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CD1291" w14:textId="02B02E21" w:rsidR="0009483B" w:rsidRDefault="00EB4123" w:rsidP="00332B1E">
      <w:pPr>
        <w:spacing w:after="0" w:line="360" w:lineRule="auto"/>
        <w:rPr>
          <w:rFonts w:ascii="Times New Roman" w:hAnsi="Times New Roman" w:cs="Times New Roman"/>
          <w:sz w:val="20"/>
          <w:szCs w:val="20"/>
        </w:rPr>
      </w:pPr>
      <w:r>
        <w:rPr>
          <w:rFonts w:ascii="Times New Roman" w:hAnsi="Times New Roman" w:cs="Times New Roman"/>
          <w:sz w:val="20"/>
          <w:szCs w:val="20"/>
        </w:rPr>
        <w:softHyphen/>
      </w:r>
      <w:r>
        <w:rPr>
          <w:rFonts w:ascii="Times New Roman" w:hAnsi="Times New Roman" w:cs="Times New Roman"/>
          <w:sz w:val="20"/>
          <w:szCs w:val="20"/>
        </w:rPr>
        <w:softHyphen/>
      </w:r>
    </w:p>
    <w:p w14:paraId="0E8FAFE6" w14:textId="673E32E1" w:rsidR="00953202" w:rsidRPr="00C824C2" w:rsidRDefault="00953202" w:rsidP="00737826">
      <w:pPr>
        <w:tabs>
          <w:tab w:val="left" w:pos="3813"/>
        </w:tabs>
        <w:spacing w:after="624"/>
        <w:rPr>
          <w:rFonts w:ascii="Times New Roman" w:hAnsi="Times New Roman" w:cs="Times New Roman"/>
          <w:sz w:val="20"/>
          <w:szCs w:val="20"/>
        </w:rPr>
      </w:pPr>
    </w:p>
    <w:p w14:paraId="6D02C777" w14:textId="77777777" w:rsidR="00597B25" w:rsidRPr="00C824C2" w:rsidRDefault="00597B25" w:rsidP="00597B25">
      <w:pPr>
        <w:tabs>
          <w:tab w:val="left" w:pos="3813"/>
        </w:tabs>
        <w:spacing w:after="0" w:line="240" w:lineRule="auto"/>
        <w:rPr>
          <w:rFonts w:ascii="Times New Roman" w:hAnsi="Times New Roman" w:cs="Times New Roman"/>
          <w:sz w:val="20"/>
          <w:szCs w:val="20"/>
        </w:rPr>
      </w:pPr>
    </w:p>
    <w:p w14:paraId="245047EF" w14:textId="6C8947BD" w:rsidR="00597B25" w:rsidRPr="00C824C2" w:rsidRDefault="00597B25" w:rsidP="00597B25">
      <w:pPr>
        <w:tabs>
          <w:tab w:val="left" w:pos="3813"/>
        </w:tabs>
        <w:spacing w:after="0" w:line="240" w:lineRule="auto"/>
        <w:rPr>
          <w:rFonts w:ascii="Times New Roman" w:hAnsi="Times New Roman" w:cs="Times New Roman"/>
          <w:sz w:val="20"/>
          <w:szCs w:val="20"/>
        </w:rPr>
      </w:pPr>
    </w:p>
    <w:p w14:paraId="240CBBDF" w14:textId="69921C5D" w:rsidR="00B74A5C" w:rsidRPr="00C824C2" w:rsidRDefault="00597B25" w:rsidP="00597B25">
      <w:pPr>
        <w:tabs>
          <w:tab w:val="left" w:pos="3813"/>
        </w:tabs>
        <w:spacing w:after="0" w:line="240" w:lineRule="auto"/>
        <w:rPr>
          <w:rFonts w:ascii="Times New Roman" w:hAnsi="Times New Roman" w:cs="Times New Roman"/>
          <w:sz w:val="20"/>
          <w:szCs w:val="20"/>
        </w:rPr>
      </w:pPr>
      <w:r w:rsidRPr="00C824C2">
        <w:rPr>
          <w:rFonts w:ascii="Times New Roman" w:eastAsia="FangSong_GB2312" w:hAnsi="Times New Roman" w:cs="Times New Roman"/>
          <w:noProof/>
          <w:sz w:val="24"/>
          <w:szCs w:val="24"/>
          <w:lang w:val="en-US"/>
        </w:rPr>
        <mc:AlternateContent>
          <mc:Choice Requires="wps">
            <w:drawing>
              <wp:anchor distT="0" distB="0" distL="114300" distR="114300" simplePos="0" relativeHeight="251585536" behindDoc="0" locked="0" layoutInCell="1" allowOverlap="1" wp14:anchorId="4D233466" wp14:editId="04E57608">
                <wp:simplePos x="0" y="0"/>
                <wp:positionH relativeFrom="column">
                  <wp:posOffset>1209802</wp:posOffset>
                </wp:positionH>
                <wp:positionV relativeFrom="paragraph">
                  <wp:posOffset>134543</wp:posOffset>
                </wp:positionV>
                <wp:extent cx="4342765" cy="706120"/>
                <wp:effectExtent l="0" t="0" r="635" b="10160"/>
                <wp:wrapSquare wrapText="bothSides"/>
                <wp:docPr id="14" name="文本框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2765" cy="706120"/>
                        </a:xfrm>
                        <a:prstGeom prst="rect">
                          <a:avLst/>
                        </a:prstGeom>
                        <a:solidFill>
                          <a:srgbClr val="FFFFFF"/>
                        </a:solidFill>
                        <a:ln>
                          <a:noFill/>
                        </a:ln>
                        <a:effectLst/>
                      </wps:spPr>
                      <wps:txbx>
                        <w:txbxContent>
                          <w:p w14:paraId="2CC8DDDF" w14:textId="77777777" w:rsidR="00A42B3F" w:rsidRDefault="00A42B3F" w:rsidP="007B3E92">
                            <w:pPr>
                              <w:pStyle w:val="PartTitle"/>
                              <w:rPr>
                                <w:sz w:val="24"/>
                                <w:szCs w:val="24"/>
                              </w:rPr>
                            </w:pPr>
                            <w:r>
                              <w:rPr>
                                <w:sz w:val="24"/>
                                <w:szCs w:val="24"/>
                              </w:rPr>
                              <w:t>INTERNATIONAL CIVIL AVIATION ORGANIZATION</w:t>
                            </w:r>
                          </w:p>
                          <w:p w14:paraId="30F47E91" w14:textId="77777777" w:rsidR="00A42B3F" w:rsidRDefault="00A42B3F" w:rsidP="007B3E92">
                            <w:pPr>
                              <w:pStyle w:val="PartTitle"/>
                              <w:rPr>
                                <w:sz w:val="24"/>
                                <w:szCs w:val="24"/>
                              </w:rPr>
                            </w:pPr>
                            <w:r>
                              <w:rPr>
                                <w:sz w:val="24"/>
                                <w:szCs w:val="24"/>
                              </w:rPr>
                              <w:t>ASIA AND PACIFIC OFFICE</w:t>
                            </w:r>
                          </w:p>
                        </w:txbxContent>
                      </wps:txbx>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D233466" id="文本框 9" o:spid="_x0000_s1027" type="#_x0000_t202" style="position:absolute;margin-left:95.25pt;margin-top:10.6pt;width:341.95pt;height:55.6pt;z-index:25158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" stroked="f">
                <v:textbox>
                  <w:txbxContent>
                    <w:p w14:paraId="2CC8DDDF" w14:textId="77777777" w:rsidR="00A42B3F" w:rsidRDefault="00A42B3F" w:rsidP="007B3E92">
                      <w:pPr>
                        <w:pStyle w:val="PartTitle"/>
                        <w:rPr>
                          <w:sz w:val="24"/>
                          <w:szCs w:val="24"/>
                        </w:rPr>
                      </w:pPr>
                      <w:r>
                        <w:rPr>
                          <w:sz w:val="24"/>
                          <w:szCs w:val="24"/>
                        </w:rPr>
                        <w:t>INTERNATIONAL CIVIL AVIATION ORGANIZATION</w:t>
                      </w:r>
                    </w:p>
                    <w:p w14:paraId="30F47E91" w14:textId="77777777" w:rsidR="00A42B3F" w:rsidRDefault="00A42B3F" w:rsidP="007B3E92">
                      <w:pPr>
                        <w:pStyle w:val="PartTitle"/>
                        <w:rPr>
                          <w:sz w:val="24"/>
                          <w:szCs w:val="24"/>
                        </w:rPr>
                      </w:pPr>
                      <w:r>
                        <w:rPr>
                          <w:sz w:val="24"/>
                          <w:szCs w:val="24"/>
                        </w:rPr>
                        <w:t>ASIA AND PACIFIC OFFICE</w:t>
                      </w:r>
                    </w:p>
                  </w:txbxContent>
                </v:textbox>
                <w10:wrap type="square"/>
              </v:shape>
            </w:pict>
          </mc:Fallback>
        </mc:AlternateContent>
      </w:r>
      <w:r w:rsidRPr="00C824C2">
        <w:rPr>
          <w:rFonts w:ascii="Times New Roman" w:hAnsi="Times New Roman" w:cs="Times New Roman"/>
          <w:noProof/>
          <w:sz w:val="20"/>
          <w:szCs w:val="20"/>
          <w:lang w:val="en-US"/>
        </w:rPr>
        <w:drawing>
          <wp:inline distT="0" distB="0" distL="0" distR="0" wp14:anchorId="6FA3496C" wp14:editId="38DB615C">
            <wp:extent cx="890270" cy="737870"/>
            <wp:effectExtent l="0" t="0" r="508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90270" cy="737870"/>
                    </a:xfrm>
                    <a:prstGeom prst="rect">
                      <a:avLst/>
                    </a:prstGeom>
                    <a:noFill/>
                  </pic:spPr>
                </pic:pic>
              </a:graphicData>
            </a:graphic>
          </wp:inline>
        </w:drawing>
      </w:r>
    </w:p>
    <w:p w14:paraId="0CEC4B61" w14:textId="77777777" w:rsidR="00B74A5C" w:rsidRPr="00C824C2" w:rsidRDefault="00B74A5C" w:rsidP="00B74A5C">
      <w:pPr>
        <w:spacing w:after="624"/>
        <w:rPr>
          <w:rFonts w:ascii="Times New Roman" w:hAnsi="Times New Roman" w:cs="Times New Roman"/>
          <w:sz w:val="20"/>
          <w:szCs w:val="20"/>
        </w:rPr>
      </w:pPr>
    </w:p>
    <w:p w14:paraId="0E15AEFF" w14:textId="4D59998A" w:rsidR="00B74A5C" w:rsidRPr="00C824C2" w:rsidRDefault="00B74A5C" w:rsidP="00B74A5C">
      <w:pPr>
        <w:spacing w:after="624"/>
        <w:rPr>
          <w:rFonts w:ascii="Times New Roman" w:hAnsi="Times New Roman" w:cs="Times New Roman"/>
          <w:sz w:val="20"/>
          <w:szCs w:val="20"/>
        </w:rPr>
      </w:pPr>
    </w:p>
    <w:p w14:paraId="01641A21" w14:textId="784B130A" w:rsidR="00D22E71" w:rsidRPr="00C824C2" w:rsidRDefault="00D22E71" w:rsidP="00B74A5C">
      <w:pPr>
        <w:spacing w:after="624"/>
        <w:rPr>
          <w:rFonts w:ascii="Times New Roman" w:hAnsi="Times New Roman" w:cs="Times New Roman"/>
          <w:sz w:val="20"/>
          <w:szCs w:val="20"/>
        </w:rPr>
      </w:pPr>
    </w:p>
    <w:p w14:paraId="73266988" w14:textId="77777777" w:rsidR="00D22E71" w:rsidRPr="00C824C2" w:rsidRDefault="00D22E71" w:rsidP="00B74A5C">
      <w:pPr>
        <w:spacing w:after="624"/>
        <w:rPr>
          <w:rFonts w:ascii="Times New Roman" w:hAnsi="Times New Roman" w:cs="Times New Roman"/>
          <w:sz w:val="20"/>
          <w:szCs w:val="20"/>
        </w:rPr>
      </w:pPr>
    </w:p>
    <w:p w14:paraId="372378CD" w14:textId="77777777" w:rsidR="00D355C6" w:rsidRPr="00C824C2" w:rsidRDefault="00D355C6" w:rsidP="00D355C6">
      <w:pPr>
        <w:pStyle w:val="Header"/>
        <w:jc w:val="center"/>
        <w:rPr>
          <w:rFonts w:ascii="Times New Roman" w:hAnsi="Times New Roman" w:cs="Times New Roman"/>
          <w:b/>
          <w:bCs/>
          <w:sz w:val="24"/>
          <w:szCs w:val="24"/>
        </w:rPr>
      </w:pPr>
    </w:p>
    <w:p w14:paraId="1DE99EC2" w14:textId="47016285" w:rsidR="00D355C6" w:rsidRPr="00C824C2" w:rsidRDefault="00EC1158" w:rsidP="00D355C6">
      <w:pPr>
        <w:pStyle w:val="Header"/>
        <w:jc w:val="center"/>
        <w:rPr>
          <w:b/>
          <w:bCs/>
          <w:sz w:val="24"/>
          <w:szCs w:val="24"/>
        </w:rPr>
      </w:pPr>
      <w:r>
        <w:rPr>
          <w:rFonts w:ascii="Times New Roman" w:hAnsi="Times New Roman" w:cs="Times New Roman"/>
          <w:b/>
          <w:bCs/>
          <w:sz w:val="24"/>
          <w:szCs w:val="24"/>
        </w:rPr>
        <w:t>REGIONAL</w:t>
      </w:r>
      <w:r w:rsidR="00B6265B">
        <w:rPr>
          <w:rFonts w:ascii="Times New Roman" w:hAnsi="Times New Roman" w:cs="Times New Roman"/>
          <w:b/>
          <w:bCs/>
          <w:sz w:val="24"/>
          <w:szCs w:val="24"/>
        </w:rPr>
        <w:t xml:space="preserve"> </w:t>
      </w:r>
      <w:r w:rsidR="00B6265B" w:rsidRPr="00C824C2">
        <w:rPr>
          <w:rFonts w:ascii="Times New Roman" w:hAnsi="Times New Roman" w:cs="Times New Roman"/>
          <w:b/>
          <w:bCs/>
          <w:sz w:val="24"/>
          <w:szCs w:val="24"/>
        </w:rPr>
        <w:t>GUIDANCE</w:t>
      </w:r>
      <w:r w:rsidR="00D355C6" w:rsidRPr="00C824C2">
        <w:rPr>
          <w:rFonts w:ascii="Times New Roman" w:hAnsi="Times New Roman" w:cs="Times New Roman"/>
          <w:b/>
          <w:bCs/>
          <w:sz w:val="24"/>
          <w:szCs w:val="24"/>
        </w:rPr>
        <w:t xml:space="preserve"> MATERIAL</w:t>
      </w:r>
      <w:r>
        <w:rPr>
          <w:rFonts w:ascii="Times New Roman" w:hAnsi="Times New Roman" w:cs="Times New Roman"/>
          <w:b/>
          <w:bCs/>
          <w:sz w:val="24"/>
          <w:szCs w:val="24"/>
        </w:rPr>
        <w:t xml:space="preserve"> FOR ADDRESSING HUMAN FACTOR ISSUES OF ATSEP</w:t>
      </w:r>
    </w:p>
    <w:p w14:paraId="6C327C71" w14:textId="77777777" w:rsidR="00B74A5C" w:rsidRPr="00C824C2" w:rsidRDefault="00B74A5C" w:rsidP="00B74A5C">
      <w:pPr>
        <w:spacing w:after="624"/>
        <w:rPr>
          <w:rFonts w:ascii="Times New Roman" w:hAnsi="Times New Roman" w:cs="Times New Roman"/>
          <w:sz w:val="20"/>
          <w:szCs w:val="20"/>
        </w:rPr>
      </w:pPr>
    </w:p>
    <w:p w14:paraId="1EA93786" w14:textId="77777777" w:rsidR="00B74A5C" w:rsidRPr="00C824C2" w:rsidRDefault="00B74A5C" w:rsidP="00B74A5C">
      <w:pPr>
        <w:spacing w:after="624"/>
        <w:rPr>
          <w:rFonts w:ascii="Times New Roman" w:hAnsi="Times New Roman" w:cs="Times New Roman"/>
          <w:sz w:val="20"/>
          <w:szCs w:val="20"/>
        </w:rPr>
      </w:pPr>
    </w:p>
    <w:p w14:paraId="419B9F6A" w14:textId="3EC03842" w:rsidR="00597B25" w:rsidRPr="00C824C2" w:rsidRDefault="00597B25" w:rsidP="00C42580">
      <w:pPr>
        <w:tabs>
          <w:tab w:val="left" w:pos="420"/>
          <w:tab w:val="right" w:leader="dot" w:pos="9260"/>
        </w:tabs>
        <w:spacing w:before="120" w:after="120" w:line="240" w:lineRule="auto"/>
        <w:jc w:val="center"/>
        <w:rPr>
          <w:rFonts w:ascii="Times New Roman" w:eastAsia="SimSun" w:hAnsi="Times New Roman" w:cs="Times New Roman"/>
          <w:b/>
          <w:bCs/>
          <w:caps/>
          <w:kern w:val="2"/>
          <w:sz w:val="24"/>
          <w:szCs w:val="24"/>
          <w:lang w:val="en-US" w:eastAsia="zh-CN"/>
        </w:rPr>
      </w:pPr>
    </w:p>
    <w:p w14:paraId="6F3B1C1B" w14:textId="49B239BC" w:rsidR="004732D4" w:rsidRPr="00C824C2" w:rsidRDefault="004732D4" w:rsidP="00C42580">
      <w:pPr>
        <w:tabs>
          <w:tab w:val="left" w:pos="420"/>
          <w:tab w:val="right" w:leader="dot" w:pos="9260"/>
        </w:tabs>
        <w:spacing w:before="120" w:after="120" w:line="240" w:lineRule="auto"/>
        <w:jc w:val="center"/>
        <w:rPr>
          <w:rFonts w:ascii="Times New Roman" w:eastAsia="SimSun" w:hAnsi="Times New Roman" w:cs="Times New Roman"/>
          <w:b/>
          <w:bCs/>
          <w:caps/>
          <w:kern w:val="2"/>
          <w:sz w:val="24"/>
          <w:szCs w:val="24"/>
          <w:lang w:val="en-US" w:eastAsia="zh-CN"/>
        </w:rPr>
      </w:pPr>
    </w:p>
    <w:p w14:paraId="4058D2C4" w14:textId="6849380A" w:rsidR="00597B25" w:rsidRPr="00C824C2" w:rsidRDefault="00597B25" w:rsidP="00C42580">
      <w:pPr>
        <w:tabs>
          <w:tab w:val="left" w:pos="420"/>
          <w:tab w:val="right" w:leader="dot" w:pos="9260"/>
        </w:tabs>
        <w:spacing w:before="120" w:after="120" w:line="240" w:lineRule="auto"/>
        <w:jc w:val="center"/>
        <w:rPr>
          <w:rFonts w:ascii="Times New Roman" w:eastAsia="SimSun" w:hAnsi="Times New Roman" w:cs="Times New Roman"/>
          <w:b/>
          <w:bCs/>
          <w:caps/>
          <w:kern w:val="2"/>
          <w:sz w:val="24"/>
          <w:szCs w:val="24"/>
          <w:lang w:val="en-US" w:eastAsia="zh-CN"/>
        </w:rPr>
      </w:pPr>
    </w:p>
    <w:p w14:paraId="5BF7B55E" w14:textId="48F5B9E7" w:rsidR="004732D4" w:rsidRPr="00C824C2" w:rsidRDefault="004732D4" w:rsidP="00C42580">
      <w:pPr>
        <w:tabs>
          <w:tab w:val="left" w:pos="420"/>
          <w:tab w:val="right" w:leader="dot" w:pos="9260"/>
        </w:tabs>
        <w:spacing w:before="120" w:after="120" w:line="240" w:lineRule="auto"/>
        <w:jc w:val="center"/>
        <w:rPr>
          <w:rFonts w:ascii="Times New Roman" w:eastAsia="SimSun" w:hAnsi="Times New Roman" w:cs="Times New Roman"/>
          <w:b/>
          <w:bCs/>
          <w:caps/>
          <w:kern w:val="2"/>
          <w:sz w:val="24"/>
          <w:szCs w:val="24"/>
          <w:lang w:val="en-US" w:eastAsia="zh-CN"/>
        </w:rPr>
      </w:pPr>
    </w:p>
    <w:p w14:paraId="15E9BC32" w14:textId="77777777" w:rsidR="004732D4" w:rsidRPr="00C824C2" w:rsidRDefault="004732D4" w:rsidP="00C42580">
      <w:pPr>
        <w:tabs>
          <w:tab w:val="left" w:pos="420"/>
          <w:tab w:val="right" w:leader="dot" w:pos="9260"/>
        </w:tabs>
        <w:spacing w:before="120" w:after="120" w:line="240" w:lineRule="auto"/>
        <w:jc w:val="center"/>
        <w:rPr>
          <w:rFonts w:ascii="Times New Roman" w:eastAsia="SimSun" w:hAnsi="Times New Roman" w:cs="Times New Roman"/>
          <w:b/>
          <w:bCs/>
          <w:caps/>
          <w:kern w:val="2"/>
          <w:sz w:val="24"/>
          <w:szCs w:val="24"/>
          <w:lang w:val="en-US" w:eastAsia="zh-CN"/>
        </w:rPr>
      </w:pPr>
    </w:p>
    <w:p w14:paraId="0160742D" w14:textId="77777777" w:rsidR="00597B25" w:rsidRPr="00C824C2" w:rsidRDefault="00597B25" w:rsidP="00C42580">
      <w:pPr>
        <w:tabs>
          <w:tab w:val="left" w:pos="420"/>
          <w:tab w:val="right" w:leader="dot" w:pos="9260"/>
        </w:tabs>
        <w:spacing w:before="120" w:after="120" w:line="240" w:lineRule="auto"/>
        <w:jc w:val="center"/>
        <w:rPr>
          <w:rFonts w:ascii="Times New Roman" w:eastAsia="SimSun" w:hAnsi="Times New Roman" w:cs="Times New Roman"/>
          <w:b/>
          <w:bCs/>
          <w:caps/>
          <w:kern w:val="2"/>
          <w:sz w:val="24"/>
          <w:szCs w:val="24"/>
          <w:lang w:val="en-US" w:eastAsia="zh-CN"/>
        </w:rPr>
      </w:pPr>
    </w:p>
    <w:p w14:paraId="2B308804" w14:textId="77777777" w:rsidR="00597B25" w:rsidRPr="00C824C2" w:rsidRDefault="00597B25" w:rsidP="00C42580">
      <w:pPr>
        <w:tabs>
          <w:tab w:val="left" w:pos="420"/>
          <w:tab w:val="right" w:leader="dot" w:pos="9260"/>
        </w:tabs>
        <w:spacing w:before="120" w:after="120" w:line="240" w:lineRule="auto"/>
        <w:jc w:val="center"/>
        <w:rPr>
          <w:rFonts w:ascii="Times New Roman" w:eastAsia="SimSun" w:hAnsi="Times New Roman" w:cs="Times New Roman"/>
          <w:b/>
          <w:bCs/>
          <w:caps/>
          <w:kern w:val="2"/>
          <w:sz w:val="24"/>
          <w:szCs w:val="24"/>
          <w:lang w:val="en-US" w:eastAsia="zh-CN"/>
        </w:rPr>
      </w:pPr>
    </w:p>
    <w:p w14:paraId="2893D222" w14:textId="0A51DFBB" w:rsidR="00C7661B" w:rsidRPr="00C824C2" w:rsidRDefault="000F42A6" w:rsidP="00273F43">
      <w:pPr>
        <w:spacing w:after="624"/>
        <w:jc w:val="center"/>
        <w:rPr>
          <w:rFonts w:ascii="Times New Roman" w:eastAsia="FangSong_GB2312" w:hAnsi="Times New Roman" w:cs="Times New Roman"/>
          <w:b/>
          <w:sz w:val="24"/>
          <w:szCs w:val="24"/>
        </w:rPr>
      </w:pPr>
      <w:r>
        <w:rPr>
          <w:rFonts w:ascii="Times New Roman" w:eastAsia="FangSong_GB2312" w:hAnsi="Times New Roman" w:cs="Times New Roman"/>
          <w:b/>
          <w:sz w:val="24"/>
          <w:szCs w:val="24"/>
        </w:rPr>
        <w:t>First</w:t>
      </w:r>
      <w:r w:rsidR="00273F43" w:rsidRPr="00C824C2">
        <w:rPr>
          <w:rFonts w:ascii="Times New Roman" w:eastAsia="FangSong_GB2312" w:hAnsi="Times New Roman" w:cs="Times New Roman"/>
          <w:b/>
          <w:sz w:val="24"/>
          <w:szCs w:val="24"/>
        </w:rPr>
        <w:t xml:space="preserve"> Edition </w:t>
      </w:r>
      <w:r w:rsidR="005F721C">
        <w:rPr>
          <w:rFonts w:ascii="Times New Roman" w:eastAsia="FangSong_GB2312" w:hAnsi="Times New Roman" w:cs="Times New Roman"/>
          <w:b/>
          <w:sz w:val="24"/>
          <w:szCs w:val="24"/>
        </w:rPr>
        <w:t>–</w:t>
      </w:r>
      <w:r w:rsidR="00273F43" w:rsidRPr="00C824C2">
        <w:rPr>
          <w:rFonts w:ascii="Times New Roman" w:eastAsia="FangSong_GB2312" w:hAnsi="Times New Roman" w:cs="Times New Roman"/>
          <w:b/>
          <w:sz w:val="24"/>
          <w:szCs w:val="24"/>
        </w:rPr>
        <w:t xml:space="preserve"> </w:t>
      </w:r>
      <w:r w:rsidR="00A378CB">
        <w:rPr>
          <w:rFonts w:ascii="Times New Roman" w:eastAsia="FangSong_GB2312" w:hAnsi="Times New Roman" w:cs="Times New Roman"/>
          <w:b/>
          <w:sz w:val="24"/>
          <w:szCs w:val="24"/>
        </w:rPr>
        <w:t xml:space="preserve">August </w:t>
      </w:r>
      <w:r w:rsidR="00A378CB" w:rsidRPr="00C824C2">
        <w:rPr>
          <w:rFonts w:ascii="Times New Roman" w:eastAsia="FangSong_GB2312" w:hAnsi="Times New Roman" w:cs="Times New Roman"/>
          <w:b/>
          <w:sz w:val="24"/>
          <w:szCs w:val="24"/>
        </w:rPr>
        <w:t>2023</w:t>
      </w:r>
    </w:p>
    <w:p w14:paraId="2E41F993" w14:textId="77777777" w:rsidR="00C62ED5" w:rsidRDefault="00C7661B">
      <w:r w:rsidRPr="00C824C2">
        <w:rPr>
          <w:rFonts w:ascii="Times New Roman" w:eastAsia="FangSong_GB2312" w:hAnsi="Times New Roman" w:cs="Times New Roman"/>
          <w:b/>
          <w:sz w:val="24"/>
          <w:szCs w:val="24"/>
        </w:rPr>
        <w:br w:type="page"/>
      </w:r>
    </w:p>
    <w:p w14:paraId="6CEF9210" w14:textId="77777777" w:rsidR="00C62ED5" w:rsidRDefault="00C62ED5"/>
    <w:p w14:paraId="0A32034B" w14:textId="77777777" w:rsidR="00C62ED5" w:rsidRDefault="00C62ED5"/>
    <w:p w14:paraId="2DAAD6B6" w14:textId="77777777" w:rsidR="00C62ED5" w:rsidRDefault="00C62ED5"/>
    <w:p w14:paraId="13116B15" w14:textId="77777777" w:rsidR="00C62ED5" w:rsidRDefault="00C62ED5"/>
    <w:p w14:paraId="76A2F3B9" w14:textId="77777777" w:rsidR="00C62ED5" w:rsidRDefault="00C62ED5"/>
    <w:p w14:paraId="446DB133" w14:textId="77777777" w:rsidR="00C62ED5" w:rsidRDefault="00C62ED5"/>
    <w:p w14:paraId="4144445D" w14:textId="77777777" w:rsidR="00C62ED5" w:rsidRDefault="00C62ED5"/>
    <w:p w14:paraId="4E35984A" w14:textId="77777777" w:rsidR="00C62ED5" w:rsidRDefault="00C62ED5"/>
    <w:p w14:paraId="61261A1F" w14:textId="77777777" w:rsidR="00C62ED5" w:rsidRDefault="00C62ED5"/>
    <w:p w14:paraId="576DC399" w14:textId="77777777" w:rsidR="00C62ED5" w:rsidRDefault="00C62ED5"/>
    <w:p w14:paraId="750181EB" w14:textId="77777777" w:rsidR="00C62ED5" w:rsidRDefault="00C62ED5"/>
    <w:p w14:paraId="59034DC6" w14:textId="77777777" w:rsidR="00C62ED5" w:rsidRDefault="00C62ED5"/>
    <w:p w14:paraId="13041820" w14:textId="77777777" w:rsidR="00C62ED5" w:rsidRDefault="00C62ED5"/>
    <w:p w14:paraId="0749B53F" w14:textId="2954FA10" w:rsidR="004732D4" w:rsidRPr="00C824C2" w:rsidRDefault="00C62ED5" w:rsidP="00A378CB">
      <w:pPr>
        <w:tabs>
          <w:tab w:val="left" w:pos="3420"/>
        </w:tabs>
        <w:jc w:val="center"/>
        <w:rPr>
          <w:rFonts w:ascii="Times New Roman" w:eastAsia="FangSong_GB2312" w:hAnsi="Times New Roman" w:cs="Times New Roman"/>
          <w:b/>
          <w:sz w:val="24"/>
          <w:szCs w:val="24"/>
        </w:rPr>
      </w:pPr>
      <w:r w:rsidRPr="00A378CB">
        <w:rPr>
          <w:rFonts w:ascii="Times New Roman" w:eastAsia="DengXian" w:hAnsi="Times New Roman" w:cs="DengXian"/>
          <w:kern w:val="2"/>
          <w:lang w:val="en-US" w:eastAsia="zh-CN"/>
        </w:rPr>
        <w:t>This page is intentionally left blank</w:t>
      </w:r>
      <w:r w:rsidR="004732D4" w:rsidRPr="00C824C2">
        <w:rPr>
          <w:rFonts w:ascii="Times New Roman" w:eastAsia="FangSong_GB2312" w:hAnsi="Times New Roman" w:cs="Times New Roman"/>
          <w:b/>
          <w:sz w:val="24"/>
          <w:szCs w:val="24"/>
        </w:rPr>
        <w:br w:type="page"/>
      </w:r>
    </w:p>
    <w:p w14:paraId="12D651AA" w14:textId="5B80EE17" w:rsidR="00C42580" w:rsidRPr="00C824C2" w:rsidRDefault="00C42580" w:rsidP="00C42580">
      <w:pPr>
        <w:tabs>
          <w:tab w:val="left" w:pos="420"/>
          <w:tab w:val="right" w:leader="dot" w:pos="9260"/>
        </w:tabs>
        <w:spacing w:before="120" w:after="120" w:line="240" w:lineRule="auto"/>
        <w:jc w:val="center"/>
        <w:rPr>
          <w:rFonts w:ascii="Times New Roman" w:eastAsia="SimSun" w:hAnsi="Times New Roman" w:cs="Times New Roman"/>
          <w:b/>
          <w:bCs/>
          <w:caps/>
          <w:kern w:val="2"/>
          <w:sz w:val="24"/>
          <w:szCs w:val="24"/>
          <w:lang w:val="en-US" w:eastAsia="zh-CN"/>
        </w:rPr>
      </w:pPr>
      <w:r w:rsidRPr="00C824C2">
        <w:rPr>
          <w:rFonts w:ascii="Times New Roman" w:eastAsia="SimSun" w:hAnsi="Times New Roman" w:cs="Times New Roman"/>
          <w:b/>
          <w:bCs/>
          <w:caps/>
          <w:kern w:val="2"/>
          <w:sz w:val="24"/>
          <w:szCs w:val="24"/>
          <w:lang w:val="en-US" w:eastAsia="zh-CN"/>
        </w:rPr>
        <w:lastRenderedPageBreak/>
        <w:t>AMENDMENTS</w:t>
      </w:r>
    </w:p>
    <w:p w14:paraId="74C813C2" w14:textId="1B12580F" w:rsidR="00B74A5C" w:rsidRPr="00C824C2" w:rsidRDefault="002D4FE2" w:rsidP="002D4FE2">
      <w:pPr>
        <w:spacing w:after="624"/>
        <w:jc w:val="both"/>
        <w:rPr>
          <w:rFonts w:ascii="Times New Roman" w:hAnsi="Times New Roman" w:cs="Times New Roman"/>
          <w:sz w:val="20"/>
          <w:szCs w:val="20"/>
        </w:rPr>
      </w:pPr>
      <w:r w:rsidRPr="00C824C2">
        <w:rPr>
          <w:rFonts w:ascii="Times New Roman" w:hAnsi="Times New Roman" w:cs="Times New Roman"/>
          <w:sz w:val="20"/>
          <w:szCs w:val="20"/>
        </w:rPr>
        <w:t>The issue of amendments is announced, when an amendment has been agreed by a meeting of the ICAO Asia/Pacific CNS</w:t>
      </w:r>
      <w:r w:rsidR="0076499F" w:rsidRPr="00C824C2">
        <w:rPr>
          <w:rFonts w:ascii="Times New Roman" w:hAnsi="Times New Roman" w:cs="Times New Roman"/>
          <w:sz w:val="20"/>
          <w:szCs w:val="20"/>
        </w:rPr>
        <w:t>/</w:t>
      </w:r>
      <w:r w:rsidR="00DA6520" w:rsidRPr="00C824C2">
        <w:rPr>
          <w:rFonts w:ascii="Times New Roman" w:hAnsi="Times New Roman" w:cs="Times New Roman"/>
          <w:sz w:val="20"/>
          <w:szCs w:val="20"/>
        </w:rPr>
        <w:t>SG</w:t>
      </w:r>
      <w:r w:rsidRPr="00C824C2">
        <w:rPr>
          <w:rFonts w:ascii="Times New Roman" w:hAnsi="Times New Roman" w:cs="Times New Roman"/>
          <w:sz w:val="20"/>
          <w:szCs w:val="20"/>
        </w:rPr>
        <w:t>. The space below is provided to keep a record of such amendment</w:t>
      </w:r>
      <w:r w:rsidR="0076499F" w:rsidRPr="00C824C2">
        <w:rPr>
          <w:rFonts w:ascii="Times New Roman" w:hAnsi="Times New Roman" w:cs="Times New Roman"/>
          <w:sz w:val="20"/>
          <w:szCs w:val="20"/>
        </w:rPr>
        <w:t>.</w:t>
      </w:r>
    </w:p>
    <w:p w14:paraId="70492A1C" w14:textId="6A5A2E57" w:rsidR="00094D73" w:rsidRPr="00C824C2" w:rsidRDefault="00094D73" w:rsidP="00094D73">
      <w:pPr>
        <w:tabs>
          <w:tab w:val="left" w:pos="420"/>
          <w:tab w:val="right" w:leader="dot" w:pos="9260"/>
        </w:tabs>
        <w:spacing w:before="120" w:after="120" w:line="240" w:lineRule="auto"/>
        <w:jc w:val="center"/>
        <w:rPr>
          <w:rFonts w:ascii="Times New Roman" w:eastAsia="FangSong_GB2312" w:hAnsi="Times New Roman" w:cs="Times New Roman"/>
          <w:b/>
          <w:kern w:val="2"/>
          <w:sz w:val="21"/>
          <w:szCs w:val="21"/>
          <w:lang w:val="en-US" w:eastAsia="zh-CN"/>
        </w:rPr>
      </w:pPr>
      <w:r w:rsidRPr="00C824C2">
        <w:rPr>
          <w:rFonts w:ascii="Times New Roman" w:eastAsia="FangSong_GB2312" w:hAnsi="Times New Roman" w:cs="Times New Roman" w:hint="eastAsia"/>
          <w:b/>
          <w:kern w:val="2"/>
          <w:sz w:val="21"/>
          <w:szCs w:val="21"/>
          <w:lang w:val="en-US" w:eastAsia="zh-CN"/>
        </w:rPr>
        <w:t>RECORD OF AMENDMENTS</w:t>
      </w:r>
    </w:p>
    <w:tbl>
      <w:tblPr>
        <w:tblW w:w="9214"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1560"/>
        <w:gridCol w:w="1950"/>
        <w:gridCol w:w="2869"/>
        <w:gridCol w:w="2835"/>
      </w:tblGrid>
      <w:tr w:rsidR="00FB7D94" w:rsidRPr="00C824C2" w14:paraId="647C34C5" w14:textId="77777777" w:rsidTr="00A42B3F">
        <w:tc>
          <w:tcPr>
            <w:tcW w:w="1560" w:type="dxa"/>
            <w:shd w:val="clear" w:color="auto" w:fill="E0E0E0"/>
          </w:tcPr>
          <w:p w14:paraId="34D59B3D" w14:textId="77777777" w:rsidR="00FB7D94" w:rsidRPr="00C824C2" w:rsidRDefault="00FB7D94" w:rsidP="00A42B3F">
            <w:pPr>
              <w:spacing w:after="624"/>
              <w:rPr>
                <w:rFonts w:ascii="Times New Roman" w:eastAsia="FangSong_GB2312" w:hAnsi="Times New Roman" w:cs="Times New Roman"/>
                <w:b/>
                <w:sz w:val="24"/>
                <w:szCs w:val="24"/>
              </w:rPr>
            </w:pPr>
            <w:r w:rsidRPr="00C824C2">
              <w:rPr>
                <w:rFonts w:ascii="Times New Roman" w:eastAsia="FangSong_GB2312" w:hAnsi="Times New Roman" w:cs="Times New Roman"/>
                <w:b/>
                <w:sz w:val="24"/>
                <w:szCs w:val="24"/>
              </w:rPr>
              <w:t>Amendment Number</w:t>
            </w:r>
          </w:p>
        </w:tc>
        <w:tc>
          <w:tcPr>
            <w:tcW w:w="1950" w:type="dxa"/>
            <w:shd w:val="clear" w:color="auto" w:fill="E0E0E0"/>
          </w:tcPr>
          <w:p w14:paraId="01B1419D" w14:textId="77777777" w:rsidR="00FB7D94" w:rsidRPr="00C824C2" w:rsidRDefault="00FB7D94" w:rsidP="00A42B3F">
            <w:pPr>
              <w:spacing w:after="624"/>
              <w:rPr>
                <w:rFonts w:ascii="Times New Roman" w:eastAsia="FangSong_GB2312" w:hAnsi="Times New Roman" w:cs="Times New Roman"/>
                <w:b/>
                <w:sz w:val="24"/>
                <w:szCs w:val="24"/>
              </w:rPr>
            </w:pPr>
            <w:r w:rsidRPr="00C824C2">
              <w:rPr>
                <w:rFonts w:ascii="Times New Roman" w:eastAsia="FangSong_GB2312" w:hAnsi="Times New Roman" w:cs="Times New Roman"/>
                <w:b/>
                <w:sz w:val="24"/>
                <w:szCs w:val="24"/>
              </w:rPr>
              <w:t>Date</w:t>
            </w:r>
          </w:p>
        </w:tc>
        <w:tc>
          <w:tcPr>
            <w:tcW w:w="2869" w:type="dxa"/>
            <w:shd w:val="clear" w:color="auto" w:fill="E0E0E0"/>
          </w:tcPr>
          <w:p w14:paraId="082EDE55" w14:textId="77777777" w:rsidR="00FB7D94" w:rsidRPr="00C824C2" w:rsidRDefault="00FB7D94" w:rsidP="00A42B3F">
            <w:pPr>
              <w:spacing w:after="624"/>
              <w:rPr>
                <w:rFonts w:ascii="Times New Roman" w:eastAsia="FangSong_GB2312" w:hAnsi="Times New Roman" w:cs="Times New Roman"/>
                <w:b/>
                <w:sz w:val="24"/>
                <w:szCs w:val="24"/>
              </w:rPr>
            </w:pPr>
            <w:r w:rsidRPr="00C824C2">
              <w:rPr>
                <w:rFonts w:ascii="Times New Roman" w:eastAsia="FangSong_GB2312" w:hAnsi="Times New Roman" w:cs="Times New Roman"/>
                <w:b/>
                <w:sz w:val="24"/>
                <w:szCs w:val="24"/>
              </w:rPr>
              <w:t>Amended by</w:t>
            </w:r>
          </w:p>
        </w:tc>
        <w:tc>
          <w:tcPr>
            <w:tcW w:w="2835" w:type="dxa"/>
            <w:shd w:val="clear" w:color="auto" w:fill="E0E0E0"/>
          </w:tcPr>
          <w:p w14:paraId="09142280" w14:textId="77777777" w:rsidR="00FB7D94" w:rsidRPr="00C824C2" w:rsidRDefault="00FB7D94" w:rsidP="00A42B3F">
            <w:pPr>
              <w:spacing w:after="624"/>
              <w:rPr>
                <w:rFonts w:ascii="Times New Roman" w:eastAsia="FangSong_GB2312" w:hAnsi="Times New Roman" w:cs="Times New Roman"/>
                <w:b/>
                <w:sz w:val="24"/>
                <w:szCs w:val="24"/>
              </w:rPr>
            </w:pPr>
            <w:r w:rsidRPr="00C824C2">
              <w:rPr>
                <w:rFonts w:ascii="Times New Roman" w:eastAsia="FangSong_GB2312" w:hAnsi="Times New Roman" w:cs="Times New Roman"/>
                <w:b/>
                <w:sz w:val="24"/>
                <w:szCs w:val="24"/>
              </w:rPr>
              <w:t>Comments</w:t>
            </w:r>
          </w:p>
        </w:tc>
      </w:tr>
      <w:tr w:rsidR="00FB7D94" w:rsidRPr="00C824C2" w14:paraId="5BFA0CD3" w14:textId="77777777" w:rsidTr="00A42B3F">
        <w:trPr>
          <w:trHeight w:val="480"/>
        </w:trPr>
        <w:tc>
          <w:tcPr>
            <w:tcW w:w="1560" w:type="dxa"/>
          </w:tcPr>
          <w:p w14:paraId="0C0167ED" w14:textId="77777777" w:rsidR="00FB7D94" w:rsidRPr="00C824C2" w:rsidRDefault="00FB7D94" w:rsidP="00A42B3F">
            <w:pPr>
              <w:spacing w:after="624"/>
              <w:rPr>
                <w:rFonts w:ascii="Times New Roman" w:eastAsia="FangSong_GB2312" w:hAnsi="Times New Roman" w:cs="Times New Roman"/>
                <w:sz w:val="24"/>
                <w:szCs w:val="24"/>
              </w:rPr>
            </w:pPr>
            <w:r w:rsidRPr="00C824C2">
              <w:rPr>
                <w:rFonts w:ascii="Times New Roman" w:eastAsia="FangSong_GB2312" w:hAnsi="Times New Roman" w:cs="Times New Roman"/>
                <w:sz w:val="24"/>
                <w:szCs w:val="24"/>
              </w:rPr>
              <w:t>0.0</w:t>
            </w:r>
          </w:p>
        </w:tc>
        <w:tc>
          <w:tcPr>
            <w:tcW w:w="1950" w:type="dxa"/>
          </w:tcPr>
          <w:p w14:paraId="2CFCB36F" w14:textId="503E773D"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42C6CAB1"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3741377A"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451C165C" w14:textId="77777777" w:rsidTr="00A42B3F">
        <w:trPr>
          <w:trHeight w:val="480"/>
        </w:trPr>
        <w:tc>
          <w:tcPr>
            <w:tcW w:w="1560" w:type="dxa"/>
          </w:tcPr>
          <w:p w14:paraId="22CADBC3" w14:textId="77777777" w:rsidR="00FB7D94" w:rsidRPr="00C824C2" w:rsidRDefault="00FB7D94" w:rsidP="00A42B3F">
            <w:pPr>
              <w:spacing w:after="624"/>
              <w:rPr>
                <w:rFonts w:ascii="Times New Roman" w:eastAsia="FangSong_GB2312" w:hAnsi="Times New Roman" w:cs="Times New Roman"/>
                <w:sz w:val="24"/>
                <w:szCs w:val="24"/>
              </w:rPr>
            </w:pPr>
            <w:r w:rsidRPr="00C824C2">
              <w:rPr>
                <w:rFonts w:ascii="Times New Roman" w:eastAsia="FangSong_GB2312" w:hAnsi="Times New Roman" w:cs="Times New Roman"/>
                <w:sz w:val="24"/>
                <w:szCs w:val="24"/>
              </w:rPr>
              <w:t>0.1</w:t>
            </w:r>
          </w:p>
        </w:tc>
        <w:tc>
          <w:tcPr>
            <w:tcW w:w="1950" w:type="dxa"/>
          </w:tcPr>
          <w:p w14:paraId="5B5D8AE6" w14:textId="56E636B8"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2EA68933" w14:textId="15D63CC6"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45EA35BB" w14:textId="30E9D67D"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3D856051" w14:textId="77777777" w:rsidTr="00A42B3F">
        <w:trPr>
          <w:trHeight w:val="480"/>
        </w:trPr>
        <w:tc>
          <w:tcPr>
            <w:tcW w:w="1560" w:type="dxa"/>
          </w:tcPr>
          <w:p w14:paraId="61928F93"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4E9AF788"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2A170349" w14:textId="77777777" w:rsidR="00FB7D94" w:rsidRPr="00C824C2" w:rsidRDefault="00FB7D94" w:rsidP="00A42B3F">
            <w:pPr>
              <w:spacing w:after="624"/>
              <w:rPr>
                <w:rFonts w:ascii="Times New Roman" w:eastAsia="FangSong_GB2312" w:hAnsi="Times New Roman" w:cs="Times New Roman"/>
                <w:sz w:val="24"/>
                <w:szCs w:val="24"/>
                <w:lang w:val="fr-FR"/>
              </w:rPr>
            </w:pPr>
          </w:p>
        </w:tc>
        <w:tc>
          <w:tcPr>
            <w:tcW w:w="2835" w:type="dxa"/>
          </w:tcPr>
          <w:p w14:paraId="4FE5CA0E"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1EF75A32" w14:textId="77777777" w:rsidTr="00A42B3F">
        <w:trPr>
          <w:trHeight w:val="480"/>
        </w:trPr>
        <w:tc>
          <w:tcPr>
            <w:tcW w:w="1560" w:type="dxa"/>
          </w:tcPr>
          <w:p w14:paraId="40CCC61D"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0AD91357"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44C7AB0D"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3AF9DF46"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4624EFFA" w14:textId="77777777" w:rsidTr="00A42B3F">
        <w:trPr>
          <w:trHeight w:val="480"/>
        </w:trPr>
        <w:tc>
          <w:tcPr>
            <w:tcW w:w="1560" w:type="dxa"/>
          </w:tcPr>
          <w:p w14:paraId="124BFADF"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07E3F42A"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4F1A96BF"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4A15ECA9"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1F8B7722" w14:textId="77777777" w:rsidTr="00A42B3F">
        <w:trPr>
          <w:trHeight w:val="480"/>
        </w:trPr>
        <w:tc>
          <w:tcPr>
            <w:tcW w:w="1560" w:type="dxa"/>
          </w:tcPr>
          <w:p w14:paraId="121728D5"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1D863325"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4064DC05"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785993E4"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52D832FF" w14:textId="77777777" w:rsidTr="00A42B3F">
        <w:trPr>
          <w:trHeight w:val="480"/>
        </w:trPr>
        <w:tc>
          <w:tcPr>
            <w:tcW w:w="1560" w:type="dxa"/>
          </w:tcPr>
          <w:p w14:paraId="44661D02"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1C739E69"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1A90DCF7"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4279B9C3"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3C3DF6EA" w14:textId="77777777" w:rsidTr="00A42B3F">
        <w:trPr>
          <w:trHeight w:val="480"/>
        </w:trPr>
        <w:tc>
          <w:tcPr>
            <w:tcW w:w="1560" w:type="dxa"/>
          </w:tcPr>
          <w:p w14:paraId="4B295394"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0B7820AC"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1A8A1A0A"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3F15A3E9"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5156E582" w14:textId="77777777" w:rsidTr="00A42B3F">
        <w:trPr>
          <w:trHeight w:val="480"/>
        </w:trPr>
        <w:tc>
          <w:tcPr>
            <w:tcW w:w="1560" w:type="dxa"/>
          </w:tcPr>
          <w:p w14:paraId="30363D9C"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2BE651E8"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3DE0E8A7"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784A316C"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0CCAC6B2" w14:textId="77777777" w:rsidTr="00A42B3F">
        <w:trPr>
          <w:trHeight w:val="480"/>
        </w:trPr>
        <w:tc>
          <w:tcPr>
            <w:tcW w:w="1560" w:type="dxa"/>
          </w:tcPr>
          <w:p w14:paraId="0DAF8E03"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22E7BE24"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2F7635A2"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64F4576C" w14:textId="77777777" w:rsidR="00FB7D94" w:rsidRPr="00C824C2" w:rsidRDefault="00FB7D94" w:rsidP="00A42B3F">
            <w:pPr>
              <w:spacing w:after="624"/>
              <w:rPr>
                <w:rFonts w:ascii="Times New Roman" w:eastAsia="FangSong_GB2312" w:hAnsi="Times New Roman" w:cs="Times New Roman"/>
                <w:sz w:val="24"/>
                <w:szCs w:val="24"/>
              </w:rPr>
            </w:pPr>
          </w:p>
        </w:tc>
      </w:tr>
      <w:tr w:rsidR="00FB7D94" w:rsidRPr="00C824C2" w14:paraId="7CD7835F" w14:textId="77777777" w:rsidTr="00A42B3F">
        <w:trPr>
          <w:trHeight w:val="480"/>
        </w:trPr>
        <w:tc>
          <w:tcPr>
            <w:tcW w:w="1560" w:type="dxa"/>
          </w:tcPr>
          <w:p w14:paraId="12412556" w14:textId="77777777" w:rsidR="00FB7D94" w:rsidRPr="00C824C2" w:rsidRDefault="00FB7D94" w:rsidP="00A42B3F">
            <w:pPr>
              <w:spacing w:after="624"/>
              <w:rPr>
                <w:rFonts w:ascii="Times New Roman" w:eastAsia="FangSong_GB2312" w:hAnsi="Times New Roman" w:cs="Times New Roman"/>
                <w:sz w:val="24"/>
                <w:szCs w:val="24"/>
              </w:rPr>
            </w:pPr>
          </w:p>
        </w:tc>
        <w:tc>
          <w:tcPr>
            <w:tcW w:w="1950" w:type="dxa"/>
          </w:tcPr>
          <w:p w14:paraId="6841FC54" w14:textId="77777777" w:rsidR="00FB7D94" w:rsidRPr="00C824C2" w:rsidRDefault="00FB7D94" w:rsidP="00A42B3F">
            <w:pPr>
              <w:spacing w:after="624"/>
              <w:rPr>
                <w:rFonts w:ascii="Times New Roman" w:eastAsia="FangSong_GB2312" w:hAnsi="Times New Roman" w:cs="Times New Roman"/>
                <w:sz w:val="24"/>
                <w:szCs w:val="24"/>
              </w:rPr>
            </w:pPr>
          </w:p>
        </w:tc>
        <w:tc>
          <w:tcPr>
            <w:tcW w:w="2869" w:type="dxa"/>
          </w:tcPr>
          <w:p w14:paraId="467A032C" w14:textId="77777777" w:rsidR="00FB7D94" w:rsidRPr="00C824C2" w:rsidRDefault="00FB7D94" w:rsidP="00A42B3F">
            <w:pPr>
              <w:spacing w:after="624"/>
              <w:rPr>
                <w:rFonts w:ascii="Times New Roman" w:eastAsia="FangSong_GB2312" w:hAnsi="Times New Roman" w:cs="Times New Roman"/>
                <w:sz w:val="24"/>
                <w:szCs w:val="24"/>
              </w:rPr>
            </w:pPr>
          </w:p>
        </w:tc>
        <w:tc>
          <w:tcPr>
            <w:tcW w:w="2835" w:type="dxa"/>
          </w:tcPr>
          <w:p w14:paraId="51D894F6" w14:textId="77777777" w:rsidR="00FB7D94" w:rsidRPr="00C824C2" w:rsidRDefault="00FB7D94" w:rsidP="00A42B3F">
            <w:pPr>
              <w:spacing w:after="624"/>
              <w:rPr>
                <w:rFonts w:ascii="Times New Roman" w:eastAsia="FangSong_GB2312" w:hAnsi="Times New Roman" w:cs="Times New Roman"/>
                <w:sz w:val="24"/>
                <w:szCs w:val="24"/>
              </w:rPr>
            </w:pPr>
          </w:p>
        </w:tc>
      </w:tr>
    </w:tbl>
    <w:p w14:paraId="1B564DC5" w14:textId="3388E472" w:rsidR="00854D7D" w:rsidRPr="00C824C2" w:rsidRDefault="00C7661B" w:rsidP="00C7661B">
      <w:pPr>
        <w:tabs>
          <w:tab w:val="left" w:pos="3420"/>
        </w:tabs>
        <w:rPr>
          <w:rFonts w:ascii="Times New Roman" w:eastAsia="DengXian" w:hAnsi="Times New Roman" w:cs="DengXian"/>
          <w:kern w:val="2"/>
          <w:lang w:val="en-US" w:eastAsia="zh-CN"/>
        </w:rPr>
      </w:pPr>
      <w:r w:rsidRPr="00C824C2">
        <w:rPr>
          <w:rFonts w:ascii="Times New Roman" w:eastAsia="DengXian" w:hAnsi="Times New Roman" w:cs="DengXian"/>
          <w:kern w:val="2"/>
          <w:lang w:val="en-US" w:eastAsia="zh-CN"/>
        </w:rPr>
        <w:tab/>
      </w:r>
    </w:p>
    <w:p w14:paraId="25B0B851" w14:textId="77777777" w:rsidR="00854D7D" w:rsidRPr="00C824C2" w:rsidRDefault="00854D7D">
      <w:pPr>
        <w:rPr>
          <w:rFonts w:ascii="Times New Roman" w:eastAsia="DengXian" w:hAnsi="Times New Roman" w:cs="DengXian"/>
          <w:kern w:val="2"/>
          <w:lang w:val="en-US" w:eastAsia="zh-CN"/>
        </w:rPr>
      </w:pPr>
      <w:r w:rsidRPr="00C824C2">
        <w:rPr>
          <w:rFonts w:ascii="Times New Roman" w:eastAsia="DengXian" w:hAnsi="Times New Roman" w:cs="DengXian"/>
          <w:kern w:val="2"/>
          <w:lang w:val="en-US" w:eastAsia="zh-CN"/>
        </w:rPr>
        <w:br w:type="page"/>
      </w:r>
    </w:p>
    <w:p w14:paraId="78D03427" w14:textId="77777777" w:rsidR="00C62ED5" w:rsidRDefault="00C62ED5" w:rsidP="00C62ED5">
      <w:pPr>
        <w:tabs>
          <w:tab w:val="left" w:pos="3420"/>
        </w:tabs>
        <w:jc w:val="center"/>
        <w:rPr>
          <w:rFonts w:ascii="Times New Roman" w:eastAsia="DengXian" w:hAnsi="Times New Roman" w:cs="DengXian"/>
          <w:kern w:val="2"/>
          <w:lang w:val="en-US" w:eastAsia="zh-CN"/>
        </w:rPr>
      </w:pPr>
    </w:p>
    <w:p w14:paraId="1C9266CF" w14:textId="77777777" w:rsidR="00C62ED5" w:rsidRDefault="00C62ED5" w:rsidP="00C62ED5">
      <w:pPr>
        <w:tabs>
          <w:tab w:val="left" w:pos="3420"/>
        </w:tabs>
        <w:jc w:val="center"/>
        <w:rPr>
          <w:rFonts w:ascii="Times New Roman" w:eastAsia="DengXian" w:hAnsi="Times New Roman" w:cs="DengXian"/>
          <w:kern w:val="2"/>
          <w:lang w:val="en-US" w:eastAsia="zh-CN"/>
        </w:rPr>
      </w:pPr>
    </w:p>
    <w:p w14:paraId="165943DC" w14:textId="77777777" w:rsidR="00C62ED5" w:rsidRDefault="00C62ED5" w:rsidP="00C62ED5">
      <w:pPr>
        <w:tabs>
          <w:tab w:val="left" w:pos="3420"/>
        </w:tabs>
        <w:jc w:val="center"/>
        <w:rPr>
          <w:rFonts w:ascii="Times New Roman" w:eastAsia="DengXian" w:hAnsi="Times New Roman" w:cs="DengXian"/>
          <w:kern w:val="2"/>
          <w:lang w:val="en-US" w:eastAsia="zh-CN"/>
        </w:rPr>
      </w:pPr>
    </w:p>
    <w:p w14:paraId="306E4291" w14:textId="77777777" w:rsidR="00C62ED5" w:rsidRDefault="00C62ED5" w:rsidP="00C62ED5">
      <w:pPr>
        <w:tabs>
          <w:tab w:val="left" w:pos="3420"/>
        </w:tabs>
        <w:jc w:val="center"/>
        <w:rPr>
          <w:rFonts w:ascii="Times New Roman" w:eastAsia="DengXian" w:hAnsi="Times New Roman" w:cs="DengXian"/>
          <w:kern w:val="2"/>
          <w:lang w:val="en-US" w:eastAsia="zh-CN"/>
        </w:rPr>
      </w:pPr>
    </w:p>
    <w:p w14:paraId="40FD51C4" w14:textId="77777777" w:rsidR="00C62ED5" w:rsidRDefault="00C62ED5" w:rsidP="00C62ED5">
      <w:pPr>
        <w:tabs>
          <w:tab w:val="left" w:pos="3420"/>
        </w:tabs>
        <w:jc w:val="center"/>
        <w:rPr>
          <w:rFonts w:ascii="Times New Roman" w:eastAsia="DengXian" w:hAnsi="Times New Roman" w:cs="DengXian"/>
          <w:kern w:val="2"/>
          <w:lang w:val="en-US" w:eastAsia="zh-CN"/>
        </w:rPr>
      </w:pPr>
    </w:p>
    <w:p w14:paraId="3A8C6EA6" w14:textId="77777777" w:rsidR="00C62ED5" w:rsidRDefault="00C62ED5" w:rsidP="00C62ED5">
      <w:pPr>
        <w:tabs>
          <w:tab w:val="left" w:pos="3420"/>
        </w:tabs>
        <w:jc w:val="center"/>
        <w:rPr>
          <w:rFonts w:ascii="Times New Roman" w:eastAsia="DengXian" w:hAnsi="Times New Roman" w:cs="DengXian"/>
          <w:kern w:val="2"/>
          <w:lang w:val="en-US" w:eastAsia="zh-CN"/>
        </w:rPr>
      </w:pPr>
    </w:p>
    <w:p w14:paraId="4817D5E8" w14:textId="77777777" w:rsidR="00C62ED5" w:rsidRDefault="00C62ED5" w:rsidP="00C62ED5">
      <w:pPr>
        <w:tabs>
          <w:tab w:val="left" w:pos="3420"/>
        </w:tabs>
        <w:jc w:val="center"/>
        <w:rPr>
          <w:rFonts w:ascii="Times New Roman" w:eastAsia="DengXian" w:hAnsi="Times New Roman" w:cs="DengXian"/>
          <w:kern w:val="2"/>
          <w:lang w:val="en-US" w:eastAsia="zh-CN"/>
        </w:rPr>
      </w:pPr>
    </w:p>
    <w:p w14:paraId="2C784689" w14:textId="77777777" w:rsidR="00C62ED5" w:rsidRDefault="00C62ED5" w:rsidP="00C62ED5">
      <w:pPr>
        <w:tabs>
          <w:tab w:val="left" w:pos="3420"/>
        </w:tabs>
        <w:jc w:val="center"/>
        <w:rPr>
          <w:rFonts w:ascii="Times New Roman" w:eastAsia="DengXian" w:hAnsi="Times New Roman" w:cs="DengXian"/>
          <w:kern w:val="2"/>
          <w:lang w:val="en-US" w:eastAsia="zh-CN"/>
        </w:rPr>
      </w:pPr>
    </w:p>
    <w:p w14:paraId="5A0F6D9F" w14:textId="77777777" w:rsidR="00C62ED5" w:rsidRDefault="00C62ED5" w:rsidP="00C62ED5">
      <w:pPr>
        <w:tabs>
          <w:tab w:val="left" w:pos="3420"/>
        </w:tabs>
        <w:jc w:val="center"/>
        <w:rPr>
          <w:rFonts w:ascii="Times New Roman" w:eastAsia="DengXian" w:hAnsi="Times New Roman" w:cs="DengXian"/>
          <w:kern w:val="2"/>
          <w:lang w:val="en-US" w:eastAsia="zh-CN"/>
        </w:rPr>
      </w:pPr>
    </w:p>
    <w:p w14:paraId="54F11CAB" w14:textId="77777777" w:rsidR="00C62ED5" w:rsidRDefault="00C62ED5" w:rsidP="00C62ED5">
      <w:pPr>
        <w:tabs>
          <w:tab w:val="left" w:pos="3420"/>
        </w:tabs>
        <w:jc w:val="center"/>
        <w:rPr>
          <w:rFonts w:ascii="Times New Roman" w:eastAsia="DengXian" w:hAnsi="Times New Roman" w:cs="DengXian"/>
          <w:kern w:val="2"/>
          <w:lang w:val="en-US" w:eastAsia="zh-CN"/>
        </w:rPr>
      </w:pPr>
    </w:p>
    <w:p w14:paraId="4807FE6A" w14:textId="77777777" w:rsidR="00C62ED5" w:rsidRDefault="00C62ED5" w:rsidP="00C62ED5">
      <w:pPr>
        <w:tabs>
          <w:tab w:val="left" w:pos="3420"/>
        </w:tabs>
        <w:jc w:val="center"/>
        <w:rPr>
          <w:rFonts w:ascii="Times New Roman" w:eastAsia="DengXian" w:hAnsi="Times New Roman" w:cs="DengXian"/>
          <w:kern w:val="2"/>
          <w:lang w:val="en-US" w:eastAsia="zh-CN"/>
        </w:rPr>
      </w:pPr>
    </w:p>
    <w:p w14:paraId="2F951E20" w14:textId="77777777" w:rsidR="00C62ED5" w:rsidRDefault="00C62ED5" w:rsidP="00C62ED5">
      <w:pPr>
        <w:tabs>
          <w:tab w:val="left" w:pos="3420"/>
        </w:tabs>
        <w:jc w:val="center"/>
        <w:rPr>
          <w:rFonts w:ascii="Times New Roman" w:eastAsia="DengXian" w:hAnsi="Times New Roman" w:cs="DengXian"/>
          <w:kern w:val="2"/>
          <w:lang w:val="en-US" w:eastAsia="zh-CN"/>
        </w:rPr>
      </w:pPr>
    </w:p>
    <w:p w14:paraId="62E7356B" w14:textId="77777777" w:rsidR="00C62ED5" w:rsidRDefault="00C62ED5" w:rsidP="00C62ED5">
      <w:pPr>
        <w:tabs>
          <w:tab w:val="left" w:pos="3420"/>
        </w:tabs>
        <w:jc w:val="center"/>
        <w:rPr>
          <w:rFonts w:ascii="Times New Roman" w:eastAsia="DengXian" w:hAnsi="Times New Roman" w:cs="DengXian"/>
          <w:kern w:val="2"/>
          <w:lang w:val="en-US" w:eastAsia="zh-CN"/>
        </w:rPr>
      </w:pPr>
    </w:p>
    <w:p w14:paraId="020922CE" w14:textId="17D49005" w:rsidR="00C7661B" w:rsidRPr="00C824C2" w:rsidRDefault="00C62ED5" w:rsidP="00C62ED5">
      <w:pPr>
        <w:tabs>
          <w:tab w:val="left" w:pos="3420"/>
        </w:tabs>
        <w:jc w:val="center"/>
        <w:rPr>
          <w:rFonts w:ascii="Times New Roman" w:eastAsia="DengXian" w:hAnsi="Times New Roman" w:cs="DengXian"/>
          <w:kern w:val="2"/>
          <w:lang w:val="en-US" w:eastAsia="zh-CN"/>
        </w:rPr>
      </w:pPr>
      <w:r w:rsidRPr="00C62ED5">
        <w:rPr>
          <w:rFonts w:ascii="Times New Roman" w:eastAsia="DengXian" w:hAnsi="Times New Roman" w:cs="DengXian"/>
          <w:kern w:val="2"/>
          <w:lang w:val="en-US" w:eastAsia="zh-CN"/>
        </w:rPr>
        <w:t xml:space="preserve">This page is intentionally left </w:t>
      </w:r>
      <w:r w:rsidR="000B22B8" w:rsidRPr="00C62ED5">
        <w:rPr>
          <w:rFonts w:ascii="Times New Roman" w:eastAsia="DengXian" w:hAnsi="Times New Roman" w:cs="DengXian"/>
          <w:kern w:val="2"/>
          <w:lang w:val="en-US" w:eastAsia="zh-CN"/>
        </w:rPr>
        <w:t>blank.</w:t>
      </w:r>
    </w:p>
    <w:p w14:paraId="415A005E" w14:textId="77777777" w:rsidR="00C7661B" w:rsidRPr="00C824C2" w:rsidRDefault="00C7661B">
      <w:pPr>
        <w:rPr>
          <w:rFonts w:ascii="Times New Roman" w:eastAsia="DengXian" w:hAnsi="Times New Roman" w:cs="DengXian"/>
          <w:kern w:val="2"/>
          <w:lang w:val="en-US" w:eastAsia="zh-CN"/>
        </w:rPr>
      </w:pPr>
      <w:r w:rsidRPr="00C824C2">
        <w:rPr>
          <w:rFonts w:ascii="Times New Roman" w:eastAsia="DengXian" w:hAnsi="Times New Roman" w:cs="DengXian"/>
          <w:kern w:val="2"/>
          <w:lang w:val="en-US" w:eastAsia="zh-CN"/>
        </w:rPr>
        <w:br w:type="page"/>
      </w:r>
    </w:p>
    <w:p w14:paraId="47F020C2" w14:textId="77777777" w:rsidR="00854D7D" w:rsidRPr="00C824C2" w:rsidRDefault="00854D7D" w:rsidP="00C7661B">
      <w:pPr>
        <w:tabs>
          <w:tab w:val="left" w:pos="3420"/>
        </w:tabs>
        <w:rPr>
          <w:rFonts w:ascii="Times New Roman" w:eastAsia="DengXian" w:hAnsi="Times New Roman" w:cs="DengXian"/>
          <w:kern w:val="2"/>
          <w:lang w:val="en-US" w:eastAsia="zh-CN"/>
        </w:rPr>
        <w:sectPr w:rsidR="00854D7D" w:rsidRPr="00C824C2" w:rsidSect="0061007B">
          <w:headerReference w:type="default" r:id="rId12"/>
          <w:footerReference w:type="default" r:id="rId13"/>
          <w:pgSz w:w="11906" w:h="16838"/>
          <w:pgMar w:top="1440" w:right="1440" w:bottom="1440" w:left="1440" w:header="283" w:footer="992" w:gutter="0"/>
          <w:pgNumType w:fmt="lowerRoman"/>
          <w:cols w:space="708"/>
          <w:docGrid w:linePitch="360"/>
        </w:sectPr>
      </w:pPr>
    </w:p>
    <w:p w14:paraId="788C687B" w14:textId="3AB97F89" w:rsidR="00CD7F47" w:rsidRPr="00A378CB" w:rsidRDefault="00CD7F47" w:rsidP="00CD7F47">
      <w:pPr>
        <w:jc w:val="center"/>
        <w:rPr>
          <w:rFonts w:ascii="Times New Roman" w:eastAsia="DengXian" w:hAnsi="Times New Roman" w:cs="Times New Roman"/>
          <w:b/>
          <w:kern w:val="2"/>
          <w:lang w:val="en-US" w:eastAsia="zh-CN"/>
        </w:rPr>
      </w:pPr>
      <w:r w:rsidRPr="00A378CB">
        <w:rPr>
          <w:rFonts w:ascii="Times New Roman" w:eastAsia="DengXian" w:hAnsi="Times New Roman" w:cs="Times New Roman"/>
          <w:b/>
          <w:kern w:val="2"/>
          <w:lang w:val="en-US" w:eastAsia="zh-CN"/>
        </w:rPr>
        <w:lastRenderedPageBreak/>
        <w:t>PREFACE</w:t>
      </w:r>
    </w:p>
    <w:p w14:paraId="6EFF51ED" w14:textId="312EF985" w:rsidR="00840932" w:rsidRPr="00A378CB" w:rsidRDefault="00840932" w:rsidP="00840932">
      <w:pPr>
        <w:spacing w:after="160" w:line="259" w:lineRule="auto"/>
        <w:jc w:val="both"/>
        <w:rPr>
          <w:rFonts w:ascii="Times New Roman" w:hAnsi="Times New Roman" w:cs="Times New Roman"/>
        </w:rPr>
      </w:pPr>
      <w:r w:rsidRPr="00A378CB">
        <w:rPr>
          <w:rFonts w:ascii="Times New Roman" w:hAnsi="Times New Roman" w:cs="Times New Roman"/>
        </w:rPr>
        <w:t xml:space="preserve">This publication is the most important deliverable of the Ad-hoc work group being established in April 2021 in response to the conclusion of </w:t>
      </w:r>
      <w:r w:rsidR="00D83C05" w:rsidRPr="00A378CB">
        <w:rPr>
          <w:rFonts w:ascii="Times New Roman" w:hAnsi="Times New Roman" w:cs="Times New Roman"/>
        </w:rPr>
        <w:t>“</w:t>
      </w:r>
      <w:r w:rsidRPr="00A378CB">
        <w:rPr>
          <w:rFonts w:ascii="Times New Roman" w:eastAsia="SimSun" w:hAnsi="Times New Roman" w:cs="Times New Roman"/>
          <w:bCs/>
          <w:color w:val="000000"/>
        </w:rPr>
        <w:t>Thirty First Meeting of Asia/Pacific Air Navigation Planning and Implementation Regional Work Group (APANPIRG/31)</w:t>
      </w:r>
      <w:r w:rsidR="00D83C05" w:rsidRPr="00A378CB">
        <w:rPr>
          <w:rFonts w:ascii="Times New Roman" w:eastAsia="SimSun" w:hAnsi="Times New Roman" w:cs="Times New Roman"/>
          <w:bCs/>
          <w:color w:val="000000"/>
        </w:rPr>
        <w:t>”</w:t>
      </w:r>
      <w:r w:rsidRPr="00A378CB">
        <w:rPr>
          <w:rFonts w:ascii="Times New Roman" w:eastAsia="SimSun" w:hAnsi="Times New Roman" w:cs="Times New Roman"/>
          <w:bCs/>
          <w:color w:val="000000"/>
        </w:rPr>
        <w:t xml:space="preserve"> in December 2020 </w:t>
      </w:r>
      <w:r w:rsidRPr="00A378CB">
        <w:rPr>
          <w:rFonts w:ascii="Times New Roman" w:hAnsi="Times New Roman" w:cs="Times New Roman"/>
        </w:rPr>
        <w:t xml:space="preserve">for the </w:t>
      </w:r>
      <w:r w:rsidRPr="00A378CB">
        <w:rPr>
          <w:rFonts w:ascii="Times New Roman" w:hAnsi="Times New Roman" w:cs="Times New Roman"/>
          <w:b/>
          <w:bCs/>
        </w:rPr>
        <w:t>Preparation of APAC Regional ATSEP Human Factor</w:t>
      </w:r>
      <w:r w:rsidR="0047380F">
        <w:rPr>
          <w:rFonts w:ascii="Times New Roman" w:hAnsi="Times New Roman" w:cs="Times New Roman"/>
          <w:b/>
          <w:bCs/>
        </w:rPr>
        <w:t>s</w:t>
      </w:r>
      <w:r w:rsidRPr="00A378CB">
        <w:rPr>
          <w:rFonts w:ascii="Times New Roman" w:hAnsi="Times New Roman" w:cs="Times New Roman"/>
          <w:b/>
          <w:bCs/>
        </w:rPr>
        <w:t xml:space="preserve"> Guidance Material</w:t>
      </w:r>
      <w:r w:rsidRPr="00A378CB">
        <w:rPr>
          <w:rFonts w:ascii="Times New Roman" w:hAnsi="Times New Roman" w:cs="Times New Roman"/>
        </w:rPr>
        <w:t xml:space="preserve">. It aims at providing guidance to States, Air Navigation Service </w:t>
      </w:r>
      <w:r w:rsidR="0020066D" w:rsidRPr="00A378CB">
        <w:rPr>
          <w:rFonts w:ascii="Times New Roman" w:hAnsi="Times New Roman" w:cs="Times New Roman"/>
        </w:rPr>
        <w:t>Providers,</w:t>
      </w:r>
      <w:r w:rsidRPr="00A378CB">
        <w:rPr>
          <w:rFonts w:ascii="Times New Roman" w:hAnsi="Times New Roman" w:cs="Times New Roman"/>
        </w:rPr>
        <w:t xml:space="preserve"> and their key taskforce ‘ATSEP’ on improving the human performance by addressing the key stress factors through effective countermeasures as proposed in the document. </w:t>
      </w:r>
    </w:p>
    <w:p w14:paraId="53F6F4E5" w14:textId="02A9E942" w:rsidR="00840932" w:rsidRPr="00A378CB" w:rsidRDefault="00840932" w:rsidP="00840932">
      <w:pPr>
        <w:spacing w:after="160" w:line="259" w:lineRule="auto"/>
        <w:jc w:val="both"/>
        <w:rPr>
          <w:rFonts w:ascii="Times New Roman" w:hAnsi="Times New Roman" w:cs="Times New Roman"/>
        </w:rPr>
      </w:pPr>
      <w:r w:rsidRPr="00A378CB">
        <w:rPr>
          <w:rFonts w:ascii="Times New Roman" w:hAnsi="Times New Roman" w:cs="Times New Roman"/>
        </w:rPr>
        <w:t xml:space="preserve">With the extensive series of group discussions and deliberations, the Ad-hoc work group has prepared </w:t>
      </w:r>
      <w:r w:rsidRPr="00A378CB">
        <w:rPr>
          <w:rFonts w:ascii="Times New Roman" w:hAnsi="Times New Roman" w:cs="Times New Roman"/>
          <w:b/>
          <w:bCs/>
        </w:rPr>
        <w:t>Stress Factor Mapping Document (SFMD)</w:t>
      </w:r>
      <w:r w:rsidRPr="00A378CB">
        <w:rPr>
          <w:rFonts w:ascii="Times New Roman" w:hAnsi="Times New Roman" w:cs="Times New Roman"/>
        </w:rPr>
        <w:t xml:space="preserve"> which focuses on grouping of the stress factors listed in IFATSEA study report- “</w:t>
      </w:r>
      <w:r w:rsidRPr="00A378CB">
        <w:rPr>
          <w:rFonts w:ascii="Times New Roman" w:hAnsi="Times New Roman" w:cs="Times New Roman"/>
          <w:b/>
          <w:bCs/>
        </w:rPr>
        <w:t>Factors adding stress and fatigue to ATSEP</w:t>
      </w:r>
      <w:r w:rsidRPr="00A378CB">
        <w:rPr>
          <w:rFonts w:ascii="Times New Roman" w:hAnsi="Times New Roman" w:cs="Times New Roman"/>
        </w:rPr>
        <w:t xml:space="preserve">” provided in </w:t>
      </w:r>
      <w:r w:rsidRPr="00A378CB">
        <w:rPr>
          <w:rFonts w:ascii="Times New Roman" w:hAnsi="Times New Roman" w:cs="Times New Roman"/>
          <w:b/>
          <w:bCs/>
        </w:rPr>
        <w:t>Appendix R</w:t>
      </w:r>
      <w:r w:rsidRPr="00A378CB">
        <w:rPr>
          <w:rFonts w:ascii="Times New Roman" w:hAnsi="Times New Roman" w:cs="Times New Roman"/>
        </w:rPr>
        <w:t xml:space="preserve"> to the </w:t>
      </w:r>
      <w:r w:rsidRPr="00A378CB">
        <w:rPr>
          <w:rFonts w:ascii="Times New Roman" w:hAnsi="Times New Roman" w:cs="Times New Roman"/>
          <w:b/>
          <w:bCs/>
        </w:rPr>
        <w:t>CNS SG/24 Report</w:t>
      </w:r>
      <w:r w:rsidRPr="00A378CB">
        <w:rPr>
          <w:rFonts w:ascii="Times New Roman" w:hAnsi="Times New Roman" w:cs="Times New Roman"/>
        </w:rPr>
        <w:t xml:space="preserve"> into key issues then mapping those key issues with the suitable countermeasures listed in the IFATSEA study report. This guidance material has been developed based on the SFMD and countermeasures to be taken.</w:t>
      </w:r>
    </w:p>
    <w:p w14:paraId="441DE283" w14:textId="72271E35" w:rsidR="00840932" w:rsidRPr="00A378CB" w:rsidRDefault="00840932" w:rsidP="00840932">
      <w:pPr>
        <w:spacing w:after="160" w:line="259" w:lineRule="auto"/>
        <w:jc w:val="both"/>
        <w:rPr>
          <w:rFonts w:ascii="Times New Roman" w:hAnsi="Times New Roman" w:cs="Times New Roman"/>
        </w:rPr>
      </w:pPr>
      <w:r w:rsidRPr="00A378CB">
        <w:rPr>
          <w:rFonts w:ascii="Times New Roman" w:hAnsi="Times New Roman" w:cs="Times New Roman"/>
        </w:rPr>
        <w:t xml:space="preserve">A working team was established to formulate the structure and develop the contents of the guidance material, and IFATSEA has volunteered to take lead on coordinating and consolidating inputs from members of the working team. The team has successfully completed the task of drafting the </w:t>
      </w:r>
      <w:r w:rsidR="00CC07AF" w:rsidRPr="00A378CB">
        <w:rPr>
          <w:rFonts w:ascii="Times New Roman" w:hAnsi="Times New Roman" w:cs="Times New Roman"/>
        </w:rPr>
        <w:t>regional</w:t>
      </w:r>
      <w:r w:rsidRPr="00A378CB">
        <w:rPr>
          <w:rFonts w:ascii="Times New Roman" w:hAnsi="Times New Roman" w:cs="Times New Roman"/>
        </w:rPr>
        <w:t xml:space="preserve"> guidance material within the targeted time and has presented the Regional ATSEP human factor</w:t>
      </w:r>
      <w:r w:rsidR="0047380F">
        <w:rPr>
          <w:rFonts w:ascii="Times New Roman" w:hAnsi="Times New Roman" w:cs="Times New Roman"/>
        </w:rPr>
        <w:t>s</w:t>
      </w:r>
      <w:r w:rsidRPr="00A378CB">
        <w:rPr>
          <w:rFonts w:ascii="Times New Roman" w:hAnsi="Times New Roman" w:cs="Times New Roman"/>
        </w:rPr>
        <w:t xml:space="preserve"> guidance material in the </w:t>
      </w:r>
      <w:r w:rsidR="00A12CD1" w:rsidRPr="00A378CB">
        <w:rPr>
          <w:rFonts w:ascii="Times New Roman" w:hAnsi="Times New Roman" w:cs="Times New Roman"/>
        </w:rPr>
        <w:t>“</w:t>
      </w:r>
      <w:r w:rsidRPr="00A378CB">
        <w:rPr>
          <w:rFonts w:ascii="Times New Roman" w:hAnsi="Times New Roman" w:cs="Times New Roman"/>
        </w:rPr>
        <w:t>Twenty-Sixth Meeting of Communication, Navigation and Surveillance Sub-group of ICAO</w:t>
      </w:r>
      <w:r w:rsidR="00A12CD1" w:rsidRPr="00A378CB">
        <w:rPr>
          <w:rFonts w:ascii="Times New Roman" w:hAnsi="Times New Roman" w:cs="Times New Roman"/>
        </w:rPr>
        <w:t xml:space="preserve"> (CNS SG/26)”</w:t>
      </w:r>
      <w:r w:rsidRPr="00A378CB">
        <w:rPr>
          <w:rFonts w:ascii="Times New Roman" w:hAnsi="Times New Roman" w:cs="Times New Roman"/>
        </w:rPr>
        <w:t xml:space="preserve"> in September 2022 for review and adoption.</w:t>
      </w:r>
    </w:p>
    <w:p w14:paraId="71908DBA" w14:textId="45E88450" w:rsidR="00840932" w:rsidRPr="00A378CB" w:rsidRDefault="00840932" w:rsidP="00840932">
      <w:pPr>
        <w:spacing w:after="160" w:line="259" w:lineRule="auto"/>
        <w:jc w:val="both"/>
        <w:rPr>
          <w:rFonts w:ascii="Times New Roman" w:hAnsi="Times New Roman" w:cs="Times New Roman"/>
        </w:rPr>
      </w:pPr>
      <w:r w:rsidRPr="00A378CB">
        <w:rPr>
          <w:rFonts w:ascii="Times New Roman" w:hAnsi="Times New Roman" w:cs="Times New Roman"/>
        </w:rPr>
        <w:t>This guidance material have the clear description of all the guidelines for the actions to be taken and the self-evaluation checklists for the ATSEP/ANSPs to evaluate themselves. Also, the best practices that can be adopted and the long-term benefits to the ANSPs on addressing the human factors of ATSEP will be discussed in the document. Work group welcomes all ATSEP, ATSEP representatives and ANSPs for interactions and collaborations from all the regions not restricted to APAC region for their valuable feedback and review of the document for further improvement and adoption by the states.</w:t>
      </w:r>
      <w:r w:rsidR="00B0705F" w:rsidRPr="00B0705F">
        <w:t xml:space="preserve"> </w:t>
      </w:r>
      <w:r w:rsidR="00B0705F" w:rsidRPr="00B0705F">
        <w:rPr>
          <w:rFonts w:ascii="Times New Roman" w:hAnsi="Times New Roman" w:cs="Times New Roman"/>
        </w:rPr>
        <w:t>Images from I</w:t>
      </w:r>
      <w:r w:rsidR="00B0705F">
        <w:rPr>
          <w:rFonts w:ascii="Times New Roman" w:hAnsi="Times New Roman" w:cs="Times New Roman"/>
        </w:rPr>
        <w:t>FATSEA</w:t>
      </w:r>
      <w:r w:rsidR="00B0705F" w:rsidRPr="00B0705F">
        <w:rPr>
          <w:rFonts w:ascii="Times New Roman" w:hAnsi="Times New Roman" w:cs="Times New Roman"/>
        </w:rPr>
        <w:t xml:space="preserve"> are incorporated in</w:t>
      </w:r>
      <w:r w:rsidR="00B0705F">
        <w:rPr>
          <w:rFonts w:ascii="Times New Roman" w:hAnsi="Times New Roman" w:cs="Times New Roman"/>
        </w:rPr>
        <w:t xml:space="preserve"> this document</w:t>
      </w:r>
      <w:r w:rsidR="00B0705F" w:rsidRPr="00B0705F">
        <w:rPr>
          <w:rFonts w:ascii="Times New Roman" w:hAnsi="Times New Roman" w:cs="Times New Roman"/>
        </w:rPr>
        <w:t>.</w:t>
      </w:r>
    </w:p>
    <w:p w14:paraId="5199FB7A" w14:textId="77777777" w:rsidR="00840932" w:rsidRPr="00A378CB" w:rsidRDefault="00840932" w:rsidP="00840932">
      <w:pPr>
        <w:spacing w:after="260"/>
        <w:jc w:val="both"/>
        <w:rPr>
          <w:rFonts w:ascii="Times New Roman" w:hAnsi="Times New Roman" w:cs="Times New Roman"/>
        </w:rPr>
      </w:pPr>
      <w:r w:rsidRPr="00A378CB">
        <w:rPr>
          <w:rFonts w:ascii="Times New Roman" w:hAnsi="Times New Roman" w:cs="Times New Roman"/>
        </w:rPr>
        <w:t>The support from ICAO APAC Office and contributions from the following volunteer State/Administration and industry partner in preparing the guidance material is acknowledged and highly appreciated:</w:t>
      </w:r>
    </w:p>
    <w:p w14:paraId="1B51482C" w14:textId="77777777" w:rsidR="00840932" w:rsidRPr="00A378CB" w:rsidRDefault="00840932" w:rsidP="00247278">
      <w:pPr>
        <w:pStyle w:val="ListParagraph"/>
        <w:numPr>
          <w:ilvl w:val="0"/>
          <w:numId w:val="28"/>
        </w:numPr>
        <w:spacing w:after="160" w:line="259" w:lineRule="auto"/>
        <w:jc w:val="both"/>
        <w:rPr>
          <w:rFonts w:ascii="Times New Roman" w:hAnsi="Times New Roman" w:cs="Times New Roman"/>
        </w:rPr>
      </w:pPr>
      <w:r w:rsidRPr="00A378CB">
        <w:rPr>
          <w:rFonts w:ascii="Times New Roman" w:hAnsi="Times New Roman" w:cs="Times New Roman"/>
        </w:rPr>
        <w:t>Air Traffic Management Bureau (ATMB), China</w:t>
      </w:r>
    </w:p>
    <w:p w14:paraId="184A7317" w14:textId="77777777" w:rsidR="00840932" w:rsidRPr="00A378CB" w:rsidRDefault="00840932" w:rsidP="00247278">
      <w:pPr>
        <w:pStyle w:val="ListParagraph"/>
        <w:numPr>
          <w:ilvl w:val="0"/>
          <w:numId w:val="28"/>
        </w:numPr>
        <w:spacing w:after="160" w:line="259" w:lineRule="auto"/>
        <w:jc w:val="both"/>
        <w:rPr>
          <w:rFonts w:ascii="Times New Roman" w:hAnsi="Times New Roman" w:cs="Times New Roman"/>
        </w:rPr>
      </w:pPr>
      <w:r w:rsidRPr="00A378CB">
        <w:rPr>
          <w:rFonts w:ascii="Times New Roman" w:hAnsi="Times New Roman" w:cs="Times New Roman"/>
        </w:rPr>
        <w:t xml:space="preserve">Airports Authority of India </w:t>
      </w:r>
    </w:p>
    <w:p w14:paraId="7B2DE82F" w14:textId="77777777" w:rsidR="00840932" w:rsidRPr="00A378CB" w:rsidRDefault="00840932" w:rsidP="00247278">
      <w:pPr>
        <w:pStyle w:val="ListParagraph"/>
        <w:numPr>
          <w:ilvl w:val="0"/>
          <w:numId w:val="28"/>
        </w:numPr>
        <w:spacing w:after="160" w:line="259" w:lineRule="auto"/>
        <w:jc w:val="both"/>
        <w:rPr>
          <w:rFonts w:ascii="Times New Roman" w:hAnsi="Times New Roman" w:cs="Times New Roman"/>
        </w:rPr>
      </w:pPr>
      <w:r w:rsidRPr="00A378CB">
        <w:rPr>
          <w:rFonts w:ascii="Times New Roman" w:hAnsi="Times New Roman" w:cs="Times New Roman"/>
        </w:rPr>
        <w:t>Civil Aviation Authority of Singapore</w:t>
      </w:r>
    </w:p>
    <w:p w14:paraId="2B314112" w14:textId="77777777" w:rsidR="00840932" w:rsidRPr="00A378CB" w:rsidRDefault="00840932" w:rsidP="00247278">
      <w:pPr>
        <w:pStyle w:val="ListParagraph"/>
        <w:numPr>
          <w:ilvl w:val="0"/>
          <w:numId w:val="28"/>
        </w:numPr>
        <w:spacing w:after="160" w:line="259" w:lineRule="auto"/>
        <w:jc w:val="both"/>
        <w:rPr>
          <w:rFonts w:ascii="Times New Roman" w:hAnsi="Times New Roman" w:cs="Times New Roman"/>
        </w:rPr>
      </w:pPr>
      <w:r w:rsidRPr="00A378CB">
        <w:rPr>
          <w:rFonts w:ascii="Times New Roman" w:hAnsi="Times New Roman" w:cs="Times New Roman"/>
        </w:rPr>
        <w:t>Civil Aviation Authority of Thailand (CAAT) and Aeronautical Radio of Thailand LTD.(AEROTHAI)</w:t>
      </w:r>
    </w:p>
    <w:p w14:paraId="1B9A1BE5" w14:textId="77777777" w:rsidR="00840932" w:rsidRPr="00A378CB" w:rsidRDefault="00840932" w:rsidP="00247278">
      <w:pPr>
        <w:pStyle w:val="ListParagraph"/>
        <w:numPr>
          <w:ilvl w:val="0"/>
          <w:numId w:val="28"/>
        </w:numPr>
        <w:spacing w:after="160" w:line="259" w:lineRule="auto"/>
        <w:jc w:val="both"/>
        <w:rPr>
          <w:rFonts w:ascii="Times New Roman" w:hAnsi="Times New Roman" w:cs="Times New Roman"/>
        </w:rPr>
      </w:pPr>
      <w:r w:rsidRPr="00A378CB">
        <w:rPr>
          <w:rFonts w:ascii="Times New Roman" w:hAnsi="Times New Roman" w:cs="Times New Roman"/>
        </w:rPr>
        <w:t>Directorate General of Civil Aviation, Indonesia and Indonesian Aviation Electronics and Electrical Technician Association (IAEETA)</w:t>
      </w:r>
    </w:p>
    <w:p w14:paraId="022CD731" w14:textId="77777777" w:rsidR="00840932" w:rsidRPr="00A378CB" w:rsidRDefault="00840932" w:rsidP="00247278">
      <w:pPr>
        <w:pStyle w:val="ListParagraph"/>
        <w:numPr>
          <w:ilvl w:val="0"/>
          <w:numId w:val="28"/>
        </w:numPr>
        <w:spacing w:after="160" w:line="259" w:lineRule="auto"/>
        <w:jc w:val="both"/>
        <w:rPr>
          <w:rFonts w:ascii="Times New Roman" w:hAnsi="Times New Roman" w:cs="Times New Roman"/>
        </w:rPr>
      </w:pPr>
      <w:r w:rsidRPr="00A378CB">
        <w:rPr>
          <w:rFonts w:ascii="Times New Roman" w:hAnsi="Times New Roman" w:cs="Times New Roman"/>
        </w:rPr>
        <w:t>Hong Kong Civil Aviation Department, Hong Kong China</w:t>
      </w:r>
    </w:p>
    <w:p w14:paraId="370FFE97" w14:textId="77777777" w:rsidR="00854D7D" w:rsidRPr="00A378CB" w:rsidRDefault="00840932" w:rsidP="00247278">
      <w:pPr>
        <w:pStyle w:val="ListParagraph"/>
        <w:numPr>
          <w:ilvl w:val="0"/>
          <w:numId w:val="28"/>
        </w:numPr>
        <w:spacing w:after="160" w:line="259" w:lineRule="auto"/>
        <w:jc w:val="both"/>
        <w:rPr>
          <w:rFonts w:ascii="Times New Roman" w:hAnsi="Times New Roman" w:cs="Times New Roman"/>
        </w:rPr>
      </w:pPr>
      <w:r w:rsidRPr="00A378CB">
        <w:rPr>
          <w:rFonts w:ascii="Times New Roman" w:hAnsi="Times New Roman" w:cs="Times New Roman"/>
        </w:rPr>
        <w:t xml:space="preserve">Japan Civil Aviation Bureau and </w:t>
      </w:r>
      <w:proofErr w:type="spellStart"/>
      <w:r w:rsidRPr="00A378CB">
        <w:rPr>
          <w:rFonts w:ascii="Times New Roman" w:hAnsi="Times New Roman" w:cs="Times New Roman"/>
        </w:rPr>
        <w:t>Koukuu</w:t>
      </w:r>
      <w:proofErr w:type="spellEnd"/>
      <w:r w:rsidRPr="00A378CB">
        <w:rPr>
          <w:rFonts w:ascii="Times New Roman" w:hAnsi="Times New Roman" w:cs="Times New Roman"/>
        </w:rPr>
        <w:t xml:space="preserve"> </w:t>
      </w:r>
      <w:proofErr w:type="spellStart"/>
      <w:r w:rsidRPr="00A378CB">
        <w:rPr>
          <w:rFonts w:ascii="Times New Roman" w:hAnsi="Times New Roman" w:cs="Times New Roman"/>
        </w:rPr>
        <w:t>Hoan</w:t>
      </w:r>
      <w:proofErr w:type="spellEnd"/>
      <w:r w:rsidRPr="00A378CB">
        <w:rPr>
          <w:rFonts w:ascii="Times New Roman" w:hAnsi="Times New Roman" w:cs="Times New Roman"/>
        </w:rPr>
        <w:t xml:space="preserve"> </w:t>
      </w:r>
      <w:proofErr w:type="spellStart"/>
      <w:r w:rsidRPr="00A378CB">
        <w:rPr>
          <w:rFonts w:ascii="Times New Roman" w:hAnsi="Times New Roman" w:cs="Times New Roman"/>
        </w:rPr>
        <w:t>Shisetsu</w:t>
      </w:r>
      <w:proofErr w:type="spellEnd"/>
      <w:r w:rsidRPr="00A378CB">
        <w:rPr>
          <w:rFonts w:ascii="Times New Roman" w:hAnsi="Times New Roman" w:cs="Times New Roman"/>
        </w:rPr>
        <w:t xml:space="preserve"> </w:t>
      </w:r>
      <w:proofErr w:type="spellStart"/>
      <w:r w:rsidRPr="00A378CB">
        <w:rPr>
          <w:rFonts w:ascii="Times New Roman" w:hAnsi="Times New Roman" w:cs="Times New Roman"/>
        </w:rPr>
        <w:t>Shinraisei</w:t>
      </w:r>
      <w:proofErr w:type="spellEnd"/>
      <w:r w:rsidRPr="00A378CB">
        <w:rPr>
          <w:rFonts w:ascii="Times New Roman" w:hAnsi="Times New Roman" w:cs="Times New Roman"/>
        </w:rPr>
        <w:t xml:space="preserve"> </w:t>
      </w:r>
      <w:proofErr w:type="spellStart"/>
      <w:r w:rsidRPr="00A378CB">
        <w:rPr>
          <w:rFonts w:ascii="Times New Roman" w:hAnsi="Times New Roman" w:cs="Times New Roman"/>
        </w:rPr>
        <w:t>Center</w:t>
      </w:r>
      <w:proofErr w:type="spellEnd"/>
      <w:r w:rsidRPr="00A378CB">
        <w:rPr>
          <w:rFonts w:ascii="Times New Roman" w:hAnsi="Times New Roman" w:cs="Times New Roman"/>
        </w:rPr>
        <w:t xml:space="preserve"> (KSC)</w:t>
      </w:r>
    </w:p>
    <w:p w14:paraId="5E40FC71" w14:textId="77777777" w:rsidR="00C02672" w:rsidRPr="00A378CB" w:rsidRDefault="00854D7D" w:rsidP="00247278">
      <w:pPr>
        <w:pStyle w:val="ListParagraph"/>
        <w:numPr>
          <w:ilvl w:val="0"/>
          <w:numId w:val="28"/>
        </w:numPr>
        <w:spacing w:after="160" w:line="259" w:lineRule="auto"/>
        <w:jc w:val="both"/>
        <w:rPr>
          <w:rFonts w:ascii="Times New Roman" w:hAnsi="Times New Roman" w:cs="Times New Roman"/>
        </w:rPr>
      </w:pPr>
      <w:r w:rsidRPr="00A378CB">
        <w:rPr>
          <w:rFonts w:ascii="Times New Roman" w:hAnsi="Times New Roman" w:cs="Times New Roman"/>
        </w:rPr>
        <w:t>Korea Airport Corporation (KAC) and Incheon International Airport Corporation (IIAC)</w:t>
      </w:r>
      <w:r w:rsidR="00840932" w:rsidRPr="00A378CB">
        <w:rPr>
          <w:rFonts w:ascii="Times New Roman" w:hAnsi="Times New Roman" w:cs="Times New Roman"/>
        </w:rPr>
        <w:t xml:space="preserve"> </w:t>
      </w:r>
    </w:p>
    <w:p w14:paraId="6282C0D0" w14:textId="77777777" w:rsidR="00C02672" w:rsidRPr="00C824C2" w:rsidRDefault="00C02672">
      <w:r w:rsidRPr="00C824C2">
        <w:br w:type="page"/>
      </w:r>
    </w:p>
    <w:p w14:paraId="30252B04" w14:textId="77777777" w:rsidR="00C62ED5" w:rsidRDefault="00C62ED5" w:rsidP="00C62ED5">
      <w:pPr>
        <w:pStyle w:val="ListParagraph"/>
        <w:spacing w:after="160" w:line="259" w:lineRule="auto"/>
        <w:jc w:val="center"/>
      </w:pPr>
    </w:p>
    <w:p w14:paraId="419B91AD" w14:textId="77777777" w:rsidR="00C62ED5" w:rsidRDefault="00C62ED5" w:rsidP="00C62ED5">
      <w:pPr>
        <w:pStyle w:val="ListParagraph"/>
        <w:spacing w:after="160" w:line="259" w:lineRule="auto"/>
        <w:jc w:val="center"/>
      </w:pPr>
    </w:p>
    <w:p w14:paraId="45AABA6B" w14:textId="77777777" w:rsidR="00C62ED5" w:rsidRDefault="00C62ED5" w:rsidP="00C62ED5">
      <w:pPr>
        <w:pStyle w:val="ListParagraph"/>
        <w:spacing w:after="160" w:line="259" w:lineRule="auto"/>
        <w:jc w:val="center"/>
      </w:pPr>
    </w:p>
    <w:p w14:paraId="45649B33" w14:textId="77777777" w:rsidR="00C62ED5" w:rsidRDefault="00C62ED5" w:rsidP="00C62ED5">
      <w:pPr>
        <w:pStyle w:val="ListParagraph"/>
        <w:spacing w:after="160" w:line="259" w:lineRule="auto"/>
        <w:jc w:val="center"/>
      </w:pPr>
    </w:p>
    <w:p w14:paraId="6334A640" w14:textId="77777777" w:rsidR="00C62ED5" w:rsidRDefault="00C62ED5" w:rsidP="00C62ED5">
      <w:pPr>
        <w:pStyle w:val="ListParagraph"/>
        <w:spacing w:after="160" w:line="259" w:lineRule="auto"/>
        <w:jc w:val="center"/>
      </w:pPr>
    </w:p>
    <w:p w14:paraId="66C185EB" w14:textId="77777777" w:rsidR="00C62ED5" w:rsidRDefault="00C62ED5" w:rsidP="00C62ED5">
      <w:pPr>
        <w:pStyle w:val="ListParagraph"/>
        <w:spacing w:after="160" w:line="259" w:lineRule="auto"/>
        <w:jc w:val="center"/>
      </w:pPr>
    </w:p>
    <w:p w14:paraId="6907E2B2" w14:textId="77777777" w:rsidR="00C62ED5" w:rsidRDefault="00C62ED5" w:rsidP="00C62ED5">
      <w:pPr>
        <w:pStyle w:val="ListParagraph"/>
        <w:spacing w:after="160" w:line="259" w:lineRule="auto"/>
        <w:jc w:val="center"/>
      </w:pPr>
    </w:p>
    <w:p w14:paraId="42B149C1" w14:textId="77777777" w:rsidR="00C62ED5" w:rsidRDefault="00C62ED5" w:rsidP="00C62ED5">
      <w:pPr>
        <w:pStyle w:val="ListParagraph"/>
        <w:spacing w:after="160" w:line="259" w:lineRule="auto"/>
        <w:jc w:val="center"/>
      </w:pPr>
    </w:p>
    <w:p w14:paraId="60D3656B" w14:textId="77777777" w:rsidR="00C62ED5" w:rsidRDefault="00C62ED5" w:rsidP="00C62ED5">
      <w:pPr>
        <w:pStyle w:val="ListParagraph"/>
        <w:spacing w:after="160" w:line="259" w:lineRule="auto"/>
        <w:jc w:val="center"/>
      </w:pPr>
    </w:p>
    <w:p w14:paraId="338C1E75" w14:textId="77777777" w:rsidR="00C62ED5" w:rsidRDefault="00C62ED5" w:rsidP="00C62ED5">
      <w:pPr>
        <w:pStyle w:val="ListParagraph"/>
        <w:spacing w:after="160" w:line="259" w:lineRule="auto"/>
        <w:jc w:val="center"/>
      </w:pPr>
    </w:p>
    <w:p w14:paraId="459CA0D9" w14:textId="77777777" w:rsidR="00C62ED5" w:rsidRDefault="00C62ED5" w:rsidP="00C62ED5">
      <w:pPr>
        <w:pStyle w:val="ListParagraph"/>
        <w:spacing w:after="160" w:line="259" w:lineRule="auto"/>
        <w:jc w:val="center"/>
      </w:pPr>
    </w:p>
    <w:p w14:paraId="5EDDB31B" w14:textId="77777777" w:rsidR="00C62ED5" w:rsidRDefault="00C62ED5" w:rsidP="00C62ED5">
      <w:pPr>
        <w:pStyle w:val="ListParagraph"/>
        <w:spacing w:after="160" w:line="259" w:lineRule="auto"/>
        <w:jc w:val="center"/>
      </w:pPr>
    </w:p>
    <w:p w14:paraId="2ABE541D" w14:textId="77777777" w:rsidR="00C62ED5" w:rsidRDefault="00C62ED5" w:rsidP="00C62ED5">
      <w:pPr>
        <w:pStyle w:val="ListParagraph"/>
        <w:spacing w:after="160" w:line="259" w:lineRule="auto"/>
        <w:jc w:val="center"/>
      </w:pPr>
    </w:p>
    <w:p w14:paraId="3A65F323" w14:textId="77777777" w:rsidR="00C62ED5" w:rsidRDefault="00C62ED5" w:rsidP="00C62ED5">
      <w:pPr>
        <w:pStyle w:val="ListParagraph"/>
        <w:spacing w:after="160" w:line="259" w:lineRule="auto"/>
        <w:jc w:val="center"/>
      </w:pPr>
    </w:p>
    <w:p w14:paraId="0C0DD862" w14:textId="77777777" w:rsidR="00C62ED5" w:rsidRDefault="00C62ED5" w:rsidP="00C62ED5">
      <w:pPr>
        <w:pStyle w:val="ListParagraph"/>
        <w:spacing w:after="160" w:line="259" w:lineRule="auto"/>
        <w:jc w:val="center"/>
      </w:pPr>
    </w:p>
    <w:p w14:paraId="5AB26F75" w14:textId="77777777" w:rsidR="00C62ED5" w:rsidRDefault="00C62ED5" w:rsidP="00C62ED5">
      <w:pPr>
        <w:pStyle w:val="ListParagraph"/>
        <w:spacing w:after="160" w:line="259" w:lineRule="auto"/>
        <w:jc w:val="center"/>
      </w:pPr>
    </w:p>
    <w:p w14:paraId="3A098AA9" w14:textId="77777777" w:rsidR="00C62ED5" w:rsidRDefault="00C62ED5" w:rsidP="00C62ED5">
      <w:pPr>
        <w:pStyle w:val="ListParagraph"/>
        <w:spacing w:after="160" w:line="259" w:lineRule="auto"/>
        <w:jc w:val="center"/>
      </w:pPr>
    </w:p>
    <w:p w14:paraId="32FC19C0" w14:textId="77777777" w:rsidR="00C62ED5" w:rsidRDefault="00C62ED5" w:rsidP="00C62ED5">
      <w:pPr>
        <w:pStyle w:val="ListParagraph"/>
        <w:spacing w:after="160" w:line="259" w:lineRule="auto"/>
        <w:jc w:val="center"/>
      </w:pPr>
    </w:p>
    <w:p w14:paraId="705E4345" w14:textId="77777777" w:rsidR="00C62ED5" w:rsidRDefault="00C62ED5" w:rsidP="00C62ED5">
      <w:pPr>
        <w:pStyle w:val="ListParagraph"/>
        <w:spacing w:after="160" w:line="259" w:lineRule="auto"/>
        <w:jc w:val="center"/>
      </w:pPr>
    </w:p>
    <w:p w14:paraId="38DB5478" w14:textId="77777777" w:rsidR="00C62ED5" w:rsidRDefault="00C62ED5" w:rsidP="00C62ED5">
      <w:pPr>
        <w:pStyle w:val="ListParagraph"/>
        <w:spacing w:after="160" w:line="259" w:lineRule="auto"/>
        <w:jc w:val="center"/>
      </w:pPr>
    </w:p>
    <w:p w14:paraId="43BAE4EE" w14:textId="77777777" w:rsidR="00C62ED5" w:rsidRDefault="00C62ED5" w:rsidP="00C62ED5">
      <w:pPr>
        <w:pStyle w:val="ListParagraph"/>
        <w:spacing w:after="160" w:line="259" w:lineRule="auto"/>
        <w:jc w:val="center"/>
      </w:pPr>
    </w:p>
    <w:p w14:paraId="747B06F8" w14:textId="77777777" w:rsidR="00C62ED5" w:rsidRDefault="00C62ED5" w:rsidP="00C62ED5">
      <w:pPr>
        <w:pStyle w:val="ListParagraph"/>
        <w:spacing w:after="160" w:line="259" w:lineRule="auto"/>
        <w:jc w:val="center"/>
      </w:pPr>
    </w:p>
    <w:p w14:paraId="67097F52" w14:textId="73ED5FA4" w:rsidR="00C7661B" w:rsidRPr="00A378CB" w:rsidRDefault="00C62ED5" w:rsidP="00C62ED5">
      <w:pPr>
        <w:pStyle w:val="ListParagraph"/>
        <w:spacing w:after="160" w:line="259" w:lineRule="auto"/>
        <w:jc w:val="center"/>
        <w:rPr>
          <w:rFonts w:ascii="Times New Roman" w:hAnsi="Times New Roman" w:cs="Times New Roman"/>
        </w:rPr>
      </w:pPr>
      <w:bookmarkStart w:id="0" w:name="_Hlk113325103"/>
      <w:r w:rsidRPr="00A378CB">
        <w:rPr>
          <w:rFonts w:ascii="Times New Roman" w:hAnsi="Times New Roman" w:cs="Times New Roman"/>
        </w:rPr>
        <w:t>This page is intentionally left blank</w:t>
      </w:r>
      <w:r w:rsidR="00C7661B" w:rsidRPr="00A378CB">
        <w:rPr>
          <w:rFonts w:ascii="Times New Roman" w:hAnsi="Times New Roman" w:cs="Times New Roman"/>
        </w:rPr>
        <w:br w:type="page"/>
      </w:r>
    </w:p>
    <w:bookmarkEnd w:id="0" w:displacedByCustomXml="next"/>
    <w:sdt>
      <w:sdtPr>
        <w:rPr>
          <w:rFonts w:ascii="Times New Roman" w:eastAsiaTheme="minorHAnsi" w:hAnsi="Times New Roman" w:cs="Times New Roman"/>
          <w:b/>
          <w:bCs/>
          <w:color w:val="auto"/>
          <w:sz w:val="22"/>
          <w:szCs w:val="22"/>
          <w:lang w:val="en-IN"/>
        </w:rPr>
        <w:id w:val="-253828758"/>
        <w:docPartObj>
          <w:docPartGallery w:val="Table of Contents"/>
          <w:docPartUnique/>
        </w:docPartObj>
      </w:sdtPr>
      <w:sdtEndPr>
        <w:rPr>
          <w:rFonts w:asciiTheme="minorHAnsi" w:hAnsiTheme="minorHAnsi" w:cstheme="minorBidi"/>
          <w:noProof/>
        </w:rPr>
      </w:sdtEndPr>
      <w:sdtContent>
        <w:p w14:paraId="786ED717" w14:textId="2CC533CE" w:rsidR="00271C69" w:rsidRDefault="008A7F68" w:rsidP="008A7F68">
          <w:pPr>
            <w:pStyle w:val="TOCHeading"/>
            <w:jc w:val="center"/>
            <w:rPr>
              <w:rFonts w:ascii="Times New Roman" w:hAnsi="Times New Roman" w:cs="Times New Roman"/>
              <w:b/>
              <w:bCs/>
              <w:color w:val="auto"/>
              <w:sz w:val="22"/>
              <w:szCs w:val="22"/>
            </w:rPr>
          </w:pPr>
          <w:r w:rsidRPr="008A7F68">
            <w:rPr>
              <w:rFonts w:ascii="Times New Roman" w:hAnsi="Times New Roman" w:cs="Times New Roman"/>
              <w:b/>
              <w:bCs/>
              <w:color w:val="auto"/>
              <w:sz w:val="22"/>
              <w:szCs w:val="22"/>
            </w:rPr>
            <w:t>CONTENTS</w:t>
          </w:r>
        </w:p>
        <w:p w14:paraId="37F04774" w14:textId="77777777" w:rsidR="008A7F68" w:rsidRPr="008A7F68" w:rsidRDefault="008A7F68" w:rsidP="008A7F68">
          <w:pPr>
            <w:rPr>
              <w:lang w:val="en-US"/>
            </w:rPr>
          </w:pPr>
        </w:p>
        <w:p w14:paraId="56B13FD6" w14:textId="26501304" w:rsidR="00E2498B" w:rsidRDefault="00271C69">
          <w:pPr>
            <w:pStyle w:val="TOC1"/>
            <w:rPr>
              <w:rFonts w:eastAsiaTheme="minorEastAsia"/>
              <w:noProof/>
              <w:kern w:val="2"/>
              <w:lang w:eastAsia="en-IN"/>
              <w14:ligatures w14:val="standardContextual"/>
            </w:rPr>
          </w:pPr>
          <w:r>
            <w:fldChar w:fldCharType="begin"/>
          </w:r>
          <w:r>
            <w:instrText xml:space="preserve"> TOC \o "1-3" \h \z \u </w:instrText>
          </w:r>
          <w:r>
            <w:fldChar w:fldCharType="separate"/>
          </w:r>
          <w:hyperlink w:anchor="_Toc142738018" w:history="1">
            <w:r w:rsidR="00E2498B" w:rsidRPr="00117324">
              <w:rPr>
                <w:rStyle w:val="Hyperlink"/>
                <w:rFonts w:ascii="Times New Roman" w:hAnsi="Times New Roman" w:cs="Times New Roman"/>
                <w:b/>
                <w:bCs/>
                <w:noProof/>
              </w:rPr>
              <w:t>ACRONYMS AND ABBREVIATIONS</w:t>
            </w:r>
            <w:r w:rsidR="00E2498B">
              <w:rPr>
                <w:noProof/>
                <w:webHidden/>
              </w:rPr>
              <w:tab/>
            </w:r>
            <w:r w:rsidR="00E2498B">
              <w:rPr>
                <w:noProof/>
                <w:webHidden/>
              </w:rPr>
              <w:fldChar w:fldCharType="begin"/>
            </w:r>
            <w:r w:rsidR="00E2498B">
              <w:rPr>
                <w:noProof/>
                <w:webHidden/>
              </w:rPr>
              <w:instrText xml:space="preserve"> PAGEREF _Toc142738018 \h </w:instrText>
            </w:r>
            <w:r w:rsidR="00E2498B">
              <w:rPr>
                <w:noProof/>
                <w:webHidden/>
              </w:rPr>
            </w:r>
            <w:r w:rsidR="00E2498B">
              <w:rPr>
                <w:noProof/>
                <w:webHidden/>
              </w:rPr>
              <w:fldChar w:fldCharType="separate"/>
            </w:r>
            <w:r w:rsidR="00E3629F">
              <w:rPr>
                <w:noProof/>
                <w:webHidden/>
              </w:rPr>
              <w:t>xvii</w:t>
            </w:r>
            <w:r w:rsidR="00E2498B">
              <w:rPr>
                <w:noProof/>
                <w:webHidden/>
              </w:rPr>
              <w:fldChar w:fldCharType="end"/>
            </w:r>
          </w:hyperlink>
        </w:p>
        <w:p w14:paraId="68EAD8D8" w14:textId="6CC39EC1" w:rsidR="00E2498B" w:rsidRDefault="00A02FAD">
          <w:pPr>
            <w:pStyle w:val="TOC1"/>
            <w:rPr>
              <w:rFonts w:eastAsiaTheme="minorEastAsia"/>
              <w:noProof/>
              <w:kern w:val="2"/>
              <w:lang w:eastAsia="en-IN"/>
              <w14:ligatures w14:val="standardContextual"/>
            </w:rPr>
          </w:pPr>
          <w:hyperlink w:anchor="_Toc142738019" w:history="1">
            <w:r w:rsidR="00E2498B" w:rsidRPr="00117324">
              <w:rPr>
                <w:rStyle w:val="Hyperlink"/>
                <w:rFonts w:ascii="Times New Roman" w:hAnsi="Times New Roman" w:cs="Times New Roman"/>
                <w:b/>
                <w:bCs/>
                <w:noProof/>
              </w:rPr>
              <w:t>KEYWORDS</w:t>
            </w:r>
            <w:r w:rsidR="00E2498B">
              <w:rPr>
                <w:noProof/>
                <w:webHidden/>
              </w:rPr>
              <w:tab/>
            </w:r>
            <w:r w:rsidR="00E2498B">
              <w:rPr>
                <w:noProof/>
                <w:webHidden/>
              </w:rPr>
              <w:fldChar w:fldCharType="begin"/>
            </w:r>
            <w:r w:rsidR="00E2498B">
              <w:rPr>
                <w:noProof/>
                <w:webHidden/>
              </w:rPr>
              <w:instrText xml:space="preserve"> PAGEREF _Toc142738019 \h </w:instrText>
            </w:r>
            <w:r w:rsidR="00E2498B">
              <w:rPr>
                <w:noProof/>
                <w:webHidden/>
              </w:rPr>
            </w:r>
            <w:r w:rsidR="00E2498B">
              <w:rPr>
                <w:noProof/>
                <w:webHidden/>
              </w:rPr>
              <w:fldChar w:fldCharType="separate"/>
            </w:r>
            <w:r w:rsidR="00E3629F">
              <w:rPr>
                <w:noProof/>
                <w:webHidden/>
              </w:rPr>
              <w:t>xix</w:t>
            </w:r>
            <w:r w:rsidR="00E2498B">
              <w:rPr>
                <w:noProof/>
                <w:webHidden/>
              </w:rPr>
              <w:fldChar w:fldCharType="end"/>
            </w:r>
          </w:hyperlink>
        </w:p>
        <w:p w14:paraId="148DCA16" w14:textId="6328FB4F" w:rsidR="00E2498B" w:rsidRDefault="00A02FAD">
          <w:pPr>
            <w:pStyle w:val="TOC1"/>
            <w:tabs>
              <w:tab w:val="left" w:pos="440"/>
            </w:tabs>
            <w:rPr>
              <w:rFonts w:eastAsiaTheme="minorEastAsia"/>
              <w:noProof/>
              <w:kern w:val="2"/>
              <w:lang w:eastAsia="en-IN"/>
              <w14:ligatures w14:val="standardContextual"/>
            </w:rPr>
          </w:pPr>
          <w:hyperlink w:anchor="_Toc142738020" w:history="1">
            <w:r w:rsidR="00E2498B" w:rsidRPr="00117324">
              <w:rPr>
                <w:rStyle w:val="Hyperlink"/>
                <w:rFonts w:ascii="Times New Roman" w:hAnsi="Times New Roman" w:cs="Times New Roman"/>
                <w:b/>
                <w:bCs/>
                <w:noProof/>
              </w:rPr>
              <w:t>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_Toc142738020 \h </w:instrText>
            </w:r>
            <w:r w:rsidR="00E2498B">
              <w:rPr>
                <w:noProof/>
                <w:webHidden/>
              </w:rPr>
            </w:r>
            <w:r w:rsidR="00E2498B">
              <w:rPr>
                <w:noProof/>
                <w:webHidden/>
              </w:rPr>
              <w:fldChar w:fldCharType="separate"/>
            </w:r>
            <w:r w:rsidR="00E3629F">
              <w:rPr>
                <w:noProof/>
                <w:webHidden/>
              </w:rPr>
              <w:t>5</w:t>
            </w:r>
            <w:r w:rsidR="00E2498B">
              <w:rPr>
                <w:noProof/>
                <w:webHidden/>
              </w:rPr>
              <w:fldChar w:fldCharType="end"/>
            </w:r>
          </w:hyperlink>
        </w:p>
        <w:p w14:paraId="1E8E6BE3" w14:textId="0283F6F8"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21" w:history="1">
            <w:r w:rsidR="00E2498B" w:rsidRPr="00117324">
              <w:rPr>
                <w:rStyle w:val="Hyperlink"/>
                <w:rFonts w:ascii="Times New Roman" w:hAnsi="Times New Roman" w:cs="Times New Roman"/>
                <w:b/>
                <w:bCs/>
                <w:noProof/>
              </w:rPr>
              <w:t>1.1.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Purpose</w:t>
            </w:r>
            <w:r w:rsidR="00E2498B">
              <w:rPr>
                <w:noProof/>
                <w:webHidden/>
              </w:rPr>
              <w:tab/>
            </w:r>
            <w:r w:rsidR="00E2498B">
              <w:rPr>
                <w:noProof/>
                <w:webHidden/>
              </w:rPr>
              <w:fldChar w:fldCharType="begin"/>
            </w:r>
            <w:r w:rsidR="00E2498B">
              <w:rPr>
                <w:noProof/>
                <w:webHidden/>
              </w:rPr>
              <w:instrText xml:space="preserve"> PAGEREF _Toc142738021 \h </w:instrText>
            </w:r>
            <w:r w:rsidR="00E2498B">
              <w:rPr>
                <w:noProof/>
                <w:webHidden/>
              </w:rPr>
            </w:r>
            <w:r w:rsidR="00E2498B">
              <w:rPr>
                <w:noProof/>
                <w:webHidden/>
              </w:rPr>
              <w:fldChar w:fldCharType="separate"/>
            </w:r>
            <w:r w:rsidR="00E3629F">
              <w:rPr>
                <w:noProof/>
                <w:webHidden/>
              </w:rPr>
              <w:t>5</w:t>
            </w:r>
            <w:r w:rsidR="00E2498B">
              <w:rPr>
                <w:noProof/>
                <w:webHidden/>
              </w:rPr>
              <w:fldChar w:fldCharType="end"/>
            </w:r>
          </w:hyperlink>
        </w:p>
        <w:p w14:paraId="58CD984A" w14:textId="50D29E09"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22" w:history="1">
            <w:r w:rsidR="00E2498B" w:rsidRPr="00117324">
              <w:rPr>
                <w:rStyle w:val="Hyperlink"/>
                <w:rFonts w:ascii="Times New Roman" w:hAnsi="Times New Roman" w:cs="Times New Roman"/>
                <w:b/>
                <w:bCs/>
                <w:noProof/>
              </w:rPr>
              <w:t>1.2.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Background</w:t>
            </w:r>
            <w:r w:rsidR="00E2498B">
              <w:rPr>
                <w:noProof/>
                <w:webHidden/>
              </w:rPr>
              <w:tab/>
            </w:r>
            <w:r w:rsidR="00E2498B">
              <w:rPr>
                <w:noProof/>
                <w:webHidden/>
              </w:rPr>
              <w:fldChar w:fldCharType="begin"/>
            </w:r>
            <w:r w:rsidR="00E2498B">
              <w:rPr>
                <w:noProof/>
                <w:webHidden/>
              </w:rPr>
              <w:instrText xml:space="preserve"> PAGEREF _Toc142738022 \h </w:instrText>
            </w:r>
            <w:r w:rsidR="00E2498B">
              <w:rPr>
                <w:noProof/>
                <w:webHidden/>
              </w:rPr>
            </w:r>
            <w:r w:rsidR="00E2498B">
              <w:rPr>
                <w:noProof/>
                <w:webHidden/>
              </w:rPr>
              <w:fldChar w:fldCharType="separate"/>
            </w:r>
            <w:r w:rsidR="00E3629F">
              <w:rPr>
                <w:noProof/>
                <w:webHidden/>
              </w:rPr>
              <w:t>5</w:t>
            </w:r>
            <w:r w:rsidR="00E2498B">
              <w:rPr>
                <w:noProof/>
                <w:webHidden/>
              </w:rPr>
              <w:fldChar w:fldCharType="end"/>
            </w:r>
          </w:hyperlink>
        </w:p>
        <w:p w14:paraId="62582AE5" w14:textId="6176515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23" w:history="1">
            <w:r w:rsidR="00E2498B" w:rsidRPr="00117324">
              <w:rPr>
                <w:rStyle w:val="Hyperlink"/>
                <w:rFonts w:ascii="Times New Roman" w:hAnsi="Times New Roman" w:cs="Times New Roman"/>
                <w:b/>
                <w:bCs/>
                <w:noProof/>
              </w:rPr>
              <w:t>1.3.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Concept</w:t>
            </w:r>
            <w:r w:rsidR="00E2498B">
              <w:rPr>
                <w:noProof/>
                <w:webHidden/>
              </w:rPr>
              <w:tab/>
            </w:r>
            <w:r w:rsidR="00E2498B">
              <w:rPr>
                <w:noProof/>
                <w:webHidden/>
              </w:rPr>
              <w:fldChar w:fldCharType="begin"/>
            </w:r>
            <w:r w:rsidR="00E2498B">
              <w:rPr>
                <w:noProof/>
                <w:webHidden/>
              </w:rPr>
              <w:instrText xml:space="preserve"> PAGEREF _Toc142738023 \h </w:instrText>
            </w:r>
            <w:r w:rsidR="00E2498B">
              <w:rPr>
                <w:noProof/>
                <w:webHidden/>
              </w:rPr>
            </w:r>
            <w:r w:rsidR="00E2498B">
              <w:rPr>
                <w:noProof/>
                <w:webHidden/>
              </w:rPr>
              <w:fldChar w:fldCharType="separate"/>
            </w:r>
            <w:r w:rsidR="00E3629F">
              <w:rPr>
                <w:noProof/>
                <w:webHidden/>
              </w:rPr>
              <w:t>7</w:t>
            </w:r>
            <w:r w:rsidR="00E2498B">
              <w:rPr>
                <w:noProof/>
                <w:webHidden/>
              </w:rPr>
              <w:fldChar w:fldCharType="end"/>
            </w:r>
          </w:hyperlink>
        </w:p>
        <w:p w14:paraId="6B726F20" w14:textId="1E4544E9"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024" w:history="1">
            <w:r w:rsidR="00E2498B" w:rsidRPr="00117324">
              <w:rPr>
                <w:rStyle w:val="Hyperlink"/>
                <w:rFonts w:ascii="Times New Roman" w:hAnsi="Times New Roman" w:cs="Times New Roman"/>
                <w:b/>
                <w:bCs/>
                <w:noProof/>
              </w:rPr>
              <w:t>1.3.1.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Systems Approach</w:t>
            </w:r>
            <w:r w:rsidR="00E2498B">
              <w:rPr>
                <w:noProof/>
                <w:webHidden/>
              </w:rPr>
              <w:tab/>
            </w:r>
            <w:r w:rsidR="00E2498B">
              <w:rPr>
                <w:noProof/>
                <w:webHidden/>
              </w:rPr>
              <w:fldChar w:fldCharType="begin"/>
            </w:r>
            <w:r w:rsidR="00E2498B">
              <w:rPr>
                <w:noProof/>
                <w:webHidden/>
              </w:rPr>
              <w:instrText xml:space="preserve"> PAGEREF _Toc142738024 \h </w:instrText>
            </w:r>
            <w:r w:rsidR="00E2498B">
              <w:rPr>
                <w:noProof/>
                <w:webHidden/>
              </w:rPr>
            </w:r>
            <w:r w:rsidR="00E2498B">
              <w:rPr>
                <w:noProof/>
                <w:webHidden/>
              </w:rPr>
              <w:fldChar w:fldCharType="separate"/>
            </w:r>
            <w:r w:rsidR="00E3629F">
              <w:rPr>
                <w:noProof/>
                <w:webHidden/>
              </w:rPr>
              <w:t>7</w:t>
            </w:r>
            <w:r w:rsidR="00E2498B">
              <w:rPr>
                <w:noProof/>
                <w:webHidden/>
              </w:rPr>
              <w:fldChar w:fldCharType="end"/>
            </w:r>
          </w:hyperlink>
        </w:p>
        <w:p w14:paraId="201E19F6" w14:textId="322E6C80"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025" w:history="1">
            <w:r w:rsidR="00E2498B" w:rsidRPr="00117324">
              <w:rPr>
                <w:rStyle w:val="Hyperlink"/>
                <w:rFonts w:ascii="Times New Roman" w:hAnsi="Times New Roman" w:cs="Times New Roman"/>
                <w:b/>
                <w:bCs/>
                <w:noProof/>
              </w:rPr>
              <w:t>1.3.2.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Mutual benefits for ANSP and ATSEP</w:t>
            </w:r>
            <w:r w:rsidR="00E2498B">
              <w:rPr>
                <w:noProof/>
                <w:webHidden/>
              </w:rPr>
              <w:tab/>
            </w:r>
            <w:r w:rsidR="00E2498B">
              <w:rPr>
                <w:noProof/>
                <w:webHidden/>
              </w:rPr>
              <w:fldChar w:fldCharType="begin"/>
            </w:r>
            <w:r w:rsidR="00E2498B">
              <w:rPr>
                <w:noProof/>
                <w:webHidden/>
              </w:rPr>
              <w:instrText xml:space="preserve"> PAGEREF _Toc142738025 \h </w:instrText>
            </w:r>
            <w:r w:rsidR="00E2498B">
              <w:rPr>
                <w:noProof/>
                <w:webHidden/>
              </w:rPr>
            </w:r>
            <w:r w:rsidR="00E2498B">
              <w:rPr>
                <w:noProof/>
                <w:webHidden/>
              </w:rPr>
              <w:fldChar w:fldCharType="separate"/>
            </w:r>
            <w:r w:rsidR="00E3629F">
              <w:rPr>
                <w:noProof/>
                <w:webHidden/>
              </w:rPr>
              <w:t>8</w:t>
            </w:r>
            <w:r w:rsidR="00E2498B">
              <w:rPr>
                <w:noProof/>
                <w:webHidden/>
              </w:rPr>
              <w:fldChar w:fldCharType="end"/>
            </w:r>
          </w:hyperlink>
        </w:p>
        <w:p w14:paraId="3DD6A53E" w14:textId="77328E3D"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026" w:history="1">
            <w:r w:rsidR="00E2498B" w:rsidRPr="00117324">
              <w:rPr>
                <w:rStyle w:val="Hyperlink"/>
                <w:rFonts w:ascii="Times New Roman" w:hAnsi="Times New Roman" w:cs="Times New Roman"/>
                <w:b/>
                <w:bCs/>
                <w:noProof/>
              </w:rPr>
              <w:t>1.3.3.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Pareto rule</w:t>
            </w:r>
            <w:r w:rsidR="00E2498B">
              <w:rPr>
                <w:noProof/>
                <w:webHidden/>
              </w:rPr>
              <w:tab/>
            </w:r>
            <w:r w:rsidR="00E2498B">
              <w:rPr>
                <w:noProof/>
                <w:webHidden/>
              </w:rPr>
              <w:fldChar w:fldCharType="begin"/>
            </w:r>
            <w:r w:rsidR="00E2498B">
              <w:rPr>
                <w:noProof/>
                <w:webHidden/>
              </w:rPr>
              <w:instrText xml:space="preserve"> PAGEREF _Toc142738026 \h </w:instrText>
            </w:r>
            <w:r w:rsidR="00E2498B">
              <w:rPr>
                <w:noProof/>
                <w:webHidden/>
              </w:rPr>
            </w:r>
            <w:r w:rsidR="00E2498B">
              <w:rPr>
                <w:noProof/>
                <w:webHidden/>
              </w:rPr>
              <w:fldChar w:fldCharType="separate"/>
            </w:r>
            <w:r w:rsidR="00E3629F">
              <w:rPr>
                <w:noProof/>
                <w:webHidden/>
              </w:rPr>
              <w:t>8</w:t>
            </w:r>
            <w:r w:rsidR="00E2498B">
              <w:rPr>
                <w:noProof/>
                <w:webHidden/>
              </w:rPr>
              <w:fldChar w:fldCharType="end"/>
            </w:r>
          </w:hyperlink>
        </w:p>
        <w:p w14:paraId="6E8E222C" w14:textId="17C30B00"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027" w:history="1">
            <w:r w:rsidR="00E2498B" w:rsidRPr="00117324">
              <w:rPr>
                <w:rStyle w:val="Hyperlink"/>
                <w:rFonts w:ascii="Times New Roman" w:hAnsi="Times New Roman" w:cs="Times New Roman"/>
                <w:b/>
                <w:bCs/>
                <w:noProof/>
              </w:rPr>
              <w:t>1.3.4.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CANSO Standard of Excellence in Human Performance Management</w:t>
            </w:r>
            <w:r w:rsidR="00E2498B">
              <w:rPr>
                <w:noProof/>
                <w:webHidden/>
              </w:rPr>
              <w:tab/>
            </w:r>
            <w:r w:rsidR="00E2498B">
              <w:rPr>
                <w:noProof/>
                <w:webHidden/>
              </w:rPr>
              <w:fldChar w:fldCharType="begin"/>
            </w:r>
            <w:r w:rsidR="00E2498B">
              <w:rPr>
                <w:noProof/>
                <w:webHidden/>
              </w:rPr>
              <w:instrText xml:space="preserve"> PAGEREF _Toc142738027 \h </w:instrText>
            </w:r>
            <w:r w:rsidR="00E2498B">
              <w:rPr>
                <w:noProof/>
                <w:webHidden/>
              </w:rPr>
            </w:r>
            <w:r w:rsidR="00E2498B">
              <w:rPr>
                <w:noProof/>
                <w:webHidden/>
              </w:rPr>
              <w:fldChar w:fldCharType="separate"/>
            </w:r>
            <w:r w:rsidR="00E3629F">
              <w:rPr>
                <w:noProof/>
                <w:webHidden/>
              </w:rPr>
              <w:t>9</w:t>
            </w:r>
            <w:r w:rsidR="00E2498B">
              <w:rPr>
                <w:noProof/>
                <w:webHidden/>
              </w:rPr>
              <w:fldChar w:fldCharType="end"/>
            </w:r>
          </w:hyperlink>
        </w:p>
        <w:p w14:paraId="5DC1EC57" w14:textId="2E069EB1"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028" w:history="1">
            <w:r w:rsidR="00E2498B" w:rsidRPr="00117324">
              <w:rPr>
                <w:rStyle w:val="Hyperlink"/>
                <w:rFonts w:ascii="Times New Roman" w:hAnsi="Times New Roman" w:cs="Times New Roman"/>
                <w:b/>
                <w:bCs/>
                <w:noProof/>
              </w:rPr>
              <w:t>1.3.5.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Organizational Resilience</w:t>
            </w:r>
            <w:r w:rsidR="00E2498B">
              <w:rPr>
                <w:noProof/>
                <w:webHidden/>
              </w:rPr>
              <w:tab/>
            </w:r>
            <w:r w:rsidR="00E2498B">
              <w:rPr>
                <w:noProof/>
                <w:webHidden/>
              </w:rPr>
              <w:fldChar w:fldCharType="begin"/>
            </w:r>
            <w:r w:rsidR="00E2498B">
              <w:rPr>
                <w:noProof/>
                <w:webHidden/>
              </w:rPr>
              <w:instrText xml:space="preserve"> PAGEREF _Toc142738028 \h </w:instrText>
            </w:r>
            <w:r w:rsidR="00E2498B">
              <w:rPr>
                <w:noProof/>
                <w:webHidden/>
              </w:rPr>
            </w:r>
            <w:r w:rsidR="00E2498B">
              <w:rPr>
                <w:noProof/>
                <w:webHidden/>
              </w:rPr>
              <w:fldChar w:fldCharType="separate"/>
            </w:r>
            <w:r w:rsidR="00E3629F">
              <w:rPr>
                <w:noProof/>
                <w:webHidden/>
              </w:rPr>
              <w:t>9</w:t>
            </w:r>
            <w:r w:rsidR="00E2498B">
              <w:rPr>
                <w:noProof/>
                <w:webHidden/>
              </w:rPr>
              <w:fldChar w:fldCharType="end"/>
            </w:r>
          </w:hyperlink>
        </w:p>
        <w:p w14:paraId="7394B745" w14:textId="3613E04C" w:rsidR="00E2498B" w:rsidRDefault="00176A0F">
          <w:pPr>
            <w:pStyle w:val="TOC2"/>
            <w:tabs>
              <w:tab w:val="left" w:pos="1320"/>
              <w:tab w:val="right" w:leader="dot" w:pos="9016"/>
            </w:tabs>
            <w:rPr>
              <w:rFonts w:eastAsiaTheme="minorEastAsia"/>
              <w:noProof/>
              <w:kern w:val="2"/>
              <w:lang w:eastAsia="en-IN"/>
              <w14:ligatures w14:val="standardContextual"/>
            </w:rPr>
          </w:pPr>
          <w:r>
            <w:t xml:space="preserve">  </w:t>
          </w:r>
          <w:hyperlink w:anchor="_Toc142738029" w:history="1">
            <w:r w:rsidR="00E2498B" w:rsidRPr="00117324">
              <w:rPr>
                <w:rStyle w:val="Hyperlink"/>
                <w:rFonts w:ascii="Times New Roman" w:hAnsi="Times New Roman" w:cs="Times New Roman"/>
                <w:b/>
                <w:bCs/>
                <w:noProof/>
              </w:rPr>
              <w:t>1.3.5.1.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Preventative control: Defensive and Consistent</w:t>
            </w:r>
            <w:r w:rsidR="00E2498B">
              <w:rPr>
                <w:noProof/>
                <w:webHidden/>
              </w:rPr>
              <w:tab/>
            </w:r>
            <w:r w:rsidR="00E2498B">
              <w:rPr>
                <w:noProof/>
                <w:webHidden/>
              </w:rPr>
              <w:fldChar w:fldCharType="begin"/>
            </w:r>
            <w:r w:rsidR="00E2498B">
              <w:rPr>
                <w:noProof/>
                <w:webHidden/>
              </w:rPr>
              <w:instrText xml:space="preserve"> PAGEREF _Toc142738029 \h </w:instrText>
            </w:r>
            <w:r w:rsidR="00E2498B">
              <w:rPr>
                <w:noProof/>
                <w:webHidden/>
              </w:rPr>
            </w:r>
            <w:r w:rsidR="00E2498B">
              <w:rPr>
                <w:noProof/>
                <w:webHidden/>
              </w:rPr>
              <w:fldChar w:fldCharType="separate"/>
            </w:r>
            <w:r w:rsidR="00E3629F">
              <w:rPr>
                <w:noProof/>
                <w:webHidden/>
              </w:rPr>
              <w:t>9</w:t>
            </w:r>
            <w:r w:rsidR="00E2498B">
              <w:rPr>
                <w:noProof/>
                <w:webHidden/>
              </w:rPr>
              <w:fldChar w:fldCharType="end"/>
            </w:r>
          </w:hyperlink>
        </w:p>
        <w:p w14:paraId="2B47C0F6" w14:textId="4D347F1D" w:rsidR="00E2498B" w:rsidRDefault="00176A0F">
          <w:pPr>
            <w:pStyle w:val="TOC2"/>
            <w:tabs>
              <w:tab w:val="left" w:pos="1320"/>
              <w:tab w:val="right" w:leader="dot" w:pos="9016"/>
            </w:tabs>
            <w:rPr>
              <w:rFonts w:eastAsiaTheme="minorEastAsia"/>
              <w:noProof/>
              <w:kern w:val="2"/>
              <w:lang w:eastAsia="en-IN"/>
              <w14:ligatures w14:val="standardContextual"/>
            </w:rPr>
          </w:pPr>
          <w:r>
            <w:t xml:space="preserve">  </w:t>
          </w:r>
          <w:hyperlink w:anchor="_Toc142738030" w:history="1">
            <w:r w:rsidR="00E2498B" w:rsidRPr="00117324">
              <w:rPr>
                <w:rStyle w:val="Hyperlink"/>
                <w:rFonts w:ascii="Times New Roman" w:hAnsi="Times New Roman" w:cs="Times New Roman"/>
                <w:b/>
                <w:bCs/>
                <w:noProof/>
              </w:rPr>
              <w:t>1.3.5.2.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Mindful Action: Defensive and Flexible</w:t>
            </w:r>
            <w:r w:rsidR="00E2498B">
              <w:rPr>
                <w:noProof/>
                <w:webHidden/>
              </w:rPr>
              <w:tab/>
            </w:r>
            <w:r w:rsidR="00E2498B">
              <w:rPr>
                <w:noProof/>
                <w:webHidden/>
              </w:rPr>
              <w:fldChar w:fldCharType="begin"/>
            </w:r>
            <w:r w:rsidR="00E2498B">
              <w:rPr>
                <w:noProof/>
                <w:webHidden/>
              </w:rPr>
              <w:instrText xml:space="preserve"> PAGEREF _Toc142738030 \h </w:instrText>
            </w:r>
            <w:r w:rsidR="00E2498B">
              <w:rPr>
                <w:noProof/>
                <w:webHidden/>
              </w:rPr>
            </w:r>
            <w:r w:rsidR="00E2498B">
              <w:rPr>
                <w:noProof/>
                <w:webHidden/>
              </w:rPr>
              <w:fldChar w:fldCharType="separate"/>
            </w:r>
            <w:r w:rsidR="00E3629F">
              <w:rPr>
                <w:noProof/>
                <w:webHidden/>
              </w:rPr>
              <w:t>10</w:t>
            </w:r>
            <w:r w:rsidR="00E2498B">
              <w:rPr>
                <w:noProof/>
                <w:webHidden/>
              </w:rPr>
              <w:fldChar w:fldCharType="end"/>
            </w:r>
          </w:hyperlink>
        </w:p>
        <w:p w14:paraId="7AC2709C" w14:textId="1FD22943" w:rsidR="00E2498B" w:rsidRDefault="00176A0F">
          <w:pPr>
            <w:pStyle w:val="TOC2"/>
            <w:tabs>
              <w:tab w:val="left" w:pos="1320"/>
              <w:tab w:val="right" w:leader="dot" w:pos="9016"/>
            </w:tabs>
            <w:rPr>
              <w:rFonts w:eastAsiaTheme="minorEastAsia"/>
              <w:noProof/>
              <w:kern w:val="2"/>
              <w:lang w:eastAsia="en-IN"/>
              <w14:ligatures w14:val="standardContextual"/>
            </w:rPr>
          </w:pPr>
          <w:r>
            <w:t xml:space="preserve">  </w:t>
          </w:r>
          <w:hyperlink w:anchor="_Toc142738031" w:history="1">
            <w:r w:rsidR="00E2498B" w:rsidRPr="00117324">
              <w:rPr>
                <w:rStyle w:val="Hyperlink"/>
                <w:rFonts w:ascii="Times New Roman" w:hAnsi="Times New Roman" w:cs="Times New Roman"/>
                <w:b/>
                <w:bCs/>
                <w:noProof/>
              </w:rPr>
              <w:t>1.3.5.3.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Performance Optimization: Progressive and Consistent</w:t>
            </w:r>
            <w:r w:rsidR="00E2498B">
              <w:rPr>
                <w:noProof/>
                <w:webHidden/>
              </w:rPr>
              <w:tab/>
            </w:r>
            <w:r w:rsidR="00E2498B">
              <w:rPr>
                <w:noProof/>
                <w:webHidden/>
              </w:rPr>
              <w:fldChar w:fldCharType="begin"/>
            </w:r>
            <w:r w:rsidR="00E2498B">
              <w:rPr>
                <w:noProof/>
                <w:webHidden/>
              </w:rPr>
              <w:instrText xml:space="preserve"> PAGEREF _Toc142738031 \h </w:instrText>
            </w:r>
            <w:r w:rsidR="00E2498B">
              <w:rPr>
                <w:noProof/>
                <w:webHidden/>
              </w:rPr>
            </w:r>
            <w:r w:rsidR="00E2498B">
              <w:rPr>
                <w:noProof/>
                <w:webHidden/>
              </w:rPr>
              <w:fldChar w:fldCharType="separate"/>
            </w:r>
            <w:r w:rsidR="00E3629F">
              <w:rPr>
                <w:noProof/>
                <w:webHidden/>
              </w:rPr>
              <w:t>10</w:t>
            </w:r>
            <w:r w:rsidR="00E2498B">
              <w:rPr>
                <w:noProof/>
                <w:webHidden/>
              </w:rPr>
              <w:fldChar w:fldCharType="end"/>
            </w:r>
          </w:hyperlink>
        </w:p>
        <w:p w14:paraId="1067094F" w14:textId="1247899D" w:rsidR="00E2498B" w:rsidRDefault="00176A0F">
          <w:pPr>
            <w:pStyle w:val="TOC2"/>
            <w:tabs>
              <w:tab w:val="left" w:pos="1320"/>
              <w:tab w:val="right" w:leader="dot" w:pos="9016"/>
            </w:tabs>
            <w:rPr>
              <w:rFonts w:eastAsiaTheme="minorEastAsia"/>
              <w:noProof/>
              <w:kern w:val="2"/>
              <w:lang w:eastAsia="en-IN"/>
              <w14:ligatures w14:val="standardContextual"/>
            </w:rPr>
          </w:pPr>
          <w:r>
            <w:t xml:space="preserve">  </w:t>
          </w:r>
          <w:hyperlink w:anchor="_Toc142738032" w:history="1">
            <w:r w:rsidR="00E2498B" w:rsidRPr="00117324">
              <w:rPr>
                <w:rStyle w:val="Hyperlink"/>
                <w:rFonts w:ascii="Times New Roman" w:hAnsi="Times New Roman" w:cs="Times New Roman"/>
                <w:b/>
                <w:bCs/>
                <w:noProof/>
              </w:rPr>
              <w:t>1.3.5.4.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Adaptive Innovation: Progressive and Flexible</w:t>
            </w:r>
            <w:r w:rsidR="00E2498B">
              <w:rPr>
                <w:noProof/>
                <w:webHidden/>
              </w:rPr>
              <w:tab/>
            </w:r>
            <w:r w:rsidR="00E2498B">
              <w:rPr>
                <w:noProof/>
                <w:webHidden/>
              </w:rPr>
              <w:fldChar w:fldCharType="begin"/>
            </w:r>
            <w:r w:rsidR="00E2498B">
              <w:rPr>
                <w:noProof/>
                <w:webHidden/>
              </w:rPr>
              <w:instrText xml:space="preserve"> PAGEREF _Toc142738032 \h </w:instrText>
            </w:r>
            <w:r w:rsidR="00E2498B">
              <w:rPr>
                <w:noProof/>
                <w:webHidden/>
              </w:rPr>
            </w:r>
            <w:r w:rsidR="00E2498B">
              <w:rPr>
                <w:noProof/>
                <w:webHidden/>
              </w:rPr>
              <w:fldChar w:fldCharType="separate"/>
            </w:r>
            <w:r w:rsidR="00E3629F">
              <w:rPr>
                <w:noProof/>
                <w:webHidden/>
              </w:rPr>
              <w:t>11</w:t>
            </w:r>
            <w:r w:rsidR="00E2498B">
              <w:rPr>
                <w:noProof/>
                <w:webHidden/>
              </w:rPr>
              <w:fldChar w:fldCharType="end"/>
            </w:r>
          </w:hyperlink>
        </w:p>
        <w:p w14:paraId="5BDCE042" w14:textId="3815A332"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033" w:history="1">
            <w:r w:rsidR="00E2498B" w:rsidRPr="00117324">
              <w:rPr>
                <w:rStyle w:val="Hyperlink"/>
                <w:rFonts w:ascii="Times New Roman" w:hAnsi="Times New Roman" w:cs="Times New Roman"/>
                <w:b/>
                <w:bCs/>
                <w:noProof/>
              </w:rPr>
              <w:t>1.3.6.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Mapping of Resilience Levels and Process Maturity Levels</w:t>
            </w:r>
            <w:r w:rsidR="00E2498B">
              <w:rPr>
                <w:noProof/>
                <w:webHidden/>
              </w:rPr>
              <w:tab/>
            </w:r>
            <w:r w:rsidR="00E2498B">
              <w:rPr>
                <w:noProof/>
                <w:webHidden/>
              </w:rPr>
              <w:fldChar w:fldCharType="begin"/>
            </w:r>
            <w:r w:rsidR="00E2498B">
              <w:rPr>
                <w:noProof/>
                <w:webHidden/>
              </w:rPr>
              <w:instrText xml:space="preserve"> PAGEREF _Toc142738033 \h </w:instrText>
            </w:r>
            <w:r w:rsidR="00E2498B">
              <w:rPr>
                <w:noProof/>
                <w:webHidden/>
              </w:rPr>
            </w:r>
            <w:r w:rsidR="00E2498B">
              <w:rPr>
                <w:noProof/>
                <w:webHidden/>
              </w:rPr>
              <w:fldChar w:fldCharType="separate"/>
            </w:r>
            <w:r w:rsidR="00E3629F">
              <w:rPr>
                <w:noProof/>
                <w:webHidden/>
              </w:rPr>
              <w:t>11</w:t>
            </w:r>
            <w:r w:rsidR="00E2498B">
              <w:rPr>
                <w:noProof/>
                <w:webHidden/>
              </w:rPr>
              <w:fldChar w:fldCharType="end"/>
            </w:r>
          </w:hyperlink>
        </w:p>
        <w:p w14:paraId="43942589" w14:textId="14483CE3"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034" w:history="1">
            <w:r w:rsidR="00E2498B" w:rsidRPr="00117324">
              <w:rPr>
                <w:rStyle w:val="Hyperlink"/>
                <w:rFonts w:ascii="Times New Roman" w:hAnsi="Times New Roman" w:cs="Times New Roman"/>
                <w:b/>
                <w:bCs/>
                <w:noProof/>
              </w:rPr>
              <w:t>1.3.7.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Evaluation method</w:t>
            </w:r>
            <w:r w:rsidR="00E2498B">
              <w:rPr>
                <w:noProof/>
                <w:webHidden/>
              </w:rPr>
              <w:tab/>
            </w:r>
            <w:r w:rsidR="00E2498B">
              <w:rPr>
                <w:noProof/>
                <w:webHidden/>
              </w:rPr>
              <w:fldChar w:fldCharType="begin"/>
            </w:r>
            <w:r w:rsidR="00E2498B">
              <w:rPr>
                <w:noProof/>
                <w:webHidden/>
              </w:rPr>
              <w:instrText xml:space="preserve"> PAGEREF _Toc142738034 \h </w:instrText>
            </w:r>
            <w:r w:rsidR="00E2498B">
              <w:rPr>
                <w:noProof/>
                <w:webHidden/>
              </w:rPr>
            </w:r>
            <w:r w:rsidR="00E2498B">
              <w:rPr>
                <w:noProof/>
                <w:webHidden/>
              </w:rPr>
              <w:fldChar w:fldCharType="separate"/>
            </w:r>
            <w:r w:rsidR="00E3629F">
              <w:rPr>
                <w:noProof/>
                <w:webHidden/>
              </w:rPr>
              <w:t>11</w:t>
            </w:r>
            <w:r w:rsidR="00E2498B">
              <w:rPr>
                <w:noProof/>
                <w:webHidden/>
              </w:rPr>
              <w:fldChar w:fldCharType="end"/>
            </w:r>
          </w:hyperlink>
        </w:p>
        <w:p w14:paraId="2570BF47" w14:textId="6E4292A3"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35" w:history="1">
            <w:r w:rsidR="00E2498B" w:rsidRPr="00117324">
              <w:rPr>
                <w:rStyle w:val="Hyperlink"/>
                <w:rFonts w:ascii="Times New Roman" w:hAnsi="Times New Roman" w:cs="Times New Roman"/>
                <w:b/>
                <w:bCs/>
                <w:noProof/>
              </w:rPr>
              <w:t>1.4.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Safety Roles of ATSEP</w:t>
            </w:r>
            <w:r w:rsidR="00E2498B">
              <w:rPr>
                <w:noProof/>
                <w:webHidden/>
              </w:rPr>
              <w:tab/>
            </w:r>
            <w:r w:rsidR="00E2498B">
              <w:rPr>
                <w:noProof/>
                <w:webHidden/>
              </w:rPr>
              <w:fldChar w:fldCharType="begin"/>
            </w:r>
            <w:r w:rsidR="00E2498B">
              <w:rPr>
                <w:noProof/>
                <w:webHidden/>
              </w:rPr>
              <w:instrText xml:space="preserve"> PAGEREF _Toc142738035 \h </w:instrText>
            </w:r>
            <w:r w:rsidR="00E2498B">
              <w:rPr>
                <w:noProof/>
                <w:webHidden/>
              </w:rPr>
            </w:r>
            <w:r w:rsidR="00E2498B">
              <w:rPr>
                <w:noProof/>
                <w:webHidden/>
              </w:rPr>
              <w:fldChar w:fldCharType="separate"/>
            </w:r>
            <w:r w:rsidR="00E3629F">
              <w:rPr>
                <w:noProof/>
                <w:webHidden/>
              </w:rPr>
              <w:t>12</w:t>
            </w:r>
            <w:r w:rsidR="00E2498B">
              <w:rPr>
                <w:noProof/>
                <w:webHidden/>
              </w:rPr>
              <w:fldChar w:fldCharType="end"/>
            </w:r>
          </w:hyperlink>
        </w:p>
        <w:p w14:paraId="7166DDB5" w14:textId="27ED03EB" w:rsidR="00E2498B" w:rsidRDefault="00176A0F" w:rsidP="00176A0F">
          <w:pPr>
            <w:pStyle w:val="TOC3"/>
            <w:tabs>
              <w:tab w:val="left" w:pos="1320"/>
              <w:tab w:val="right" w:leader="dot" w:pos="9016"/>
            </w:tabs>
            <w:ind w:left="0"/>
            <w:rPr>
              <w:noProof/>
              <w:kern w:val="2"/>
              <w14:ligatures w14:val="standardContextual"/>
            </w:rPr>
          </w:pPr>
          <w:r>
            <w:t xml:space="preserve">      </w:t>
          </w:r>
          <w:hyperlink w:anchor="_Toc142738036" w:history="1">
            <w:r w:rsidR="00E2498B" w:rsidRPr="00117324">
              <w:rPr>
                <w:rStyle w:val="Hyperlink"/>
                <w:rFonts w:ascii="Times New Roman" w:hAnsi="Times New Roman" w:cs="Times New Roman"/>
                <w:b/>
                <w:bCs/>
                <w:noProof/>
              </w:rPr>
              <w:t>1.4.1.</w:t>
            </w:r>
            <w:r w:rsidR="00E2498B">
              <w:rPr>
                <w:noProof/>
                <w:kern w:val="2"/>
                <w14:ligatures w14:val="standardContextual"/>
              </w:rPr>
              <w:tab/>
            </w:r>
            <w:r w:rsidR="00E2498B" w:rsidRPr="00117324">
              <w:rPr>
                <w:rStyle w:val="Hyperlink"/>
                <w:rFonts w:ascii="Times New Roman" w:hAnsi="Times New Roman" w:cs="Times New Roman"/>
                <w:b/>
                <w:bCs/>
                <w:noProof/>
              </w:rPr>
              <w:t>Activities.</w:t>
            </w:r>
            <w:r w:rsidR="00E2498B">
              <w:rPr>
                <w:noProof/>
                <w:webHidden/>
              </w:rPr>
              <w:tab/>
            </w:r>
            <w:r w:rsidR="00E2498B">
              <w:rPr>
                <w:noProof/>
                <w:webHidden/>
              </w:rPr>
              <w:fldChar w:fldCharType="begin"/>
            </w:r>
            <w:r w:rsidR="00E2498B">
              <w:rPr>
                <w:noProof/>
                <w:webHidden/>
              </w:rPr>
              <w:instrText xml:space="preserve"> PAGEREF _Toc142738036 \h </w:instrText>
            </w:r>
            <w:r w:rsidR="00E2498B">
              <w:rPr>
                <w:noProof/>
                <w:webHidden/>
              </w:rPr>
            </w:r>
            <w:r w:rsidR="00E2498B">
              <w:rPr>
                <w:noProof/>
                <w:webHidden/>
              </w:rPr>
              <w:fldChar w:fldCharType="separate"/>
            </w:r>
            <w:r w:rsidR="00E3629F">
              <w:rPr>
                <w:noProof/>
                <w:webHidden/>
              </w:rPr>
              <w:t>15</w:t>
            </w:r>
            <w:r w:rsidR="00E2498B">
              <w:rPr>
                <w:noProof/>
                <w:webHidden/>
              </w:rPr>
              <w:fldChar w:fldCharType="end"/>
            </w:r>
          </w:hyperlink>
        </w:p>
        <w:p w14:paraId="12545D92" w14:textId="2D3A69FE" w:rsidR="00E2498B" w:rsidRDefault="00176A0F" w:rsidP="00176A0F">
          <w:pPr>
            <w:pStyle w:val="TOC3"/>
            <w:tabs>
              <w:tab w:val="left" w:pos="1540"/>
              <w:tab w:val="right" w:leader="dot" w:pos="9016"/>
            </w:tabs>
            <w:ind w:left="0"/>
            <w:rPr>
              <w:noProof/>
              <w:kern w:val="2"/>
              <w14:ligatures w14:val="standardContextual"/>
            </w:rPr>
          </w:pPr>
          <w:r>
            <w:t xml:space="preserve">      </w:t>
          </w:r>
          <w:hyperlink w:anchor="_Toc142738037" w:history="1">
            <w:r w:rsidR="00E2498B" w:rsidRPr="00117324">
              <w:rPr>
                <w:rStyle w:val="Hyperlink"/>
                <w:rFonts w:ascii="Times New Roman" w:hAnsi="Times New Roman" w:cs="Times New Roman"/>
                <w:b/>
                <w:bCs/>
                <w:noProof/>
              </w:rPr>
              <w:t>1.4.1.1.</w:t>
            </w:r>
            <w:r w:rsidR="00E2498B">
              <w:rPr>
                <w:noProof/>
                <w:kern w:val="2"/>
                <w14:ligatures w14:val="standardContextual"/>
              </w:rPr>
              <w:tab/>
            </w:r>
            <w:r w:rsidR="00E2498B" w:rsidRPr="00117324">
              <w:rPr>
                <w:rStyle w:val="Hyperlink"/>
                <w:rFonts w:ascii="Times New Roman" w:hAnsi="Times New Roman" w:cs="Times New Roman"/>
                <w:b/>
                <w:bCs/>
                <w:noProof/>
              </w:rPr>
              <w:t>Operational activities.</w:t>
            </w:r>
            <w:r w:rsidR="00E2498B">
              <w:rPr>
                <w:noProof/>
                <w:webHidden/>
              </w:rPr>
              <w:tab/>
            </w:r>
            <w:r w:rsidR="00E2498B">
              <w:rPr>
                <w:noProof/>
                <w:webHidden/>
              </w:rPr>
              <w:fldChar w:fldCharType="begin"/>
            </w:r>
            <w:r w:rsidR="00E2498B">
              <w:rPr>
                <w:noProof/>
                <w:webHidden/>
              </w:rPr>
              <w:instrText xml:space="preserve"> PAGEREF _Toc142738037 \h </w:instrText>
            </w:r>
            <w:r w:rsidR="00E2498B">
              <w:rPr>
                <w:noProof/>
                <w:webHidden/>
              </w:rPr>
            </w:r>
            <w:r w:rsidR="00E2498B">
              <w:rPr>
                <w:noProof/>
                <w:webHidden/>
              </w:rPr>
              <w:fldChar w:fldCharType="separate"/>
            </w:r>
            <w:r w:rsidR="00E3629F">
              <w:rPr>
                <w:noProof/>
                <w:webHidden/>
              </w:rPr>
              <w:t>15</w:t>
            </w:r>
            <w:r w:rsidR="00E2498B">
              <w:rPr>
                <w:noProof/>
                <w:webHidden/>
              </w:rPr>
              <w:fldChar w:fldCharType="end"/>
            </w:r>
          </w:hyperlink>
        </w:p>
        <w:p w14:paraId="49966468" w14:textId="01D65DEE" w:rsidR="00E2498B" w:rsidRDefault="00176A0F" w:rsidP="00176A0F">
          <w:pPr>
            <w:pStyle w:val="TOC3"/>
            <w:tabs>
              <w:tab w:val="left" w:pos="1540"/>
              <w:tab w:val="right" w:leader="dot" w:pos="9016"/>
            </w:tabs>
            <w:ind w:left="0"/>
            <w:rPr>
              <w:noProof/>
              <w:kern w:val="2"/>
              <w14:ligatures w14:val="standardContextual"/>
            </w:rPr>
          </w:pPr>
          <w:r>
            <w:t xml:space="preserve">      </w:t>
          </w:r>
          <w:hyperlink w:anchor="_Toc142738038" w:history="1">
            <w:r w:rsidR="00E2498B" w:rsidRPr="00117324">
              <w:rPr>
                <w:rStyle w:val="Hyperlink"/>
                <w:rFonts w:ascii="Times New Roman" w:hAnsi="Times New Roman" w:cs="Times New Roman"/>
                <w:b/>
                <w:bCs/>
                <w:noProof/>
              </w:rPr>
              <w:t>1.4.1.2.</w:t>
            </w:r>
            <w:r w:rsidR="00E2498B">
              <w:rPr>
                <w:noProof/>
                <w:kern w:val="2"/>
                <w14:ligatures w14:val="standardContextual"/>
              </w:rPr>
              <w:tab/>
            </w:r>
            <w:r w:rsidR="00E2498B" w:rsidRPr="00117324">
              <w:rPr>
                <w:rStyle w:val="Hyperlink"/>
                <w:rFonts w:ascii="Times New Roman" w:hAnsi="Times New Roman" w:cs="Times New Roman"/>
                <w:b/>
                <w:bCs/>
                <w:noProof/>
              </w:rPr>
              <w:t>Maintenance activities.</w:t>
            </w:r>
            <w:r w:rsidR="00E2498B">
              <w:rPr>
                <w:noProof/>
                <w:webHidden/>
              </w:rPr>
              <w:tab/>
            </w:r>
            <w:r w:rsidR="00E2498B">
              <w:rPr>
                <w:noProof/>
                <w:webHidden/>
              </w:rPr>
              <w:fldChar w:fldCharType="begin"/>
            </w:r>
            <w:r w:rsidR="00E2498B">
              <w:rPr>
                <w:noProof/>
                <w:webHidden/>
              </w:rPr>
              <w:instrText xml:space="preserve"> PAGEREF _Toc142738038 \h </w:instrText>
            </w:r>
            <w:r w:rsidR="00E2498B">
              <w:rPr>
                <w:noProof/>
                <w:webHidden/>
              </w:rPr>
            </w:r>
            <w:r w:rsidR="00E2498B">
              <w:rPr>
                <w:noProof/>
                <w:webHidden/>
              </w:rPr>
              <w:fldChar w:fldCharType="separate"/>
            </w:r>
            <w:r w:rsidR="00E3629F">
              <w:rPr>
                <w:noProof/>
                <w:webHidden/>
              </w:rPr>
              <w:t>15</w:t>
            </w:r>
            <w:r w:rsidR="00E2498B">
              <w:rPr>
                <w:noProof/>
                <w:webHidden/>
              </w:rPr>
              <w:fldChar w:fldCharType="end"/>
            </w:r>
          </w:hyperlink>
        </w:p>
        <w:p w14:paraId="2996D6BB" w14:textId="417CEBDF" w:rsidR="00E2498B" w:rsidRDefault="00176A0F" w:rsidP="00176A0F">
          <w:pPr>
            <w:pStyle w:val="TOC3"/>
            <w:tabs>
              <w:tab w:val="left" w:pos="1540"/>
              <w:tab w:val="right" w:leader="dot" w:pos="9016"/>
            </w:tabs>
            <w:ind w:left="0"/>
            <w:rPr>
              <w:noProof/>
              <w:kern w:val="2"/>
              <w14:ligatures w14:val="standardContextual"/>
            </w:rPr>
          </w:pPr>
          <w:r>
            <w:t xml:space="preserve">      </w:t>
          </w:r>
          <w:hyperlink w:anchor="_Toc142738039" w:history="1">
            <w:r w:rsidR="00E2498B" w:rsidRPr="00117324">
              <w:rPr>
                <w:rStyle w:val="Hyperlink"/>
                <w:rFonts w:ascii="Times New Roman" w:hAnsi="Times New Roman" w:cs="Times New Roman"/>
                <w:b/>
                <w:bCs/>
                <w:noProof/>
              </w:rPr>
              <w:t>1.4.1.3.</w:t>
            </w:r>
            <w:r w:rsidR="00E2498B">
              <w:rPr>
                <w:noProof/>
                <w:kern w:val="2"/>
                <w14:ligatures w14:val="standardContextual"/>
              </w:rPr>
              <w:tab/>
            </w:r>
            <w:r w:rsidR="00E2498B" w:rsidRPr="00117324">
              <w:rPr>
                <w:rStyle w:val="Hyperlink"/>
                <w:rFonts w:ascii="Times New Roman" w:hAnsi="Times New Roman" w:cs="Times New Roman"/>
                <w:b/>
                <w:bCs/>
                <w:noProof/>
              </w:rPr>
              <w:t>Installation activities.</w:t>
            </w:r>
            <w:r w:rsidR="00E2498B">
              <w:rPr>
                <w:noProof/>
                <w:webHidden/>
              </w:rPr>
              <w:tab/>
            </w:r>
            <w:r w:rsidR="00E2498B">
              <w:rPr>
                <w:noProof/>
                <w:webHidden/>
              </w:rPr>
              <w:fldChar w:fldCharType="begin"/>
            </w:r>
            <w:r w:rsidR="00E2498B">
              <w:rPr>
                <w:noProof/>
                <w:webHidden/>
              </w:rPr>
              <w:instrText xml:space="preserve"> PAGEREF _Toc142738039 \h </w:instrText>
            </w:r>
            <w:r w:rsidR="00E2498B">
              <w:rPr>
                <w:noProof/>
                <w:webHidden/>
              </w:rPr>
            </w:r>
            <w:r w:rsidR="00E2498B">
              <w:rPr>
                <w:noProof/>
                <w:webHidden/>
              </w:rPr>
              <w:fldChar w:fldCharType="separate"/>
            </w:r>
            <w:r w:rsidR="00E3629F">
              <w:rPr>
                <w:noProof/>
                <w:webHidden/>
              </w:rPr>
              <w:t>15</w:t>
            </w:r>
            <w:r w:rsidR="00E2498B">
              <w:rPr>
                <w:noProof/>
                <w:webHidden/>
              </w:rPr>
              <w:fldChar w:fldCharType="end"/>
            </w:r>
          </w:hyperlink>
        </w:p>
        <w:p w14:paraId="1AB87B75" w14:textId="4F8897D2" w:rsidR="00E2498B" w:rsidRDefault="00176A0F" w:rsidP="00176A0F">
          <w:pPr>
            <w:pStyle w:val="TOC3"/>
            <w:tabs>
              <w:tab w:val="left" w:pos="1320"/>
              <w:tab w:val="right" w:leader="dot" w:pos="9016"/>
            </w:tabs>
            <w:ind w:left="0"/>
            <w:rPr>
              <w:noProof/>
              <w:kern w:val="2"/>
              <w14:ligatures w14:val="standardContextual"/>
            </w:rPr>
          </w:pPr>
          <w:r>
            <w:t xml:space="preserve">      </w:t>
          </w:r>
          <w:hyperlink w:anchor="_Toc142738040" w:history="1">
            <w:r w:rsidR="00E2498B" w:rsidRPr="00117324">
              <w:rPr>
                <w:rStyle w:val="Hyperlink"/>
                <w:rFonts w:ascii="Times New Roman" w:hAnsi="Times New Roman" w:cs="Times New Roman"/>
                <w:b/>
                <w:bCs/>
                <w:noProof/>
              </w:rPr>
              <w:t>1.4.2.</w:t>
            </w:r>
            <w:r w:rsidR="00E2498B">
              <w:rPr>
                <w:noProof/>
                <w:kern w:val="2"/>
                <w14:ligatures w14:val="standardContextual"/>
              </w:rPr>
              <w:tab/>
            </w:r>
            <w:r w:rsidR="00E2498B" w:rsidRPr="00117324">
              <w:rPr>
                <w:rStyle w:val="Hyperlink"/>
                <w:rFonts w:ascii="Times New Roman" w:hAnsi="Times New Roman" w:cs="Times New Roman"/>
                <w:b/>
                <w:bCs/>
                <w:noProof/>
              </w:rPr>
              <w:t>Unique characteristics of ATSEP working environment.</w:t>
            </w:r>
            <w:r w:rsidR="00E2498B">
              <w:rPr>
                <w:noProof/>
                <w:webHidden/>
              </w:rPr>
              <w:tab/>
            </w:r>
            <w:r w:rsidR="00E2498B">
              <w:rPr>
                <w:noProof/>
                <w:webHidden/>
              </w:rPr>
              <w:fldChar w:fldCharType="begin"/>
            </w:r>
            <w:r w:rsidR="00E2498B">
              <w:rPr>
                <w:noProof/>
                <w:webHidden/>
              </w:rPr>
              <w:instrText xml:space="preserve"> PAGEREF _Toc142738040 \h </w:instrText>
            </w:r>
            <w:r w:rsidR="00E2498B">
              <w:rPr>
                <w:noProof/>
                <w:webHidden/>
              </w:rPr>
            </w:r>
            <w:r w:rsidR="00E2498B">
              <w:rPr>
                <w:noProof/>
                <w:webHidden/>
              </w:rPr>
              <w:fldChar w:fldCharType="separate"/>
            </w:r>
            <w:r w:rsidR="00E3629F">
              <w:rPr>
                <w:noProof/>
                <w:webHidden/>
              </w:rPr>
              <w:t>15</w:t>
            </w:r>
            <w:r w:rsidR="00E2498B">
              <w:rPr>
                <w:noProof/>
                <w:webHidden/>
              </w:rPr>
              <w:fldChar w:fldCharType="end"/>
            </w:r>
          </w:hyperlink>
        </w:p>
        <w:p w14:paraId="326501D5" w14:textId="0036A67E"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41" w:history="1">
            <w:r w:rsidR="00E2498B" w:rsidRPr="00117324">
              <w:rPr>
                <w:rStyle w:val="Hyperlink"/>
                <w:rFonts w:ascii="Times New Roman" w:hAnsi="Times New Roman" w:cs="Times New Roman"/>
                <w:b/>
                <w:bCs/>
                <w:noProof/>
              </w:rPr>
              <w:t>1.5.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Outcomes and Endorsements</w:t>
            </w:r>
            <w:r w:rsidR="00E2498B">
              <w:rPr>
                <w:noProof/>
                <w:webHidden/>
              </w:rPr>
              <w:tab/>
            </w:r>
            <w:r w:rsidR="00E2498B">
              <w:rPr>
                <w:noProof/>
                <w:webHidden/>
              </w:rPr>
              <w:fldChar w:fldCharType="begin"/>
            </w:r>
            <w:r w:rsidR="00E2498B">
              <w:rPr>
                <w:noProof/>
                <w:webHidden/>
              </w:rPr>
              <w:instrText xml:space="preserve"> PAGEREF _Toc142738041 \h </w:instrText>
            </w:r>
            <w:r w:rsidR="00E2498B">
              <w:rPr>
                <w:noProof/>
                <w:webHidden/>
              </w:rPr>
            </w:r>
            <w:r w:rsidR="00E2498B">
              <w:rPr>
                <w:noProof/>
                <w:webHidden/>
              </w:rPr>
              <w:fldChar w:fldCharType="separate"/>
            </w:r>
            <w:r w:rsidR="00E3629F">
              <w:rPr>
                <w:noProof/>
                <w:webHidden/>
              </w:rPr>
              <w:t>15</w:t>
            </w:r>
            <w:r w:rsidR="00E2498B">
              <w:rPr>
                <w:noProof/>
                <w:webHidden/>
              </w:rPr>
              <w:fldChar w:fldCharType="end"/>
            </w:r>
          </w:hyperlink>
        </w:p>
        <w:p w14:paraId="68042969" w14:textId="040415D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42" w:history="1">
            <w:r w:rsidR="00E2498B" w:rsidRPr="00117324">
              <w:rPr>
                <w:rStyle w:val="Hyperlink"/>
                <w:rFonts w:ascii="Times New Roman" w:hAnsi="Times New Roman" w:cs="Times New Roman"/>
                <w:b/>
                <w:bCs/>
                <w:noProof/>
              </w:rPr>
              <w:t>1.6.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Arrangements of this document</w:t>
            </w:r>
            <w:r w:rsidR="00E2498B">
              <w:rPr>
                <w:noProof/>
                <w:webHidden/>
              </w:rPr>
              <w:tab/>
            </w:r>
            <w:r w:rsidR="00E2498B">
              <w:rPr>
                <w:noProof/>
                <w:webHidden/>
              </w:rPr>
              <w:fldChar w:fldCharType="begin"/>
            </w:r>
            <w:r w:rsidR="00E2498B">
              <w:rPr>
                <w:noProof/>
                <w:webHidden/>
              </w:rPr>
              <w:instrText xml:space="preserve"> PAGEREF _Toc142738042 \h </w:instrText>
            </w:r>
            <w:r w:rsidR="00E2498B">
              <w:rPr>
                <w:noProof/>
                <w:webHidden/>
              </w:rPr>
            </w:r>
            <w:r w:rsidR="00E2498B">
              <w:rPr>
                <w:noProof/>
                <w:webHidden/>
              </w:rPr>
              <w:fldChar w:fldCharType="separate"/>
            </w:r>
            <w:r w:rsidR="00E3629F">
              <w:rPr>
                <w:noProof/>
                <w:webHidden/>
              </w:rPr>
              <w:t>16</w:t>
            </w:r>
            <w:r w:rsidR="00E2498B">
              <w:rPr>
                <w:noProof/>
                <w:webHidden/>
              </w:rPr>
              <w:fldChar w:fldCharType="end"/>
            </w:r>
          </w:hyperlink>
        </w:p>
        <w:p w14:paraId="02B5839B" w14:textId="7AF502D5"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43" w:history="1">
            <w:r w:rsidR="00E2498B" w:rsidRPr="00117324">
              <w:rPr>
                <w:rStyle w:val="Hyperlink"/>
                <w:rFonts w:ascii="Times New Roman" w:hAnsi="Times New Roman" w:cs="Times New Roman"/>
                <w:b/>
                <w:bCs/>
                <w:noProof/>
              </w:rPr>
              <w:t>1.7.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Document History and Management</w:t>
            </w:r>
            <w:r w:rsidR="00E2498B">
              <w:rPr>
                <w:noProof/>
                <w:webHidden/>
              </w:rPr>
              <w:tab/>
            </w:r>
            <w:r w:rsidR="00E2498B">
              <w:rPr>
                <w:noProof/>
                <w:webHidden/>
              </w:rPr>
              <w:fldChar w:fldCharType="begin"/>
            </w:r>
            <w:r w:rsidR="00E2498B">
              <w:rPr>
                <w:noProof/>
                <w:webHidden/>
              </w:rPr>
              <w:instrText xml:space="preserve"> PAGEREF _Toc142738043 \h </w:instrText>
            </w:r>
            <w:r w:rsidR="00E2498B">
              <w:rPr>
                <w:noProof/>
                <w:webHidden/>
              </w:rPr>
            </w:r>
            <w:r w:rsidR="00E2498B">
              <w:rPr>
                <w:noProof/>
                <w:webHidden/>
              </w:rPr>
              <w:fldChar w:fldCharType="separate"/>
            </w:r>
            <w:r w:rsidR="00E3629F">
              <w:rPr>
                <w:noProof/>
                <w:webHidden/>
              </w:rPr>
              <w:t>16</w:t>
            </w:r>
            <w:r w:rsidR="00E2498B">
              <w:rPr>
                <w:noProof/>
                <w:webHidden/>
              </w:rPr>
              <w:fldChar w:fldCharType="end"/>
            </w:r>
          </w:hyperlink>
        </w:p>
        <w:p w14:paraId="0886785A" w14:textId="0F4EE0F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44" w:history="1">
            <w:r w:rsidR="00E2498B" w:rsidRPr="00117324">
              <w:rPr>
                <w:rStyle w:val="Hyperlink"/>
                <w:rFonts w:ascii="Times New Roman" w:hAnsi="Times New Roman" w:cs="Times New Roman"/>
                <w:b/>
                <w:bCs/>
                <w:noProof/>
              </w:rPr>
              <w:t>1.8.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Copies</w:t>
            </w:r>
            <w:r w:rsidR="00E2498B">
              <w:rPr>
                <w:noProof/>
                <w:webHidden/>
              </w:rPr>
              <w:tab/>
            </w:r>
            <w:r w:rsidR="00E2498B">
              <w:rPr>
                <w:noProof/>
                <w:webHidden/>
              </w:rPr>
              <w:fldChar w:fldCharType="begin"/>
            </w:r>
            <w:r w:rsidR="00E2498B">
              <w:rPr>
                <w:noProof/>
                <w:webHidden/>
              </w:rPr>
              <w:instrText xml:space="preserve"> PAGEREF _Toc142738044 \h </w:instrText>
            </w:r>
            <w:r w:rsidR="00E2498B">
              <w:rPr>
                <w:noProof/>
                <w:webHidden/>
              </w:rPr>
            </w:r>
            <w:r w:rsidR="00E2498B">
              <w:rPr>
                <w:noProof/>
                <w:webHidden/>
              </w:rPr>
              <w:fldChar w:fldCharType="separate"/>
            </w:r>
            <w:r w:rsidR="00E3629F">
              <w:rPr>
                <w:noProof/>
                <w:webHidden/>
              </w:rPr>
              <w:t>16</w:t>
            </w:r>
            <w:r w:rsidR="00E2498B">
              <w:rPr>
                <w:noProof/>
                <w:webHidden/>
              </w:rPr>
              <w:fldChar w:fldCharType="end"/>
            </w:r>
          </w:hyperlink>
        </w:p>
        <w:p w14:paraId="29C3BA2A" w14:textId="40C3D996"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45" w:history="1">
            <w:r w:rsidR="00E2498B" w:rsidRPr="00117324">
              <w:rPr>
                <w:rStyle w:val="Hyperlink"/>
                <w:rFonts w:ascii="Times New Roman" w:hAnsi="Times New Roman" w:cs="Times New Roman"/>
                <w:b/>
                <w:bCs/>
                <w:noProof/>
              </w:rPr>
              <w:t>1.9.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Changes to this document</w:t>
            </w:r>
            <w:r w:rsidR="00E2498B">
              <w:rPr>
                <w:noProof/>
                <w:webHidden/>
              </w:rPr>
              <w:tab/>
            </w:r>
            <w:r w:rsidR="00E2498B">
              <w:rPr>
                <w:noProof/>
                <w:webHidden/>
              </w:rPr>
              <w:fldChar w:fldCharType="begin"/>
            </w:r>
            <w:r w:rsidR="00E2498B">
              <w:rPr>
                <w:noProof/>
                <w:webHidden/>
              </w:rPr>
              <w:instrText xml:space="preserve"> PAGEREF _Toc142738045 \h </w:instrText>
            </w:r>
            <w:r w:rsidR="00E2498B">
              <w:rPr>
                <w:noProof/>
                <w:webHidden/>
              </w:rPr>
            </w:r>
            <w:r w:rsidR="00E2498B">
              <w:rPr>
                <w:noProof/>
                <w:webHidden/>
              </w:rPr>
              <w:fldChar w:fldCharType="separate"/>
            </w:r>
            <w:r w:rsidR="00E3629F">
              <w:rPr>
                <w:noProof/>
                <w:webHidden/>
              </w:rPr>
              <w:t>16</w:t>
            </w:r>
            <w:r w:rsidR="00E2498B">
              <w:rPr>
                <w:noProof/>
                <w:webHidden/>
              </w:rPr>
              <w:fldChar w:fldCharType="end"/>
            </w:r>
          </w:hyperlink>
        </w:p>
        <w:p w14:paraId="54C9A0D5" w14:textId="0C3F209E"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046" w:history="1">
            <w:r w:rsidR="00E2498B" w:rsidRPr="00117324">
              <w:rPr>
                <w:rStyle w:val="Hyperlink"/>
                <w:rFonts w:ascii="Times New Roman" w:hAnsi="Times New Roman" w:cs="Times New Roman"/>
                <w:b/>
                <w:bCs/>
                <w:noProof/>
              </w:rPr>
              <w:t>1.10.</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Editing Conventions</w:t>
            </w:r>
            <w:r w:rsidR="00E2498B">
              <w:rPr>
                <w:noProof/>
                <w:webHidden/>
              </w:rPr>
              <w:tab/>
            </w:r>
            <w:r w:rsidR="00E2498B">
              <w:rPr>
                <w:noProof/>
                <w:webHidden/>
              </w:rPr>
              <w:fldChar w:fldCharType="begin"/>
            </w:r>
            <w:r w:rsidR="00E2498B">
              <w:rPr>
                <w:noProof/>
                <w:webHidden/>
              </w:rPr>
              <w:instrText xml:space="preserve"> PAGEREF _Toc142738046 \h </w:instrText>
            </w:r>
            <w:r w:rsidR="00E2498B">
              <w:rPr>
                <w:noProof/>
                <w:webHidden/>
              </w:rPr>
            </w:r>
            <w:r w:rsidR="00E2498B">
              <w:rPr>
                <w:noProof/>
                <w:webHidden/>
              </w:rPr>
              <w:fldChar w:fldCharType="separate"/>
            </w:r>
            <w:r w:rsidR="00E3629F">
              <w:rPr>
                <w:noProof/>
                <w:webHidden/>
              </w:rPr>
              <w:t>17</w:t>
            </w:r>
            <w:r w:rsidR="00E2498B">
              <w:rPr>
                <w:noProof/>
                <w:webHidden/>
              </w:rPr>
              <w:fldChar w:fldCharType="end"/>
            </w:r>
          </w:hyperlink>
        </w:p>
        <w:p w14:paraId="562BF630" w14:textId="74E6CDC7" w:rsidR="00E2498B" w:rsidRDefault="00176A0F" w:rsidP="00176A0F">
          <w:pPr>
            <w:pStyle w:val="TOC3"/>
            <w:tabs>
              <w:tab w:val="left" w:pos="1320"/>
              <w:tab w:val="right" w:leader="dot" w:pos="9016"/>
            </w:tabs>
            <w:ind w:left="0"/>
            <w:rPr>
              <w:noProof/>
              <w:kern w:val="2"/>
              <w14:ligatures w14:val="standardContextual"/>
            </w:rPr>
          </w:pPr>
          <w:r>
            <w:t xml:space="preserve">    </w:t>
          </w:r>
          <w:hyperlink w:anchor="_Toc142738047" w:history="1">
            <w:r w:rsidR="00E2498B" w:rsidRPr="00117324">
              <w:rPr>
                <w:rStyle w:val="Hyperlink"/>
                <w:rFonts w:ascii="Times New Roman" w:hAnsi="Times New Roman" w:cs="Times New Roman"/>
                <w:b/>
                <w:bCs/>
                <w:noProof/>
              </w:rPr>
              <w:t>1.11.</w:t>
            </w:r>
            <w:r w:rsidR="00E2498B">
              <w:rPr>
                <w:noProof/>
                <w:kern w:val="2"/>
                <w14:ligatures w14:val="standardContextual"/>
              </w:rPr>
              <w:tab/>
            </w:r>
            <w:r w:rsidR="00E2498B" w:rsidRPr="00117324">
              <w:rPr>
                <w:rStyle w:val="Hyperlink"/>
                <w:rFonts w:ascii="Times New Roman" w:hAnsi="Times New Roman" w:cs="Times New Roman"/>
                <w:b/>
                <w:bCs/>
                <w:noProof/>
              </w:rPr>
              <w:t>ATSEP Human Factors Guidance Material - Request for Change Form.</w:t>
            </w:r>
            <w:r w:rsidR="00E2498B">
              <w:rPr>
                <w:noProof/>
                <w:webHidden/>
              </w:rPr>
              <w:tab/>
            </w:r>
            <w:r w:rsidR="00E2498B">
              <w:rPr>
                <w:noProof/>
                <w:webHidden/>
              </w:rPr>
              <w:fldChar w:fldCharType="begin"/>
            </w:r>
            <w:r w:rsidR="00E2498B">
              <w:rPr>
                <w:noProof/>
                <w:webHidden/>
              </w:rPr>
              <w:instrText xml:space="preserve"> PAGEREF _Toc142738047 \h </w:instrText>
            </w:r>
            <w:r w:rsidR="00E2498B">
              <w:rPr>
                <w:noProof/>
                <w:webHidden/>
              </w:rPr>
            </w:r>
            <w:r w:rsidR="00E2498B">
              <w:rPr>
                <w:noProof/>
                <w:webHidden/>
              </w:rPr>
              <w:fldChar w:fldCharType="separate"/>
            </w:r>
            <w:r w:rsidR="00E3629F">
              <w:rPr>
                <w:noProof/>
                <w:webHidden/>
              </w:rPr>
              <w:t>17</w:t>
            </w:r>
            <w:r w:rsidR="00E2498B">
              <w:rPr>
                <w:noProof/>
                <w:webHidden/>
              </w:rPr>
              <w:fldChar w:fldCharType="end"/>
            </w:r>
          </w:hyperlink>
        </w:p>
        <w:p w14:paraId="6F9079AF" w14:textId="75E01F17" w:rsidR="00E2498B" w:rsidRDefault="00176A0F" w:rsidP="00176A0F">
          <w:pPr>
            <w:pStyle w:val="TOC3"/>
            <w:tabs>
              <w:tab w:val="left" w:pos="1320"/>
              <w:tab w:val="right" w:leader="dot" w:pos="9016"/>
            </w:tabs>
            <w:ind w:left="0"/>
            <w:rPr>
              <w:noProof/>
              <w:kern w:val="2"/>
              <w14:ligatures w14:val="standardContextual"/>
            </w:rPr>
          </w:pPr>
          <w:r>
            <w:t xml:space="preserve">    </w:t>
          </w:r>
          <w:hyperlink w:anchor="_Toc142738048" w:history="1">
            <w:r w:rsidR="00E2498B" w:rsidRPr="00117324">
              <w:rPr>
                <w:rStyle w:val="Hyperlink"/>
                <w:rFonts w:ascii="Times New Roman" w:hAnsi="Times New Roman" w:cs="Times New Roman"/>
                <w:b/>
                <w:bCs/>
                <w:noProof/>
              </w:rPr>
              <w:t>1.12.</w:t>
            </w:r>
            <w:r w:rsidR="00E2498B">
              <w:rPr>
                <w:noProof/>
                <w:kern w:val="2"/>
                <w14:ligatures w14:val="standardContextual"/>
              </w:rPr>
              <w:tab/>
            </w:r>
            <w:r w:rsidR="00E2498B" w:rsidRPr="00117324">
              <w:rPr>
                <w:rStyle w:val="Hyperlink"/>
                <w:rFonts w:ascii="Times New Roman" w:hAnsi="Times New Roman" w:cs="Times New Roman"/>
                <w:b/>
                <w:bCs/>
                <w:noProof/>
              </w:rPr>
              <w:t>Amendment Record.</w:t>
            </w:r>
            <w:r w:rsidR="00E2498B">
              <w:rPr>
                <w:noProof/>
                <w:webHidden/>
              </w:rPr>
              <w:tab/>
            </w:r>
            <w:r w:rsidR="00E2498B">
              <w:rPr>
                <w:noProof/>
                <w:webHidden/>
              </w:rPr>
              <w:fldChar w:fldCharType="begin"/>
            </w:r>
            <w:r w:rsidR="00E2498B">
              <w:rPr>
                <w:noProof/>
                <w:webHidden/>
              </w:rPr>
              <w:instrText xml:space="preserve"> PAGEREF _Toc142738048 \h </w:instrText>
            </w:r>
            <w:r w:rsidR="00E2498B">
              <w:rPr>
                <w:noProof/>
                <w:webHidden/>
              </w:rPr>
            </w:r>
            <w:r w:rsidR="00E2498B">
              <w:rPr>
                <w:noProof/>
                <w:webHidden/>
              </w:rPr>
              <w:fldChar w:fldCharType="separate"/>
            </w:r>
            <w:r w:rsidR="00E3629F">
              <w:rPr>
                <w:noProof/>
                <w:webHidden/>
              </w:rPr>
              <w:t>17</w:t>
            </w:r>
            <w:r w:rsidR="00E2498B">
              <w:rPr>
                <w:noProof/>
                <w:webHidden/>
              </w:rPr>
              <w:fldChar w:fldCharType="end"/>
            </w:r>
          </w:hyperlink>
        </w:p>
        <w:p w14:paraId="14991E25" w14:textId="02034D64" w:rsidR="00E2498B" w:rsidRDefault="00A02FAD">
          <w:pPr>
            <w:pStyle w:val="TOC1"/>
            <w:tabs>
              <w:tab w:val="left" w:pos="440"/>
            </w:tabs>
            <w:rPr>
              <w:rFonts w:eastAsiaTheme="minorEastAsia"/>
              <w:noProof/>
              <w:kern w:val="2"/>
              <w:lang w:eastAsia="en-IN"/>
              <w14:ligatures w14:val="standardContextual"/>
            </w:rPr>
          </w:pPr>
          <w:hyperlink w:anchor="_Toc142738049" w:history="1">
            <w:r w:rsidR="00E2498B" w:rsidRPr="00117324">
              <w:rPr>
                <w:rStyle w:val="Hyperlink"/>
                <w:rFonts w:ascii="Times New Roman" w:hAnsi="Times New Roman" w:cs="Times New Roman"/>
                <w:b/>
                <w:bCs/>
                <w:noProof/>
              </w:rPr>
              <w:t>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REFERENCE DOCUMENTS</w:t>
            </w:r>
            <w:r w:rsidR="00E2498B">
              <w:rPr>
                <w:noProof/>
                <w:webHidden/>
              </w:rPr>
              <w:tab/>
            </w:r>
            <w:r w:rsidR="00E2498B">
              <w:rPr>
                <w:noProof/>
                <w:webHidden/>
              </w:rPr>
              <w:fldChar w:fldCharType="begin"/>
            </w:r>
            <w:r w:rsidR="00E2498B">
              <w:rPr>
                <w:noProof/>
                <w:webHidden/>
              </w:rPr>
              <w:instrText xml:space="preserve"> PAGEREF _Toc142738049 \h </w:instrText>
            </w:r>
            <w:r w:rsidR="00E2498B">
              <w:rPr>
                <w:noProof/>
                <w:webHidden/>
              </w:rPr>
            </w:r>
            <w:r w:rsidR="00E2498B">
              <w:rPr>
                <w:noProof/>
                <w:webHidden/>
              </w:rPr>
              <w:fldChar w:fldCharType="separate"/>
            </w:r>
            <w:r w:rsidR="00E3629F">
              <w:rPr>
                <w:noProof/>
                <w:webHidden/>
              </w:rPr>
              <w:t>19</w:t>
            </w:r>
            <w:r w:rsidR="00E2498B">
              <w:rPr>
                <w:noProof/>
                <w:webHidden/>
              </w:rPr>
              <w:fldChar w:fldCharType="end"/>
            </w:r>
          </w:hyperlink>
        </w:p>
        <w:p w14:paraId="512636C0" w14:textId="0A033D3A" w:rsidR="00E2498B" w:rsidRDefault="00A02FAD">
          <w:pPr>
            <w:pStyle w:val="TOC1"/>
            <w:tabs>
              <w:tab w:val="left" w:pos="440"/>
            </w:tabs>
            <w:rPr>
              <w:rFonts w:eastAsiaTheme="minorEastAsia"/>
              <w:noProof/>
              <w:kern w:val="2"/>
              <w:lang w:eastAsia="en-IN"/>
              <w14:ligatures w14:val="standardContextual"/>
            </w:rPr>
          </w:pPr>
          <w:hyperlink w:anchor="_Toc142738050" w:history="1">
            <w:r w:rsidR="00E2498B" w:rsidRPr="00117324">
              <w:rPr>
                <w:rStyle w:val="Hyperlink"/>
                <w:rFonts w:ascii="Times New Roman" w:hAnsi="Times New Roman" w:cs="Times New Roman"/>
                <w:b/>
                <w:bCs/>
                <w:noProof/>
              </w:rPr>
              <w:t>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PEOPLE RESOURCING</w:t>
            </w:r>
            <w:r w:rsidR="00E2498B">
              <w:rPr>
                <w:noProof/>
                <w:webHidden/>
              </w:rPr>
              <w:tab/>
            </w:r>
            <w:r w:rsidR="00E2498B">
              <w:rPr>
                <w:noProof/>
                <w:webHidden/>
              </w:rPr>
              <w:fldChar w:fldCharType="begin"/>
            </w:r>
            <w:r w:rsidR="00E2498B">
              <w:rPr>
                <w:noProof/>
                <w:webHidden/>
              </w:rPr>
              <w:instrText xml:space="preserve"> PAGEREF _Toc142738050 \h </w:instrText>
            </w:r>
            <w:r w:rsidR="00E2498B">
              <w:rPr>
                <w:noProof/>
                <w:webHidden/>
              </w:rPr>
            </w:r>
            <w:r w:rsidR="00E2498B">
              <w:rPr>
                <w:noProof/>
                <w:webHidden/>
              </w:rPr>
              <w:fldChar w:fldCharType="separate"/>
            </w:r>
            <w:r w:rsidR="00E3629F">
              <w:rPr>
                <w:noProof/>
                <w:webHidden/>
              </w:rPr>
              <w:t>23</w:t>
            </w:r>
            <w:r w:rsidR="00E2498B">
              <w:rPr>
                <w:noProof/>
                <w:webHidden/>
              </w:rPr>
              <w:fldChar w:fldCharType="end"/>
            </w:r>
          </w:hyperlink>
        </w:p>
        <w:p w14:paraId="420F3E43" w14:textId="61E00AB4"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51" w:history="1">
            <w:r w:rsidR="00E2498B" w:rsidRPr="00117324">
              <w:rPr>
                <w:rStyle w:val="Hyperlink"/>
                <w:rFonts w:ascii="Times New Roman" w:hAnsi="Times New Roman" w:cs="Times New Roman"/>
                <w:b/>
                <w:bCs/>
                <w:noProof/>
              </w:rPr>
              <w:t>3.1.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_Toc142738051 \h </w:instrText>
            </w:r>
            <w:r w:rsidR="00E2498B">
              <w:rPr>
                <w:noProof/>
                <w:webHidden/>
              </w:rPr>
            </w:r>
            <w:r w:rsidR="00E2498B">
              <w:rPr>
                <w:noProof/>
                <w:webHidden/>
              </w:rPr>
              <w:fldChar w:fldCharType="separate"/>
            </w:r>
            <w:r w:rsidR="00E3629F">
              <w:rPr>
                <w:noProof/>
                <w:webHidden/>
              </w:rPr>
              <w:t>23</w:t>
            </w:r>
            <w:r w:rsidR="00E2498B">
              <w:rPr>
                <w:noProof/>
                <w:webHidden/>
              </w:rPr>
              <w:fldChar w:fldCharType="end"/>
            </w:r>
          </w:hyperlink>
        </w:p>
        <w:p w14:paraId="5DD47A5D" w14:textId="19CCD73A"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52" w:history="1">
            <w:r w:rsidR="00E2498B" w:rsidRPr="00117324">
              <w:rPr>
                <w:rStyle w:val="Hyperlink"/>
                <w:rFonts w:ascii="Times New Roman" w:hAnsi="Times New Roman" w:cs="Times New Roman"/>
                <w:b/>
                <w:bCs/>
                <w:noProof/>
              </w:rPr>
              <w:t>3.2.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ANSP</w:t>
            </w:r>
            <w:r w:rsidR="00E2498B">
              <w:rPr>
                <w:noProof/>
                <w:webHidden/>
              </w:rPr>
              <w:tab/>
            </w:r>
            <w:r w:rsidR="00E2498B">
              <w:rPr>
                <w:noProof/>
                <w:webHidden/>
              </w:rPr>
              <w:fldChar w:fldCharType="begin"/>
            </w:r>
            <w:r w:rsidR="00E2498B">
              <w:rPr>
                <w:noProof/>
                <w:webHidden/>
              </w:rPr>
              <w:instrText xml:space="preserve"> PAGEREF _Toc142738052 \h </w:instrText>
            </w:r>
            <w:r w:rsidR="00E2498B">
              <w:rPr>
                <w:noProof/>
                <w:webHidden/>
              </w:rPr>
            </w:r>
            <w:r w:rsidR="00E2498B">
              <w:rPr>
                <w:noProof/>
                <w:webHidden/>
              </w:rPr>
              <w:fldChar w:fldCharType="separate"/>
            </w:r>
            <w:r w:rsidR="00E3629F">
              <w:rPr>
                <w:noProof/>
                <w:webHidden/>
              </w:rPr>
              <w:t>23</w:t>
            </w:r>
            <w:r w:rsidR="00E2498B">
              <w:rPr>
                <w:noProof/>
                <w:webHidden/>
              </w:rPr>
              <w:fldChar w:fldCharType="end"/>
            </w:r>
          </w:hyperlink>
        </w:p>
        <w:p w14:paraId="3B671C73" w14:textId="060F5B5C"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53" w:history="1">
            <w:r w:rsidR="00E2498B" w:rsidRPr="00117324">
              <w:rPr>
                <w:rStyle w:val="Hyperlink"/>
                <w:rFonts w:ascii="Times New Roman" w:hAnsi="Times New Roman" w:cs="Times New Roman"/>
                <w:b/>
                <w:bCs/>
                <w:noProof/>
              </w:rPr>
              <w:t>3.3.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ATSEP</w:t>
            </w:r>
            <w:r w:rsidR="00E2498B">
              <w:rPr>
                <w:noProof/>
                <w:webHidden/>
              </w:rPr>
              <w:tab/>
            </w:r>
            <w:r w:rsidR="00E2498B">
              <w:rPr>
                <w:noProof/>
                <w:webHidden/>
              </w:rPr>
              <w:fldChar w:fldCharType="begin"/>
            </w:r>
            <w:r w:rsidR="00E2498B">
              <w:rPr>
                <w:noProof/>
                <w:webHidden/>
              </w:rPr>
              <w:instrText xml:space="preserve"> PAGEREF _Toc142738053 \h </w:instrText>
            </w:r>
            <w:r w:rsidR="00E2498B">
              <w:rPr>
                <w:noProof/>
                <w:webHidden/>
              </w:rPr>
            </w:r>
            <w:r w:rsidR="00E2498B">
              <w:rPr>
                <w:noProof/>
                <w:webHidden/>
              </w:rPr>
              <w:fldChar w:fldCharType="separate"/>
            </w:r>
            <w:r w:rsidR="00E3629F">
              <w:rPr>
                <w:noProof/>
                <w:webHidden/>
              </w:rPr>
              <w:t>23</w:t>
            </w:r>
            <w:r w:rsidR="00E2498B">
              <w:rPr>
                <w:noProof/>
                <w:webHidden/>
              </w:rPr>
              <w:fldChar w:fldCharType="end"/>
            </w:r>
          </w:hyperlink>
        </w:p>
        <w:p w14:paraId="7DBB395F" w14:textId="60C6F8F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54" w:history="1">
            <w:r w:rsidR="00E2498B" w:rsidRPr="00117324">
              <w:rPr>
                <w:rStyle w:val="Hyperlink"/>
                <w:rFonts w:ascii="Times New Roman" w:hAnsi="Times New Roman" w:cs="Times New Roman"/>
                <w:b/>
                <w:bCs/>
                <w:noProof/>
              </w:rPr>
              <w:t>3.4.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ANSP</w:t>
            </w:r>
            <w:r w:rsidR="00E2498B">
              <w:rPr>
                <w:noProof/>
                <w:webHidden/>
              </w:rPr>
              <w:tab/>
            </w:r>
            <w:r w:rsidR="00E2498B">
              <w:rPr>
                <w:noProof/>
                <w:webHidden/>
              </w:rPr>
              <w:fldChar w:fldCharType="begin"/>
            </w:r>
            <w:r w:rsidR="00E2498B">
              <w:rPr>
                <w:noProof/>
                <w:webHidden/>
              </w:rPr>
              <w:instrText xml:space="preserve"> PAGEREF _Toc142738054 \h </w:instrText>
            </w:r>
            <w:r w:rsidR="00E2498B">
              <w:rPr>
                <w:noProof/>
                <w:webHidden/>
              </w:rPr>
            </w:r>
            <w:r w:rsidR="00E2498B">
              <w:rPr>
                <w:noProof/>
                <w:webHidden/>
              </w:rPr>
              <w:fldChar w:fldCharType="separate"/>
            </w:r>
            <w:r w:rsidR="00E3629F">
              <w:rPr>
                <w:noProof/>
                <w:webHidden/>
              </w:rPr>
              <w:t>23</w:t>
            </w:r>
            <w:r w:rsidR="00E2498B">
              <w:rPr>
                <w:noProof/>
                <w:webHidden/>
              </w:rPr>
              <w:fldChar w:fldCharType="end"/>
            </w:r>
          </w:hyperlink>
        </w:p>
        <w:p w14:paraId="1294EA4D" w14:textId="4E2A9F05"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55" w:history="1">
            <w:r w:rsidR="00E2498B" w:rsidRPr="00117324">
              <w:rPr>
                <w:rStyle w:val="Hyperlink"/>
                <w:rFonts w:ascii="Times New Roman" w:hAnsi="Times New Roman" w:cs="Times New Roman"/>
                <w:b/>
                <w:bCs/>
                <w:noProof/>
              </w:rPr>
              <w:t>3.5.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ATSEP</w:t>
            </w:r>
            <w:r w:rsidR="00E2498B">
              <w:rPr>
                <w:noProof/>
                <w:webHidden/>
              </w:rPr>
              <w:tab/>
            </w:r>
            <w:r w:rsidR="00E2498B">
              <w:rPr>
                <w:noProof/>
                <w:webHidden/>
              </w:rPr>
              <w:fldChar w:fldCharType="begin"/>
            </w:r>
            <w:r w:rsidR="00E2498B">
              <w:rPr>
                <w:noProof/>
                <w:webHidden/>
              </w:rPr>
              <w:instrText xml:space="preserve"> PAGEREF _Toc142738055 \h </w:instrText>
            </w:r>
            <w:r w:rsidR="00E2498B">
              <w:rPr>
                <w:noProof/>
                <w:webHidden/>
              </w:rPr>
            </w:r>
            <w:r w:rsidR="00E2498B">
              <w:rPr>
                <w:noProof/>
                <w:webHidden/>
              </w:rPr>
              <w:fldChar w:fldCharType="separate"/>
            </w:r>
            <w:r w:rsidR="00E3629F">
              <w:rPr>
                <w:noProof/>
                <w:webHidden/>
              </w:rPr>
              <w:t>24</w:t>
            </w:r>
            <w:r w:rsidR="00E2498B">
              <w:rPr>
                <w:noProof/>
                <w:webHidden/>
              </w:rPr>
              <w:fldChar w:fldCharType="end"/>
            </w:r>
          </w:hyperlink>
        </w:p>
        <w:p w14:paraId="75ED37F4" w14:textId="6A8137E4"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56" w:history="1">
            <w:r w:rsidR="00E2498B" w:rsidRPr="00117324">
              <w:rPr>
                <w:rStyle w:val="Hyperlink"/>
                <w:rFonts w:ascii="Times New Roman" w:hAnsi="Times New Roman" w:cs="Times New Roman"/>
                <w:b/>
                <w:bCs/>
                <w:noProof/>
              </w:rPr>
              <w:t>3.6.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Most Influential Countermeasures</w:t>
            </w:r>
            <w:r w:rsidR="00E2498B">
              <w:rPr>
                <w:noProof/>
                <w:webHidden/>
              </w:rPr>
              <w:tab/>
            </w:r>
            <w:r w:rsidR="00E2498B">
              <w:rPr>
                <w:noProof/>
                <w:webHidden/>
              </w:rPr>
              <w:fldChar w:fldCharType="begin"/>
            </w:r>
            <w:r w:rsidR="00E2498B">
              <w:rPr>
                <w:noProof/>
                <w:webHidden/>
              </w:rPr>
              <w:instrText xml:space="preserve"> PAGEREF _Toc142738056 \h </w:instrText>
            </w:r>
            <w:r w:rsidR="00E2498B">
              <w:rPr>
                <w:noProof/>
                <w:webHidden/>
              </w:rPr>
            </w:r>
            <w:r w:rsidR="00E2498B">
              <w:rPr>
                <w:noProof/>
                <w:webHidden/>
              </w:rPr>
              <w:fldChar w:fldCharType="separate"/>
            </w:r>
            <w:r w:rsidR="00E3629F">
              <w:rPr>
                <w:noProof/>
                <w:webHidden/>
              </w:rPr>
              <w:t>24</w:t>
            </w:r>
            <w:r w:rsidR="00E2498B">
              <w:rPr>
                <w:noProof/>
                <w:webHidden/>
              </w:rPr>
              <w:fldChar w:fldCharType="end"/>
            </w:r>
          </w:hyperlink>
        </w:p>
        <w:p w14:paraId="28887D62" w14:textId="09515634"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57" w:history="1">
            <w:r w:rsidR="00E2498B" w:rsidRPr="00117324">
              <w:rPr>
                <w:rStyle w:val="Hyperlink"/>
                <w:rFonts w:ascii="Times New Roman" w:hAnsi="Times New Roman" w:cs="Times New Roman"/>
                <w:b/>
                <w:bCs/>
                <w:noProof/>
              </w:rPr>
              <w:t>3.7.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Human Factors Issues Addressed</w:t>
            </w:r>
            <w:r w:rsidR="00E2498B">
              <w:rPr>
                <w:noProof/>
                <w:webHidden/>
              </w:rPr>
              <w:tab/>
            </w:r>
            <w:r w:rsidR="00E2498B">
              <w:rPr>
                <w:noProof/>
                <w:webHidden/>
              </w:rPr>
              <w:fldChar w:fldCharType="begin"/>
            </w:r>
            <w:r w:rsidR="00E2498B">
              <w:rPr>
                <w:noProof/>
                <w:webHidden/>
              </w:rPr>
              <w:instrText xml:space="preserve"> PAGEREF _Toc142738057 \h </w:instrText>
            </w:r>
            <w:r w:rsidR="00E2498B">
              <w:rPr>
                <w:noProof/>
                <w:webHidden/>
              </w:rPr>
            </w:r>
            <w:r w:rsidR="00E2498B">
              <w:rPr>
                <w:noProof/>
                <w:webHidden/>
              </w:rPr>
              <w:fldChar w:fldCharType="separate"/>
            </w:r>
            <w:r w:rsidR="00E3629F">
              <w:rPr>
                <w:noProof/>
                <w:webHidden/>
              </w:rPr>
              <w:t>24</w:t>
            </w:r>
            <w:r w:rsidR="00E2498B">
              <w:rPr>
                <w:noProof/>
                <w:webHidden/>
              </w:rPr>
              <w:fldChar w:fldCharType="end"/>
            </w:r>
          </w:hyperlink>
        </w:p>
        <w:p w14:paraId="173EE841" w14:textId="039B33D3" w:rsidR="00E2498B" w:rsidRDefault="00A02FAD">
          <w:pPr>
            <w:pStyle w:val="TOC3"/>
            <w:tabs>
              <w:tab w:val="left" w:pos="1320"/>
              <w:tab w:val="right" w:leader="dot" w:pos="9016"/>
            </w:tabs>
            <w:rPr>
              <w:noProof/>
              <w:kern w:val="2"/>
              <w14:ligatures w14:val="standardContextual"/>
            </w:rPr>
          </w:pPr>
          <w:hyperlink w:anchor="_Toc142738058" w:history="1">
            <w:r w:rsidR="00E2498B" w:rsidRPr="00117324">
              <w:rPr>
                <w:rStyle w:val="Hyperlink"/>
                <w:rFonts w:ascii="Times New Roman" w:hAnsi="Times New Roman" w:cs="Times New Roman"/>
                <w:b/>
                <w:bCs/>
                <w:noProof/>
              </w:rPr>
              <w:t>3.7.1.</w:t>
            </w:r>
            <w:r w:rsidR="00E2498B">
              <w:rPr>
                <w:noProof/>
                <w:kern w:val="2"/>
                <w14:ligatures w14:val="standardContextual"/>
              </w:rPr>
              <w:tab/>
            </w:r>
            <w:r w:rsidR="00E2498B" w:rsidRPr="00117324">
              <w:rPr>
                <w:rStyle w:val="Hyperlink"/>
                <w:rFonts w:ascii="Times New Roman" w:hAnsi="Times New Roman" w:cs="Times New Roman"/>
                <w:b/>
                <w:bCs/>
                <w:noProof/>
              </w:rPr>
              <w:t>Directly Addressed Factors</w:t>
            </w:r>
            <w:r w:rsidR="00E2498B">
              <w:rPr>
                <w:noProof/>
                <w:webHidden/>
              </w:rPr>
              <w:tab/>
            </w:r>
            <w:r w:rsidR="00E2498B">
              <w:rPr>
                <w:noProof/>
                <w:webHidden/>
              </w:rPr>
              <w:fldChar w:fldCharType="begin"/>
            </w:r>
            <w:r w:rsidR="00E2498B">
              <w:rPr>
                <w:noProof/>
                <w:webHidden/>
              </w:rPr>
              <w:instrText xml:space="preserve"> PAGEREF _Toc142738058 \h </w:instrText>
            </w:r>
            <w:r w:rsidR="00E2498B">
              <w:rPr>
                <w:noProof/>
                <w:webHidden/>
              </w:rPr>
            </w:r>
            <w:r w:rsidR="00E2498B">
              <w:rPr>
                <w:noProof/>
                <w:webHidden/>
              </w:rPr>
              <w:fldChar w:fldCharType="separate"/>
            </w:r>
            <w:r w:rsidR="00E3629F">
              <w:rPr>
                <w:noProof/>
                <w:webHidden/>
              </w:rPr>
              <w:t>24</w:t>
            </w:r>
            <w:r w:rsidR="00E2498B">
              <w:rPr>
                <w:noProof/>
                <w:webHidden/>
              </w:rPr>
              <w:fldChar w:fldCharType="end"/>
            </w:r>
          </w:hyperlink>
        </w:p>
        <w:p w14:paraId="6360BC4F" w14:textId="04C85971" w:rsidR="00E2498B" w:rsidRDefault="00A02FAD">
          <w:pPr>
            <w:pStyle w:val="TOC3"/>
            <w:tabs>
              <w:tab w:val="left" w:pos="1320"/>
              <w:tab w:val="right" w:leader="dot" w:pos="9016"/>
            </w:tabs>
            <w:rPr>
              <w:noProof/>
              <w:kern w:val="2"/>
              <w14:ligatures w14:val="standardContextual"/>
            </w:rPr>
          </w:pPr>
          <w:hyperlink w:anchor="_Toc142738059" w:history="1">
            <w:r w:rsidR="00E2498B" w:rsidRPr="00117324">
              <w:rPr>
                <w:rStyle w:val="Hyperlink"/>
                <w:rFonts w:ascii="Times New Roman" w:hAnsi="Times New Roman" w:cs="Times New Roman"/>
                <w:b/>
                <w:bCs/>
                <w:noProof/>
              </w:rPr>
              <w:t>3.7.2.</w:t>
            </w:r>
            <w:r w:rsidR="00E2498B">
              <w:rPr>
                <w:noProof/>
                <w:kern w:val="2"/>
                <w14:ligatures w14:val="standardContextual"/>
              </w:rPr>
              <w:tab/>
            </w:r>
            <w:r w:rsidR="00E2498B" w:rsidRPr="00117324">
              <w:rPr>
                <w:rStyle w:val="Hyperlink"/>
                <w:rFonts w:ascii="Times New Roman" w:hAnsi="Times New Roman" w:cs="Times New Roman"/>
                <w:b/>
                <w:bCs/>
                <w:noProof/>
              </w:rPr>
              <w:t>Indirectly Addressed Factors</w:t>
            </w:r>
            <w:r w:rsidR="00E2498B">
              <w:rPr>
                <w:noProof/>
                <w:webHidden/>
              </w:rPr>
              <w:tab/>
            </w:r>
            <w:r w:rsidR="00E2498B">
              <w:rPr>
                <w:noProof/>
                <w:webHidden/>
              </w:rPr>
              <w:fldChar w:fldCharType="begin"/>
            </w:r>
            <w:r w:rsidR="00E2498B">
              <w:rPr>
                <w:noProof/>
                <w:webHidden/>
              </w:rPr>
              <w:instrText xml:space="preserve"> PAGEREF _Toc142738059 \h </w:instrText>
            </w:r>
            <w:r w:rsidR="00E2498B">
              <w:rPr>
                <w:noProof/>
                <w:webHidden/>
              </w:rPr>
            </w:r>
            <w:r w:rsidR="00E2498B">
              <w:rPr>
                <w:noProof/>
                <w:webHidden/>
              </w:rPr>
              <w:fldChar w:fldCharType="separate"/>
            </w:r>
            <w:r w:rsidR="00E3629F">
              <w:rPr>
                <w:noProof/>
                <w:webHidden/>
              </w:rPr>
              <w:t>25</w:t>
            </w:r>
            <w:r w:rsidR="00E2498B">
              <w:rPr>
                <w:noProof/>
                <w:webHidden/>
              </w:rPr>
              <w:fldChar w:fldCharType="end"/>
            </w:r>
          </w:hyperlink>
        </w:p>
        <w:p w14:paraId="11251378" w14:textId="6AD76007" w:rsidR="00E2498B" w:rsidRDefault="00A02FAD">
          <w:pPr>
            <w:pStyle w:val="TOC3"/>
            <w:tabs>
              <w:tab w:val="left" w:pos="1320"/>
              <w:tab w:val="right" w:leader="dot" w:pos="9016"/>
            </w:tabs>
            <w:rPr>
              <w:noProof/>
              <w:kern w:val="2"/>
              <w14:ligatures w14:val="standardContextual"/>
            </w:rPr>
          </w:pPr>
          <w:hyperlink w:anchor="_Toc142738060" w:history="1">
            <w:r w:rsidR="00E2498B" w:rsidRPr="00117324">
              <w:rPr>
                <w:rStyle w:val="Hyperlink"/>
                <w:rFonts w:ascii="Times New Roman" w:hAnsi="Times New Roman" w:cs="Times New Roman"/>
                <w:b/>
                <w:bCs/>
                <w:noProof/>
              </w:rPr>
              <w:t>3.7.3.</w:t>
            </w:r>
            <w:r w:rsidR="00E2498B">
              <w:rPr>
                <w:noProof/>
                <w:kern w:val="2"/>
                <w14:ligatures w14:val="standardContextual"/>
              </w:rPr>
              <w:tab/>
            </w:r>
            <w:r w:rsidR="00E2498B" w:rsidRPr="00117324">
              <w:rPr>
                <w:rStyle w:val="Hyperlink"/>
                <w:rFonts w:ascii="Times New Roman" w:hAnsi="Times New Roman" w:cs="Times New Roman"/>
                <w:b/>
                <w:bCs/>
                <w:noProof/>
              </w:rPr>
              <w:t>Additional Factors Addressed</w:t>
            </w:r>
            <w:r w:rsidR="00E2498B">
              <w:rPr>
                <w:noProof/>
                <w:webHidden/>
              </w:rPr>
              <w:tab/>
            </w:r>
            <w:r w:rsidR="00E2498B">
              <w:rPr>
                <w:noProof/>
                <w:webHidden/>
              </w:rPr>
              <w:fldChar w:fldCharType="begin"/>
            </w:r>
            <w:r w:rsidR="00E2498B">
              <w:rPr>
                <w:noProof/>
                <w:webHidden/>
              </w:rPr>
              <w:instrText xml:space="preserve"> PAGEREF _Toc142738060 \h </w:instrText>
            </w:r>
            <w:r w:rsidR="00E2498B">
              <w:rPr>
                <w:noProof/>
                <w:webHidden/>
              </w:rPr>
            </w:r>
            <w:r w:rsidR="00E2498B">
              <w:rPr>
                <w:noProof/>
                <w:webHidden/>
              </w:rPr>
              <w:fldChar w:fldCharType="separate"/>
            </w:r>
            <w:r w:rsidR="00E3629F">
              <w:rPr>
                <w:noProof/>
                <w:webHidden/>
              </w:rPr>
              <w:t>26</w:t>
            </w:r>
            <w:r w:rsidR="00E2498B">
              <w:rPr>
                <w:noProof/>
                <w:webHidden/>
              </w:rPr>
              <w:fldChar w:fldCharType="end"/>
            </w:r>
          </w:hyperlink>
        </w:p>
        <w:p w14:paraId="5668A43B" w14:textId="0554A332"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61" w:history="1">
            <w:r w:rsidR="00E2498B" w:rsidRPr="00117324">
              <w:rPr>
                <w:rStyle w:val="Hyperlink"/>
                <w:rFonts w:ascii="Times New Roman" w:hAnsi="Times New Roman" w:cs="Times New Roman"/>
                <w:b/>
                <w:bCs/>
                <w:noProof/>
              </w:rPr>
              <w:t>3.8.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Self-Evaluation Checklist</w:t>
            </w:r>
            <w:r w:rsidR="00E2498B">
              <w:rPr>
                <w:noProof/>
                <w:webHidden/>
              </w:rPr>
              <w:tab/>
            </w:r>
            <w:r w:rsidR="00E2498B">
              <w:rPr>
                <w:noProof/>
                <w:webHidden/>
              </w:rPr>
              <w:fldChar w:fldCharType="begin"/>
            </w:r>
            <w:r w:rsidR="00E2498B">
              <w:rPr>
                <w:noProof/>
                <w:webHidden/>
              </w:rPr>
              <w:instrText xml:space="preserve"> PAGEREF _Toc142738061 \h </w:instrText>
            </w:r>
            <w:r w:rsidR="00E2498B">
              <w:rPr>
                <w:noProof/>
                <w:webHidden/>
              </w:rPr>
            </w:r>
            <w:r w:rsidR="00E2498B">
              <w:rPr>
                <w:noProof/>
                <w:webHidden/>
              </w:rPr>
              <w:fldChar w:fldCharType="separate"/>
            </w:r>
            <w:r w:rsidR="00E3629F">
              <w:rPr>
                <w:noProof/>
                <w:webHidden/>
              </w:rPr>
              <w:t>26</w:t>
            </w:r>
            <w:r w:rsidR="00E2498B">
              <w:rPr>
                <w:noProof/>
                <w:webHidden/>
              </w:rPr>
              <w:fldChar w:fldCharType="end"/>
            </w:r>
          </w:hyperlink>
        </w:p>
        <w:p w14:paraId="077149C6" w14:textId="39F68877" w:rsidR="00E2498B" w:rsidRDefault="00A02FAD">
          <w:pPr>
            <w:pStyle w:val="TOC3"/>
            <w:tabs>
              <w:tab w:val="left" w:pos="1320"/>
              <w:tab w:val="right" w:leader="dot" w:pos="9016"/>
            </w:tabs>
            <w:rPr>
              <w:noProof/>
              <w:kern w:val="2"/>
              <w14:ligatures w14:val="standardContextual"/>
            </w:rPr>
          </w:pPr>
          <w:hyperlink w:anchor="_Toc142738062" w:history="1">
            <w:r w:rsidR="00E2498B" w:rsidRPr="00117324">
              <w:rPr>
                <w:rStyle w:val="Hyperlink"/>
                <w:rFonts w:ascii="Times New Roman" w:hAnsi="Times New Roman" w:cs="Times New Roman"/>
                <w:b/>
                <w:bCs/>
                <w:noProof/>
              </w:rPr>
              <w:t>3.8.1.</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ANSP</w:t>
            </w:r>
            <w:r w:rsidR="00E2498B">
              <w:rPr>
                <w:noProof/>
                <w:webHidden/>
              </w:rPr>
              <w:tab/>
            </w:r>
            <w:r w:rsidR="00E2498B">
              <w:rPr>
                <w:noProof/>
                <w:webHidden/>
              </w:rPr>
              <w:fldChar w:fldCharType="begin"/>
            </w:r>
            <w:r w:rsidR="00E2498B">
              <w:rPr>
                <w:noProof/>
                <w:webHidden/>
              </w:rPr>
              <w:instrText xml:space="preserve"> PAGEREF _Toc142738062 \h </w:instrText>
            </w:r>
            <w:r w:rsidR="00E2498B">
              <w:rPr>
                <w:noProof/>
                <w:webHidden/>
              </w:rPr>
            </w:r>
            <w:r w:rsidR="00E2498B">
              <w:rPr>
                <w:noProof/>
                <w:webHidden/>
              </w:rPr>
              <w:fldChar w:fldCharType="separate"/>
            </w:r>
            <w:r w:rsidR="00E3629F">
              <w:rPr>
                <w:noProof/>
                <w:webHidden/>
              </w:rPr>
              <w:t>26</w:t>
            </w:r>
            <w:r w:rsidR="00E2498B">
              <w:rPr>
                <w:noProof/>
                <w:webHidden/>
              </w:rPr>
              <w:fldChar w:fldCharType="end"/>
            </w:r>
          </w:hyperlink>
        </w:p>
        <w:p w14:paraId="2027D858" w14:textId="003BFE4F" w:rsidR="00E2498B" w:rsidRDefault="00A02FAD">
          <w:pPr>
            <w:pStyle w:val="TOC3"/>
            <w:tabs>
              <w:tab w:val="left" w:pos="1320"/>
              <w:tab w:val="right" w:leader="dot" w:pos="9016"/>
            </w:tabs>
            <w:rPr>
              <w:noProof/>
              <w:kern w:val="2"/>
              <w14:ligatures w14:val="standardContextual"/>
            </w:rPr>
          </w:pPr>
          <w:hyperlink w:anchor="_Toc142738063" w:history="1">
            <w:r w:rsidR="00E2498B" w:rsidRPr="00117324">
              <w:rPr>
                <w:rStyle w:val="Hyperlink"/>
                <w:rFonts w:ascii="Times New Roman" w:hAnsi="Times New Roman" w:cs="Times New Roman"/>
                <w:b/>
                <w:bCs/>
                <w:noProof/>
              </w:rPr>
              <w:t>3.8.2.</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ATSEP</w:t>
            </w:r>
            <w:r w:rsidR="00E2498B">
              <w:rPr>
                <w:noProof/>
                <w:webHidden/>
              </w:rPr>
              <w:tab/>
            </w:r>
            <w:r w:rsidR="00E2498B">
              <w:rPr>
                <w:noProof/>
                <w:webHidden/>
              </w:rPr>
              <w:fldChar w:fldCharType="begin"/>
            </w:r>
            <w:r w:rsidR="00E2498B">
              <w:rPr>
                <w:noProof/>
                <w:webHidden/>
              </w:rPr>
              <w:instrText xml:space="preserve"> PAGEREF _Toc142738063 \h </w:instrText>
            </w:r>
            <w:r w:rsidR="00E2498B">
              <w:rPr>
                <w:noProof/>
                <w:webHidden/>
              </w:rPr>
            </w:r>
            <w:r w:rsidR="00E2498B">
              <w:rPr>
                <w:noProof/>
                <w:webHidden/>
              </w:rPr>
              <w:fldChar w:fldCharType="separate"/>
            </w:r>
            <w:r w:rsidR="00E3629F">
              <w:rPr>
                <w:noProof/>
                <w:webHidden/>
              </w:rPr>
              <w:t>27</w:t>
            </w:r>
            <w:r w:rsidR="00E2498B">
              <w:rPr>
                <w:noProof/>
                <w:webHidden/>
              </w:rPr>
              <w:fldChar w:fldCharType="end"/>
            </w:r>
          </w:hyperlink>
        </w:p>
        <w:p w14:paraId="33A37047" w14:textId="1475F060"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64" w:history="1">
            <w:r w:rsidR="00E2498B" w:rsidRPr="00117324">
              <w:rPr>
                <w:rStyle w:val="Hyperlink"/>
                <w:rFonts w:ascii="Times New Roman" w:hAnsi="Times New Roman" w:cs="Times New Roman"/>
                <w:b/>
                <w:bCs/>
                <w:noProof/>
              </w:rPr>
              <w:t>3.9.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Resilience and Cost Benefits</w:t>
            </w:r>
            <w:r w:rsidR="00E2498B">
              <w:rPr>
                <w:noProof/>
                <w:webHidden/>
              </w:rPr>
              <w:tab/>
            </w:r>
            <w:r w:rsidR="00E2498B">
              <w:rPr>
                <w:noProof/>
                <w:webHidden/>
              </w:rPr>
              <w:fldChar w:fldCharType="begin"/>
            </w:r>
            <w:r w:rsidR="00E2498B">
              <w:rPr>
                <w:noProof/>
                <w:webHidden/>
              </w:rPr>
              <w:instrText xml:space="preserve"> PAGEREF _Toc142738064 \h </w:instrText>
            </w:r>
            <w:r w:rsidR="00E2498B">
              <w:rPr>
                <w:noProof/>
                <w:webHidden/>
              </w:rPr>
            </w:r>
            <w:r w:rsidR="00E2498B">
              <w:rPr>
                <w:noProof/>
                <w:webHidden/>
              </w:rPr>
              <w:fldChar w:fldCharType="separate"/>
            </w:r>
            <w:r w:rsidR="00E3629F">
              <w:rPr>
                <w:noProof/>
                <w:webHidden/>
              </w:rPr>
              <w:t>28</w:t>
            </w:r>
            <w:r w:rsidR="00E2498B">
              <w:rPr>
                <w:noProof/>
                <w:webHidden/>
              </w:rPr>
              <w:fldChar w:fldCharType="end"/>
            </w:r>
          </w:hyperlink>
        </w:p>
        <w:p w14:paraId="20171223" w14:textId="2E178C38" w:rsidR="00E2498B" w:rsidRDefault="00A02FAD">
          <w:pPr>
            <w:pStyle w:val="TOC1"/>
            <w:tabs>
              <w:tab w:val="left" w:pos="440"/>
            </w:tabs>
            <w:rPr>
              <w:rFonts w:eastAsiaTheme="minorEastAsia"/>
              <w:noProof/>
              <w:kern w:val="2"/>
              <w:lang w:eastAsia="en-IN"/>
              <w14:ligatures w14:val="standardContextual"/>
            </w:rPr>
          </w:pPr>
          <w:hyperlink w:anchor="_Toc142738065" w:history="1">
            <w:r w:rsidR="00E2498B" w:rsidRPr="00117324">
              <w:rPr>
                <w:rStyle w:val="Hyperlink"/>
                <w:rFonts w:ascii="Times New Roman" w:hAnsi="Times New Roman" w:cs="Times New Roman"/>
                <w:b/>
                <w:bCs/>
                <w:noProof/>
              </w:rPr>
              <w:t>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JOB, ROLE AND SKILLS ANALYSIS AND COMPETENCY MODELLING</w:t>
            </w:r>
            <w:r w:rsidR="00E2498B">
              <w:rPr>
                <w:noProof/>
                <w:webHidden/>
              </w:rPr>
              <w:tab/>
            </w:r>
            <w:r w:rsidR="00E2498B">
              <w:rPr>
                <w:noProof/>
                <w:webHidden/>
              </w:rPr>
              <w:fldChar w:fldCharType="begin"/>
            </w:r>
            <w:r w:rsidR="00E2498B">
              <w:rPr>
                <w:noProof/>
                <w:webHidden/>
              </w:rPr>
              <w:instrText xml:space="preserve"> PAGEREF _Toc142738065 \h </w:instrText>
            </w:r>
            <w:r w:rsidR="00E2498B">
              <w:rPr>
                <w:noProof/>
                <w:webHidden/>
              </w:rPr>
            </w:r>
            <w:r w:rsidR="00E2498B">
              <w:rPr>
                <w:noProof/>
                <w:webHidden/>
              </w:rPr>
              <w:fldChar w:fldCharType="separate"/>
            </w:r>
            <w:r w:rsidR="00E3629F">
              <w:rPr>
                <w:noProof/>
                <w:webHidden/>
              </w:rPr>
              <w:t>31</w:t>
            </w:r>
            <w:r w:rsidR="00E2498B">
              <w:rPr>
                <w:noProof/>
                <w:webHidden/>
              </w:rPr>
              <w:fldChar w:fldCharType="end"/>
            </w:r>
          </w:hyperlink>
        </w:p>
        <w:p w14:paraId="301F80FD" w14:textId="1B1D6D3F"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66" w:history="1">
            <w:r w:rsidR="00E2498B" w:rsidRPr="00117324">
              <w:rPr>
                <w:rStyle w:val="Hyperlink"/>
                <w:rFonts w:ascii="Times New Roman" w:hAnsi="Times New Roman" w:cs="Times New Roman"/>
                <w:b/>
                <w:bCs/>
                <w:noProof/>
              </w:rPr>
              <w:t>4.1.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_Toc142738066 \h </w:instrText>
            </w:r>
            <w:r w:rsidR="00E2498B">
              <w:rPr>
                <w:noProof/>
                <w:webHidden/>
              </w:rPr>
            </w:r>
            <w:r w:rsidR="00E2498B">
              <w:rPr>
                <w:noProof/>
                <w:webHidden/>
              </w:rPr>
              <w:fldChar w:fldCharType="separate"/>
            </w:r>
            <w:r w:rsidR="00E3629F">
              <w:rPr>
                <w:noProof/>
                <w:webHidden/>
              </w:rPr>
              <w:t>31</w:t>
            </w:r>
            <w:r w:rsidR="00E2498B">
              <w:rPr>
                <w:noProof/>
                <w:webHidden/>
              </w:rPr>
              <w:fldChar w:fldCharType="end"/>
            </w:r>
          </w:hyperlink>
        </w:p>
        <w:p w14:paraId="43A42D32" w14:textId="13B51794"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67" w:history="1">
            <w:r w:rsidR="00E2498B" w:rsidRPr="00117324">
              <w:rPr>
                <w:rStyle w:val="Hyperlink"/>
                <w:rFonts w:ascii="Times New Roman" w:hAnsi="Times New Roman" w:cs="Times New Roman"/>
                <w:b/>
                <w:bCs/>
                <w:noProof/>
              </w:rPr>
              <w:t>4.2.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ANSP</w:t>
            </w:r>
            <w:r w:rsidR="00E2498B">
              <w:rPr>
                <w:noProof/>
                <w:webHidden/>
              </w:rPr>
              <w:tab/>
            </w:r>
            <w:r w:rsidR="00E2498B">
              <w:rPr>
                <w:noProof/>
                <w:webHidden/>
              </w:rPr>
              <w:fldChar w:fldCharType="begin"/>
            </w:r>
            <w:r w:rsidR="00E2498B">
              <w:rPr>
                <w:noProof/>
                <w:webHidden/>
              </w:rPr>
              <w:instrText xml:space="preserve"> PAGEREF _Toc142738067 \h </w:instrText>
            </w:r>
            <w:r w:rsidR="00E2498B">
              <w:rPr>
                <w:noProof/>
                <w:webHidden/>
              </w:rPr>
            </w:r>
            <w:r w:rsidR="00E2498B">
              <w:rPr>
                <w:noProof/>
                <w:webHidden/>
              </w:rPr>
              <w:fldChar w:fldCharType="separate"/>
            </w:r>
            <w:r w:rsidR="00E3629F">
              <w:rPr>
                <w:noProof/>
                <w:webHidden/>
              </w:rPr>
              <w:t>31</w:t>
            </w:r>
            <w:r w:rsidR="00E2498B">
              <w:rPr>
                <w:noProof/>
                <w:webHidden/>
              </w:rPr>
              <w:fldChar w:fldCharType="end"/>
            </w:r>
          </w:hyperlink>
        </w:p>
        <w:p w14:paraId="0C66B55A" w14:textId="7A125404"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68" w:history="1">
            <w:r w:rsidR="00E2498B" w:rsidRPr="00117324">
              <w:rPr>
                <w:rStyle w:val="Hyperlink"/>
                <w:rFonts w:ascii="Times New Roman" w:hAnsi="Times New Roman" w:cs="Times New Roman"/>
                <w:b/>
                <w:bCs/>
                <w:noProof/>
              </w:rPr>
              <w:t>4.3.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ATSEP</w:t>
            </w:r>
            <w:r w:rsidR="00E2498B">
              <w:rPr>
                <w:noProof/>
                <w:webHidden/>
              </w:rPr>
              <w:tab/>
            </w:r>
            <w:r w:rsidR="00E2498B">
              <w:rPr>
                <w:noProof/>
                <w:webHidden/>
              </w:rPr>
              <w:fldChar w:fldCharType="begin"/>
            </w:r>
            <w:r w:rsidR="00E2498B">
              <w:rPr>
                <w:noProof/>
                <w:webHidden/>
              </w:rPr>
              <w:instrText xml:space="preserve"> PAGEREF _Toc142738068 \h </w:instrText>
            </w:r>
            <w:r w:rsidR="00E2498B">
              <w:rPr>
                <w:noProof/>
                <w:webHidden/>
              </w:rPr>
            </w:r>
            <w:r w:rsidR="00E2498B">
              <w:rPr>
                <w:noProof/>
                <w:webHidden/>
              </w:rPr>
              <w:fldChar w:fldCharType="separate"/>
            </w:r>
            <w:r w:rsidR="00E3629F">
              <w:rPr>
                <w:noProof/>
                <w:webHidden/>
              </w:rPr>
              <w:t>31</w:t>
            </w:r>
            <w:r w:rsidR="00E2498B">
              <w:rPr>
                <w:noProof/>
                <w:webHidden/>
              </w:rPr>
              <w:fldChar w:fldCharType="end"/>
            </w:r>
          </w:hyperlink>
        </w:p>
        <w:p w14:paraId="5B47FD88" w14:textId="0187B886"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69" w:history="1">
            <w:r w:rsidR="00E2498B" w:rsidRPr="00117324">
              <w:rPr>
                <w:rStyle w:val="Hyperlink"/>
                <w:rFonts w:ascii="Times New Roman" w:hAnsi="Times New Roman" w:cs="Times New Roman"/>
                <w:b/>
                <w:bCs/>
                <w:noProof/>
              </w:rPr>
              <w:t>4.4.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ANSP</w:t>
            </w:r>
            <w:r w:rsidR="00E2498B">
              <w:rPr>
                <w:noProof/>
                <w:webHidden/>
              </w:rPr>
              <w:tab/>
            </w:r>
            <w:r w:rsidR="00E2498B">
              <w:rPr>
                <w:noProof/>
                <w:webHidden/>
              </w:rPr>
              <w:fldChar w:fldCharType="begin"/>
            </w:r>
            <w:r w:rsidR="00E2498B">
              <w:rPr>
                <w:noProof/>
                <w:webHidden/>
              </w:rPr>
              <w:instrText xml:space="preserve"> PAGEREF _Toc142738069 \h </w:instrText>
            </w:r>
            <w:r w:rsidR="00E2498B">
              <w:rPr>
                <w:noProof/>
                <w:webHidden/>
              </w:rPr>
            </w:r>
            <w:r w:rsidR="00E2498B">
              <w:rPr>
                <w:noProof/>
                <w:webHidden/>
              </w:rPr>
              <w:fldChar w:fldCharType="separate"/>
            </w:r>
            <w:r w:rsidR="00E3629F">
              <w:rPr>
                <w:noProof/>
                <w:webHidden/>
              </w:rPr>
              <w:t>31</w:t>
            </w:r>
            <w:r w:rsidR="00E2498B">
              <w:rPr>
                <w:noProof/>
                <w:webHidden/>
              </w:rPr>
              <w:fldChar w:fldCharType="end"/>
            </w:r>
          </w:hyperlink>
        </w:p>
        <w:p w14:paraId="73D64151" w14:textId="7F2A71B2"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70" w:history="1">
            <w:r w:rsidR="00E2498B" w:rsidRPr="00117324">
              <w:rPr>
                <w:rStyle w:val="Hyperlink"/>
                <w:rFonts w:ascii="Times New Roman" w:hAnsi="Times New Roman" w:cs="Times New Roman"/>
                <w:b/>
                <w:bCs/>
                <w:noProof/>
              </w:rPr>
              <w:t>4.5.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ATSEP</w:t>
            </w:r>
            <w:r w:rsidR="00E2498B">
              <w:rPr>
                <w:noProof/>
                <w:webHidden/>
              </w:rPr>
              <w:tab/>
            </w:r>
            <w:r w:rsidR="00E2498B">
              <w:rPr>
                <w:noProof/>
                <w:webHidden/>
              </w:rPr>
              <w:fldChar w:fldCharType="begin"/>
            </w:r>
            <w:r w:rsidR="00E2498B">
              <w:rPr>
                <w:noProof/>
                <w:webHidden/>
              </w:rPr>
              <w:instrText xml:space="preserve"> PAGEREF _Toc142738070 \h </w:instrText>
            </w:r>
            <w:r w:rsidR="00E2498B">
              <w:rPr>
                <w:noProof/>
                <w:webHidden/>
              </w:rPr>
            </w:r>
            <w:r w:rsidR="00E2498B">
              <w:rPr>
                <w:noProof/>
                <w:webHidden/>
              </w:rPr>
              <w:fldChar w:fldCharType="separate"/>
            </w:r>
            <w:r w:rsidR="00E3629F">
              <w:rPr>
                <w:noProof/>
                <w:webHidden/>
              </w:rPr>
              <w:t>32</w:t>
            </w:r>
            <w:r w:rsidR="00E2498B">
              <w:rPr>
                <w:noProof/>
                <w:webHidden/>
              </w:rPr>
              <w:fldChar w:fldCharType="end"/>
            </w:r>
          </w:hyperlink>
        </w:p>
        <w:p w14:paraId="7D94A460" w14:textId="5980442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71" w:history="1">
            <w:r w:rsidR="00E2498B" w:rsidRPr="00117324">
              <w:rPr>
                <w:rStyle w:val="Hyperlink"/>
                <w:rFonts w:ascii="Times New Roman" w:hAnsi="Times New Roman" w:cs="Times New Roman"/>
                <w:b/>
                <w:bCs/>
                <w:noProof/>
              </w:rPr>
              <w:t>4.6.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Most Influential Countermeasures</w:t>
            </w:r>
            <w:r w:rsidR="00E2498B">
              <w:rPr>
                <w:noProof/>
                <w:webHidden/>
              </w:rPr>
              <w:tab/>
            </w:r>
            <w:r w:rsidR="00E2498B">
              <w:rPr>
                <w:noProof/>
                <w:webHidden/>
              </w:rPr>
              <w:fldChar w:fldCharType="begin"/>
            </w:r>
            <w:r w:rsidR="00E2498B">
              <w:rPr>
                <w:noProof/>
                <w:webHidden/>
              </w:rPr>
              <w:instrText xml:space="preserve"> PAGEREF _Toc142738071 \h </w:instrText>
            </w:r>
            <w:r w:rsidR="00E2498B">
              <w:rPr>
                <w:noProof/>
                <w:webHidden/>
              </w:rPr>
            </w:r>
            <w:r w:rsidR="00E2498B">
              <w:rPr>
                <w:noProof/>
                <w:webHidden/>
              </w:rPr>
              <w:fldChar w:fldCharType="separate"/>
            </w:r>
            <w:r w:rsidR="00E3629F">
              <w:rPr>
                <w:noProof/>
                <w:webHidden/>
              </w:rPr>
              <w:t>32</w:t>
            </w:r>
            <w:r w:rsidR="00E2498B">
              <w:rPr>
                <w:noProof/>
                <w:webHidden/>
              </w:rPr>
              <w:fldChar w:fldCharType="end"/>
            </w:r>
          </w:hyperlink>
        </w:p>
        <w:p w14:paraId="4A730311" w14:textId="6C10422E"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72" w:history="1">
            <w:r w:rsidR="00E2498B" w:rsidRPr="00117324">
              <w:rPr>
                <w:rStyle w:val="Hyperlink"/>
                <w:rFonts w:ascii="Times New Roman" w:hAnsi="Times New Roman" w:cs="Times New Roman"/>
                <w:b/>
                <w:bCs/>
                <w:noProof/>
              </w:rPr>
              <w:t>4.7.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Human Factors Issues Addressed</w:t>
            </w:r>
            <w:r w:rsidR="00E2498B">
              <w:rPr>
                <w:noProof/>
                <w:webHidden/>
              </w:rPr>
              <w:tab/>
            </w:r>
            <w:r w:rsidR="00E2498B">
              <w:rPr>
                <w:noProof/>
                <w:webHidden/>
              </w:rPr>
              <w:fldChar w:fldCharType="begin"/>
            </w:r>
            <w:r w:rsidR="00E2498B">
              <w:rPr>
                <w:noProof/>
                <w:webHidden/>
              </w:rPr>
              <w:instrText xml:space="preserve"> PAGEREF _Toc142738072 \h </w:instrText>
            </w:r>
            <w:r w:rsidR="00E2498B">
              <w:rPr>
                <w:noProof/>
                <w:webHidden/>
              </w:rPr>
            </w:r>
            <w:r w:rsidR="00E2498B">
              <w:rPr>
                <w:noProof/>
                <w:webHidden/>
              </w:rPr>
              <w:fldChar w:fldCharType="separate"/>
            </w:r>
            <w:r w:rsidR="00E3629F">
              <w:rPr>
                <w:noProof/>
                <w:webHidden/>
              </w:rPr>
              <w:t>32</w:t>
            </w:r>
            <w:r w:rsidR="00E2498B">
              <w:rPr>
                <w:noProof/>
                <w:webHidden/>
              </w:rPr>
              <w:fldChar w:fldCharType="end"/>
            </w:r>
          </w:hyperlink>
        </w:p>
        <w:p w14:paraId="39497752" w14:textId="79E289A8" w:rsidR="00E2498B" w:rsidRDefault="00A02FAD">
          <w:pPr>
            <w:pStyle w:val="TOC3"/>
            <w:tabs>
              <w:tab w:val="left" w:pos="1320"/>
              <w:tab w:val="right" w:leader="dot" w:pos="9016"/>
            </w:tabs>
            <w:rPr>
              <w:noProof/>
              <w:kern w:val="2"/>
              <w14:ligatures w14:val="standardContextual"/>
            </w:rPr>
          </w:pPr>
          <w:hyperlink w:anchor="_Toc142738073" w:history="1">
            <w:r w:rsidR="00E2498B" w:rsidRPr="00117324">
              <w:rPr>
                <w:rStyle w:val="Hyperlink"/>
                <w:rFonts w:ascii="Times New Roman" w:hAnsi="Times New Roman" w:cs="Times New Roman"/>
                <w:b/>
                <w:bCs/>
                <w:noProof/>
              </w:rPr>
              <w:t>4.7.1.</w:t>
            </w:r>
            <w:r w:rsidR="00E2498B">
              <w:rPr>
                <w:noProof/>
                <w:kern w:val="2"/>
                <w14:ligatures w14:val="standardContextual"/>
              </w:rPr>
              <w:tab/>
            </w:r>
            <w:r w:rsidR="00E2498B" w:rsidRPr="00117324">
              <w:rPr>
                <w:rStyle w:val="Hyperlink"/>
                <w:rFonts w:ascii="Times New Roman" w:hAnsi="Times New Roman" w:cs="Times New Roman"/>
                <w:b/>
                <w:bCs/>
                <w:noProof/>
              </w:rPr>
              <w:t>Directly Addressed Factors</w:t>
            </w:r>
            <w:r w:rsidR="00E2498B">
              <w:rPr>
                <w:noProof/>
                <w:webHidden/>
              </w:rPr>
              <w:tab/>
            </w:r>
            <w:r w:rsidR="00E2498B">
              <w:rPr>
                <w:noProof/>
                <w:webHidden/>
              </w:rPr>
              <w:fldChar w:fldCharType="begin"/>
            </w:r>
            <w:r w:rsidR="00E2498B">
              <w:rPr>
                <w:noProof/>
                <w:webHidden/>
              </w:rPr>
              <w:instrText xml:space="preserve"> PAGEREF _Toc142738073 \h </w:instrText>
            </w:r>
            <w:r w:rsidR="00E2498B">
              <w:rPr>
                <w:noProof/>
                <w:webHidden/>
              </w:rPr>
            </w:r>
            <w:r w:rsidR="00E2498B">
              <w:rPr>
                <w:noProof/>
                <w:webHidden/>
              </w:rPr>
              <w:fldChar w:fldCharType="separate"/>
            </w:r>
            <w:r w:rsidR="00E3629F">
              <w:rPr>
                <w:noProof/>
                <w:webHidden/>
              </w:rPr>
              <w:t>32</w:t>
            </w:r>
            <w:r w:rsidR="00E2498B">
              <w:rPr>
                <w:noProof/>
                <w:webHidden/>
              </w:rPr>
              <w:fldChar w:fldCharType="end"/>
            </w:r>
          </w:hyperlink>
        </w:p>
        <w:p w14:paraId="52735DF4" w14:textId="4815829D" w:rsidR="00E2498B" w:rsidRDefault="00A02FAD">
          <w:pPr>
            <w:pStyle w:val="TOC3"/>
            <w:tabs>
              <w:tab w:val="left" w:pos="1320"/>
              <w:tab w:val="right" w:leader="dot" w:pos="9016"/>
            </w:tabs>
            <w:rPr>
              <w:noProof/>
              <w:kern w:val="2"/>
              <w14:ligatures w14:val="standardContextual"/>
            </w:rPr>
          </w:pPr>
          <w:hyperlink w:anchor="_Toc142738074" w:history="1">
            <w:r w:rsidR="00E2498B" w:rsidRPr="00117324">
              <w:rPr>
                <w:rStyle w:val="Hyperlink"/>
                <w:rFonts w:ascii="Times New Roman" w:hAnsi="Times New Roman" w:cs="Times New Roman"/>
                <w:b/>
                <w:bCs/>
                <w:noProof/>
              </w:rPr>
              <w:t>4.7.2.</w:t>
            </w:r>
            <w:r w:rsidR="00E2498B">
              <w:rPr>
                <w:noProof/>
                <w:kern w:val="2"/>
                <w14:ligatures w14:val="standardContextual"/>
              </w:rPr>
              <w:tab/>
            </w:r>
            <w:r w:rsidR="00E2498B" w:rsidRPr="00117324">
              <w:rPr>
                <w:rStyle w:val="Hyperlink"/>
                <w:rFonts w:ascii="Times New Roman" w:hAnsi="Times New Roman" w:cs="Times New Roman"/>
                <w:b/>
                <w:bCs/>
                <w:noProof/>
              </w:rPr>
              <w:t>Indirectly Addressed Factors</w:t>
            </w:r>
            <w:r w:rsidR="00E2498B">
              <w:rPr>
                <w:noProof/>
                <w:webHidden/>
              </w:rPr>
              <w:tab/>
            </w:r>
            <w:r w:rsidR="00E2498B">
              <w:rPr>
                <w:noProof/>
                <w:webHidden/>
              </w:rPr>
              <w:fldChar w:fldCharType="begin"/>
            </w:r>
            <w:r w:rsidR="00E2498B">
              <w:rPr>
                <w:noProof/>
                <w:webHidden/>
              </w:rPr>
              <w:instrText xml:space="preserve"> PAGEREF _Toc142738074 \h </w:instrText>
            </w:r>
            <w:r w:rsidR="00E2498B">
              <w:rPr>
                <w:noProof/>
                <w:webHidden/>
              </w:rPr>
            </w:r>
            <w:r w:rsidR="00E2498B">
              <w:rPr>
                <w:noProof/>
                <w:webHidden/>
              </w:rPr>
              <w:fldChar w:fldCharType="separate"/>
            </w:r>
            <w:r w:rsidR="00E3629F">
              <w:rPr>
                <w:noProof/>
                <w:webHidden/>
              </w:rPr>
              <w:t>33</w:t>
            </w:r>
            <w:r w:rsidR="00E2498B">
              <w:rPr>
                <w:noProof/>
                <w:webHidden/>
              </w:rPr>
              <w:fldChar w:fldCharType="end"/>
            </w:r>
          </w:hyperlink>
        </w:p>
        <w:p w14:paraId="2EE83953" w14:textId="57D5714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75" w:history="1">
            <w:r w:rsidR="00E2498B" w:rsidRPr="00117324">
              <w:rPr>
                <w:rStyle w:val="Hyperlink"/>
                <w:rFonts w:ascii="Times New Roman" w:hAnsi="Times New Roman" w:cs="Times New Roman"/>
                <w:b/>
                <w:bCs/>
                <w:noProof/>
              </w:rPr>
              <w:t>4.8.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Self-Evaluation Checklist</w:t>
            </w:r>
            <w:r w:rsidR="00E2498B">
              <w:rPr>
                <w:noProof/>
                <w:webHidden/>
              </w:rPr>
              <w:tab/>
            </w:r>
            <w:r w:rsidR="00E2498B">
              <w:rPr>
                <w:noProof/>
                <w:webHidden/>
              </w:rPr>
              <w:fldChar w:fldCharType="begin"/>
            </w:r>
            <w:r w:rsidR="00E2498B">
              <w:rPr>
                <w:noProof/>
                <w:webHidden/>
              </w:rPr>
              <w:instrText xml:space="preserve"> PAGEREF _Toc142738075 \h </w:instrText>
            </w:r>
            <w:r w:rsidR="00E2498B">
              <w:rPr>
                <w:noProof/>
                <w:webHidden/>
              </w:rPr>
            </w:r>
            <w:r w:rsidR="00E2498B">
              <w:rPr>
                <w:noProof/>
                <w:webHidden/>
              </w:rPr>
              <w:fldChar w:fldCharType="separate"/>
            </w:r>
            <w:r w:rsidR="00E3629F">
              <w:rPr>
                <w:noProof/>
                <w:webHidden/>
              </w:rPr>
              <w:t>34</w:t>
            </w:r>
            <w:r w:rsidR="00E2498B">
              <w:rPr>
                <w:noProof/>
                <w:webHidden/>
              </w:rPr>
              <w:fldChar w:fldCharType="end"/>
            </w:r>
          </w:hyperlink>
        </w:p>
        <w:p w14:paraId="1DEBFD45" w14:textId="4C351862" w:rsidR="00E2498B" w:rsidRDefault="00A02FAD">
          <w:pPr>
            <w:pStyle w:val="TOC3"/>
            <w:tabs>
              <w:tab w:val="left" w:pos="1320"/>
              <w:tab w:val="right" w:leader="dot" w:pos="9016"/>
            </w:tabs>
            <w:rPr>
              <w:noProof/>
              <w:kern w:val="2"/>
              <w14:ligatures w14:val="standardContextual"/>
            </w:rPr>
          </w:pPr>
          <w:hyperlink w:anchor="_Toc142738076" w:history="1">
            <w:r w:rsidR="00E2498B" w:rsidRPr="00117324">
              <w:rPr>
                <w:rStyle w:val="Hyperlink"/>
                <w:rFonts w:ascii="Times New Roman" w:hAnsi="Times New Roman" w:cs="Times New Roman"/>
                <w:b/>
                <w:bCs/>
                <w:noProof/>
              </w:rPr>
              <w:t>4.8.1.</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ANSP</w:t>
            </w:r>
            <w:r w:rsidR="00E2498B">
              <w:rPr>
                <w:noProof/>
                <w:webHidden/>
              </w:rPr>
              <w:tab/>
            </w:r>
            <w:r w:rsidR="00E2498B">
              <w:rPr>
                <w:noProof/>
                <w:webHidden/>
              </w:rPr>
              <w:fldChar w:fldCharType="begin"/>
            </w:r>
            <w:r w:rsidR="00E2498B">
              <w:rPr>
                <w:noProof/>
                <w:webHidden/>
              </w:rPr>
              <w:instrText xml:space="preserve"> PAGEREF _Toc142738076 \h </w:instrText>
            </w:r>
            <w:r w:rsidR="00E2498B">
              <w:rPr>
                <w:noProof/>
                <w:webHidden/>
              </w:rPr>
            </w:r>
            <w:r w:rsidR="00E2498B">
              <w:rPr>
                <w:noProof/>
                <w:webHidden/>
              </w:rPr>
              <w:fldChar w:fldCharType="separate"/>
            </w:r>
            <w:r w:rsidR="00E3629F">
              <w:rPr>
                <w:noProof/>
                <w:webHidden/>
              </w:rPr>
              <w:t>34</w:t>
            </w:r>
            <w:r w:rsidR="00E2498B">
              <w:rPr>
                <w:noProof/>
                <w:webHidden/>
              </w:rPr>
              <w:fldChar w:fldCharType="end"/>
            </w:r>
          </w:hyperlink>
        </w:p>
        <w:p w14:paraId="01600AED" w14:textId="78BA364B" w:rsidR="00E2498B" w:rsidRDefault="00A02FAD">
          <w:pPr>
            <w:pStyle w:val="TOC3"/>
            <w:tabs>
              <w:tab w:val="left" w:pos="1320"/>
              <w:tab w:val="right" w:leader="dot" w:pos="9016"/>
            </w:tabs>
            <w:rPr>
              <w:noProof/>
              <w:kern w:val="2"/>
              <w14:ligatures w14:val="standardContextual"/>
            </w:rPr>
          </w:pPr>
          <w:hyperlink w:anchor="_Toc142738077" w:history="1">
            <w:r w:rsidR="00E2498B" w:rsidRPr="00117324">
              <w:rPr>
                <w:rStyle w:val="Hyperlink"/>
                <w:rFonts w:ascii="Times New Roman" w:hAnsi="Times New Roman" w:cs="Times New Roman"/>
                <w:b/>
                <w:bCs/>
                <w:noProof/>
              </w:rPr>
              <w:t>4.8.2.</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ATSEP</w:t>
            </w:r>
            <w:r w:rsidR="00E2498B">
              <w:rPr>
                <w:noProof/>
                <w:webHidden/>
              </w:rPr>
              <w:tab/>
            </w:r>
            <w:r w:rsidR="00E2498B">
              <w:rPr>
                <w:noProof/>
                <w:webHidden/>
              </w:rPr>
              <w:fldChar w:fldCharType="begin"/>
            </w:r>
            <w:r w:rsidR="00E2498B">
              <w:rPr>
                <w:noProof/>
                <w:webHidden/>
              </w:rPr>
              <w:instrText xml:space="preserve"> PAGEREF _Toc142738077 \h </w:instrText>
            </w:r>
            <w:r w:rsidR="00E2498B">
              <w:rPr>
                <w:noProof/>
                <w:webHidden/>
              </w:rPr>
            </w:r>
            <w:r w:rsidR="00E2498B">
              <w:rPr>
                <w:noProof/>
                <w:webHidden/>
              </w:rPr>
              <w:fldChar w:fldCharType="separate"/>
            </w:r>
            <w:r w:rsidR="00E3629F">
              <w:rPr>
                <w:noProof/>
                <w:webHidden/>
              </w:rPr>
              <w:t>35</w:t>
            </w:r>
            <w:r w:rsidR="00E2498B">
              <w:rPr>
                <w:noProof/>
                <w:webHidden/>
              </w:rPr>
              <w:fldChar w:fldCharType="end"/>
            </w:r>
          </w:hyperlink>
        </w:p>
        <w:p w14:paraId="5C8FC4D1" w14:textId="1697445C"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78" w:history="1">
            <w:r w:rsidR="00E2498B" w:rsidRPr="00117324">
              <w:rPr>
                <w:rStyle w:val="Hyperlink"/>
                <w:rFonts w:ascii="Times New Roman" w:hAnsi="Times New Roman" w:cs="Times New Roman"/>
                <w:b/>
                <w:bCs/>
                <w:noProof/>
              </w:rPr>
              <w:t>4.9.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Resilience and Cost Benefits</w:t>
            </w:r>
            <w:r w:rsidR="00E2498B">
              <w:rPr>
                <w:noProof/>
                <w:webHidden/>
              </w:rPr>
              <w:tab/>
            </w:r>
            <w:r w:rsidR="00E2498B">
              <w:rPr>
                <w:noProof/>
                <w:webHidden/>
              </w:rPr>
              <w:fldChar w:fldCharType="begin"/>
            </w:r>
            <w:r w:rsidR="00E2498B">
              <w:rPr>
                <w:noProof/>
                <w:webHidden/>
              </w:rPr>
              <w:instrText xml:space="preserve"> PAGEREF _Toc142738078 \h </w:instrText>
            </w:r>
            <w:r w:rsidR="00E2498B">
              <w:rPr>
                <w:noProof/>
                <w:webHidden/>
              </w:rPr>
            </w:r>
            <w:r w:rsidR="00E2498B">
              <w:rPr>
                <w:noProof/>
                <w:webHidden/>
              </w:rPr>
              <w:fldChar w:fldCharType="separate"/>
            </w:r>
            <w:r w:rsidR="00E3629F">
              <w:rPr>
                <w:noProof/>
                <w:webHidden/>
              </w:rPr>
              <w:t>36</w:t>
            </w:r>
            <w:r w:rsidR="00E2498B">
              <w:rPr>
                <w:noProof/>
                <w:webHidden/>
              </w:rPr>
              <w:fldChar w:fldCharType="end"/>
            </w:r>
          </w:hyperlink>
        </w:p>
        <w:p w14:paraId="127E71E7" w14:textId="09A7484A" w:rsidR="00E2498B" w:rsidRDefault="00A02FAD">
          <w:pPr>
            <w:pStyle w:val="TOC1"/>
            <w:tabs>
              <w:tab w:val="left" w:pos="440"/>
            </w:tabs>
            <w:rPr>
              <w:rFonts w:eastAsiaTheme="minorEastAsia"/>
              <w:noProof/>
              <w:kern w:val="2"/>
              <w:lang w:eastAsia="en-IN"/>
              <w14:ligatures w14:val="standardContextual"/>
            </w:rPr>
          </w:pPr>
          <w:hyperlink w:anchor="_Toc142738079" w:history="1">
            <w:r w:rsidR="00E2498B" w:rsidRPr="00117324">
              <w:rPr>
                <w:rStyle w:val="Hyperlink"/>
                <w:rFonts w:ascii="Times New Roman" w:hAnsi="Times New Roman" w:cs="Times New Roman"/>
                <w:b/>
                <w:bCs/>
                <w:noProof/>
              </w:rPr>
              <w:t>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KNOWLEDGE MANAGEMENT, TALENT MANAGEMENT, LEARNING AND DEVELOPMENT</w:t>
            </w:r>
            <w:r w:rsidR="00E2498B">
              <w:rPr>
                <w:noProof/>
                <w:webHidden/>
              </w:rPr>
              <w:tab/>
            </w:r>
            <w:r w:rsidR="00E2498B">
              <w:rPr>
                <w:noProof/>
                <w:webHidden/>
              </w:rPr>
              <w:fldChar w:fldCharType="begin"/>
            </w:r>
            <w:r w:rsidR="00E2498B">
              <w:rPr>
                <w:noProof/>
                <w:webHidden/>
              </w:rPr>
              <w:instrText xml:space="preserve"> PAGEREF _Toc142738079 \h </w:instrText>
            </w:r>
            <w:r w:rsidR="00E2498B">
              <w:rPr>
                <w:noProof/>
                <w:webHidden/>
              </w:rPr>
            </w:r>
            <w:r w:rsidR="00E2498B">
              <w:rPr>
                <w:noProof/>
                <w:webHidden/>
              </w:rPr>
              <w:fldChar w:fldCharType="separate"/>
            </w:r>
            <w:r w:rsidR="00E3629F">
              <w:rPr>
                <w:noProof/>
                <w:webHidden/>
              </w:rPr>
              <w:t>39</w:t>
            </w:r>
            <w:r w:rsidR="00E2498B">
              <w:rPr>
                <w:noProof/>
                <w:webHidden/>
              </w:rPr>
              <w:fldChar w:fldCharType="end"/>
            </w:r>
          </w:hyperlink>
        </w:p>
        <w:p w14:paraId="17E4600B" w14:textId="46BEEAA8"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80" w:history="1">
            <w:r w:rsidR="00E2498B" w:rsidRPr="00117324">
              <w:rPr>
                <w:rStyle w:val="Hyperlink"/>
                <w:rFonts w:ascii="Times New Roman" w:hAnsi="Times New Roman" w:cs="Times New Roman"/>
                <w:b/>
                <w:bCs/>
                <w:noProof/>
              </w:rPr>
              <w:t>5.1.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_Toc142738080 \h </w:instrText>
            </w:r>
            <w:r w:rsidR="00E2498B">
              <w:rPr>
                <w:noProof/>
                <w:webHidden/>
              </w:rPr>
            </w:r>
            <w:r w:rsidR="00E2498B">
              <w:rPr>
                <w:noProof/>
                <w:webHidden/>
              </w:rPr>
              <w:fldChar w:fldCharType="separate"/>
            </w:r>
            <w:r w:rsidR="00E3629F">
              <w:rPr>
                <w:noProof/>
                <w:webHidden/>
              </w:rPr>
              <w:t>39</w:t>
            </w:r>
            <w:r w:rsidR="00E2498B">
              <w:rPr>
                <w:noProof/>
                <w:webHidden/>
              </w:rPr>
              <w:fldChar w:fldCharType="end"/>
            </w:r>
          </w:hyperlink>
        </w:p>
        <w:p w14:paraId="2F455785" w14:textId="2F4B3E8D"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81" w:history="1">
            <w:r w:rsidR="00E2498B" w:rsidRPr="00117324">
              <w:rPr>
                <w:rStyle w:val="Hyperlink"/>
                <w:rFonts w:ascii="Times New Roman" w:hAnsi="Times New Roman" w:cs="Times New Roman"/>
                <w:b/>
                <w:bCs/>
                <w:noProof/>
              </w:rPr>
              <w:t>5.2.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ANSP</w:t>
            </w:r>
            <w:r w:rsidR="00E2498B">
              <w:rPr>
                <w:noProof/>
                <w:webHidden/>
              </w:rPr>
              <w:tab/>
            </w:r>
            <w:r w:rsidR="00E2498B">
              <w:rPr>
                <w:noProof/>
                <w:webHidden/>
              </w:rPr>
              <w:fldChar w:fldCharType="begin"/>
            </w:r>
            <w:r w:rsidR="00E2498B">
              <w:rPr>
                <w:noProof/>
                <w:webHidden/>
              </w:rPr>
              <w:instrText xml:space="preserve"> PAGEREF _Toc142738081 \h </w:instrText>
            </w:r>
            <w:r w:rsidR="00E2498B">
              <w:rPr>
                <w:noProof/>
                <w:webHidden/>
              </w:rPr>
            </w:r>
            <w:r w:rsidR="00E2498B">
              <w:rPr>
                <w:noProof/>
                <w:webHidden/>
              </w:rPr>
              <w:fldChar w:fldCharType="separate"/>
            </w:r>
            <w:r w:rsidR="00E3629F">
              <w:rPr>
                <w:noProof/>
                <w:webHidden/>
              </w:rPr>
              <w:t>39</w:t>
            </w:r>
            <w:r w:rsidR="00E2498B">
              <w:rPr>
                <w:noProof/>
                <w:webHidden/>
              </w:rPr>
              <w:fldChar w:fldCharType="end"/>
            </w:r>
          </w:hyperlink>
        </w:p>
        <w:p w14:paraId="123B54C6" w14:textId="6F7AF766"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82" w:history="1">
            <w:r w:rsidR="00E2498B" w:rsidRPr="00117324">
              <w:rPr>
                <w:rStyle w:val="Hyperlink"/>
                <w:rFonts w:ascii="Times New Roman" w:hAnsi="Times New Roman" w:cs="Times New Roman"/>
                <w:b/>
                <w:bCs/>
                <w:noProof/>
              </w:rPr>
              <w:t>5.3.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ATSEP</w:t>
            </w:r>
            <w:r w:rsidR="00E2498B">
              <w:rPr>
                <w:noProof/>
                <w:webHidden/>
              </w:rPr>
              <w:tab/>
            </w:r>
            <w:r w:rsidR="00E2498B">
              <w:rPr>
                <w:noProof/>
                <w:webHidden/>
              </w:rPr>
              <w:fldChar w:fldCharType="begin"/>
            </w:r>
            <w:r w:rsidR="00E2498B">
              <w:rPr>
                <w:noProof/>
                <w:webHidden/>
              </w:rPr>
              <w:instrText xml:space="preserve"> PAGEREF _Toc142738082 \h </w:instrText>
            </w:r>
            <w:r w:rsidR="00E2498B">
              <w:rPr>
                <w:noProof/>
                <w:webHidden/>
              </w:rPr>
            </w:r>
            <w:r w:rsidR="00E2498B">
              <w:rPr>
                <w:noProof/>
                <w:webHidden/>
              </w:rPr>
              <w:fldChar w:fldCharType="separate"/>
            </w:r>
            <w:r w:rsidR="00E3629F">
              <w:rPr>
                <w:noProof/>
                <w:webHidden/>
              </w:rPr>
              <w:t>39</w:t>
            </w:r>
            <w:r w:rsidR="00E2498B">
              <w:rPr>
                <w:noProof/>
                <w:webHidden/>
              </w:rPr>
              <w:fldChar w:fldCharType="end"/>
            </w:r>
          </w:hyperlink>
        </w:p>
        <w:p w14:paraId="092FE00A" w14:textId="400EAA3E"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83" w:history="1">
            <w:r w:rsidR="00E2498B" w:rsidRPr="00117324">
              <w:rPr>
                <w:rStyle w:val="Hyperlink"/>
                <w:rFonts w:ascii="Times New Roman" w:hAnsi="Times New Roman" w:cs="Times New Roman"/>
                <w:b/>
                <w:bCs/>
                <w:noProof/>
              </w:rPr>
              <w:t>5.4.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ANSP</w:t>
            </w:r>
            <w:r w:rsidR="00E2498B">
              <w:rPr>
                <w:noProof/>
                <w:webHidden/>
              </w:rPr>
              <w:tab/>
            </w:r>
            <w:r w:rsidR="00E2498B">
              <w:rPr>
                <w:noProof/>
                <w:webHidden/>
              </w:rPr>
              <w:fldChar w:fldCharType="begin"/>
            </w:r>
            <w:r w:rsidR="00E2498B">
              <w:rPr>
                <w:noProof/>
                <w:webHidden/>
              </w:rPr>
              <w:instrText xml:space="preserve"> PAGEREF _Toc142738083 \h </w:instrText>
            </w:r>
            <w:r w:rsidR="00E2498B">
              <w:rPr>
                <w:noProof/>
                <w:webHidden/>
              </w:rPr>
            </w:r>
            <w:r w:rsidR="00E2498B">
              <w:rPr>
                <w:noProof/>
                <w:webHidden/>
              </w:rPr>
              <w:fldChar w:fldCharType="separate"/>
            </w:r>
            <w:r w:rsidR="00E3629F">
              <w:rPr>
                <w:noProof/>
                <w:webHidden/>
              </w:rPr>
              <w:t>40</w:t>
            </w:r>
            <w:r w:rsidR="00E2498B">
              <w:rPr>
                <w:noProof/>
                <w:webHidden/>
              </w:rPr>
              <w:fldChar w:fldCharType="end"/>
            </w:r>
          </w:hyperlink>
        </w:p>
        <w:p w14:paraId="0CB28447" w14:textId="2E3609F8"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84" w:history="1">
            <w:r w:rsidR="00E2498B" w:rsidRPr="00117324">
              <w:rPr>
                <w:rStyle w:val="Hyperlink"/>
                <w:rFonts w:ascii="Times New Roman" w:hAnsi="Times New Roman" w:cs="Times New Roman"/>
                <w:b/>
                <w:bCs/>
                <w:noProof/>
              </w:rPr>
              <w:t>5.5.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ATSEP</w:t>
            </w:r>
            <w:r w:rsidR="00E2498B">
              <w:rPr>
                <w:noProof/>
                <w:webHidden/>
              </w:rPr>
              <w:tab/>
            </w:r>
            <w:r w:rsidR="00E2498B">
              <w:rPr>
                <w:noProof/>
                <w:webHidden/>
              </w:rPr>
              <w:fldChar w:fldCharType="begin"/>
            </w:r>
            <w:r w:rsidR="00E2498B">
              <w:rPr>
                <w:noProof/>
                <w:webHidden/>
              </w:rPr>
              <w:instrText xml:space="preserve"> PAGEREF _Toc142738084 \h </w:instrText>
            </w:r>
            <w:r w:rsidR="00E2498B">
              <w:rPr>
                <w:noProof/>
                <w:webHidden/>
              </w:rPr>
            </w:r>
            <w:r w:rsidR="00E2498B">
              <w:rPr>
                <w:noProof/>
                <w:webHidden/>
              </w:rPr>
              <w:fldChar w:fldCharType="separate"/>
            </w:r>
            <w:r w:rsidR="00E3629F">
              <w:rPr>
                <w:noProof/>
                <w:webHidden/>
              </w:rPr>
              <w:t>40</w:t>
            </w:r>
            <w:r w:rsidR="00E2498B">
              <w:rPr>
                <w:noProof/>
                <w:webHidden/>
              </w:rPr>
              <w:fldChar w:fldCharType="end"/>
            </w:r>
          </w:hyperlink>
        </w:p>
        <w:p w14:paraId="37894473" w14:textId="4CEE29D9"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85" w:history="1">
            <w:r w:rsidR="00E2498B" w:rsidRPr="00117324">
              <w:rPr>
                <w:rStyle w:val="Hyperlink"/>
                <w:rFonts w:ascii="Times New Roman" w:hAnsi="Times New Roman" w:cs="Times New Roman"/>
                <w:b/>
                <w:bCs/>
                <w:noProof/>
              </w:rPr>
              <w:t>5.6.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Most Influential Countermeasures</w:t>
            </w:r>
            <w:r w:rsidR="00E2498B">
              <w:rPr>
                <w:noProof/>
                <w:webHidden/>
              </w:rPr>
              <w:tab/>
            </w:r>
            <w:r w:rsidR="00E2498B">
              <w:rPr>
                <w:noProof/>
                <w:webHidden/>
              </w:rPr>
              <w:fldChar w:fldCharType="begin"/>
            </w:r>
            <w:r w:rsidR="00E2498B">
              <w:rPr>
                <w:noProof/>
                <w:webHidden/>
              </w:rPr>
              <w:instrText xml:space="preserve"> PAGEREF _Toc142738085 \h </w:instrText>
            </w:r>
            <w:r w:rsidR="00E2498B">
              <w:rPr>
                <w:noProof/>
                <w:webHidden/>
              </w:rPr>
            </w:r>
            <w:r w:rsidR="00E2498B">
              <w:rPr>
                <w:noProof/>
                <w:webHidden/>
              </w:rPr>
              <w:fldChar w:fldCharType="separate"/>
            </w:r>
            <w:r w:rsidR="00E3629F">
              <w:rPr>
                <w:noProof/>
                <w:webHidden/>
              </w:rPr>
              <w:t>41</w:t>
            </w:r>
            <w:r w:rsidR="00E2498B">
              <w:rPr>
                <w:noProof/>
                <w:webHidden/>
              </w:rPr>
              <w:fldChar w:fldCharType="end"/>
            </w:r>
          </w:hyperlink>
        </w:p>
        <w:p w14:paraId="2813D382" w14:textId="0B70F149"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86" w:history="1">
            <w:r w:rsidR="00E2498B" w:rsidRPr="00117324">
              <w:rPr>
                <w:rStyle w:val="Hyperlink"/>
                <w:rFonts w:ascii="Times New Roman" w:hAnsi="Times New Roman" w:cs="Times New Roman"/>
                <w:b/>
                <w:bCs/>
                <w:noProof/>
              </w:rPr>
              <w:t>5.7.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Human Factors Issues Addressed</w:t>
            </w:r>
            <w:r w:rsidR="00E2498B">
              <w:rPr>
                <w:noProof/>
                <w:webHidden/>
              </w:rPr>
              <w:tab/>
            </w:r>
            <w:r w:rsidR="00E2498B">
              <w:rPr>
                <w:noProof/>
                <w:webHidden/>
              </w:rPr>
              <w:fldChar w:fldCharType="begin"/>
            </w:r>
            <w:r w:rsidR="00E2498B">
              <w:rPr>
                <w:noProof/>
                <w:webHidden/>
              </w:rPr>
              <w:instrText xml:space="preserve"> PAGEREF _Toc142738086 \h </w:instrText>
            </w:r>
            <w:r w:rsidR="00E2498B">
              <w:rPr>
                <w:noProof/>
                <w:webHidden/>
              </w:rPr>
            </w:r>
            <w:r w:rsidR="00E2498B">
              <w:rPr>
                <w:noProof/>
                <w:webHidden/>
              </w:rPr>
              <w:fldChar w:fldCharType="separate"/>
            </w:r>
            <w:r w:rsidR="00E3629F">
              <w:rPr>
                <w:noProof/>
                <w:webHidden/>
              </w:rPr>
              <w:t>41</w:t>
            </w:r>
            <w:r w:rsidR="00E2498B">
              <w:rPr>
                <w:noProof/>
                <w:webHidden/>
              </w:rPr>
              <w:fldChar w:fldCharType="end"/>
            </w:r>
          </w:hyperlink>
        </w:p>
        <w:p w14:paraId="1BA5F300" w14:textId="22954CCD" w:rsidR="00E2498B" w:rsidRDefault="00A02FAD">
          <w:pPr>
            <w:pStyle w:val="TOC3"/>
            <w:tabs>
              <w:tab w:val="left" w:pos="1320"/>
              <w:tab w:val="right" w:leader="dot" w:pos="9016"/>
            </w:tabs>
            <w:rPr>
              <w:noProof/>
              <w:kern w:val="2"/>
              <w14:ligatures w14:val="standardContextual"/>
            </w:rPr>
          </w:pPr>
          <w:hyperlink w:anchor="_Toc142738087" w:history="1">
            <w:r w:rsidR="00E2498B" w:rsidRPr="00117324">
              <w:rPr>
                <w:rStyle w:val="Hyperlink"/>
                <w:rFonts w:ascii="Times New Roman" w:hAnsi="Times New Roman" w:cs="Times New Roman"/>
                <w:b/>
                <w:bCs/>
                <w:noProof/>
              </w:rPr>
              <w:t>5.7.1.</w:t>
            </w:r>
            <w:r w:rsidR="00E2498B">
              <w:rPr>
                <w:noProof/>
                <w:kern w:val="2"/>
                <w14:ligatures w14:val="standardContextual"/>
              </w:rPr>
              <w:tab/>
            </w:r>
            <w:r w:rsidR="00E2498B" w:rsidRPr="00117324">
              <w:rPr>
                <w:rStyle w:val="Hyperlink"/>
                <w:rFonts w:ascii="Times New Roman" w:hAnsi="Times New Roman" w:cs="Times New Roman"/>
                <w:b/>
                <w:bCs/>
                <w:noProof/>
              </w:rPr>
              <w:t>Directly Addressed Factors</w:t>
            </w:r>
            <w:r w:rsidR="00E2498B">
              <w:rPr>
                <w:noProof/>
                <w:webHidden/>
              </w:rPr>
              <w:tab/>
            </w:r>
            <w:r w:rsidR="00E2498B">
              <w:rPr>
                <w:noProof/>
                <w:webHidden/>
              </w:rPr>
              <w:fldChar w:fldCharType="begin"/>
            </w:r>
            <w:r w:rsidR="00E2498B">
              <w:rPr>
                <w:noProof/>
                <w:webHidden/>
              </w:rPr>
              <w:instrText xml:space="preserve"> PAGEREF _Toc142738087 \h </w:instrText>
            </w:r>
            <w:r w:rsidR="00E2498B">
              <w:rPr>
                <w:noProof/>
                <w:webHidden/>
              </w:rPr>
            </w:r>
            <w:r w:rsidR="00E2498B">
              <w:rPr>
                <w:noProof/>
                <w:webHidden/>
              </w:rPr>
              <w:fldChar w:fldCharType="separate"/>
            </w:r>
            <w:r w:rsidR="00E3629F">
              <w:rPr>
                <w:noProof/>
                <w:webHidden/>
              </w:rPr>
              <w:t>41</w:t>
            </w:r>
            <w:r w:rsidR="00E2498B">
              <w:rPr>
                <w:noProof/>
                <w:webHidden/>
              </w:rPr>
              <w:fldChar w:fldCharType="end"/>
            </w:r>
          </w:hyperlink>
        </w:p>
        <w:p w14:paraId="4868197F" w14:textId="02A34AA2" w:rsidR="00E2498B" w:rsidRDefault="00A02FAD">
          <w:pPr>
            <w:pStyle w:val="TOC3"/>
            <w:tabs>
              <w:tab w:val="left" w:pos="1320"/>
              <w:tab w:val="right" w:leader="dot" w:pos="9016"/>
            </w:tabs>
            <w:rPr>
              <w:noProof/>
              <w:kern w:val="2"/>
              <w14:ligatures w14:val="standardContextual"/>
            </w:rPr>
          </w:pPr>
          <w:hyperlink w:anchor="_Toc142738088" w:history="1">
            <w:r w:rsidR="00E2498B" w:rsidRPr="00117324">
              <w:rPr>
                <w:rStyle w:val="Hyperlink"/>
                <w:rFonts w:ascii="Times New Roman" w:hAnsi="Times New Roman" w:cs="Times New Roman"/>
                <w:b/>
                <w:bCs/>
                <w:noProof/>
              </w:rPr>
              <w:t>5.7.2.</w:t>
            </w:r>
            <w:r w:rsidR="00E2498B">
              <w:rPr>
                <w:noProof/>
                <w:kern w:val="2"/>
                <w14:ligatures w14:val="standardContextual"/>
              </w:rPr>
              <w:tab/>
            </w:r>
            <w:r w:rsidR="00E2498B" w:rsidRPr="00117324">
              <w:rPr>
                <w:rStyle w:val="Hyperlink"/>
                <w:rFonts w:ascii="Times New Roman" w:hAnsi="Times New Roman" w:cs="Times New Roman"/>
                <w:b/>
                <w:bCs/>
                <w:noProof/>
              </w:rPr>
              <w:t>Indirectly Addressed Factors</w:t>
            </w:r>
            <w:r w:rsidR="00E2498B">
              <w:rPr>
                <w:noProof/>
                <w:webHidden/>
              </w:rPr>
              <w:tab/>
            </w:r>
            <w:r w:rsidR="00E2498B">
              <w:rPr>
                <w:noProof/>
                <w:webHidden/>
              </w:rPr>
              <w:fldChar w:fldCharType="begin"/>
            </w:r>
            <w:r w:rsidR="00E2498B">
              <w:rPr>
                <w:noProof/>
                <w:webHidden/>
              </w:rPr>
              <w:instrText xml:space="preserve"> PAGEREF _Toc142738088 \h </w:instrText>
            </w:r>
            <w:r w:rsidR="00E2498B">
              <w:rPr>
                <w:noProof/>
                <w:webHidden/>
              </w:rPr>
            </w:r>
            <w:r w:rsidR="00E2498B">
              <w:rPr>
                <w:noProof/>
                <w:webHidden/>
              </w:rPr>
              <w:fldChar w:fldCharType="separate"/>
            </w:r>
            <w:r w:rsidR="00E3629F">
              <w:rPr>
                <w:noProof/>
                <w:webHidden/>
              </w:rPr>
              <w:t>42</w:t>
            </w:r>
            <w:r w:rsidR="00E2498B">
              <w:rPr>
                <w:noProof/>
                <w:webHidden/>
              </w:rPr>
              <w:fldChar w:fldCharType="end"/>
            </w:r>
          </w:hyperlink>
        </w:p>
        <w:p w14:paraId="5CA6F673" w14:textId="4764D7C1"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89" w:history="1">
            <w:r w:rsidR="00E2498B" w:rsidRPr="00117324">
              <w:rPr>
                <w:rStyle w:val="Hyperlink"/>
                <w:rFonts w:ascii="Times New Roman" w:hAnsi="Times New Roman" w:cs="Times New Roman"/>
                <w:b/>
                <w:bCs/>
                <w:noProof/>
              </w:rPr>
              <w:t>5.8.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Self-Evaluation Checklist</w:t>
            </w:r>
            <w:r w:rsidR="00E2498B">
              <w:rPr>
                <w:noProof/>
                <w:webHidden/>
              </w:rPr>
              <w:tab/>
            </w:r>
            <w:r w:rsidR="00E2498B">
              <w:rPr>
                <w:noProof/>
                <w:webHidden/>
              </w:rPr>
              <w:fldChar w:fldCharType="begin"/>
            </w:r>
            <w:r w:rsidR="00E2498B">
              <w:rPr>
                <w:noProof/>
                <w:webHidden/>
              </w:rPr>
              <w:instrText xml:space="preserve"> PAGEREF _Toc142738089 \h </w:instrText>
            </w:r>
            <w:r w:rsidR="00E2498B">
              <w:rPr>
                <w:noProof/>
                <w:webHidden/>
              </w:rPr>
            </w:r>
            <w:r w:rsidR="00E2498B">
              <w:rPr>
                <w:noProof/>
                <w:webHidden/>
              </w:rPr>
              <w:fldChar w:fldCharType="separate"/>
            </w:r>
            <w:r w:rsidR="00E3629F">
              <w:rPr>
                <w:noProof/>
                <w:webHidden/>
              </w:rPr>
              <w:t>43</w:t>
            </w:r>
            <w:r w:rsidR="00E2498B">
              <w:rPr>
                <w:noProof/>
                <w:webHidden/>
              </w:rPr>
              <w:fldChar w:fldCharType="end"/>
            </w:r>
          </w:hyperlink>
        </w:p>
        <w:p w14:paraId="0C498767" w14:textId="174179C8" w:rsidR="00E2498B" w:rsidRDefault="00A02FAD">
          <w:pPr>
            <w:pStyle w:val="TOC3"/>
            <w:tabs>
              <w:tab w:val="left" w:pos="1320"/>
              <w:tab w:val="right" w:leader="dot" w:pos="9016"/>
            </w:tabs>
            <w:rPr>
              <w:noProof/>
              <w:kern w:val="2"/>
              <w14:ligatures w14:val="standardContextual"/>
            </w:rPr>
          </w:pPr>
          <w:hyperlink w:anchor="_Toc142738090" w:history="1">
            <w:r w:rsidR="00E2498B" w:rsidRPr="00117324">
              <w:rPr>
                <w:rStyle w:val="Hyperlink"/>
                <w:rFonts w:ascii="Times New Roman" w:hAnsi="Times New Roman" w:cs="Times New Roman"/>
                <w:b/>
                <w:bCs/>
                <w:noProof/>
              </w:rPr>
              <w:t>5.8.1.</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ANSP</w:t>
            </w:r>
            <w:r w:rsidR="00E2498B">
              <w:rPr>
                <w:noProof/>
                <w:webHidden/>
              </w:rPr>
              <w:tab/>
            </w:r>
            <w:r w:rsidR="00E2498B">
              <w:rPr>
                <w:noProof/>
                <w:webHidden/>
              </w:rPr>
              <w:fldChar w:fldCharType="begin"/>
            </w:r>
            <w:r w:rsidR="00E2498B">
              <w:rPr>
                <w:noProof/>
                <w:webHidden/>
              </w:rPr>
              <w:instrText xml:space="preserve"> PAGEREF _Toc142738090 \h </w:instrText>
            </w:r>
            <w:r w:rsidR="00E2498B">
              <w:rPr>
                <w:noProof/>
                <w:webHidden/>
              </w:rPr>
            </w:r>
            <w:r w:rsidR="00E2498B">
              <w:rPr>
                <w:noProof/>
                <w:webHidden/>
              </w:rPr>
              <w:fldChar w:fldCharType="separate"/>
            </w:r>
            <w:r w:rsidR="00E3629F">
              <w:rPr>
                <w:noProof/>
                <w:webHidden/>
              </w:rPr>
              <w:t>43</w:t>
            </w:r>
            <w:r w:rsidR="00E2498B">
              <w:rPr>
                <w:noProof/>
                <w:webHidden/>
              </w:rPr>
              <w:fldChar w:fldCharType="end"/>
            </w:r>
          </w:hyperlink>
        </w:p>
        <w:p w14:paraId="7BDC23ED" w14:textId="2E4204C1" w:rsidR="00E2498B" w:rsidRDefault="00A02FAD">
          <w:pPr>
            <w:pStyle w:val="TOC3"/>
            <w:tabs>
              <w:tab w:val="left" w:pos="1320"/>
              <w:tab w:val="right" w:leader="dot" w:pos="9016"/>
            </w:tabs>
            <w:rPr>
              <w:noProof/>
              <w:kern w:val="2"/>
              <w14:ligatures w14:val="standardContextual"/>
            </w:rPr>
          </w:pPr>
          <w:hyperlink w:anchor="_Toc142738091" w:history="1">
            <w:r w:rsidR="00E2498B" w:rsidRPr="00117324">
              <w:rPr>
                <w:rStyle w:val="Hyperlink"/>
                <w:rFonts w:ascii="Times New Roman" w:hAnsi="Times New Roman" w:cs="Times New Roman"/>
                <w:b/>
                <w:bCs/>
                <w:noProof/>
              </w:rPr>
              <w:t>5.8.2.</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ATSEP</w:t>
            </w:r>
            <w:r w:rsidR="00E2498B">
              <w:rPr>
                <w:noProof/>
                <w:webHidden/>
              </w:rPr>
              <w:tab/>
            </w:r>
            <w:r w:rsidR="00E2498B">
              <w:rPr>
                <w:noProof/>
                <w:webHidden/>
              </w:rPr>
              <w:fldChar w:fldCharType="begin"/>
            </w:r>
            <w:r w:rsidR="00E2498B">
              <w:rPr>
                <w:noProof/>
                <w:webHidden/>
              </w:rPr>
              <w:instrText xml:space="preserve"> PAGEREF _Toc142738091 \h </w:instrText>
            </w:r>
            <w:r w:rsidR="00E2498B">
              <w:rPr>
                <w:noProof/>
                <w:webHidden/>
              </w:rPr>
            </w:r>
            <w:r w:rsidR="00E2498B">
              <w:rPr>
                <w:noProof/>
                <w:webHidden/>
              </w:rPr>
              <w:fldChar w:fldCharType="separate"/>
            </w:r>
            <w:r w:rsidR="00E3629F">
              <w:rPr>
                <w:noProof/>
                <w:webHidden/>
              </w:rPr>
              <w:t>44</w:t>
            </w:r>
            <w:r w:rsidR="00E2498B">
              <w:rPr>
                <w:noProof/>
                <w:webHidden/>
              </w:rPr>
              <w:fldChar w:fldCharType="end"/>
            </w:r>
          </w:hyperlink>
        </w:p>
        <w:p w14:paraId="475B2D10" w14:textId="3396A328"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92" w:history="1">
            <w:r w:rsidR="00E2498B" w:rsidRPr="00117324">
              <w:rPr>
                <w:rStyle w:val="Hyperlink"/>
                <w:rFonts w:ascii="Times New Roman" w:hAnsi="Times New Roman" w:cs="Times New Roman"/>
                <w:b/>
                <w:bCs/>
                <w:noProof/>
              </w:rPr>
              <w:t>5.9.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Resilience and Cost Benefits</w:t>
            </w:r>
            <w:r w:rsidR="00E2498B">
              <w:rPr>
                <w:noProof/>
                <w:webHidden/>
              </w:rPr>
              <w:tab/>
            </w:r>
            <w:r w:rsidR="00E2498B">
              <w:rPr>
                <w:noProof/>
                <w:webHidden/>
              </w:rPr>
              <w:fldChar w:fldCharType="begin"/>
            </w:r>
            <w:r w:rsidR="00E2498B">
              <w:rPr>
                <w:noProof/>
                <w:webHidden/>
              </w:rPr>
              <w:instrText xml:space="preserve"> PAGEREF _Toc142738092 \h </w:instrText>
            </w:r>
            <w:r w:rsidR="00E2498B">
              <w:rPr>
                <w:noProof/>
                <w:webHidden/>
              </w:rPr>
            </w:r>
            <w:r w:rsidR="00E2498B">
              <w:rPr>
                <w:noProof/>
                <w:webHidden/>
              </w:rPr>
              <w:fldChar w:fldCharType="separate"/>
            </w:r>
            <w:r w:rsidR="00E3629F">
              <w:rPr>
                <w:noProof/>
                <w:webHidden/>
              </w:rPr>
              <w:t>45</w:t>
            </w:r>
            <w:r w:rsidR="00E2498B">
              <w:rPr>
                <w:noProof/>
                <w:webHidden/>
              </w:rPr>
              <w:fldChar w:fldCharType="end"/>
            </w:r>
          </w:hyperlink>
        </w:p>
        <w:p w14:paraId="0FDCA34B" w14:textId="0E33C8A2"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093" w:history="1">
            <w:r w:rsidR="00E2498B" w:rsidRPr="00117324">
              <w:rPr>
                <w:rStyle w:val="Hyperlink"/>
                <w:rFonts w:ascii="Times New Roman" w:hAnsi="Times New Roman" w:cs="Times New Roman"/>
                <w:b/>
                <w:bCs/>
                <w:noProof/>
              </w:rPr>
              <w:t>5.10</w:t>
            </w:r>
            <w:r w:rsidR="00176A0F">
              <w:rPr>
                <w:rStyle w:val="Hyperlink"/>
                <w:rFonts w:ascii="Times New Roman" w:hAnsi="Times New Roman" w:cs="Times New Roman"/>
                <w:b/>
                <w:bCs/>
                <w:noProof/>
              </w:rPr>
              <w:t>.</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Other Countermeasures</w:t>
            </w:r>
            <w:r w:rsidR="00E2498B">
              <w:rPr>
                <w:noProof/>
                <w:webHidden/>
              </w:rPr>
              <w:tab/>
            </w:r>
            <w:r w:rsidR="00E2498B">
              <w:rPr>
                <w:noProof/>
                <w:webHidden/>
              </w:rPr>
              <w:fldChar w:fldCharType="begin"/>
            </w:r>
            <w:r w:rsidR="00E2498B">
              <w:rPr>
                <w:noProof/>
                <w:webHidden/>
              </w:rPr>
              <w:instrText xml:space="preserve"> PAGEREF _Toc142738093 \h </w:instrText>
            </w:r>
            <w:r w:rsidR="00E2498B">
              <w:rPr>
                <w:noProof/>
                <w:webHidden/>
              </w:rPr>
            </w:r>
            <w:r w:rsidR="00E2498B">
              <w:rPr>
                <w:noProof/>
                <w:webHidden/>
              </w:rPr>
              <w:fldChar w:fldCharType="separate"/>
            </w:r>
            <w:r w:rsidR="00E3629F">
              <w:rPr>
                <w:noProof/>
                <w:webHidden/>
              </w:rPr>
              <w:t>45</w:t>
            </w:r>
            <w:r w:rsidR="00E2498B">
              <w:rPr>
                <w:noProof/>
                <w:webHidden/>
              </w:rPr>
              <w:fldChar w:fldCharType="end"/>
            </w:r>
          </w:hyperlink>
        </w:p>
        <w:p w14:paraId="1E713DFA" w14:textId="0C87329E" w:rsidR="00E2498B" w:rsidRDefault="00A02FAD">
          <w:pPr>
            <w:pStyle w:val="TOC2"/>
            <w:tabs>
              <w:tab w:val="right" w:leader="dot" w:pos="9016"/>
            </w:tabs>
            <w:rPr>
              <w:rFonts w:eastAsiaTheme="minorEastAsia"/>
              <w:noProof/>
              <w:kern w:val="2"/>
              <w:lang w:eastAsia="en-IN"/>
              <w14:ligatures w14:val="standardContextual"/>
            </w:rPr>
          </w:pPr>
          <w:hyperlink w:anchor="_Toc142738094" w:history="1">
            <w:r w:rsidR="00E2498B" w:rsidRPr="00117324">
              <w:rPr>
                <w:rStyle w:val="Hyperlink"/>
                <w:rFonts w:ascii="Times New Roman" w:hAnsi="Times New Roman" w:cs="Times New Roman"/>
                <w:b/>
                <w:bCs/>
                <w:noProof/>
              </w:rPr>
              <w:t xml:space="preserve">5.11. </w:t>
            </w:r>
            <w:r w:rsidR="00176A0F">
              <w:rPr>
                <w:rStyle w:val="Hyperlink"/>
                <w:rFonts w:ascii="Times New Roman" w:hAnsi="Times New Roman" w:cs="Times New Roman"/>
                <w:b/>
                <w:bCs/>
                <w:noProof/>
              </w:rPr>
              <w:t xml:space="preserve">   </w:t>
            </w:r>
            <w:r w:rsidR="00E2498B" w:rsidRPr="00117324">
              <w:rPr>
                <w:rStyle w:val="Hyperlink"/>
                <w:rFonts w:ascii="Times New Roman" w:hAnsi="Times New Roman" w:cs="Times New Roman"/>
                <w:b/>
                <w:bCs/>
                <w:noProof/>
              </w:rPr>
              <w:t>Relevant Appendix</w:t>
            </w:r>
            <w:r w:rsidR="00E2498B">
              <w:rPr>
                <w:noProof/>
                <w:webHidden/>
              </w:rPr>
              <w:tab/>
            </w:r>
            <w:r w:rsidR="00E2498B">
              <w:rPr>
                <w:noProof/>
                <w:webHidden/>
              </w:rPr>
              <w:fldChar w:fldCharType="begin"/>
            </w:r>
            <w:r w:rsidR="00E2498B">
              <w:rPr>
                <w:noProof/>
                <w:webHidden/>
              </w:rPr>
              <w:instrText xml:space="preserve"> PAGEREF _Toc142738094 \h </w:instrText>
            </w:r>
            <w:r w:rsidR="00E2498B">
              <w:rPr>
                <w:noProof/>
                <w:webHidden/>
              </w:rPr>
            </w:r>
            <w:r w:rsidR="00E2498B">
              <w:rPr>
                <w:noProof/>
                <w:webHidden/>
              </w:rPr>
              <w:fldChar w:fldCharType="separate"/>
            </w:r>
            <w:r w:rsidR="00E3629F">
              <w:rPr>
                <w:noProof/>
                <w:webHidden/>
              </w:rPr>
              <w:t>45</w:t>
            </w:r>
            <w:r w:rsidR="00E2498B">
              <w:rPr>
                <w:noProof/>
                <w:webHidden/>
              </w:rPr>
              <w:fldChar w:fldCharType="end"/>
            </w:r>
          </w:hyperlink>
        </w:p>
        <w:p w14:paraId="79636F77" w14:textId="4F991D5C" w:rsidR="00E2498B" w:rsidRDefault="00A02FAD">
          <w:pPr>
            <w:pStyle w:val="TOC1"/>
            <w:tabs>
              <w:tab w:val="left" w:pos="440"/>
            </w:tabs>
            <w:rPr>
              <w:rFonts w:eastAsiaTheme="minorEastAsia"/>
              <w:noProof/>
              <w:kern w:val="2"/>
              <w:lang w:eastAsia="en-IN"/>
              <w14:ligatures w14:val="standardContextual"/>
            </w:rPr>
          </w:pPr>
          <w:hyperlink w:anchor="_Toc142738095" w:history="1">
            <w:r w:rsidR="00E2498B" w:rsidRPr="00117324">
              <w:rPr>
                <w:rStyle w:val="Hyperlink"/>
                <w:rFonts w:ascii="Times New Roman" w:hAnsi="Times New Roman" w:cs="Times New Roman"/>
                <w:b/>
                <w:bCs/>
                <w:noProof/>
              </w:rPr>
              <w:t>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INDUCTION OF NEW SYSTEMS AND MAINTENANCE PHILOSOPHY</w:t>
            </w:r>
            <w:r w:rsidR="00E2498B">
              <w:rPr>
                <w:noProof/>
                <w:webHidden/>
              </w:rPr>
              <w:tab/>
            </w:r>
            <w:r w:rsidR="00E2498B">
              <w:rPr>
                <w:noProof/>
                <w:webHidden/>
              </w:rPr>
              <w:fldChar w:fldCharType="begin"/>
            </w:r>
            <w:r w:rsidR="00E2498B">
              <w:rPr>
                <w:noProof/>
                <w:webHidden/>
              </w:rPr>
              <w:instrText xml:space="preserve"> PAGEREF _Toc142738095 \h </w:instrText>
            </w:r>
            <w:r w:rsidR="00E2498B">
              <w:rPr>
                <w:noProof/>
                <w:webHidden/>
              </w:rPr>
            </w:r>
            <w:r w:rsidR="00E2498B">
              <w:rPr>
                <w:noProof/>
                <w:webHidden/>
              </w:rPr>
              <w:fldChar w:fldCharType="separate"/>
            </w:r>
            <w:r w:rsidR="00E3629F">
              <w:rPr>
                <w:noProof/>
                <w:webHidden/>
              </w:rPr>
              <w:t>49</w:t>
            </w:r>
            <w:r w:rsidR="00E2498B">
              <w:rPr>
                <w:noProof/>
                <w:webHidden/>
              </w:rPr>
              <w:fldChar w:fldCharType="end"/>
            </w:r>
          </w:hyperlink>
        </w:p>
        <w:p w14:paraId="76B82BA7" w14:textId="15A50BDC" w:rsidR="00E2498B" w:rsidRDefault="00A02FAD">
          <w:pPr>
            <w:pStyle w:val="TOC2"/>
            <w:tabs>
              <w:tab w:val="right" w:leader="dot" w:pos="9016"/>
            </w:tabs>
            <w:rPr>
              <w:rFonts w:eastAsiaTheme="minorEastAsia"/>
              <w:noProof/>
              <w:kern w:val="2"/>
              <w:lang w:eastAsia="en-IN"/>
              <w14:ligatures w14:val="standardContextual"/>
            </w:rPr>
          </w:pPr>
          <w:hyperlink w:anchor="_Toc142738096" w:history="1">
            <w:r w:rsidR="00E2498B" w:rsidRPr="00117324">
              <w:rPr>
                <w:rStyle w:val="Hyperlink"/>
                <w:rFonts w:ascii="Times New Roman" w:hAnsi="Times New Roman" w:cs="Times New Roman"/>
                <w:b/>
                <w:bCs/>
                <w:noProof/>
              </w:rPr>
              <w:t>6.1. Introduction</w:t>
            </w:r>
            <w:r w:rsidR="00E2498B">
              <w:rPr>
                <w:noProof/>
                <w:webHidden/>
              </w:rPr>
              <w:tab/>
            </w:r>
            <w:r w:rsidR="00E2498B">
              <w:rPr>
                <w:noProof/>
                <w:webHidden/>
              </w:rPr>
              <w:fldChar w:fldCharType="begin"/>
            </w:r>
            <w:r w:rsidR="00E2498B">
              <w:rPr>
                <w:noProof/>
                <w:webHidden/>
              </w:rPr>
              <w:instrText xml:space="preserve"> PAGEREF _Toc142738096 \h </w:instrText>
            </w:r>
            <w:r w:rsidR="00E2498B">
              <w:rPr>
                <w:noProof/>
                <w:webHidden/>
              </w:rPr>
            </w:r>
            <w:r w:rsidR="00E2498B">
              <w:rPr>
                <w:noProof/>
                <w:webHidden/>
              </w:rPr>
              <w:fldChar w:fldCharType="separate"/>
            </w:r>
            <w:r w:rsidR="00E3629F">
              <w:rPr>
                <w:noProof/>
                <w:webHidden/>
              </w:rPr>
              <w:t>49</w:t>
            </w:r>
            <w:r w:rsidR="00E2498B">
              <w:rPr>
                <w:noProof/>
                <w:webHidden/>
              </w:rPr>
              <w:fldChar w:fldCharType="end"/>
            </w:r>
          </w:hyperlink>
        </w:p>
        <w:p w14:paraId="126F9697" w14:textId="4E28E3F8" w:rsidR="00E2498B" w:rsidRDefault="00A02FAD">
          <w:pPr>
            <w:pStyle w:val="TOC2"/>
            <w:tabs>
              <w:tab w:val="right" w:leader="dot" w:pos="9016"/>
            </w:tabs>
            <w:rPr>
              <w:rFonts w:eastAsiaTheme="minorEastAsia"/>
              <w:noProof/>
              <w:kern w:val="2"/>
              <w:lang w:eastAsia="en-IN"/>
              <w14:ligatures w14:val="standardContextual"/>
            </w:rPr>
          </w:pPr>
          <w:hyperlink w:anchor="_Toc142738097" w:history="1">
            <w:r w:rsidR="00E2498B" w:rsidRPr="00117324">
              <w:rPr>
                <w:rStyle w:val="Hyperlink"/>
                <w:rFonts w:ascii="Times New Roman" w:hAnsi="Times New Roman" w:cs="Times New Roman"/>
                <w:b/>
                <w:bCs/>
                <w:noProof/>
              </w:rPr>
              <w:t>6.2. Benefits to ANSP</w:t>
            </w:r>
            <w:r w:rsidR="00E2498B">
              <w:rPr>
                <w:noProof/>
                <w:webHidden/>
              </w:rPr>
              <w:tab/>
            </w:r>
            <w:r w:rsidR="00E2498B">
              <w:rPr>
                <w:noProof/>
                <w:webHidden/>
              </w:rPr>
              <w:fldChar w:fldCharType="begin"/>
            </w:r>
            <w:r w:rsidR="00E2498B">
              <w:rPr>
                <w:noProof/>
                <w:webHidden/>
              </w:rPr>
              <w:instrText xml:space="preserve"> PAGEREF _Toc142738097 \h </w:instrText>
            </w:r>
            <w:r w:rsidR="00E2498B">
              <w:rPr>
                <w:noProof/>
                <w:webHidden/>
              </w:rPr>
            </w:r>
            <w:r w:rsidR="00E2498B">
              <w:rPr>
                <w:noProof/>
                <w:webHidden/>
              </w:rPr>
              <w:fldChar w:fldCharType="separate"/>
            </w:r>
            <w:r w:rsidR="00E3629F">
              <w:rPr>
                <w:noProof/>
                <w:webHidden/>
              </w:rPr>
              <w:t>49</w:t>
            </w:r>
            <w:r w:rsidR="00E2498B">
              <w:rPr>
                <w:noProof/>
                <w:webHidden/>
              </w:rPr>
              <w:fldChar w:fldCharType="end"/>
            </w:r>
          </w:hyperlink>
        </w:p>
        <w:p w14:paraId="5DF0C824" w14:textId="538A73FA" w:rsidR="00E2498B" w:rsidRDefault="00A02FAD">
          <w:pPr>
            <w:pStyle w:val="TOC2"/>
            <w:tabs>
              <w:tab w:val="right" w:leader="dot" w:pos="9016"/>
            </w:tabs>
            <w:rPr>
              <w:rFonts w:eastAsiaTheme="minorEastAsia"/>
              <w:noProof/>
              <w:kern w:val="2"/>
              <w:lang w:eastAsia="en-IN"/>
              <w14:ligatures w14:val="standardContextual"/>
            </w:rPr>
          </w:pPr>
          <w:hyperlink w:anchor="_Toc142738098" w:history="1">
            <w:r w:rsidR="00E2498B" w:rsidRPr="00117324">
              <w:rPr>
                <w:rStyle w:val="Hyperlink"/>
                <w:rFonts w:ascii="Times New Roman" w:hAnsi="Times New Roman" w:cs="Times New Roman"/>
                <w:b/>
                <w:bCs/>
                <w:noProof/>
              </w:rPr>
              <w:t>6.3. Benefits to ATSEP</w:t>
            </w:r>
            <w:r w:rsidR="00E2498B">
              <w:rPr>
                <w:noProof/>
                <w:webHidden/>
              </w:rPr>
              <w:tab/>
            </w:r>
            <w:r w:rsidR="00E2498B">
              <w:rPr>
                <w:noProof/>
                <w:webHidden/>
              </w:rPr>
              <w:fldChar w:fldCharType="begin"/>
            </w:r>
            <w:r w:rsidR="00E2498B">
              <w:rPr>
                <w:noProof/>
                <w:webHidden/>
              </w:rPr>
              <w:instrText xml:space="preserve"> PAGEREF _Toc142738098 \h </w:instrText>
            </w:r>
            <w:r w:rsidR="00E2498B">
              <w:rPr>
                <w:noProof/>
                <w:webHidden/>
              </w:rPr>
            </w:r>
            <w:r w:rsidR="00E2498B">
              <w:rPr>
                <w:noProof/>
                <w:webHidden/>
              </w:rPr>
              <w:fldChar w:fldCharType="separate"/>
            </w:r>
            <w:r w:rsidR="00E3629F">
              <w:rPr>
                <w:noProof/>
                <w:webHidden/>
              </w:rPr>
              <w:t>49</w:t>
            </w:r>
            <w:r w:rsidR="00E2498B">
              <w:rPr>
                <w:noProof/>
                <w:webHidden/>
              </w:rPr>
              <w:fldChar w:fldCharType="end"/>
            </w:r>
          </w:hyperlink>
        </w:p>
        <w:p w14:paraId="793AEA23" w14:textId="131E9B15" w:rsidR="00E2498B" w:rsidRDefault="00A02FAD">
          <w:pPr>
            <w:pStyle w:val="TOC2"/>
            <w:tabs>
              <w:tab w:val="right" w:leader="dot" w:pos="9016"/>
            </w:tabs>
            <w:rPr>
              <w:rFonts w:eastAsiaTheme="minorEastAsia"/>
              <w:noProof/>
              <w:kern w:val="2"/>
              <w:lang w:eastAsia="en-IN"/>
              <w14:ligatures w14:val="standardContextual"/>
            </w:rPr>
          </w:pPr>
          <w:hyperlink w:anchor="_Toc142738099" w:history="1">
            <w:r w:rsidR="00E2498B" w:rsidRPr="00117324">
              <w:rPr>
                <w:rStyle w:val="Hyperlink"/>
                <w:rFonts w:ascii="Times New Roman" w:hAnsi="Times New Roman" w:cs="Times New Roman"/>
                <w:b/>
                <w:bCs/>
                <w:noProof/>
              </w:rPr>
              <w:t>6.4. Actions by ANSP</w:t>
            </w:r>
            <w:r w:rsidR="00E2498B">
              <w:rPr>
                <w:noProof/>
                <w:webHidden/>
              </w:rPr>
              <w:tab/>
            </w:r>
            <w:r w:rsidR="00E2498B">
              <w:rPr>
                <w:noProof/>
                <w:webHidden/>
              </w:rPr>
              <w:fldChar w:fldCharType="begin"/>
            </w:r>
            <w:r w:rsidR="00E2498B">
              <w:rPr>
                <w:noProof/>
                <w:webHidden/>
              </w:rPr>
              <w:instrText xml:space="preserve"> PAGEREF _Toc142738099 \h </w:instrText>
            </w:r>
            <w:r w:rsidR="00E2498B">
              <w:rPr>
                <w:noProof/>
                <w:webHidden/>
              </w:rPr>
            </w:r>
            <w:r w:rsidR="00E2498B">
              <w:rPr>
                <w:noProof/>
                <w:webHidden/>
              </w:rPr>
              <w:fldChar w:fldCharType="separate"/>
            </w:r>
            <w:r w:rsidR="00E3629F">
              <w:rPr>
                <w:noProof/>
                <w:webHidden/>
              </w:rPr>
              <w:t>49</w:t>
            </w:r>
            <w:r w:rsidR="00E2498B">
              <w:rPr>
                <w:noProof/>
                <w:webHidden/>
              </w:rPr>
              <w:fldChar w:fldCharType="end"/>
            </w:r>
          </w:hyperlink>
        </w:p>
        <w:p w14:paraId="6435317B" w14:textId="0C065F66" w:rsidR="00E2498B" w:rsidRDefault="00A02FAD">
          <w:pPr>
            <w:pStyle w:val="TOC2"/>
            <w:tabs>
              <w:tab w:val="right" w:leader="dot" w:pos="9016"/>
            </w:tabs>
            <w:rPr>
              <w:rFonts w:eastAsiaTheme="minorEastAsia"/>
              <w:noProof/>
              <w:kern w:val="2"/>
              <w:lang w:eastAsia="en-IN"/>
              <w14:ligatures w14:val="standardContextual"/>
            </w:rPr>
          </w:pPr>
          <w:hyperlink w:anchor="_Toc142738100" w:history="1">
            <w:r w:rsidR="00E2498B" w:rsidRPr="00117324">
              <w:rPr>
                <w:rStyle w:val="Hyperlink"/>
                <w:rFonts w:ascii="Times New Roman" w:hAnsi="Times New Roman" w:cs="Times New Roman"/>
                <w:b/>
                <w:bCs/>
                <w:noProof/>
              </w:rPr>
              <w:t>6.5. Actions by ATSEP</w:t>
            </w:r>
            <w:r w:rsidR="00E2498B">
              <w:rPr>
                <w:noProof/>
                <w:webHidden/>
              </w:rPr>
              <w:tab/>
            </w:r>
            <w:r w:rsidR="00E2498B">
              <w:rPr>
                <w:noProof/>
                <w:webHidden/>
              </w:rPr>
              <w:fldChar w:fldCharType="begin"/>
            </w:r>
            <w:r w:rsidR="00E2498B">
              <w:rPr>
                <w:noProof/>
                <w:webHidden/>
              </w:rPr>
              <w:instrText xml:space="preserve"> PAGEREF _Toc142738100 \h </w:instrText>
            </w:r>
            <w:r w:rsidR="00E2498B">
              <w:rPr>
                <w:noProof/>
                <w:webHidden/>
              </w:rPr>
            </w:r>
            <w:r w:rsidR="00E2498B">
              <w:rPr>
                <w:noProof/>
                <w:webHidden/>
              </w:rPr>
              <w:fldChar w:fldCharType="separate"/>
            </w:r>
            <w:r w:rsidR="00E3629F">
              <w:rPr>
                <w:noProof/>
                <w:webHidden/>
              </w:rPr>
              <w:t>50</w:t>
            </w:r>
            <w:r w:rsidR="00E2498B">
              <w:rPr>
                <w:noProof/>
                <w:webHidden/>
              </w:rPr>
              <w:fldChar w:fldCharType="end"/>
            </w:r>
          </w:hyperlink>
        </w:p>
        <w:p w14:paraId="67B823C2" w14:textId="207735EC" w:rsidR="00E2498B" w:rsidRDefault="00A02FAD">
          <w:pPr>
            <w:pStyle w:val="TOC2"/>
            <w:tabs>
              <w:tab w:val="right" w:leader="dot" w:pos="9016"/>
            </w:tabs>
            <w:rPr>
              <w:rFonts w:eastAsiaTheme="minorEastAsia"/>
              <w:noProof/>
              <w:kern w:val="2"/>
              <w:lang w:eastAsia="en-IN"/>
              <w14:ligatures w14:val="standardContextual"/>
            </w:rPr>
          </w:pPr>
          <w:hyperlink w:anchor="_Toc142738101" w:history="1">
            <w:r w:rsidR="00E2498B" w:rsidRPr="00117324">
              <w:rPr>
                <w:rStyle w:val="Hyperlink"/>
                <w:rFonts w:ascii="Times New Roman" w:hAnsi="Times New Roman" w:cs="Times New Roman"/>
                <w:b/>
                <w:bCs/>
                <w:noProof/>
              </w:rPr>
              <w:t>6.6. Most Influential Countermeasures</w:t>
            </w:r>
            <w:r w:rsidR="00E2498B">
              <w:rPr>
                <w:noProof/>
                <w:webHidden/>
              </w:rPr>
              <w:tab/>
            </w:r>
            <w:r w:rsidR="00E2498B">
              <w:rPr>
                <w:noProof/>
                <w:webHidden/>
              </w:rPr>
              <w:fldChar w:fldCharType="begin"/>
            </w:r>
            <w:r w:rsidR="00E2498B">
              <w:rPr>
                <w:noProof/>
                <w:webHidden/>
              </w:rPr>
              <w:instrText xml:space="preserve"> PAGEREF _Toc142738101 \h </w:instrText>
            </w:r>
            <w:r w:rsidR="00E2498B">
              <w:rPr>
                <w:noProof/>
                <w:webHidden/>
              </w:rPr>
            </w:r>
            <w:r w:rsidR="00E2498B">
              <w:rPr>
                <w:noProof/>
                <w:webHidden/>
              </w:rPr>
              <w:fldChar w:fldCharType="separate"/>
            </w:r>
            <w:r w:rsidR="00E3629F">
              <w:rPr>
                <w:noProof/>
                <w:webHidden/>
              </w:rPr>
              <w:t>50</w:t>
            </w:r>
            <w:r w:rsidR="00E2498B">
              <w:rPr>
                <w:noProof/>
                <w:webHidden/>
              </w:rPr>
              <w:fldChar w:fldCharType="end"/>
            </w:r>
          </w:hyperlink>
        </w:p>
        <w:p w14:paraId="1E40AEC8" w14:textId="2C85085B" w:rsidR="00E2498B" w:rsidRDefault="00A02FAD">
          <w:pPr>
            <w:pStyle w:val="TOC2"/>
            <w:tabs>
              <w:tab w:val="right" w:leader="dot" w:pos="9016"/>
            </w:tabs>
            <w:rPr>
              <w:rFonts w:eastAsiaTheme="minorEastAsia"/>
              <w:noProof/>
              <w:kern w:val="2"/>
              <w:lang w:eastAsia="en-IN"/>
              <w14:ligatures w14:val="standardContextual"/>
            </w:rPr>
          </w:pPr>
          <w:hyperlink w:anchor="_Toc142738102" w:history="1">
            <w:r w:rsidR="00E2498B" w:rsidRPr="00117324">
              <w:rPr>
                <w:rStyle w:val="Hyperlink"/>
                <w:rFonts w:ascii="Times New Roman" w:hAnsi="Times New Roman" w:cs="Times New Roman"/>
                <w:b/>
                <w:bCs/>
                <w:noProof/>
              </w:rPr>
              <w:t>6.7. Human Factors Issues Addressed</w:t>
            </w:r>
            <w:r w:rsidR="00E2498B">
              <w:rPr>
                <w:noProof/>
                <w:webHidden/>
              </w:rPr>
              <w:tab/>
            </w:r>
            <w:r w:rsidR="00E2498B">
              <w:rPr>
                <w:noProof/>
                <w:webHidden/>
              </w:rPr>
              <w:fldChar w:fldCharType="begin"/>
            </w:r>
            <w:r w:rsidR="00E2498B">
              <w:rPr>
                <w:noProof/>
                <w:webHidden/>
              </w:rPr>
              <w:instrText xml:space="preserve"> PAGEREF _Toc142738102 \h </w:instrText>
            </w:r>
            <w:r w:rsidR="00E2498B">
              <w:rPr>
                <w:noProof/>
                <w:webHidden/>
              </w:rPr>
            </w:r>
            <w:r w:rsidR="00E2498B">
              <w:rPr>
                <w:noProof/>
                <w:webHidden/>
              </w:rPr>
              <w:fldChar w:fldCharType="separate"/>
            </w:r>
            <w:r w:rsidR="00E3629F">
              <w:rPr>
                <w:noProof/>
                <w:webHidden/>
              </w:rPr>
              <w:t>51</w:t>
            </w:r>
            <w:r w:rsidR="00E2498B">
              <w:rPr>
                <w:noProof/>
                <w:webHidden/>
              </w:rPr>
              <w:fldChar w:fldCharType="end"/>
            </w:r>
          </w:hyperlink>
        </w:p>
        <w:p w14:paraId="327DF850" w14:textId="01AF09FA" w:rsidR="00E2498B" w:rsidRDefault="00A02FAD">
          <w:pPr>
            <w:pStyle w:val="TOC3"/>
            <w:tabs>
              <w:tab w:val="left" w:pos="1320"/>
              <w:tab w:val="right" w:leader="dot" w:pos="9016"/>
            </w:tabs>
            <w:rPr>
              <w:noProof/>
              <w:kern w:val="2"/>
              <w14:ligatures w14:val="standardContextual"/>
            </w:rPr>
          </w:pPr>
          <w:hyperlink w:anchor="_Toc142738103" w:history="1">
            <w:r w:rsidR="00E2498B" w:rsidRPr="00117324">
              <w:rPr>
                <w:rStyle w:val="Hyperlink"/>
                <w:rFonts w:ascii="Times New Roman" w:hAnsi="Times New Roman" w:cs="Times New Roman"/>
                <w:b/>
                <w:bCs/>
                <w:noProof/>
              </w:rPr>
              <w:t>6.7.1.</w:t>
            </w:r>
            <w:r w:rsidR="00E2498B">
              <w:rPr>
                <w:noProof/>
                <w:kern w:val="2"/>
                <w14:ligatures w14:val="standardContextual"/>
              </w:rPr>
              <w:tab/>
            </w:r>
            <w:r w:rsidR="00E2498B" w:rsidRPr="00117324">
              <w:rPr>
                <w:rStyle w:val="Hyperlink"/>
                <w:rFonts w:ascii="Times New Roman" w:hAnsi="Times New Roman" w:cs="Times New Roman"/>
                <w:b/>
                <w:bCs/>
                <w:noProof/>
              </w:rPr>
              <w:t>Directly Addressed Factors</w:t>
            </w:r>
            <w:r w:rsidR="00E2498B">
              <w:rPr>
                <w:noProof/>
                <w:webHidden/>
              </w:rPr>
              <w:tab/>
            </w:r>
            <w:r w:rsidR="00E2498B">
              <w:rPr>
                <w:noProof/>
                <w:webHidden/>
              </w:rPr>
              <w:fldChar w:fldCharType="begin"/>
            </w:r>
            <w:r w:rsidR="00E2498B">
              <w:rPr>
                <w:noProof/>
                <w:webHidden/>
              </w:rPr>
              <w:instrText xml:space="preserve"> PAGEREF _Toc142738103 \h </w:instrText>
            </w:r>
            <w:r w:rsidR="00E2498B">
              <w:rPr>
                <w:noProof/>
                <w:webHidden/>
              </w:rPr>
            </w:r>
            <w:r w:rsidR="00E2498B">
              <w:rPr>
                <w:noProof/>
                <w:webHidden/>
              </w:rPr>
              <w:fldChar w:fldCharType="separate"/>
            </w:r>
            <w:r w:rsidR="00E3629F">
              <w:rPr>
                <w:noProof/>
                <w:webHidden/>
              </w:rPr>
              <w:t>51</w:t>
            </w:r>
            <w:r w:rsidR="00E2498B">
              <w:rPr>
                <w:noProof/>
                <w:webHidden/>
              </w:rPr>
              <w:fldChar w:fldCharType="end"/>
            </w:r>
          </w:hyperlink>
        </w:p>
        <w:p w14:paraId="25ABDDBF" w14:textId="32867DF0" w:rsidR="00E2498B" w:rsidRDefault="00A02FAD">
          <w:pPr>
            <w:pStyle w:val="TOC3"/>
            <w:tabs>
              <w:tab w:val="left" w:pos="1320"/>
              <w:tab w:val="right" w:leader="dot" w:pos="9016"/>
            </w:tabs>
            <w:rPr>
              <w:noProof/>
              <w:kern w:val="2"/>
              <w14:ligatures w14:val="standardContextual"/>
            </w:rPr>
          </w:pPr>
          <w:hyperlink w:anchor="_Toc142738104" w:history="1">
            <w:r w:rsidR="00E2498B" w:rsidRPr="00117324">
              <w:rPr>
                <w:rStyle w:val="Hyperlink"/>
                <w:rFonts w:ascii="Times New Roman" w:hAnsi="Times New Roman" w:cs="Times New Roman"/>
                <w:b/>
                <w:bCs/>
                <w:noProof/>
              </w:rPr>
              <w:t>6.7.2.</w:t>
            </w:r>
            <w:r w:rsidR="00E2498B">
              <w:rPr>
                <w:noProof/>
                <w:kern w:val="2"/>
                <w14:ligatures w14:val="standardContextual"/>
              </w:rPr>
              <w:tab/>
            </w:r>
            <w:r w:rsidR="00E2498B" w:rsidRPr="00117324">
              <w:rPr>
                <w:rStyle w:val="Hyperlink"/>
                <w:rFonts w:ascii="Times New Roman" w:hAnsi="Times New Roman" w:cs="Times New Roman"/>
                <w:b/>
                <w:bCs/>
                <w:noProof/>
              </w:rPr>
              <w:t>Indirectly Addressed Factors</w:t>
            </w:r>
            <w:r w:rsidR="00E2498B">
              <w:rPr>
                <w:noProof/>
                <w:webHidden/>
              </w:rPr>
              <w:tab/>
            </w:r>
            <w:r w:rsidR="00E2498B">
              <w:rPr>
                <w:noProof/>
                <w:webHidden/>
              </w:rPr>
              <w:fldChar w:fldCharType="begin"/>
            </w:r>
            <w:r w:rsidR="00E2498B">
              <w:rPr>
                <w:noProof/>
                <w:webHidden/>
              </w:rPr>
              <w:instrText xml:space="preserve"> PAGEREF _Toc142738104 \h </w:instrText>
            </w:r>
            <w:r w:rsidR="00E2498B">
              <w:rPr>
                <w:noProof/>
                <w:webHidden/>
              </w:rPr>
            </w:r>
            <w:r w:rsidR="00E2498B">
              <w:rPr>
                <w:noProof/>
                <w:webHidden/>
              </w:rPr>
              <w:fldChar w:fldCharType="separate"/>
            </w:r>
            <w:r w:rsidR="00E3629F">
              <w:rPr>
                <w:noProof/>
                <w:webHidden/>
              </w:rPr>
              <w:t>51</w:t>
            </w:r>
            <w:r w:rsidR="00E2498B">
              <w:rPr>
                <w:noProof/>
                <w:webHidden/>
              </w:rPr>
              <w:fldChar w:fldCharType="end"/>
            </w:r>
          </w:hyperlink>
        </w:p>
        <w:p w14:paraId="4D66A334" w14:textId="73A8509A"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05" w:history="1">
            <w:r w:rsidR="00E2498B" w:rsidRPr="00117324">
              <w:rPr>
                <w:rStyle w:val="Hyperlink"/>
                <w:rFonts w:ascii="Times New Roman" w:hAnsi="Times New Roman" w:cs="Times New Roman"/>
                <w:b/>
                <w:bCs/>
                <w:noProof/>
              </w:rPr>
              <w:t>6.8.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Self-evaluation checklist</w:t>
            </w:r>
            <w:r w:rsidR="00E2498B">
              <w:rPr>
                <w:noProof/>
                <w:webHidden/>
              </w:rPr>
              <w:tab/>
            </w:r>
            <w:r w:rsidR="00E2498B">
              <w:rPr>
                <w:noProof/>
                <w:webHidden/>
              </w:rPr>
              <w:fldChar w:fldCharType="begin"/>
            </w:r>
            <w:r w:rsidR="00E2498B">
              <w:rPr>
                <w:noProof/>
                <w:webHidden/>
              </w:rPr>
              <w:instrText xml:space="preserve"> PAGEREF _Toc142738105 \h </w:instrText>
            </w:r>
            <w:r w:rsidR="00E2498B">
              <w:rPr>
                <w:noProof/>
                <w:webHidden/>
              </w:rPr>
            </w:r>
            <w:r w:rsidR="00E2498B">
              <w:rPr>
                <w:noProof/>
                <w:webHidden/>
              </w:rPr>
              <w:fldChar w:fldCharType="separate"/>
            </w:r>
            <w:r w:rsidR="00E3629F">
              <w:rPr>
                <w:noProof/>
                <w:webHidden/>
              </w:rPr>
              <w:t>53</w:t>
            </w:r>
            <w:r w:rsidR="00E2498B">
              <w:rPr>
                <w:noProof/>
                <w:webHidden/>
              </w:rPr>
              <w:fldChar w:fldCharType="end"/>
            </w:r>
          </w:hyperlink>
        </w:p>
        <w:p w14:paraId="758FF248" w14:textId="1068C514" w:rsidR="00E2498B" w:rsidRDefault="00A02FAD">
          <w:pPr>
            <w:pStyle w:val="TOC3"/>
            <w:tabs>
              <w:tab w:val="left" w:pos="1320"/>
              <w:tab w:val="right" w:leader="dot" w:pos="9016"/>
            </w:tabs>
            <w:rPr>
              <w:noProof/>
              <w:kern w:val="2"/>
              <w14:ligatures w14:val="standardContextual"/>
            </w:rPr>
          </w:pPr>
          <w:hyperlink w:anchor="_Toc142738106" w:history="1">
            <w:r w:rsidR="00E2498B" w:rsidRPr="00117324">
              <w:rPr>
                <w:rStyle w:val="Hyperlink"/>
                <w:rFonts w:ascii="Times New Roman" w:hAnsi="Times New Roman" w:cs="Times New Roman"/>
                <w:b/>
                <w:bCs/>
                <w:noProof/>
              </w:rPr>
              <w:t>6.8.1.</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ANSP</w:t>
            </w:r>
            <w:r w:rsidR="00E2498B">
              <w:rPr>
                <w:noProof/>
                <w:webHidden/>
              </w:rPr>
              <w:tab/>
            </w:r>
            <w:r w:rsidR="00E2498B">
              <w:rPr>
                <w:noProof/>
                <w:webHidden/>
              </w:rPr>
              <w:fldChar w:fldCharType="begin"/>
            </w:r>
            <w:r w:rsidR="00E2498B">
              <w:rPr>
                <w:noProof/>
                <w:webHidden/>
              </w:rPr>
              <w:instrText xml:space="preserve"> PAGEREF _Toc142738106 \h </w:instrText>
            </w:r>
            <w:r w:rsidR="00E2498B">
              <w:rPr>
                <w:noProof/>
                <w:webHidden/>
              </w:rPr>
            </w:r>
            <w:r w:rsidR="00E2498B">
              <w:rPr>
                <w:noProof/>
                <w:webHidden/>
              </w:rPr>
              <w:fldChar w:fldCharType="separate"/>
            </w:r>
            <w:r w:rsidR="00E3629F">
              <w:rPr>
                <w:noProof/>
                <w:webHidden/>
              </w:rPr>
              <w:t>53</w:t>
            </w:r>
            <w:r w:rsidR="00E2498B">
              <w:rPr>
                <w:noProof/>
                <w:webHidden/>
              </w:rPr>
              <w:fldChar w:fldCharType="end"/>
            </w:r>
          </w:hyperlink>
        </w:p>
        <w:p w14:paraId="2E4E9FAE" w14:textId="7AE2C2DB" w:rsidR="00E2498B" w:rsidRDefault="00A02FAD">
          <w:pPr>
            <w:pStyle w:val="TOC3"/>
            <w:tabs>
              <w:tab w:val="left" w:pos="1320"/>
              <w:tab w:val="right" w:leader="dot" w:pos="9016"/>
            </w:tabs>
            <w:rPr>
              <w:noProof/>
              <w:kern w:val="2"/>
              <w14:ligatures w14:val="standardContextual"/>
            </w:rPr>
          </w:pPr>
          <w:hyperlink w:anchor="_Toc142738107" w:history="1">
            <w:r w:rsidR="00E2498B" w:rsidRPr="00117324">
              <w:rPr>
                <w:rStyle w:val="Hyperlink"/>
                <w:rFonts w:ascii="Times New Roman" w:hAnsi="Times New Roman" w:cs="Times New Roman"/>
                <w:b/>
                <w:bCs/>
                <w:noProof/>
              </w:rPr>
              <w:t>6.8.2.</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ATSEP</w:t>
            </w:r>
            <w:r w:rsidR="00E2498B">
              <w:rPr>
                <w:noProof/>
                <w:webHidden/>
              </w:rPr>
              <w:tab/>
            </w:r>
            <w:r w:rsidR="00E2498B">
              <w:rPr>
                <w:noProof/>
                <w:webHidden/>
              </w:rPr>
              <w:fldChar w:fldCharType="begin"/>
            </w:r>
            <w:r w:rsidR="00E2498B">
              <w:rPr>
                <w:noProof/>
                <w:webHidden/>
              </w:rPr>
              <w:instrText xml:space="preserve"> PAGEREF _Toc142738107 \h </w:instrText>
            </w:r>
            <w:r w:rsidR="00E2498B">
              <w:rPr>
                <w:noProof/>
                <w:webHidden/>
              </w:rPr>
            </w:r>
            <w:r w:rsidR="00E2498B">
              <w:rPr>
                <w:noProof/>
                <w:webHidden/>
              </w:rPr>
              <w:fldChar w:fldCharType="separate"/>
            </w:r>
            <w:r w:rsidR="00E3629F">
              <w:rPr>
                <w:noProof/>
                <w:webHidden/>
              </w:rPr>
              <w:t>54</w:t>
            </w:r>
            <w:r w:rsidR="00E2498B">
              <w:rPr>
                <w:noProof/>
                <w:webHidden/>
              </w:rPr>
              <w:fldChar w:fldCharType="end"/>
            </w:r>
          </w:hyperlink>
        </w:p>
        <w:p w14:paraId="1950A2DE" w14:textId="6AD72C7C"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08" w:history="1">
            <w:r w:rsidR="00E2498B" w:rsidRPr="00117324">
              <w:rPr>
                <w:rStyle w:val="Hyperlink"/>
                <w:rFonts w:ascii="Times New Roman" w:hAnsi="Times New Roman" w:cs="Times New Roman"/>
                <w:b/>
                <w:bCs/>
                <w:noProof/>
              </w:rPr>
              <w:t>6.9.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Resilience and Cost Benefits</w:t>
            </w:r>
            <w:r w:rsidR="00E2498B">
              <w:rPr>
                <w:noProof/>
                <w:webHidden/>
              </w:rPr>
              <w:tab/>
            </w:r>
            <w:r w:rsidR="00E2498B">
              <w:rPr>
                <w:noProof/>
                <w:webHidden/>
              </w:rPr>
              <w:fldChar w:fldCharType="begin"/>
            </w:r>
            <w:r w:rsidR="00E2498B">
              <w:rPr>
                <w:noProof/>
                <w:webHidden/>
              </w:rPr>
              <w:instrText xml:space="preserve"> PAGEREF _Toc142738108 \h </w:instrText>
            </w:r>
            <w:r w:rsidR="00E2498B">
              <w:rPr>
                <w:noProof/>
                <w:webHidden/>
              </w:rPr>
            </w:r>
            <w:r w:rsidR="00E2498B">
              <w:rPr>
                <w:noProof/>
                <w:webHidden/>
              </w:rPr>
              <w:fldChar w:fldCharType="separate"/>
            </w:r>
            <w:r w:rsidR="00E3629F">
              <w:rPr>
                <w:noProof/>
                <w:webHidden/>
              </w:rPr>
              <w:t>55</w:t>
            </w:r>
            <w:r w:rsidR="00E2498B">
              <w:rPr>
                <w:noProof/>
                <w:webHidden/>
              </w:rPr>
              <w:fldChar w:fldCharType="end"/>
            </w:r>
          </w:hyperlink>
        </w:p>
        <w:p w14:paraId="4584CB28" w14:textId="34FED9E5"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09" w:history="1">
            <w:r w:rsidR="00E2498B" w:rsidRPr="00117324">
              <w:rPr>
                <w:rStyle w:val="Hyperlink"/>
                <w:rFonts w:ascii="Times New Roman" w:hAnsi="Times New Roman" w:cs="Times New Roman"/>
                <w:b/>
                <w:bCs/>
                <w:noProof/>
              </w:rPr>
              <w:t>6.10.</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Other Countermeasures</w:t>
            </w:r>
            <w:r w:rsidR="00E2498B">
              <w:rPr>
                <w:noProof/>
                <w:webHidden/>
              </w:rPr>
              <w:tab/>
            </w:r>
            <w:r w:rsidR="00E2498B">
              <w:rPr>
                <w:noProof/>
                <w:webHidden/>
              </w:rPr>
              <w:fldChar w:fldCharType="begin"/>
            </w:r>
            <w:r w:rsidR="00E2498B">
              <w:rPr>
                <w:noProof/>
                <w:webHidden/>
              </w:rPr>
              <w:instrText xml:space="preserve"> PAGEREF _Toc142738109 \h </w:instrText>
            </w:r>
            <w:r w:rsidR="00E2498B">
              <w:rPr>
                <w:noProof/>
                <w:webHidden/>
              </w:rPr>
            </w:r>
            <w:r w:rsidR="00E2498B">
              <w:rPr>
                <w:noProof/>
                <w:webHidden/>
              </w:rPr>
              <w:fldChar w:fldCharType="separate"/>
            </w:r>
            <w:r w:rsidR="00E3629F">
              <w:rPr>
                <w:noProof/>
                <w:webHidden/>
              </w:rPr>
              <w:t>55</w:t>
            </w:r>
            <w:r w:rsidR="00E2498B">
              <w:rPr>
                <w:noProof/>
                <w:webHidden/>
              </w:rPr>
              <w:fldChar w:fldCharType="end"/>
            </w:r>
          </w:hyperlink>
        </w:p>
        <w:p w14:paraId="12729354" w14:textId="257E1D78" w:rsidR="00E2498B" w:rsidRDefault="00A02FAD">
          <w:pPr>
            <w:pStyle w:val="TOC1"/>
            <w:tabs>
              <w:tab w:val="left" w:pos="440"/>
            </w:tabs>
            <w:rPr>
              <w:rFonts w:eastAsiaTheme="minorEastAsia"/>
              <w:noProof/>
              <w:kern w:val="2"/>
              <w:lang w:eastAsia="en-IN"/>
              <w14:ligatures w14:val="standardContextual"/>
            </w:rPr>
          </w:pPr>
          <w:hyperlink w:anchor="_Toc142738110" w:history="1">
            <w:r w:rsidR="00E2498B" w:rsidRPr="00117324">
              <w:rPr>
                <w:rStyle w:val="Hyperlink"/>
                <w:rFonts w:ascii="Times New Roman" w:hAnsi="Times New Roman" w:cs="Times New Roman"/>
                <w:b/>
                <w:bCs/>
                <w:noProof/>
              </w:rPr>
              <w:t>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WORK ENVIRONMENT, WELL-BEING, PERFORMANCE, AND REWARD</w:t>
            </w:r>
            <w:r w:rsidR="00E2498B">
              <w:rPr>
                <w:noProof/>
                <w:webHidden/>
              </w:rPr>
              <w:tab/>
            </w:r>
            <w:r w:rsidR="00E2498B">
              <w:rPr>
                <w:noProof/>
                <w:webHidden/>
              </w:rPr>
              <w:fldChar w:fldCharType="begin"/>
            </w:r>
            <w:r w:rsidR="00E2498B">
              <w:rPr>
                <w:noProof/>
                <w:webHidden/>
              </w:rPr>
              <w:instrText xml:space="preserve"> PAGEREF _Toc142738110 \h </w:instrText>
            </w:r>
            <w:r w:rsidR="00E2498B">
              <w:rPr>
                <w:noProof/>
                <w:webHidden/>
              </w:rPr>
            </w:r>
            <w:r w:rsidR="00E2498B">
              <w:rPr>
                <w:noProof/>
                <w:webHidden/>
              </w:rPr>
              <w:fldChar w:fldCharType="separate"/>
            </w:r>
            <w:r w:rsidR="00E3629F">
              <w:rPr>
                <w:noProof/>
                <w:webHidden/>
              </w:rPr>
              <w:t>59</w:t>
            </w:r>
            <w:r w:rsidR="00E2498B">
              <w:rPr>
                <w:noProof/>
                <w:webHidden/>
              </w:rPr>
              <w:fldChar w:fldCharType="end"/>
            </w:r>
          </w:hyperlink>
        </w:p>
        <w:p w14:paraId="508AB02B" w14:textId="3212B6E9"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11" w:history="1">
            <w:r w:rsidR="00E2498B" w:rsidRPr="00117324">
              <w:rPr>
                <w:rStyle w:val="Hyperlink"/>
                <w:rFonts w:ascii="Times New Roman" w:hAnsi="Times New Roman" w:cs="Times New Roman"/>
                <w:b/>
                <w:bCs/>
                <w:noProof/>
              </w:rPr>
              <w:t>7.1.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_Toc142738111 \h </w:instrText>
            </w:r>
            <w:r w:rsidR="00E2498B">
              <w:rPr>
                <w:noProof/>
                <w:webHidden/>
              </w:rPr>
            </w:r>
            <w:r w:rsidR="00E2498B">
              <w:rPr>
                <w:noProof/>
                <w:webHidden/>
              </w:rPr>
              <w:fldChar w:fldCharType="separate"/>
            </w:r>
            <w:r w:rsidR="00E3629F">
              <w:rPr>
                <w:noProof/>
                <w:webHidden/>
              </w:rPr>
              <w:t>59</w:t>
            </w:r>
            <w:r w:rsidR="00E2498B">
              <w:rPr>
                <w:noProof/>
                <w:webHidden/>
              </w:rPr>
              <w:fldChar w:fldCharType="end"/>
            </w:r>
          </w:hyperlink>
        </w:p>
        <w:p w14:paraId="7395335D" w14:textId="7B3F1C22"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12" w:history="1">
            <w:r w:rsidR="00E2498B" w:rsidRPr="00117324">
              <w:rPr>
                <w:rStyle w:val="Hyperlink"/>
                <w:rFonts w:ascii="Times New Roman" w:hAnsi="Times New Roman" w:cs="Times New Roman"/>
                <w:b/>
                <w:bCs/>
                <w:noProof/>
              </w:rPr>
              <w:t>7.2.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ANSP</w:t>
            </w:r>
            <w:r w:rsidR="00E2498B">
              <w:rPr>
                <w:noProof/>
                <w:webHidden/>
              </w:rPr>
              <w:tab/>
            </w:r>
            <w:r w:rsidR="00E2498B">
              <w:rPr>
                <w:noProof/>
                <w:webHidden/>
              </w:rPr>
              <w:fldChar w:fldCharType="begin"/>
            </w:r>
            <w:r w:rsidR="00E2498B">
              <w:rPr>
                <w:noProof/>
                <w:webHidden/>
              </w:rPr>
              <w:instrText xml:space="preserve"> PAGEREF _Toc142738112 \h </w:instrText>
            </w:r>
            <w:r w:rsidR="00E2498B">
              <w:rPr>
                <w:noProof/>
                <w:webHidden/>
              </w:rPr>
            </w:r>
            <w:r w:rsidR="00E2498B">
              <w:rPr>
                <w:noProof/>
                <w:webHidden/>
              </w:rPr>
              <w:fldChar w:fldCharType="separate"/>
            </w:r>
            <w:r w:rsidR="00E3629F">
              <w:rPr>
                <w:noProof/>
                <w:webHidden/>
              </w:rPr>
              <w:t>59</w:t>
            </w:r>
            <w:r w:rsidR="00E2498B">
              <w:rPr>
                <w:noProof/>
                <w:webHidden/>
              </w:rPr>
              <w:fldChar w:fldCharType="end"/>
            </w:r>
          </w:hyperlink>
        </w:p>
        <w:p w14:paraId="3DE07D82" w14:textId="5F1F1D1C"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13" w:history="1">
            <w:r w:rsidR="00E2498B" w:rsidRPr="00117324">
              <w:rPr>
                <w:rStyle w:val="Hyperlink"/>
                <w:rFonts w:ascii="Times New Roman" w:hAnsi="Times New Roman" w:cs="Times New Roman"/>
                <w:b/>
                <w:bCs/>
                <w:noProof/>
              </w:rPr>
              <w:t>7.3.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ATSEP</w:t>
            </w:r>
            <w:r w:rsidR="00E2498B">
              <w:rPr>
                <w:noProof/>
                <w:webHidden/>
              </w:rPr>
              <w:tab/>
            </w:r>
            <w:r w:rsidR="00E2498B">
              <w:rPr>
                <w:noProof/>
                <w:webHidden/>
              </w:rPr>
              <w:fldChar w:fldCharType="begin"/>
            </w:r>
            <w:r w:rsidR="00E2498B">
              <w:rPr>
                <w:noProof/>
                <w:webHidden/>
              </w:rPr>
              <w:instrText xml:space="preserve"> PAGEREF _Toc142738113 \h </w:instrText>
            </w:r>
            <w:r w:rsidR="00E2498B">
              <w:rPr>
                <w:noProof/>
                <w:webHidden/>
              </w:rPr>
            </w:r>
            <w:r w:rsidR="00E2498B">
              <w:rPr>
                <w:noProof/>
                <w:webHidden/>
              </w:rPr>
              <w:fldChar w:fldCharType="separate"/>
            </w:r>
            <w:r w:rsidR="00E3629F">
              <w:rPr>
                <w:noProof/>
                <w:webHidden/>
              </w:rPr>
              <w:t>59</w:t>
            </w:r>
            <w:r w:rsidR="00E2498B">
              <w:rPr>
                <w:noProof/>
                <w:webHidden/>
              </w:rPr>
              <w:fldChar w:fldCharType="end"/>
            </w:r>
          </w:hyperlink>
        </w:p>
        <w:p w14:paraId="683BAE7A" w14:textId="4472B38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14" w:history="1">
            <w:r w:rsidR="00E2498B" w:rsidRPr="00117324">
              <w:rPr>
                <w:rStyle w:val="Hyperlink"/>
                <w:rFonts w:ascii="Times New Roman" w:hAnsi="Times New Roman" w:cs="Times New Roman"/>
                <w:b/>
                <w:bCs/>
                <w:noProof/>
              </w:rPr>
              <w:t>7.4.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ANSP</w:t>
            </w:r>
            <w:r w:rsidR="00E2498B">
              <w:rPr>
                <w:noProof/>
                <w:webHidden/>
              </w:rPr>
              <w:tab/>
            </w:r>
            <w:r w:rsidR="00E2498B">
              <w:rPr>
                <w:noProof/>
                <w:webHidden/>
              </w:rPr>
              <w:fldChar w:fldCharType="begin"/>
            </w:r>
            <w:r w:rsidR="00E2498B">
              <w:rPr>
                <w:noProof/>
                <w:webHidden/>
              </w:rPr>
              <w:instrText xml:space="preserve"> PAGEREF _Toc142738114 \h </w:instrText>
            </w:r>
            <w:r w:rsidR="00E2498B">
              <w:rPr>
                <w:noProof/>
                <w:webHidden/>
              </w:rPr>
            </w:r>
            <w:r w:rsidR="00E2498B">
              <w:rPr>
                <w:noProof/>
                <w:webHidden/>
              </w:rPr>
              <w:fldChar w:fldCharType="separate"/>
            </w:r>
            <w:r w:rsidR="00E3629F">
              <w:rPr>
                <w:noProof/>
                <w:webHidden/>
              </w:rPr>
              <w:t>60</w:t>
            </w:r>
            <w:r w:rsidR="00E2498B">
              <w:rPr>
                <w:noProof/>
                <w:webHidden/>
              </w:rPr>
              <w:fldChar w:fldCharType="end"/>
            </w:r>
          </w:hyperlink>
        </w:p>
        <w:p w14:paraId="54A17EBF" w14:textId="5777A93F"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15" w:history="1">
            <w:r w:rsidR="00E2498B" w:rsidRPr="00117324">
              <w:rPr>
                <w:rStyle w:val="Hyperlink"/>
                <w:rFonts w:ascii="Times New Roman" w:hAnsi="Times New Roman" w:cs="Times New Roman"/>
                <w:b/>
                <w:bCs/>
                <w:noProof/>
              </w:rPr>
              <w:t>7.5.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ATSEP</w:t>
            </w:r>
            <w:r w:rsidR="00E2498B">
              <w:rPr>
                <w:noProof/>
                <w:webHidden/>
              </w:rPr>
              <w:tab/>
            </w:r>
            <w:r w:rsidR="00E2498B">
              <w:rPr>
                <w:noProof/>
                <w:webHidden/>
              </w:rPr>
              <w:fldChar w:fldCharType="begin"/>
            </w:r>
            <w:r w:rsidR="00E2498B">
              <w:rPr>
                <w:noProof/>
                <w:webHidden/>
              </w:rPr>
              <w:instrText xml:space="preserve"> PAGEREF _Toc142738115 \h </w:instrText>
            </w:r>
            <w:r w:rsidR="00E2498B">
              <w:rPr>
                <w:noProof/>
                <w:webHidden/>
              </w:rPr>
            </w:r>
            <w:r w:rsidR="00E2498B">
              <w:rPr>
                <w:noProof/>
                <w:webHidden/>
              </w:rPr>
              <w:fldChar w:fldCharType="separate"/>
            </w:r>
            <w:r w:rsidR="00E3629F">
              <w:rPr>
                <w:noProof/>
                <w:webHidden/>
              </w:rPr>
              <w:t>60</w:t>
            </w:r>
            <w:r w:rsidR="00E2498B">
              <w:rPr>
                <w:noProof/>
                <w:webHidden/>
              </w:rPr>
              <w:fldChar w:fldCharType="end"/>
            </w:r>
          </w:hyperlink>
        </w:p>
        <w:p w14:paraId="52884BF6" w14:textId="60EFD676"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16" w:history="1">
            <w:r w:rsidR="00E2498B" w:rsidRPr="00117324">
              <w:rPr>
                <w:rStyle w:val="Hyperlink"/>
                <w:rFonts w:ascii="Times New Roman" w:hAnsi="Times New Roman" w:cs="Times New Roman"/>
                <w:b/>
                <w:bCs/>
                <w:noProof/>
              </w:rPr>
              <w:t>7.6.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Most Influential Countermeasures</w:t>
            </w:r>
            <w:r w:rsidR="00E2498B">
              <w:rPr>
                <w:noProof/>
                <w:webHidden/>
              </w:rPr>
              <w:tab/>
            </w:r>
            <w:r w:rsidR="00E2498B">
              <w:rPr>
                <w:noProof/>
                <w:webHidden/>
              </w:rPr>
              <w:fldChar w:fldCharType="begin"/>
            </w:r>
            <w:r w:rsidR="00E2498B">
              <w:rPr>
                <w:noProof/>
                <w:webHidden/>
              </w:rPr>
              <w:instrText xml:space="preserve"> PAGEREF _Toc142738116 \h </w:instrText>
            </w:r>
            <w:r w:rsidR="00E2498B">
              <w:rPr>
                <w:noProof/>
                <w:webHidden/>
              </w:rPr>
            </w:r>
            <w:r w:rsidR="00E2498B">
              <w:rPr>
                <w:noProof/>
                <w:webHidden/>
              </w:rPr>
              <w:fldChar w:fldCharType="separate"/>
            </w:r>
            <w:r w:rsidR="00E3629F">
              <w:rPr>
                <w:noProof/>
                <w:webHidden/>
              </w:rPr>
              <w:t>60</w:t>
            </w:r>
            <w:r w:rsidR="00E2498B">
              <w:rPr>
                <w:noProof/>
                <w:webHidden/>
              </w:rPr>
              <w:fldChar w:fldCharType="end"/>
            </w:r>
          </w:hyperlink>
        </w:p>
        <w:p w14:paraId="51D70FC2" w14:textId="5482E203"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17" w:history="1">
            <w:r w:rsidR="00E2498B" w:rsidRPr="00117324">
              <w:rPr>
                <w:rStyle w:val="Hyperlink"/>
                <w:rFonts w:ascii="Times New Roman" w:hAnsi="Times New Roman" w:cs="Times New Roman"/>
                <w:b/>
                <w:bCs/>
                <w:noProof/>
              </w:rPr>
              <w:t>7.7.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Human Factors Issues Addressed</w:t>
            </w:r>
            <w:r w:rsidR="00E2498B">
              <w:rPr>
                <w:noProof/>
                <w:webHidden/>
              </w:rPr>
              <w:tab/>
            </w:r>
            <w:r w:rsidR="00E2498B">
              <w:rPr>
                <w:noProof/>
                <w:webHidden/>
              </w:rPr>
              <w:fldChar w:fldCharType="begin"/>
            </w:r>
            <w:r w:rsidR="00E2498B">
              <w:rPr>
                <w:noProof/>
                <w:webHidden/>
              </w:rPr>
              <w:instrText xml:space="preserve"> PAGEREF _Toc142738117 \h </w:instrText>
            </w:r>
            <w:r w:rsidR="00E2498B">
              <w:rPr>
                <w:noProof/>
                <w:webHidden/>
              </w:rPr>
            </w:r>
            <w:r w:rsidR="00E2498B">
              <w:rPr>
                <w:noProof/>
                <w:webHidden/>
              </w:rPr>
              <w:fldChar w:fldCharType="separate"/>
            </w:r>
            <w:r w:rsidR="00E3629F">
              <w:rPr>
                <w:noProof/>
                <w:webHidden/>
              </w:rPr>
              <w:t>60</w:t>
            </w:r>
            <w:r w:rsidR="00E2498B">
              <w:rPr>
                <w:noProof/>
                <w:webHidden/>
              </w:rPr>
              <w:fldChar w:fldCharType="end"/>
            </w:r>
          </w:hyperlink>
        </w:p>
        <w:p w14:paraId="428454D3" w14:textId="02B980D3" w:rsidR="00E2498B" w:rsidRDefault="00A02FAD">
          <w:pPr>
            <w:pStyle w:val="TOC3"/>
            <w:tabs>
              <w:tab w:val="left" w:pos="1320"/>
              <w:tab w:val="right" w:leader="dot" w:pos="9016"/>
            </w:tabs>
            <w:rPr>
              <w:noProof/>
              <w:kern w:val="2"/>
              <w14:ligatures w14:val="standardContextual"/>
            </w:rPr>
          </w:pPr>
          <w:hyperlink w:anchor="_Toc142738118" w:history="1">
            <w:r w:rsidR="00E2498B" w:rsidRPr="00117324">
              <w:rPr>
                <w:rStyle w:val="Hyperlink"/>
                <w:rFonts w:ascii="Times New Roman" w:hAnsi="Times New Roman" w:cs="Times New Roman"/>
                <w:b/>
                <w:bCs/>
                <w:noProof/>
              </w:rPr>
              <w:t>7.7.1.</w:t>
            </w:r>
            <w:r w:rsidR="00E2498B">
              <w:rPr>
                <w:noProof/>
                <w:kern w:val="2"/>
                <w14:ligatures w14:val="standardContextual"/>
              </w:rPr>
              <w:tab/>
            </w:r>
            <w:r w:rsidR="00E2498B" w:rsidRPr="00117324">
              <w:rPr>
                <w:rStyle w:val="Hyperlink"/>
                <w:rFonts w:ascii="Times New Roman" w:hAnsi="Times New Roman" w:cs="Times New Roman"/>
                <w:b/>
                <w:bCs/>
                <w:noProof/>
              </w:rPr>
              <w:t>Directly Addressed Factors</w:t>
            </w:r>
            <w:r w:rsidR="00E2498B">
              <w:rPr>
                <w:noProof/>
                <w:webHidden/>
              </w:rPr>
              <w:tab/>
            </w:r>
            <w:r w:rsidR="00E2498B">
              <w:rPr>
                <w:noProof/>
                <w:webHidden/>
              </w:rPr>
              <w:fldChar w:fldCharType="begin"/>
            </w:r>
            <w:r w:rsidR="00E2498B">
              <w:rPr>
                <w:noProof/>
                <w:webHidden/>
              </w:rPr>
              <w:instrText xml:space="preserve"> PAGEREF _Toc142738118 \h </w:instrText>
            </w:r>
            <w:r w:rsidR="00E2498B">
              <w:rPr>
                <w:noProof/>
                <w:webHidden/>
              </w:rPr>
            </w:r>
            <w:r w:rsidR="00E2498B">
              <w:rPr>
                <w:noProof/>
                <w:webHidden/>
              </w:rPr>
              <w:fldChar w:fldCharType="separate"/>
            </w:r>
            <w:r w:rsidR="00E3629F">
              <w:rPr>
                <w:noProof/>
                <w:webHidden/>
              </w:rPr>
              <w:t>60</w:t>
            </w:r>
            <w:r w:rsidR="00E2498B">
              <w:rPr>
                <w:noProof/>
                <w:webHidden/>
              </w:rPr>
              <w:fldChar w:fldCharType="end"/>
            </w:r>
          </w:hyperlink>
        </w:p>
        <w:p w14:paraId="69B70A33" w14:textId="26F2BCDA" w:rsidR="00E2498B" w:rsidRDefault="00A02FAD">
          <w:pPr>
            <w:pStyle w:val="TOC3"/>
            <w:tabs>
              <w:tab w:val="left" w:pos="1320"/>
              <w:tab w:val="right" w:leader="dot" w:pos="9016"/>
            </w:tabs>
            <w:rPr>
              <w:noProof/>
              <w:kern w:val="2"/>
              <w14:ligatures w14:val="standardContextual"/>
            </w:rPr>
          </w:pPr>
          <w:hyperlink w:anchor="_Toc142738119" w:history="1">
            <w:r w:rsidR="00E2498B" w:rsidRPr="00117324">
              <w:rPr>
                <w:rStyle w:val="Hyperlink"/>
                <w:rFonts w:ascii="Times New Roman" w:hAnsi="Times New Roman" w:cs="Times New Roman"/>
                <w:b/>
                <w:bCs/>
                <w:noProof/>
              </w:rPr>
              <w:t>7.7.2.</w:t>
            </w:r>
            <w:r w:rsidR="00E2498B">
              <w:rPr>
                <w:noProof/>
                <w:kern w:val="2"/>
                <w14:ligatures w14:val="standardContextual"/>
              </w:rPr>
              <w:tab/>
            </w:r>
            <w:r w:rsidR="00E2498B" w:rsidRPr="00117324">
              <w:rPr>
                <w:rStyle w:val="Hyperlink"/>
                <w:rFonts w:ascii="Times New Roman" w:hAnsi="Times New Roman" w:cs="Times New Roman"/>
                <w:b/>
                <w:bCs/>
                <w:noProof/>
              </w:rPr>
              <w:t>Indirectly Addressed Factors</w:t>
            </w:r>
            <w:r w:rsidR="00E2498B">
              <w:rPr>
                <w:noProof/>
                <w:webHidden/>
              </w:rPr>
              <w:tab/>
            </w:r>
            <w:r w:rsidR="00E2498B">
              <w:rPr>
                <w:noProof/>
                <w:webHidden/>
              </w:rPr>
              <w:fldChar w:fldCharType="begin"/>
            </w:r>
            <w:r w:rsidR="00E2498B">
              <w:rPr>
                <w:noProof/>
                <w:webHidden/>
              </w:rPr>
              <w:instrText xml:space="preserve"> PAGEREF _Toc142738119 \h </w:instrText>
            </w:r>
            <w:r w:rsidR="00E2498B">
              <w:rPr>
                <w:noProof/>
                <w:webHidden/>
              </w:rPr>
            </w:r>
            <w:r w:rsidR="00E2498B">
              <w:rPr>
                <w:noProof/>
                <w:webHidden/>
              </w:rPr>
              <w:fldChar w:fldCharType="separate"/>
            </w:r>
            <w:r w:rsidR="00E3629F">
              <w:rPr>
                <w:noProof/>
                <w:webHidden/>
              </w:rPr>
              <w:t>62</w:t>
            </w:r>
            <w:r w:rsidR="00E2498B">
              <w:rPr>
                <w:noProof/>
                <w:webHidden/>
              </w:rPr>
              <w:fldChar w:fldCharType="end"/>
            </w:r>
          </w:hyperlink>
        </w:p>
        <w:p w14:paraId="2E0F47C8" w14:textId="478C50E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20" w:history="1">
            <w:r w:rsidR="00E2498B" w:rsidRPr="00117324">
              <w:rPr>
                <w:rStyle w:val="Hyperlink"/>
                <w:rFonts w:ascii="Times New Roman" w:hAnsi="Times New Roman" w:cs="Times New Roman"/>
                <w:b/>
                <w:bCs/>
                <w:noProof/>
              </w:rPr>
              <w:t>7.8.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Self-Evaluation Checklist</w:t>
            </w:r>
            <w:r w:rsidR="00E2498B">
              <w:rPr>
                <w:noProof/>
                <w:webHidden/>
              </w:rPr>
              <w:tab/>
            </w:r>
            <w:r w:rsidR="00E2498B">
              <w:rPr>
                <w:noProof/>
                <w:webHidden/>
              </w:rPr>
              <w:fldChar w:fldCharType="begin"/>
            </w:r>
            <w:r w:rsidR="00E2498B">
              <w:rPr>
                <w:noProof/>
                <w:webHidden/>
              </w:rPr>
              <w:instrText xml:space="preserve"> PAGEREF _Toc142738120 \h </w:instrText>
            </w:r>
            <w:r w:rsidR="00E2498B">
              <w:rPr>
                <w:noProof/>
                <w:webHidden/>
              </w:rPr>
            </w:r>
            <w:r w:rsidR="00E2498B">
              <w:rPr>
                <w:noProof/>
                <w:webHidden/>
              </w:rPr>
              <w:fldChar w:fldCharType="separate"/>
            </w:r>
            <w:r w:rsidR="00E3629F">
              <w:rPr>
                <w:noProof/>
                <w:webHidden/>
              </w:rPr>
              <w:t>63</w:t>
            </w:r>
            <w:r w:rsidR="00E2498B">
              <w:rPr>
                <w:noProof/>
                <w:webHidden/>
              </w:rPr>
              <w:fldChar w:fldCharType="end"/>
            </w:r>
          </w:hyperlink>
        </w:p>
        <w:p w14:paraId="1B4183CC" w14:textId="79B1E1A4" w:rsidR="00E2498B" w:rsidRDefault="00A02FAD">
          <w:pPr>
            <w:pStyle w:val="TOC3"/>
            <w:tabs>
              <w:tab w:val="left" w:pos="1320"/>
              <w:tab w:val="right" w:leader="dot" w:pos="9016"/>
            </w:tabs>
            <w:rPr>
              <w:noProof/>
              <w:kern w:val="2"/>
              <w14:ligatures w14:val="standardContextual"/>
            </w:rPr>
          </w:pPr>
          <w:hyperlink w:anchor="_Toc142738121" w:history="1">
            <w:r w:rsidR="00E2498B" w:rsidRPr="00117324">
              <w:rPr>
                <w:rStyle w:val="Hyperlink"/>
                <w:rFonts w:ascii="Times New Roman" w:hAnsi="Times New Roman" w:cs="Times New Roman"/>
                <w:b/>
                <w:bCs/>
                <w:noProof/>
              </w:rPr>
              <w:t>7.8.1.</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ANSP</w:t>
            </w:r>
            <w:r w:rsidR="00E2498B">
              <w:rPr>
                <w:noProof/>
                <w:webHidden/>
              </w:rPr>
              <w:tab/>
            </w:r>
            <w:r w:rsidR="00E2498B">
              <w:rPr>
                <w:noProof/>
                <w:webHidden/>
              </w:rPr>
              <w:fldChar w:fldCharType="begin"/>
            </w:r>
            <w:r w:rsidR="00E2498B">
              <w:rPr>
                <w:noProof/>
                <w:webHidden/>
              </w:rPr>
              <w:instrText xml:space="preserve"> PAGEREF _Toc142738121 \h </w:instrText>
            </w:r>
            <w:r w:rsidR="00E2498B">
              <w:rPr>
                <w:noProof/>
                <w:webHidden/>
              </w:rPr>
            </w:r>
            <w:r w:rsidR="00E2498B">
              <w:rPr>
                <w:noProof/>
                <w:webHidden/>
              </w:rPr>
              <w:fldChar w:fldCharType="separate"/>
            </w:r>
            <w:r w:rsidR="00E3629F">
              <w:rPr>
                <w:noProof/>
                <w:webHidden/>
              </w:rPr>
              <w:t>63</w:t>
            </w:r>
            <w:r w:rsidR="00E2498B">
              <w:rPr>
                <w:noProof/>
                <w:webHidden/>
              </w:rPr>
              <w:fldChar w:fldCharType="end"/>
            </w:r>
          </w:hyperlink>
        </w:p>
        <w:p w14:paraId="3B69EF2B" w14:textId="46AF8557" w:rsidR="00E2498B" w:rsidRDefault="00A02FAD">
          <w:pPr>
            <w:pStyle w:val="TOC3"/>
            <w:tabs>
              <w:tab w:val="left" w:pos="1320"/>
              <w:tab w:val="right" w:leader="dot" w:pos="9016"/>
            </w:tabs>
            <w:rPr>
              <w:noProof/>
              <w:kern w:val="2"/>
              <w14:ligatures w14:val="standardContextual"/>
            </w:rPr>
          </w:pPr>
          <w:hyperlink w:anchor="_Toc142738122" w:history="1">
            <w:r w:rsidR="00E2498B" w:rsidRPr="00117324">
              <w:rPr>
                <w:rStyle w:val="Hyperlink"/>
                <w:rFonts w:ascii="Times New Roman" w:hAnsi="Times New Roman" w:cs="Times New Roman"/>
                <w:b/>
                <w:bCs/>
                <w:noProof/>
              </w:rPr>
              <w:t>7.8.2.</w:t>
            </w:r>
            <w:r w:rsidR="00E2498B">
              <w:rPr>
                <w:noProof/>
                <w:kern w:val="2"/>
                <w14:ligatures w14:val="standardContextual"/>
              </w:rPr>
              <w:tab/>
            </w:r>
            <w:r w:rsidR="00E2498B" w:rsidRPr="00117324">
              <w:rPr>
                <w:rStyle w:val="Hyperlink"/>
                <w:rFonts w:ascii="Times New Roman" w:hAnsi="Times New Roman" w:cs="Times New Roman"/>
                <w:b/>
                <w:bCs/>
                <w:noProof/>
              </w:rPr>
              <w:t>Self-Evaluation Checklist for ATSEP</w:t>
            </w:r>
            <w:r w:rsidR="00E2498B">
              <w:rPr>
                <w:noProof/>
                <w:webHidden/>
              </w:rPr>
              <w:tab/>
            </w:r>
            <w:r w:rsidR="00E2498B">
              <w:rPr>
                <w:noProof/>
                <w:webHidden/>
              </w:rPr>
              <w:fldChar w:fldCharType="begin"/>
            </w:r>
            <w:r w:rsidR="00E2498B">
              <w:rPr>
                <w:noProof/>
                <w:webHidden/>
              </w:rPr>
              <w:instrText xml:space="preserve"> PAGEREF _Toc142738122 \h </w:instrText>
            </w:r>
            <w:r w:rsidR="00E2498B">
              <w:rPr>
                <w:noProof/>
                <w:webHidden/>
              </w:rPr>
            </w:r>
            <w:r w:rsidR="00E2498B">
              <w:rPr>
                <w:noProof/>
                <w:webHidden/>
              </w:rPr>
              <w:fldChar w:fldCharType="separate"/>
            </w:r>
            <w:r w:rsidR="00E3629F">
              <w:rPr>
                <w:noProof/>
                <w:webHidden/>
              </w:rPr>
              <w:t>64</w:t>
            </w:r>
            <w:r w:rsidR="00E2498B">
              <w:rPr>
                <w:noProof/>
                <w:webHidden/>
              </w:rPr>
              <w:fldChar w:fldCharType="end"/>
            </w:r>
          </w:hyperlink>
        </w:p>
        <w:p w14:paraId="6A091817" w14:textId="1A437615"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23" w:history="1">
            <w:r w:rsidR="00E2498B" w:rsidRPr="00117324">
              <w:rPr>
                <w:rStyle w:val="Hyperlink"/>
                <w:rFonts w:ascii="Times New Roman" w:hAnsi="Times New Roman" w:cs="Times New Roman"/>
                <w:b/>
                <w:bCs/>
                <w:noProof/>
              </w:rPr>
              <w:t>7.9.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Resilience And Cost Benefits</w:t>
            </w:r>
            <w:r w:rsidR="00E2498B">
              <w:rPr>
                <w:noProof/>
                <w:webHidden/>
              </w:rPr>
              <w:tab/>
            </w:r>
            <w:r w:rsidR="00E2498B">
              <w:rPr>
                <w:noProof/>
                <w:webHidden/>
              </w:rPr>
              <w:fldChar w:fldCharType="begin"/>
            </w:r>
            <w:r w:rsidR="00E2498B">
              <w:rPr>
                <w:noProof/>
                <w:webHidden/>
              </w:rPr>
              <w:instrText xml:space="preserve"> PAGEREF _Toc142738123 \h </w:instrText>
            </w:r>
            <w:r w:rsidR="00E2498B">
              <w:rPr>
                <w:noProof/>
                <w:webHidden/>
              </w:rPr>
            </w:r>
            <w:r w:rsidR="00E2498B">
              <w:rPr>
                <w:noProof/>
                <w:webHidden/>
              </w:rPr>
              <w:fldChar w:fldCharType="separate"/>
            </w:r>
            <w:r w:rsidR="00E3629F">
              <w:rPr>
                <w:noProof/>
                <w:webHidden/>
              </w:rPr>
              <w:t>65</w:t>
            </w:r>
            <w:r w:rsidR="00E2498B">
              <w:rPr>
                <w:noProof/>
                <w:webHidden/>
              </w:rPr>
              <w:fldChar w:fldCharType="end"/>
            </w:r>
          </w:hyperlink>
        </w:p>
        <w:p w14:paraId="79EE1187" w14:textId="41CDB097" w:rsidR="00E2498B" w:rsidRDefault="00A02FAD">
          <w:pPr>
            <w:pStyle w:val="TOC2"/>
            <w:tabs>
              <w:tab w:val="right" w:leader="dot" w:pos="9016"/>
            </w:tabs>
            <w:rPr>
              <w:rFonts w:eastAsiaTheme="minorEastAsia"/>
              <w:noProof/>
              <w:kern w:val="2"/>
              <w:lang w:eastAsia="en-IN"/>
              <w14:ligatures w14:val="standardContextual"/>
            </w:rPr>
          </w:pPr>
          <w:hyperlink w:anchor="_Toc142738124" w:history="1">
            <w:r w:rsidR="00E2498B" w:rsidRPr="00117324">
              <w:rPr>
                <w:rStyle w:val="Hyperlink"/>
                <w:rFonts w:ascii="Times New Roman" w:hAnsi="Times New Roman" w:cs="Times New Roman"/>
                <w:b/>
                <w:bCs/>
                <w:noProof/>
              </w:rPr>
              <w:t>7.10. Relevant Appendix</w:t>
            </w:r>
            <w:r w:rsidR="00E2498B">
              <w:rPr>
                <w:noProof/>
                <w:webHidden/>
              </w:rPr>
              <w:tab/>
            </w:r>
            <w:r w:rsidR="00E2498B">
              <w:rPr>
                <w:noProof/>
                <w:webHidden/>
              </w:rPr>
              <w:fldChar w:fldCharType="begin"/>
            </w:r>
            <w:r w:rsidR="00E2498B">
              <w:rPr>
                <w:noProof/>
                <w:webHidden/>
              </w:rPr>
              <w:instrText xml:space="preserve"> PAGEREF _Toc142738124 \h </w:instrText>
            </w:r>
            <w:r w:rsidR="00E2498B">
              <w:rPr>
                <w:noProof/>
                <w:webHidden/>
              </w:rPr>
            </w:r>
            <w:r w:rsidR="00E2498B">
              <w:rPr>
                <w:noProof/>
                <w:webHidden/>
              </w:rPr>
              <w:fldChar w:fldCharType="separate"/>
            </w:r>
            <w:r w:rsidR="00E3629F">
              <w:rPr>
                <w:noProof/>
                <w:webHidden/>
              </w:rPr>
              <w:t>65</w:t>
            </w:r>
            <w:r w:rsidR="00E2498B">
              <w:rPr>
                <w:noProof/>
                <w:webHidden/>
              </w:rPr>
              <w:fldChar w:fldCharType="end"/>
            </w:r>
          </w:hyperlink>
        </w:p>
        <w:p w14:paraId="3D236CD1" w14:textId="13170380" w:rsidR="00E2498B" w:rsidRDefault="00A02FAD">
          <w:pPr>
            <w:pStyle w:val="TOC1"/>
            <w:tabs>
              <w:tab w:val="left" w:pos="440"/>
            </w:tabs>
            <w:rPr>
              <w:rFonts w:eastAsiaTheme="minorEastAsia"/>
              <w:noProof/>
              <w:kern w:val="2"/>
              <w:lang w:eastAsia="en-IN"/>
              <w14:ligatures w14:val="standardContextual"/>
            </w:rPr>
          </w:pPr>
          <w:hyperlink w:anchor="_Toc142738125" w:history="1">
            <w:r w:rsidR="00E2498B" w:rsidRPr="00117324">
              <w:rPr>
                <w:rStyle w:val="Hyperlink"/>
                <w:rFonts w:ascii="Times New Roman" w:hAnsi="Times New Roman" w:cs="Times New Roman"/>
                <w:b/>
                <w:bCs/>
                <w:noProof/>
              </w:rPr>
              <w:t>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MOTIVATION, COMMITMENT, AND ENGAGEMENT</w:t>
            </w:r>
            <w:r w:rsidR="00E2498B">
              <w:rPr>
                <w:noProof/>
                <w:webHidden/>
              </w:rPr>
              <w:tab/>
            </w:r>
            <w:r w:rsidR="00E2498B">
              <w:rPr>
                <w:noProof/>
                <w:webHidden/>
              </w:rPr>
              <w:fldChar w:fldCharType="begin"/>
            </w:r>
            <w:r w:rsidR="00E2498B">
              <w:rPr>
                <w:noProof/>
                <w:webHidden/>
              </w:rPr>
              <w:instrText xml:space="preserve"> PAGEREF _Toc142738125 \h </w:instrText>
            </w:r>
            <w:r w:rsidR="00E2498B">
              <w:rPr>
                <w:noProof/>
                <w:webHidden/>
              </w:rPr>
            </w:r>
            <w:r w:rsidR="00E2498B">
              <w:rPr>
                <w:noProof/>
                <w:webHidden/>
              </w:rPr>
              <w:fldChar w:fldCharType="separate"/>
            </w:r>
            <w:r w:rsidR="00E3629F">
              <w:rPr>
                <w:noProof/>
                <w:webHidden/>
              </w:rPr>
              <w:t>69</w:t>
            </w:r>
            <w:r w:rsidR="00E2498B">
              <w:rPr>
                <w:noProof/>
                <w:webHidden/>
              </w:rPr>
              <w:fldChar w:fldCharType="end"/>
            </w:r>
          </w:hyperlink>
        </w:p>
        <w:p w14:paraId="131262AC" w14:textId="68A63E4B"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26" w:history="1">
            <w:r w:rsidR="00E2498B" w:rsidRPr="00117324">
              <w:rPr>
                <w:rStyle w:val="Hyperlink"/>
                <w:rFonts w:ascii="Times New Roman" w:hAnsi="Times New Roman" w:cs="Times New Roman"/>
                <w:b/>
                <w:bCs/>
                <w:noProof/>
              </w:rPr>
              <w:t>8.1.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_Toc142738126 \h </w:instrText>
            </w:r>
            <w:r w:rsidR="00E2498B">
              <w:rPr>
                <w:noProof/>
                <w:webHidden/>
              </w:rPr>
            </w:r>
            <w:r w:rsidR="00E2498B">
              <w:rPr>
                <w:noProof/>
                <w:webHidden/>
              </w:rPr>
              <w:fldChar w:fldCharType="separate"/>
            </w:r>
            <w:r w:rsidR="00E3629F">
              <w:rPr>
                <w:noProof/>
                <w:webHidden/>
              </w:rPr>
              <w:t>69</w:t>
            </w:r>
            <w:r w:rsidR="00E2498B">
              <w:rPr>
                <w:noProof/>
                <w:webHidden/>
              </w:rPr>
              <w:fldChar w:fldCharType="end"/>
            </w:r>
          </w:hyperlink>
        </w:p>
        <w:p w14:paraId="436024AB" w14:textId="2F789BCD"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27" w:history="1">
            <w:r w:rsidR="00E2498B" w:rsidRPr="00117324">
              <w:rPr>
                <w:rStyle w:val="Hyperlink"/>
                <w:rFonts w:ascii="Times New Roman" w:hAnsi="Times New Roman" w:cs="Times New Roman"/>
                <w:b/>
                <w:bCs/>
                <w:noProof/>
              </w:rPr>
              <w:t>8.2.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ANSP</w:t>
            </w:r>
            <w:r w:rsidR="00E2498B">
              <w:rPr>
                <w:noProof/>
                <w:webHidden/>
              </w:rPr>
              <w:tab/>
            </w:r>
            <w:r w:rsidR="00E2498B">
              <w:rPr>
                <w:noProof/>
                <w:webHidden/>
              </w:rPr>
              <w:fldChar w:fldCharType="begin"/>
            </w:r>
            <w:r w:rsidR="00E2498B">
              <w:rPr>
                <w:noProof/>
                <w:webHidden/>
              </w:rPr>
              <w:instrText xml:space="preserve"> PAGEREF _Toc142738127 \h </w:instrText>
            </w:r>
            <w:r w:rsidR="00E2498B">
              <w:rPr>
                <w:noProof/>
                <w:webHidden/>
              </w:rPr>
            </w:r>
            <w:r w:rsidR="00E2498B">
              <w:rPr>
                <w:noProof/>
                <w:webHidden/>
              </w:rPr>
              <w:fldChar w:fldCharType="separate"/>
            </w:r>
            <w:r w:rsidR="00E3629F">
              <w:rPr>
                <w:noProof/>
                <w:webHidden/>
              </w:rPr>
              <w:t>69</w:t>
            </w:r>
            <w:r w:rsidR="00E2498B">
              <w:rPr>
                <w:noProof/>
                <w:webHidden/>
              </w:rPr>
              <w:fldChar w:fldCharType="end"/>
            </w:r>
          </w:hyperlink>
        </w:p>
        <w:p w14:paraId="5A6B9933" w14:textId="6685CE0F"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28" w:history="1">
            <w:r w:rsidR="00E2498B" w:rsidRPr="00117324">
              <w:rPr>
                <w:rStyle w:val="Hyperlink"/>
                <w:rFonts w:ascii="Times New Roman" w:hAnsi="Times New Roman" w:cs="Times New Roman"/>
                <w:b/>
                <w:bCs/>
                <w:noProof/>
              </w:rPr>
              <w:t>8.3.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ATSEP</w:t>
            </w:r>
            <w:r w:rsidR="00E2498B">
              <w:rPr>
                <w:noProof/>
                <w:webHidden/>
              </w:rPr>
              <w:tab/>
            </w:r>
            <w:r w:rsidR="00E2498B">
              <w:rPr>
                <w:noProof/>
                <w:webHidden/>
              </w:rPr>
              <w:fldChar w:fldCharType="begin"/>
            </w:r>
            <w:r w:rsidR="00E2498B">
              <w:rPr>
                <w:noProof/>
                <w:webHidden/>
              </w:rPr>
              <w:instrText xml:space="preserve"> PAGEREF _Toc142738128 \h </w:instrText>
            </w:r>
            <w:r w:rsidR="00E2498B">
              <w:rPr>
                <w:noProof/>
                <w:webHidden/>
              </w:rPr>
            </w:r>
            <w:r w:rsidR="00E2498B">
              <w:rPr>
                <w:noProof/>
                <w:webHidden/>
              </w:rPr>
              <w:fldChar w:fldCharType="separate"/>
            </w:r>
            <w:r w:rsidR="00E3629F">
              <w:rPr>
                <w:noProof/>
                <w:webHidden/>
              </w:rPr>
              <w:t>69</w:t>
            </w:r>
            <w:r w:rsidR="00E2498B">
              <w:rPr>
                <w:noProof/>
                <w:webHidden/>
              </w:rPr>
              <w:fldChar w:fldCharType="end"/>
            </w:r>
          </w:hyperlink>
        </w:p>
        <w:p w14:paraId="6CE114A3" w14:textId="2CBB7E84"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29" w:history="1">
            <w:r w:rsidR="00E2498B" w:rsidRPr="00117324">
              <w:rPr>
                <w:rStyle w:val="Hyperlink"/>
                <w:rFonts w:ascii="Times New Roman" w:hAnsi="Times New Roman" w:cs="Times New Roman"/>
                <w:b/>
                <w:bCs/>
                <w:noProof/>
              </w:rPr>
              <w:t>8.4.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ANSP</w:t>
            </w:r>
            <w:r w:rsidR="00E2498B">
              <w:rPr>
                <w:noProof/>
                <w:webHidden/>
              </w:rPr>
              <w:tab/>
            </w:r>
            <w:r w:rsidR="00E2498B">
              <w:rPr>
                <w:noProof/>
                <w:webHidden/>
              </w:rPr>
              <w:fldChar w:fldCharType="begin"/>
            </w:r>
            <w:r w:rsidR="00E2498B">
              <w:rPr>
                <w:noProof/>
                <w:webHidden/>
              </w:rPr>
              <w:instrText xml:space="preserve"> PAGEREF _Toc142738129 \h </w:instrText>
            </w:r>
            <w:r w:rsidR="00E2498B">
              <w:rPr>
                <w:noProof/>
                <w:webHidden/>
              </w:rPr>
            </w:r>
            <w:r w:rsidR="00E2498B">
              <w:rPr>
                <w:noProof/>
                <w:webHidden/>
              </w:rPr>
              <w:fldChar w:fldCharType="separate"/>
            </w:r>
            <w:r w:rsidR="00E3629F">
              <w:rPr>
                <w:noProof/>
                <w:webHidden/>
              </w:rPr>
              <w:t>69</w:t>
            </w:r>
            <w:r w:rsidR="00E2498B">
              <w:rPr>
                <w:noProof/>
                <w:webHidden/>
              </w:rPr>
              <w:fldChar w:fldCharType="end"/>
            </w:r>
          </w:hyperlink>
        </w:p>
        <w:p w14:paraId="11E1ACA0" w14:textId="570B97C0"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30" w:history="1">
            <w:r w:rsidR="00E2498B" w:rsidRPr="00117324">
              <w:rPr>
                <w:rStyle w:val="Hyperlink"/>
                <w:rFonts w:ascii="Times New Roman" w:hAnsi="Times New Roman" w:cs="Times New Roman"/>
                <w:b/>
                <w:bCs/>
                <w:noProof/>
              </w:rPr>
              <w:t>8.5.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ATSEP</w:t>
            </w:r>
            <w:r w:rsidR="00E2498B">
              <w:rPr>
                <w:noProof/>
                <w:webHidden/>
              </w:rPr>
              <w:tab/>
            </w:r>
            <w:r w:rsidR="00E2498B">
              <w:rPr>
                <w:noProof/>
                <w:webHidden/>
              </w:rPr>
              <w:fldChar w:fldCharType="begin"/>
            </w:r>
            <w:r w:rsidR="00E2498B">
              <w:rPr>
                <w:noProof/>
                <w:webHidden/>
              </w:rPr>
              <w:instrText xml:space="preserve"> PAGEREF _Toc142738130 \h </w:instrText>
            </w:r>
            <w:r w:rsidR="00E2498B">
              <w:rPr>
                <w:noProof/>
                <w:webHidden/>
              </w:rPr>
            </w:r>
            <w:r w:rsidR="00E2498B">
              <w:rPr>
                <w:noProof/>
                <w:webHidden/>
              </w:rPr>
              <w:fldChar w:fldCharType="separate"/>
            </w:r>
            <w:r w:rsidR="00E3629F">
              <w:rPr>
                <w:noProof/>
                <w:webHidden/>
              </w:rPr>
              <w:t>70</w:t>
            </w:r>
            <w:r w:rsidR="00E2498B">
              <w:rPr>
                <w:noProof/>
                <w:webHidden/>
              </w:rPr>
              <w:fldChar w:fldCharType="end"/>
            </w:r>
          </w:hyperlink>
        </w:p>
        <w:p w14:paraId="19A82FE6" w14:textId="3831305A"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31" w:history="1">
            <w:r w:rsidR="00E2498B" w:rsidRPr="00117324">
              <w:rPr>
                <w:rStyle w:val="Hyperlink"/>
                <w:rFonts w:ascii="Times New Roman" w:hAnsi="Times New Roman" w:cs="Times New Roman"/>
                <w:b/>
                <w:bCs/>
                <w:noProof/>
              </w:rPr>
              <w:t>8.6.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Most Influential Countermeasure</w:t>
            </w:r>
            <w:r w:rsidR="00E2498B">
              <w:rPr>
                <w:noProof/>
                <w:webHidden/>
              </w:rPr>
              <w:tab/>
            </w:r>
            <w:r w:rsidR="00E2498B">
              <w:rPr>
                <w:noProof/>
                <w:webHidden/>
              </w:rPr>
              <w:fldChar w:fldCharType="begin"/>
            </w:r>
            <w:r w:rsidR="00E2498B">
              <w:rPr>
                <w:noProof/>
                <w:webHidden/>
              </w:rPr>
              <w:instrText xml:space="preserve"> PAGEREF _Toc142738131 \h </w:instrText>
            </w:r>
            <w:r w:rsidR="00E2498B">
              <w:rPr>
                <w:noProof/>
                <w:webHidden/>
              </w:rPr>
            </w:r>
            <w:r w:rsidR="00E2498B">
              <w:rPr>
                <w:noProof/>
                <w:webHidden/>
              </w:rPr>
              <w:fldChar w:fldCharType="separate"/>
            </w:r>
            <w:r w:rsidR="00E3629F">
              <w:rPr>
                <w:noProof/>
                <w:webHidden/>
              </w:rPr>
              <w:t>70</w:t>
            </w:r>
            <w:r w:rsidR="00E2498B">
              <w:rPr>
                <w:noProof/>
                <w:webHidden/>
              </w:rPr>
              <w:fldChar w:fldCharType="end"/>
            </w:r>
          </w:hyperlink>
        </w:p>
        <w:p w14:paraId="64423FC0" w14:textId="1CDE37ED"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32" w:history="1">
            <w:r w:rsidR="00E2498B" w:rsidRPr="00117324">
              <w:rPr>
                <w:rStyle w:val="Hyperlink"/>
                <w:rFonts w:ascii="Times New Roman" w:hAnsi="Times New Roman" w:cs="Times New Roman"/>
                <w:b/>
                <w:bCs/>
                <w:noProof/>
              </w:rPr>
              <w:t>8.7.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Human Factors Issues Addressed</w:t>
            </w:r>
            <w:r w:rsidR="00E2498B">
              <w:rPr>
                <w:noProof/>
                <w:webHidden/>
              </w:rPr>
              <w:tab/>
            </w:r>
            <w:r w:rsidR="00E2498B">
              <w:rPr>
                <w:noProof/>
                <w:webHidden/>
              </w:rPr>
              <w:fldChar w:fldCharType="begin"/>
            </w:r>
            <w:r w:rsidR="00E2498B">
              <w:rPr>
                <w:noProof/>
                <w:webHidden/>
              </w:rPr>
              <w:instrText xml:space="preserve"> PAGEREF _Toc142738132 \h </w:instrText>
            </w:r>
            <w:r w:rsidR="00E2498B">
              <w:rPr>
                <w:noProof/>
                <w:webHidden/>
              </w:rPr>
            </w:r>
            <w:r w:rsidR="00E2498B">
              <w:rPr>
                <w:noProof/>
                <w:webHidden/>
              </w:rPr>
              <w:fldChar w:fldCharType="separate"/>
            </w:r>
            <w:r w:rsidR="00E3629F">
              <w:rPr>
                <w:noProof/>
                <w:webHidden/>
              </w:rPr>
              <w:t>70</w:t>
            </w:r>
            <w:r w:rsidR="00E2498B">
              <w:rPr>
                <w:noProof/>
                <w:webHidden/>
              </w:rPr>
              <w:fldChar w:fldCharType="end"/>
            </w:r>
          </w:hyperlink>
        </w:p>
        <w:p w14:paraId="5C94A79A" w14:textId="6674BC9B" w:rsidR="00E2498B" w:rsidRDefault="00A02FAD">
          <w:pPr>
            <w:pStyle w:val="TOC3"/>
            <w:tabs>
              <w:tab w:val="left" w:pos="1320"/>
              <w:tab w:val="right" w:leader="dot" w:pos="9016"/>
            </w:tabs>
            <w:rPr>
              <w:noProof/>
              <w:kern w:val="2"/>
              <w14:ligatures w14:val="standardContextual"/>
            </w:rPr>
          </w:pPr>
          <w:hyperlink w:anchor="_Toc142738133" w:history="1">
            <w:r w:rsidR="00E2498B" w:rsidRPr="00117324">
              <w:rPr>
                <w:rStyle w:val="Hyperlink"/>
                <w:rFonts w:ascii="Times New Roman" w:hAnsi="Times New Roman" w:cs="Times New Roman"/>
                <w:b/>
                <w:bCs/>
                <w:noProof/>
              </w:rPr>
              <w:t>8.7.1.</w:t>
            </w:r>
            <w:r w:rsidR="00E2498B">
              <w:rPr>
                <w:noProof/>
                <w:kern w:val="2"/>
                <w14:ligatures w14:val="standardContextual"/>
              </w:rPr>
              <w:tab/>
            </w:r>
            <w:r w:rsidR="00E2498B" w:rsidRPr="00117324">
              <w:rPr>
                <w:rStyle w:val="Hyperlink"/>
                <w:rFonts w:ascii="Times New Roman" w:hAnsi="Times New Roman" w:cs="Times New Roman"/>
                <w:b/>
                <w:bCs/>
                <w:noProof/>
              </w:rPr>
              <w:t>Collectively Addressed Factors</w:t>
            </w:r>
            <w:r w:rsidR="00E2498B">
              <w:rPr>
                <w:noProof/>
                <w:webHidden/>
              </w:rPr>
              <w:tab/>
            </w:r>
            <w:r w:rsidR="00E2498B">
              <w:rPr>
                <w:noProof/>
                <w:webHidden/>
              </w:rPr>
              <w:fldChar w:fldCharType="begin"/>
            </w:r>
            <w:r w:rsidR="00E2498B">
              <w:rPr>
                <w:noProof/>
                <w:webHidden/>
              </w:rPr>
              <w:instrText xml:space="preserve"> PAGEREF _Toc142738133 \h </w:instrText>
            </w:r>
            <w:r w:rsidR="00E2498B">
              <w:rPr>
                <w:noProof/>
                <w:webHidden/>
              </w:rPr>
            </w:r>
            <w:r w:rsidR="00E2498B">
              <w:rPr>
                <w:noProof/>
                <w:webHidden/>
              </w:rPr>
              <w:fldChar w:fldCharType="separate"/>
            </w:r>
            <w:r w:rsidR="00E3629F">
              <w:rPr>
                <w:noProof/>
                <w:webHidden/>
              </w:rPr>
              <w:t>70</w:t>
            </w:r>
            <w:r w:rsidR="00E2498B">
              <w:rPr>
                <w:noProof/>
                <w:webHidden/>
              </w:rPr>
              <w:fldChar w:fldCharType="end"/>
            </w:r>
          </w:hyperlink>
        </w:p>
        <w:p w14:paraId="4DEEACA4" w14:textId="3A25BA9C"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34" w:history="1">
            <w:r w:rsidR="00E2498B" w:rsidRPr="00117324">
              <w:rPr>
                <w:rStyle w:val="Hyperlink"/>
                <w:rFonts w:ascii="Times New Roman" w:hAnsi="Times New Roman" w:cs="Times New Roman"/>
                <w:b/>
                <w:bCs/>
                <w:noProof/>
              </w:rPr>
              <w:t>8.8.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Resilience and Cost Benefits</w:t>
            </w:r>
            <w:r w:rsidR="00E2498B">
              <w:rPr>
                <w:noProof/>
                <w:webHidden/>
              </w:rPr>
              <w:tab/>
            </w:r>
            <w:r w:rsidR="00E2498B">
              <w:rPr>
                <w:noProof/>
                <w:webHidden/>
              </w:rPr>
              <w:fldChar w:fldCharType="begin"/>
            </w:r>
            <w:r w:rsidR="00E2498B">
              <w:rPr>
                <w:noProof/>
                <w:webHidden/>
              </w:rPr>
              <w:instrText xml:space="preserve"> PAGEREF _Toc142738134 \h </w:instrText>
            </w:r>
            <w:r w:rsidR="00E2498B">
              <w:rPr>
                <w:noProof/>
                <w:webHidden/>
              </w:rPr>
            </w:r>
            <w:r w:rsidR="00E2498B">
              <w:rPr>
                <w:noProof/>
                <w:webHidden/>
              </w:rPr>
              <w:fldChar w:fldCharType="separate"/>
            </w:r>
            <w:r w:rsidR="00E3629F">
              <w:rPr>
                <w:noProof/>
                <w:webHidden/>
              </w:rPr>
              <w:t>71</w:t>
            </w:r>
            <w:r w:rsidR="00E2498B">
              <w:rPr>
                <w:noProof/>
                <w:webHidden/>
              </w:rPr>
              <w:fldChar w:fldCharType="end"/>
            </w:r>
          </w:hyperlink>
        </w:p>
        <w:p w14:paraId="5861E66B" w14:textId="2015CC6B"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35" w:history="1">
            <w:r w:rsidR="00E2498B" w:rsidRPr="00117324">
              <w:rPr>
                <w:rStyle w:val="Hyperlink"/>
                <w:rFonts w:ascii="Times New Roman" w:hAnsi="Times New Roman" w:cs="Times New Roman"/>
                <w:b/>
                <w:bCs/>
                <w:noProof/>
              </w:rPr>
              <w:t>8.9.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Other Countermeasures</w:t>
            </w:r>
            <w:r w:rsidR="00E2498B">
              <w:rPr>
                <w:noProof/>
                <w:webHidden/>
              </w:rPr>
              <w:tab/>
            </w:r>
            <w:r w:rsidR="00E2498B">
              <w:rPr>
                <w:noProof/>
                <w:webHidden/>
              </w:rPr>
              <w:fldChar w:fldCharType="begin"/>
            </w:r>
            <w:r w:rsidR="00E2498B">
              <w:rPr>
                <w:noProof/>
                <w:webHidden/>
              </w:rPr>
              <w:instrText xml:space="preserve"> PAGEREF _Toc142738135 \h </w:instrText>
            </w:r>
            <w:r w:rsidR="00E2498B">
              <w:rPr>
                <w:noProof/>
                <w:webHidden/>
              </w:rPr>
            </w:r>
            <w:r w:rsidR="00E2498B">
              <w:rPr>
                <w:noProof/>
                <w:webHidden/>
              </w:rPr>
              <w:fldChar w:fldCharType="separate"/>
            </w:r>
            <w:r w:rsidR="00E3629F">
              <w:rPr>
                <w:noProof/>
                <w:webHidden/>
              </w:rPr>
              <w:t>71</w:t>
            </w:r>
            <w:r w:rsidR="00E2498B">
              <w:rPr>
                <w:noProof/>
                <w:webHidden/>
              </w:rPr>
              <w:fldChar w:fldCharType="end"/>
            </w:r>
          </w:hyperlink>
        </w:p>
        <w:p w14:paraId="3ED184B7" w14:textId="38C3769F" w:rsidR="00E2498B" w:rsidRDefault="00A02FAD">
          <w:pPr>
            <w:pStyle w:val="TOC1"/>
            <w:tabs>
              <w:tab w:val="left" w:pos="440"/>
            </w:tabs>
            <w:rPr>
              <w:rFonts w:eastAsiaTheme="minorEastAsia"/>
              <w:noProof/>
              <w:kern w:val="2"/>
              <w:lang w:eastAsia="en-IN"/>
              <w14:ligatures w14:val="standardContextual"/>
            </w:rPr>
          </w:pPr>
          <w:hyperlink w:anchor="_Toc142738136" w:history="1">
            <w:r w:rsidR="00E2498B" w:rsidRPr="00117324">
              <w:rPr>
                <w:rStyle w:val="Hyperlink"/>
                <w:rFonts w:ascii="Times New Roman" w:hAnsi="Times New Roman" w:cs="Times New Roman"/>
                <w:b/>
                <w:bCs/>
                <w:noProof/>
              </w:rPr>
              <w:t>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BEHAVIOURAL AND ROLE SPECIFIC COMPETENCIES</w:t>
            </w:r>
            <w:r w:rsidR="00E2498B">
              <w:rPr>
                <w:noProof/>
                <w:webHidden/>
              </w:rPr>
              <w:tab/>
            </w:r>
            <w:r w:rsidR="00E2498B">
              <w:rPr>
                <w:noProof/>
                <w:webHidden/>
              </w:rPr>
              <w:fldChar w:fldCharType="begin"/>
            </w:r>
            <w:r w:rsidR="00E2498B">
              <w:rPr>
                <w:noProof/>
                <w:webHidden/>
              </w:rPr>
              <w:instrText xml:space="preserve"> PAGEREF _Toc142738136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06DD4543" w14:textId="5086FDF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37" w:history="1">
            <w:r w:rsidR="00E2498B" w:rsidRPr="00117324">
              <w:rPr>
                <w:rStyle w:val="Hyperlink"/>
                <w:rFonts w:ascii="Times New Roman" w:hAnsi="Times New Roman" w:cs="Times New Roman"/>
                <w:b/>
                <w:bCs/>
                <w:noProof/>
              </w:rPr>
              <w:t>9.1.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_Toc142738137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71B6DA94" w14:textId="0912DDDF"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38" w:history="1">
            <w:r w:rsidR="00E2498B" w:rsidRPr="00117324">
              <w:rPr>
                <w:rStyle w:val="Hyperlink"/>
                <w:rFonts w:ascii="Times New Roman" w:hAnsi="Times New Roman" w:cs="Times New Roman"/>
                <w:b/>
                <w:bCs/>
                <w:noProof/>
              </w:rPr>
              <w:t>9.2.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ANSP</w:t>
            </w:r>
            <w:r w:rsidR="00E2498B">
              <w:rPr>
                <w:noProof/>
                <w:webHidden/>
              </w:rPr>
              <w:tab/>
            </w:r>
            <w:r w:rsidR="00E2498B">
              <w:rPr>
                <w:noProof/>
                <w:webHidden/>
              </w:rPr>
              <w:fldChar w:fldCharType="begin"/>
            </w:r>
            <w:r w:rsidR="00E2498B">
              <w:rPr>
                <w:noProof/>
                <w:webHidden/>
              </w:rPr>
              <w:instrText xml:space="preserve"> PAGEREF _Toc142738138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0EEC454C" w14:textId="412510EA"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39" w:history="1">
            <w:r w:rsidR="00E2498B" w:rsidRPr="00117324">
              <w:rPr>
                <w:rStyle w:val="Hyperlink"/>
                <w:rFonts w:ascii="Times New Roman" w:hAnsi="Times New Roman" w:cs="Times New Roman"/>
                <w:b/>
                <w:bCs/>
                <w:noProof/>
              </w:rPr>
              <w:t>9.3.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ATSEP</w:t>
            </w:r>
            <w:r w:rsidR="00E2498B">
              <w:rPr>
                <w:noProof/>
                <w:webHidden/>
              </w:rPr>
              <w:tab/>
            </w:r>
            <w:r w:rsidR="00E2498B">
              <w:rPr>
                <w:noProof/>
                <w:webHidden/>
              </w:rPr>
              <w:fldChar w:fldCharType="begin"/>
            </w:r>
            <w:r w:rsidR="00E2498B">
              <w:rPr>
                <w:noProof/>
                <w:webHidden/>
              </w:rPr>
              <w:instrText xml:space="preserve"> PAGEREF _Toc142738139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192B2CE2" w14:textId="0901C21D"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40" w:history="1">
            <w:r w:rsidR="00E2498B" w:rsidRPr="00117324">
              <w:rPr>
                <w:rStyle w:val="Hyperlink"/>
                <w:rFonts w:ascii="Times New Roman" w:hAnsi="Times New Roman" w:cs="Times New Roman"/>
                <w:b/>
                <w:bCs/>
                <w:noProof/>
              </w:rPr>
              <w:t>9.4.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ANSP</w:t>
            </w:r>
            <w:r w:rsidR="00E2498B">
              <w:rPr>
                <w:noProof/>
                <w:webHidden/>
              </w:rPr>
              <w:tab/>
            </w:r>
            <w:r w:rsidR="00E2498B">
              <w:rPr>
                <w:noProof/>
                <w:webHidden/>
              </w:rPr>
              <w:fldChar w:fldCharType="begin"/>
            </w:r>
            <w:r w:rsidR="00E2498B">
              <w:rPr>
                <w:noProof/>
                <w:webHidden/>
              </w:rPr>
              <w:instrText xml:space="preserve"> PAGEREF _Toc142738140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28659D64" w14:textId="161D61B2"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41" w:history="1">
            <w:r w:rsidR="00E2498B" w:rsidRPr="00117324">
              <w:rPr>
                <w:rStyle w:val="Hyperlink"/>
                <w:rFonts w:ascii="Times New Roman" w:hAnsi="Times New Roman" w:cs="Times New Roman"/>
                <w:b/>
                <w:bCs/>
                <w:noProof/>
              </w:rPr>
              <w:t>9.5.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ATSEP</w:t>
            </w:r>
            <w:r w:rsidR="00E2498B">
              <w:rPr>
                <w:noProof/>
                <w:webHidden/>
              </w:rPr>
              <w:tab/>
            </w:r>
            <w:r w:rsidR="00E2498B">
              <w:rPr>
                <w:noProof/>
                <w:webHidden/>
              </w:rPr>
              <w:fldChar w:fldCharType="begin"/>
            </w:r>
            <w:r w:rsidR="00E2498B">
              <w:rPr>
                <w:noProof/>
                <w:webHidden/>
              </w:rPr>
              <w:instrText xml:space="preserve"> PAGEREF _Toc142738141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5D53BD26" w14:textId="3C348C6D"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42" w:history="1">
            <w:r w:rsidR="00E2498B" w:rsidRPr="00117324">
              <w:rPr>
                <w:rStyle w:val="Hyperlink"/>
                <w:rFonts w:ascii="Times New Roman" w:hAnsi="Times New Roman" w:cs="Times New Roman"/>
                <w:b/>
                <w:bCs/>
                <w:noProof/>
              </w:rPr>
              <w:t>9.6.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Most Influential Countermeasures</w:t>
            </w:r>
            <w:r w:rsidR="00E2498B">
              <w:rPr>
                <w:noProof/>
                <w:webHidden/>
              </w:rPr>
              <w:tab/>
            </w:r>
            <w:r w:rsidR="00E2498B">
              <w:rPr>
                <w:noProof/>
                <w:webHidden/>
              </w:rPr>
              <w:fldChar w:fldCharType="begin"/>
            </w:r>
            <w:r w:rsidR="00E2498B">
              <w:rPr>
                <w:noProof/>
                <w:webHidden/>
              </w:rPr>
              <w:instrText xml:space="preserve"> PAGEREF _Toc142738142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708C4101" w14:textId="4B86C7D1"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43" w:history="1">
            <w:r w:rsidR="00E2498B" w:rsidRPr="00117324">
              <w:rPr>
                <w:rStyle w:val="Hyperlink"/>
                <w:rFonts w:ascii="Times New Roman" w:hAnsi="Times New Roman" w:cs="Times New Roman"/>
                <w:b/>
                <w:bCs/>
                <w:noProof/>
              </w:rPr>
              <w:t>9.7.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Human Factors Issues Addressed</w:t>
            </w:r>
            <w:r w:rsidR="00E2498B">
              <w:rPr>
                <w:noProof/>
                <w:webHidden/>
              </w:rPr>
              <w:tab/>
            </w:r>
            <w:r w:rsidR="00E2498B">
              <w:rPr>
                <w:noProof/>
                <w:webHidden/>
              </w:rPr>
              <w:fldChar w:fldCharType="begin"/>
            </w:r>
            <w:r w:rsidR="00E2498B">
              <w:rPr>
                <w:noProof/>
                <w:webHidden/>
              </w:rPr>
              <w:instrText xml:space="preserve"> PAGEREF _Toc142738143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4FA6BA46" w14:textId="523AAD82" w:rsidR="00E2498B" w:rsidRDefault="00A02FAD">
          <w:pPr>
            <w:pStyle w:val="TOC3"/>
            <w:tabs>
              <w:tab w:val="left" w:pos="1320"/>
              <w:tab w:val="right" w:leader="dot" w:pos="9016"/>
            </w:tabs>
            <w:rPr>
              <w:noProof/>
              <w:kern w:val="2"/>
              <w14:ligatures w14:val="standardContextual"/>
            </w:rPr>
          </w:pPr>
          <w:hyperlink w:anchor="_Toc142738144" w:history="1">
            <w:r w:rsidR="00E2498B" w:rsidRPr="00117324">
              <w:rPr>
                <w:rStyle w:val="Hyperlink"/>
                <w:rFonts w:ascii="Times New Roman" w:hAnsi="Times New Roman" w:cs="Times New Roman"/>
                <w:b/>
                <w:bCs/>
                <w:noProof/>
              </w:rPr>
              <w:t>9.7.1.</w:t>
            </w:r>
            <w:r w:rsidR="00E2498B">
              <w:rPr>
                <w:noProof/>
                <w:kern w:val="2"/>
                <w14:ligatures w14:val="standardContextual"/>
              </w:rPr>
              <w:tab/>
            </w:r>
            <w:r w:rsidR="00E2498B" w:rsidRPr="00117324">
              <w:rPr>
                <w:rStyle w:val="Hyperlink"/>
                <w:rFonts w:ascii="Times New Roman" w:hAnsi="Times New Roman" w:cs="Times New Roman"/>
                <w:b/>
                <w:bCs/>
                <w:noProof/>
              </w:rPr>
              <w:t>Directly Addressed Factors.</w:t>
            </w:r>
            <w:r w:rsidR="00E2498B">
              <w:rPr>
                <w:noProof/>
                <w:webHidden/>
              </w:rPr>
              <w:tab/>
            </w:r>
            <w:r w:rsidR="00E2498B">
              <w:rPr>
                <w:noProof/>
                <w:webHidden/>
              </w:rPr>
              <w:fldChar w:fldCharType="begin"/>
            </w:r>
            <w:r w:rsidR="00E2498B">
              <w:rPr>
                <w:noProof/>
                <w:webHidden/>
              </w:rPr>
              <w:instrText xml:space="preserve"> PAGEREF _Toc142738144 \h </w:instrText>
            </w:r>
            <w:r w:rsidR="00E2498B">
              <w:rPr>
                <w:noProof/>
                <w:webHidden/>
              </w:rPr>
            </w:r>
            <w:r w:rsidR="00E2498B">
              <w:rPr>
                <w:noProof/>
                <w:webHidden/>
              </w:rPr>
              <w:fldChar w:fldCharType="separate"/>
            </w:r>
            <w:r w:rsidR="00E3629F">
              <w:rPr>
                <w:noProof/>
                <w:webHidden/>
              </w:rPr>
              <w:t>75</w:t>
            </w:r>
            <w:r w:rsidR="00E2498B">
              <w:rPr>
                <w:noProof/>
                <w:webHidden/>
              </w:rPr>
              <w:fldChar w:fldCharType="end"/>
            </w:r>
          </w:hyperlink>
        </w:p>
        <w:p w14:paraId="4A44F375" w14:textId="38C981BE" w:rsidR="00E2498B" w:rsidRDefault="00A02FAD">
          <w:pPr>
            <w:pStyle w:val="TOC3"/>
            <w:tabs>
              <w:tab w:val="left" w:pos="1320"/>
              <w:tab w:val="right" w:leader="dot" w:pos="9016"/>
            </w:tabs>
            <w:rPr>
              <w:noProof/>
              <w:kern w:val="2"/>
              <w14:ligatures w14:val="standardContextual"/>
            </w:rPr>
          </w:pPr>
          <w:hyperlink w:anchor="_Toc142738145" w:history="1">
            <w:r w:rsidR="00E2498B" w:rsidRPr="00117324">
              <w:rPr>
                <w:rStyle w:val="Hyperlink"/>
                <w:rFonts w:ascii="Times New Roman" w:hAnsi="Times New Roman" w:cs="Times New Roman"/>
                <w:b/>
                <w:bCs/>
                <w:noProof/>
              </w:rPr>
              <w:t>9.7.2.</w:t>
            </w:r>
            <w:r w:rsidR="00E2498B">
              <w:rPr>
                <w:noProof/>
                <w:kern w:val="2"/>
                <w14:ligatures w14:val="standardContextual"/>
              </w:rPr>
              <w:tab/>
            </w:r>
            <w:r w:rsidR="00E2498B" w:rsidRPr="00117324">
              <w:rPr>
                <w:rStyle w:val="Hyperlink"/>
                <w:rFonts w:ascii="Times New Roman" w:hAnsi="Times New Roman" w:cs="Times New Roman"/>
                <w:b/>
                <w:bCs/>
                <w:noProof/>
              </w:rPr>
              <w:t>Indirectly Addressed Factors.</w:t>
            </w:r>
            <w:r w:rsidR="00E2498B">
              <w:rPr>
                <w:noProof/>
                <w:webHidden/>
              </w:rPr>
              <w:tab/>
            </w:r>
            <w:r w:rsidR="00E2498B">
              <w:rPr>
                <w:noProof/>
                <w:webHidden/>
              </w:rPr>
              <w:fldChar w:fldCharType="begin"/>
            </w:r>
            <w:r w:rsidR="00E2498B">
              <w:rPr>
                <w:noProof/>
                <w:webHidden/>
              </w:rPr>
              <w:instrText xml:space="preserve"> PAGEREF _Toc142738145 \h </w:instrText>
            </w:r>
            <w:r w:rsidR="00E2498B">
              <w:rPr>
                <w:noProof/>
                <w:webHidden/>
              </w:rPr>
            </w:r>
            <w:r w:rsidR="00E2498B">
              <w:rPr>
                <w:noProof/>
                <w:webHidden/>
              </w:rPr>
              <w:fldChar w:fldCharType="separate"/>
            </w:r>
            <w:r w:rsidR="00E3629F">
              <w:rPr>
                <w:noProof/>
                <w:webHidden/>
              </w:rPr>
              <w:t>76</w:t>
            </w:r>
            <w:r w:rsidR="00E2498B">
              <w:rPr>
                <w:noProof/>
                <w:webHidden/>
              </w:rPr>
              <w:fldChar w:fldCharType="end"/>
            </w:r>
          </w:hyperlink>
        </w:p>
        <w:p w14:paraId="523CBC26" w14:textId="34854652"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46" w:history="1">
            <w:r w:rsidR="00E2498B" w:rsidRPr="00117324">
              <w:rPr>
                <w:rStyle w:val="Hyperlink"/>
                <w:rFonts w:ascii="Times New Roman" w:hAnsi="Times New Roman" w:cs="Times New Roman"/>
                <w:b/>
                <w:bCs/>
                <w:noProof/>
              </w:rPr>
              <w:t>9.8.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Resilience And Cost Benefits</w:t>
            </w:r>
            <w:r w:rsidR="00E2498B">
              <w:rPr>
                <w:noProof/>
                <w:webHidden/>
              </w:rPr>
              <w:tab/>
            </w:r>
            <w:r w:rsidR="00E2498B">
              <w:rPr>
                <w:noProof/>
                <w:webHidden/>
              </w:rPr>
              <w:fldChar w:fldCharType="begin"/>
            </w:r>
            <w:r w:rsidR="00E2498B">
              <w:rPr>
                <w:noProof/>
                <w:webHidden/>
              </w:rPr>
              <w:instrText xml:space="preserve"> PAGEREF _Toc142738146 \h </w:instrText>
            </w:r>
            <w:r w:rsidR="00E2498B">
              <w:rPr>
                <w:noProof/>
                <w:webHidden/>
              </w:rPr>
            </w:r>
            <w:r w:rsidR="00E2498B">
              <w:rPr>
                <w:noProof/>
                <w:webHidden/>
              </w:rPr>
              <w:fldChar w:fldCharType="separate"/>
            </w:r>
            <w:r w:rsidR="00E3629F">
              <w:rPr>
                <w:noProof/>
                <w:webHidden/>
              </w:rPr>
              <w:t>77</w:t>
            </w:r>
            <w:r w:rsidR="00E2498B">
              <w:rPr>
                <w:noProof/>
                <w:webHidden/>
              </w:rPr>
              <w:fldChar w:fldCharType="end"/>
            </w:r>
          </w:hyperlink>
        </w:p>
        <w:p w14:paraId="7F0AE62D" w14:textId="0888ADA6"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47" w:history="1">
            <w:r w:rsidR="00E2498B" w:rsidRPr="00117324">
              <w:rPr>
                <w:rStyle w:val="Hyperlink"/>
                <w:rFonts w:ascii="Times New Roman" w:hAnsi="Times New Roman" w:cs="Times New Roman"/>
                <w:b/>
                <w:bCs/>
                <w:noProof/>
              </w:rPr>
              <w:t>9.9.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Other Countermeasures</w:t>
            </w:r>
            <w:r w:rsidR="00E2498B">
              <w:rPr>
                <w:noProof/>
                <w:webHidden/>
              </w:rPr>
              <w:tab/>
            </w:r>
            <w:r w:rsidR="00E2498B">
              <w:rPr>
                <w:noProof/>
                <w:webHidden/>
              </w:rPr>
              <w:fldChar w:fldCharType="begin"/>
            </w:r>
            <w:r w:rsidR="00E2498B">
              <w:rPr>
                <w:noProof/>
                <w:webHidden/>
              </w:rPr>
              <w:instrText xml:space="preserve"> PAGEREF _Toc142738147 \h </w:instrText>
            </w:r>
            <w:r w:rsidR="00E2498B">
              <w:rPr>
                <w:noProof/>
                <w:webHidden/>
              </w:rPr>
            </w:r>
            <w:r w:rsidR="00E2498B">
              <w:rPr>
                <w:noProof/>
                <w:webHidden/>
              </w:rPr>
              <w:fldChar w:fldCharType="separate"/>
            </w:r>
            <w:r w:rsidR="00E3629F">
              <w:rPr>
                <w:noProof/>
                <w:webHidden/>
              </w:rPr>
              <w:t>77</w:t>
            </w:r>
            <w:r w:rsidR="00E2498B">
              <w:rPr>
                <w:noProof/>
                <w:webHidden/>
              </w:rPr>
              <w:fldChar w:fldCharType="end"/>
            </w:r>
          </w:hyperlink>
        </w:p>
        <w:p w14:paraId="602D4D86" w14:textId="39CE84C7" w:rsidR="00E2498B" w:rsidRDefault="00A02FAD">
          <w:pPr>
            <w:pStyle w:val="TOC1"/>
            <w:tabs>
              <w:tab w:val="left" w:pos="660"/>
            </w:tabs>
            <w:rPr>
              <w:rFonts w:eastAsiaTheme="minorEastAsia"/>
              <w:noProof/>
              <w:kern w:val="2"/>
              <w:lang w:eastAsia="en-IN"/>
              <w14:ligatures w14:val="standardContextual"/>
            </w:rPr>
          </w:pPr>
          <w:hyperlink w:anchor="_Toc142738148" w:history="1">
            <w:r w:rsidR="00E2498B" w:rsidRPr="00117324">
              <w:rPr>
                <w:rStyle w:val="Hyperlink"/>
                <w:rFonts w:ascii="Times New Roman" w:hAnsi="Times New Roman" w:cs="Times New Roman"/>
                <w:b/>
                <w:bCs/>
                <w:noProof/>
              </w:rPr>
              <w:t>10.</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SAFETY CULTURE PROMOTION</w:t>
            </w:r>
            <w:r w:rsidR="00E2498B">
              <w:rPr>
                <w:noProof/>
                <w:webHidden/>
              </w:rPr>
              <w:tab/>
            </w:r>
            <w:r w:rsidR="00E2498B">
              <w:rPr>
                <w:noProof/>
                <w:webHidden/>
              </w:rPr>
              <w:fldChar w:fldCharType="begin"/>
            </w:r>
            <w:r w:rsidR="00E2498B">
              <w:rPr>
                <w:noProof/>
                <w:webHidden/>
              </w:rPr>
              <w:instrText xml:space="preserve"> PAGEREF _Toc142738148 \h </w:instrText>
            </w:r>
            <w:r w:rsidR="00E2498B">
              <w:rPr>
                <w:noProof/>
                <w:webHidden/>
              </w:rPr>
            </w:r>
            <w:r w:rsidR="00E2498B">
              <w:rPr>
                <w:noProof/>
                <w:webHidden/>
              </w:rPr>
              <w:fldChar w:fldCharType="separate"/>
            </w:r>
            <w:r w:rsidR="00E3629F">
              <w:rPr>
                <w:noProof/>
                <w:webHidden/>
              </w:rPr>
              <w:t>81</w:t>
            </w:r>
            <w:r w:rsidR="00E2498B">
              <w:rPr>
                <w:noProof/>
                <w:webHidden/>
              </w:rPr>
              <w:fldChar w:fldCharType="end"/>
            </w:r>
          </w:hyperlink>
        </w:p>
        <w:p w14:paraId="4503ED37" w14:textId="23FF1DAF"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49" w:history="1">
            <w:r w:rsidR="00E2498B" w:rsidRPr="00117324">
              <w:rPr>
                <w:rStyle w:val="Hyperlink"/>
                <w:rFonts w:ascii="Times New Roman" w:hAnsi="Times New Roman" w:cs="Times New Roman"/>
                <w:b/>
                <w:bCs/>
                <w:noProof/>
              </w:rPr>
              <w:t>10.1.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_Toc142738149 \h </w:instrText>
            </w:r>
            <w:r w:rsidR="00E2498B">
              <w:rPr>
                <w:noProof/>
                <w:webHidden/>
              </w:rPr>
            </w:r>
            <w:r w:rsidR="00E2498B">
              <w:rPr>
                <w:noProof/>
                <w:webHidden/>
              </w:rPr>
              <w:fldChar w:fldCharType="separate"/>
            </w:r>
            <w:r w:rsidR="00E3629F">
              <w:rPr>
                <w:noProof/>
                <w:webHidden/>
              </w:rPr>
              <w:t>81</w:t>
            </w:r>
            <w:r w:rsidR="00E2498B">
              <w:rPr>
                <w:noProof/>
                <w:webHidden/>
              </w:rPr>
              <w:fldChar w:fldCharType="end"/>
            </w:r>
          </w:hyperlink>
        </w:p>
        <w:p w14:paraId="42B02129" w14:textId="7FE94D71"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50" w:history="1">
            <w:r w:rsidR="00E2498B" w:rsidRPr="00117324">
              <w:rPr>
                <w:rStyle w:val="Hyperlink"/>
                <w:rFonts w:ascii="Times New Roman" w:hAnsi="Times New Roman" w:cs="Times New Roman"/>
                <w:b/>
                <w:bCs/>
                <w:noProof/>
              </w:rPr>
              <w:t>10.2.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ANSP</w:t>
            </w:r>
            <w:r w:rsidR="00E2498B">
              <w:rPr>
                <w:noProof/>
                <w:webHidden/>
              </w:rPr>
              <w:tab/>
            </w:r>
            <w:r w:rsidR="00E2498B">
              <w:rPr>
                <w:noProof/>
                <w:webHidden/>
              </w:rPr>
              <w:fldChar w:fldCharType="begin"/>
            </w:r>
            <w:r w:rsidR="00E2498B">
              <w:rPr>
                <w:noProof/>
                <w:webHidden/>
              </w:rPr>
              <w:instrText xml:space="preserve"> PAGEREF _Toc142738150 \h </w:instrText>
            </w:r>
            <w:r w:rsidR="00E2498B">
              <w:rPr>
                <w:noProof/>
                <w:webHidden/>
              </w:rPr>
            </w:r>
            <w:r w:rsidR="00E2498B">
              <w:rPr>
                <w:noProof/>
                <w:webHidden/>
              </w:rPr>
              <w:fldChar w:fldCharType="separate"/>
            </w:r>
            <w:r w:rsidR="00E3629F">
              <w:rPr>
                <w:noProof/>
                <w:webHidden/>
              </w:rPr>
              <w:t>81</w:t>
            </w:r>
            <w:r w:rsidR="00E2498B">
              <w:rPr>
                <w:noProof/>
                <w:webHidden/>
              </w:rPr>
              <w:fldChar w:fldCharType="end"/>
            </w:r>
          </w:hyperlink>
        </w:p>
        <w:p w14:paraId="79F4F4FD" w14:textId="031572C8"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51" w:history="1">
            <w:r w:rsidR="00E2498B" w:rsidRPr="00117324">
              <w:rPr>
                <w:rStyle w:val="Hyperlink"/>
                <w:rFonts w:ascii="Times New Roman" w:hAnsi="Times New Roman" w:cs="Times New Roman"/>
                <w:b/>
                <w:bCs/>
                <w:noProof/>
              </w:rPr>
              <w:t>10.3.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Benefits to ATSEP</w:t>
            </w:r>
            <w:r w:rsidR="00E2498B">
              <w:rPr>
                <w:noProof/>
                <w:webHidden/>
              </w:rPr>
              <w:tab/>
            </w:r>
            <w:r w:rsidR="00E2498B">
              <w:rPr>
                <w:noProof/>
                <w:webHidden/>
              </w:rPr>
              <w:fldChar w:fldCharType="begin"/>
            </w:r>
            <w:r w:rsidR="00E2498B">
              <w:rPr>
                <w:noProof/>
                <w:webHidden/>
              </w:rPr>
              <w:instrText xml:space="preserve"> PAGEREF _Toc142738151 \h </w:instrText>
            </w:r>
            <w:r w:rsidR="00E2498B">
              <w:rPr>
                <w:noProof/>
                <w:webHidden/>
              </w:rPr>
            </w:r>
            <w:r w:rsidR="00E2498B">
              <w:rPr>
                <w:noProof/>
                <w:webHidden/>
              </w:rPr>
              <w:fldChar w:fldCharType="separate"/>
            </w:r>
            <w:r w:rsidR="00E3629F">
              <w:rPr>
                <w:noProof/>
                <w:webHidden/>
              </w:rPr>
              <w:t>81</w:t>
            </w:r>
            <w:r w:rsidR="00E2498B">
              <w:rPr>
                <w:noProof/>
                <w:webHidden/>
              </w:rPr>
              <w:fldChar w:fldCharType="end"/>
            </w:r>
          </w:hyperlink>
        </w:p>
        <w:p w14:paraId="4567789C" w14:textId="1DC78BC7"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52" w:history="1">
            <w:r w:rsidR="00E2498B" w:rsidRPr="00117324">
              <w:rPr>
                <w:rStyle w:val="Hyperlink"/>
                <w:rFonts w:ascii="Times New Roman" w:hAnsi="Times New Roman" w:cs="Times New Roman"/>
                <w:b/>
                <w:bCs/>
                <w:noProof/>
              </w:rPr>
              <w:t>10.4.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ANSP</w:t>
            </w:r>
            <w:r w:rsidR="00E2498B">
              <w:rPr>
                <w:noProof/>
                <w:webHidden/>
              </w:rPr>
              <w:tab/>
            </w:r>
            <w:r w:rsidR="00E2498B">
              <w:rPr>
                <w:noProof/>
                <w:webHidden/>
              </w:rPr>
              <w:fldChar w:fldCharType="begin"/>
            </w:r>
            <w:r w:rsidR="00E2498B">
              <w:rPr>
                <w:noProof/>
                <w:webHidden/>
              </w:rPr>
              <w:instrText xml:space="preserve"> PAGEREF _Toc142738152 \h </w:instrText>
            </w:r>
            <w:r w:rsidR="00E2498B">
              <w:rPr>
                <w:noProof/>
                <w:webHidden/>
              </w:rPr>
            </w:r>
            <w:r w:rsidR="00E2498B">
              <w:rPr>
                <w:noProof/>
                <w:webHidden/>
              </w:rPr>
              <w:fldChar w:fldCharType="separate"/>
            </w:r>
            <w:r w:rsidR="00E3629F">
              <w:rPr>
                <w:noProof/>
                <w:webHidden/>
              </w:rPr>
              <w:t>81</w:t>
            </w:r>
            <w:r w:rsidR="00E2498B">
              <w:rPr>
                <w:noProof/>
                <w:webHidden/>
              </w:rPr>
              <w:fldChar w:fldCharType="end"/>
            </w:r>
          </w:hyperlink>
        </w:p>
        <w:p w14:paraId="2D8AC553" w14:textId="35B09CAF"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53" w:history="1">
            <w:r w:rsidR="00E2498B" w:rsidRPr="00117324">
              <w:rPr>
                <w:rStyle w:val="Hyperlink"/>
                <w:rFonts w:ascii="Times New Roman" w:hAnsi="Times New Roman" w:cs="Times New Roman"/>
                <w:b/>
                <w:bCs/>
                <w:noProof/>
              </w:rPr>
              <w:t>10.5.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Actions by ATSEP</w:t>
            </w:r>
            <w:r w:rsidR="00E2498B">
              <w:rPr>
                <w:noProof/>
                <w:webHidden/>
              </w:rPr>
              <w:tab/>
            </w:r>
            <w:r w:rsidR="00E2498B">
              <w:rPr>
                <w:noProof/>
                <w:webHidden/>
              </w:rPr>
              <w:fldChar w:fldCharType="begin"/>
            </w:r>
            <w:r w:rsidR="00E2498B">
              <w:rPr>
                <w:noProof/>
                <w:webHidden/>
              </w:rPr>
              <w:instrText xml:space="preserve"> PAGEREF _Toc142738153 \h </w:instrText>
            </w:r>
            <w:r w:rsidR="00E2498B">
              <w:rPr>
                <w:noProof/>
                <w:webHidden/>
              </w:rPr>
            </w:r>
            <w:r w:rsidR="00E2498B">
              <w:rPr>
                <w:noProof/>
                <w:webHidden/>
              </w:rPr>
              <w:fldChar w:fldCharType="separate"/>
            </w:r>
            <w:r w:rsidR="00E3629F">
              <w:rPr>
                <w:noProof/>
                <w:webHidden/>
              </w:rPr>
              <w:t>82</w:t>
            </w:r>
            <w:r w:rsidR="00E2498B">
              <w:rPr>
                <w:noProof/>
                <w:webHidden/>
              </w:rPr>
              <w:fldChar w:fldCharType="end"/>
            </w:r>
          </w:hyperlink>
        </w:p>
        <w:p w14:paraId="3FC0D406" w14:textId="30090472"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54" w:history="1">
            <w:r w:rsidR="00E2498B" w:rsidRPr="00117324">
              <w:rPr>
                <w:rStyle w:val="Hyperlink"/>
                <w:rFonts w:ascii="Times New Roman" w:hAnsi="Times New Roman" w:cs="Times New Roman"/>
                <w:b/>
                <w:bCs/>
                <w:noProof/>
              </w:rPr>
              <w:t>10.6.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Most Influential Countermeasure</w:t>
            </w:r>
            <w:r w:rsidR="00E2498B">
              <w:rPr>
                <w:noProof/>
                <w:webHidden/>
              </w:rPr>
              <w:tab/>
            </w:r>
            <w:r w:rsidR="00E2498B">
              <w:rPr>
                <w:noProof/>
                <w:webHidden/>
              </w:rPr>
              <w:fldChar w:fldCharType="begin"/>
            </w:r>
            <w:r w:rsidR="00E2498B">
              <w:rPr>
                <w:noProof/>
                <w:webHidden/>
              </w:rPr>
              <w:instrText xml:space="preserve"> PAGEREF _Toc142738154 \h </w:instrText>
            </w:r>
            <w:r w:rsidR="00E2498B">
              <w:rPr>
                <w:noProof/>
                <w:webHidden/>
              </w:rPr>
            </w:r>
            <w:r w:rsidR="00E2498B">
              <w:rPr>
                <w:noProof/>
                <w:webHidden/>
              </w:rPr>
              <w:fldChar w:fldCharType="separate"/>
            </w:r>
            <w:r w:rsidR="00E3629F">
              <w:rPr>
                <w:noProof/>
                <w:webHidden/>
              </w:rPr>
              <w:t>82</w:t>
            </w:r>
            <w:r w:rsidR="00E2498B">
              <w:rPr>
                <w:noProof/>
                <w:webHidden/>
              </w:rPr>
              <w:fldChar w:fldCharType="end"/>
            </w:r>
          </w:hyperlink>
        </w:p>
        <w:p w14:paraId="6392BFF9" w14:textId="3F1721B4"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55" w:history="1">
            <w:r w:rsidR="00E2498B" w:rsidRPr="00117324">
              <w:rPr>
                <w:rStyle w:val="Hyperlink"/>
                <w:rFonts w:ascii="Times New Roman" w:hAnsi="Times New Roman" w:cs="Times New Roman"/>
                <w:b/>
                <w:bCs/>
                <w:noProof/>
              </w:rPr>
              <w:t>10.7.</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Human Factors Issues Addressed</w:t>
            </w:r>
            <w:r w:rsidR="00E2498B">
              <w:rPr>
                <w:noProof/>
                <w:webHidden/>
              </w:rPr>
              <w:tab/>
            </w:r>
            <w:r w:rsidR="00E2498B">
              <w:rPr>
                <w:noProof/>
                <w:webHidden/>
              </w:rPr>
              <w:fldChar w:fldCharType="begin"/>
            </w:r>
            <w:r w:rsidR="00E2498B">
              <w:rPr>
                <w:noProof/>
                <w:webHidden/>
              </w:rPr>
              <w:instrText xml:space="preserve"> PAGEREF _Toc142738155 \h </w:instrText>
            </w:r>
            <w:r w:rsidR="00E2498B">
              <w:rPr>
                <w:noProof/>
                <w:webHidden/>
              </w:rPr>
            </w:r>
            <w:r w:rsidR="00E2498B">
              <w:rPr>
                <w:noProof/>
                <w:webHidden/>
              </w:rPr>
              <w:fldChar w:fldCharType="separate"/>
            </w:r>
            <w:r w:rsidR="00E3629F">
              <w:rPr>
                <w:noProof/>
                <w:webHidden/>
              </w:rPr>
              <w:t>82</w:t>
            </w:r>
            <w:r w:rsidR="00E2498B">
              <w:rPr>
                <w:noProof/>
                <w:webHidden/>
              </w:rPr>
              <w:fldChar w:fldCharType="end"/>
            </w:r>
          </w:hyperlink>
        </w:p>
        <w:p w14:paraId="0FDB8C7A" w14:textId="1C0688E3" w:rsidR="00E2498B" w:rsidRDefault="00A02FAD">
          <w:pPr>
            <w:pStyle w:val="TOC3"/>
            <w:tabs>
              <w:tab w:val="left" w:pos="1320"/>
              <w:tab w:val="right" w:leader="dot" w:pos="9016"/>
            </w:tabs>
            <w:rPr>
              <w:noProof/>
              <w:kern w:val="2"/>
              <w14:ligatures w14:val="standardContextual"/>
            </w:rPr>
          </w:pPr>
          <w:hyperlink w:anchor="_Toc142738156" w:history="1">
            <w:r w:rsidR="00E2498B" w:rsidRPr="00117324">
              <w:rPr>
                <w:rStyle w:val="Hyperlink"/>
                <w:rFonts w:ascii="Times New Roman" w:hAnsi="Times New Roman" w:cs="Times New Roman"/>
                <w:b/>
                <w:bCs/>
                <w:noProof/>
              </w:rPr>
              <w:t>10.7.1.</w:t>
            </w:r>
            <w:r w:rsidR="00E2498B">
              <w:rPr>
                <w:noProof/>
                <w:kern w:val="2"/>
                <w14:ligatures w14:val="standardContextual"/>
              </w:rPr>
              <w:tab/>
            </w:r>
            <w:r w:rsidR="00E2498B" w:rsidRPr="00117324">
              <w:rPr>
                <w:rStyle w:val="Hyperlink"/>
                <w:rFonts w:ascii="Times New Roman" w:hAnsi="Times New Roman" w:cs="Times New Roman"/>
                <w:b/>
                <w:bCs/>
                <w:noProof/>
              </w:rPr>
              <w:t>Directly addressed factors</w:t>
            </w:r>
            <w:r w:rsidR="00E2498B">
              <w:rPr>
                <w:noProof/>
                <w:webHidden/>
              </w:rPr>
              <w:tab/>
            </w:r>
            <w:r w:rsidR="00E2498B">
              <w:rPr>
                <w:noProof/>
                <w:webHidden/>
              </w:rPr>
              <w:fldChar w:fldCharType="begin"/>
            </w:r>
            <w:r w:rsidR="00E2498B">
              <w:rPr>
                <w:noProof/>
                <w:webHidden/>
              </w:rPr>
              <w:instrText xml:space="preserve"> PAGEREF _Toc142738156 \h </w:instrText>
            </w:r>
            <w:r w:rsidR="00E2498B">
              <w:rPr>
                <w:noProof/>
                <w:webHidden/>
              </w:rPr>
            </w:r>
            <w:r w:rsidR="00E2498B">
              <w:rPr>
                <w:noProof/>
                <w:webHidden/>
              </w:rPr>
              <w:fldChar w:fldCharType="separate"/>
            </w:r>
            <w:r w:rsidR="00E3629F">
              <w:rPr>
                <w:noProof/>
                <w:webHidden/>
              </w:rPr>
              <w:t>82</w:t>
            </w:r>
            <w:r w:rsidR="00E2498B">
              <w:rPr>
                <w:noProof/>
                <w:webHidden/>
              </w:rPr>
              <w:fldChar w:fldCharType="end"/>
            </w:r>
          </w:hyperlink>
        </w:p>
        <w:p w14:paraId="74A8CFB3" w14:textId="36662C04"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57" w:history="1">
            <w:r w:rsidR="00E2498B" w:rsidRPr="00117324">
              <w:rPr>
                <w:rStyle w:val="Hyperlink"/>
                <w:rFonts w:ascii="Times New Roman" w:hAnsi="Times New Roman" w:cs="Times New Roman"/>
                <w:b/>
                <w:bCs/>
                <w:noProof/>
              </w:rPr>
              <w:t>10.8.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Resilience and Cost Benefits</w:t>
            </w:r>
            <w:r w:rsidR="00E2498B">
              <w:rPr>
                <w:noProof/>
                <w:webHidden/>
              </w:rPr>
              <w:tab/>
            </w:r>
            <w:r w:rsidR="00E2498B">
              <w:rPr>
                <w:noProof/>
                <w:webHidden/>
              </w:rPr>
              <w:fldChar w:fldCharType="begin"/>
            </w:r>
            <w:r w:rsidR="00E2498B">
              <w:rPr>
                <w:noProof/>
                <w:webHidden/>
              </w:rPr>
              <w:instrText xml:space="preserve"> PAGEREF _Toc142738157 \h </w:instrText>
            </w:r>
            <w:r w:rsidR="00E2498B">
              <w:rPr>
                <w:noProof/>
                <w:webHidden/>
              </w:rPr>
            </w:r>
            <w:r w:rsidR="00E2498B">
              <w:rPr>
                <w:noProof/>
                <w:webHidden/>
              </w:rPr>
              <w:fldChar w:fldCharType="separate"/>
            </w:r>
            <w:r w:rsidR="00E3629F">
              <w:rPr>
                <w:noProof/>
                <w:webHidden/>
              </w:rPr>
              <w:t>83</w:t>
            </w:r>
            <w:r w:rsidR="00E2498B">
              <w:rPr>
                <w:noProof/>
                <w:webHidden/>
              </w:rPr>
              <w:fldChar w:fldCharType="end"/>
            </w:r>
          </w:hyperlink>
        </w:p>
        <w:p w14:paraId="0B350CC1" w14:textId="65CA2D0A" w:rsidR="00E2498B" w:rsidRDefault="00A02FAD">
          <w:pPr>
            <w:pStyle w:val="TOC2"/>
            <w:tabs>
              <w:tab w:val="left" w:pos="1100"/>
              <w:tab w:val="right" w:leader="dot" w:pos="9016"/>
            </w:tabs>
            <w:rPr>
              <w:rFonts w:eastAsiaTheme="minorEastAsia"/>
              <w:noProof/>
              <w:kern w:val="2"/>
              <w:lang w:eastAsia="en-IN"/>
              <w14:ligatures w14:val="standardContextual"/>
            </w:rPr>
          </w:pPr>
          <w:hyperlink w:anchor="_Toc142738158" w:history="1">
            <w:r w:rsidR="00E2498B" w:rsidRPr="00117324">
              <w:rPr>
                <w:rStyle w:val="Hyperlink"/>
                <w:rFonts w:ascii="Times New Roman" w:hAnsi="Times New Roman" w:cs="Times New Roman"/>
                <w:b/>
                <w:bCs/>
                <w:noProof/>
              </w:rPr>
              <w:t>10.9.</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Other Countermeasures</w:t>
            </w:r>
            <w:r w:rsidR="00E2498B">
              <w:rPr>
                <w:noProof/>
                <w:webHidden/>
              </w:rPr>
              <w:tab/>
            </w:r>
            <w:r w:rsidR="00E2498B">
              <w:rPr>
                <w:noProof/>
                <w:webHidden/>
              </w:rPr>
              <w:fldChar w:fldCharType="begin"/>
            </w:r>
            <w:r w:rsidR="00E2498B">
              <w:rPr>
                <w:noProof/>
                <w:webHidden/>
              </w:rPr>
              <w:instrText xml:space="preserve"> PAGEREF _Toc142738158 \h </w:instrText>
            </w:r>
            <w:r w:rsidR="00E2498B">
              <w:rPr>
                <w:noProof/>
                <w:webHidden/>
              </w:rPr>
            </w:r>
            <w:r w:rsidR="00E2498B">
              <w:rPr>
                <w:noProof/>
                <w:webHidden/>
              </w:rPr>
              <w:fldChar w:fldCharType="separate"/>
            </w:r>
            <w:r w:rsidR="00E3629F">
              <w:rPr>
                <w:noProof/>
                <w:webHidden/>
              </w:rPr>
              <w:t>83</w:t>
            </w:r>
            <w:r w:rsidR="00E2498B">
              <w:rPr>
                <w:noProof/>
                <w:webHidden/>
              </w:rPr>
              <w:fldChar w:fldCharType="end"/>
            </w:r>
          </w:hyperlink>
        </w:p>
        <w:p w14:paraId="0D36EC02" w14:textId="53CF0EA0" w:rsidR="00E2498B" w:rsidRDefault="00A02FAD">
          <w:pPr>
            <w:pStyle w:val="TOC1"/>
            <w:tabs>
              <w:tab w:val="left" w:pos="1760"/>
            </w:tabs>
            <w:rPr>
              <w:rFonts w:eastAsiaTheme="minorEastAsia"/>
              <w:noProof/>
              <w:kern w:val="2"/>
              <w:lang w:eastAsia="en-IN"/>
              <w14:ligatures w14:val="standardContextual"/>
            </w:rPr>
          </w:pPr>
          <w:hyperlink w:anchor="_Toc142738159" w:history="1">
            <w:r w:rsidR="00E2498B" w:rsidRPr="00117324">
              <w:rPr>
                <w:rStyle w:val="Hyperlink"/>
                <w:rFonts w:ascii="Times New Roman" w:hAnsi="Times New Roman" w:cs="Times New Roman"/>
                <w:b/>
                <w:bCs/>
                <w:noProof/>
              </w:rPr>
              <w:t xml:space="preserve">APPENDIX 1 </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STRESS FACTOR MAPPING</w:t>
            </w:r>
            <w:r w:rsidR="00E2498B">
              <w:rPr>
                <w:noProof/>
                <w:webHidden/>
              </w:rPr>
              <w:tab/>
            </w:r>
            <w:r w:rsidR="00E2498B">
              <w:rPr>
                <w:noProof/>
                <w:webHidden/>
              </w:rPr>
              <w:fldChar w:fldCharType="begin"/>
            </w:r>
            <w:r w:rsidR="00E2498B">
              <w:rPr>
                <w:noProof/>
                <w:webHidden/>
              </w:rPr>
              <w:instrText xml:space="preserve"> PAGEREF _Toc142738159 \h </w:instrText>
            </w:r>
            <w:r w:rsidR="00E2498B">
              <w:rPr>
                <w:noProof/>
                <w:webHidden/>
              </w:rPr>
            </w:r>
            <w:r w:rsidR="00E2498B">
              <w:rPr>
                <w:noProof/>
                <w:webHidden/>
              </w:rPr>
              <w:fldChar w:fldCharType="separate"/>
            </w:r>
            <w:r w:rsidR="00E3629F">
              <w:rPr>
                <w:noProof/>
                <w:webHidden/>
              </w:rPr>
              <w:t>85</w:t>
            </w:r>
            <w:r w:rsidR="00E2498B">
              <w:rPr>
                <w:noProof/>
                <w:webHidden/>
              </w:rPr>
              <w:fldChar w:fldCharType="end"/>
            </w:r>
          </w:hyperlink>
        </w:p>
        <w:p w14:paraId="0F08BC6E" w14:textId="0ED4977D"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60" w:history="1">
            <w:r w:rsidR="00E2498B" w:rsidRPr="00117324">
              <w:rPr>
                <w:rStyle w:val="Hyperlink"/>
                <w:rFonts w:ascii="Times New Roman" w:hAnsi="Times New Roman" w:cs="Times New Roman"/>
                <w:b/>
                <w:bCs/>
                <w:noProof/>
              </w:rPr>
              <w:t>1.1.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_Toc142738160 \h </w:instrText>
            </w:r>
            <w:r w:rsidR="00E2498B">
              <w:rPr>
                <w:noProof/>
                <w:webHidden/>
              </w:rPr>
            </w:r>
            <w:r w:rsidR="00E2498B">
              <w:rPr>
                <w:noProof/>
                <w:webHidden/>
              </w:rPr>
              <w:fldChar w:fldCharType="separate"/>
            </w:r>
            <w:r w:rsidR="00E3629F">
              <w:rPr>
                <w:noProof/>
                <w:webHidden/>
              </w:rPr>
              <w:t>85</w:t>
            </w:r>
            <w:r w:rsidR="00E2498B">
              <w:rPr>
                <w:noProof/>
                <w:webHidden/>
              </w:rPr>
              <w:fldChar w:fldCharType="end"/>
            </w:r>
          </w:hyperlink>
        </w:p>
        <w:p w14:paraId="5D31882C" w14:textId="613C5C2B"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61" w:history="1">
            <w:r w:rsidR="00E2498B" w:rsidRPr="00117324">
              <w:rPr>
                <w:rStyle w:val="Hyperlink"/>
                <w:rFonts w:ascii="Times New Roman" w:hAnsi="Times New Roman" w:cs="Times New Roman"/>
                <w:b/>
                <w:bCs/>
                <w:noProof/>
              </w:rPr>
              <w:t>1.2.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Description</w:t>
            </w:r>
            <w:r w:rsidR="00E2498B">
              <w:rPr>
                <w:noProof/>
                <w:webHidden/>
              </w:rPr>
              <w:tab/>
            </w:r>
            <w:r w:rsidR="00E2498B">
              <w:rPr>
                <w:noProof/>
                <w:webHidden/>
              </w:rPr>
              <w:fldChar w:fldCharType="begin"/>
            </w:r>
            <w:r w:rsidR="00E2498B">
              <w:rPr>
                <w:noProof/>
                <w:webHidden/>
              </w:rPr>
              <w:instrText xml:space="preserve"> PAGEREF _Toc142738161 \h </w:instrText>
            </w:r>
            <w:r w:rsidR="00E2498B">
              <w:rPr>
                <w:noProof/>
                <w:webHidden/>
              </w:rPr>
            </w:r>
            <w:r w:rsidR="00E2498B">
              <w:rPr>
                <w:noProof/>
                <w:webHidden/>
              </w:rPr>
              <w:fldChar w:fldCharType="separate"/>
            </w:r>
            <w:r w:rsidR="00E3629F">
              <w:rPr>
                <w:noProof/>
                <w:webHidden/>
              </w:rPr>
              <w:t>89</w:t>
            </w:r>
            <w:r w:rsidR="00E2498B">
              <w:rPr>
                <w:noProof/>
                <w:webHidden/>
              </w:rPr>
              <w:fldChar w:fldCharType="end"/>
            </w:r>
          </w:hyperlink>
        </w:p>
        <w:p w14:paraId="5041F360" w14:textId="5F728369" w:rsidR="00E2498B" w:rsidRDefault="00A02FAD">
          <w:pPr>
            <w:pStyle w:val="TOC1"/>
            <w:tabs>
              <w:tab w:val="left" w:pos="1760"/>
            </w:tabs>
            <w:rPr>
              <w:rFonts w:eastAsiaTheme="minorEastAsia"/>
              <w:noProof/>
              <w:kern w:val="2"/>
              <w:lang w:eastAsia="en-IN"/>
              <w14:ligatures w14:val="standardContextual"/>
            </w:rPr>
          </w:pPr>
          <w:hyperlink w:anchor="_Toc142738162" w:history="1">
            <w:r w:rsidR="00E2498B" w:rsidRPr="00117324">
              <w:rPr>
                <w:rStyle w:val="Hyperlink"/>
                <w:rFonts w:ascii="Times New Roman" w:hAnsi="Times New Roman" w:cs="Times New Roman"/>
                <w:b/>
                <w:bCs/>
                <w:noProof/>
              </w:rPr>
              <w:t xml:space="preserve">APPENDIX 2 </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STRESS FACTORS</w:t>
            </w:r>
            <w:r w:rsidR="00E2498B">
              <w:rPr>
                <w:noProof/>
                <w:webHidden/>
              </w:rPr>
              <w:tab/>
            </w:r>
            <w:r w:rsidR="00E2498B">
              <w:rPr>
                <w:noProof/>
                <w:webHidden/>
              </w:rPr>
              <w:fldChar w:fldCharType="begin"/>
            </w:r>
            <w:r w:rsidR="00E2498B">
              <w:rPr>
                <w:noProof/>
                <w:webHidden/>
              </w:rPr>
              <w:instrText xml:space="preserve"> PAGEREF _Toc142738162 \h </w:instrText>
            </w:r>
            <w:r w:rsidR="00E2498B">
              <w:rPr>
                <w:noProof/>
                <w:webHidden/>
              </w:rPr>
            </w:r>
            <w:r w:rsidR="00E2498B">
              <w:rPr>
                <w:noProof/>
                <w:webHidden/>
              </w:rPr>
              <w:fldChar w:fldCharType="separate"/>
            </w:r>
            <w:r w:rsidR="00E3629F">
              <w:rPr>
                <w:noProof/>
                <w:webHidden/>
              </w:rPr>
              <w:t>91</w:t>
            </w:r>
            <w:r w:rsidR="00E2498B">
              <w:rPr>
                <w:noProof/>
                <w:webHidden/>
              </w:rPr>
              <w:fldChar w:fldCharType="end"/>
            </w:r>
          </w:hyperlink>
        </w:p>
        <w:p w14:paraId="0D22793A" w14:textId="6D6EF8E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65" w:history="1">
            <w:r w:rsidR="00E2498B" w:rsidRPr="00117324">
              <w:rPr>
                <w:rStyle w:val="Hyperlink"/>
                <w:rFonts w:ascii="Times New Roman" w:hAnsi="Times New Roman" w:cs="Times New Roman"/>
                <w:b/>
                <w:bCs/>
                <w:noProof/>
              </w:rPr>
              <w:t>2.1.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_Toc142738165 \h </w:instrText>
            </w:r>
            <w:r w:rsidR="00E2498B">
              <w:rPr>
                <w:noProof/>
                <w:webHidden/>
              </w:rPr>
            </w:r>
            <w:r w:rsidR="00E2498B">
              <w:rPr>
                <w:noProof/>
                <w:webHidden/>
              </w:rPr>
              <w:fldChar w:fldCharType="separate"/>
            </w:r>
            <w:r w:rsidR="00E3629F">
              <w:rPr>
                <w:noProof/>
                <w:webHidden/>
              </w:rPr>
              <w:t>91</w:t>
            </w:r>
            <w:r w:rsidR="00E2498B">
              <w:rPr>
                <w:noProof/>
                <w:webHidden/>
              </w:rPr>
              <w:fldChar w:fldCharType="end"/>
            </w:r>
          </w:hyperlink>
        </w:p>
        <w:p w14:paraId="7E916741" w14:textId="6CD9E2B7" w:rsidR="00E2498B" w:rsidRDefault="00A02FAD">
          <w:pPr>
            <w:pStyle w:val="TOC3"/>
            <w:tabs>
              <w:tab w:val="left" w:pos="1320"/>
              <w:tab w:val="right" w:leader="dot" w:pos="9016"/>
            </w:tabs>
            <w:rPr>
              <w:noProof/>
              <w:kern w:val="2"/>
              <w14:ligatures w14:val="standardContextual"/>
            </w:rPr>
          </w:pPr>
          <w:hyperlink w:anchor="_Toc142738166" w:history="1">
            <w:r w:rsidR="00E2498B" w:rsidRPr="00117324">
              <w:rPr>
                <w:rStyle w:val="Hyperlink"/>
                <w:rFonts w:ascii="Times New Roman" w:hAnsi="Times New Roman" w:cs="Times New Roman"/>
                <w:b/>
                <w:bCs/>
                <w:noProof/>
              </w:rPr>
              <w:t>2.1.1.</w:t>
            </w:r>
            <w:r w:rsidR="00E2498B">
              <w:rPr>
                <w:noProof/>
                <w:kern w:val="2"/>
                <w14:ligatures w14:val="standardContextual"/>
              </w:rPr>
              <w:tab/>
            </w:r>
            <w:r w:rsidR="00E2498B" w:rsidRPr="00117324">
              <w:rPr>
                <w:rStyle w:val="Hyperlink"/>
                <w:rFonts w:ascii="Times New Roman" w:hAnsi="Times New Roman" w:cs="Times New Roman"/>
                <w:b/>
                <w:bCs/>
                <w:noProof/>
              </w:rPr>
              <w:t>Table 1 – Lack of Knowledge, Skills, and Competency.</w:t>
            </w:r>
            <w:r w:rsidR="00E2498B">
              <w:rPr>
                <w:noProof/>
                <w:webHidden/>
              </w:rPr>
              <w:tab/>
            </w:r>
            <w:r w:rsidR="00E2498B">
              <w:rPr>
                <w:noProof/>
                <w:webHidden/>
              </w:rPr>
              <w:fldChar w:fldCharType="begin"/>
            </w:r>
            <w:r w:rsidR="00E2498B">
              <w:rPr>
                <w:noProof/>
                <w:webHidden/>
              </w:rPr>
              <w:instrText xml:space="preserve"> PAGEREF _Toc142738166 \h </w:instrText>
            </w:r>
            <w:r w:rsidR="00E2498B">
              <w:rPr>
                <w:noProof/>
                <w:webHidden/>
              </w:rPr>
            </w:r>
            <w:r w:rsidR="00E2498B">
              <w:rPr>
                <w:noProof/>
                <w:webHidden/>
              </w:rPr>
              <w:fldChar w:fldCharType="separate"/>
            </w:r>
            <w:r w:rsidR="00E3629F">
              <w:rPr>
                <w:noProof/>
                <w:webHidden/>
              </w:rPr>
              <w:t>91</w:t>
            </w:r>
            <w:r w:rsidR="00E2498B">
              <w:rPr>
                <w:noProof/>
                <w:webHidden/>
              </w:rPr>
              <w:fldChar w:fldCharType="end"/>
            </w:r>
          </w:hyperlink>
        </w:p>
        <w:p w14:paraId="2B3329DE" w14:textId="673E369A" w:rsidR="00E2498B" w:rsidRDefault="00A02FAD">
          <w:pPr>
            <w:pStyle w:val="TOC3"/>
            <w:tabs>
              <w:tab w:val="left" w:pos="1320"/>
              <w:tab w:val="right" w:leader="dot" w:pos="9016"/>
            </w:tabs>
            <w:rPr>
              <w:noProof/>
              <w:kern w:val="2"/>
              <w14:ligatures w14:val="standardContextual"/>
            </w:rPr>
          </w:pPr>
          <w:hyperlink w:anchor="_Toc142738167" w:history="1">
            <w:r w:rsidR="00E2498B" w:rsidRPr="00117324">
              <w:rPr>
                <w:rStyle w:val="Hyperlink"/>
                <w:rFonts w:ascii="Times New Roman" w:hAnsi="Times New Roman" w:cs="Times New Roman"/>
                <w:b/>
                <w:bCs/>
                <w:noProof/>
              </w:rPr>
              <w:t>2.1.2.</w:t>
            </w:r>
            <w:r w:rsidR="00E2498B">
              <w:rPr>
                <w:noProof/>
                <w:kern w:val="2"/>
                <w14:ligatures w14:val="standardContextual"/>
              </w:rPr>
              <w:tab/>
            </w:r>
            <w:r w:rsidR="00E2498B" w:rsidRPr="00117324">
              <w:rPr>
                <w:rStyle w:val="Hyperlink"/>
                <w:rFonts w:ascii="Times New Roman" w:hAnsi="Times New Roman" w:cs="Times New Roman"/>
                <w:b/>
                <w:bCs/>
                <w:noProof/>
              </w:rPr>
              <w:t>Table 2 – Lack of proper workload distribution.</w:t>
            </w:r>
            <w:r w:rsidR="00E2498B">
              <w:rPr>
                <w:noProof/>
                <w:webHidden/>
              </w:rPr>
              <w:tab/>
            </w:r>
            <w:r w:rsidR="00E2498B">
              <w:rPr>
                <w:noProof/>
                <w:webHidden/>
              </w:rPr>
              <w:fldChar w:fldCharType="begin"/>
            </w:r>
            <w:r w:rsidR="00E2498B">
              <w:rPr>
                <w:noProof/>
                <w:webHidden/>
              </w:rPr>
              <w:instrText xml:space="preserve"> PAGEREF _Toc142738167 \h </w:instrText>
            </w:r>
            <w:r w:rsidR="00E2498B">
              <w:rPr>
                <w:noProof/>
                <w:webHidden/>
              </w:rPr>
            </w:r>
            <w:r w:rsidR="00E2498B">
              <w:rPr>
                <w:noProof/>
                <w:webHidden/>
              </w:rPr>
              <w:fldChar w:fldCharType="separate"/>
            </w:r>
            <w:r w:rsidR="00E3629F">
              <w:rPr>
                <w:noProof/>
                <w:webHidden/>
              </w:rPr>
              <w:t>92</w:t>
            </w:r>
            <w:r w:rsidR="00E2498B">
              <w:rPr>
                <w:noProof/>
                <w:webHidden/>
              </w:rPr>
              <w:fldChar w:fldCharType="end"/>
            </w:r>
          </w:hyperlink>
        </w:p>
        <w:p w14:paraId="64D9E9DC" w14:textId="164456DD" w:rsidR="00E2498B" w:rsidRDefault="00A02FAD">
          <w:pPr>
            <w:pStyle w:val="TOC3"/>
            <w:tabs>
              <w:tab w:val="left" w:pos="1320"/>
              <w:tab w:val="right" w:leader="dot" w:pos="9016"/>
            </w:tabs>
            <w:rPr>
              <w:noProof/>
              <w:kern w:val="2"/>
              <w14:ligatures w14:val="standardContextual"/>
            </w:rPr>
          </w:pPr>
          <w:hyperlink w:anchor="_Toc142738168" w:history="1">
            <w:r w:rsidR="00E2498B" w:rsidRPr="00117324">
              <w:rPr>
                <w:rStyle w:val="Hyperlink"/>
                <w:rFonts w:ascii="Times New Roman" w:hAnsi="Times New Roman" w:cs="Times New Roman"/>
                <w:b/>
                <w:bCs/>
                <w:noProof/>
              </w:rPr>
              <w:t>2.1.3.</w:t>
            </w:r>
            <w:r w:rsidR="00E2498B">
              <w:rPr>
                <w:noProof/>
                <w:kern w:val="2"/>
                <w14:ligatures w14:val="standardContextual"/>
              </w:rPr>
              <w:tab/>
            </w:r>
            <w:r w:rsidR="00E2498B" w:rsidRPr="00117324">
              <w:rPr>
                <w:rStyle w:val="Hyperlink"/>
                <w:rFonts w:ascii="Times New Roman" w:hAnsi="Times New Roman" w:cs="Times New Roman"/>
                <w:b/>
                <w:bCs/>
                <w:noProof/>
              </w:rPr>
              <w:t>Table 3 – Lack of proper procedures, information, tools, and practices.</w:t>
            </w:r>
            <w:r w:rsidR="00E2498B">
              <w:rPr>
                <w:noProof/>
                <w:webHidden/>
              </w:rPr>
              <w:tab/>
            </w:r>
            <w:r w:rsidR="00E2498B">
              <w:rPr>
                <w:noProof/>
                <w:webHidden/>
              </w:rPr>
              <w:fldChar w:fldCharType="begin"/>
            </w:r>
            <w:r w:rsidR="00E2498B">
              <w:rPr>
                <w:noProof/>
                <w:webHidden/>
              </w:rPr>
              <w:instrText xml:space="preserve"> PAGEREF _Toc142738168 \h </w:instrText>
            </w:r>
            <w:r w:rsidR="00E2498B">
              <w:rPr>
                <w:noProof/>
                <w:webHidden/>
              </w:rPr>
            </w:r>
            <w:r w:rsidR="00E2498B">
              <w:rPr>
                <w:noProof/>
                <w:webHidden/>
              </w:rPr>
              <w:fldChar w:fldCharType="separate"/>
            </w:r>
            <w:r w:rsidR="00E3629F">
              <w:rPr>
                <w:noProof/>
                <w:webHidden/>
              </w:rPr>
              <w:t>93</w:t>
            </w:r>
            <w:r w:rsidR="00E2498B">
              <w:rPr>
                <w:noProof/>
                <w:webHidden/>
              </w:rPr>
              <w:fldChar w:fldCharType="end"/>
            </w:r>
          </w:hyperlink>
        </w:p>
        <w:p w14:paraId="16ED9050" w14:textId="63112575" w:rsidR="00E2498B" w:rsidRDefault="00A02FAD">
          <w:pPr>
            <w:pStyle w:val="TOC3"/>
            <w:tabs>
              <w:tab w:val="left" w:pos="1320"/>
              <w:tab w:val="right" w:leader="dot" w:pos="9016"/>
            </w:tabs>
            <w:rPr>
              <w:noProof/>
              <w:kern w:val="2"/>
              <w14:ligatures w14:val="standardContextual"/>
            </w:rPr>
          </w:pPr>
          <w:hyperlink w:anchor="_Toc142738169" w:history="1">
            <w:r w:rsidR="00E2498B" w:rsidRPr="00117324">
              <w:rPr>
                <w:rStyle w:val="Hyperlink"/>
                <w:rFonts w:ascii="Times New Roman" w:hAnsi="Times New Roman" w:cs="Times New Roman"/>
                <w:b/>
                <w:bCs/>
                <w:noProof/>
              </w:rPr>
              <w:t>2.1.4.</w:t>
            </w:r>
            <w:r w:rsidR="00E2498B">
              <w:rPr>
                <w:noProof/>
                <w:kern w:val="2"/>
                <w14:ligatures w14:val="standardContextual"/>
              </w:rPr>
              <w:tab/>
            </w:r>
            <w:r w:rsidR="00E2498B" w:rsidRPr="00117324">
              <w:rPr>
                <w:rStyle w:val="Hyperlink"/>
                <w:rFonts w:ascii="Times New Roman" w:hAnsi="Times New Roman" w:cs="Times New Roman"/>
                <w:b/>
                <w:bCs/>
                <w:noProof/>
              </w:rPr>
              <w:t>Table 4 – Duty duration, cycles of shifts and extended work hours.</w:t>
            </w:r>
            <w:r w:rsidR="00E2498B">
              <w:rPr>
                <w:noProof/>
                <w:webHidden/>
              </w:rPr>
              <w:tab/>
            </w:r>
            <w:r w:rsidR="00E2498B">
              <w:rPr>
                <w:noProof/>
                <w:webHidden/>
              </w:rPr>
              <w:fldChar w:fldCharType="begin"/>
            </w:r>
            <w:r w:rsidR="00E2498B">
              <w:rPr>
                <w:noProof/>
                <w:webHidden/>
              </w:rPr>
              <w:instrText xml:space="preserve"> PAGEREF _Toc142738169 \h </w:instrText>
            </w:r>
            <w:r w:rsidR="00E2498B">
              <w:rPr>
                <w:noProof/>
                <w:webHidden/>
              </w:rPr>
            </w:r>
            <w:r w:rsidR="00E2498B">
              <w:rPr>
                <w:noProof/>
                <w:webHidden/>
              </w:rPr>
              <w:fldChar w:fldCharType="separate"/>
            </w:r>
            <w:r w:rsidR="00E3629F">
              <w:rPr>
                <w:noProof/>
                <w:webHidden/>
              </w:rPr>
              <w:t>94</w:t>
            </w:r>
            <w:r w:rsidR="00E2498B">
              <w:rPr>
                <w:noProof/>
                <w:webHidden/>
              </w:rPr>
              <w:fldChar w:fldCharType="end"/>
            </w:r>
          </w:hyperlink>
        </w:p>
        <w:p w14:paraId="32C61C6A" w14:textId="03822821" w:rsidR="00E2498B" w:rsidRDefault="00A02FAD">
          <w:pPr>
            <w:pStyle w:val="TOC3"/>
            <w:tabs>
              <w:tab w:val="left" w:pos="1320"/>
              <w:tab w:val="right" w:leader="dot" w:pos="9016"/>
            </w:tabs>
            <w:rPr>
              <w:noProof/>
              <w:kern w:val="2"/>
              <w14:ligatures w14:val="standardContextual"/>
            </w:rPr>
          </w:pPr>
          <w:hyperlink w:anchor="_Toc142738170" w:history="1">
            <w:r w:rsidR="00E2498B" w:rsidRPr="00117324">
              <w:rPr>
                <w:rStyle w:val="Hyperlink"/>
                <w:rFonts w:ascii="Times New Roman" w:hAnsi="Times New Roman" w:cs="Times New Roman"/>
                <w:b/>
                <w:bCs/>
                <w:noProof/>
              </w:rPr>
              <w:t>2.1.5.</w:t>
            </w:r>
            <w:r w:rsidR="00E2498B">
              <w:rPr>
                <w:noProof/>
                <w:kern w:val="2"/>
                <w14:ligatures w14:val="standardContextual"/>
              </w:rPr>
              <w:tab/>
            </w:r>
            <w:r w:rsidR="00E2498B" w:rsidRPr="00117324">
              <w:rPr>
                <w:rStyle w:val="Hyperlink"/>
                <w:rFonts w:ascii="Times New Roman" w:hAnsi="Times New Roman" w:cs="Times New Roman"/>
                <w:b/>
                <w:bCs/>
                <w:noProof/>
              </w:rPr>
              <w:t>Table 5 – Continued stress, fatigue, and pressure.</w:t>
            </w:r>
            <w:r w:rsidR="00E2498B">
              <w:rPr>
                <w:noProof/>
                <w:webHidden/>
              </w:rPr>
              <w:tab/>
            </w:r>
            <w:r w:rsidR="00E2498B">
              <w:rPr>
                <w:noProof/>
                <w:webHidden/>
              </w:rPr>
              <w:fldChar w:fldCharType="begin"/>
            </w:r>
            <w:r w:rsidR="00E2498B">
              <w:rPr>
                <w:noProof/>
                <w:webHidden/>
              </w:rPr>
              <w:instrText xml:space="preserve"> PAGEREF _Toc142738170 \h </w:instrText>
            </w:r>
            <w:r w:rsidR="00E2498B">
              <w:rPr>
                <w:noProof/>
                <w:webHidden/>
              </w:rPr>
            </w:r>
            <w:r w:rsidR="00E2498B">
              <w:rPr>
                <w:noProof/>
                <w:webHidden/>
              </w:rPr>
              <w:fldChar w:fldCharType="separate"/>
            </w:r>
            <w:r w:rsidR="00E3629F">
              <w:rPr>
                <w:noProof/>
                <w:webHidden/>
              </w:rPr>
              <w:t>95</w:t>
            </w:r>
            <w:r w:rsidR="00E2498B">
              <w:rPr>
                <w:noProof/>
                <w:webHidden/>
              </w:rPr>
              <w:fldChar w:fldCharType="end"/>
            </w:r>
          </w:hyperlink>
        </w:p>
        <w:p w14:paraId="753CCFB1" w14:textId="3D355D21" w:rsidR="00E2498B" w:rsidRDefault="00A02FAD">
          <w:pPr>
            <w:pStyle w:val="TOC3"/>
            <w:tabs>
              <w:tab w:val="left" w:pos="1320"/>
              <w:tab w:val="right" w:leader="dot" w:pos="9016"/>
            </w:tabs>
            <w:rPr>
              <w:noProof/>
              <w:kern w:val="2"/>
              <w14:ligatures w14:val="standardContextual"/>
            </w:rPr>
          </w:pPr>
          <w:hyperlink w:anchor="_Toc142738171" w:history="1">
            <w:r w:rsidR="00E2498B" w:rsidRPr="00117324">
              <w:rPr>
                <w:rStyle w:val="Hyperlink"/>
                <w:rFonts w:ascii="Times New Roman" w:hAnsi="Times New Roman" w:cs="Times New Roman"/>
                <w:b/>
                <w:bCs/>
                <w:noProof/>
              </w:rPr>
              <w:t>2.1.6.</w:t>
            </w:r>
            <w:r w:rsidR="00E2498B">
              <w:rPr>
                <w:noProof/>
                <w:kern w:val="2"/>
                <w14:ligatures w14:val="standardContextual"/>
              </w:rPr>
              <w:tab/>
            </w:r>
            <w:r w:rsidR="00E2498B" w:rsidRPr="00117324">
              <w:rPr>
                <w:rStyle w:val="Hyperlink"/>
                <w:rFonts w:ascii="Times New Roman" w:hAnsi="Times New Roman" w:cs="Times New Roman"/>
                <w:b/>
                <w:bCs/>
                <w:noProof/>
              </w:rPr>
              <w:t>Table 6 – Lack of knowledge sharing, leadership, and teamwork.</w:t>
            </w:r>
            <w:r w:rsidR="00E2498B">
              <w:rPr>
                <w:noProof/>
                <w:webHidden/>
              </w:rPr>
              <w:tab/>
            </w:r>
            <w:r w:rsidR="00E2498B">
              <w:rPr>
                <w:noProof/>
                <w:webHidden/>
              </w:rPr>
              <w:fldChar w:fldCharType="begin"/>
            </w:r>
            <w:r w:rsidR="00E2498B">
              <w:rPr>
                <w:noProof/>
                <w:webHidden/>
              </w:rPr>
              <w:instrText xml:space="preserve"> PAGEREF _Toc142738171 \h </w:instrText>
            </w:r>
            <w:r w:rsidR="00E2498B">
              <w:rPr>
                <w:noProof/>
                <w:webHidden/>
              </w:rPr>
            </w:r>
            <w:r w:rsidR="00E2498B">
              <w:rPr>
                <w:noProof/>
                <w:webHidden/>
              </w:rPr>
              <w:fldChar w:fldCharType="separate"/>
            </w:r>
            <w:r w:rsidR="00E3629F">
              <w:rPr>
                <w:noProof/>
                <w:webHidden/>
              </w:rPr>
              <w:t>96</w:t>
            </w:r>
            <w:r w:rsidR="00E2498B">
              <w:rPr>
                <w:noProof/>
                <w:webHidden/>
              </w:rPr>
              <w:fldChar w:fldCharType="end"/>
            </w:r>
          </w:hyperlink>
        </w:p>
        <w:p w14:paraId="38F8BA8E" w14:textId="6DDB4919" w:rsidR="00E2498B" w:rsidRDefault="00A02FAD">
          <w:pPr>
            <w:pStyle w:val="TOC3"/>
            <w:tabs>
              <w:tab w:val="left" w:pos="1320"/>
              <w:tab w:val="right" w:leader="dot" w:pos="9016"/>
            </w:tabs>
            <w:rPr>
              <w:noProof/>
              <w:kern w:val="2"/>
              <w14:ligatures w14:val="standardContextual"/>
            </w:rPr>
          </w:pPr>
          <w:hyperlink w:anchor="_Toc142738172" w:history="1">
            <w:r w:rsidR="00E2498B" w:rsidRPr="00117324">
              <w:rPr>
                <w:rStyle w:val="Hyperlink"/>
                <w:rFonts w:ascii="Times New Roman" w:hAnsi="Times New Roman" w:cs="Times New Roman"/>
                <w:b/>
                <w:bCs/>
                <w:noProof/>
              </w:rPr>
              <w:t>2.1.7.</w:t>
            </w:r>
            <w:r w:rsidR="00E2498B">
              <w:rPr>
                <w:noProof/>
                <w:kern w:val="2"/>
                <w14:ligatures w14:val="standardContextual"/>
              </w:rPr>
              <w:tab/>
            </w:r>
            <w:r w:rsidR="00E2498B" w:rsidRPr="00117324">
              <w:rPr>
                <w:rStyle w:val="Hyperlink"/>
                <w:rFonts w:ascii="Times New Roman" w:hAnsi="Times New Roman" w:cs="Times New Roman"/>
                <w:b/>
                <w:bCs/>
                <w:noProof/>
              </w:rPr>
              <w:t>Table 7 – Human Resource Management policies.</w:t>
            </w:r>
            <w:r w:rsidR="00E2498B">
              <w:rPr>
                <w:noProof/>
                <w:webHidden/>
              </w:rPr>
              <w:tab/>
            </w:r>
            <w:r w:rsidR="00E2498B">
              <w:rPr>
                <w:noProof/>
                <w:webHidden/>
              </w:rPr>
              <w:fldChar w:fldCharType="begin"/>
            </w:r>
            <w:r w:rsidR="00E2498B">
              <w:rPr>
                <w:noProof/>
                <w:webHidden/>
              </w:rPr>
              <w:instrText xml:space="preserve"> PAGEREF _Toc142738172 \h </w:instrText>
            </w:r>
            <w:r w:rsidR="00E2498B">
              <w:rPr>
                <w:noProof/>
                <w:webHidden/>
              </w:rPr>
            </w:r>
            <w:r w:rsidR="00E2498B">
              <w:rPr>
                <w:noProof/>
                <w:webHidden/>
              </w:rPr>
              <w:fldChar w:fldCharType="separate"/>
            </w:r>
            <w:r w:rsidR="00E3629F">
              <w:rPr>
                <w:noProof/>
                <w:webHidden/>
              </w:rPr>
              <w:t>97</w:t>
            </w:r>
            <w:r w:rsidR="00E2498B">
              <w:rPr>
                <w:noProof/>
                <w:webHidden/>
              </w:rPr>
              <w:fldChar w:fldCharType="end"/>
            </w:r>
          </w:hyperlink>
        </w:p>
        <w:p w14:paraId="391999CD" w14:textId="06065F65" w:rsidR="00E2498B" w:rsidRDefault="00A02FAD">
          <w:pPr>
            <w:pStyle w:val="TOC3"/>
            <w:tabs>
              <w:tab w:val="left" w:pos="1320"/>
              <w:tab w:val="right" w:leader="dot" w:pos="9016"/>
            </w:tabs>
            <w:rPr>
              <w:noProof/>
              <w:kern w:val="2"/>
              <w14:ligatures w14:val="standardContextual"/>
            </w:rPr>
          </w:pPr>
          <w:hyperlink w:anchor="_Toc142738173" w:history="1">
            <w:r w:rsidR="00E2498B" w:rsidRPr="00117324">
              <w:rPr>
                <w:rStyle w:val="Hyperlink"/>
                <w:rFonts w:ascii="Times New Roman" w:hAnsi="Times New Roman" w:cs="Times New Roman"/>
                <w:b/>
                <w:bCs/>
                <w:noProof/>
              </w:rPr>
              <w:t>2.1.8.</w:t>
            </w:r>
            <w:r w:rsidR="00E2498B">
              <w:rPr>
                <w:noProof/>
                <w:kern w:val="2"/>
                <w14:ligatures w14:val="standardContextual"/>
              </w:rPr>
              <w:tab/>
            </w:r>
            <w:r w:rsidR="00E2498B" w:rsidRPr="00117324">
              <w:rPr>
                <w:rStyle w:val="Hyperlink"/>
                <w:rFonts w:ascii="Times New Roman" w:hAnsi="Times New Roman" w:cs="Times New Roman"/>
                <w:b/>
                <w:bCs/>
                <w:noProof/>
              </w:rPr>
              <w:t>Table 8 – Lack of workplace facilities and environment.</w:t>
            </w:r>
            <w:r w:rsidR="00E2498B">
              <w:rPr>
                <w:noProof/>
                <w:webHidden/>
              </w:rPr>
              <w:tab/>
            </w:r>
            <w:r w:rsidR="00E2498B">
              <w:rPr>
                <w:noProof/>
                <w:webHidden/>
              </w:rPr>
              <w:fldChar w:fldCharType="begin"/>
            </w:r>
            <w:r w:rsidR="00E2498B">
              <w:rPr>
                <w:noProof/>
                <w:webHidden/>
              </w:rPr>
              <w:instrText xml:space="preserve"> PAGEREF _Toc142738173 \h </w:instrText>
            </w:r>
            <w:r w:rsidR="00E2498B">
              <w:rPr>
                <w:noProof/>
                <w:webHidden/>
              </w:rPr>
            </w:r>
            <w:r w:rsidR="00E2498B">
              <w:rPr>
                <w:noProof/>
                <w:webHidden/>
              </w:rPr>
              <w:fldChar w:fldCharType="separate"/>
            </w:r>
            <w:r w:rsidR="00E3629F">
              <w:rPr>
                <w:noProof/>
                <w:webHidden/>
              </w:rPr>
              <w:t>98</w:t>
            </w:r>
            <w:r w:rsidR="00E2498B">
              <w:rPr>
                <w:noProof/>
                <w:webHidden/>
              </w:rPr>
              <w:fldChar w:fldCharType="end"/>
            </w:r>
          </w:hyperlink>
        </w:p>
        <w:p w14:paraId="262E1A80" w14:textId="67FD626F" w:rsidR="00E2498B" w:rsidRDefault="00A02FAD">
          <w:pPr>
            <w:pStyle w:val="TOC3"/>
            <w:tabs>
              <w:tab w:val="left" w:pos="1320"/>
              <w:tab w:val="right" w:leader="dot" w:pos="9016"/>
            </w:tabs>
            <w:rPr>
              <w:noProof/>
              <w:kern w:val="2"/>
              <w14:ligatures w14:val="standardContextual"/>
            </w:rPr>
          </w:pPr>
          <w:hyperlink w:anchor="_Toc142738174" w:history="1">
            <w:r w:rsidR="00E2498B" w:rsidRPr="00117324">
              <w:rPr>
                <w:rStyle w:val="Hyperlink"/>
                <w:rFonts w:ascii="Times New Roman" w:hAnsi="Times New Roman" w:cs="Times New Roman"/>
                <w:b/>
                <w:bCs/>
                <w:noProof/>
              </w:rPr>
              <w:t>2.1.9.</w:t>
            </w:r>
            <w:r w:rsidR="00E2498B">
              <w:rPr>
                <w:noProof/>
                <w:kern w:val="2"/>
                <w14:ligatures w14:val="standardContextual"/>
              </w:rPr>
              <w:tab/>
            </w:r>
            <w:r w:rsidR="00E2498B" w:rsidRPr="00117324">
              <w:rPr>
                <w:rStyle w:val="Hyperlink"/>
                <w:rFonts w:ascii="Times New Roman" w:hAnsi="Times New Roman" w:cs="Times New Roman"/>
                <w:b/>
                <w:bCs/>
                <w:noProof/>
              </w:rPr>
              <w:t>Most Significant Factors as per ATSEP</w:t>
            </w:r>
            <w:r w:rsidR="00E2498B">
              <w:rPr>
                <w:noProof/>
                <w:webHidden/>
              </w:rPr>
              <w:tab/>
            </w:r>
            <w:r w:rsidR="00E2498B">
              <w:rPr>
                <w:noProof/>
                <w:webHidden/>
              </w:rPr>
              <w:fldChar w:fldCharType="begin"/>
            </w:r>
            <w:r w:rsidR="00E2498B">
              <w:rPr>
                <w:noProof/>
                <w:webHidden/>
              </w:rPr>
              <w:instrText xml:space="preserve"> PAGEREF _Toc142738174 \h </w:instrText>
            </w:r>
            <w:r w:rsidR="00E2498B">
              <w:rPr>
                <w:noProof/>
                <w:webHidden/>
              </w:rPr>
            </w:r>
            <w:r w:rsidR="00E2498B">
              <w:rPr>
                <w:noProof/>
                <w:webHidden/>
              </w:rPr>
              <w:fldChar w:fldCharType="separate"/>
            </w:r>
            <w:r w:rsidR="00E3629F">
              <w:rPr>
                <w:noProof/>
                <w:webHidden/>
              </w:rPr>
              <w:t>99</w:t>
            </w:r>
            <w:r w:rsidR="00E2498B">
              <w:rPr>
                <w:noProof/>
                <w:webHidden/>
              </w:rPr>
              <w:fldChar w:fldCharType="end"/>
            </w:r>
          </w:hyperlink>
        </w:p>
        <w:p w14:paraId="51BB6FD9" w14:textId="2F4883B5" w:rsidR="00E2498B" w:rsidRDefault="00A02FAD">
          <w:pPr>
            <w:pStyle w:val="TOC1"/>
            <w:tabs>
              <w:tab w:val="left" w:pos="1760"/>
            </w:tabs>
            <w:rPr>
              <w:rFonts w:eastAsiaTheme="minorEastAsia"/>
              <w:noProof/>
              <w:kern w:val="2"/>
              <w:lang w:eastAsia="en-IN"/>
              <w14:ligatures w14:val="standardContextual"/>
            </w:rPr>
          </w:pPr>
          <w:hyperlink w:anchor="_Toc142738175" w:history="1">
            <w:r w:rsidR="00E2498B" w:rsidRPr="00117324">
              <w:rPr>
                <w:rStyle w:val="Hyperlink"/>
                <w:rFonts w:ascii="Times New Roman" w:hAnsi="Times New Roman" w:cs="Times New Roman"/>
                <w:b/>
                <w:bCs/>
                <w:noProof/>
              </w:rPr>
              <w:t xml:space="preserve">APPENDIX 3 </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COUNTERMEASURES</w:t>
            </w:r>
            <w:r w:rsidR="00E2498B">
              <w:rPr>
                <w:noProof/>
                <w:webHidden/>
              </w:rPr>
              <w:tab/>
            </w:r>
            <w:r w:rsidR="00E2498B">
              <w:rPr>
                <w:noProof/>
                <w:webHidden/>
              </w:rPr>
              <w:fldChar w:fldCharType="begin"/>
            </w:r>
            <w:r w:rsidR="00E2498B">
              <w:rPr>
                <w:noProof/>
                <w:webHidden/>
              </w:rPr>
              <w:instrText xml:space="preserve"> PAGEREF _Toc142738175 \h </w:instrText>
            </w:r>
            <w:r w:rsidR="00E2498B">
              <w:rPr>
                <w:noProof/>
                <w:webHidden/>
              </w:rPr>
            </w:r>
            <w:r w:rsidR="00E2498B">
              <w:rPr>
                <w:noProof/>
                <w:webHidden/>
              </w:rPr>
              <w:fldChar w:fldCharType="separate"/>
            </w:r>
            <w:r w:rsidR="00E3629F">
              <w:rPr>
                <w:noProof/>
                <w:webHidden/>
              </w:rPr>
              <w:t>101</w:t>
            </w:r>
            <w:r w:rsidR="00E2498B">
              <w:rPr>
                <w:noProof/>
                <w:webHidden/>
              </w:rPr>
              <w:fldChar w:fldCharType="end"/>
            </w:r>
          </w:hyperlink>
        </w:p>
        <w:p w14:paraId="1EBEBF63" w14:textId="4DF720DF"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79" w:history="1">
            <w:r w:rsidR="00E2498B" w:rsidRPr="00117324">
              <w:rPr>
                <w:rStyle w:val="Hyperlink"/>
                <w:rFonts w:ascii="Times New Roman" w:hAnsi="Times New Roman" w:cs="Times New Roman"/>
                <w:b/>
                <w:bCs/>
                <w:noProof/>
              </w:rPr>
              <w:t>3.1.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_Toc142738179 \h </w:instrText>
            </w:r>
            <w:r w:rsidR="00E2498B">
              <w:rPr>
                <w:noProof/>
                <w:webHidden/>
              </w:rPr>
            </w:r>
            <w:r w:rsidR="00E2498B">
              <w:rPr>
                <w:noProof/>
                <w:webHidden/>
              </w:rPr>
              <w:fldChar w:fldCharType="separate"/>
            </w:r>
            <w:r w:rsidR="00E3629F">
              <w:rPr>
                <w:noProof/>
                <w:webHidden/>
              </w:rPr>
              <w:t>101</w:t>
            </w:r>
            <w:r w:rsidR="00E2498B">
              <w:rPr>
                <w:noProof/>
                <w:webHidden/>
              </w:rPr>
              <w:fldChar w:fldCharType="end"/>
            </w:r>
          </w:hyperlink>
        </w:p>
        <w:p w14:paraId="16C0ED7E" w14:textId="649F3B23" w:rsidR="00E2498B" w:rsidRDefault="00A02FAD">
          <w:pPr>
            <w:pStyle w:val="TOC1"/>
            <w:tabs>
              <w:tab w:val="left" w:pos="1760"/>
            </w:tabs>
            <w:rPr>
              <w:rFonts w:eastAsiaTheme="minorEastAsia"/>
              <w:noProof/>
              <w:kern w:val="2"/>
              <w:lang w:eastAsia="en-IN"/>
              <w14:ligatures w14:val="standardContextual"/>
            </w:rPr>
          </w:pPr>
          <w:hyperlink w:anchor="_Toc142738180" w:history="1">
            <w:r w:rsidR="00E2498B" w:rsidRPr="00117324">
              <w:rPr>
                <w:rStyle w:val="Hyperlink"/>
                <w:rFonts w:ascii="Times New Roman" w:hAnsi="Times New Roman" w:cs="Times New Roman"/>
                <w:b/>
                <w:bCs/>
                <w:noProof/>
              </w:rPr>
              <w:t xml:space="preserve">APPENDIX 4 </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ATSEP DUTY TIME LIMITATION</w:t>
            </w:r>
            <w:r w:rsidR="00E2498B">
              <w:rPr>
                <w:noProof/>
                <w:webHidden/>
              </w:rPr>
              <w:tab/>
            </w:r>
            <w:r w:rsidR="00E2498B">
              <w:rPr>
                <w:noProof/>
                <w:webHidden/>
              </w:rPr>
              <w:fldChar w:fldCharType="begin"/>
            </w:r>
            <w:r w:rsidR="00E2498B">
              <w:rPr>
                <w:noProof/>
                <w:webHidden/>
              </w:rPr>
              <w:instrText xml:space="preserve"> PAGEREF _Toc142738180 \h </w:instrText>
            </w:r>
            <w:r w:rsidR="00E2498B">
              <w:rPr>
                <w:noProof/>
                <w:webHidden/>
              </w:rPr>
            </w:r>
            <w:r w:rsidR="00E2498B">
              <w:rPr>
                <w:noProof/>
                <w:webHidden/>
              </w:rPr>
              <w:fldChar w:fldCharType="separate"/>
            </w:r>
            <w:r w:rsidR="00E3629F">
              <w:rPr>
                <w:noProof/>
                <w:webHidden/>
              </w:rPr>
              <w:t>103</w:t>
            </w:r>
            <w:r w:rsidR="00E2498B">
              <w:rPr>
                <w:noProof/>
                <w:webHidden/>
              </w:rPr>
              <w:fldChar w:fldCharType="end"/>
            </w:r>
          </w:hyperlink>
        </w:p>
        <w:p w14:paraId="0263BAEB" w14:textId="3A42A5EC"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85" w:history="1">
            <w:r w:rsidR="00E2498B" w:rsidRPr="00117324">
              <w:rPr>
                <w:rStyle w:val="Hyperlink"/>
                <w:rFonts w:ascii="Times New Roman" w:hAnsi="Times New Roman" w:cs="Times New Roman"/>
                <w:b/>
                <w:bCs/>
                <w:noProof/>
              </w:rPr>
              <w:t>4.1.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_Toc142738185 \h </w:instrText>
            </w:r>
            <w:r w:rsidR="00E2498B">
              <w:rPr>
                <w:noProof/>
                <w:webHidden/>
              </w:rPr>
            </w:r>
            <w:r w:rsidR="00E2498B">
              <w:rPr>
                <w:noProof/>
                <w:webHidden/>
              </w:rPr>
              <w:fldChar w:fldCharType="separate"/>
            </w:r>
            <w:r w:rsidR="00E3629F">
              <w:rPr>
                <w:noProof/>
                <w:webHidden/>
              </w:rPr>
              <w:t>103</w:t>
            </w:r>
            <w:r w:rsidR="00E2498B">
              <w:rPr>
                <w:noProof/>
                <w:webHidden/>
              </w:rPr>
              <w:fldChar w:fldCharType="end"/>
            </w:r>
          </w:hyperlink>
        </w:p>
        <w:p w14:paraId="47066911" w14:textId="322BD31C"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86" w:history="1">
            <w:r w:rsidR="00E2498B" w:rsidRPr="00117324">
              <w:rPr>
                <w:rStyle w:val="Hyperlink"/>
                <w:rFonts w:ascii="Times New Roman" w:hAnsi="Times New Roman" w:cs="Times New Roman"/>
                <w:b/>
                <w:bCs/>
                <w:noProof/>
              </w:rPr>
              <w:t>4.2.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Definitions</w:t>
            </w:r>
            <w:r w:rsidR="00E2498B">
              <w:rPr>
                <w:noProof/>
                <w:webHidden/>
              </w:rPr>
              <w:tab/>
            </w:r>
            <w:r w:rsidR="00E2498B">
              <w:rPr>
                <w:noProof/>
                <w:webHidden/>
              </w:rPr>
              <w:fldChar w:fldCharType="begin"/>
            </w:r>
            <w:r w:rsidR="00E2498B">
              <w:rPr>
                <w:noProof/>
                <w:webHidden/>
              </w:rPr>
              <w:instrText xml:space="preserve"> PAGEREF _Toc142738186 \h </w:instrText>
            </w:r>
            <w:r w:rsidR="00E2498B">
              <w:rPr>
                <w:noProof/>
                <w:webHidden/>
              </w:rPr>
            </w:r>
            <w:r w:rsidR="00E2498B">
              <w:rPr>
                <w:noProof/>
                <w:webHidden/>
              </w:rPr>
              <w:fldChar w:fldCharType="separate"/>
            </w:r>
            <w:r w:rsidR="00E3629F">
              <w:rPr>
                <w:noProof/>
                <w:webHidden/>
              </w:rPr>
              <w:t>103</w:t>
            </w:r>
            <w:r w:rsidR="00E2498B">
              <w:rPr>
                <w:noProof/>
                <w:webHidden/>
              </w:rPr>
              <w:fldChar w:fldCharType="end"/>
            </w:r>
          </w:hyperlink>
        </w:p>
        <w:p w14:paraId="5BF984A6" w14:textId="20AFB45F"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87" w:history="1">
            <w:r w:rsidR="00E2498B" w:rsidRPr="00117324">
              <w:rPr>
                <w:rStyle w:val="Hyperlink"/>
                <w:rFonts w:ascii="Times New Roman" w:hAnsi="Times New Roman" w:cs="Times New Roman"/>
                <w:b/>
                <w:bCs/>
                <w:noProof/>
              </w:rPr>
              <w:t>4.3.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Background</w:t>
            </w:r>
            <w:r w:rsidR="00E2498B">
              <w:rPr>
                <w:noProof/>
                <w:webHidden/>
              </w:rPr>
              <w:tab/>
            </w:r>
            <w:r w:rsidR="00E2498B">
              <w:rPr>
                <w:noProof/>
                <w:webHidden/>
              </w:rPr>
              <w:fldChar w:fldCharType="begin"/>
            </w:r>
            <w:r w:rsidR="00E2498B">
              <w:rPr>
                <w:noProof/>
                <w:webHidden/>
              </w:rPr>
              <w:instrText xml:space="preserve"> PAGEREF _Toc142738187 \h </w:instrText>
            </w:r>
            <w:r w:rsidR="00E2498B">
              <w:rPr>
                <w:noProof/>
                <w:webHidden/>
              </w:rPr>
            </w:r>
            <w:r w:rsidR="00E2498B">
              <w:rPr>
                <w:noProof/>
                <w:webHidden/>
              </w:rPr>
              <w:fldChar w:fldCharType="separate"/>
            </w:r>
            <w:r w:rsidR="00E3629F">
              <w:rPr>
                <w:noProof/>
                <w:webHidden/>
              </w:rPr>
              <w:t>103</w:t>
            </w:r>
            <w:r w:rsidR="00E2498B">
              <w:rPr>
                <w:noProof/>
                <w:webHidden/>
              </w:rPr>
              <w:fldChar w:fldCharType="end"/>
            </w:r>
          </w:hyperlink>
        </w:p>
        <w:p w14:paraId="0E62AC20" w14:textId="256FB2FE"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88" w:history="1">
            <w:r w:rsidR="00E2498B" w:rsidRPr="00117324">
              <w:rPr>
                <w:rStyle w:val="Hyperlink"/>
                <w:rFonts w:ascii="Times New Roman" w:hAnsi="Times New Roman" w:cs="Times New Roman"/>
                <w:b/>
                <w:bCs/>
                <w:noProof/>
              </w:rPr>
              <w:t>4.4.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Best Shift duty pattern</w:t>
            </w:r>
            <w:r w:rsidR="00E2498B">
              <w:rPr>
                <w:noProof/>
                <w:webHidden/>
              </w:rPr>
              <w:tab/>
            </w:r>
            <w:r w:rsidR="00E2498B">
              <w:rPr>
                <w:noProof/>
                <w:webHidden/>
              </w:rPr>
              <w:fldChar w:fldCharType="begin"/>
            </w:r>
            <w:r w:rsidR="00E2498B">
              <w:rPr>
                <w:noProof/>
                <w:webHidden/>
              </w:rPr>
              <w:instrText xml:space="preserve"> PAGEREF _Toc142738188 \h </w:instrText>
            </w:r>
            <w:r w:rsidR="00E2498B">
              <w:rPr>
                <w:noProof/>
                <w:webHidden/>
              </w:rPr>
            </w:r>
            <w:r w:rsidR="00E2498B">
              <w:rPr>
                <w:noProof/>
                <w:webHidden/>
              </w:rPr>
              <w:fldChar w:fldCharType="separate"/>
            </w:r>
            <w:r w:rsidR="00E3629F">
              <w:rPr>
                <w:noProof/>
                <w:webHidden/>
              </w:rPr>
              <w:t>105</w:t>
            </w:r>
            <w:r w:rsidR="00E2498B">
              <w:rPr>
                <w:noProof/>
                <w:webHidden/>
              </w:rPr>
              <w:fldChar w:fldCharType="end"/>
            </w:r>
          </w:hyperlink>
        </w:p>
        <w:p w14:paraId="7A71F69A" w14:textId="3149D229"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189" w:history="1">
            <w:r w:rsidR="00E2498B" w:rsidRPr="00117324">
              <w:rPr>
                <w:rStyle w:val="Hyperlink"/>
                <w:rFonts w:ascii="Times New Roman" w:hAnsi="Times New Roman" w:cs="Times New Roman"/>
                <w:b/>
                <w:bCs/>
                <w:noProof/>
              </w:rPr>
              <w:t>4.5.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Guidelines for best shift duty pattern</w:t>
            </w:r>
            <w:r w:rsidR="00E2498B">
              <w:rPr>
                <w:noProof/>
                <w:webHidden/>
              </w:rPr>
              <w:tab/>
            </w:r>
            <w:r w:rsidR="00E2498B">
              <w:rPr>
                <w:noProof/>
                <w:webHidden/>
              </w:rPr>
              <w:fldChar w:fldCharType="begin"/>
            </w:r>
            <w:r w:rsidR="00E2498B">
              <w:rPr>
                <w:noProof/>
                <w:webHidden/>
              </w:rPr>
              <w:instrText xml:space="preserve"> PAGEREF _Toc142738189 \h </w:instrText>
            </w:r>
            <w:r w:rsidR="00E2498B">
              <w:rPr>
                <w:noProof/>
                <w:webHidden/>
              </w:rPr>
            </w:r>
            <w:r w:rsidR="00E2498B">
              <w:rPr>
                <w:noProof/>
                <w:webHidden/>
              </w:rPr>
              <w:fldChar w:fldCharType="separate"/>
            </w:r>
            <w:r w:rsidR="00E3629F">
              <w:rPr>
                <w:noProof/>
                <w:webHidden/>
              </w:rPr>
              <w:t>108</w:t>
            </w:r>
            <w:r w:rsidR="00E2498B">
              <w:rPr>
                <w:noProof/>
                <w:webHidden/>
              </w:rPr>
              <w:fldChar w:fldCharType="end"/>
            </w:r>
          </w:hyperlink>
        </w:p>
        <w:p w14:paraId="010E6DE2" w14:textId="22E8AFCD" w:rsidR="00E2498B" w:rsidRDefault="00A02FAD">
          <w:pPr>
            <w:pStyle w:val="TOC3"/>
            <w:tabs>
              <w:tab w:val="left" w:pos="1320"/>
              <w:tab w:val="right" w:leader="dot" w:pos="9016"/>
            </w:tabs>
            <w:rPr>
              <w:noProof/>
              <w:kern w:val="2"/>
              <w14:ligatures w14:val="standardContextual"/>
            </w:rPr>
          </w:pPr>
          <w:hyperlink w:anchor="_Toc142738190" w:history="1">
            <w:r w:rsidR="00E2498B" w:rsidRPr="00117324">
              <w:rPr>
                <w:rStyle w:val="Hyperlink"/>
                <w:rFonts w:ascii="Times New Roman" w:hAnsi="Times New Roman" w:cs="Times New Roman"/>
                <w:b/>
                <w:bCs/>
                <w:noProof/>
              </w:rPr>
              <w:t>4.5.1.</w:t>
            </w:r>
            <w:r w:rsidR="00E2498B">
              <w:rPr>
                <w:noProof/>
                <w:kern w:val="2"/>
                <w14:ligatures w14:val="standardContextual"/>
              </w:rPr>
              <w:tab/>
            </w:r>
            <w:r w:rsidR="00E2498B" w:rsidRPr="00117324">
              <w:rPr>
                <w:rStyle w:val="Hyperlink"/>
                <w:rFonts w:ascii="Times New Roman" w:hAnsi="Times New Roman" w:cs="Times New Roman"/>
                <w:b/>
                <w:bCs/>
                <w:noProof/>
              </w:rPr>
              <w:t>Guideline 1 - Successive night shifts</w:t>
            </w:r>
            <w:r w:rsidR="00E2498B">
              <w:rPr>
                <w:noProof/>
                <w:webHidden/>
              </w:rPr>
              <w:tab/>
            </w:r>
            <w:r w:rsidR="00E2498B">
              <w:rPr>
                <w:noProof/>
                <w:webHidden/>
              </w:rPr>
              <w:fldChar w:fldCharType="begin"/>
            </w:r>
            <w:r w:rsidR="00E2498B">
              <w:rPr>
                <w:noProof/>
                <w:webHidden/>
              </w:rPr>
              <w:instrText xml:space="preserve"> PAGEREF _Toc142738190 \h </w:instrText>
            </w:r>
            <w:r w:rsidR="00E2498B">
              <w:rPr>
                <w:noProof/>
                <w:webHidden/>
              </w:rPr>
            </w:r>
            <w:r w:rsidR="00E2498B">
              <w:rPr>
                <w:noProof/>
                <w:webHidden/>
              </w:rPr>
              <w:fldChar w:fldCharType="separate"/>
            </w:r>
            <w:r w:rsidR="00E3629F">
              <w:rPr>
                <w:noProof/>
                <w:webHidden/>
              </w:rPr>
              <w:t>108</w:t>
            </w:r>
            <w:r w:rsidR="00E2498B">
              <w:rPr>
                <w:noProof/>
                <w:webHidden/>
              </w:rPr>
              <w:fldChar w:fldCharType="end"/>
            </w:r>
          </w:hyperlink>
        </w:p>
        <w:p w14:paraId="219A1500" w14:textId="2FA3779B" w:rsidR="00E2498B" w:rsidRDefault="00A02FAD">
          <w:pPr>
            <w:pStyle w:val="TOC3"/>
            <w:tabs>
              <w:tab w:val="left" w:pos="1320"/>
              <w:tab w:val="right" w:leader="dot" w:pos="9016"/>
            </w:tabs>
            <w:rPr>
              <w:noProof/>
              <w:kern w:val="2"/>
              <w14:ligatures w14:val="standardContextual"/>
            </w:rPr>
          </w:pPr>
          <w:hyperlink w:anchor="_Toc142738191" w:history="1">
            <w:r w:rsidR="00E2498B" w:rsidRPr="00117324">
              <w:rPr>
                <w:rStyle w:val="Hyperlink"/>
                <w:rFonts w:ascii="Times New Roman" w:hAnsi="Times New Roman" w:cs="Times New Roman"/>
                <w:b/>
                <w:bCs/>
                <w:noProof/>
              </w:rPr>
              <w:t>4.5.2.</w:t>
            </w:r>
            <w:r w:rsidR="00E2498B">
              <w:rPr>
                <w:noProof/>
                <w:kern w:val="2"/>
                <w14:ligatures w14:val="standardContextual"/>
              </w:rPr>
              <w:tab/>
            </w:r>
            <w:r w:rsidR="00E2498B" w:rsidRPr="00117324">
              <w:rPr>
                <w:rStyle w:val="Hyperlink"/>
                <w:rFonts w:ascii="Times New Roman" w:hAnsi="Times New Roman" w:cs="Times New Roman"/>
                <w:b/>
                <w:bCs/>
                <w:noProof/>
              </w:rPr>
              <w:t>Guideline 2 - Rest period between night shifts</w:t>
            </w:r>
            <w:r w:rsidR="00E2498B">
              <w:rPr>
                <w:noProof/>
                <w:webHidden/>
              </w:rPr>
              <w:tab/>
            </w:r>
            <w:r w:rsidR="00E2498B">
              <w:rPr>
                <w:noProof/>
                <w:webHidden/>
              </w:rPr>
              <w:fldChar w:fldCharType="begin"/>
            </w:r>
            <w:r w:rsidR="00E2498B">
              <w:rPr>
                <w:noProof/>
                <w:webHidden/>
              </w:rPr>
              <w:instrText xml:space="preserve"> PAGEREF _Toc142738191 \h </w:instrText>
            </w:r>
            <w:r w:rsidR="00E2498B">
              <w:rPr>
                <w:noProof/>
                <w:webHidden/>
              </w:rPr>
            </w:r>
            <w:r w:rsidR="00E2498B">
              <w:rPr>
                <w:noProof/>
                <w:webHidden/>
              </w:rPr>
              <w:fldChar w:fldCharType="separate"/>
            </w:r>
            <w:r w:rsidR="00E3629F">
              <w:rPr>
                <w:noProof/>
                <w:webHidden/>
              </w:rPr>
              <w:t>109</w:t>
            </w:r>
            <w:r w:rsidR="00E2498B">
              <w:rPr>
                <w:noProof/>
                <w:webHidden/>
              </w:rPr>
              <w:fldChar w:fldCharType="end"/>
            </w:r>
          </w:hyperlink>
        </w:p>
        <w:p w14:paraId="2F2466B0" w14:textId="2DDE1E92" w:rsidR="00E2498B" w:rsidRDefault="00A02FAD">
          <w:pPr>
            <w:pStyle w:val="TOC3"/>
            <w:tabs>
              <w:tab w:val="left" w:pos="1320"/>
              <w:tab w:val="right" w:leader="dot" w:pos="9016"/>
            </w:tabs>
            <w:rPr>
              <w:noProof/>
              <w:kern w:val="2"/>
              <w14:ligatures w14:val="standardContextual"/>
            </w:rPr>
          </w:pPr>
          <w:hyperlink w:anchor="_Toc142738192" w:history="1">
            <w:r w:rsidR="00E2498B" w:rsidRPr="00117324">
              <w:rPr>
                <w:rStyle w:val="Hyperlink"/>
                <w:rFonts w:ascii="Times New Roman" w:hAnsi="Times New Roman" w:cs="Times New Roman"/>
                <w:b/>
                <w:bCs/>
                <w:noProof/>
              </w:rPr>
              <w:t>4.5.3.</w:t>
            </w:r>
            <w:r w:rsidR="00E2498B">
              <w:rPr>
                <w:noProof/>
                <w:kern w:val="2"/>
                <w14:ligatures w14:val="standardContextual"/>
              </w:rPr>
              <w:tab/>
            </w:r>
            <w:r w:rsidR="00E2498B" w:rsidRPr="00117324">
              <w:rPr>
                <w:rStyle w:val="Hyperlink"/>
                <w:rFonts w:ascii="Times New Roman" w:hAnsi="Times New Roman" w:cs="Times New Roman"/>
                <w:b/>
                <w:bCs/>
                <w:noProof/>
              </w:rPr>
              <w:t>Guideline 3 - Coherent blocked free time at the weekends</w:t>
            </w:r>
            <w:r w:rsidR="00E2498B">
              <w:rPr>
                <w:noProof/>
                <w:webHidden/>
              </w:rPr>
              <w:tab/>
            </w:r>
            <w:r w:rsidR="00E2498B">
              <w:rPr>
                <w:noProof/>
                <w:webHidden/>
              </w:rPr>
              <w:fldChar w:fldCharType="begin"/>
            </w:r>
            <w:r w:rsidR="00E2498B">
              <w:rPr>
                <w:noProof/>
                <w:webHidden/>
              </w:rPr>
              <w:instrText xml:space="preserve"> PAGEREF _Toc142738192 \h </w:instrText>
            </w:r>
            <w:r w:rsidR="00E2498B">
              <w:rPr>
                <w:noProof/>
                <w:webHidden/>
              </w:rPr>
            </w:r>
            <w:r w:rsidR="00E2498B">
              <w:rPr>
                <w:noProof/>
                <w:webHidden/>
              </w:rPr>
              <w:fldChar w:fldCharType="separate"/>
            </w:r>
            <w:r w:rsidR="00E3629F">
              <w:rPr>
                <w:noProof/>
                <w:webHidden/>
              </w:rPr>
              <w:t>109</w:t>
            </w:r>
            <w:r w:rsidR="00E2498B">
              <w:rPr>
                <w:noProof/>
                <w:webHidden/>
              </w:rPr>
              <w:fldChar w:fldCharType="end"/>
            </w:r>
          </w:hyperlink>
        </w:p>
        <w:p w14:paraId="22842A12" w14:textId="7BDD587B" w:rsidR="00E2498B" w:rsidRDefault="00A02FAD">
          <w:pPr>
            <w:pStyle w:val="TOC3"/>
            <w:tabs>
              <w:tab w:val="left" w:pos="1320"/>
              <w:tab w:val="right" w:leader="dot" w:pos="9016"/>
            </w:tabs>
            <w:rPr>
              <w:noProof/>
              <w:kern w:val="2"/>
              <w14:ligatures w14:val="standardContextual"/>
            </w:rPr>
          </w:pPr>
          <w:hyperlink w:anchor="_Toc142738193" w:history="1">
            <w:r w:rsidR="00E2498B" w:rsidRPr="00117324">
              <w:rPr>
                <w:rStyle w:val="Hyperlink"/>
                <w:rFonts w:ascii="Times New Roman" w:hAnsi="Times New Roman" w:cs="Times New Roman"/>
                <w:b/>
                <w:bCs/>
                <w:noProof/>
              </w:rPr>
              <w:t>4.5.4.</w:t>
            </w:r>
            <w:r w:rsidR="00E2498B">
              <w:rPr>
                <w:noProof/>
                <w:kern w:val="2"/>
                <w14:ligatures w14:val="standardContextual"/>
              </w:rPr>
              <w:tab/>
            </w:r>
            <w:r w:rsidR="00E2498B" w:rsidRPr="00117324">
              <w:rPr>
                <w:rStyle w:val="Hyperlink"/>
                <w:rFonts w:ascii="Times New Roman" w:hAnsi="Times New Roman" w:cs="Times New Roman"/>
                <w:b/>
                <w:bCs/>
                <w:noProof/>
              </w:rPr>
              <w:t>Guideline 4 - Number of free days</w:t>
            </w:r>
            <w:r w:rsidR="00E2498B">
              <w:rPr>
                <w:noProof/>
                <w:webHidden/>
              </w:rPr>
              <w:tab/>
            </w:r>
            <w:r w:rsidR="00E2498B">
              <w:rPr>
                <w:noProof/>
                <w:webHidden/>
              </w:rPr>
              <w:fldChar w:fldCharType="begin"/>
            </w:r>
            <w:r w:rsidR="00E2498B">
              <w:rPr>
                <w:noProof/>
                <w:webHidden/>
              </w:rPr>
              <w:instrText xml:space="preserve"> PAGEREF _Toc142738193 \h </w:instrText>
            </w:r>
            <w:r w:rsidR="00E2498B">
              <w:rPr>
                <w:noProof/>
                <w:webHidden/>
              </w:rPr>
            </w:r>
            <w:r w:rsidR="00E2498B">
              <w:rPr>
                <w:noProof/>
                <w:webHidden/>
              </w:rPr>
              <w:fldChar w:fldCharType="separate"/>
            </w:r>
            <w:r w:rsidR="00E3629F">
              <w:rPr>
                <w:noProof/>
                <w:webHidden/>
              </w:rPr>
              <w:t>109</w:t>
            </w:r>
            <w:r w:rsidR="00E2498B">
              <w:rPr>
                <w:noProof/>
                <w:webHidden/>
              </w:rPr>
              <w:fldChar w:fldCharType="end"/>
            </w:r>
          </w:hyperlink>
        </w:p>
        <w:p w14:paraId="434EB23E" w14:textId="73341E43" w:rsidR="00E2498B" w:rsidRDefault="00A02FAD">
          <w:pPr>
            <w:pStyle w:val="TOC3"/>
            <w:tabs>
              <w:tab w:val="left" w:pos="1320"/>
              <w:tab w:val="right" w:leader="dot" w:pos="9016"/>
            </w:tabs>
            <w:rPr>
              <w:noProof/>
              <w:kern w:val="2"/>
              <w14:ligatures w14:val="standardContextual"/>
            </w:rPr>
          </w:pPr>
          <w:hyperlink w:anchor="_Toc142738194" w:history="1">
            <w:r w:rsidR="00E2498B" w:rsidRPr="00117324">
              <w:rPr>
                <w:rStyle w:val="Hyperlink"/>
                <w:rFonts w:ascii="Times New Roman" w:hAnsi="Times New Roman" w:cs="Times New Roman"/>
                <w:b/>
                <w:bCs/>
                <w:noProof/>
              </w:rPr>
              <w:t>4.5.5.</w:t>
            </w:r>
            <w:r w:rsidR="00E2498B">
              <w:rPr>
                <w:noProof/>
                <w:kern w:val="2"/>
                <w14:ligatures w14:val="standardContextual"/>
              </w:rPr>
              <w:tab/>
            </w:r>
            <w:r w:rsidR="00E2498B" w:rsidRPr="00117324">
              <w:rPr>
                <w:rStyle w:val="Hyperlink"/>
                <w:rFonts w:ascii="Times New Roman" w:hAnsi="Times New Roman" w:cs="Times New Roman"/>
                <w:b/>
                <w:bCs/>
                <w:noProof/>
              </w:rPr>
              <w:t>Guideline 5 - Shift rotation pattern</w:t>
            </w:r>
            <w:r w:rsidR="00E2498B">
              <w:rPr>
                <w:noProof/>
                <w:webHidden/>
              </w:rPr>
              <w:tab/>
            </w:r>
            <w:r w:rsidR="00E2498B">
              <w:rPr>
                <w:noProof/>
                <w:webHidden/>
              </w:rPr>
              <w:fldChar w:fldCharType="begin"/>
            </w:r>
            <w:r w:rsidR="00E2498B">
              <w:rPr>
                <w:noProof/>
                <w:webHidden/>
              </w:rPr>
              <w:instrText xml:space="preserve"> PAGEREF _Toc142738194 \h </w:instrText>
            </w:r>
            <w:r w:rsidR="00E2498B">
              <w:rPr>
                <w:noProof/>
                <w:webHidden/>
              </w:rPr>
            </w:r>
            <w:r w:rsidR="00E2498B">
              <w:rPr>
                <w:noProof/>
                <w:webHidden/>
              </w:rPr>
              <w:fldChar w:fldCharType="separate"/>
            </w:r>
            <w:r w:rsidR="00E3629F">
              <w:rPr>
                <w:noProof/>
                <w:webHidden/>
              </w:rPr>
              <w:t>111</w:t>
            </w:r>
            <w:r w:rsidR="00E2498B">
              <w:rPr>
                <w:noProof/>
                <w:webHidden/>
              </w:rPr>
              <w:fldChar w:fldCharType="end"/>
            </w:r>
          </w:hyperlink>
        </w:p>
        <w:p w14:paraId="3D18D179" w14:textId="29A14933" w:rsidR="00E2498B" w:rsidRDefault="00A02FAD">
          <w:pPr>
            <w:pStyle w:val="TOC3"/>
            <w:tabs>
              <w:tab w:val="left" w:pos="1320"/>
              <w:tab w:val="right" w:leader="dot" w:pos="9016"/>
            </w:tabs>
            <w:rPr>
              <w:noProof/>
              <w:kern w:val="2"/>
              <w14:ligatures w14:val="standardContextual"/>
            </w:rPr>
          </w:pPr>
          <w:hyperlink w:anchor="_Toc142738195" w:history="1">
            <w:r w:rsidR="00E2498B" w:rsidRPr="00117324">
              <w:rPr>
                <w:rStyle w:val="Hyperlink"/>
                <w:rFonts w:ascii="Times New Roman" w:hAnsi="Times New Roman" w:cs="Times New Roman"/>
                <w:b/>
                <w:bCs/>
                <w:noProof/>
              </w:rPr>
              <w:t>4.5.6.</w:t>
            </w:r>
            <w:r w:rsidR="00E2498B">
              <w:rPr>
                <w:noProof/>
                <w:kern w:val="2"/>
                <w14:ligatures w14:val="standardContextual"/>
              </w:rPr>
              <w:tab/>
            </w:r>
            <w:r w:rsidR="00E2498B" w:rsidRPr="00117324">
              <w:rPr>
                <w:rStyle w:val="Hyperlink"/>
                <w:rFonts w:ascii="Times New Roman" w:hAnsi="Times New Roman" w:cs="Times New Roman"/>
                <w:b/>
                <w:bCs/>
                <w:noProof/>
              </w:rPr>
              <w:t>Guideline 6 - Early shift</w:t>
            </w:r>
            <w:r w:rsidR="00E2498B">
              <w:rPr>
                <w:noProof/>
                <w:webHidden/>
              </w:rPr>
              <w:tab/>
            </w:r>
            <w:r w:rsidR="00E2498B">
              <w:rPr>
                <w:noProof/>
                <w:webHidden/>
              </w:rPr>
              <w:fldChar w:fldCharType="begin"/>
            </w:r>
            <w:r w:rsidR="00E2498B">
              <w:rPr>
                <w:noProof/>
                <w:webHidden/>
              </w:rPr>
              <w:instrText xml:space="preserve"> PAGEREF _Toc142738195 \h </w:instrText>
            </w:r>
            <w:r w:rsidR="00E2498B">
              <w:rPr>
                <w:noProof/>
                <w:webHidden/>
              </w:rPr>
            </w:r>
            <w:r w:rsidR="00E2498B">
              <w:rPr>
                <w:noProof/>
                <w:webHidden/>
              </w:rPr>
              <w:fldChar w:fldCharType="separate"/>
            </w:r>
            <w:r w:rsidR="00E3629F">
              <w:rPr>
                <w:noProof/>
                <w:webHidden/>
              </w:rPr>
              <w:t>111</w:t>
            </w:r>
            <w:r w:rsidR="00E2498B">
              <w:rPr>
                <w:noProof/>
                <w:webHidden/>
              </w:rPr>
              <w:fldChar w:fldCharType="end"/>
            </w:r>
          </w:hyperlink>
        </w:p>
        <w:p w14:paraId="7C28E220" w14:textId="32DF8051" w:rsidR="00E2498B" w:rsidRDefault="00A02FAD">
          <w:pPr>
            <w:pStyle w:val="TOC3"/>
            <w:tabs>
              <w:tab w:val="left" w:pos="1320"/>
              <w:tab w:val="right" w:leader="dot" w:pos="9016"/>
            </w:tabs>
            <w:rPr>
              <w:noProof/>
              <w:kern w:val="2"/>
              <w14:ligatures w14:val="standardContextual"/>
            </w:rPr>
          </w:pPr>
          <w:hyperlink w:anchor="_Toc142738196" w:history="1">
            <w:r w:rsidR="00E2498B" w:rsidRPr="00117324">
              <w:rPr>
                <w:rStyle w:val="Hyperlink"/>
                <w:rFonts w:ascii="Times New Roman" w:hAnsi="Times New Roman" w:cs="Times New Roman"/>
                <w:b/>
                <w:bCs/>
                <w:noProof/>
              </w:rPr>
              <w:t>4.5.7.</w:t>
            </w:r>
            <w:r w:rsidR="00E2498B">
              <w:rPr>
                <w:noProof/>
                <w:kern w:val="2"/>
                <w14:ligatures w14:val="standardContextual"/>
              </w:rPr>
              <w:tab/>
            </w:r>
            <w:r w:rsidR="00E2498B" w:rsidRPr="00117324">
              <w:rPr>
                <w:rStyle w:val="Hyperlink"/>
                <w:rFonts w:ascii="Times New Roman" w:hAnsi="Times New Roman" w:cs="Times New Roman"/>
                <w:b/>
                <w:bCs/>
                <w:noProof/>
              </w:rPr>
              <w:t>Guideline 7 - Night shift length</w:t>
            </w:r>
            <w:r w:rsidR="00E2498B">
              <w:rPr>
                <w:noProof/>
                <w:webHidden/>
              </w:rPr>
              <w:tab/>
            </w:r>
            <w:r w:rsidR="00E2498B">
              <w:rPr>
                <w:noProof/>
                <w:webHidden/>
              </w:rPr>
              <w:fldChar w:fldCharType="begin"/>
            </w:r>
            <w:r w:rsidR="00E2498B">
              <w:rPr>
                <w:noProof/>
                <w:webHidden/>
              </w:rPr>
              <w:instrText xml:space="preserve"> PAGEREF _Toc142738196 \h </w:instrText>
            </w:r>
            <w:r w:rsidR="00E2498B">
              <w:rPr>
                <w:noProof/>
                <w:webHidden/>
              </w:rPr>
            </w:r>
            <w:r w:rsidR="00E2498B">
              <w:rPr>
                <w:noProof/>
                <w:webHidden/>
              </w:rPr>
              <w:fldChar w:fldCharType="separate"/>
            </w:r>
            <w:r w:rsidR="00E3629F">
              <w:rPr>
                <w:noProof/>
                <w:webHidden/>
              </w:rPr>
              <w:t>111</w:t>
            </w:r>
            <w:r w:rsidR="00E2498B">
              <w:rPr>
                <w:noProof/>
                <w:webHidden/>
              </w:rPr>
              <w:fldChar w:fldCharType="end"/>
            </w:r>
          </w:hyperlink>
        </w:p>
        <w:p w14:paraId="4777D74B" w14:textId="1A9D97EC" w:rsidR="00E2498B" w:rsidRDefault="00A02FAD">
          <w:pPr>
            <w:pStyle w:val="TOC3"/>
            <w:tabs>
              <w:tab w:val="left" w:pos="1320"/>
              <w:tab w:val="right" w:leader="dot" w:pos="9016"/>
            </w:tabs>
            <w:rPr>
              <w:noProof/>
              <w:kern w:val="2"/>
              <w14:ligatures w14:val="standardContextual"/>
            </w:rPr>
          </w:pPr>
          <w:hyperlink w:anchor="_Toc142738197" w:history="1">
            <w:r w:rsidR="00E2498B" w:rsidRPr="00117324">
              <w:rPr>
                <w:rStyle w:val="Hyperlink"/>
                <w:rFonts w:ascii="Times New Roman" w:hAnsi="Times New Roman" w:cs="Times New Roman"/>
                <w:b/>
                <w:bCs/>
                <w:noProof/>
              </w:rPr>
              <w:t>4.5.8.</w:t>
            </w:r>
            <w:r w:rsidR="00E2498B">
              <w:rPr>
                <w:noProof/>
                <w:kern w:val="2"/>
                <w14:ligatures w14:val="standardContextual"/>
              </w:rPr>
              <w:tab/>
            </w:r>
            <w:r w:rsidR="00E2498B" w:rsidRPr="00117324">
              <w:rPr>
                <w:rStyle w:val="Hyperlink"/>
                <w:rFonts w:ascii="Times New Roman" w:hAnsi="Times New Roman" w:cs="Times New Roman"/>
                <w:b/>
                <w:bCs/>
                <w:noProof/>
              </w:rPr>
              <w:t>Guideline 8 - Concentration of working hours restriction</w:t>
            </w:r>
            <w:r w:rsidR="00E2498B">
              <w:rPr>
                <w:noProof/>
                <w:webHidden/>
              </w:rPr>
              <w:tab/>
            </w:r>
            <w:r w:rsidR="00E2498B">
              <w:rPr>
                <w:noProof/>
                <w:webHidden/>
              </w:rPr>
              <w:fldChar w:fldCharType="begin"/>
            </w:r>
            <w:r w:rsidR="00E2498B">
              <w:rPr>
                <w:noProof/>
                <w:webHidden/>
              </w:rPr>
              <w:instrText xml:space="preserve"> PAGEREF _Toc142738197 \h </w:instrText>
            </w:r>
            <w:r w:rsidR="00E2498B">
              <w:rPr>
                <w:noProof/>
                <w:webHidden/>
              </w:rPr>
            </w:r>
            <w:r w:rsidR="00E2498B">
              <w:rPr>
                <w:noProof/>
                <w:webHidden/>
              </w:rPr>
              <w:fldChar w:fldCharType="separate"/>
            </w:r>
            <w:r w:rsidR="00E3629F">
              <w:rPr>
                <w:noProof/>
                <w:webHidden/>
              </w:rPr>
              <w:t>111</w:t>
            </w:r>
            <w:r w:rsidR="00E2498B">
              <w:rPr>
                <w:noProof/>
                <w:webHidden/>
              </w:rPr>
              <w:fldChar w:fldCharType="end"/>
            </w:r>
          </w:hyperlink>
        </w:p>
        <w:p w14:paraId="5B8B20DA" w14:textId="07A06A44" w:rsidR="00E2498B" w:rsidRDefault="00A02FAD">
          <w:pPr>
            <w:pStyle w:val="TOC3"/>
            <w:tabs>
              <w:tab w:val="left" w:pos="1320"/>
              <w:tab w:val="right" w:leader="dot" w:pos="9016"/>
            </w:tabs>
            <w:rPr>
              <w:noProof/>
              <w:kern w:val="2"/>
              <w14:ligatures w14:val="standardContextual"/>
            </w:rPr>
          </w:pPr>
          <w:hyperlink w:anchor="_Toc142738198" w:history="1">
            <w:r w:rsidR="00E2498B" w:rsidRPr="00117324">
              <w:rPr>
                <w:rStyle w:val="Hyperlink"/>
                <w:rFonts w:ascii="Times New Roman" w:hAnsi="Times New Roman" w:cs="Times New Roman"/>
                <w:b/>
                <w:bCs/>
                <w:noProof/>
              </w:rPr>
              <w:t>4.5.9.</w:t>
            </w:r>
            <w:r w:rsidR="00E2498B">
              <w:rPr>
                <w:noProof/>
                <w:kern w:val="2"/>
                <w14:ligatures w14:val="standardContextual"/>
              </w:rPr>
              <w:tab/>
            </w:r>
            <w:r w:rsidR="00E2498B" w:rsidRPr="00117324">
              <w:rPr>
                <w:rStyle w:val="Hyperlink"/>
                <w:rFonts w:ascii="Times New Roman" w:hAnsi="Times New Roman" w:cs="Times New Roman"/>
                <w:b/>
                <w:bCs/>
                <w:noProof/>
              </w:rPr>
              <w:t>Guideline 9 - Notification of rosters</w:t>
            </w:r>
            <w:r w:rsidR="00E2498B">
              <w:rPr>
                <w:noProof/>
                <w:webHidden/>
              </w:rPr>
              <w:tab/>
            </w:r>
            <w:r w:rsidR="00E2498B">
              <w:rPr>
                <w:noProof/>
                <w:webHidden/>
              </w:rPr>
              <w:fldChar w:fldCharType="begin"/>
            </w:r>
            <w:r w:rsidR="00E2498B">
              <w:rPr>
                <w:noProof/>
                <w:webHidden/>
              </w:rPr>
              <w:instrText xml:space="preserve"> PAGEREF _Toc142738198 \h </w:instrText>
            </w:r>
            <w:r w:rsidR="00E2498B">
              <w:rPr>
                <w:noProof/>
                <w:webHidden/>
              </w:rPr>
            </w:r>
            <w:r w:rsidR="00E2498B">
              <w:rPr>
                <w:noProof/>
                <w:webHidden/>
              </w:rPr>
              <w:fldChar w:fldCharType="separate"/>
            </w:r>
            <w:r w:rsidR="00E3629F">
              <w:rPr>
                <w:noProof/>
                <w:webHidden/>
              </w:rPr>
              <w:t>112</w:t>
            </w:r>
            <w:r w:rsidR="00E2498B">
              <w:rPr>
                <w:noProof/>
                <w:webHidden/>
              </w:rPr>
              <w:fldChar w:fldCharType="end"/>
            </w:r>
          </w:hyperlink>
        </w:p>
        <w:p w14:paraId="0378256A" w14:textId="56C88308" w:rsidR="00E2498B" w:rsidRDefault="00A02FAD">
          <w:pPr>
            <w:pStyle w:val="TOC3"/>
            <w:tabs>
              <w:tab w:val="left" w:pos="1320"/>
              <w:tab w:val="right" w:leader="dot" w:pos="9016"/>
            </w:tabs>
            <w:rPr>
              <w:noProof/>
              <w:kern w:val="2"/>
              <w14:ligatures w14:val="standardContextual"/>
            </w:rPr>
          </w:pPr>
          <w:hyperlink w:anchor="_Toc142738199" w:history="1">
            <w:r w:rsidR="00E2498B" w:rsidRPr="00117324">
              <w:rPr>
                <w:rStyle w:val="Hyperlink"/>
                <w:rFonts w:ascii="Times New Roman" w:hAnsi="Times New Roman" w:cs="Times New Roman"/>
                <w:b/>
                <w:bCs/>
                <w:noProof/>
              </w:rPr>
              <w:t>4.5.10.</w:t>
            </w:r>
            <w:r w:rsidR="00E2498B">
              <w:rPr>
                <w:noProof/>
                <w:kern w:val="2"/>
                <w14:ligatures w14:val="standardContextual"/>
              </w:rPr>
              <w:tab/>
            </w:r>
            <w:r w:rsidR="00E2498B" w:rsidRPr="00117324">
              <w:rPr>
                <w:rStyle w:val="Hyperlink"/>
                <w:rFonts w:ascii="Times New Roman" w:hAnsi="Times New Roman" w:cs="Times New Roman"/>
                <w:b/>
                <w:bCs/>
                <w:noProof/>
              </w:rPr>
              <w:t>Guideline 10 - Rest in Night Shift / Single Shift</w:t>
            </w:r>
            <w:r w:rsidR="00E2498B">
              <w:rPr>
                <w:noProof/>
                <w:webHidden/>
              </w:rPr>
              <w:tab/>
            </w:r>
            <w:r w:rsidR="00E2498B">
              <w:rPr>
                <w:noProof/>
                <w:webHidden/>
              </w:rPr>
              <w:fldChar w:fldCharType="begin"/>
            </w:r>
            <w:r w:rsidR="00E2498B">
              <w:rPr>
                <w:noProof/>
                <w:webHidden/>
              </w:rPr>
              <w:instrText xml:space="preserve"> PAGEREF _Toc142738199 \h </w:instrText>
            </w:r>
            <w:r w:rsidR="00E2498B">
              <w:rPr>
                <w:noProof/>
                <w:webHidden/>
              </w:rPr>
            </w:r>
            <w:r w:rsidR="00E2498B">
              <w:rPr>
                <w:noProof/>
                <w:webHidden/>
              </w:rPr>
              <w:fldChar w:fldCharType="separate"/>
            </w:r>
            <w:r w:rsidR="00E3629F">
              <w:rPr>
                <w:noProof/>
                <w:webHidden/>
              </w:rPr>
              <w:t>112</w:t>
            </w:r>
            <w:r w:rsidR="00E2498B">
              <w:rPr>
                <w:noProof/>
                <w:webHidden/>
              </w:rPr>
              <w:fldChar w:fldCharType="end"/>
            </w:r>
          </w:hyperlink>
        </w:p>
        <w:p w14:paraId="333FFB4C" w14:textId="70C3EA71" w:rsidR="00E2498B" w:rsidRDefault="00A02FAD">
          <w:pPr>
            <w:pStyle w:val="TOC3"/>
            <w:tabs>
              <w:tab w:val="left" w:pos="1320"/>
              <w:tab w:val="right" w:leader="dot" w:pos="9016"/>
            </w:tabs>
            <w:rPr>
              <w:noProof/>
              <w:kern w:val="2"/>
              <w14:ligatures w14:val="standardContextual"/>
            </w:rPr>
          </w:pPr>
          <w:hyperlink w:anchor="_Toc142738200" w:history="1">
            <w:r w:rsidR="00E2498B" w:rsidRPr="00117324">
              <w:rPr>
                <w:rStyle w:val="Hyperlink"/>
                <w:rFonts w:ascii="Times New Roman" w:hAnsi="Times New Roman" w:cs="Times New Roman"/>
                <w:b/>
                <w:bCs/>
                <w:noProof/>
              </w:rPr>
              <w:t>4.5.11.</w:t>
            </w:r>
            <w:r w:rsidR="00E2498B">
              <w:rPr>
                <w:noProof/>
                <w:kern w:val="2"/>
                <w14:ligatures w14:val="standardContextual"/>
              </w:rPr>
              <w:tab/>
            </w:r>
            <w:r w:rsidR="00E2498B" w:rsidRPr="00117324">
              <w:rPr>
                <w:rStyle w:val="Hyperlink"/>
                <w:rFonts w:ascii="Times New Roman" w:hAnsi="Times New Roman" w:cs="Times New Roman"/>
                <w:b/>
                <w:bCs/>
                <w:noProof/>
              </w:rPr>
              <w:t>Guideline 11 - Emergency Duty</w:t>
            </w:r>
            <w:r w:rsidR="00E2498B">
              <w:rPr>
                <w:noProof/>
                <w:webHidden/>
              </w:rPr>
              <w:tab/>
            </w:r>
            <w:r w:rsidR="00E2498B">
              <w:rPr>
                <w:noProof/>
                <w:webHidden/>
              </w:rPr>
              <w:fldChar w:fldCharType="begin"/>
            </w:r>
            <w:r w:rsidR="00E2498B">
              <w:rPr>
                <w:noProof/>
                <w:webHidden/>
              </w:rPr>
              <w:instrText xml:space="preserve"> PAGEREF _Toc142738200 \h </w:instrText>
            </w:r>
            <w:r w:rsidR="00E2498B">
              <w:rPr>
                <w:noProof/>
                <w:webHidden/>
              </w:rPr>
            </w:r>
            <w:r w:rsidR="00E2498B">
              <w:rPr>
                <w:noProof/>
                <w:webHidden/>
              </w:rPr>
              <w:fldChar w:fldCharType="separate"/>
            </w:r>
            <w:r w:rsidR="00E3629F">
              <w:rPr>
                <w:noProof/>
                <w:webHidden/>
              </w:rPr>
              <w:t>112</w:t>
            </w:r>
            <w:r w:rsidR="00E2498B">
              <w:rPr>
                <w:noProof/>
                <w:webHidden/>
              </w:rPr>
              <w:fldChar w:fldCharType="end"/>
            </w:r>
          </w:hyperlink>
        </w:p>
        <w:p w14:paraId="38985765" w14:textId="268164EA"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01" w:history="1">
            <w:r w:rsidR="00E2498B" w:rsidRPr="00117324">
              <w:rPr>
                <w:rStyle w:val="Hyperlink"/>
                <w:rFonts w:ascii="Times New Roman" w:hAnsi="Times New Roman" w:cs="Times New Roman"/>
                <w:b/>
                <w:noProof/>
              </w:rPr>
              <w:t>4.6.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noProof/>
              </w:rPr>
              <w:t>References</w:t>
            </w:r>
            <w:r w:rsidR="00E2498B">
              <w:rPr>
                <w:noProof/>
                <w:webHidden/>
              </w:rPr>
              <w:tab/>
            </w:r>
            <w:r w:rsidR="00E2498B">
              <w:rPr>
                <w:noProof/>
                <w:webHidden/>
              </w:rPr>
              <w:fldChar w:fldCharType="begin"/>
            </w:r>
            <w:r w:rsidR="00E2498B">
              <w:rPr>
                <w:noProof/>
                <w:webHidden/>
              </w:rPr>
              <w:instrText xml:space="preserve"> PAGEREF _Toc142738201 \h </w:instrText>
            </w:r>
            <w:r w:rsidR="00E2498B">
              <w:rPr>
                <w:noProof/>
                <w:webHidden/>
              </w:rPr>
            </w:r>
            <w:r w:rsidR="00E2498B">
              <w:rPr>
                <w:noProof/>
                <w:webHidden/>
              </w:rPr>
              <w:fldChar w:fldCharType="separate"/>
            </w:r>
            <w:r w:rsidR="00E3629F">
              <w:rPr>
                <w:noProof/>
                <w:webHidden/>
              </w:rPr>
              <w:t>112</w:t>
            </w:r>
            <w:r w:rsidR="00E2498B">
              <w:rPr>
                <w:noProof/>
                <w:webHidden/>
              </w:rPr>
              <w:fldChar w:fldCharType="end"/>
            </w:r>
          </w:hyperlink>
        </w:p>
        <w:p w14:paraId="475D8DCA" w14:textId="76977E2F" w:rsidR="00E2498B" w:rsidRDefault="00A02FAD">
          <w:pPr>
            <w:pStyle w:val="TOC1"/>
            <w:tabs>
              <w:tab w:val="left" w:pos="1540"/>
            </w:tabs>
            <w:rPr>
              <w:rFonts w:eastAsiaTheme="minorEastAsia"/>
              <w:noProof/>
              <w:kern w:val="2"/>
              <w:lang w:eastAsia="en-IN"/>
              <w14:ligatures w14:val="standardContextual"/>
            </w:rPr>
          </w:pPr>
          <w:hyperlink w:anchor="_Toc142738202" w:history="1">
            <w:r w:rsidR="00E2498B" w:rsidRPr="00117324">
              <w:rPr>
                <w:rStyle w:val="Hyperlink"/>
                <w:rFonts w:ascii="Times New Roman" w:hAnsi="Times New Roman" w:cs="Times New Roman"/>
                <w:b/>
                <w:bCs/>
                <w:noProof/>
              </w:rPr>
              <w:t>APPENDIX 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 xml:space="preserve"> MEASURES DURING PANDEMIC</w:t>
            </w:r>
            <w:r w:rsidR="00E2498B">
              <w:rPr>
                <w:noProof/>
                <w:webHidden/>
              </w:rPr>
              <w:tab/>
            </w:r>
            <w:r w:rsidR="00E2498B">
              <w:rPr>
                <w:noProof/>
                <w:webHidden/>
              </w:rPr>
              <w:fldChar w:fldCharType="begin"/>
            </w:r>
            <w:r w:rsidR="00E2498B">
              <w:rPr>
                <w:noProof/>
                <w:webHidden/>
              </w:rPr>
              <w:instrText xml:space="preserve"> PAGEREF _Toc142738202 \h </w:instrText>
            </w:r>
            <w:r w:rsidR="00E2498B">
              <w:rPr>
                <w:noProof/>
                <w:webHidden/>
              </w:rPr>
            </w:r>
            <w:r w:rsidR="00E2498B">
              <w:rPr>
                <w:noProof/>
                <w:webHidden/>
              </w:rPr>
              <w:fldChar w:fldCharType="separate"/>
            </w:r>
            <w:r w:rsidR="00E3629F">
              <w:rPr>
                <w:noProof/>
                <w:webHidden/>
              </w:rPr>
              <w:t>113</w:t>
            </w:r>
            <w:r w:rsidR="00E2498B">
              <w:rPr>
                <w:noProof/>
                <w:webHidden/>
              </w:rPr>
              <w:fldChar w:fldCharType="end"/>
            </w:r>
          </w:hyperlink>
        </w:p>
        <w:p w14:paraId="6B155EE3" w14:textId="5E6FEB33"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08" w:history="1">
            <w:r w:rsidR="00E2498B" w:rsidRPr="00117324">
              <w:rPr>
                <w:rStyle w:val="Hyperlink"/>
                <w:rFonts w:ascii="Times New Roman" w:hAnsi="Times New Roman" w:cs="Times New Roman"/>
                <w:b/>
                <w:bCs/>
                <w:noProof/>
              </w:rPr>
              <w:t>5.1.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_Toc142738208 \h </w:instrText>
            </w:r>
            <w:r w:rsidR="00E2498B">
              <w:rPr>
                <w:noProof/>
                <w:webHidden/>
              </w:rPr>
            </w:r>
            <w:r w:rsidR="00E2498B">
              <w:rPr>
                <w:noProof/>
                <w:webHidden/>
              </w:rPr>
              <w:fldChar w:fldCharType="separate"/>
            </w:r>
            <w:r w:rsidR="00E3629F">
              <w:rPr>
                <w:noProof/>
                <w:webHidden/>
              </w:rPr>
              <w:t>113</w:t>
            </w:r>
            <w:r w:rsidR="00E2498B">
              <w:rPr>
                <w:noProof/>
                <w:webHidden/>
              </w:rPr>
              <w:fldChar w:fldCharType="end"/>
            </w:r>
          </w:hyperlink>
        </w:p>
        <w:p w14:paraId="2DE628DF" w14:textId="1C5F1A1E"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09" w:history="1">
            <w:r w:rsidR="00E2498B" w:rsidRPr="00117324">
              <w:rPr>
                <w:rStyle w:val="Hyperlink"/>
                <w:rFonts w:ascii="Times New Roman" w:hAnsi="Times New Roman" w:cs="Times New Roman"/>
                <w:b/>
                <w:bCs/>
                <w:noProof/>
              </w:rPr>
              <w:t>5.2.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Backdrop of the Paranoia: Fear psychosis behind Covid- 19</w:t>
            </w:r>
            <w:r w:rsidR="00E2498B">
              <w:rPr>
                <w:noProof/>
                <w:webHidden/>
              </w:rPr>
              <w:tab/>
            </w:r>
            <w:r w:rsidR="00E2498B">
              <w:rPr>
                <w:noProof/>
                <w:webHidden/>
              </w:rPr>
              <w:fldChar w:fldCharType="begin"/>
            </w:r>
            <w:r w:rsidR="00E2498B">
              <w:rPr>
                <w:noProof/>
                <w:webHidden/>
              </w:rPr>
              <w:instrText xml:space="preserve"> PAGEREF _Toc142738209 \h </w:instrText>
            </w:r>
            <w:r w:rsidR="00E2498B">
              <w:rPr>
                <w:noProof/>
                <w:webHidden/>
              </w:rPr>
            </w:r>
            <w:r w:rsidR="00E2498B">
              <w:rPr>
                <w:noProof/>
                <w:webHidden/>
              </w:rPr>
              <w:fldChar w:fldCharType="separate"/>
            </w:r>
            <w:r w:rsidR="00E3629F">
              <w:rPr>
                <w:noProof/>
                <w:webHidden/>
              </w:rPr>
              <w:t>113</w:t>
            </w:r>
            <w:r w:rsidR="00E2498B">
              <w:rPr>
                <w:noProof/>
                <w:webHidden/>
              </w:rPr>
              <w:fldChar w:fldCharType="end"/>
            </w:r>
          </w:hyperlink>
        </w:p>
        <w:p w14:paraId="71BAB6F8" w14:textId="63CB8434"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10" w:history="1">
            <w:r w:rsidR="00E2498B" w:rsidRPr="00117324">
              <w:rPr>
                <w:rStyle w:val="Hyperlink"/>
                <w:rFonts w:ascii="Times New Roman" w:hAnsi="Times New Roman" w:cs="Times New Roman"/>
                <w:b/>
                <w:bCs/>
                <w:noProof/>
              </w:rPr>
              <w:t>5.3.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The Mitigation measures to be taken during Pandemic</w:t>
            </w:r>
            <w:r w:rsidR="00E2498B">
              <w:rPr>
                <w:noProof/>
                <w:webHidden/>
              </w:rPr>
              <w:tab/>
            </w:r>
            <w:r w:rsidR="00E2498B">
              <w:rPr>
                <w:noProof/>
                <w:webHidden/>
              </w:rPr>
              <w:fldChar w:fldCharType="begin"/>
            </w:r>
            <w:r w:rsidR="00E2498B">
              <w:rPr>
                <w:noProof/>
                <w:webHidden/>
              </w:rPr>
              <w:instrText xml:space="preserve"> PAGEREF _Toc142738210 \h </w:instrText>
            </w:r>
            <w:r w:rsidR="00E2498B">
              <w:rPr>
                <w:noProof/>
                <w:webHidden/>
              </w:rPr>
            </w:r>
            <w:r w:rsidR="00E2498B">
              <w:rPr>
                <w:noProof/>
                <w:webHidden/>
              </w:rPr>
              <w:fldChar w:fldCharType="separate"/>
            </w:r>
            <w:r w:rsidR="00E3629F">
              <w:rPr>
                <w:noProof/>
                <w:webHidden/>
              </w:rPr>
              <w:t>114</w:t>
            </w:r>
            <w:r w:rsidR="00E2498B">
              <w:rPr>
                <w:noProof/>
                <w:webHidden/>
              </w:rPr>
              <w:fldChar w:fldCharType="end"/>
            </w:r>
          </w:hyperlink>
        </w:p>
        <w:p w14:paraId="230A3EA2" w14:textId="1DDC7A74"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11" w:history="1">
            <w:r w:rsidR="00E2498B" w:rsidRPr="00117324">
              <w:rPr>
                <w:rStyle w:val="Hyperlink"/>
                <w:rFonts w:ascii="Times New Roman" w:hAnsi="Times New Roman" w:cs="Times New Roman"/>
                <w:b/>
                <w:bCs/>
                <w:noProof/>
              </w:rPr>
              <w:t>5.4.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The future course of Action</w:t>
            </w:r>
            <w:r w:rsidR="00E2498B">
              <w:rPr>
                <w:noProof/>
                <w:webHidden/>
              </w:rPr>
              <w:tab/>
            </w:r>
            <w:r w:rsidR="00E2498B">
              <w:rPr>
                <w:noProof/>
                <w:webHidden/>
              </w:rPr>
              <w:fldChar w:fldCharType="begin"/>
            </w:r>
            <w:r w:rsidR="00E2498B">
              <w:rPr>
                <w:noProof/>
                <w:webHidden/>
              </w:rPr>
              <w:instrText xml:space="preserve"> PAGEREF _Toc142738211 \h </w:instrText>
            </w:r>
            <w:r w:rsidR="00E2498B">
              <w:rPr>
                <w:noProof/>
                <w:webHidden/>
              </w:rPr>
            </w:r>
            <w:r w:rsidR="00E2498B">
              <w:rPr>
                <w:noProof/>
                <w:webHidden/>
              </w:rPr>
              <w:fldChar w:fldCharType="separate"/>
            </w:r>
            <w:r w:rsidR="00E3629F">
              <w:rPr>
                <w:noProof/>
                <w:webHidden/>
              </w:rPr>
              <w:t>114</w:t>
            </w:r>
            <w:r w:rsidR="00E2498B">
              <w:rPr>
                <w:noProof/>
                <w:webHidden/>
              </w:rPr>
              <w:fldChar w:fldCharType="end"/>
            </w:r>
          </w:hyperlink>
        </w:p>
        <w:p w14:paraId="5B118E1D" w14:textId="2F2F129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12" w:history="1">
            <w:r w:rsidR="00E2498B" w:rsidRPr="00117324">
              <w:rPr>
                <w:rStyle w:val="Hyperlink"/>
                <w:rFonts w:ascii="Times New Roman" w:hAnsi="Times New Roman" w:cs="Times New Roman"/>
                <w:b/>
                <w:bCs/>
                <w:noProof/>
              </w:rPr>
              <w:t>5.5.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References</w:t>
            </w:r>
            <w:r w:rsidR="00E2498B">
              <w:rPr>
                <w:noProof/>
                <w:webHidden/>
              </w:rPr>
              <w:tab/>
            </w:r>
            <w:r w:rsidR="00E2498B">
              <w:rPr>
                <w:noProof/>
                <w:webHidden/>
              </w:rPr>
              <w:fldChar w:fldCharType="begin"/>
            </w:r>
            <w:r w:rsidR="00E2498B">
              <w:rPr>
                <w:noProof/>
                <w:webHidden/>
              </w:rPr>
              <w:instrText xml:space="preserve"> PAGEREF _Toc142738212 \h </w:instrText>
            </w:r>
            <w:r w:rsidR="00E2498B">
              <w:rPr>
                <w:noProof/>
                <w:webHidden/>
              </w:rPr>
            </w:r>
            <w:r w:rsidR="00E2498B">
              <w:rPr>
                <w:noProof/>
                <w:webHidden/>
              </w:rPr>
              <w:fldChar w:fldCharType="separate"/>
            </w:r>
            <w:r w:rsidR="00E3629F">
              <w:rPr>
                <w:noProof/>
                <w:webHidden/>
              </w:rPr>
              <w:t>115</w:t>
            </w:r>
            <w:r w:rsidR="00E2498B">
              <w:rPr>
                <w:noProof/>
                <w:webHidden/>
              </w:rPr>
              <w:fldChar w:fldCharType="end"/>
            </w:r>
          </w:hyperlink>
        </w:p>
        <w:p w14:paraId="4B85D064" w14:textId="74D918AC" w:rsidR="00E2498B" w:rsidRDefault="00A02FAD">
          <w:pPr>
            <w:pStyle w:val="TOC1"/>
            <w:tabs>
              <w:tab w:val="left" w:pos="1540"/>
            </w:tabs>
            <w:rPr>
              <w:rFonts w:eastAsiaTheme="minorEastAsia"/>
              <w:noProof/>
              <w:kern w:val="2"/>
              <w:lang w:eastAsia="en-IN"/>
              <w14:ligatures w14:val="standardContextual"/>
            </w:rPr>
          </w:pPr>
          <w:hyperlink w:anchor="_Toc142738213" w:history="1">
            <w:r w:rsidR="00E2498B" w:rsidRPr="00117324">
              <w:rPr>
                <w:rStyle w:val="Hyperlink"/>
                <w:rFonts w:ascii="Times New Roman" w:hAnsi="Times New Roman" w:cs="Times New Roman"/>
                <w:b/>
                <w:bCs/>
                <w:noProof/>
              </w:rPr>
              <w:t>APPENDIX 6</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PROGRESSIVE TRAINING</w:t>
            </w:r>
            <w:r w:rsidR="00E2498B">
              <w:rPr>
                <w:noProof/>
                <w:webHidden/>
              </w:rPr>
              <w:tab/>
            </w:r>
            <w:r w:rsidR="00E2498B">
              <w:rPr>
                <w:noProof/>
                <w:webHidden/>
              </w:rPr>
              <w:fldChar w:fldCharType="begin"/>
            </w:r>
            <w:r w:rsidR="00E2498B">
              <w:rPr>
                <w:noProof/>
                <w:webHidden/>
              </w:rPr>
              <w:instrText xml:space="preserve"> PAGEREF _Toc142738213 \h </w:instrText>
            </w:r>
            <w:r w:rsidR="00E2498B">
              <w:rPr>
                <w:noProof/>
                <w:webHidden/>
              </w:rPr>
            </w:r>
            <w:r w:rsidR="00E2498B">
              <w:rPr>
                <w:noProof/>
                <w:webHidden/>
              </w:rPr>
              <w:fldChar w:fldCharType="separate"/>
            </w:r>
            <w:r w:rsidR="00E3629F">
              <w:rPr>
                <w:noProof/>
                <w:webHidden/>
              </w:rPr>
              <w:t>117</w:t>
            </w:r>
            <w:r w:rsidR="00E2498B">
              <w:rPr>
                <w:noProof/>
                <w:webHidden/>
              </w:rPr>
              <w:fldChar w:fldCharType="end"/>
            </w:r>
          </w:hyperlink>
        </w:p>
        <w:p w14:paraId="67986EB5" w14:textId="22800925"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15" w:history="1">
            <w:r w:rsidR="00E2498B" w:rsidRPr="00117324">
              <w:rPr>
                <w:rStyle w:val="Hyperlink"/>
                <w:rFonts w:ascii="Times New Roman" w:hAnsi="Times New Roman" w:cs="Times New Roman"/>
                <w:b/>
                <w:bCs/>
                <w:noProof/>
              </w:rPr>
              <w:t>6.1.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_Toc142738215 \h </w:instrText>
            </w:r>
            <w:r w:rsidR="00E2498B">
              <w:rPr>
                <w:noProof/>
                <w:webHidden/>
              </w:rPr>
            </w:r>
            <w:r w:rsidR="00E2498B">
              <w:rPr>
                <w:noProof/>
                <w:webHidden/>
              </w:rPr>
              <w:fldChar w:fldCharType="separate"/>
            </w:r>
            <w:r w:rsidR="00E3629F">
              <w:rPr>
                <w:noProof/>
                <w:webHidden/>
              </w:rPr>
              <w:t>117</w:t>
            </w:r>
            <w:r w:rsidR="00E2498B">
              <w:rPr>
                <w:noProof/>
                <w:webHidden/>
              </w:rPr>
              <w:fldChar w:fldCharType="end"/>
            </w:r>
          </w:hyperlink>
        </w:p>
        <w:p w14:paraId="5DDC028C" w14:textId="7AF13760"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16" w:history="1">
            <w:r w:rsidR="00E2498B" w:rsidRPr="00117324">
              <w:rPr>
                <w:rStyle w:val="Hyperlink"/>
                <w:rFonts w:ascii="Times New Roman" w:hAnsi="Times New Roman" w:cs="Times New Roman"/>
                <w:b/>
                <w:bCs/>
                <w:noProof/>
              </w:rPr>
              <w:t>6.2.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Background of ATSEP training</w:t>
            </w:r>
            <w:r w:rsidR="00E2498B">
              <w:rPr>
                <w:noProof/>
                <w:webHidden/>
              </w:rPr>
              <w:tab/>
            </w:r>
            <w:r w:rsidR="00E2498B">
              <w:rPr>
                <w:noProof/>
                <w:webHidden/>
              </w:rPr>
              <w:fldChar w:fldCharType="begin"/>
            </w:r>
            <w:r w:rsidR="00E2498B">
              <w:rPr>
                <w:noProof/>
                <w:webHidden/>
              </w:rPr>
              <w:instrText xml:space="preserve"> PAGEREF _Toc142738216 \h </w:instrText>
            </w:r>
            <w:r w:rsidR="00E2498B">
              <w:rPr>
                <w:noProof/>
                <w:webHidden/>
              </w:rPr>
            </w:r>
            <w:r w:rsidR="00E2498B">
              <w:rPr>
                <w:noProof/>
                <w:webHidden/>
              </w:rPr>
              <w:fldChar w:fldCharType="separate"/>
            </w:r>
            <w:r w:rsidR="00E3629F">
              <w:rPr>
                <w:noProof/>
                <w:webHidden/>
              </w:rPr>
              <w:t>117</w:t>
            </w:r>
            <w:r w:rsidR="00E2498B">
              <w:rPr>
                <w:noProof/>
                <w:webHidden/>
              </w:rPr>
              <w:fldChar w:fldCharType="end"/>
            </w:r>
          </w:hyperlink>
        </w:p>
        <w:p w14:paraId="5C5AAB2B" w14:textId="298064C7"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17" w:history="1">
            <w:r w:rsidR="00E2498B" w:rsidRPr="00117324">
              <w:rPr>
                <w:rStyle w:val="Hyperlink"/>
                <w:rFonts w:ascii="Times New Roman" w:hAnsi="Times New Roman" w:cs="Times New Roman"/>
                <w:b/>
                <w:bCs/>
                <w:noProof/>
              </w:rPr>
              <w:t>6.3.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The Roadblocks to complete adoption of the Docs 9868 &amp; Doc 10057</w:t>
            </w:r>
            <w:r w:rsidR="00E2498B">
              <w:rPr>
                <w:noProof/>
                <w:webHidden/>
              </w:rPr>
              <w:tab/>
            </w:r>
            <w:r w:rsidR="00E2498B">
              <w:rPr>
                <w:noProof/>
                <w:webHidden/>
              </w:rPr>
              <w:fldChar w:fldCharType="begin"/>
            </w:r>
            <w:r w:rsidR="00E2498B">
              <w:rPr>
                <w:noProof/>
                <w:webHidden/>
              </w:rPr>
              <w:instrText xml:space="preserve"> PAGEREF _Toc142738217 \h </w:instrText>
            </w:r>
            <w:r w:rsidR="00E2498B">
              <w:rPr>
                <w:noProof/>
                <w:webHidden/>
              </w:rPr>
            </w:r>
            <w:r w:rsidR="00E2498B">
              <w:rPr>
                <w:noProof/>
                <w:webHidden/>
              </w:rPr>
              <w:fldChar w:fldCharType="separate"/>
            </w:r>
            <w:r w:rsidR="00E3629F">
              <w:rPr>
                <w:noProof/>
                <w:webHidden/>
              </w:rPr>
              <w:t>119</w:t>
            </w:r>
            <w:r w:rsidR="00E2498B">
              <w:rPr>
                <w:noProof/>
                <w:webHidden/>
              </w:rPr>
              <w:fldChar w:fldCharType="end"/>
            </w:r>
          </w:hyperlink>
        </w:p>
        <w:p w14:paraId="1D65898F" w14:textId="47C32C4B"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18" w:history="1">
            <w:r w:rsidR="00E2498B" w:rsidRPr="00117324">
              <w:rPr>
                <w:rStyle w:val="Hyperlink"/>
                <w:rFonts w:ascii="Times New Roman" w:hAnsi="Times New Roman" w:cs="Times New Roman"/>
                <w:b/>
                <w:bCs/>
                <w:noProof/>
              </w:rPr>
              <w:t>6.4.</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How can these roadblocks be addressed</w:t>
            </w:r>
            <w:r w:rsidR="00E2498B">
              <w:rPr>
                <w:noProof/>
                <w:webHidden/>
              </w:rPr>
              <w:tab/>
            </w:r>
            <w:r w:rsidR="00E2498B">
              <w:rPr>
                <w:noProof/>
                <w:webHidden/>
              </w:rPr>
              <w:fldChar w:fldCharType="begin"/>
            </w:r>
            <w:r w:rsidR="00E2498B">
              <w:rPr>
                <w:noProof/>
                <w:webHidden/>
              </w:rPr>
              <w:instrText xml:space="preserve"> PAGEREF _Toc142738218 \h </w:instrText>
            </w:r>
            <w:r w:rsidR="00E2498B">
              <w:rPr>
                <w:noProof/>
                <w:webHidden/>
              </w:rPr>
            </w:r>
            <w:r w:rsidR="00E2498B">
              <w:rPr>
                <w:noProof/>
                <w:webHidden/>
              </w:rPr>
              <w:fldChar w:fldCharType="separate"/>
            </w:r>
            <w:r w:rsidR="00E3629F">
              <w:rPr>
                <w:noProof/>
                <w:webHidden/>
              </w:rPr>
              <w:t>119</w:t>
            </w:r>
            <w:r w:rsidR="00E2498B">
              <w:rPr>
                <w:noProof/>
                <w:webHidden/>
              </w:rPr>
              <w:fldChar w:fldCharType="end"/>
            </w:r>
          </w:hyperlink>
        </w:p>
        <w:p w14:paraId="5B5AECDE" w14:textId="4C91C688"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19" w:history="1">
            <w:r w:rsidR="00E2498B" w:rsidRPr="00117324">
              <w:rPr>
                <w:rStyle w:val="Hyperlink"/>
                <w:rFonts w:ascii="Times New Roman" w:hAnsi="Times New Roman" w:cs="Times New Roman"/>
                <w:b/>
                <w:bCs/>
                <w:noProof/>
              </w:rPr>
              <w:t>6.5.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References</w:t>
            </w:r>
            <w:r w:rsidR="00E2498B">
              <w:rPr>
                <w:noProof/>
                <w:webHidden/>
              </w:rPr>
              <w:tab/>
            </w:r>
            <w:r w:rsidR="00E2498B">
              <w:rPr>
                <w:noProof/>
                <w:webHidden/>
              </w:rPr>
              <w:fldChar w:fldCharType="begin"/>
            </w:r>
            <w:r w:rsidR="00E2498B">
              <w:rPr>
                <w:noProof/>
                <w:webHidden/>
              </w:rPr>
              <w:instrText xml:space="preserve"> PAGEREF _Toc142738219 \h </w:instrText>
            </w:r>
            <w:r w:rsidR="00E2498B">
              <w:rPr>
                <w:noProof/>
                <w:webHidden/>
              </w:rPr>
            </w:r>
            <w:r w:rsidR="00E2498B">
              <w:rPr>
                <w:noProof/>
                <w:webHidden/>
              </w:rPr>
              <w:fldChar w:fldCharType="separate"/>
            </w:r>
            <w:r w:rsidR="00E3629F">
              <w:rPr>
                <w:noProof/>
                <w:webHidden/>
              </w:rPr>
              <w:t>119</w:t>
            </w:r>
            <w:r w:rsidR="00E2498B">
              <w:rPr>
                <w:noProof/>
                <w:webHidden/>
              </w:rPr>
              <w:fldChar w:fldCharType="end"/>
            </w:r>
          </w:hyperlink>
        </w:p>
        <w:p w14:paraId="4A3DEA26" w14:textId="5C50CA46" w:rsidR="00E2498B" w:rsidRDefault="00A02FAD">
          <w:pPr>
            <w:pStyle w:val="TOC1"/>
            <w:tabs>
              <w:tab w:val="left" w:pos="1760"/>
            </w:tabs>
            <w:rPr>
              <w:rFonts w:eastAsiaTheme="minorEastAsia"/>
              <w:noProof/>
              <w:kern w:val="2"/>
              <w:lang w:eastAsia="en-IN"/>
              <w14:ligatures w14:val="standardContextual"/>
            </w:rPr>
          </w:pPr>
          <w:hyperlink w:anchor="_Toc142738220" w:history="1">
            <w:r w:rsidR="00E2498B" w:rsidRPr="00117324">
              <w:rPr>
                <w:rStyle w:val="Hyperlink"/>
                <w:rFonts w:ascii="Times New Roman" w:hAnsi="Times New Roman" w:cs="Times New Roman"/>
                <w:b/>
                <w:bCs/>
                <w:noProof/>
              </w:rPr>
              <w:t xml:space="preserve">APPENDIX 7 </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STRESS MANAGEMENT</w:t>
            </w:r>
            <w:r w:rsidR="00E2498B">
              <w:rPr>
                <w:noProof/>
                <w:webHidden/>
              </w:rPr>
              <w:tab/>
            </w:r>
            <w:r w:rsidR="00E2498B">
              <w:rPr>
                <w:noProof/>
                <w:webHidden/>
              </w:rPr>
              <w:fldChar w:fldCharType="begin"/>
            </w:r>
            <w:r w:rsidR="00E2498B">
              <w:rPr>
                <w:noProof/>
                <w:webHidden/>
              </w:rPr>
              <w:instrText xml:space="preserve"> PAGEREF _Toc142738220 \h </w:instrText>
            </w:r>
            <w:r w:rsidR="00E2498B">
              <w:rPr>
                <w:noProof/>
                <w:webHidden/>
              </w:rPr>
            </w:r>
            <w:r w:rsidR="00E2498B">
              <w:rPr>
                <w:noProof/>
                <w:webHidden/>
              </w:rPr>
              <w:fldChar w:fldCharType="separate"/>
            </w:r>
            <w:r w:rsidR="00E3629F">
              <w:rPr>
                <w:noProof/>
                <w:webHidden/>
              </w:rPr>
              <w:t>121</w:t>
            </w:r>
            <w:r w:rsidR="00E2498B">
              <w:rPr>
                <w:noProof/>
                <w:webHidden/>
              </w:rPr>
              <w:fldChar w:fldCharType="end"/>
            </w:r>
          </w:hyperlink>
        </w:p>
        <w:p w14:paraId="444C840E" w14:textId="4173AD93"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22" w:history="1">
            <w:r w:rsidR="00E2498B" w:rsidRPr="00117324">
              <w:rPr>
                <w:rStyle w:val="Hyperlink"/>
                <w:rFonts w:ascii="Times New Roman" w:hAnsi="Times New Roman" w:cs="Times New Roman"/>
                <w:b/>
                <w:bCs/>
                <w:noProof/>
              </w:rPr>
              <w:t>7.1.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_Toc142738222 \h </w:instrText>
            </w:r>
            <w:r w:rsidR="00E2498B">
              <w:rPr>
                <w:noProof/>
                <w:webHidden/>
              </w:rPr>
            </w:r>
            <w:r w:rsidR="00E2498B">
              <w:rPr>
                <w:noProof/>
                <w:webHidden/>
              </w:rPr>
              <w:fldChar w:fldCharType="separate"/>
            </w:r>
            <w:r w:rsidR="00E3629F">
              <w:rPr>
                <w:noProof/>
                <w:webHidden/>
              </w:rPr>
              <w:t>121</w:t>
            </w:r>
            <w:r w:rsidR="00E2498B">
              <w:rPr>
                <w:noProof/>
                <w:webHidden/>
              </w:rPr>
              <w:fldChar w:fldCharType="end"/>
            </w:r>
          </w:hyperlink>
        </w:p>
        <w:p w14:paraId="4672D52B" w14:textId="7F2CEB4A"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223" w:history="1">
            <w:r w:rsidR="00E2498B" w:rsidRPr="00117324">
              <w:rPr>
                <w:rStyle w:val="Hyperlink"/>
                <w:rFonts w:ascii="Times New Roman" w:hAnsi="Times New Roman" w:cs="Times New Roman"/>
                <w:b/>
                <w:bCs/>
                <w:noProof/>
              </w:rPr>
              <w:t>7.1.1.</w:t>
            </w:r>
            <w:r w:rsidR="00E2498B">
              <w:rPr>
                <w:rFonts w:eastAsiaTheme="minorEastAsia"/>
                <w:noProof/>
                <w:kern w:val="2"/>
                <w:lang w:eastAsia="en-IN"/>
                <w14:ligatures w14:val="standardContextual"/>
              </w:rPr>
              <w:tab/>
            </w:r>
            <w:r>
              <w:rPr>
                <w:rFonts w:eastAsiaTheme="minorEastAsia"/>
                <w:noProof/>
                <w:kern w:val="2"/>
                <w:lang w:eastAsia="en-IN"/>
                <w14:ligatures w14:val="standardContextual"/>
              </w:rPr>
              <w:t xml:space="preserve">  </w:t>
            </w:r>
            <w:r w:rsidR="00E2498B" w:rsidRPr="00117324">
              <w:rPr>
                <w:rStyle w:val="Hyperlink"/>
                <w:rFonts w:ascii="Times New Roman" w:hAnsi="Times New Roman" w:cs="Times New Roman"/>
                <w:b/>
                <w:bCs/>
                <w:noProof/>
              </w:rPr>
              <w:t>Process of stress – Three stages</w:t>
            </w:r>
            <w:r w:rsidR="00E2498B">
              <w:rPr>
                <w:noProof/>
                <w:webHidden/>
              </w:rPr>
              <w:tab/>
            </w:r>
            <w:r w:rsidR="00E2498B">
              <w:rPr>
                <w:noProof/>
                <w:webHidden/>
              </w:rPr>
              <w:fldChar w:fldCharType="begin"/>
            </w:r>
            <w:r w:rsidR="00E2498B">
              <w:rPr>
                <w:noProof/>
                <w:webHidden/>
              </w:rPr>
              <w:instrText xml:space="preserve"> PAGEREF _Toc142738223 \h </w:instrText>
            </w:r>
            <w:r w:rsidR="00E2498B">
              <w:rPr>
                <w:noProof/>
                <w:webHidden/>
              </w:rPr>
            </w:r>
            <w:r w:rsidR="00E2498B">
              <w:rPr>
                <w:noProof/>
                <w:webHidden/>
              </w:rPr>
              <w:fldChar w:fldCharType="separate"/>
            </w:r>
            <w:r w:rsidR="00E3629F">
              <w:rPr>
                <w:noProof/>
                <w:webHidden/>
              </w:rPr>
              <w:t>121</w:t>
            </w:r>
            <w:r w:rsidR="00E2498B">
              <w:rPr>
                <w:noProof/>
                <w:webHidden/>
              </w:rPr>
              <w:fldChar w:fldCharType="end"/>
            </w:r>
          </w:hyperlink>
        </w:p>
        <w:p w14:paraId="3E68A26C" w14:textId="5FE6D130" w:rsidR="00E2498B" w:rsidRDefault="00A02FAD">
          <w:pPr>
            <w:pStyle w:val="TOC3"/>
            <w:tabs>
              <w:tab w:val="left" w:pos="1540"/>
              <w:tab w:val="right" w:leader="dot" w:pos="9016"/>
            </w:tabs>
            <w:rPr>
              <w:noProof/>
              <w:kern w:val="2"/>
              <w14:ligatures w14:val="standardContextual"/>
            </w:rPr>
          </w:pPr>
          <w:hyperlink w:anchor="_Toc142738224" w:history="1">
            <w:r w:rsidR="00E2498B" w:rsidRPr="00117324">
              <w:rPr>
                <w:rStyle w:val="Hyperlink"/>
                <w:rFonts w:ascii="Times New Roman" w:hAnsi="Times New Roman" w:cs="Times New Roman"/>
                <w:b/>
                <w:bCs/>
                <w:noProof/>
              </w:rPr>
              <w:t>7.1.1.1.</w:t>
            </w:r>
            <w:r w:rsidR="00E2498B">
              <w:rPr>
                <w:noProof/>
                <w:kern w:val="2"/>
                <w14:ligatures w14:val="standardContextual"/>
              </w:rPr>
              <w:tab/>
            </w:r>
            <w:r w:rsidR="00E2498B" w:rsidRPr="00117324">
              <w:rPr>
                <w:rStyle w:val="Hyperlink"/>
                <w:rFonts w:ascii="Times New Roman" w:hAnsi="Times New Roman" w:cs="Times New Roman"/>
                <w:b/>
                <w:bCs/>
                <w:noProof/>
              </w:rPr>
              <w:t>Alarm reaction</w:t>
            </w:r>
            <w:r w:rsidR="00E2498B">
              <w:rPr>
                <w:noProof/>
                <w:webHidden/>
              </w:rPr>
              <w:tab/>
            </w:r>
            <w:r w:rsidR="00E2498B">
              <w:rPr>
                <w:noProof/>
                <w:webHidden/>
              </w:rPr>
              <w:fldChar w:fldCharType="begin"/>
            </w:r>
            <w:r w:rsidR="00E2498B">
              <w:rPr>
                <w:noProof/>
                <w:webHidden/>
              </w:rPr>
              <w:instrText xml:space="preserve"> PAGEREF _Toc142738224 \h </w:instrText>
            </w:r>
            <w:r w:rsidR="00E2498B">
              <w:rPr>
                <w:noProof/>
                <w:webHidden/>
              </w:rPr>
            </w:r>
            <w:r w:rsidR="00E2498B">
              <w:rPr>
                <w:noProof/>
                <w:webHidden/>
              </w:rPr>
              <w:fldChar w:fldCharType="separate"/>
            </w:r>
            <w:r w:rsidR="00E3629F">
              <w:rPr>
                <w:noProof/>
                <w:webHidden/>
              </w:rPr>
              <w:t>121</w:t>
            </w:r>
            <w:r w:rsidR="00E2498B">
              <w:rPr>
                <w:noProof/>
                <w:webHidden/>
              </w:rPr>
              <w:fldChar w:fldCharType="end"/>
            </w:r>
          </w:hyperlink>
        </w:p>
        <w:p w14:paraId="4F2BCDDE" w14:textId="1031FA54" w:rsidR="00E2498B" w:rsidRDefault="00A02FAD">
          <w:pPr>
            <w:pStyle w:val="TOC3"/>
            <w:tabs>
              <w:tab w:val="left" w:pos="1540"/>
              <w:tab w:val="right" w:leader="dot" w:pos="9016"/>
            </w:tabs>
            <w:rPr>
              <w:noProof/>
              <w:kern w:val="2"/>
              <w14:ligatures w14:val="standardContextual"/>
            </w:rPr>
          </w:pPr>
          <w:hyperlink w:anchor="_Toc142738225" w:history="1">
            <w:r w:rsidR="00E2498B" w:rsidRPr="00117324">
              <w:rPr>
                <w:rStyle w:val="Hyperlink"/>
                <w:rFonts w:ascii="Times New Roman" w:hAnsi="Times New Roman" w:cs="Times New Roman"/>
                <w:b/>
                <w:bCs/>
                <w:noProof/>
              </w:rPr>
              <w:t>7.1.1.2.</w:t>
            </w:r>
            <w:r w:rsidR="00E2498B">
              <w:rPr>
                <w:noProof/>
                <w:kern w:val="2"/>
                <w14:ligatures w14:val="standardContextual"/>
              </w:rPr>
              <w:tab/>
            </w:r>
            <w:r w:rsidR="00E2498B" w:rsidRPr="00117324">
              <w:rPr>
                <w:rStyle w:val="Hyperlink"/>
                <w:rFonts w:ascii="Times New Roman" w:hAnsi="Times New Roman" w:cs="Times New Roman"/>
                <w:b/>
                <w:bCs/>
                <w:noProof/>
              </w:rPr>
              <w:t>Resistance stage</w:t>
            </w:r>
            <w:r w:rsidR="00E2498B">
              <w:rPr>
                <w:noProof/>
                <w:webHidden/>
              </w:rPr>
              <w:tab/>
            </w:r>
            <w:r w:rsidR="00E2498B">
              <w:rPr>
                <w:noProof/>
                <w:webHidden/>
              </w:rPr>
              <w:fldChar w:fldCharType="begin"/>
            </w:r>
            <w:r w:rsidR="00E2498B">
              <w:rPr>
                <w:noProof/>
                <w:webHidden/>
              </w:rPr>
              <w:instrText xml:space="preserve"> PAGEREF _Toc142738225 \h </w:instrText>
            </w:r>
            <w:r w:rsidR="00E2498B">
              <w:rPr>
                <w:noProof/>
                <w:webHidden/>
              </w:rPr>
            </w:r>
            <w:r w:rsidR="00E2498B">
              <w:rPr>
                <w:noProof/>
                <w:webHidden/>
              </w:rPr>
              <w:fldChar w:fldCharType="separate"/>
            </w:r>
            <w:r w:rsidR="00E3629F">
              <w:rPr>
                <w:noProof/>
                <w:webHidden/>
              </w:rPr>
              <w:t>121</w:t>
            </w:r>
            <w:r w:rsidR="00E2498B">
              <w:rPr>
                <w:noProof/>
                <w:webHidden/>
              </w:rPr>
              <w:fldChar w:fldCharType="end"/>
            </w:r>
          </w:hyperlink>
        </w:p>
        <w:p w14:paraId="5E85A62C" w14:textId="578BEAFF" w:rsidR="00E2498B" w:rsidRDefault="00A02FAD">
          <w:pPr>
            <w:pStyle w:val="TOC3"/>
            <w:tabs>
              <w:tab w:val="left" w:pos="1540"/>
              <w:tab w:val="right" w:leader="dot" w:pos="9016"/>
            </w:tabs>
            <w:rPr>
              <w:noProof/>
              <w:kern w:val="2"/>
              <w14:ligatures w14:val="standardContextual"/>
            </w:rPr>
          </w:pPr>
          <w:hyperlink w:anchor="_Toc142738226" w:history="1">
            <w:r w:rsidR="00E2498B" w:rsidRPr="00117324">
              <w:rPr>
                <w:rStyle w:val="Hyperlink"/>
                <w:rFonts w:ascii="Times New Roman" w:hAnsi="Times New Roman" w:cs="Times New Roman"/>
                <w:b/>
                <w:bCs/>
                <w:noProof/>
              </w:rPr>
              <w:t>7.1.1.3.</w:t>
            </w:r>
            <w:r w:rsidR="00E2498B">
              <w:rPr>
                <w:noProof/>
                <w:kern w:val="2"/>
                <w14:ligatures w14:val="standardContextual"/>
              </w:rPr>
              <w:tab/>
            </w:r>
            <w:r w:rsidR="00E2498B" w:rsidRPr="00117324">
              <w:rPr>
                <w:rStyle w:val="Hyperlink"/>
                <w:rFonts w:ascii="Times New Roman" w:hAnsi="Times New Roman" w:cs="Times New Roman"/>
                <w:b/>
                <w:bCs/>
                <w:noProof/>
              </w:rPr>
              <w:t>Exhaustion stage</w:t>
            </w:r>
            <w:r w:rsidR="00E2498B">
              <w:rPr>
                <w:noProof/>
                <w:webHidden/>
              </w:rPr>
              <w:tab/>
            </w:r>
            <w:r w:rsidR="00E2498B">
              <w:rPr>
                <w:noProof/>
                <w:webHidden/>
              </w:rPr>
              <w:fldChar w:fldCharType="begin"/>
            </w:r>
            <w:r w:rsidR="00E2498B">
              <w:rPr>
                <w:noProof/>
                <w:webHidden/>
              </w:rPr>
              <w:instrText xml:space="preserve"> PAGEREF _Toc142738226 \h </w:instrText>
            </w:r>
            <w:r w:rsidR="00E2498B">
              <w:rPr>
                <w:noProof/>
                <w:webHidden/>
              </w:rPr>
            </w:r>
            <w:r w:rsidR="00E2498B">
              <w:rPr>
                <w:noProof/>
                <w:webHidden/>
              </w:rPr>
              <w:fldChar w:fldCharType="separate"/>
            </w:r>
            <w:r w:rsidR="00E3629F">
              <w:rPr>
                <w:noProof/>
                <w:webHidden/>
              </w:rPr>
              <w:t>121</w:t>
            </w:r>
            <w:r w:rsidR="00E2498B">
              <w:rPr>
                <w:noProof/>
                <w:webHidden/>
              </w:rPr>
              <w:fldChar w:fldCharType="end"/>
            </w:r>
          </w:hyperlink>
        </w:p>
        <w:p w14:paraId="4844CEBC" w14:textId="2FEDA0E4" w:rsidR="00E2498B" w:rsidRDefault="00A02FAD">
          <w:pPr>
            <w:pStyle w:val="TOC3"/>
            <w:tabs>
              <w:tab w:val="left" w:pos="1320"/>
              <w:tab w:val="right" w:leader="dot" w:pos="9016"/>
            </w:tabs>
            <w:rPr>
              <w:noProof/>
              <w:kern w:val="2"/>
              <w14:ligatures w14:val="standardContextual"/>
            </w:rPr>
          </w:pPr>
          <w:hyperlink w:anchor="_Toc142738227" w:history="1">
            <w:r w:rsidR="00E2498B" w:rsidRPr="00117324">
              <w:rPr>
                <w:rStyle w:val="Hyperlink"/>
                <w:rFonts w:ascii="Times New Roman" w:hAnsi="Times New Roman" w:cs="Times New Roman"/>
                <w:b/>
                <w:bCs/>
                <w:noProof/>
              </w:rPr>
              <w:t>7.1.2.</w:t>
            </w:r>
            <w:r w:rsidR="00E2498B">
              <w:rPr>
                <w:noProof/>
                <w:kern w:val="2"/>
                <w14:ligatures w14:val="standardContextual"/>
              </w:rPr>
              <w:tab/>
            </w:r>
            <w:r w:rsidR="00E2498B" w:rsidRPr="00117324">
              <w:rPr>
                <w:rStyle w:val="Hyperlink"/>
                <w:rFonts w:ascii="Times New Roman" w:hAnsi="Times New Roman" w:cs="Times New Roman"/>
                <w:b/>
                <w:bCs/>
                <w:noProof/>
              </w:rPr>
              <w:t>Causes of stress at working situations</w:t>
            </w:r>
            <w:r w:rsidR="00E2498B">
              <w:rPr>
                <w:noProof/>
                <w:webHidden/>
              </w:rPr>
              <w:tab/>
            </w:r>
            <w:r w:rsidR="00E2498B">
              <w:rPr>
                <w:noProof/>
                <w:webHidden/>
              </w:rPr>
              <w:fldChar w:fldCharType="begin"/>
            </w:r>
            <w:r w:rsidR="00E2498B">
              <w:rPr>
                <w:noProof/>
                <w:webHidden/>
              </w:rPr>
              <w:instrText xml:space="preserve"> PAGEREF _Toc142738227 \h </w:instrText>
            </w:r>
            <w:r w:rsidR="00E2498B">
              <w:rPr>
                <w:noProof/>
                <w:webHidden/>
              </w:rPr>
            </w:r>
            <w:r w:rsidR="00E2498B">
              <w:rPr>
                <w:noProof/>
                <w:webHidden/>
              </w:rPr>
              <w:fldChar w:fldCharType="separate"/>
            </w:r>
            <w:r w:rsidR="00E3629F">
              <w:rPr>
                <w:noProof/>
                <w:webHidden/>
              </w:rPr>
              <w:t>122</w:t>
            </w:r>
            <w:r w:rsidR="00E2498B">
              <w:rPr>
                <w:noProof/>
                <w:webHidden/>
              </w:rPr>
              <w:fldChar w:fldCharType="end"/>
            </w:r>
          </w:hyperlink>
        </w:p>
        <w:p w14:paraId="12BBD997" w14:textId="63216CD9" w:rsidR="00E2498B" w:rsidRDefault="00A02FAD">
          <w:pPr>
            <w:pStyle w:val="TOC3"/>
            <w:tabs>
              <w:tab w:val="left" w:pos="1540"/>
              <w:tab w:val="right" w:leader="dot" w:pos="9016"/>
            </w:tabs>
            <w:rPr>
              <w:noProof/>
              <w:kern w:val="2"/>
              <w14:ligatures w14:val="standardContextual"/>
            </w:rPr>
          </w:pPr>
          <w:hyperlink w:anchor="_Toc142738228" w:history="1">
            <w:r w:rsidR="00E2498B" w:rsidRPr="00117324">
              <w:rPr>
                <w:rStyle w:val="Hyperlink"/>
                <w:rFonts w:ascii="Times New Roman" w:hAnsi="Times New Roman" w:cs="Times New Roman"/>
                <w:b/>
                <w:bCs/>
                <w:noProof/>
              </w:rPr>
              <w:t>7.1.2.1.</w:t>
            </w:r>
            <w:r w:rsidR="00E2498B">
              <w:rPr>
                <w:noProof/>
                <w:kern w:val="2"/>
                <w14:ligatures w14:val="standardContextual"/>
              </w:rPr>
              <w:tab/>
            </w:r>
            <w:r w:rsidR="00E2498B" w:rsidRPr="00117324">
              <w:rPr>
                <w:rStyle w:val="Hyperlink"/>
                <w:rFonts w:ascii="Times New Roman" w:hAnsi="Times New Roman" w:cs="Times New Roman"/>
                <w:b/>
                <w:bCs/>
                <w:noProof/>
              </w:rPr>
              <w:t>Stressors in the working environment</w:t>
            </w:r>
            <w:r w:rsidR="00E2498B">
              <w:rPr>
                <w:noProof/>
                <w:webHidden/>
              </w:rPr>
              <w:tab/>
            </w:r>
            <w:r w:rsidR="00E2498B">
              <w:rPr>
                <w:noProof/>
                <w:webHidden/>
              </w:rPr>
              <w:fldChar w:fldCharType="begin"/>
            </w:r>
            <w:r w:rsidR="00E2498B">
              <w:rPr>
                <w:noProof/>
                <w:webHidden/>
              </w:rPr>
              <w:instrText xml:space="preserve"> PAGEREF _Toc142738228 \h </w:instrText>
            </w:r>
            <w:r w:rsidR="00E2498B">
              <w:rPr>
                <w:noProof/>
                <w:webHidden/>
              </w:rPr>
            </w:r>
            <w:r w:rsidR="00E2498B">
              <w:rPr>
                <w:noProof/>
                <w:webHidden/>
              </w:rPr>
              <w:fldChar w:fldCharType="separate"/>
            </w:r>
            <w:r w:rsidR="00E3629F">
              <w:rPr>
                <w:noProof/>
                <w:webHidden/>
              </w:rPr>
              <w:t>122</w:t>
            </w:r>
            <w:r w:rsidR="00E2498B">
              <w:rPr>
                <w:noProof/>
                <w:webHidden/>
              </w:rPr>
              <w:fldChar w:fldCharType="end"/>
            </w:r>
          </w:hyperlink>
        </w:p>
        <w:p w14:paraId="4B9740C9" w14:textId="4F07EDB4" w:rsidR="00E2498B" w:rsidRDefault="00A02FAD">
          <w:pPr>
            <w:pStyle w:val="TOC3"/>
            <w:tabs>
              <w:tab w:val="left" w:pos="1320"/>
              <w:tab w:val="right" w:leader="dot" w:pos="9016"/>
            </w:tabs>
            <w:rPr>
              <w:noProof/>
              <w:kern w:val="2"/>
              <w14:ligatures w14:val="standardContextual"/>
            </w:rPr>
          </w:pPr>
          <w:hyperlink w:anchor="_Toc142738229" w:history="1">
            <w:r w:rsidR="00E2498B" w:rsidRPr="00117324">
              <w:rPr>
                <w:rStyle w:val="Hyperlink"/>
                <w:rFonts w:ascii="Times New Roman" w:hAnsi="Times New Roman" w:cs="Times New Roman"/>
                <w:b/>
                <w:bCs/>
                <w:noProof/>
              </w:rPr>
              <w:t>7.1.3.</w:t>
            </w:r>
            <w:r w:rsidR="00E2498B">
              <w:rPr>
                <w:noProof/>
                <w:kern w:val="2"/>
                <w14:ligatures w14:val="standardContextual"/>
              </w:rPr>
              <w:tab/>
            </w:r>
            <w:r w:rsidR="00E2498B" w:rsidRPr="00117324">
              <w:rPr>
                <w:rStyle w:val="Hyperlink"/>
                <w:rFonts w:ascii="Times New Roman" w:hAnsi="Times New Roman" w:cs="Times New Roman"/>
                <w:b/>
                <w:bCs/>
                <w:noProof/>
              </w:rPr>
              <w:t>Consequences of stress</w:t>
            </w:r>
            <w:r w:rsidR="00E2498B">
              <w:rPr>
                <w:noProof/>
                <w:webHidden/>
              </w:rPr>
              <w:tab/>
            </w:r>
            <w:r w:rsidR="00E2498B">
              <w:rPr>
                <w:noProof/>
                <w:webHidden/>
              </w:rPr>
              <w:fldChar w:fldCharType="begin"/>
            </w:r>
            <w:r w:rsidR="00E2498B">
              <w:rPr>
                <w:noProof/>
                <w:webHidden/>
              </w:rPr>
              <w:instrText xml:space="preserve"> PAGEREF _Toc142738229 \h </w:instrText>
            </w:r>
            <w:r w:rsidR="00E2498B">
              <w:rPr>
                <w:noProof/>
                <w:webHidden/>
              </w:rPr>
            </w:r>
            <w:r w:rsidR="00E2498B">
              <w:rPr>
                <w:noProof/>
                <w:webHidden/>
              </w:rPr>
              <w:fldChar w:fldCharType="separate"/>
            </w:r>
            <w:r w:rsidR="00E3629F">
              <w:rPr>
                <w:noProof/>
                <w:webHidden/>
              </w:rPr>
              <w:t>122</w:t>
            </w:r>
            <w:r w:rsidR="00E2498B">
              <w:rPr>
                <w:noProof/>
                <w:webHidden/>
              </w:rPr>
              <w:fldChar w:fldCharType="end"/>
            </w:r>
          </w:hyperlink>
        </w:p>
        <w:p w14:paraId="049D2B13" w14:textId="1E1C8D92" w:rsidR="00E2498B" w:rsidRDefault="00A02FAD">
          <w:pPr>
            <w:pStyle w:val="TOC3"/>
            <w:tabs>
              <w:tab w:val="left" w:pos="1320"/>
              <w:tab w:val="right" w:leader="dot" w:pos="9016"/>
            </w:tabs>
            <w:rPr>
              <w:noProof/>
              <w:kern w:val="2"/>
              <w14:ligatures w14:val="standardContextual"/>
            </w:rPr>
          </w:pPr>
          <w:hyperlink w:anchor="_Toc142738230" w:history="1">
            <w:r w:rsidR="00E2498B" w:rsidRPr="00117324">
              <w:rPr>
                <w:rStyle w:val="Hyperlink"/>
                <w:rFonts w:ascii="Times New Roman" w:hAnsi="Times New Roman" w:cs="Times New Roman"/>
                <w:b/>
                <w:bCs/>
                <w:noProof/>
              </w:rPr>
              <w:t>7.1.4.</w:t>
            </w:r>
            <w:r w:rsidR="00E2498B">
              <w:rPr>
                <w:noProof/>
                <w:kern w:val="2"/>
                <w14:ligatures w14:val="standardContextual"/>
              </w:rPr>
              <w:tab/>
            </w:r>
            <w:r w:rsidR="00E2498B" w:rsidRPr="00117324">
              <w:rPr>
                <w:rStyle w:val="Hyperlink"/>
                <w:rFonts w:ascii="Times New Roman" w:hAnsi="Times New Roman" w:cs="Times New Roman"/>
                <w:b/>
                <w:bCs/>
                <w:noProof/>
              </w:rPr>
              <w:t>Symptoms of Stress</w:t>
            </w:r>
            <w:r w:rsidR="00E2498B">
              <w:rPr>
                <w:noProof/>
                <w:webHidden/>
              </w:rPr>
              <w:tab/>
            </w:r>
            <w:r w:rsidR="00E2498B">
              <w:rPr>
                <w:noProof/>
                <w:webHidden/>
              </w:rPr>
              <w:fldChar w:fldCharType="begin"/>
            </w:r>
            <w:r w:rsidR="00E2498B">
              <w:rPr>
                <w:noProof/>
                <w:webHidden/>
              </w:rPr>
              <w:instrText xml:space="preserve"> PAGEREF _Toc142738230 \h </w:instrText>
            </w:r>
            <w:r w:rsidR="00E2498B">
              <w:rPr>
                <w:noProof/>
                <w:webHidden/>
              </w:rPr>
            </w:r>
            <w:r w:rsidR="00E2498B">
              <w:rPr>
                <w:noProof/>
                <w:webHidden/>
              </w:rPr>
              <w:fldChar w:fldCharType="separate"/>
            </w:r>
            <w:r w:rsidR="00E3629F">
              <w:rPr>
                <w:noProof/>
                <w:webHidden/>
              </w:rPr>
              <w:t>123</w:t>
            </w:r>
            <w:r w:rsidR="00E2498B">
              <w:rPr>
                <w:noProof/>
                <w:webHidden/>
              </w:rPr>
              <w:fldChar w:fldCharType="end"/>
            </w:r>
          </w:hyperlink>
        </w:p>
        <w:p w14:paraId="1C8A3964" w14:textId="06AFF5A9"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31" w:history="1">
            <w:r w:rsidR="00E2498B" w:rsidRPr="00117324">
              <w:rPr>
                <w:rStyle w:val="Hyperlink"/>
                <w:rFonts w:ascii="Times New Roman" w:hAnsi="Times New Roman" w:cs="Times New Roman"/>
                <w:b/>
                <w:bCs/>
                <w:noProof/>
              </w:rPr>
              <w:t>7.2.</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Stress Management</w:t>
            </w:r>
            <w:r w:rsidR="00E2498B">
              <w:rPr>
                <w:noProof/>
                <w:webHidden/>
              </w:rPr>
              <w:tab/>
            </w:r>
            <w:r w:rsidR="00E2498B">
              <w:rPr>
                <w:noProof/>
                <w:webHidden/>
              </w:rPr>
              <w:fldChar w:fldCharType="begin"/>
            </w:r>
            <w:r w:rsidR="00E2498B">
              <w:rPr>
                <w:noProof/>
                <w:webHidden/>
              </w:rPr>
              <w:instrText xml:space="preserve"> PAGEREF _Toc142738231 \h </w:instrText>
            </w:r>
            <w:r w:rsidR="00E2498B">
              <w:rPr>
                <w:noProof/>
                <w:webHidden/>
              </w:rPr>
            </w:r>
            <w:r w:rsidR="00E2498B">
              <w:rPr>
                <w:noProof/>
                <w:webHidden/>
              </w:rPr>
              <w:fldChar w:fldCharType="separate"/>
            </w:r>
            <w:r w:rsidR="00E3629F">
              <w:rPr>
                <w:noProof/>
                <w:webHidden/>
              </w:rPr>
              <w:t>123</w:t>
            </w:r>
            <w:r w:rsidR="00E2498B">
              <w:rPr>
                <w:noProof/>
                <w:webHidden/>
              </w:rPr>
              <w:fldChar w:fldCharType="end"/>
            </w:r>
          </w:hyperlink>
        </w:p>
        <w:p w14:paraId="7DC881B9" w14:textId="0F7D8C9A" w:rsidR="00E2498B" w:rsidRDefault="00A02FAD">
          <w:pPr>
            <w:pStyle w:val="TOC3"/>
            <w:tabs>
              <w:tab w:val="left" w:pos="1320"/>
              <w:tab w:val="right" w:leader="dot" w:pos="9016"/>
            </w:tabs>
            <w:rPr>
              <w:noProof/>
              <w:kern w:val="2"/>
              <w14:ligatures w14:val="standardContextual"/>
            </w:rPr>
          </w:pPr>
          <w:hyperlink w:anchor="_Toc142738232" w:history="1">
            <w:r w:rsidR="00E2498B" w:rsidRPr="00117324">
              <w:rPr>
                <w:rStyle w:val="Hyperlink"/>
                <w:rFonts w:ascii="Times New Roman" w:hAnsi="Times New Roman" w:cs="Times New Roman"/>
                <w:b/>
                <w:bCs/>
                <w:noProof/>
              </w:rPr>
              <w:t>7.2.1.</w:t>
            </w:r>
            <w:r w:rsidR="00E2498B">
              <w:rPr>
                <w:noProof/>
                <w:kern w:val="2"/>
                <w14:ligatures w14:val="standardContextual"/>
              </w:rPr>
              <w:tab/>
            </w:r>
            <w:r w:rsidR="00E2498B" w:rsidRPr="00117324">
              <w:rPr>
                <w:rStyle w:val="Hyperlink"/>
                <w:rFonts w:ascii="Times New Roman" w:hAnsi="Times New Roman" w:cs="Times New Roman"/>
                <w:b/>
                <w:bCs/>
                <w:noProof/>
              </w:rPr>
              <w:t>Human Nature and Individual Differences</w:t>
            </w:r>
            <w:r w:rsidR="00E2498B">
              <w:rPr>
                <w:noProof/>
                <w:webHidden/>
              </w:rPr>
              <w:tab/>
            </w:r>
            <w:r w:rsidR="00E2498B">
              <w:rPr>
                <w:noProof/>
                <w:webHidden/>
              </w:rPr>
              <w:fldChar w:fldCharType="begin"/>
            </w:r>
            <w:r w:rsidR="00E2498B">
              <w:rPr>
                <w:noProof/>
                <w:webHidden/>
              </w:rPr>
              <w:instrText xml:space="preserve"> PAGEREF _Toc142738232 \h </w:instrText>
            </w:r>
            <w:r w:rsidR="00E2498B">
              <w:rPr>
                <w:noProof/>
                <w:webHidden/>
              </w:rPr>
            </w:r>
            <w:r w:rsidR="00E2498B">
              <w:rPr>
                <w:noProof/>
                <w:webHidden/>
              </w:rPr>
              <w:fldChar w:fldCharType="separate"/>
            </w:r>
            <w:r w:rsidR="00E3629F">
              <w:rPr>
                <w:noProof/>
                <w:webHidden/>
              </w:rPr>
              <w:t>123</w:t>
            </w:r>
            <w:r w:rsidR="00E2498B">
              <w:rPr>
                <w:noProof/>
                <w:webHidden/>
              </w:rPr>
              <w:fldChar w:fldCharType="end"/>
            </w:r>
          </w:hyperlink>
        </w:p>
        <w:p w14:paraId="10259297" w14:textId="14FCB341" w:rsidR="00E2498B" w:rsidRDefault="00A02FAD">
          <w:pPr>
            <w:pStyle w:val="TOC3"/>
            <w:tabs>
              <w:tab w:val="left" w:pos="1540"/>
              <w:tab w:val="right" w:leader="dot" w:pos="9016"/>
            </w:tabs>
            <w:rPr>
              <w:noProof/>
              <w:kern w:val="2"/>
              <w14:ligatures w14:val="standardContextual"/>
            </w:rPr>
          </w:pPr>
          <w:hyperlink w:anchor="_Toc142738233" w:history="1">
            <w:r w:rsidR="00E2498B" w:rsidRPr="00117324">
              <w:rPr>
                <w:rStyle w:val="Hyperlink"/>
                <w:rFonts w:ascii="Times New Roman" w:hAnsi="Times New Roman" w:cs="Times New Roman"/>
                <w:b/>
                <w:bCs/>
                <w:noProof/>
              </w:rPr>
              <w:t>7.2.1.1.</w:t>
            </w:r>
            <w:r w:rsidR="00E2498B">
              <w:rPr>
                <w:noProof/>
                <w:kern w:val="2"/>
                <w14:ligatures w14:val="standardContextual"/>
              </w:rPr>
              <w:tab/>
            </w:r>
            <w:r w:rsidR="00E2498B" w:rsidRPr="00117324">
              <w:rPr>
                <w:rStyle w:val="Hyperlink"/>
                <w:rFonts w:ascii="Times New Roman" w:hAnsi="Times New Roman" w:cs="Times New Roman"/>
                <w:b/>
                <w:bCs/>
                <w:noProof/>
              </w:rPr>
              <w:t>Human Nature</w:t>
            </w:r>
            <w:r w:rsidR="00E2498B">
              <w:rPr>
                <w:noProof/>
                <w:webHidden/>
              </w:rPr>
              <w:tab/>
            </w:r>
            <w:r w:rsidR="00E2498B">
              <w:rPr>
                <w:noProof/>
                <w:webHidden/>
              </w:rPr>
              <w:fldChar w:fldCharType="begin"/>
            </w:r>
            <w:r w:rsidR="00E2498B">
              <w:rPr>
                <w:noProof/>
                <w:webHidden/>
              </w:rPr>
              <w:instrText xml:space="preserve"> PAGEREF _Toc142738233 \h </w:instrText>
            </w:r>
            <w:r w:rsidR="00E2498B">
              <w:rPr>
                <w:noProof/>
                <w:webHidden/>
              </w:rPr>
            </w:r>
            <w:r w:rsidR="00E2498B">
              <w:rPr>
                <w:noProof/>
                <w:webHidden/>
              </w:rPr>
              <w:fldChar w:fldCharType="separate"/>
            </w:r>
            <w:r w:rsidR="00E3629F">
              <w:rPr>
                <w:noProof/>
                <w:webHidden/>
              </w:rPr>
              <w:t>124</w:t>
            </w:r>
            <w:r w:rsidR="00E2498B">
              <w:rPr>
                <w:noProof/>
                <w:webHidden/>
              </w:rPr>
              <w:fldChar w:fldCharType="end"/>
            </w:r>
          </w:hyperlink>
        </w:p>
        <w:p w14:paraId="0C75726A" w14:textId="5F3F1402" w:rsidR="00E2498B" w:rsidRDefault="00A02FAD">
          <w:pPr>
            <w:pStyle w:val="TOC3"/>
            <w:tabs>
              <w:tab w:val="left" w:pos="1540"/>
              <w:tab w:val="right" w:leader="dot" w:pos="9016"/>
            </w:tabs>
            <w:rPr>
              <w:noProof/>
              <w:kern w:val="2"/>
              <w14:ligatures w14:val="standardContextual"/>
            </w:rPr>
          </w:pPr>
          <w:hyperlink w:anchor="_Toc142738234" w:history="1">
            <w:r w:rsidR="00E2498B" w:rsidRPr="00117324">
              <w:rPr>
                <w:rStyle w:val="Hyperlink"/>
                <w:rFonts w:ascii="Times New Roman" w:hAnsi="Times New Roman" w:cs="Times New Roman"/>
                <w:b/>
                <w:bCs/>
                <w:noProof/>
              </w:rPr>
              <w:t>7.2.1.1.1.</w:t>
            </w:r>
            <w:r w:rsidR="00E2498B">
              <w:rPr>
                <w:noProof/>
                <w:kern w:val="2"/>
                <w14:ligatures w14:val="standardContextual"/>
              </w:rPr>
              <w:tab/>
            </w:r>
            <w:r w:rsidR="00E2498B" w:rsidRPr="00117324">
              <w:rPr>
                <w:rStyle w:val="Hyperlink"/>
                <w:rFonts w:ascii="Times New Roman" w:hAnsi="Times New Roman" w:cs="Times New Roman"/>
                <w:b/>
                <w:bCs/>
                <w:noProof/>
              </w:rPr>
              <w:t>Biological Models</w:t>
            </w:r>
            <w:r w:rsidR="00E2498B">
              <w:rPr>
                <w:noProof/>
                <w:webHidden/>
              </w:rPr>
              <w:tab/>
            </w:r>
            <w:r w:rsidR="00E2498B">
              <w:rPr>
                <w:noProof/>
                <w:webHidden/>
              </w:rPr>
              <w:fldChar w:fldCharType="begin"/>
            </w:r>
            <w:r w:rsidR="00E2498B">
              <w:rPr>
                <w:noProof/>
                <w:webHidden/>
              </w:rPr>
              <w:instrText xml:space="preserve"> PAGEREF _Toc142738234 \h </w:instrText>
            </w:r>
            <w:r w:rsidR="00E2498B">
              <w:rPr>
                <w:noProof/>
                <w:webHidden/>
              </w:rPr>
            </w:r>
            <w:r w:rsidR="00E2498B">
              <w:rPr>
                <w:noProof/>
                <w:webHidden/>
              </w:rPr>
              <w:fldChar w:fldCharType="separate"/>
            </w:r>
            <w:r w:rsidR="00E3629F">
              <w:rPr>
                <w:noProof/>
                <w:webHidden/>
              </w:rPr>
              <w:t>124</w:t>
            </w:r>
            <w:r w:rsidR="00E2498B">
              <w:rPr>
                <w:noProof/>
                <w:webHidden/>
              </w:rPr>
              <w:fldChar w:fldCharType="end"/>
            </w:r>
          </w:hyperlink>
        </w:p>
        <w:p w14:paraId="10B311E5" w14:textId="2ABAF89F" w:rsidR="00E2498B" w:rsidRDefault="00A02FAD">
          <w:pPr>
            <w:pStyle w:val="TOC3"/>
            <w:tabs>
              <w:tab w:val="left" w:pos="1540"/>
              <w:tab w:val="right" w:leader="dot" w:pos="9016"/>
            </w:tabs>
            <w:rPr>
              <w:noProof/>
              <w:kern w:val="2"/>
              <w14:ligatures w14:val="standardContextual"/>
            </w:rPr>
          </w:pPr>
          <w:hyperlink w:anchor="_Toc142738235" w:history="1">
            <w:r w:rsidR="00E2498B" w:rsidRPr="00117324">
              <w:rPr>
                <w:rStyle w:val="Hyperlink"/>
                <w:rFonts w:ascii="Times New Roman" w:hAnsi="Times New Roman" w:cs="Times New Roman"/>
                <w:b/>
                <w:bCs/>
                <w:noProof/>
              </w:rPr>
              <w:t>7.2.1.1.2.</w:t>
            </w:r>
            <w:r w:rsidR="00E2498B">
              <w:rPr>
                <w:noProof/>
                <w:kern w:val="2"/>
                <w14:ligatures w14:val="standardContextual"/>
              </w:rPr>
              <w:tab/>
            </w:r>
            <w:r w:rsidR="00E2498B" w:rsidRPr="00117324">
              <w:rPr>
                <w:rStyle w:val="Hyperlink"/>
                <w:rFonts w:ascii="Times New Roman" w:hAnsi="Times New Roman" w:cs="Times New Roman"/>
                <w:b/>
                <w:bCs/>
                <w:noProof/>
              </w:rPr>
              <w:t>Goal-based models</w:t>
            </w:r>
            <w:r w:rsidR="00E2498B">
              <w:rPr>
                <w:noProof/>
                <w:webHidden/>
              </w:rPr>
              <w:tab/>
            </w:r>
            <w:r w:rsidR="00E2498B">
              <w:rPr>
                <w:noProof/>
                <w:webHidden/>
              </w:rPr>
              <w:fldChar w:fldCharType="begin"/>
            </w:r>
            <w:r w:rsidR="00E2498B">
              <w:rPr>
                <w:noProof/>
                <w:webHidden/>
              </w:rPr>
              <w:instrText xml:space="preserve"> PAGEREF _Toc142738235 \h </w:instrText>
            </w:r>
            <w:r w:rsidR="00E2498B">
              <w:rPr>
                <w:noProof/>
                <w:webHidden/>
              </w:rPr>
            </w:r>
            <w:r w:rsidR="00E2498B">
              <w:rPr>
                <w:noProof/>
                <w:webHidden/>
              </w:rPr>
              <w:fldChar w:fldCharType="separate"/>
            </w:r>
            <w:r w:rsidR="00E3629F">
              <w:rPr>
                <w:noProof/>
                <w:webHidden/>
              </w:rPr>
              <w:t>124</w:t>
            </w:r>
            <w:r w:rsidR="00E2498B">
              <w:rPr>
                <w:noProof/>
                <w:webHidden/>
              </w:rPr>
              <w:fldChar w:fldCharType="end"/>
            </w:r>
          </w:hyperlink>
        </w:p>
        <w:p w14:paraId="40C2394F" w14:textId="06B33A80" w:rsidR="00E2498B" w:rsidRDefault="00A02FAD">
          <w:pPr>
            <w:pStyle w:val="TOC3"/>
            <w:tabs>
              <w:tab w:val="left" w:pos="1540"/>
              <w:tab w:val="right" w:leader="dot" w:pos="9016"/>
            </w:tabs>
            <w:rPr>
              <w:noProof/>
              <w:kern w:val="2"/>
              <w14:ligatures w14:val="standardContextual"/>
            </w:rPr>
          </w:pPr>
          <w:hyperlink w:anchor="_Toc142738236" w:history="1">
            <w:r w:rsidR="00E2498B" w:rsidRPr="00117324">
              <w:rPr>
                <w:rStyle w:val="Hyperlink"/>
                <w:rFonts w:ascii="Times New Roman" w:hAnsi="Times New Roman" w:cs="Times New Roman"/>
                <w:b/>
                <w:bCs/>
                <w:noProof/>
              </w:rPr>
              <w:t>7.2.1.2.</w:t>
            </w:r>
            <w:r w:rsidR="00E2498B">
              <w:rPr>
                <w:noProof/>
                <w:kern w:val="2"/>
                <w14:ligatures w14:val="standardContextual"/>
              </w:rPr>
              <w:tab/>
            </w:r>
            <w:r w:rsidR="00E2498B" w:rsidRPr="00117324">
              <w:rPr>
                <w:rStyle w:val="Hyperlink"/>
                <w:rFonts w:ascii="Times New Roman" w:hAnsi="Times New Roman" w:cs="Times New Roman"/>
                <w:b/>
                <w:bCs/>
                <w:noProof/>
              </w:rPr>
              <w:t>Individual Differences</w:t>
            </w:r>
            <w:r w:rsidR="00E2498B">
              <w:rPr>
                <w:noProof/>
                <w:webHidden/>
              </w:rPr>
              <w:tab/>
            </w:r>
            <w:r w:rsidR="00E2498B">
              <w:rPr>
                <w:noProof/>
                <w:webHidden/>
              </w:rPr>
              <w:fldChar w:fldCharType="begin"/>
            </w:r>
            <w:r w:rsidR="00E2498B">
              <w:rPr>
                <w:noProof/>
                <w:webHidden/>
              </w:rPr>
              <w:instrText xml:space="preserve"> PAGEREF _Toc142738236 \h </w:instrText>
            </w:r>
            <w:r w:rsidR="00E2498B">
              <w:rPr>
                <w:noProof/>
                <w:webHidden/>
              </w:rPr>
            </w:r>
            <w:r w:rsidR="00E2498B">
              <w:rPr>
                <w:noProof/>
                <w:webHidden/>
              </w:rPr>
              <w:fldChar w:fldCharType="separate"/>
            </w:r>
            <w:r w:rsidR="00E3629F">
              <w:rPr>
                <w:noProof/>
                <w:webHidden/>
              </w:rPr>
              <w:t>125</w:t>
            </w:r>
            <w:r w:rsidR="00E2498B">
              <w:rPr>
                <w:noProof/>
                <w:webHidden/>
              </w:rPr>
              <w:fldChar w:fldCharType="end"/>
            </w:r>
          </w:hyperlink>
        </w:p>
        <w:p w14:paraId="761D7199" w14:textId="0CEE0187" w:rsidR="00E2498B" w:rsidRDefault="00A02FAD">
          <w:pPr>
            <w:pStyle w:val="TOC3"/>
            <w:tabs>
              <w:tab w:val="left" w:pos="1540"/>
              <w:tab w:val="right" w:leader="dot" w:pos="9016"/>
            </w:tabs>
            <w:rPr>
              <w:noProof/>
              <w:kern w:val="2"/>
              <w14:ligatures w14:val="standardContextual"/>
            </w:rPr>
          </w:pPr>
          <w:hyperlink w:anchor="_Toc142738237" w:history="1">
            <w:r w:rsidR="00E2498B" w:rsidRPr="00117324">
              <w:rPr>
                <w:rStyle w:val="Hyperlink"/>
                <w:rFonts w:ascii="Times New Roman" w:hAnsi="Times New Roman" w:cs="Times New Roman"/>
                <w:b/>
                <w:bCs/>
                <w:noProof/>
              </w:rPr>
              <w:t>7.2.1.2.1.</w:t>
            </w:r>
            <w:r w:rsidR="00E2498B">
              <w:rPr>
                <w:noProof/>
                <w:kern w:val="2"/>
                <w14:ligatures w14:val="standardContextual"/>
              </w:rPr>
              <w:tab/>
            </w:r>
            <w:r w:rsidR="00E2498B" w:rsidRPr="00117324">
              <w:rPr>
                <w:rStyle w:val="Hyperlink"/>
                <w:rFonts w:ascii="Times New Roman" w:hAnsi="Times New Roman" w:cs="Times New Roman"/>
                <w:b/>
                <w:bCs/>
                <w:noProof/>
              </w:rPr>
              <w:t>Extraversion</w:t>
            </w:r>
            <w:r w:rsidR="00E2498B">
              <w:rPr>
                <w:noProof/>
                <w:webHidden/>
              </w:rPr>
              <w:tab/>
            </w:r>
            <w:r w:rsidR="00E2498B">
              <w:rPr>
                <w:noProof/>
                <w:webHidden/>
              </w:rPr>
              <w:fldChar w:fldCharType="begin"/>
            </w:r>
            <w:r w:rsidR="00E2498B">
              <w:rPr>
                <w:noProof/>
                <w:webHidden/>
              </w:rPr>
              <w:instrText xml:space="preserve"> PAGEREF _Toc142738237 \h </w:instrText>
            </w:r>
            <w:r w:rsidR="00E2498B">
              <w:rPr>
                <w:noProof/>
                <w:webHidden/>
              </w:rPr>
            </w:r>
            <w:r w:rsidR="00E2498B">
              <w:rPr>
                <w:noProof/>
                <w:webHidden/>
              </w:rPr>
              <w:fldChar w:fldCharType="separate"/>
            </w:r>
            <w:r w:rsidR="00E3629F">
              <w:rPr>
                <w:noProof/>
                <w:webHidden/>
              </w:rPr>
              <w:t>125</w:t>
            </w:r>
            <w:r w:rsidR="00E2498B">
              <w:rPr>
                <w:noProof/>
                <w:webHidden/>
              </w:rPr>
              <w:fldChar w:fldCharType="end"/>
            </w:r>
          </w:hyperlink>
        </w:p>
        <w:p w14:paraId="629BFBFB" w14:textId="78402561" w:rsidR="00E2498B" w:rsidRDefault="00A02FAD">
          <w:pPr>
            <w:pStyle w:val="TOC3"/>
            <w:tabs>
              <w:tab w:val="left" w:pos="1540"/>
              <w:tab w:val="right" w:leader="dot" w:pos="9016"/>
            </w:tabs>
            <w:rPr>
              <w:noProof/>
              <w:kern w:val="2"/>
              <w14:ligatures w14:val="standardContextual"/>
            </w:rPr>
          </w:pPr>
          <w:hyperlink w:anchor="_Toc142738238" w:history="1">
            <w:r w:rsidR="00E2498B" w:rsidRPr="00117324">
              <w:rPr>
                <w:rStyle w:val="Hyperlink"/>
                <w:rFonts w:ascii="Times New Roman" w:hAnsi="Times New Roman" w:cs="Times New Roman"/>
                <w:b/>
                <w:bCs/>
                <w:noProof/>
              </w:rPr>
              <w:t>7.2.1.2.2.</w:t>
            </w:r>
            <w:r w:rsidR="00E2498B">
              <w:rPr>
                <w:noProof/>
                <w:kern w:val="2"/>
                <w14:ligatures w14:val="standardContextual"/>
              </w:rPr>
              <w:tab/>
            </w:r>
            <w:r w:rsidR="00E2498B" w:rsidRPr="00117324">
              <w:rPr>
                <w:rStyle w:val="Hyperlink"/>
                <w:rFonts w:ascii="Times New Roman" w:hAnsi="Times New Roman" w:cs="Times New Roman"/>
                <w:b/>
                <w:bCs/>
                <w:noProof/>
              </w:rPr>
              <w:t>Neuroticism</w:t>
            </w:r>
            <w:r w:rsidR="00E2498B">
              <w:rPr>
                <w:noProof/>
                <w:webHidden/>
              </w:rPr>
              <w:tab/>
            </w:r>
            <w:r w:rsidR="00E2498B">
              <w:rPr>
                <w:noProof/>
                <w:webHidden/>
              </w:rPr>
              <w:fldChar w:fldCharType="begin"/>
            </w:r>
            <w:r w:rsidR="00E2498B">
              <w:rPr>
                <w:noProof/>
                <w:webHidden/>
              </w:rPr>
              <w:instrText xml:space="preserve"> PAGEREF _Toc142738238 \h </w:instrText>
            </w:r>
            <w:r w:rsidR="00E2498B">
              <w:rPr>
                <w:noProof/>
                <w:webHidden/>
              </w:rPr>
            </w:r>
            <w:r w:rsidR="00E2498B">
              <w:rPr>
                <w:noProof/>
                <w:webHidden/>
              </w:rPr>
              <w:fldChar w:fldCharType="separate"/>
            </w:r>
            <w:r w:rsidR="00E3629F">
              <w:rPr>
                <w:noProof/>
                <w:webHidden/>
              </w:rPr>
              <w:t>125</w:t>
            </w:r>
            <w:r w:rsidR="00E2498B">
              <w:rPr>
                <w:noProof/>
                <w:webHidden/>
              </w:rPr>
              <w:fldChar w:fldCharType="end"/>
            </w:r>
          </w:hyperlink>
        </w:p>
        <w:p w14:paraId="151EC0B3" w14:textId="6984A56B" w:rsidR="00E2498B" w:rsidRDefault="00A02FAD">
          <w:pPr>
            <w:pStyle w:val="TOC3"/>
            <w:tabs>
              <w:tab w:val="left" w:pos="1540"/>
              <w:tab w:val="right" w:leader="dot" w:pos="9016"/>
            </w:tabs>
            <w:rPr>
              <w:noProof/>
              <w:kern w:val="2"/>
              <w14:ligatures w14:val="standardContextual"/>
            </w:rPr>
          </w:pPr>
          <w:hyperlink w:anchor="_Toc142738239" w:history="1">
            <w:r w:rsidR="00E2498B" w:rsidRPr="00117324">
              <w:rPr>
                <w:rStyle w:val="Hyperlink"/>
                <w:rFonts w:ascii="Times New Roman" w:hAnsi="Times New Roman" w:cs="Times New Roman"/>
                <w:b/>
                <w:bCs/>
                <w:noProof/>
              </w:rPr>
              <w:t>7.2.1.2.3.</w:t>
            </w:r>
            <w:r w:rsidR="00E2498B">
              <w:rPr>
                <w:noProof/>
                <w:kern w:val="2"/>
                <w14:ligatures w14:val="standardContextual"/>
              </w:rPr>
              <w:tab/>
            </w:r>
            <w:r w:rsidR="00E2498B" w:rsidRPr="00117324">
              <w:rPr>
                <w:rStyle w:val="Hyperlink"/>
                <w:rFonts w:ascii="Times New Roman" w:hAnsi="Times New Roman" w:cs="Times New Roman"/>
                <w:b/>
                <w:bCs/>
                <w:noProof/>
              </w:rPr>
              <w:t>Agreeableness</w:t>
            </w:r>
            <w:r w:rsidR="00E2498B">
              <w:rPr>
                <w:noProof/>
                <w:webHidden/>
              </w:rPr>
              <w:tab/>
            </w:r>
            <w:r w:rsidR="00E2498B">
              <w:rPr>
                <w:noProof/>
                <w:webHidden/>
              </w:rPr>
              <w:fldChar w:fldCharType="begin"/>
            </w:r>
            <w:r w:rsidR="00E2498B">
              <w:rPr>
                <w:noProof/>
                <w:webHidden/>
              </w:rPr>
              <w:instrText xml:space="preserve"> PAGEREF _Toc142738239 \h </w:instrText>
            </w:r>
            <w:r w:rsidR="00E2498B">
              <w:rPr>
                <w:noProof/>
                <w:webHidden/>
              </w:rPr>
            </w:r>
            <w:r w:rsidR="00E2498B">
              <w:rPr>
                <w:noProof/>
                <w:webHidden/>
              </w:rPr>
              <w:fldChar w:fldCharType="separate"/>
            </w:r>
            <w:r w:rsidR="00E3629F">
              <w:rPr>
                <w:noProof/>
                <w:webHidden/>
              </w:rPr>
              <w:t>125</w:t>
            </w:r>
            <w:r w:rsidR="00E2498B">
              <w:rPr>
                <w:noProof/>
                <w:webHidden/>
              </w:rPr>
              <w:fldChar w:fldCharType="end"/>
            </w:r>
          </w:hyperlink>
        </w:p>
        <w:p w14:paraId="57D357CF" w14:textId="23D4B480" w:rsidR="00E2498B" w:rsidRDefault="00A02FAD">
          <w:pPr>
            <w:pStyle w:val="TOC3"/>
            <w:tabs>
              <w:tab w:val="left" w:pos="1540"/>
              <w:tab w:val="right" w:leader="dot" w:pos="9016"/>
            </w:tabs>
            <w:rPr>
              <w:noProof/>
              <w:kern w:val="2"/>
              <w14:ligatures w14:val="standardContextual"/>
            </w:rPr>
          </w:pPr>
          <w:hyperlink w:anchor="_Toc142738240" w:history="1">
            <w:r w:rsidR="00E2498B" w:rsidRPr="00117324">
              <w:rPr>
                <w:rStyle w:val="Hyperlink"/>
                <w:rFonts w:ascii="Times New Roman" w:hAnsi="Times New Roman" w:cs="Times New Roman"/>
                <w:b/>
                <w:bCs/>
                <w:noProof/>
              </w:rPr>
              <w:t>7.2.1.2.4.</w:t>
            </w:r>
            <w:r w:rsidR="00E2498B">
              <w:rPr>
                <w:noProof/>
                <w:kern w:val="2"/>
                <w14:ligatures w14:val="standardContextual"/>
              </w:rPr>
              <w:tab/>
            </w:r>
            <w:r w:rsidR="00E2498B" w:rsidRPr="00117324">
              <w:rPr>
                <w:rStyle w:val="Hyperlink"/>
                <w:rFonts w:ascii="Times New Roman" w:hAnsi="Times New Roman" w:cs="Times New Roman"/>
                <w:b/>
                <w:bCs/>
                <w:noProof/>
              </w:rPr>
              <w:t>Conscientiousness</w:t>
            </w:r>
            <w:r w:rsidR="00E2498B">
              <w:rPr>
                <w:noProof/>
                <w:webHidden/>
              </w:rPr>
              <w:tab/>
            </w:r>
            <w:r w:rsidR="00E2498B">
              <w:rPr>
                <w:noProof/>
                <w:webHidden/>
              </w:rPr>
              <w:fldChar w:fldCharType="begin"/>
            </w:r>
            <w:r w:rsidR="00E2498B">
              <w:rPr>
                <w:noProof/>
                <w:webHidden/>
              </w:rPr>
              <w:instrText xml:space="preserve"> PAGEREF _Toc142738240 \h </w:instrText>
            </w:r>
            <w:r w:rsidR="00E2498B">
              <w:rPr>
                <w:noProof/>
                <w:webHidden/>
              </w:rPr>
            </w:r>
            <w:r w:rsidR="00E2498B">
              <w:rPr>
                <w:noProof/>
                <w:webHidden/>
              </w:rPr>
              <w:fldChar w:fldCharType="separate"/>
            </w:r>
            <w:r w:rsidR="00E3629F">
              <w:rPr>
                <w:noProof/>
                <w:webHidden/>
              </w:rPr>
              <w:t>125</w:t>
            </w:r>
            <w:r w:rsidR="00E2498B">
              <w:rPr>
                <w:noProof/>
                <w:webHidden/>
              </w:rPr>
              <w:fldChar w:fldCharType="end"/>
            </w:r>
          </w:hyperlink>
        </w:p>
        <w:p w14:paraId="61DC96A9" w14:textId="2D060076" w:rsidR="00E2498B" w:rsidRDefault="00A02FAD">
          <w:pPr>
            <w:pStyle w:val="TOC3"/>
            <w:tabs>
              <w:tab w:val="left" w:pos="1540"/>
              <w:tab w:val="right" w:leader="dot" w:pos="9016"/>
            </w:tabs>
            <w:rPr>
              <w:noProof/>
              <w:kern w:val="2"/>
              <w14:ligatures w14:val="standardContextual"/>
            </w:rPr>
          </w:pPr>
          <w:hyperlink w:anchor="_Toc142738241" w:history="1">
            <w:r w:rsidR="00E2498B" w:rsidRPr="00117324">
              <w:rPr>
                <w:rStyle w:val="Hyperlink"/>
                <w:rFonts w:ascii="Times New Roman" w:hAnsi="Times New Roman" w:cs="Times New Roman"/>
                <w:b/>
                <w:bCs/>
                <w:noProof/>
              </w:rPr>
              <w:t>7.2.1.2.5.</w:t>
            </w:r>
            <w:r w:rsidR="00E2498B">
              <w:rPr>
                <w:noProof/>
                <w:kern w:val="2"/>
                <w14:ligatures w14:val="standardContextual"/>
              </w:rPr>
              <w:tab/>
            </w:r>
            <w:r w:rsidR="00E2498B" w:rsidRPr="00117324">
              <w:rPr>
                <w:rStyle w:val="Hyperlink"/>
                <w:rFonts w:ascii="Times New Roman" w:hAnsi="Times New Roman" w:cs="Times New Roman"/>
                <w:b/>
                <w:bCs/>
                <w:noProof/>
              </w:rPr>
              <w:t>Openness to experience</w:t>
            </w:r>
            <w:r w:rsidR="00E2498B">
              <w:rPr>
                <w:noProof/>
                <w:webHidden/>
              </w:rPr>
              <w:tab/>
            </w:r>
            <w:r w:rsidR="00E2498B">
              <w:rPr>
                <w:noProof/>
                <w:webHidden/>
              </w:rPr>
              <w:fldChar w:fldCharType="begin"/>
            </w:r>
            <w:r w:rsidR="00E2498B">
              <w:rPr>
                <w:noProof/>
                <w:webHidden/>
              </w:rPr>
              <w:instrText xml:space="preserve"> PAGEREF _Toc142738241 \h </w:instrText>
            </w:r>
            <w:r w:rsidR="00E2498B">
              <w:rPr>
                <w:noProof/>
                <w:webHidden/>
              </w:rPr>
            </w:r>
            <w:r w:rsidR="00E2498B">
              <w:rPr>
                <w:noProof/>
                <w:webHidden/>
              </w:rPr>
              <w:fldChar w:fldCharType="separate"/>
            </w:r>
            <w:r w:rsidR="00E3629F">
              <w:rPr>
                <w:noProof/>
                <w:webHidden/>
              </w:rPr>
              <w:t>125</w:t>
            </w:r>
            <w:r w:rsidR="00E2498B">
              <w:rPr>
                <w:noProof/>
                <w:webHidden/>
              </w:rPr>
              <w:fldChar w:fldCharType="end"/>
            </w:r>
          </w:hyperlink>
        </w:p>
        <w:p w14:paraId="668CB1E6" w14:textId="42EF12E7" w:rsidR="00E2498B" w:rsidRDefault="00A02FAD">
          <w:pPr>
            <w:pStyle w:val="TOC3"/>
            <w:tabs>
              <w:tab w:val="left" w:pos="1320"/>
              <w:tab w:val="right" w:leader="dot" w:pos="9016"/>
            </w:tabs>
            <w:rPr>
              <w:noProof/>
              <w:kern w:val="2"/>
              <w14:ligatures w14:val="standardContextual"/>
            </w:rPr>
          </w:pPr>
          <w:hyperlink w:anchor="_Toc142738242" w:history="1">
            <w:r w:rsidR="00E2498B" w:rsidRPr="00117324">
              <w:rPr>
                <w:rStyle w:val="Hyperlink"/>
                <w:rFonts w:ascii="Times New Roman" w:hAnsi="Times New Roman" w:cs="Times New Roman"/>
                <w:b/>
                <w:bCs/>
                <w:noProof/>
              </w:rPr>
              <w:t>7.2.2.</w:t>
            </w:r>
            <w:r w:rsidR="00E2498B">
              <w:rPr>
                <w:noProof/>
                <w:kern w:val="2"/>
                <w14:ligatures w14:val="standardContextual"/>
              </w:rPr>
              <w:tab/>
            </w:r>
            <w:r w:rsidR="00E2498B" w:rsidRPr="00117324">
              <w:rPr>
                <w:rStyle w:val="Hyperlink"/>
                <w:rFonts w:ascii="Times New Roman" w:hAnsi="Times New Roman" w:cs="Times New Roman"/>
                <w:b/>
                <w:bCs/>
                <w:noProof/>
              </w:rPr>
              <w:t>Relations Between Personality and Coping</w:t>
            </w:r>
            <w:r w:rsidR="00E2498B">
              <w:rPr>
                <w:noProof/>
                <w:webHidden/>
              </w:rPr>
              <w:tab/>
            </w:r>
            <w:r w:rsidR="00E2498B">
              <w:rPr>
                <w:noProof/>
                <w:webHidden/>
              </w:rPr>
              <w:fldChar w:fldCharType="begin"/>
            </w:r>
            <w:r w:rsidR="00E2498B">
              <w:rPr>
                <w:noProof/>
                <w:webHidden/>
              </w:rPr>
              <w:instrText xml:space="preserve"> PAGEREF _Toc142738242 \h </w:instrText>
            </w:r>
            <w:r w:rsidR="00E2498B">
              <w:rPr>
                <w:noProof/>
                <w:webHidden/>
              </w:rPr>
            </w:r>
            <w:r w:rsidR="00E2498B">
              <w:rPr>
                <w:noProof/>
                <w:webHidden/>
              </w:rPr>
              <w:fldChar w:fldCharType="separate"/>
            </w:r>
            <w:r w:rsidR="00E3629F">
              <w:rPr>
                <w:noProof/>
                <w:webHidden/>
              </w:rPr>
              <w:t>125</w:t>
            </w:r>
            <w:r w:rsidR="00E2498B">
              <w:rPr>
                <w:noProof/>
                <w:webHidden/>
              </w:rPr>
              <w:fldChar w:fldCharType="end"/>
            </w:r>
          </w:hyperlink>
        </w:p>
        <w:p w14:paraId="3E91C2F6" w14:textId="03EE9732" w:rsidR="00E2498B" w:rsidRDefault="00A02FAD">
          <w:pPr>
            <w:pStyle w:val="TOC3"/>
            <w:tabs>
              <w:tab w:val="left" w:pos="1320"/>
              <w:tab w:val="right" w:leader="dot" w:pos="9016"/>
            </w:tabs>
            <w:rPr>
              <w:noProof/>
              <w:kern w:val="2"/>
              <w14:ligatures w14:val="standardContextual"/>
            </w:rPr>
          </w:pPr>
          <w:hyperlink w:anchor="_Toc142738243" w:history="1">
            <w:r w:rsidR="00E2498B" w:rsidRPr="00117324">
              <w:rPr>
                <w:rStyle w:val="Hyperlink"/>
                <w:rFonts w:ascii="Times New Roman" w:hAnsi="Times New Roman" w:cs="Times New Roman"/>
                <w:b/>
                <w:bCs/>
                <w:noProof/>
              </w:rPr>
              <w:t>7.2.3.</w:t>
            </w:r>
            <w:r w:rsidR="00E2498B">
              <w:rPr>
                <w:noProof/>
                <w:kern w:val="2"/>
                <w14:ligatures w14:val="standardContextual"/>
              </w:rPr>
              <w:tab/>
            </w:r>
            <w:r w:rsidR="00E2498B" w:rsidRPr="00117324">
              <w:rPr>
                <w:rStyle w:val="Hyperlink"/>
                <w:rFonts w:ascii="Times New Roman" w:hAnsi="Times New Roman" w:cs="Times New Roman"/>
                <w:b/>
                <w:bCs/>
                <w:noProof/>
              </w:rPr>
              <w:t>Benefits of active stress management</w:t>
            </w:r>
            <w:r w:rsidR="00E2498B">
              <w:rPr>
                <w:noProof/>
                <w:webHidden/>
              </w:rPr>
              <w:tab/>
            </w:r>
            <w:r w:rsidR="00E2498B">
              <w:rPr>
                <w:noProof/>
                <w:webHidden/>
              </w:rPr>
              <w:fldChar w:fldCharType="begin"/>
            </w:r>
            <w:r w:rsidR="00E2498B">
              <w:rPr>
                <w:noProof/>
                <w:webHidden/>
              </w:rPr>
              <w:instrText xml:space="preserve"> PAGEREF _Toc142738243 \h </w:instrText>
            </w:r>
            <w:r w:rsidR="00E2498B">
              <w:rPr>
                <w:noProof/>
                <w:webHidden/>
              </w:rPr>
            </w:r>
            <w:r w:rsidR="00E2498B">
              <w:rPr>
                <w:noProof/>
                <w:webHidden/>
              </w:rPr>
              <w:fldChar w:fldCharType="separate"/>
            </w:r>
            <w:r w:rsidR="00E3629F">
              <w:rPr>
                <w:noProof/>
                <w:webHidden/>
              </w:rPr>
              <w:t>126</w:t>
            </w:r>
            <w:r w:rsidR="00E2498B">
              <w:rPr>
                <w:noProof/>
                <w:webHidden/>
              </w:rPr>
              <w:fldChar w:fldCharType="end"/>
            </w:r>
          </w:hyperlink>
        </w:p>
        <w:p w14:paraId="78F11B40" w14:textId="53EFF400" w:rsidR="00E2498B" w:rsidRDefault="00A02FAD">
          <w:pPr>
            <w:pStyle w:val="TOC3"/>
            <w:tabs>
              <w:tab w:val="left" w:pos="1320"/>
              <w:tab w:val="right" w:leader="dot" w:pos="9016"/>
            </w:tabs>
            <w:rPr>
              <w:noProof/>
              <w:kern w:val="2"/>
              <w14:ligatures w14:val="standardContextual"/>
            </w:rPr>
          </w:pPr>
          <w:hyperlink w:anchor="_Toc142738244" w:history="1">
            <w:r w:rsidR="00E2498B" w:rsidRPr="00117324">
              <w:rPr>
                <w:rStyle w:val="Hyperlink"/>
                <w:rFonts w:ascii="Times New Roman" w:hAnsi="Times New Roman" w:cs="Times New Roman"/>
                <w:b/>
                <w:bCs/>
                <w:noProof/>
              </w:rPr>
              <w:t>7.2.4.</w:t>
            </w:r>
            <w:r w:rsidR="00E2498B">
              <w:rPr>
                <w:noProof/>
                <w:kern w:val="2"/>
                <w14:ligatures w14:val="standardContextual"/>
              </w:rPr>
              <w:tab/>
            </w:r>
            <w:r w:rsidR="00E2498B" w:rsidRPr="00117324">
              <w:rPr>
                <w:rStyle w:val="Hyperlink"/>
                <w:rFonts w:ascii="Times New Roman" w:hAnsi="Times New Roman" w:cs="Times New Roman"/>
                <w:b/>
                <w:bCs/>
                <w:noProof/>
              </w:rPr>
              <w:t>Steps involved in the minimization of the stress</w:t>
            </w:r>
            <w:r w:rsidR="00E2498B">
              <w:rPr>
                <w:noProof/>
                <w:webHidden/>
              </w:rPr>
              <w:tab/>
            </w:r>
            <w:r w:rsidR="00E2498B">
              <w:rPr>
                <w:noProof/>
                <w:webHidden/>
              </w:rPr>
              <w:fldChar w:fldCharType="begin"/>
            </w:r>
            <w:r w:rsidR="00E2498B">
              <w:rPr>
                <w:noProof/>
                <w:webHidden/>
              </w:rPr>
              <w:instrText xml:space="preserve"> PAGEREF _Toc142738244 \h </w:instrText>
            </w:r>
            <w:r w:rsidR="00E2498B">
              <w:rPr>
                <w:noProof/>
                <w:webHidden/>
              </w:rPr>
            </w:r>
            <w:r w:rsidR="00E2498B">
              <w:rPr>
                <w:noProof/>
                <w:webHidden/>
              </w:rPr>
              <w:fldChar w:fldCharType="separate"/>
            </w:r>
            <w:r w:rsidR="00E3629F">
              <w:rPr>
                <w:noProof/>
                <w:webHidden/>
              </w:rPr>
              <w:t>126</w:t>
            </w:r>
            <w:r w:rsidR="00E2498B">
              <w:rPr>
                <w:noProof/>
                <w:webHidden/>
              </w:rPr>
              <w:fldChar w:fldCharType="end"/>
            </w:r>
          </w:hyperlink>
        </w:p>
        <w:p w14:paraId="54AF55D1" w14:textId="74DA0D45" w:rsidR="00E2498B" w:rsidRDefault="00A02FAD">
          <w:pPr>
            <w:pStyle w:val="TOC3"/>
            <w:tabs>
              <w:tab w:val="left" w:pos="1540"/>
              <w:tab w:val="right" w:leader="dot" w:pos="9016"/>
            </w:tabs>
            <w:rPr>
              <w:noProof/>
              <w:kern w:val="2"/>
              <w14:ligatures w14:val="standardContextual"/>
            </w:rPr>
          </w:pPr>
          <w:hyperlink w:anchor="_Toc142738245" w:history="1">
            <w:r w:rsidR="00E2498B" w:rsidRPr="00117324">
              <w:rPr>
                <w:rStyle w:val="Hyperlink"/>
                <w:rFonts w:ascii="Times New Roman" w:hAnsi="Times New Roman" w:cs="Times New Roman"/>
                <w:b/>
                <w:bCs/>
                <w:noProof/>
              </w:rPr>
              <w:t>7.2.4.1.</w:t>
            </w:r>
            <w:r w:rsidR="00E2498B">
              <w:rPr>
                <w:noProof/>
                <w:kern w:val="2"/>
                <w14:ligatures w14:val="standardContextual"/>
              </w:rPr>
              <w:tab/>
            </w:r>
            <w:r w:rsidR="00E2498B" w:rsidRPr="00117324">
              <w:rPr>
                <w:rStyle w:val="Hyperlink"/>
                <w:rFonts w:ascii="Times New Roman" w:hAnsi="Times New Roman" w:cs="Times New Roman"/>
                <w:b/>
                <w:bCs/>
                <w:noProof/>
              </w:rPr>
              <w:t>Identify the sources of stress in your life</w:t>
            </w:r>
            <w:r w:rsidR="00E2498B">
              <w:rPr>
                <w:noProof/>
                <w:webHidden/>
              </w:rPr>
              <w:tab/>
            </w:r>
            <w:r w:rsidR="00E2498B">
              <w:rPr>
                <w:noProof/>
                <w:webHidden/>
              </w:rPr>
              <w:fldChar w:fldCharType="begin"/>
            </w:r>
            <w:r w:rsidR="00E2498B">
              <w:rPr>
                <w:noProof/>
                <w:webHidden/>
              </w:rPr>
              <w:instrText xml:space="preserve"> PAGEREF _Toc142738245 \h </w:instrText>
            </w:r>
            <w:r w:rsidR="00E2498B">
              <w:rPr>
                <w:noProof/>
                <w:webHidden/>
              </w:rPr>
            </w:r>
            <w:r w:rsidR="00E2498B">
              <w:rPr>
                <w:noProof/>
                <w:webHidden/>
              </w:rPr>
              <w:fldChar w:fldCharType="separate"/>
            </w:r>
            <w:r w:rsidR="00E3629F">
              <w:rPr>
                <w:noProof/>
                <w:webHidden/>
              </w:rPr>
              <w:t>126</w:t>
            </w:r>
            <w:r w:rsidR="00E2498B">
              <w:rPr>
                <w:noProof/>
                <w:webHidden/>
              </w:rPr>
              <w:fldChar w:fldCharType="end"/>
            </w:r>
          </w:hyperlink>
        </w:p>
        <w:p w14:paraId="657C1E99" w14:textId="565783AD" w:rsidR="00E2498B" w:rsidRDefault="00A02FAD">
          <w:pPr>
            <w:pStyle w:val="TOC3"/>
            <w:tabs>
              <w:tab w:val="left" w:pos="1540"/>
              <w:tab w:val="right" w:leader="dot" w:pos="9016"/>
            </w:tabs>
            <w:rPr>
              <w:noProof/>
              <w:kern w:val="2"/>
              <w14:ligatures w14:val="standardContextual"/>
            </w:rPr>
          </w:pPr>
          <w:hyperlink w:anchor="_Toc142738246" w:history="1">
            <w:r w:rsidR="00E2498B" w:rsidRPr="00117324">
              <w:rPr>
                <w:rStyle w:val="Hyperlink"/>
                <w:rFonts w:ascii="Times New Roman" w:hAnsi="Times New Roman" w:cs="Times New Roman"/>
                <w:b/>
                <w:bCs/>
                <w:noProof/>
              </w:rPr>
              <w:t>7.2.4.2.</w:t>
            </w:r>
            <w:r w:rsidR="00E2498B">
              <w:rPr>
                <w:noProof/>
                <w:kern w:val="2"/>
                <w14:ligatures w14:val="standardContextual"/>
              </w:rPr>
              <w:tab/>
            </w:r>
            <w:r w:rsidR="00E2498B" w:rsidRPr="00117324">
              <w:rPr>
                <w:rStyle w:val="Hyperlink"/>
                <w:rFonts w:ascii="Times New Roman" w:hAnsi="Times New Roman" w:cs="Times New Roman"/>
                <w:b/>
                <w:bCs/>
                <w:noProof/>
              </w:rPr>
              <w:t>Address the unhealthy coping strategies</w:t>
            </w:r>
            <w:r w:rsidR="00E2498B">
              <w:rPr>
                <w:noProof/>
                <w:webHidden/>
              </w:rPr>
              <w:tab/>
            </w:r>
            <w:r w:rsidR="00E2498B">
              <w:rPr>
                <w:noProof/>
                <w:webHidden/>
              </w:rPr>
              <w:fldChar w:fldCharType="begin"/>
            </w:r>
            <w:r w:rsidR="00E2498B">
              <w:rPr>
                <w:noProof/>
                <w:webHidden/>
              </w:rPr>
              <w:instrText xml:space="preserve"> PAGEREF _Toc142738246 \h </w:instrText>
            </w:r>
            <w:r w:rsidR="00E2498B">
              <w:rPr>
                <w:noProof/>
                <w:webHidden/>
              </w:rPr>
            </w:r>
            <w:r w:rsidR="00E2498B">
              <w:rPr>
                <w:noProof/>
                <w:webHidden/>
              </w:rPr>
              <w:fldChar w:fldCharType="separate"/>
            </w:r>
            <w:r w:rsidR="00E3629F">
              <w:rPr>
                <w:noProof/>
                <w:webHidden/>
              </w:rPr>
              <w:t>126</w:t>
            </w:r>
            <w:r w:rsidR="00E2498B">
              <w:rPr>
                <w:noProof/>
                <w:webHidden/>
              </w:rPr>
              <w:fldChar w:fldCharType="end"/>
            </w:r>
          </w:hyperlink>
        </w:p>
        <w:p w14:paraId="65AEAE18" w14:textId="5E2D6DAD" w:rsidR="00E2498B" w:rsidRDefault="00A02FAD">
          <w:pPr>
            <w:pStyle w:val="TOC3"/>
            <w:tabs>
              <w:tab w:val="left" w:pos="1540"/>
              <w:tab w:val="right" w:leader="dot" w:pos="9016"/>
            </w:tabs>
            <w:rPr>
              <w:noProof/>
              <w:kern w:val="2"/>
              <w14:ligatures w14:val="standardContextual"/>
            </w:rPr>
          </w:pPr>
          <w:hyperlink w:anchor="_Toc142738247" w:history="1">
            <w:r w:rsidR="00E2498B" w:rsidRPr="00117324">
              <w:rPr>
                <w:rStyle w:val="Hyperlink"/>
                <w:rFonts w:ascii="Times New Roman" w:hAnsi="Times New Roman" w:cs="Times New Roman"/>
                <w:b/>
                <w:bCs/>
                <w:noProof/>
              </w:rPr>
              <w:t>7.2.4.3.</w:t>
            </w:r>
            <w:r w:rsidR="00E2498B">
              <w:rPr>
                <w:noProof/>
                <w:kern w:val="2"/>
                <w14:ligatures w14:val="standardContextual"/>
              </w:rPr>
              <w:tab/>
            </w:r>
            <w:r w:rsidR="00E2498B" w:rsidRPr="00117324">
              <w:rPr>
                <w:rStyle w:val="Hyperlink"/>
                <w:rFonts w:ascii="Times New Roman" w:hAnsi="Times New Roman" w:cs="Times New Roman"/>
                <w:b/>
                <w:bCs/>
                <w:noProof/>
              </w:rPr>
              <w:t>Managing predictable stressors</w:t>
            </w:r>
            <w:r w:rsidR="00E2498B">
              <w:rPr>
                <w:noProof/>
                <w:webHidden/>
              </w:rPr>
              <w:tab/>
            </w:r>
            <w:r w:rsidR="00E2498B">
              <w:rPr>
                <w:noProof/>
                <w:webHidden/>
              </w:rPr>
              <w:fldChar w:fldCharType="begin"/>
            </w:r>
            <w:r w:rsidR="00E2498B">
              <w:rPr>
                <w:noProof/>
                <w:webHidden/>
              </w:rPr>
              <w:instrText xml:space="preserve"> PAGEREF _Toc142738247 \h </w:instrText>
            </w:r>
            <w:r w:rsidR="00E2498B">
              <w:rPr>
                <w:noProof/>
                <w:webHidden/>
              </w:rPr>
            </w:r>
            <w:r w:rsidR="00E2498B">
              <w:rPr>
                <w:noProof/>
                <w:webHidden/>
              </w:rPr>
              <w:fldChar w:fldCharType="separate"/>
            </w:r>
            <w:r w:rsidR="00E3629F">
              <w:rPr>
                <w:noProof/>
                <w:webHidden/>
              </w:rPr>
              <w:t>126</w:t>
            </w:r>
            <w:r w:rsidR="00E2498B">
              <w:rPr>
                <w:noProof/>
                <w:webHidden/>
              </w:rPr>
              <w:fldChar w:fldCharType="end"/>
            </w:r>
          </w:hyperlink>
        </w:p>
        <w:p w14:paraId="7959B8BD" w14:textId="0934A40F" w:rsidR="00E2498B" w:rsidRDefault="00A02FAD">
          <w:pPr>
            <w:pStyle w:val="TOC3"/>
            <w:tabs>
              <w:tab w:val="left" w:pos="1540"/>
              <w:tab w:val="right" w:leader="dot" w:pos="9016"/>
            </w:tabs>
            <w:rPr>
              <w:noProof/>
              <w:kern w:val="2"/>
              <w14:ligatures w14:val="standardContextual"/>
            </w:rPr>
          </w:pPr>
          <w:hyperlink w:anchor="_Toc142738248" w:history="1">
            <w:r w:rsidR="00E2498B" w:rsidRPr="00117324">
              <w:rPr>
                <w:rStyle w:val="Hyperlink"/>
                <w:rFonts w:ascii="Times New Roman" w:hAnsi="Times New Roman" w:cs="Times New Roman"/>
                <w:b/>
                <w:bCs/>
                <w:noProof/>
              </w:rPr>
              <w:t>7.2.4.3.1.</w:t>
            </w:r>
            <w:r w:rsidR="00E2498B">
              <w:rPr>
                <w:noProof/>
                <w:kern w:val="2"/>
                <w14:ligatures w14:val="standardContextual"/>
              </w:rPr>
              <w:tab/>
            </w:r>
            <w:r w:rsidR="00E2498B" w:rsidRPr="00117324">
              <w:rPr>
                <w:rStyle w:val="Hyperlink"/>
                <w:rFonts w:ascii="Times New Roman" w:hAnsi="Times New Roman" w:cs="Times New Roman"/>
                <w:b/>
                <w:bCs/>
                <w:noProof/>
              </w:rPr>
              <w:t>Avoid unnecessary stress</w:t>
            </w:r>
            <w:r w:rsidR="00E2498B">
              <w:rPr>
                <w:noProof/>
                <w:webHidden/>
              </w:rPr>
              <w:tab/>
            </w:r>
            <w:r w:rsidR="00E2498B">
              <w:rPr>
                <w:noProof/>
                <w:webHidden/>
              </w:rPr>
              <w:fldChar w:fldCharType="begin"/>
            </w:r>
            <w:r w:rsidR="00E2498B">
              <w:rPr>
                <w:noProof/>
                <w:webHidden/>
              </w:rPr>
              <w:instrText xml:space="preserve"> PAGEREF _Toc142738248 \h </w:instrText>
            </w:r>
            <w:r w:rsidR="00E2498B">
              <w:rPr>
                <w:noProof/>
                <w:webHidden/>
              </w:rPr>
            </w:r>
            <w:r w:rsidR="00E2498B">
              <w:rPr>
                <w:noProof/>
                <w:webHidden/>
              </w:rPr>
              <w:fldChar w:fldCharType="separate"/>
            </w:r>
            <w:r w:rsidR="00E3629F">
              <w:rPr>
                <w:noProof/>
                <w:webHidden/>
              </w:rPr>
              <w:t>127</w:t>
            </w:r>
            <w:r w:rsidR="00E2498B">
              <w:rPr>
                <w:noProof/>
                <w:webHidden/>
              </w:rPr>
              <w:fldChar w:fldCharType="end"/>
            </w:r>
          </w:hyperlink>
        </w:p>
        <w:p w14:paraId="02112BB1" w14:textId="1C51B3FF" w:rsidR="00E2498B" w:rsidRDefault="00A02FAD">
          <w:pPr>
            <w:pStyle w:val="TOC3"/>
            <w:tabs>
              <w:tab w:val="left" w:pos="1540"/>
              <w:tab w:val="right" w:leader="dot" w:pos="9016"/>
            </w:tabs>
            <w:rPr>
              <w:noProof/>
              <w:kern w:val="2"/>
              <w14:ligatures w14:val="standardContextual"/>
            </w:rPr>
          </w:pPr>
          <w:hyperlink w:anchor="_Toc142738249" w:history="1">
            <w:r w:rsidR="00E2498B" w:rsidRPr="00117324">
              <w:rPr>
                <w:rStyle w:val="Hyperlink"/>
                <w:rFonts w:ascii="Times New Roman" w:hAnsi="Times New Roman" w:cs="Times New Roman"/>
                <w:b/>
                <w:bCs/>
                <w:noProof/>
              </w:rPr>
              <w:t>7.2.4.3.2.</w:t>
            </w:r>
            <w:r w:rsidR="00E2498B">
              <w:rPr>
                <w:noProof/>
                <w:kern w:val="2"/>
                <w14:ligatures w14:val="standardContextual"/>
              </w:rPr>
              <w:tab/>
            </w:r>
            <w:r w:rsidR="00E2498B" w:rsidRPr="00117324">
              <w:rPr>
                <w:rStyle w:val="Hyperlink"/>
                <w:rFonts w:ascii="Times New Roman" w:hAnsi="Times New Roman" w:cs="Times New Roman"/>
                <w:b/>
                <w:bCs/>
                <w:noProof/>
              </w:rPr>
              <w:t>Alter the situation</w:t>
            </w:r>
            <w:r w:rsidR="00E2498B">
              <w:rPr>
                <w:noProof/>
                <w:webHidden/>
              </w:rPr>
              <w:tab/>
            </w:r>
            <w:r w:rsidR="00E2498B">
              <w:rPr>
                <w:noProof/>
                <w:webHidden/>
              </w:rPr>
              <w:fldChar w:fldCharType="begin"/>
            </w:r>
            <w:r w:rsidR="00E2498B">
              <w:rPr>
                <w:noProof/>
                <w:webHidden/>
              </w:rPr>
              <w:instrText xml:space="preserve"> PAGEREF _Toc142738249 \h </w:instrText>
            </w:r>
            <w:r w:rsidR="00E2498B">
              <w:rPr>
                <w:noProof/>
                <w:webHidden/>
              </w:rPr>
            </w:r>
            <w:r w:rsidR="00E2498B">
              <w:rPr>
                <w:noProof/>
                <w:webHidden/>
              </w:rPr>
              <w:fldChar w:fldCharType="separate"/>
            </w:r>
            <w:r w:rsidR="00E3629F">
              <w:rPr>
                <w:noProof/>
                <w:webHidden/>
              </w:rPr>
              <w:t>127</w:t>
            </w:r>
            <w:r w:rsidR="00E2498B">
              <w:rPr>
                <w:noProof/>
                <w:webHidden/>
              </w:rPr>
              <w:fldChar w:fldCharType="end"/>
            </w:r>
          </w:hyperlink>
        </w:p>
        <w:p w14:paraId="67C5D0AF" w14:textId="24EC3EF8" w:rsidR="00E2498B" w:rsidRDefault="00A02FAD">
          <w:pPr>
            <w:pStyle w:val="TOC3"/>
            <w:tabs>
              <w:tab w:val="left" w:pos="1540"/>
              <w:tab w:val="right" w:leader="dot" w:pos="9016"/>
            </w:tabs>
            <w:rPr>
              <w:noProof/>
              <w:kern w:val="2"/>
              <w14:ligatures w14:val="standardContextual"/>
            </w:rPr>
          </w:pPr>
          <w:hyperlink w:anchor="_Toc142738250" w:history="1">
            <w:r w:rsidR="00E2498B" w:rsidRPr="00117324">
              <w:rPr>
                <w:rStyle w:val="Hyperlink"/>
                <w:rFonts w:ascii="Times New Roman" w:hAnsi="Times New Roman" w:cs="Times New Roman"/>
                <w:b/>
                <w:bCs/>
                <w:noProof/>
              </w:rPr>
              <w:t>7.2.4.3.3.</w:t>
            </w:r>
            <w:r w:rsidR="00E2498B">
              <w:rPr>
                <w:noProof/>
                <w:kern w:val="2"/>
                <w14:ligatures w14:val="standardContextual"/>
              </w:rPr>
              <w:tab/>
            </w:r>
            <w:r w:rsidR="00E2498B" w:rsidRPr="00117324">
              <w:rPr>
                <w:rStyle w:val="Hyperlink"/>
                <w:rFonts w:ascii="Times New Roman" w:hAnsi="Times New Roman" w:cs="Times New Roman"/>
                <w:b/>
                <w:bCs/>
                <w:noProof/>
              </w:rPr>
              <w:t>Adapt the stressor</w:t>
            </w:r>
            <w:r w:rsidR="00E2498B">
              <w:rPr>
                <w:noProof/>
                <w:webHidden/>
              </w:rPr>
              <w:tab/>
            </w:r>
            <w:r w:rsidR="00E2498B">
              <w:rPr>
                <w:noProof/>
                <w:webHidden/>
              </w:rPr>
              <w:fldChar w:fldCharType="begin"/>
            </w:r>
            <w:r w:rsidR="00E2498B">
              <w:rPr>
                <w:noProof/>
                <w:webHidden/>
              </w:rPr>
              <w:instrText xml:space="preserve"> PAGEREF _Toc142738250 \h </w:instrText>
            </w:r>
            <w:r w:rsidR="00E2498B">
              <w:rPr>
                <w:noProof/>
                <w:webHidden/>
              </w:rPr>
            </w:r>
            <w:r w:rsidR="00E2498B">
              <w:rPr>
                <w:noProof/>
                <w:webHidden/>
              </w:rPr>
              <w:fldChar w:fldCharType="separate"/>
            </w:r>
            <w:r w:rsidR="00E3629F">
              <w:rPr>
                <w:noProof/>
                <w:webHidden/>
              </w:rPr>
              <w:t>127</w:t>
            </w:r>
            <w:r w:rsidR="00E2498B">
              <w:rPr>
                <w:noProof/>
                <w:webHidden/>
              </w:rPr>
              <w:fldChar w:fldCharType="end"/>
            </w:r>
          </w:hyperlink>
        </w:p>
        <w:p w14:paraId="2AE3A9F0" w14:textId="0ECECD01" w:rsidR="00E2498B" w:rsidRDefault="00A02FAD">
          <w:pPr>
            <w:pStyle w:val="TOC3"/>
            <w:tabs>
              <w:tab w:val="left" w:pos="1540"/>
              <w:tab w:val="right" w:leader="dot" w:pos="9016"/>
            </w:tabs>
            <w:rPr>
              <w:noProof/>
              <w:kern w:val="2"/>
              <w14:ligatures w14:val="standardContextual"/>
            </w:rPr>
          </w:pPr>
          <w:hyperlink w:anchor="_Toc142738251" w:history="1">
            <w:r w:rsidR="00E2498B" w:rsidRPr="00117324">
              <w:rPr>
                <w:rStyle w:val="Hyperlink"/>
                <w:rFonts w:ascii="Times New Roman" w:hAnsi="Times New Roman" w:cs="Times New Roman"/>
                <w:b/>
                <w:bCs/>
                <w:noProof/>
              </w:rPr>
              <w:t>7.2.4.3.4.</w:t>
            </w:r>
            <w:r w:rsidR="00E2498B">
              <w:rPr>
                <w:noProof/>
                <w:kern w:val="2"/>
                <w14:ligatures w14:val="standardContextual"/>
              </w:rPr>
              <w:tab/>
            </w:r>
            <w:r w:rsidR="00E2498B" w:rsidRPr="00117324">
              <w:rPr>
                <w:rStyle w:val="Hyperlink"/>
                <w:rFonts w:ascii="Times New Roman" w:hAnsi="Times New Roman" w:cs="Times New Roman"/>
                <w:b/>
                <w:bCs/>
                <w:noProof/>
              </w:rPr>
              <w:t>Accept the things you cannot change</w:t>
            </w:r>
            <w:r w:rsidR="00E2498B">
              <w:rPr>
                <w:noProof/>
                <w:webHidden/>
              </w:rPr>
              <w:tab/>
            </w:r>
            <w:r w:rsidR="00E2498B">
              <w:rPr>
                <w:noProof/>
                <w:webHidden/>
              </w:rPr>
              <w:fldChar w:fldCharType="begin"/>
            </w:r>
            <w:r w:rsidR="00E2498B">
              <w:rPr>
                <w:noProof/>
                <w:webHidden/>
              </w:rPr>
              <w:instrText xml:space="preserve"> PAGEREF _Toc142738251 \h </w:instrText>
            </w:r>
            <w:r w:rsidR="00E2498B">
              <w:rPr>
                <w:noProof/>
                <w:webHidden/>
              </w:rPr>
            </w:r>
            <w:r w:rsidR="00E2498B">
              <w:rPr>
                <w:noProof/>
                <w:webHidden/>
              </w:rPr>
              <w:fldChar w:fldCharType="separate"/>
            </w:r>
            <w:r w:rsidR="00E3629F">
              <w:rPr>
                <w:noProof/>
                <w:webHidden/>
              </w:rPr>
              <w:t>127</w:t>
            </w:r>
            <w:r w:rsidR="00E2498B">
              <w:rPr>
                <w:noProof/>
                <w:webHidden/>
              </w:rPr>
              <w:fldChar w:fldCharType="end"/>
            </w:r>
          </w:hyperlink>
        </w:p>
        <w:p w14:paraId="7AFB16EE" w14:textId="1894CA78" w:rsidR="00E2498B" w:rsidRDefault="00A02FAD">
          <w:pPr>
            <w:pStyle w:val="TOC3"/>
            <w:tabs>
              <w:tab w:val="left" w:pos="1540"/>
              <w:tab w:val="right" w:leader="dot" w:pos="9016"/>
            </w:tabs>
            <w:rPr>
              <w:noProof/>
              <w:kern w:val="2"/>
              <w14:ligatures w14:val="standardContextual"/>
            </w:rPr>
          </w:pPr>
          <w:hyperlink w:anchor="_Toc142738252" w:history="1">
            <w:r w:rsidR="00E2498B" w:rsidRPr="00117324">
              <w:rPr>
                <w:rStyle w:val="Hyperlink"/>
                <w:rFonts w:ascii="Times New Roman" w:hAnsi="Times New Roman" w:cs="Times New Roman"/>
                <w:b/>
                <w:bCs/>
                <w:noProof/>
              </w:rPr>
              <w:t>7.2.4.4.</w:t>
            </w:r>
            <w:r w:rsidR="00E2498B">
              <w:rPr>
                <w:noProof/>
                <w:kern w:val="2"/>
                <w14:ligatures w14:val="standardContextual"/>
              </w:rPr>
              <w:tab/>
            </w:r>
            <w:r w:rsidR="00E2498B" w:rsidRPr="00117324">
              <w:rPr>
                <w:rStyle w:val="Hyperlink"/>
                <w:rFonts w:ascii="Times New Roman" w:hAnsi="Times New Roman" w:cs="Times New Roman"/>
                <w:b/>
                <w:bCs/>
                <w:noProof/>
              </w:rPr>
              <w:t>Manage time and schedules</w:t>
            </w:r>
            <w:r w:rsidR="00E2498B">
              <w:rPr>
                <w:noProof/>
                <w:webHidden/>
              </w:rPr>
              <w:tab/>
            </w:r>
            <w:r w:rsidR="00E2498B">
              <w:rPr>
                <w:noProof/>
                <w:webHidden/>
              </w:rPr>
              <w:fldChar w:fldCharType="begin"/>
            </w:r>
            <w:r w:rsidR="00E2498B">
              <w:rPr>
                <w:noProof/>
                <w:webHidden/>
              </w:rPr>
              <w:instrText xml:space="preserve"> PAGEREF _Toc142738252 \h </w:instrText>
            </w:r>
            <w:r w:rsidR="00E2498B">
              <w:rPr>
                <w:noProof/>
                <w:webHidden/>
              </w:rPr>
            </w:r>
            <w:r w:rsidR="00E2498B">
              <w:rPr>
                <w:noProof/>
                <w:webHidden/>
              </w:rPr>
              <w:fldChar w:fldCharType="separate"/>
            </w:r>
            <w:r w:rsidR="00E3629F">
              <w:rPr>
                <w:noProof/>
                <w:webHidden/>
              </w:rPr>
              <w:t>127</w:t>
            </w:r>
            <w:r w:rsidR="00E2498B">
              <w:rPr>
                <w:noProof/>
                <w:webHidden/>
              </w:rPr>
              <w:fldChar w:fldCharType="end"/>
            </w:r>
          </w:hyperlink>
        </w:p>
        <w:p w14:paraId="0DAB91E3" w14:textId="60996066" w:rsidR="00E2498B" w:rsidRDefault="00A02FAD">
          <w:pPr>
            <w:pStyle w:val="TOC3"/>
            <w:tabs>
              <w:tab w:val="left" w:pos="1320"/>
              <w:tab w:val="right" w:leader="dot" w:pos="9016"/>
            </w:tabs>
            <w:rPr>
              <w:noProof/>
              <w:kern w:val="2"/>
              <w14:ligatures w14:val="standardContextual"/>
            </w:rPr>
          </w:pPr>
          <w:hyperlink w:anchor="_Toc142738253" w:history="1">
            <w:r w:rsidR="00E2498B" w:rsidRPr="00117324">
              <w:rPr>
                <w:rStyle w:val="Hyperlink"/>
                <w:rFonts w:ascii="Times New Roman" w:hAnsi="Times New Roman" w:cs="Times New Roman"/>
                <w:b/>
                <w:bCs/>
                <w:noProof/>
              </w:rPr>
              <w:t>7.2.5.</w:t>
            </w:r>
            <w:r w:rsidR="00E2498B">
              <w:rPr>
                <w:noProof/>
                <w:kern w:val="2"/>
                <w14:ligatures w14:val="standardContextual"/>
              </w:rPr>
              <w:tab/>
            </w:r>
            <w:r w:rsidR="00E2498B" w:rsidRPr="00117324">
              <w:rPr>
                <w:rStyle w:val="Hyperlink"/>
                <w:rFonts w:ascii="Times New Roman" w:hAnsi="Times New Roman" w:cs="Times New Roman"/>
                <w:b/>
                <w:bCs/>
                <w:noProof/>
              </w:rPr>
              <w:t>Assistance under stressful situation</w:t>
            </w:r>
            <w:r w:rsidR="00E2498B">
              <w:rPr>
                <w:noProof/>
                <w:webHidden/>
              </w:rPr>
              <w:tab/>
            </w:r>
            <w:r w:rsidR="00E2498B">
              <w:rPr>
                <w:noProof/>
                <w:webHidden/>
              </w:rPr>
              <w:fldChar w:fldCharType="begin"/>
            </w:r>
            <w:r w:rsidR="00E2498B">
              <w:rPr>
                <w:noProof/>
                <w:webHidden/>
              </w:rPr>
              <w:instrText xml:space="preserve"> PAGEREF _Toc142738253 \h </w:instrText>
            </w:r>
            <w:r w:rsidR="00E2498B">
              <w:rPr>
                <w:noProof/>
                <w:webHidden/>
              </w:rPr>
            </w:r>
            <w:r w:rsidR="00E2498B">
              <w:rPr>
                <w:noProof/>
                <w:webHidden/>
              </w:rPr>
              <w:fldChar w:fldCharType="separate"/>
            </w:r>
            <w:r w:rsidR="00E3629F">
              <w:rPr>
                <w:noProof/>
                <w:webHidden/>
              </w:rPr>
              <w:t>127</w:t>
            </w:r>
            <w:r w:rsidR="00E2498B">
              <w:rPr>
                <w:noProof/>
                <w:webHidden/>
              </w:rPr>
              <w:fldChar w:fldCharType="end"/>
            </w:r>
          </w:hyperlink>
        </w:p>
        <w:p w14:paraId="0A087AD3" w14:textId="55E25B4F"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254" w:history="1">
            <w:r w:rsidR="00E2498B" w:rsidRPr="00117324">
              <w:rPr>
                <w:rStyle w:val="Hyperlink"/>
                <w:rFonts w:ascii="Times New Roman" w:hAnsi="Times New Roman" w:cs="Times New Roman"/>
                <w:b/>
                <w:bCs/>
                <w:noProof/>
              </w:rPr>
              <w:t>7.2.6.</w:t>
            </w:r>
            <w:r w:rsidR="00E2498B">
              <w:rPr>
                <w:rFonts w:eastAsiaTheme="minorEastAsia"/>
                <w:noProof/>
                <w:kern w:val="2"/>
                <w:lang w:eastAsia="en-IN"/>
                <w14:ligatures w14:val="standardContextual"/>
              </w:rPr>
              <w:tab/>
            </w:r>
            <w:r>
              <w:rPr>
                <w:rFonts w:eastAsiaTheme="minorEastAsia"/>
                <w:noProof/>
                <w:kern w:val="2"/>
                <w:lang w:eastAsia="en-IN"/>
                <w14:ligatures w14:val="standardContextual"/>
              </w:rPr>
              <w:t xml:space="preserve">   </w:t>
            </w:r>
            <w:r w:rsidR="00E2498B" w:rsidRPr="00117324">
              <w:rPr>
                <w:rStyle w:val="Hyperlink"/>
                <w:rFonts w:ascii="Times New Roman" w:hAnsi="Times New Roman" w:cs="Times New Roman"/>
                <w:b/>
                <w:bCs/>
                <w:noProof/>
              </w:rPr>
              <w:t>Effects of shocking and stressful situation</w:t>
            </w:r>
            <w:r w:rsidR="00E2498B">
              <w:rPr>
                <w:noProof/>
                <w:webHidden/>
              </w:rPr>
              <w:tab/>
            </w:r>
            <w:r w:rsidR="00E2498B">
              <w:rPr>
                <w:noProof/>
                <w:webHidden/>
              </w:rPr>
              <w:fldChar w:fldCharType="begin"/>
            </w:r>
            <w:r w:rsidR="00E2498B">
              <w:rPr>
                <w:noProof/>
                <w:webHidden/>
              </w:rPr>
              <w:instrText xml:space="preserve"> PAGEREF _Toc142738254 \h </w:instrText>
            </w:r>
            <w:r w:rsidR="00E2498B">
              <w:rPr>
                <w:noProof/>
                <w:webHidden/>
              </w:rPr>
            </w:r>
            <w:r w:rsidR="00E2498B">
              <w:rPr>
                <w:noProof/>
                <w:webHidden/>
              </w:rPr>
              <w:fldChar w:fldCharType="separate"/>
            </w:r>
            <w:r w:rsidR="00E3629F">
              <w:rPr>
                <w:noProof/>
                <w:webHidden/>
              </w:rPr>
              <w:t>128</w:t>
            </w:r>
            <w:r w:rsidR="00E2498B">
              <w:rPr>
                <w:noProof/>
                <w:webHidden/>
              </w:rPr>
              <w:fldChar w:fldCharType="end"/>
            </w:r>
          </w:hyperlink>
        </w:p>
        <w:p w14:paraId="025C9D77" w14:textId="122CB440"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55" w:history="1">
            <w:r w:rsidR="00E2498B" w:rsidRPr="00117324">
              <w:rPr>
                <w:rStyle w:val="Hyperlink"/>
                <w:rFonts w:ascii="Times New Roman" w:hAnsi="Times New Roman" w:cs="Times New Roman"/>
                <w:b/>
                <w:bCs/>
                <w:noProof/>
              </w:rPr>
              <w:t>7.3.</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References</w:t>
            </w:r>
            <w:r w:rsidR="00E2498B">
              <w:rPr>
                <w:noProof/>
                <w:webHidden/>
              </w:rPr>
              <w:tab/>
            </w:r>
            <w:r w:rsidR="00E2498B">
              <w:rPr>
                <w:noProof/>
                <w:webHidden/>
              </w:rPr>
              <w:fldChar w:fldCharType="begin"/>
            </w:r>
            <w:r w:rsidR="00E2498B">
              <w:rPr>
                <w:noProof/>
                <w:webHidden/>
              </w:rPr>
              <w:instrText xml:space="preserve"> PAGEREF _Toc142738255 \h </w:instrText>
            </w:r>
            <w:r w:rsidR="00E2498B">
              <w:rPr>
                <w:noProof/>
                <w:webHidden/>
              </w:rPr>
            </w:r>
            <w:r w:rsidR="00E2498B">
              <w:rPr>
                <w:noProof/>
                <w:webHidden/>
              </w:rPr>
              <w:fldChar w:fldCharType="separate"/>
            </w:r>
            <w:r w:rsidR="00E3629F">
              <w:rPr>
                <w:noProof/>
                <w:webHidden/>
              </w:rPr>
              <w:t>128</w:t>
            </w:r>
            <w:r w:rsidR="00E2498B">
              <w:rPr>
                <w:noProof/>
                <w:webHidden/>
              </w:rPr>
              <w:fldChar w:fldCharType="end"/>
            </w:r>
          </w:hyperlink>
        </w:p>
        <w:p w14:paraId="3611832C" w14:textId="550C924A" w:rsidR="00E2498B" w:rsidRDefault="00A02FAD">
          <w:pPr>
            <w:pStyle w:val="TOC1"/>
            <w:tabs>
              <w:tab w:val="left" w:pos="1540"/>
            </w:tabs>
            <w:rPr>
              <w:rFonts w:eastAsiaTheme="minorEastAsia"/>
              <w:noProof/>
              <w:kern w:val="2"/>
              <w:lang w:eastAsia="en-IN"/>
              <w14:ligatures w14:val="standardContextual"/>
            </w:rPr>
          </w:pPr>
          <w:hyperlink w:anchor="_Toc142738256" w:history="1">
            <w:r w:rsidR="00E2498B" w:rsidRPr="00117324">
              <w:rPr>
                <w:rStyle w:val="Hyperlink"/>
                <w:rFonts w:ascii="Times New Roman" w:hAnsi="Times New Roman" w:cs="Times New Roman"/>
                <w:b/>
                <w:bCs/>
                <w:noProof/>
              </w:rPr>
              <w:t>APPENDIX 8</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SAFETY CULTURE</w:t>
            </w:r>
            <w:r w:rsidR="00E2498B">
              <w:rPr>
                <w:noProof/>
                <w:webHidden/>
              </w:rPr>
              <w:tab/>
            </w:r>
            <w:r w:rsidR="00E2498B">
              <w:rPr>
                <w:noProof/>
                <w:webHidden/>
              </w:rPr>
              <w:fldChar w:fldCharType="begin"/>
            </w:r>
            <w:r w:rsidR="00E2498B">
              <w:rPr>
                <w:noProof/>
                <w:webHidden/>
              </w:rPr>
              <w:instrText xml:space="preserve"> PAGEREF _Toc142738256 \h </w:instrText>
            </w:r>
            <w:r w:rsidR="00E2498B">
              <w:rPr>
                <w:noProof/>
                <w:webHidden/>
              </w:rPr>
            </w:r>
            <w:r w:rsidR="00E2498B">
              <w:rPr>
                <w:noProof/>
                <w:webHidden/>
              </w:rPr>
              <w:fldChar w:fldCharType="separate"/>
            </w:r>
            <w:r w:rsidR="00E3629F">
              <w:rPr>
                <w:noProof/>
                <w:webHidden/>
              </w:rPr>
              <w:t>129</w:t>
            </w:r>
            <w:r w:rsidR="00E2498B">
              <w:rPr>
                <w:noProof/>
                <w:webHidden/>
              </w:rPr>
              <w:fldChar w:fldCharType="end"/>
            </w:r>
          </w:hyperlink>
        </w:p>
        <w:p w14:paraId="58E1F784" w14:textId="0081B616"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58" w:history="1">
            <w:r w:rsidR="00E2498B" w:rsidRPr="00117324">
              <w:rPr>
                <w:rStyle w:val="Hyperlink"/>
                <w:rFonts w:ascii="Times New Roman" w:hAnsi="Times New Roman" w:cs="Times New Roman"/>
                <w:b/>
                <w:bCs/>
                <w:noProof/>
              </w:rPr>
              <w:t>8.1.</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Introduction</w:t>
            </w:r>
            <w:r w:rsidR="00E2498B">
              <w:rPr>
                <w:noProof/>
                <w:webHidden/>
              </w:rPr>
              <w:tab/>
            </w:r>
            <w:r w:rsidR="00E2498B">
              <w:rPr>
                <w:noProof/>
                <w:webHidden/>
              </w:rPr>
              <w:fldChar w:fldCharType="begin"/>
            </w:r>
            <w:r w:rsidR="00E2498B">
              <w:rPr>
                <w:noProof/>
                <w:webHidden/>
              </w:rPr>
              <w:instrText xml:space="preserve"> PAGEREF _Toc142738258 \h </w:instrText>
            </w:r>
            <w:r w:rsidR="00E2498B">
              <w:rPr>
                <w:noProof/>
                <w:webHidden/>
              </w:rPr>
            </w:r>
            <w:r w:rsidR="00E2498B">
              <w:rPr>
                <w:noProof/>
                <w:webHidden/>
              </w:rPr>
              <w:fldChar w:fldCharType="separate"/>
            </w:r>
            <w:r w:rsidR="00E3629F">
              <w:rPr>
                <w:noProof/>
                <w:webHidden/>
              </w:rPr>
              <w:t>129</w:t>
            </w:r>
            <w:r w:rsidR="00E2498B">
              <w:rPr>
                <w:noProof/>
                <w:webHidden/>
              </w:rPr>
              <w:fldChar w:fldCharType="end"/>
            </w:r>
          </w:hyperlink>
        </w:p>
        <w:p w14:paraId="6FE16D33" w14:textId="419FA60B" w:rsidR="00E2498B" w:rsidRDefault="00A02FAD">
          <w:pPr>
            <w:pStyle w:val="TOC3"/>
            <w:tabs>
              <w:tab w:val="left" w:pos="1320"/>
              <w:tab w:val="right" w:leader="dot" w:pos="9016"/>
            </w:tabs>
            <w:rPr>
              <w:noProof/>
              <w:kern w:val="2"/>
              <w14:ligatures w14:val="standardContextual"/>
            </w:rPr>
          </w:pPr>
          <w:hyperlink w:anchor="_Toc142738259" w:history="1">
            <w:r w:rsidR="00E2498B" w:rsidRPr="00117324">
              <w:rPr>
                <w:rStyle w:val="Hyperlink"/>
                <w:rFonts w:ascii="Times New Roman" w:hAnsi="Times New Roman" w:cs="Times New Roman"/>
                <w:b/>
                <w:bCs/>
                <w:noProof/>
              </w:rPr>
              <w:t>8.1.1.</w:t>
            </w:r>
            <w:r w:rsidR="00E2498B">
              <w:rPr>
                <w:noProof/>
                <w:kern w:val="2"/>
                <w14:ligatures w14:val="standardContextual"/>
              </w:rPr>
              <w:tab/>
            </w:r>
            <w:r w:rsidR="00E2498B" w:rsidRPr="00117324">
              <w:rPr>
                <w:rStyle w:val="Hyperlink"/>
                <w:rFonts w:ascii="Times New Roman" w:hAnsi="Times New Roman" w:cs="Times New Roman"/>
                <w:b/>
                <w:bCs/>
                <w:noProof/>
              </w:rPr>
              <w:t>Safety Importance in Aviation</w:t>
            </w:r>
            <w:r w:rsidR="00E2498B">
              <w:rPr>
                <w:noProof/>
                <w:webHidden/>
              </w:rPr>
              <w:tab/>
            </w:r>
            <w:r w:rsidR="00E2498B">
              <w:rPr>
                <w:noProof/>
                <w:webHidden/>
              </w:rPr>
              <w:fldChar w:fldCharType="begin"/>
            </w:r>
            <w:r w:rsidR="00E2498B">
              <w:rPr>
                <w:noProof/>
                <w:webHidden/>
              </w:rPr>
              <w:instrText xml:space="preserve"> PAGEREF _Toc142738259 \h </w:instrText>
            </w:r>
            <w:r w:rsidR="00E2498B">
              <w:rPr>
                <w:noProof/>
                <w:webHidden/>
              </w:rPr>
            </w:r>
            <w:r w:rsidR="00E2498B">
              <w:rPr>
                <w:noProof/>
                <w:webHidden/>
              </w:rPr>
              <w:fldChar w:fldCharType="separate"/>
            </w:r>
            <w:r w:rsidR="00E3629F">
              <w:rPr>
                <w:noProof/>
                <w:webHidden/>
              </w:rPr>
              <w:t>129</w:t>
            </w:r>
            <w:r w:rsidR="00E2498B">
              <w:rPr>
                <w:noProof/>
                <w:webHidden/>
              </w:rPr>
              <w:fldChar w:fldCharType="end"/>
            </w:r>
          </w:hyperlink>
        </w:p>
        <w:p w14:paraId="36272D19" w14:textId="56759264" w:rsidR="00E2498B" w:rsidRDefault="00A02FAD">
          <w:pPr>
            <w:pStyle w:val="TOC3"/>
            <w:tabs>
              <w:tab w:val="left" w:pos="1320"/>
              <w:tab w:val="right" w:leader="dot" w:pos="9016"/>
            </w:tabs>
            <w:rPr>
              <w:noProof/>
              <w:kern w:val="2"/>
              <w14:ligatures w14:val="standardContextual"/>
            </w:rPr>
          </w:pPr>
          <w:hyperlink w:anchor="_Toc142738260" w:history="1">
            <w:r w:rsidR="00E2498B" w:rsidRPr="00117324">
              <w:rPr>
                <w:rStyle w:val="Hyperlink"/>
                <w:rFonts w:ascii="Times New Roman" w:hAnsi="Times New Roman" w:cs="Times New Roman"/>
                <w:b/>
                <w:bCs/>
                <w:noProof/>
              </w:rPr>
              <w:t>8.1.2.</w:t>
            </w:r>
            <w:r w:rsidR="00E2498B">
              <w:rPr>
                <w:noProof/>
                <w:kern w:val="2"/>
                <w14:ligatures w14:val="standardContextual"/>
              </w:rPr>
              <w:tab/>
            </w:r>
            <w:r w:rsidR="00E2498B" w:rsidRPr="00117324">
              <w:rPr>
                <w:rStyle w:val="Hyperlink"/>
                <w:rFonts w:ascii="Times New Roman" w:hAnsi="Times New Roman" w:cs="Times New Roman"/>
                <w:b/>
                <w:bCs/>
                <w:noProof/>
              </w:rPr>
              <w:t>Safety: The Foremost Strategic Objective of ICAO</w:t>
            </w:r>
            <w:r w:rsidR="00E2498B">
              <w:rPr>
                <w:noProof/>
                <w:webHidden/>
              </w:rPr>
              <w:tab/>
            </w:r>
            <w:r w:rsidR="00E2498B">
              <w:rPr>
                <w:noProof/>
                <w:webHidden/>
              </w:rPr>
              <w:fldChar w:fldCharType="begin"/>
            </w:r>
            <w:r w:rsidR="00E2498B">
              <w:rPr>
                <w:noProof/>
                <w:webHidden/>
              </w:rPr>
              <w:instrText xml:space="preserve"> PAGEREF _Toc142738260 \h </w:instrText>
            </w:r>
            <w:r w:rsidR="00E2498B">
              <w:rPr>
                <w:noProof/>
                <w:webHidden/>
              </w:rPr>
            </w:r>
            <w:r w:rsidR="00E2498B">
              <w:rPr>
                <w:noProof/>
                <w:webHidden/>
              </w:rPr>
              <w:fldChar w:fldCharType="separate"/>
            </w:r>
            <w:r w:rsidR="00E3629F">
              <w:rPr>
                <w:noProof/>
                <w:webHidden/>
              </w:rPr>
              <w:t>129</w:t>
            </w:r>
            <w:r w:rsidR="00E2498B">
              <w:rPr>
                <w:noProof/>
                <w:webHidden/>
              </w:rPr>
              <w:fldChar w:fldCharType="end"/>
            </w:r>
          </w:hyperlink>
        </w:p>
        <w:p w14:paraId="17F9DD65" w14:textId="358BC695" w:rsidR="00E2498B" w:rsidRDefault="00A02FAD">
          <w:pPr>
            <w:pStyle w:val="TOC3"/>
            <w:tabs>
              <w:tab w:val="left" w:pos="1320"/>
              <w:tab w:val="right" w:leader="dot" w:pos="9016"/>
            </w:tabs>
            <w:rPr>
              <w:noProof/>
              <w:kern w:val="2"/>
              <w14:ligatures w14:val="standardContextual"/>
            </w:rPr>
          </w:pPr>
          <w:hyperlink w:anchor="_Toc142738261" w:history="1">
            <w:r w:rsidR="00E2498B" w:rsidRPr="00117324">
              <w:rPr>
                <w:rStyle w:val="Hyperlink"/>
                <w:rFonts w:ascii="Times New Roman" w:hAnsi="Times New Roman" w:cs="Times New Roman"/>
                <w:b/>
                <w:bCs/>
                <w:noProof/>
              </w:rPr>
              <w:t>8.1.3.</w:t>
            </w:r>
            <w:r w:rsidR="00E2498B">
              <w:rPr>
                <w:noProof/>
                <w:kern w:val="2"/>
                <w14:ligatures w14:val="standardContextual"/>
              </w:rPr>
              <w:tab/>
            </w:r>
            <w:r w:rsidR="00E2498B" w:rsidRPr="00117324">
              <w:rPr>
                <w:rStyle w:val="Hyperlink"/>
                <w:rFonts w:ascii="Times New Roman" w:hAnsi="Times New Roman" w:cs="Times New Roman"/>
                <w:b/>
                <w:bCs/>
                <w:noProof/>
              </w:rPr>
              <w:t>Safety Work Culture</w:t>
            </w:r>
            <w:r w:rsidR="00E2498B">
              <w:rPr>
                <w:noProof/>
                <w:webHidden/>
              </w:rPr>
              <w:tab/>
            </w:r>
            <w:r w:rsidR="00E2498B">
              <w:rPr>
                <w:noProof/>
                <w:webHidden/>
              </w:rPr>
              <w:fldChar w:fldCharType="begin"/>
            </w:r>
            <w:r w:rsidR="00E2498B">
              <w:rPr>
                <w:noProof/>
                <w:webHidden/>
              </w:rPr>
              <w:instrText xml:space="preserve"> PAGEREF _Toc142738261 \h </w:instrText>
            </w:r>
            <w:r w:rsidR="00E2498B">
              <w:rPr>
                <w:noProof/>
                <w:webHidden/>
              </w:rPr>
            </w:r>
            <w:r w:rsidR="00E2498B">
              <w:rPr>
                <w:noProof/>
                <w:webHidden/>
              </w:rPr>
              <w:fldChar w:fldCharType="separate"/>
            </w:r>
            <w:r w:rsidR="00E3629F">
              <w:rPr>
                <w:noProof/>
                <w:webHidden/>
              </w:rPr>
              <w:t>129</w:t>
            </w:r>
            <w:r w:rsidR="00E2498B">
              <w:rPr>
                <w:noProof/>
                <w:webHidden/>
              </w:rPr>
              <w:fldChar w:fldCharType="end"/>
            </w:r>
          </w:hyperlink>
        </w:p>
        <w:p w14:paraId="67AF1FD7" w14:textId="2662C175" w:rsidR="00E2498B" w:rsidRDefault="00A02FAD">
          <w:pPr>
            <w:pStyle w:val="TOC3"/>
            <w:tabs>
              <w:tab w:val="left" w:pos="1320"/>
              <w:tab w:val="right" w:leader="dot" w:pos="9016"/>
            </w:tabs>
            <w:rPr>
              <w:noProof/>
              <w:kern w:val="2"/>
              <w14:ligatures w14:val="standardContextual"/>
            </w:rPr>
          </w:pPr>
          <w:hyperlink w:anchor="_Toc142738262" w:history="1">
            <w:r w:rsidR="00E2498B" w:rsidRPr="00117324">
              <w:rPr>
                <w:rStyle w:val="Hyperlink"/>
                <w:rFonts w:ascii="Times New Roman" w:hAnsi="Times New Roman" w:cs="Times New Roman"/>
                <w:b/>
                <w:bCs/>
                <w:noProof/>
              </w:rPr>
              <w:t>8.1.4.</w:t>
            </w:r>
            <w:r w:rsidR="00E2498B">
              <w:rPr>
                <w:noProof/>
                <w:kern w:val="2"/>
                <w14:ligatures w14:val="standardContextual"/>
              </w:rPr>
              <w:tab/>
            </w:r>
            <w:r w:rsidR="00E2498B" w:rsidRPr="00117324">
              <w:rPr>
                <w:rStyle w:val="Hyperlink"/>
                <w:rFonts w:ascii="Times New Roman" w:hAnsi="Times New Roman" w:cs="Times New Roman"/>
                <w:b/>
                <w:bCs/>
                <w:noProof/>
              </w:rPr>
              <w:t>Safety Culture and Safety Performance</w:t>
            </w:r>
            <w:r w:rsidR="00E2498B">
              <w:rPr>
                <w:noProof/>
                <w:webHidden/>
              </w:rPr>
              <w:tab/>
            </w:r>
            <w:r w:rsidR="00E2498B">
              <w:rPr>
                <w:noProof/>
                <w:webHidden/>
              </w:rPr>
              <w:fldChar w:fldCharType="begin"/>
            </w:r>
            <w:r w:rsidR="00E2498B">
              <w:rPr>
                <w:noProof/>
                <w:webHidden/>
              </w:rPr>
              <w:instrText xml:space="preserve"> PAGEREF _Toc142738262 \h </w:instrText>
            </w:r>
            <w:r w:rsidR="00E2498B">
              <w:rPr>
                <w:noProof/>
                <w:webHidden/>
              </w:rPr>
            </w:r>
            <w:r w:rsidR="00E2498B">
              <w:rPr>
                <w:noProof/>
                <w:webHidden/>
              </w:rPr>
              <w:fldChar w:fldCharType="separate"/>
            </w:r>
            <w:r w:rsidR="00E3629F">
              <w:rPr>
                <w:noProof/>
                <w:webHidden/>
              </w:rPr>
              <w:t>130</w:t>
            </w:r>
            <w:r w:rsidR="00E2498B">
              <w:rPr>
                <w:noProof/>
                <w:webHidden/>
              </w:rPr>
              <w:fldChar w:fldCharType="end"/>
            </w:r>
          </w:hyperlink>
        </w:p>
        <w:p w14:paraId="44656521" w14:textId="7E6C160A" w:rsidR="00E2498B" w:rsidRDefault="00A02FAD">
          <w:pPr>
            <w:pStyle w:val="TOC3"/>
            <w:tabs>
              <w:tab w:val="left" w:pos="1540"/>
              <w:tab w:val="right" w:leader="dot" w:pos="9016"/>
            </w:tabs>
            <w:rPr>
              <w:noProof/>
              <w:kern w:val="2"/>
              <w14:ligatures w14:val="standardContextual"/>
            </w:rPr>
          </w:pPr>
          <w:hyperlink w:anchor="_Toc142738263" w:history="1">
            <w:r w:rsidR="00E2498B" w:rsidRPr="00117324">
              <w:rPr>
                <w:rStyle w:val="Hyperlink"/>
                <w:rFonts w:ascii="Times New Roman" w:hAnsi="Times New Roman" w:cs="Times New Roman"/>
                <w:b/>
                <w:bCs/>
                <w:noProof/>
              </w:rPr>
              <w:t>8.1.4.1.</w:t>
            </w:r>
            <w:r w:rsidR="00E2498B">
              <w:rPr>
                <w:noProof/>
                <w:kern w:val="2"/>
                <w14:ligatures w14:val="standardContextual"/>
              </w:rPr>
              <w:tab/>
            </w:r>
            <w:r w:rsidR="00E2498B" w:rsidRPr="00117324">
              <w:rPr>
                <w:rStyle w:val="Hyperlink"/>
                <w:rFonts w:ascii="Times New Roman" w:hAnsi="Times New Roman" w:cs="Times New Roman"/>
                <w:b/>
                <w:bCs/>
                <w:noProof/>
              </w:rPr>
              <w:t>Quality safety culture entails considerate safety behaviour</w:t>
            </w:r>
            <w:r w:rsidR="00E2498B">
              <w:rPr>
                <w:noProof/>
                <w:webHidden/>
              </w:rPr>
              <w:tab/>
            </w:r>
            <w:r w:rsidR="00E2498B">
              <w:rPr>
                <w:noProof/>
                <w:webHidden/>
              </w:rPr>
              <w:fldChar w:fldCharType="begin"/>
            </w:r>
            <w:r w:rsidR="00E2498B">
              <w:rPr>
                <w:noProof/>
                <w:webHidden/>
              </w:rPr>
              <w:instrText xml:space="preserve"> PAGEREF _Toc142738263 \h </w:instrText>
            </w:r>
            <w:r w:rsidR="00E2498B">
              <w:rPr>
                <w:noProof/>
                <w:webHidden/>
              </w:rPr>
            </w:r>
            <w:r w:rsidR="00E2498B">
              <w:rPr>
                <w:noProof/>
                <w:webHidden/>
              </w:rPr>
              <w:fldChar w:fldCharType="separate"/>
            </w:r>
            <w:r w:rsidR="00E3629F">
              <w:rPr>
                <w:noProof/>
                <w:webHidden/>
              </w:rPr>
              <w:t>130</w:t>
            </w:r>
            <w:r w:rsidR="00E2498B">
              <w:rPr>
                <w:noProof/>
                <w:webHidden/>
              </w:rPr>
              <w:fldChar w:fldCharType="end"/>
            </w:r>
          </w:hyperlink>
        </w:p>
        <w:p w14:paraId="00E57DA8" w14:textId="0F88CAF1" w:rsidR="00E2498B" w:rsidRDefault="00A02FAD">
          <w:pPr>
            <w:pStyle w:val="TOC3"/>
            <w:tabs>
              <w:tab w:val="left" w:pos="1540"/>
              <w:tab w:val="right" w:leader="dot" w:pos="9016"/>
            </w:tabs>
            <w:rPr>
              <w:noProof/>
              <w:kern w:val="2"/>
              <w14:ligatures w14:val="standardContextual"/>
            </w:rPr>
          </w:pPr>
          <w:hyperlink w:anchor="_Toc142738264" w:history="1">
            <w:r w:rsidR="00E2498B" w:rsidRPr="00117324">
              <w:rPr>
                <w:rStyle w:val="Hyperlink"/>
                <w:rFonts w:ascii="Times New Roman" w:hAnsi="Times New Roman" w:cs="Times New Roman"/>
                <w:b/>
                <w:bCs/>
                <w:noProof/>
              </w:rPr>
              <w:t>8.1.4.2.</w:t>
            </w:r>
            <w:r w:rsidR="00E2498B">
              <w:rPr>
                <w:noProof/>
                <w:kern w:val="2"/>
                <w14:ligatures w14:val="standardContextual"/>
              </w:rPr>
              <w:tab/>
            </w:r>
            <w:r w:rsidR="00E2498B" w:rsidRPr="00117324">
              <w:rPr>
                <w:rStyle w:val="Hyperlink"/>
                <w:rFonts w:ascii="Times New Roman" w:hAnsi="Times New Roman" w:cs="Times New Roman"/>
                <w:b/>
                <w:bCs/>
                <w:noProof/>
              </w:rPr>
              <w:t>ATSEP perform even when not under safety supervision.</w:t>
            </w:r>
            <w:r w:rsidR="00E2498B">
              <w:rPr>
                <w:noProof/>
                <w:webHidden/>
              </w:rPr>
              <w:tab/>
            </w:r>
            <w:r w:rsidR="00E2498B">
              <w:rPr>
                <w:noProof/>
                <w:webHidden/>
              </w:rPr>
              <w:fldChar w:fldCharType="begin"/>
            </w:r>
            <w:r w:rsidR="00E2498B">
              <w:rPr>
                <w:noProof/>
                <w:webHidden/>
              </w:rPr>
              <w:instrText xml:space="preserve"> PAGEREF _Toc142738264 \h </w:instrText>
            </w:r>
            <w:r w:rsidR="00E2498B">
              <w:rPr>
                <w:noProof/>
                <w:webHidden/>
              </w:rPr>
            </w:r>
            <w:r w:rsidR="00E2498B">
              <w:rPr>
                <w:noProof/>
                <w:webHidden/>
              </w:rPr>
              <w:fldChar w:fldCharType="separate"/>
            </w:r>
            <w:r w:rsidR="00E3629F">
              <w:rPr>
                <w:noProof/>
                <w:webHidden/>
              </w:rPr>
              <w:t>130</w:t>
            </w:r>
            <w:r w:rsidR="00E2498B">
              <w:rPr>
                <w:noProof/>
                <w:webHidden/>
              </w:rPr>
              <w:fldChar w:fldCharType="end"/>
            </w:r>
          </w:hyperlink>
        </w:p>
        <w:p w14:paraId="7F124143" w14:textId="1FA90D1B" w:rsidR="00E2498B" w:rsidRDefault="00176A0F" w:rsidP="00176A0F">
          <w:pPr>
            <w:pStyle w:val="TOC3"/>
            <w:tabs>
              <w:tab w:val="left" w:pos="1100"/>
              <w:tab w:val="right" w:leader="dot" w:pos="9016"/>
            </w:tabs>
            <w:ind w:left="0"/>
            <w:rPr>
              <w:noProof/>
              <w:kern w:val="2"/>
              <w14:ligatures w14:val="standardContextual"/>
            </w:rPr>
          </w:pPr>
          <w:r>
            <w:t xml:space="preserve">    </w:t>
          </w:r>
          <w:hyperlink w:anchor="_Toc142738265" w:history="1">
            <w:r w:rsidR="00E2498B" w:rsidRPr="00117324">
              <w:rPr>
                <w:rStyle w:val="Hyperlink"/>
                <w:rFonts w:ascii="Times New Roman" w:hAnsi="Times New Roman" w:cs="Times New Roman"/>
                <w:b/>
                <w:bCs/>
                <w:noProof/>
              </w:rPr>
              <w:t>8.2.</w:t>
            </w:r>
            <w:r w:rsidR="00E2498B">
              <w:rPr>
                <w:noProof/>
                <w:kern w:val="2"/>
                <w14:ligatures w14:val="standardContextual"/>
              </w:rPr>
              <w:tab/>
            </w:r>
            <w:r w:rsidR="00E2498B" w:rsidRPr="00117324">
              <w:rPr>
                <w:rStyle w:val="Hyperlink"/>
                <w:rFonts w:ascii="Times New Roman" w:hAnsi="Times New Roman" w:cs="Times New Roman"/>
                <w:b/>
                <w:bCs/>
                <w:noProof/>
              </w:rPr>
              <w:t>Safety Culture Development and Benefits.</w:t>
            </w:r>
            <w:r w:rsidR="00E2498B">
              <w:rPr>
                <w:noProof/>
                <w:webHidden/>
              </w:rPr>
              <w:tab/>
            </w:r>
            <w:r w:rsidR="00E2498B">
              <w:rPr>
                <w:noProof/>
                <w:webHidden/>
              </w:rPr>
              <w:fldChar w:fldCharType="begin"/>
            </w:r>
            <w:r w:rsidR="00E2498B">
              <w:rPr>
                <w:noProof/>
                <w:webHidden/>
              </w:rPr>
              <w:instrText xml:space="preserve"> PAGEREF _Toc142738265 \h </w:instrText>
            </w:r>
            <w:r w:rsidR="00E2498B">
              <w:rPr>
                <w:noProof/>
                <w:webHidden/>
              </w:rPr>
            </w:r>
            <w:r w:rsidR="00E2498B">
              <w:rPr>
                <w:noProof/>
                <w:webHidden/>
              </w:rPr>
              <w:fldChar w:fldCharType="separate"/>
            </w:r>
            <w:r w:rsidR="00E3629F">
              <w:rPr>
                <w:noProof/>
                <w:webHidden/>
              </w:rPr>
              <w:t>131</w:t>
            </w:r>
            <w:r w:rsidR="00E2498B">
              <w:rPr>
                <w:noProof/>
                <w:webHidden/>
              </w:rPr>
              <w:fldChar w:fldCharType="end"/>
            </w:r>
          </w:hyperlink>
        </w:p>
        <w:p w14:paraId="7A5EA01F" w14:textId="4CF7965E" w:rsidR="00E2498B" w:rsidRDefault="00A02FAD">
          <w:pPr>
            <w:pStyle w:val="TOC3"/>
            <w:tabs>
              <w:tab w:val="left" w:pos="1320"/>
              <w:tab w:val="right" w:leader="dot" w:pos="9016"/>
            </w:tabs>
            <w:rPr>
              <w:noProof/>
              <w:kern w:val="2"/>
              <w14:ligatures w14:val="standardContextual"/>
            </w:rPr>
          </w:pPr>
          <w:hyperlink w:anchor="_Toc142738266" w:history="1">
            <w:r w:rsidR="00E2498B" w:rsidRPr="00117324">
              <w:rPr>
                <w:rStyle w:val="Hyperlink"/>
                <w:rFonts w:ascii="Times New Roman" w:hAnsi="Times New Roman" w:cs="Times New Roman"/>
                <w:b/>
                <w:bCs/>
                <w:noProof/>
              </w:rPr>
              <w:t>8.2.1.</w:t>
            </w:r>
            <w:r w:rsidR="00E2498B">
              <w:rPr>
                <w:noProof/>
                <w:kern w:val="2"/>
                <w14:ligatures w14:val="standardContextual"/>
              </w:rPr>
              <w:tab/>
            </w:r>
            <w:r w:rsidR="00E2498B" w:rsidRPr="00117324">
              <w:rPr>
                <w:rStyle w:val="Hyperlink"/>
                <w:rFonts w:ascii="Times New Roman" w:hAnsi="Times New Roman" w:cs="Times New Roman"/>
                <w:b/>
                <w:bCs/>
                <w:noProof/>
              </w:rPr>
              <w:t>Developing A Positive Safety Culture.</w:t>
            </w:r>
            <w:r w:rsidR="00E2498B">
              <w:rPr>
                <w:noProof/>
                <w:webHidden/>
              </w:rPr>
              <w:tab/>
            </w:r>
            <w:r w:rsidR="00E2498B">
              <w:rPr>
                <w:noProof/>
                <w:webHidden/>
              </w:rPr>
              <w:fldChar w:fldCharType="begin"/>
            </w:r>
            <w:r w:rsidR="00E2498B">
              <w:rPr>
                <w:noProof/>
                <w:webHidden/>
              </w:rPr>
              <w:instrText xml:space="preserve"> PAGEREF _Toc142738266 \h </w:instrText>
            </w:r>
            <w:r w:rsidR="00E2498B">
              <w:rPr>
                <w:noProof/>
                <w:webHidden/>
              </w:rPr>
            </w:r>
            <w:r w:rsidR="00E2498B">
              <w:rPr>
                <w:noProof/>
                <w:webHidden/>
              </w:rPr>
              <w:fldChar w:fldCharType="separate"/>
            </w:r>
            <w:r w:rsidR="00E3629F">
              <w:rPr>
                <w:noProof/>
                <w:webHidden/>
              </w:rPr>
              <w:t>131</w:t>
            </w:r>
            <w:r w:rsidR="00E2498B">
              <w:rPr>
                <w:noProof/>
                <w:webHidden/>
              </w:rPr>
              <w:fldChar w:fldCharType="end"/>
            </w:r>
          </w:hyperlink>
        </w:p>
        <w:p w14:paraId="1B31C983" w14:textId="16EE6532" w:rsidR="00E2498B" w:rsidRDefault="00A02FAD">
          <w:pPr>
            <w:pStyle w:val="TOC3"/>
            <w:tabs>
              <w:tab w:val="left" w:pos="1320"/>
              <w:tab w:val="right" w:leader="dot" w:pos="9016"/>
            </w:tabs>
            <w:rPr>
              <w:noProof/>
              <w:kern w:val="2"/>
              <w14:ligatures w14:val="standardContextual"/>
            </w:rPr>
          </w:pPr>
          <w:hyperlink w:anchor="_Toc142738267" w:history="1">
            <w:r w:rsidR="00E2498B" w:rsidRPr="00117324">
              <w:rPr>
                <w:rStyle w:val="Hyperlink"/>
                <w:rFonts w:ascii="Times New Roman" w:hAnsi="Times New Roman" w:cs="Times New Roman"/>
                <w:b/>
                <w:bCs/>
                <w:noProof/>
              </w:rPr>
              <w:t>8.2.2.</w:t>
            </w:r>
            <w:r w:rsidR="00E2498B">
              <w:rPr>
                <w:noProof/>
                <w:kern w:val="2"/>
                <w14:ligatures w14:val="standardContextual"/>
              </w:rPr>
              <w:tab/>
            </w:r>
            <w:r w:rsidR="00E2498B" w:rsidRPr="00117324">
              <w:rPr>
                <w:rStyle w:val="Hyperlink"/>
                <w:rFonts w:ascii="Times New Roman" w:hAnsi="Times New Roman" w:cs="Times New Roman"/>
                <w:b/>
                <w:bCs/>
                <w:noProof/>
              </w:rPr>
              <w:t>Safety Culture as Safety Enabler of Safety Management.</w:t>
            </w:r>
            <w:r w:rsidR="00E2498B">
              <w:rPr>
                <w:noProof/>
                <w:webHidden/>
              </w:rPr>
              <w:tab/>
            </w:r>
            <w:r w:rsidR="00E2498B">
              <w:rPr>
                <w:noProof/>
                <w:webHidden/>
              </w:rPr>
              <w:fldChar w:fldCharType="begin"/>
            </w:r>
            <w:r w:rsidR="00E2498B">
              <w:rPr>
                <w:noProof/>
                <w:webHidden/>
              </w:rPr>
              <w:instrText xml:space="preserve"> PAGEREF _Toc142738267 \h </w:instrText>
            </w:r>
            <w:r w:rsidR="00E2498B">
              <w:rPr>
                <w:noProof/>
                <w:webHidden/>
              </w:rPr>
            </w:r>
            <w:r w:rsidR="00E2498B">
              <w:rPr>
                <w:noProof/>
                <w:webHidden/>
              </w:rPr>
              <w:fldChar w:fldCharType="separate"/>
            </w:r>
            <w:r w:rsidR="00E3629F">
              <w:rPr>
                <w:noProof/>
                <w:webHidden/>
              </w:rPr>
              <w:t>131</w:t>
            </w:r>
            <w:r w:rsidR="00E2498B">
              <w:rPr>
                <w:noProof/>
                <w:webHidden/>
              </w:rPr>
              <w:fldChar w:fldCharType="end"/>
            </w:r>
          </w:hyperlink>
        </w:p>
        <w:p w14:paraId="600C70FE" w14:textId="4EAD51AC" w:rsidR="00E2498B" w:rsidRDefault="00A02FAD">
          <w:pPr>
            <w:pStyle w:val="TOC3"/>
            <w:tabs>
              <w:tab w:val="left" w:pos="1320"/>
              <w:tab w:val="right" w:leader="dot" w:pos="9016"/>
            </w:tabs>
            <w:rPr>
              <w:noProof/>
              <w:kern w:val="2"/>
              <w14:ligatures w14:val="standardContextual"/>
            </w:rPr>
          </w:pPr>
          <w:hyperlink w:anchor="_Toc142738268" w:history="1">
            <w:r w:rsidR="00E2498B" w:rsidRPr="00117324">
              <w:rPr>
                <w:rStyle w:val="Hyperlink"/>
                <w:rFonts w:ascii="Times New Roman" w:hAnsi="Times New Roman" w:cs="Times New Roman"/>
                <w:b/>
                <w:bCs/>
                <w:noProof/>
              </w:rPr>
              <w:t>8.2.3.</w:t>
            </w:r>
            <w:r w:rsidR="00E2498B">
              <w:rPr>
                <w:noProof/>
                <w:kern w:val="2"/>
                <w14:ligatures w14:val="standardContextual"/>
              </w:rPr>
              <w:tab/>
            </w:r>
            <w:r w:rsidR="00E2498B" w:rsidRPr="00117324">
              <w:rPr>
                <w:rStyle w:val="Hyperlink"/>
                <w:rFonts w:ascii="Times New Roman" w:hAnsi="Times New Roman" w:cs="Times New Roman"/>
                <w:b/>
                <w:bCs/>
                <w:noProof/>
              </w:rPr>
              <w:t>Safety Work Culture benefits.</w:t>
            </w:r>
            <w:r w:rsidR="00E2498B">
              <w:rPr>
                <w:noProof/>
                <w:webHidden/>
              </w:rPr>
              <w:tab/>
            </w:r>
            <w:r w:rsidR="00E2498B">
              <w:rPr>
                <w:noProof/>
                <w:webHidden/>
              </w:rPr>
              <w:fldChar w:fldCharType="begin"/>
            </w:r>
            <w:r w:rsidR="00E2498B">
              <w:rPr>
                <w:noProof/>
                <w:webHidden/>
              </w:rPr>
              <w:instrText xml:space="preserve"> PAGEREF _Toc142738268 \h </w:instrText>
            </w:r>
            <w:r w:rsidR="00E2498B">
              <w:rPr>
                <w:noProof/>
                <w:webHidden/>
              </w:rPr>
            </w:r>
            <w:r w:rsidR="00E2498B">
              <w:rPr>
                <w:noProof/>
                <w:webHidden/>
              </w:rPr>
              <w:fldChar w:fldCharType="separate"/>
            </w:r>
            <w:r w:rsidR="00E3629F">
              <w:rPr>
                <w:noProof/>
                <w:webHidden/>
              </w:rPr>
              <w:t>131</w:t>
            </w:r>
            <w:r w:rsidR="00E2498B">
              <w:rPr>
                <w:noProof/>
                <w:webHidden/>
              </w:rPr>
              <w:fldChar w:fldCharType="end"/>
            </w:r>
          </w:hyperlink>
        </w:p>
        <w:p w14:paraId="5857A846" w14:textId="5C16AE18" w:rsidR="00E2498B" w:rsidRDefault="00A02FAD">
          <w:pPr>
            <w:pStyle w:val="TOC3"/>
            <w:tabs>
              <w:tab w:val="left" w:pos="1540"/>
              <w:tab w:val="right" w:leader="dot" w:pos="9016"/>
            </w:tabs>
            <w:rPr>
              <w:noProof/>
              <w:kern w:val="2"/>
              <w14:ligatures w14:val="standardContextual"/>
            </w:rPr>
          </w:pPr>
          <w:hyperlink w:anchor="_Toc142738269" w:history="1">
            <w:r w:rsidR="00E2498B" w:rsidRPr="00117324">
              <w:rPr>
                <w:rStyle w:val="Hyperlink"/>
                <w:rFonts w:ascii="Times New Roman" w:hAnsi="Times New Roman" w:cs="Times New Roman"/>
                <w:b/>
                <w:bCs/>
                <w:noProof/>
              </w:rPr>
              <w:t>8.2.3.1.</w:t>
            </w:r>
            <w:r w:rsidR="00E2498B">
              <w:rPr>
                <w:noProof/>
                <w:kern w:val="2"/>
                <w14:ligatures w14:val="standardContextual"/>
              </w:rPr>
              <w:tab/>
            </w:r>
            <w:r w:rsidR="00E2498B" w:rsidRPr="00117324">
              <w:rPr>
                <w:rStyle w:val="Hyperlink"/>
                <w:rFonts w:ascii="Times New Roman" w:hAnsi="Times New Roman" w:cs="Times New Roman"/>
                <w:b/>
                <w:bCs/>
                <w:noProof/>
              </w:rPr>
              <w:t>Safety work culture benefits in case of adoption in ATSEP domain.</w:t>
            </w:r>
            <w:r w:rsidR="00E2498B">
              <w:rPr>
                <w:noProof/>
                <w:webHidden/>
              </w:rPr>
              <w:tab/>
            </w:r>
            <w:r w:rsidR="00E2498B">
              <w:rPr>
                <w:noProof/>
                <w:webHidden/>
              </w:rPr>
              <w:fldChar w:fldCharType="begin"/>
            </w:r>
            <w:r w:rsidR="00E2498B">
              <w:rPr>
                <w:noProof/>
                <w:webHidden/>
              </w:rPr>
              <w:instrText xml:space="preserve"> PAGEREF _Toc142738269 \h </w:instrText>
            </w:r>
            <w:r w:rsidR="00E2498B">
              <w:rPr>
                <w:noProof/>
                <w:webHidden/>
              </w:rPr>
            </w:r>
            <w:r w:rsidR="00E2498B">
              <w:rPr>
                <w:noProof/>
                <w:webHidden/>
              </w:rPr>
              <w:fldChar w:fldCharType="separate"/>
            </w:r>
            <w:r w:rsidR="00E3629F">
              <w:rPr>
                <w:noProof/>
                <w:webHidden/>
              </w:rPr>
              <w:t>132</w:t>
            </w:r>
            <w:r w:rsidR="00E2498B">
              <w:rPr>
                <w:noProof/>
                <w:webHidden/>
              </w:rPr>
              <w:fldChar w:fldCharType="end"/>
            </w:r>
          </w:hyperlink>
        </w:p>
        <w:p w14:paraId="35DF63C4" w14:textId="3F43A802" w:rsidR="00E2498B" w:rsidRDefault="00A02FAD">
          <w:pPr>
            <w:pStyle w:val="TOC3"/>
            <w:tabs>
              <w:tab w:val="left" w:pos="1320"/>
              <w:tab w:val="right" w:leader="dot" w:pos="9016"/>
            </w:tabs>
            <w:rPr>
              <w:noProof/>
              <w:kern w:val="2"/>
              <w14:ligatures w14:val="standardContextual"/>
            </w:rPr>
          </w:pPr>
          <w:hyperlink w:anchor="_Toc142738270" w:history="1">
            <w:r w:rsidR="00E2498B" w:rsidRPr="00117324">
              <w:rPr>
                <w:rStyle w:val="Hyperlink"/>
                <w:rFonts w:ascii="Times New Roman" w:hAnsi="Times New Roman" w:cs="Times New Roman"/>
                <w:b/>
                <w:bCs/>
                <w:noProof/>
              </w:rPr>
              <w:t>8.2.4.</w:t>
            </w:r>
            <w:r w:rsidR="00E2498B">
              <w:rPr>
                <w:noProof/>
                <w:kern w:val="2"/>
                <w14:ligatures w14:val="standardContextual"/>
              </w:rPr>
              <w:tab/>
            </w:r>
            <w:r w:rsidR="00E2498B" w:rsidRPr="00117324">
              <w:rPr>
                <w:rStyle w:val="Hyperlink"/>
                <w:rFonts w:ascii="Times New Roman" w:hAnsi="Times New Roman" w:cs="Times New Roman"/>
                <w:b/>
                <w:bCs/>
                <w:noProof/>
              </w:rPr>
              <w:t>Benefits of Safety Management.</w:t>
            </w:r>
            <w:r w:rsidR="00E2498B">
              <w:rPr>
                <w:noProof/>
                <w:webHidden/>
              </w:rPr>
              <w:tab/>
            </w:r>
            <w:r w:rsidR="00E2498B">
              <w:rPr>
                <w:noProof/>
                <w:webHidden/>
              </w:rPr>
              <w:fldChar w:fldCharType="begin"/>
            </w:r>
            <w:r w:rsidR="00E2498B">
              <w:rPr>
                <w:noProof/>
                <w:webHidden/>
              </w:rPr>
              <w:instrText xml:space="preserve"> PAGEREF _Toc142738270 \h </w:instrText>
            </w:r>
            <w:r w:rsidR="00E2498B">
              <w:rPr>
                <w:noProof/>
                <w:webHidden/>
              </w:rPr>
            </w:r>
            <w:r w:rsidR="00E2498B">
              <w:rPr>
                <w:noProof/>
                <w:webHidden/>
              </w:rPr>
              <w:fldChar w:fldCharType="separate"/>
            </w:r>
            <w:r w:rsidR="00E3629F">
              <w:rPr>
                <w:noProof/>
                <w:webHidden/>
              </w:rPr>
              <w:t>132</w:t>
            </w:r>
            <w:r w:rsidR="00E2498B">
              <w:rPr>
                <w:noProof/>
                <w:webHidden/>
              </w:rPr>
              <w:fldChar w:fldCharType="end"/>
            </w:r>
          </w:hyperlink>
        </w:p>
        <w:p w14:paraId="560323FA" w14:textId="5B802DA7" w:rsidR="00E2498B" w:rsidRDefault="00A02FAD">
          <w:pPr>
            <w:pStyle w:val="TOC3"/>
            <w:tabs>
              <w:tab w:val="left" w:pos="1320"/>
              <w:tab w:val="right" w:leader="dot" w:pos="9016"/>
            </w:tabs>
            <w:rPr>
              <w:noProof/>
              <w:kern w:val="2"/>
              <w14:ligatures w14:val="standardContextual"/>
            </w:rPr>
          </w:pPr>
          <w:hyperlink w:anchor="_Toc142738271" w:history="1">
            <w:r w:rsidR="00E2498B" w:rsidRPr="00117324">
              <w:rPr>
                <w:rStyle w:val="Hyperlink"/>
                <w:rFonts w:ascii="Times New Roman" w:hAnsi="Times New Roman" w:cs="Times New Roman"/>
                <w:b/>
                <w:bCs/>
                <w:noProof/>
              </w:rPr>
              <w:t>8.2.5.</w:t>
            </w:r>
            <w:r w:rsidR="00E2498B">
              <w:rPr>
                <w:noProof/>
                <w:kern w:val="2"/>
                <w14:ligatures w14:val="standardContextual"/>
              </w:rPr>
              <w:tab/>
            </w:r>
            <w:r w:rsidR="00E2498B" w:rsidRPr="00117324">
              <w:rPr>
                <w:rStyle w:val="Hyperlink"/>
                <w:rFonts w:ascii="Times New Roman" w:hAnsi="Times New Roman" w:cs="Times New Roman"/>
                <w:b/>
                <w:bCs/>
                <w:noProof/>
              </w:rPr>
              <w:t>Safety Culture Enablers and Disablers</w:t>
            </w:r>
            <w:r w:rsidR="00E2498B">
              <w:rPr>
                <w:noProof/>
                <w:webHidden/>
              </w:rPr>
              <w:tab/>
            </w:r>
            <w:r w:rsidR="00E2498B">
              <w:rPr>
                <w:noProof/>
                <w:webHidden/>
              </w:rPr>
              <w:fldChar w:fldCharType="begin"/>
            </w:r>
            <w:r w:rsidR="00E2498B">
              <w:rPr>
                <w:noProof/>
                <w:webHidden/>
              </w:rPr>
              <w:instrText xml:space="preserve"> PAGEREF _Toc142738271 \h </w:instrText>
            </w:r>
            <w:r w:rsidR="00E2498B">
              <w:rPr>
                <w:noProof/>
                <w:webHidden/>
              </w:rPr>
            </w:r>
            <w:r w:rsidR="00E2498B">
              <w:rPr>
                <w:noProof/>
                <w:webHidden/>
              </w:rPr>
              <w:fldChar w:fldCharType="separate"/>
            </w:r>
            <w:r w:rsidR="00E3629F">
              <w:rPr>
                <w:noProof/>
                <w:webHidden/>
              </w:rPr>
              <w:t>133</w:t>
            </w:r>
            <w:r w:rsidR="00E2498B">
              <w:rPr>
                <w:noProof/>
                <w:webHidden/>
              </w:rPr>
              <w:fldChar w:fldCharType="end"/>
            </w:r>
          </w:hyperlink>
        </w:p>
        <w:p w14:paraId="51881C7D" w14:textId="27998CE0" w:rsidR="00E2498B" w:rsidRDefault="00176A0F" w:rsidP="00176A0F">
          <w:pPr>
            <w:pStyle w:val="TOC3"/>
            <w:tabs>
              <w:tab w:val="left" w:pos="1100"/>
              <w:tab w:val="right" w:leader="dot" w:pos="9016"/>
            </w:tabs>
            <w:ind w:left="0"/>
            <w:rPr>
              <w:noProof/>
              <w:kern w:val="2"/>
              <w14:ligatures w14:val="standardContextual"/>
            </w:rPr>
          </w:pPr>
          <w:r>
            <w:t xml:space="preserve">   </w:t>
          </w:r>
          <w:hyperlink w:anchor="_Toc142738272" w:history="1">
            <w:r w:rsidR="00E2498B" w:rsidRPr="00117324">
              <w:rPr>
                <w:rStyle w:val="Hyperlink"/>
                <w:rFonts w:ascii="Times New Roman" w:hAnsi="Times New Roman" w:cs="Times New Roman"/>
                <w:b/>
                <w:bCs/>
                <w:noProof/>
              </w:rPr>
              <w:t>8.3.</w:t>
            </w:r>
            <w:r w:rsidR="00E2498B">
              <w:rPr>
                <w:noProof/>
                <w:kern w:val="2"/>
                <w14:ligatures w14:val="standardContextual"/>
              </w:rPr>
              <w:tab/>
            </w:r>
            <w:r w:rsidR="00E2498B" w:rsidRPr="00117324">
              <w:rPr>
                <w:rStyle w:val="Hyperlink"/>
                <w:rFonts w:ascii="Times New Roman" w:hAnsi="Times New Roman" w:cs="Times New Roman"/>
                <w:b/>
                <w:bCs/>
                <w:noProof/>
              </w:rPr>
              <w:t>Safety Reporting and Just Culture</w:t>
            </w:r>
            <w:r w:rsidR="00E2498B">
              <w:rPr>
                <w:noProof/>
                <w:webHidden/>
              </w:rPr>
              <w:tab/>
            </w:r>
            <w:r w:rsidR="00E2498B">
              <w:rPr>
                <w:noProof/>
                <w:webHidden/>
              </w:rPr>
              <w:fldChar w:fldCharType="begin"/>
            </w:r>
            <w:r w:rsidR="00E2498B">
              <w:rPr>
                <w:noProof/>
                <w:webHidden/>
              </w:rPr>
              <w:instrText xml:space="preserve"> PAGEREF _Toc142738272 \h </w:instrText>
            </w:r>
            <w:r w:rsidR="00E2498B">
              <w:rPr>
                <w:noProof/>
                <w:webHidden/>
              </w:rPr>
            </w:r>
            <w:r w:rsidR="00E2498B">
              <w:rPr>
                <w:noProof/>
                <w:webHidden/>
              </w:rPr>
              <w:fldChar w:fldCharType="separate"/>
            </w:r>
            <w:r w:rsidR="00E3629F">
              <w:rPr>
                <w:noProof/>
                <w:webHidden/>
              </w:rPr>
              <w:t>136</w:t>
            </w:r>
            <w:r w:rsidR="00E2498B">
              <w:rPr>
                <w:noProof/>
                <w:webHidden/>
              </w:rPr>
              <w:fldChar w:fldCharType="end"/>
            </w:r>
          </w:hyperlink>
        </w:p>
        <w:p w14:paraId="6DB9CC1C" w14:textId="466E5E46" w:rsidR="00E2498B" w:rsidRDefault="00A02FAD">
          <w:pPr>
            <w:pStyle w:val="TOC3"/>
            <w:tabs>
              <w:tab w:val="left" w:pos="1320"/>
              <w:tab w:val="right" w:leader="dot" w:pos="9016"/>
            </w:tabs>
            <w:rPr>
              <w:noProof/>
              <w:kern w:val="2"/>
              <w14:ligatures w14:val="standardContextual"/>
            </w:rPr>
          </w:pPr>
          <w:hyperlink w:anchor="_Toc142738273" w:history="1">
            <w:r w:rsidR="00E2498B" w:rsidRPr="00117324">
              <w:rPr>
                <w:rStyle w:val="Hyperlink"/>
                <w:rFonts w:ascii="Times New Roman" w:hAnsi="Times New Roman" w:cs="Times New Roman"/>
                <w:b/>
                <w:bCs/>
                <w:noProof/>
              </w:rPr>
              <w:t>8.3.1.</w:t>
            </w:r>
            <w:r w:rsidR="00E2498B">
              <w:rPr>
                <w:noProof/>
                <w:kern w:val="2"/>
                <w14:ligatures w14:val="standardContextual"/>
              </w:rPr>
              <w:tab/>
            </w:r>
            <w:r w:rsidR="00E2498B" w:rsidRPr="00117324">
              <w:rPr>
                <w:rStyle w:val="Hyperlink"/>
                <w:rFonts w:ascii="Times New Roman" w:hAnsi="Times New Roman" w:cs="Times New Roman"/>
                <w:b/>
                <w:bCs/>
                <w:noProof/>
              </w:rPr>
              <w:t>Safety Culture and its influence on Safety Reporting</w:t>
            </w:r>
            <w:r w:rsidR="00E2498B">
              <w:rPr>
                <w:noProof/>
                <w:webHidden/>
              </w:rPr>
              <w:tab/>
            </w:r>
            <w:r w:rsidR="00E2498B">
              <w:rPr>
                <w:noProof/>
                <w:webHidden/>
              </w:rPr>
              <w:fldChar w:fldCharType="begin"/>
            </w:r>
            <w:r w:rsidR="00E2498B">
              <w:rPr>
                <w:noProof/>
                <w:webHidden/>
              </w:rPr>
              <w:instrText xml:space="preserve"> PAGEREF _Toc142738273 \h </w:instrText>
            </w:r>
            <w:r w:rsidR="00E2498B">
              <w:rPr>
                <w:noProof/>
                <w:webHidden/>
              </w:rPr>
            </w:r>
            <w:r w:rsidR="00E2498B">
              <w:rPr>
                <w:noProof/>
                <w:webHidden/>
              </w:rPr>
              <w:fldChar w:fldCharType="separate"/>
            </w:r>
            <w:r w:rsidR="00E3629F">
              <w:rPr>
                <w:noProof/>
                <w:webHidden/>
              </w:rPr>
              <w:t>136</w:t>
            </w:r>
            <w:r w:rsidR="00E2498B">
              <w:rPr>
                <w:noProof/>
                <w:webHidden/>
              </w:rPr>
              <w:fldChar w:fldCharType="end"/>
            </w:r>
          </w:hyperlink>
        </w:p>
        <w:p w14:paraId="0BD8532C" w14:textId="5383D1FF" w:rsidR="00E2498B" w:rsidRDefault="00176A0F">
          <w:pPr>
            <w:pStyle w:val="TOC2"/>
            <w:tabs>
              <w:tab w:val="left" w:pos="1100"/>
              <w:tab w:val="right" w:leader="dot" w:pos="9016"/>
            </w:tabs>
            <w:rPr>
              <w:rFonts w:eastAsiaTheme="minorEastAsia"/>
              <w:noProof/>
              <w:kern w:val="2"/>
              <w:lang w:eastAsia="en-IN"/>
              <w14:ligatures w14:val="standardContextual"/>
            </w:rPr>
          </w:pPr>
          <w:r>
            <w:t xml:space="preserve">    </w:t>
          </w:r>
          <w:hyperlink w:anchor="_Toc142738274" w:history="1">
            <w:r w:rsidR="00E2498B" w:rsidRPr="00117324">
              <w:rPr>
                <w:rStyle w:val="Hyperlink"/>
                <w:rFonts w:ascii="Times New Roman" w:hAnsi="Times New Roman" w:cs="Times New Roman"/>
                <w:b/>
                <w:bCs/>
                <w:noProof/>
              </w:rPr>
              <w:t>8.3.2.</w:t>
            </w:r>
            <w:r w:rsidR="00E2498B">
              <w:rPr>
                <w:rFonts w:eastAsiaTheme="minorEastAsia"/>
                <w:noProof/>
                <w:kern w:val="2"/>
                <w:lang w:eastAsia="en-IN"/>
                <w14:ligatures w14:val="standardContextual"/>
              </w:rPr>
              <w:tab/>
            </w:r>
            <w:r>
              <w:rPr>
                <w:rFonts w:eastAsiaTheme="minorEastAsia"/>
                <w:noProof/>
                <w:kern w:val="2"/>
                <w:lang w:eastAsia="en-IN"/>
                <w14:ligatures w14:val="standardContextual"/>
              </w:rPr>
              <w:t xml:space="preserve">    </w:t>
            </w:r>
            <w:r w:rsidR="00E2498B" w:rsidRPr="00117324">
              <w:rPr>
                <w:rStyle w:val="Hyperlink"/>
                <w:rFonts w:ascii="Times New Roman" w:hAnsi="Times New Roman" w:cs="Times New Roman"/>
                <w:b/>
                <w:bCs/>
                <w:noProof/>
              </w:rPr>
              <w:t>Safety Reporting</w:t>
            </w:r>
            <w:r w:rsidR="00E2498B">
              <w:rPr>
                <w:noProof/>
                <w:webHidden/>
              </w:rPr>
              <w:tab/>
            </w:r>
            <w:r w:rsidR="00E2498B">
              <w:rPr>
                <w:noProof/>
                <w:webHidden/>
              </w:rPr>
              <w:fldChar w:fldCharType="begin"/>
            </w:r>
            <w:r w:rsidR="00E2498B">
              <w:rPr>
                <w:noProof/>
                <w:webHidden/>
              </w:rPr>
              <w:instrText xml:space="preserve"> PAGEREF _Toc142738274 \h </w:instrText>
            </w:r>
            <w:r w:rsidR="00E2498B">
              <w:rPr>
                <w:noProof/>
                <w:webHidden/>
              </w:rPr>
            </w:r>
            <w:r w:rsidR="00E2498B">
              <w:rPr>
                <w:noProof/>
                <w:webHidden/>
              </w:rPr>
              <w:fldChar w:fldCharType="separate"/>
            </w:r>
            <w:r w:rsidR="00E3629F">
              <w:rPr>
                <w:noProof/>
                <w:webHidden/>
              </w:rPr>
              <w:t>136</w:t>
            </w:r>
            <w:r w:rsidR="00E2498B">
              <w:rPr>
                <w:noProof/>
                <w:webHidden/>
              </w:rPr>
              <w:fldChar w:fldCharType="end"/>
            </w:r>
          </w:hyperlink>
        </w:p>
        <w:p w14:paraId="04FB8259" w14:textId="6502F58A" w:rsidR="00E2498B" w:rsidRDefault="00A02FAD">
          <w:pPr>
            <w:pStyle w:val="TOC3"/>
            <w:tabs>
              <w:tab w:val="left" w:pos="1540"/>
              <w:tab w:val="right" w:leader="dot" w:pos="9016"/>
            </w:tabs>
            <w:rPr>
              <w:noProof/>
              <w:kern w:val="2"/>
              <w14:ligatures w14:val="standardContextual"/>
            </w:rPr>
          </w:pPr>
          <w:hyperlink w:anchor="_Toc142738275" w:history="1">
            <w:r w:rsidR="00E2498B" w:rsidRPr="00117324">
              <w:rPr>
                <w:rStyle w:val="Hyperlink"/>
                <w:rFonts w:ascii="Times New Roman" w:hAnsi="Times New Roman" w:cs="Times New Roman"/>
                <w:b/>
                <w:bCs/>
                <w:noProof/>
              </w:rPr>
              <w:t>8.3.2.1.</w:t>
            </w:r>
            <w:r w:rsidR="00E2498B">
              <w:rPr>
                <w:noProof/>
                <w:kern w:val="2"/>
                <w14:ligatures w14:val="standardContextual"/>
              </w:rPr>
              <w:tab/>
            </w:r>
            <w:r w:rsidR="00E2498B" w:rsidRPr="00117324">
              <w:rPr>
                <w:rStyle w:val="Hyperlink"/>
                <w:rFonts w:ascii="Times New Roman" w:hAnsi="Times New Roman" w:cs="Times New Roman"/>
                <w:b/>
                <w:bCs/>
                <w:noProof/>
              </w:rPr>
              <w:t>Significance of Safety Reporting</w:t>
            </w:r>
            <w:r w:rsidR="00E2498B">
              <w:rPr>
                <w:noProof/>
                <w:webHidden/>
              </w:rPr>
              <w:tab/>
            </w:r>
            <w:r w:rsidR="00E2498B">
              <w:rPr>
                <w:noProof/>
                <w:webHidden/>
              </w:rPr>
              <w:fldChar w:fldCharType="begin"/>
            </w:r>
            <w:r w:rsidR="00E2498B">
              <w:rPr>
                <w:noProof/>
                <w:webHidden/>
              </w:rPr>
              <w:instrText xml:space="preserve"> PAGEREF _Toc142738275 \h </w:instrText>
            </w:r>
            <w:r w:rsidR="00E2498B">
              <w:rPr>
                <w:noProof/>
                <w:webHidden/>
              </w:rPr>
            </w:r>
            <w:r w:rsidR="00E2498B">
              <w:rPr>
                <w:noProof/>
                <w:webHidden/>
              </w:rPr>
              <w:fldChar w:fldCharType="separate"/>
            </w:r>
            <w:r w:rsidR="00E3629F">
              <w:rPr>
                <w:noProof/>
                <w:webHidden/>
              </w:rPr>
              <w:t>136</w:t>
            </w:r>
            <w:r w:rsidR="00E2498B">
              <w:rPr>
                <w:noProof/>
                <w:webHidden/>
              </w:rPr>
              <w:fldChar w:fldCharType="end"/>
            </w:r>
          </w:hyperlink>
        </w:p>
        <w:p w14:paraId="3FC44F1F" w14:textId="3E4F2B13" w:rsidR="00E2498B" w:rsidRDefault="00A02FAD">
          <w:pPr>
            <w:pStyle w:val="TOC3"/>
            <w:tabs>
              <w:tab w:val="left" w:pos="1540"/>
              <w:tab w:val="right" w:leader="dot" w:pos="9016"/>
            </w:tabs>
            <w:rPr>
              <w:noProof/>
              <w:kern w:val="2"/>
              <w14:ligatures w14:val="standardContextual"/>
            </w:rPr>
          </w:pPr>
          <w:hyperlink w:anchor="_Toc142738276" w:history="1">
            <w:r w:rsidR="00E2498B" w:rsidRPr="00117324">
              <w:rPr>
                <w:rStyle w:val="Hyperlink"/>
                <w:rFonts w:ascii="Times New Roman" w:hAnsi="Times New Roman" w:cs="Times New Roman"/>
                <w:b/>
                <w:bCs/>
                <w:noProof/>
              </w:rPr>
              <w:t>8.3.2.2.</w:t>
            </w:r>
            <w:r w:rsidR="00E2498B">
              <w:rPr>
                <w:noProof/>
                <w:kern w:val="2"/>
                <w14:ligatures w14:val="standardContextual"/>
              </w:rPr>
              <w:tab/>
            </w:r>
            <w:r w:rsidR="00E2498B" w:rsidRPr="00117324">
              <w:rPr>
                <w:rStyle w:val="Hyperlink"/>
                <w:rFonts w:ascii="Times New Roman" w:hAnsi="Times New Roman" w:cs="Times New Roman"/>
                <w:b/>
                <w:bCs/>
                <w:noProof/>
              </w:rPr>
              <w:t>Dos and don’ts</w:t>
            </w:r>
            <w:r w:rsidR="00E2498B">
              <w:rPr>
                <w:noProof/>
                <w:webHidden/>
              </w:rPr>
              <w:tab/>
            </w:r>
            <w:r w:rsidR="00E2498B">
              <w:rPr>
                <w:noProof/>
                <w:webHidden/>
              </w:rPr>
              <w:fldChar w:fldCharType="begin"/>
            </w:r>
            <w:r w:rsidR="00E2498B">
              <w:rPr>
                <w:noProof/>
                <w:webHidden/>
              </w:rPr>
              <w:instrText xml:space="preserve"> PAGEREF _Toc142738276 \h </w:instrText>
            </w:r>
            <w:r w:rsidR="00E2498B">
              <w:rPr>
                <w:noProof/>
                <w:webHidden/>
              </w:rPr>
            </w:r>
            <w:r w:rsidR="00E2498B">
              <w:rPr>
                <w:noProof/>
                <w:webHidden/>
              </w:rPr>
              <w:fldChar w:fldCharType="separate"/>
            </w:r>
            <w:r w:rsidR="00E3629F">
              <w:rPr>
                <w:noProof/>
                <w:webHidden/>
              </w:rPr>
              <w:t>137</w:t>
            </w:r>
            <w:r w:rsidR="00E2498B">
              <w:rPr>
                <w:noProof/>
                <w:webHidden/>
              </w:rPr>
              <w:fldChar w:fldCharType="end"/>
            </w:r>
          </w:hyperlink>
        </w:p>
        <w:p w14:paraId="691C3A57" w14:textId="375361A7" w:rsidR="00E2498B" w:rsidRDefault="00A02FAD">
          <w:pPr>
            <w:pStyle w:val="TOC3"/>
            <w:tabs>
              <w:tab w:val="left" w:pos="1320"/>
              <w:tab w:val="right" w:leader="dot" w:pos="9016"/>
            </w:tabs>
            <w:rPr>
              <w:noProof/>
              <w:kern w:val="2"/>
              <w14:ligatures w14:val="standardContextual"/>
            </w:rPr>
          </w:pPr>
          <w:hyperlink w:anchor="_Toc142738277" w:history="1">
            <w:r w:rsidR="00E2498B" w:rsidRPr="00117324">
              <w:rPr>
                <w:rStyle w:val="Hyperlink"/>
                <w:rFonts w:ascii="Times New Roman" w:hAnsi="Times New Roman" w:cs="Times New Roman"/>
                <w:b/>
                <w:bCs/>
                <w:noProof/>
              </w:rPr>
              <w:t>8.3.3.</w:t>
            </w:r>
            <w:r w:rsidR="00E2498B">
              <w:rPr>
                <w:noProof/>
                <w:kern w:val="2"/>
                <w14:ligatures w14:val="standardContextual"/>
              </w:rPr>
              <w:tab/>
            </w:r>
            <w:r w:rsidR="00E2498B" w:rsidRPr="00117324">
              <w:rPr>
                <w:rStyle w:val="Hyperlink"/>
                <w:rFonts w:ascii="Times New Roman" w:hAnsi="Times New Roman" w:cs="Times New Roman"/>
                <w:b/>
                <w:bCs/>
                <w:noProof/>
              </w:rPr>
              <w:t>Just Culture</w:t>
            </w:r>
            <w:r w:rsidR="00E2498B">
              <w:rPr>
                <w:noProof/>
                <w:webHidden/>
              </w:rPr>
              <w:tab/>
            </w:r>
            <w:r w:rsidR="00E2498B">
              <w:rPr>
                <w:noProof/>
                <w:webHidden/>
              </w:rPr>
              <w:fldChar w:fldCharType="begin"/>
            </w:r>
            <w:r w:rsidR="00E2498B">
              <w:rPr>
                <w:noProof/>
                <w:webHidden/>
              </w:rPr>
              <w:instrText xml:space="preserve"> PAGEREF _Toc142738277 \h </w:instrText>
            </w:r>
            <w:r w:rsidR="00E2498B">
              <w:rPr>
                <w:noProof/>
                <w:webHidden/>
              </w:rPr>
            </w:r>
            <w:r w:rsidR="00E2498B">
              <w:rPr>
                <w:noProof/>
                <w:webHidden/>
              </w:rPr>
              <w:fldChar w:fldCharType="separate"/>
            </w:r>
            <w:r w:rsidR="00E3629F">
              <w:rPr>
                <w:noProof/>
                <w:webHidden/>
              </w:rPr>
              <w:t>138</w:t>
            </w:r>
            <w:r w:rsidR="00E2498B">
              <w:rPr>
                <w:noProof/>
                <w:webHidden/>
              </w:rPr>
              <w:fldChar w:fldCharType="end"/>
            </w:r>
          </w:hyperlink>
        </w:p>
        <w:p w14:paraId="7AF712E3" w14:textId="76B80491" w:rsidR="00E2498B" w:rsidRDefault="00A02FAD">
          <w:pPr>
            <w:pStyle w:val="TOC3"/>
            <w:tabs>
              <w:tab w:val="left" w:pos="1540"/>
              <w:tab w:val="right" w:leader="dot" w:pos="9016"/>
            </w:tabs>
            <w:rPr>
              <w:noProof/>
              <w:kern w:val="2"/>
              <w14:ligatures w14:val="standardContextual"/>
            </w:rPr>
          </w:pPr>
          <w:hyperlink w:anchor="_Toc142738278" w:history="1">
            <w:r w:rsidR="00E2498B" w:rsidRPr="00117324">
              <w:rPr>
                <w:rStyle w:val="Hyperlink"/>
                <w:rFonts w:ascii="Times New Roman" w:hAnsi="Times New Roman" w:cs="Times New Roman"/>
                <w:b/>
                <w:bCs/>
                <w:noProof/>
              </w:rPr>
              <w:t>8.3.3.1.</w:t>
            </w:r>
            <w:r w:rsidR="00E2498B">
              <w:rPr>
                <w:noProof/>
                <w:kern w:val="2"/>
                <w14:ligatures w14:val="standardContextual"/>
              </w:rPr>
              <w:tab/>
            </w:r>
            <w:r w:rsidR="00E2498B" w:rsidRPr="00117324">
              <w:rPr>
                <w:rStyle w:val="Hyperlink"/>
                <w:rFonts w:ascii="Times New Roman" w:hAnsi="Times New Roman" w:cs="Times New Roman"/>
                <w:b/>
                <w:bCs/>
                <w:noProof/>
              </w:rPr>
              <w:t>Definition</w:t>
            </w:r>
            <w:r w:rsidR="00E2498B">
              <w:rPr>
                <w:noProof/>
                <w:webHidden/>
              </w:rPr>
              <w:tab/>
            </w:r>
            <w:r w:rsidR="00E2498B">
              <w:rPr>
                <w:noProof/>
                <w:webHidden/>
              </w:rPr>
              <w:fldChar w:fldCharType="begin"/>
            </w:r>
            <w:r w:rsidR="00E2498B">
              <w:rPr>
                <w:noProof/>
                <w:webHidden/>
              </w:rPr>
              <w:instrText xml:space="preserve"> PAGEREF _Toc142738278 \h </w:instrText>
            </w:r>
            <w:r w:rsidR="00E2498B">
              <w:rPr>
                <w:noProof/>
                <w:webHidden/>
              </w:rPr>
            </w:r>
            <w:r w:rsidR="00E2498B">
              <w:rPr>
                <w:noProof/>
                <w:webHidden/>
              </w:rPr>
              <w:fldChar w:fldCharType="separate"/>
            </w:r>
            <w:r w:rsidR="00E3629F">
              <w:rPr>
                <w:noProof/>
                <w:webHidden/>
              </w:rPr>
              <w:t>138</w:t>
            </w:r>
            <w:r w:rsidR="00E2498B">
              <w:rPr>
                <w:noProof/>
                <w:webHidden/>
              </w:rPr>
              <w:fldChar w:fldCharType="end"/>
            </w:r>
          </w:hyperlink>
        </w:p>
        <w:p w14:paraId="739C9542" w14:textId="29815A63" w:rsidR="00E2498B" w:rsidRDefault="00A02FAD">
          <w:pPr>
            <w:pStyle w:val="TOC3"/>
            <w:tabs>
              <w:tab w:val="left" w:pos="1540"/>
              <w:tab w:val="right" w:leader="dot" w:pos="9016"/>
            </w:tabs>
            <w:rPr>
              <w:noProof/>
              <w:kern w:val="2"/>
              <w14:ligatures w14:val="standardContextual"/>
            </w:rPr>
          </w:pPr>
          <w:hyperlink w:anchor="_Toc142738279" w:history="1">
            <w:r w:rsidR="00E2498B" w:rsidRPr="00117324">
              <w:rPr>
                <w:rStyle w:val="Hyperlink"/>
                <w:rFonts w:ascii="Times New Roman" w:hAnsi="Times New Roman" w:cs="Times New Roman"/>
                <w:b/>
                <w:bCs/>
                <w:noProof/>
              </w:rPr>
              <w:t>8.3.3.2.</w:t>
            </w:r>
            <w:r w:rsidR="00E2498B">
              <w:rPr>
                <w:noProof/>
                <w:kern w:val="2"/>
                <w14:ligatures w14:val="standardContextual"/>
              </w:rPr>
              <w:tab/>
            </w:r>
            <w:r w:rsidR="00E2498B" w:rsidRPr="00117324">
              <w:rPr>
                <w:rStyle w:val="Hyperlink"/>
                <w:rFonts w:ascii="Times New Roman" w:hAnsi="Times New Roman" w:cs="Times New Roman"/>
                <w:b/>
                <w:bCs/>
                <w:noProof/>
              </w:rPr>
              <w:t>Just Culture conception</w:t>
            </w:r>
            <w:r w:rsidR="00E2498B">
              <w:rPr>
                <w:noProof/>
                <w:webHidden/>
              </w:rPr>
              <w:tab/>
            </w:r>
            <w:r w:rsidR="00E2498B">
              <w:rPr>
                <w:noProof/>
                <w:webHidden/>
              </w:rPr>
              <w:fldChar w:fldCharType="begin"/>
            </w:r>
            <w:r w:rsidR="00E2498B">
              <w:rPr>
                <w:noProof/>
                <w:webHidden/>
              </w:rPr>
              <w:instrText xml:space="preserve"> PAGEREF _Toc142738279 \h </w:instrText>
            </w:r>
            <w:r w:rsidR="00E2498B">
              <w:rPr>
                <w:noProof/>
                <w:webHidden/>
              </w:rPr>
            </w:r>
            <w:r w:rsidR="00E2498B">
              <w:rPr>
                <w:noProof/>
                <w:webHidden/>
              </w:rPr>
              <w:fldChar w:fldCharType="separate"/>
            </w:r>
            <w:r w:rsidR="00E3629F">
              <w:rPr>
                <w:noProof/>
                <w:webHidden/>
              </w:rPr>
              <w:t>138</w:t>
            </w:r>
            <w:r w:rsidR="00E2498B">
              <w:rPr>
                <w:noProof/>
                <w:webHidden/>
              </w:rPr>
              <w:fldChar w:fldCharType="end"/>
            </w:r>
          </w:hyperlink>
        </w:p>
        <w:p w14:paraId="5916FC7C" w14:textId="496A2DB6" w:rsidR="00E2498B" w:rsidRDefault="00A02FAD">
          <w:pPr>
            <w:pStyle w:val="TOC3"/>
            <w:tabs>
              <w:tab w:val="left" w:pos="1540"/>
              <w:tab w:val="right" w:leader="dot" w:pos="9016"/>
            </w:tabs>
            <w:rPr>
              <w:noProof/>
              <w:kern w:val="2"/>
              <w14:ligatures w14:val="standardContextual"/>
            </w:rPr>
          </w:pPr>
          <w:hyperlink w:anchor="_Toc142738280" w:history="1">
            <w:r w:rsidR="00E2498B" w:rsidRPr="00117324">
              <w:rPr>
                <w:rStyle w:val="Hyperlink"/>
                <w:rFonts w:ascii="Times New Roman" w:hAnsi="Times New Roman" w:cs="Times New Roman"/>
                <w:b/>
                <w:bCs/>
                <w:noProof/>
              </w:rPr>
              <w:t>8.3.3.3.</w:t>
            </w:r>
            <w:r w:rsidR="00E2498B">
              <w:rPr>
                <w:noProof/>
                <w:kern w:val="2"/>
                <w14:ligatures w14:val="standardContextual"/>
              </w:rPr>
              <w:tab/>
            </w:r>
            <w:r w:rsidR="00E2498B" w:rsidRPr="00117324">
              <w:rPr>
                <w:rStyle w:val="Hyperlink"/>
                <w:rFonts w:ascii="Times New Roman" w:hAnsi="Times New Roman" w:cs="Times New Roman"/>
                <w:b/>
                <w:bCs/>
                <w:noProof/>
              </w:rPr>
              <w:t>Just Culture misconception</w:t>
            </w:r>
            <w:r w:rsidR="00E2498B">
              <w:rPr>
                <w:noProof/>
                <w:webHidden/>
              </w:rPr>
              <w:tab/>
            </w:r>
            <w:r w:rsidR="00E2498B">
              <w:rPr>
                <w:noProof/>
                <w:webHidden/>
              </w:rPr>
              <w:fldChar w:fldCharType="begin"/>
            </w:r>
            <w:r w:rsidR="00E2498B">
              <w:rPr>
                <w:noProof/>
                <w:webHidden/>
              </w:rPr>
              <w:instrText xml:space="preserve"> PAGEREF _Toc142738280 \h </w:instrText>
            </w:r>
            <w:r w:rsidR="00E2498B">
              <w:rPr>
                <w:noProof/>
                <w:webHidden/>
              </w:rPr>
            </w:r>
            <w:r w:rsidR="00E2498B">
              <w:rPr>
                <w:noProof/>
                <w:webHidden/>
              </w:rPr>
              <w:fldChar w:fldCharType="separate"/>
            </w:r>
            <w:r w:rsidR="00E3629F">
              <w:rPr>
                <w:noProof/>
                <w:webHidden/>
              </w:rPr>
              <w:t>138</w:t>
            </w:r>
            <w:r w:rsidR="00E2498B">
              <w:rPr>
                <w:noProof/>
                <w:webHidden/>
              </w:rPr>
              <w:fldChar w:fldCharType="end"/>
            </w:r>
          </w:hyperlink>
        </w:p>
        <w:p w14:paraId="61E11675" w14:textId="06711223" w:rsidR="00E2498B" w:rsidRDefault="00A02FAD">
          <w:pPr>
            <w:pStyle w:val="TOC3"/>
            <w:tabs>
              <w:tab w:val="left" w:pos="1320"/>
              <w:tab w:val="right" w:leader="dot" w:pos="9016"/>
            </w:tabs>
            <w:rPr>
              <w:noProof/>
              <w:kern w:val="2"/>
              <w14:ligatures w14:val="standardContextual"/>
            </w:rPr>
          </w:pPr>
          <w:hyperlink w:anchor="_Toc142738281" w:history="1">
            <w:r w:rsidR="00E2498B" w:rsidRPr="00117324">
              <w:rPr>
                <w:rStyle w:val="Hyperlink"/>
                <w:rFonts w:ascii="Times New Roman" w:hAnsi="Times New Roman" w:cs="Times New Roman"/>
                <w:b/>
                <w:bCs/>
                <w:noProof/>
              </w:rPr>
              <w:t>8.3.4.</w:t>
            </w:r>
            <w:r w:rsidR="00E2498B">
              <w:rPr>
                <w:noProof/>
                <w:kern w:val="2"/>
                <w14:ligatures w14:val="standardContextual"/>
              </w:rPr>
              <w:tab/>
            </w:r>
            <w:r w:rsidR="00E2498B" w:rsidRPr="00117324">
              <w:rPr>
                <w:rStyle w:val="Hyperlink"/>
                <w:rFonts w:ascii="Times New Roman" w:hAnsi="Times New Roman" w:cs="Times New Roman"/>
                <w:b/>
                <w:bCs/>
                <w:noProof/>
              </w:rPr>
              <w:t>Safety Culture and Cultural Diversity</w:t>
            </w:r>
            <w:r w:rsidR="00E2498B">
              <w:rPr>
                <w:noProof/>
                <w:webHidden/>
              </w:rPr>
              <w:tab/>
            </w:r>
            <w:r w:rsidR="00E2498B">
              <w:rPr>
                <w:noProof/>
                <w:webHidden/>
              </w:rPr>
              <w:fldChar w:fldCharType="begin"/>
            </w:r>
            <w:r w:rsidR="00E2498B">
              <w:rPr>
                <w:noProof/>
                <w:webHidden/>
              </w:rPr>
              <w:instrText xml:space="preserve"> PAGEREF _Toc142738281 \h </w:instrText>
            </w:r>
            <w:r w:rsidR="00E2498B">
              <w:rPr>
                <w:noProof/>
                <w:webHidden/>
              </w:rPr>
            </w:r>
            <w:r w:rsidR="00E2498B">
              <w:rPr>
                <w:noProof/>
                <w:webHidden/>
              </w:rPr>
              <w:fldChar w:fldCharType="separate"/>
            </w:r>
            <w:r w:rsidR="00E3629F">
              <w:rPr>
                <w:noProof/>
                <w:webHidden/>
              </w:rPr>
              <w:t>138</w:t>
            </w:r>
            <w:r w:rsidR="00E2498B">
              <w:rPr>
                <w:noProof/>
                <w:webHidden/>
              </w:rPr>
              <w:fldChar w:fldCharType="end"/>
            </w:r>
          </w:hyperlink>
        </w:p>
        <w:p w14:paraId="1327788C" w14:textId="1467B504" w:rsidR="00E2498B" w:rsidRDefault="00176A0F" w:rsidP="00176A0F">
          <w:pPr>
            <w:pStyle w:val="TOC3"/>
            <w:tabs>
              <w:tab w:val="left" w:pos="1100"/>
              <w:tab w:val="right" w:leader="dot" w:pos="9016"/>
            </w:tabs>
            <w:ind w:left="0"/>
            <w:rPr>
              <w:noProof/>
              <w:kern w:val="2"/>
              <w14:ligatures w14:val="standardContextual"/>
            </w:rPr>
          </w:pPr>
          <w:r>
            <w:t xml:space="preserve">   </w:t>
          </w:r>
          <w:hyperlink w:anchor="_Toc142738282" w:history="1">
            <w:r w:rsidR="00E2498B" w:rsidRPr="00117324">
              <w:rPr>
                <w:rStyle w:val="Hyperlink"/>
                <w:rFonts w:ascii="Times New Roman" w:hAnsi="Times New Roman" w:cs="Times New Roman"/>
                <w:b/>
                <w:bCs/>
                <w:noProof/>
              </w:rPr>
              <w:t>8.4.</w:t>
            </w:r>
            <w:r w:rsidR="00E2498B">
              <w:rPr>
                <w:noProof/>
                <w:kern w:val="2"/>
                <w14:ligatures w14:val="standardContextual"/>
              </w:rPr>
              <w:tab/>
            </w:r>
            <w:r w:rsidR="00E2498B" w:rsidRPr="00117324">
              <w:rPr>
                <w:rStyle w:val="Hyperlink"/>
                <w:rFonts w:ascii="Times New Roman" w:hAnsi="Times New Roman" w:cs="Times New Roman"/>
                <w:b/>
                <w:bCs/>
                <w:noProof/>
              </w:rPr>
              <w:t>Challenges and Addressing the Roadblocks</w:t>
            </w:r>
            <w:r w:rsidR="00E2498B">
              <w:rPr>
                <w:noProof/>
                <w:webHidden/>
              </w:rPr>
              <w:tab/>
            </w:r>
            <w:r w:rsidR="00E2498B">
              <w:rPr>
                <w:noProof/>
                <w:webHidden/>
              </w:rPr>
              <w:fldChar w:fldCharType="begin"/>
            </w:r>
            <w:r w:rsidR="00E2498B">
              <w:rPr>
                <w:noProof/>
                <w:webHidden/>
              </w:rPr>
              <w:instrText xml:space="preserve"> PAGEREF _Toc142738282 \h </w:instrText>
            </w:r>
            <w:r w:rsidR="00E2498B">
              <w:rPr>
                <w:noProof/>
                <w:webHidden/>
              </w:rPr>
            </w:r>
            <w:r w:rsidR="00E2498B">
              <w:rPr>
                <w:noProof/>
                <w:webHidden/>
              </w:rPr>
              <w:fldChar w:fldCharType="separate"/>
            </w:r>
            <w:r w:rsidR="00E3629F">
              <w:rPr>
                <w:noProof/>
                <w:webHidden/>
              </w:rPr>
              <w:t>139</w:t>
            </w:r>
            <w:r w:rsidR="00E2498B">
              <w:rPr>
                <w:noProof/>
                <w:webHidden/>
              </w:rPr>
              <w:fldChar w:fldCharType="end"/>
            </w:r>
          </w:hyperlink>
        </w:p>
        <w:p w14:paraId="6C4857DE" w14:textId="09809375" w:rsidR="00E2498B" w:rsidRDefault="00A02FAD">
          <w:pPr>
            <w:pStyle w:val="TOC3"/>
            <w:tabs>
              <w:tab w:val="left" w:pos="1320"/>
              <w:tab w:val="right" w:leader="dot" w:pos="9016"/>
            </w:tabs>
            <w:rPr>
              <w:noProof/>
              <w:kern w:val="2"/>
              <w14:ligatures w14:val="standardContextual"/>
            </w:rPr>
          </w:pPr>
          <w:hyperlink w:anchor="_Toc142738283" w:history="1">
            <w:r w:rsidR="00E2498B" w:rsidRPr="00117324">
              <w:rPr>
                <w:rStyle w:val="Hyperlink"/>
                <w:rFonts w:ascii="Times New Roman" w:hAnsi="Times New Roman" w:cs="Times New Roman"/>
                <w:b/>
                <w:bCs/>
                <w:noProof/>
              </w:rPr>
              <w:t>8.4.1.</w:t>
            </w:r>
            <w:r w:rsidR="00E2498B">
              <w:rPr>
                <w:noProof/>
                <w:kern w:val="2"/>
                <w14:ligatures w14:val="standardContextual"/>
              </w:rPr>
              <w:tab/>
            </w:r>
            <w:r w:rsidR="00E2498B" w:rsidRPr="00117324">
              <w:rPr>
                <w:rStyle w:val="Hyperlink"/>
                <w:rFonts w:ascii="Times New Roman" w:hAnsi="Times New Roman" w:cs="Times New Roman"/>
                <w:b/>
                <w:bCs/>
                <w:noProof/>
              </w:rPr>
              <w:t>Loss of Upper Management Support</w:t>
            </w:r>
            <w:r w:rsidR="00E2498B">
              <w:rPr>
                <w:noProof/>
                <w:webHidden/>
              </w:rPr>
              <w:tab/>
            </w:r>
            <w:r w:rsidR="00E2498B">
              <w:rPr>
                <w:noProof/>
                <w:webHidden/>
              </w:rPr>
              <w:fldChar w:fldCharType="begin"/>
            </w:r>
            <w:r w:rsidR="00E2498B">
              <w:rPr>
                <w:noProof/>
                <w:webHidden/>
              </w:rPr>
              <w:instrText xml:space="preserve"> PAGEREF _Toc142738283 \h </w:instrText>
            </w:r>
            <w:r w:rsidR="00E2498B">
              <w:rPr>
                <w:noProof/>
                <w:webHidden/>
              </w:rPr>
            </w:r>
            <w:r w:rsidR="00E2498B">
              <w:rPr>
                <w:noProof/>
                <w:webHidden/>
              </w:rPr>
              <w:fldChar w:fldCharType="separate"/>
            </w:r>
            <w:r w:rsidR="00E3629F">
              <w:rPr>
                <w:noProof/>
                <w:webHidden/>
              </w:rPr>
              <w:t>139</w:t>
            </w:r>
            <w:r w:rsidR="00E2498B">
              <w:rPr>
                <w:noProof/>
                <w:webHidden/>
              </w:rPr>
              <w:fldChar w:fldCharType="end"/>
            </w:r>
          </w:hyperlink>
        </w:p>
        <w:p w14:paraId="2E5FC4A7" w14:textId="7F1183E2" w:rsidR="00E2498B" w:rsidRDefault="00A02FAD">
          <w:pPr>
            <w:pStyle w:val="TOC3"/>
            <w:tabs>
              <w:tab w:val="left" w:pos="1320"/>
              <w:tab w:val="right" w:leader="dot" w:pos="9016"/>
            </w:tabs>
            <w:rPr>
              <w:noProof/>
              <w:kern w:val="2"/>
              <w14:ligatures w14:val="standardContextual"/>
            </w:rPr>
          </w:pPr>
          <w:hyperlink w:anchor="_Toc142738284" w:history="1">
            <w:r w:rsidR="00E2498B" w:rsidRPr="00117324">
              <w:rPr>
                <w:rStyle w:val="Hyperlink"/>
                <w:rFonts w:ascii="Times New Roman" w:hAnsi="Times New Roman" w:cs="Times New Roman"/>
                <w:b/>
                <w:bCs/>
                <w:noProof/>
              </w:rPr>
              <w:t>8.4.2.</w:t>
            </w:r>
            <w:r w:rsidR="00E2498B">
              <w:rPr>
                <w:noProof/>
                <w:kern w:val="2"/>
                <w14:ligatures w14:val="standardContextual"/>
              </w:rPr>
              <w:tab/>
            </w:r>
            <w:r w:rsidR="00E2498B" w:rsidRPr="00117324">
              <w:rPr>
                <w:rStyle w:val="Hyperlink"/>
                <w:rFonts w:ascii="Times New Roman" w:hAnsi="Times New Roman" w:cs="Times New Roman"/>
                <w:b/>
                <w:bCs/>
                <w:noProof/>
              </w:rPr>
              <w:t>Lack of Safety Accountability</w:t>
            </w:r>
            <w:r w:rsidR="00E2498B">
              <w:rPr>
                <w:noProof/>
                <w:webHidden/>
              </w:rPr>
              <w:tab/>
            </w:r>
            <w:r w:rsidR="00E2498B">
              <w:rPr>
                <w:noProof/>
                <w:webHidden/>
              </w:rPr>
              <w:fldChar w:fldCharType="begin"/>
            </w:r>
            <w:r w:rsidR="00E2498B">
              <w:rPr>
                <w:noProof/>
                <w:webHidden/>
              </w:rPr>
              <w:instrText xml:space="preserve"> PAGEREF _Toc142738284 \h </w:instrText>
            </w:r>
            <w:r w:rsidR="00E2498B">
              <w:rPr>
                <w:noProof/>
                <w:webHidden/>
              </w:rPr>
            </w:r>
            <w:r w:rsidR="00E2498B">
              <w:rPr>
                <w:noProof/>
                <w:webHidden/>
              </w:rPr>
              <w:fldChar w:fldCharType="separate"/>
            </w:r>
            <w:r w:rsidR="00E3629F">
              <w:rPr>
                <w:noProof/>
                <w:webHidden/>
              </w:rPr>
              <w:t>139</w:t>
            </w:r>
            <w:r w:rsidR="00E2498B">
              <w:rPr>
                <w:noProof/>
                <w:webHidden/>
              </w:rPr>
              <w:fldChar w:fldCharType="end"/>
            </w:r>
          </w:hyperlink>
        </w:p>
        <w:p w14:paraId="2B080ED0" w14:textId="5C51081F" w:rsidR="00E2498B" w:rsidRDefault="00A02FAD">
          <w:pPr>
            <w:pStyle w:val="TOC3"/>
            <w:tabs>
              <w:tab w:val="left" w:pos="1320"/>
              <w:tab w:val="right" w:leader="dot" w:pos="9016"/>
            </w:tabs>
            <w:rPr>
              <w:noProof/>
              <w:kern w:val="2"/>
              <w14:ligatures w14:val="standardContextual"/>
            </w:rPr>
          </w:pPr>
          <w:hyperlink w:anchor="_Toc142738285" w:history="1">
            <w:r w:rsidR="00E2498B" w:rsidRPr="00117324">
              <w:rPr>
                <w:rStyle w:val="Hyperlink"/>
                <w:rFonts w:ascii="Times New Roman" w:hAnsi="Times New Roman" w:cs="Times New Roman"/>
                <w:b/>
                <w:bCs/>
                <w:noProof/>
              </w:rPr>
              <w:t>8.4.3.</w:t>
            </w:r>
            <w:r w:rsidR="00E2498B">
              <w:rPr>
                <w:noProof/>
                <w:kern w:val="2"/>
                <w14:ligatures w14:val="standardContextual"/>
              </w:rPr>
              <w:tab/>
            </w:r>
            <w:r w:rsidR="00E2498B" w:rsidRPr="00117324">
              <w:rPr>
                <w:rStyle w:val="Hyperlink"/>
                <w:rFonts w:ascii="Times New Roman" w:hAnsi="Times New Roman" w:cs="Times New Roman"/>
                <w:b/>
                <w:bCs/>
                <w:noProof/>
              </w:rPr>
              <w:t>Lack of leadership commitment</w:t>
            </w:r>
            <w:r w:rsidR="00E2498B">
              <w:rPr>
                <w:noProof/>
                <w:webHidden/>
              </w:rPr>
              <w:tab/>
            </w:r>
            <w:r w:rsidR="00E2498B">
              <w:rPr>
                <w:noProof/>
                <w:webHidden/>
              </w:rPr>
              <w:fldChar w:fldCharType="begin"/>
            </w:r>
            <w:r w:rsidR="00E2498B">
              <w:rPr>
                <w:noProof/>
                <w:webHidden/>
              </w:rPr>
              <w:instrText xml:space="preserve"> PAGEREF _Toc142738285 \h </w:instrText>
            </w:r>
            <w:r w:rsidR="00E2498B">
              <w:rPr>
                <w:noProof/>
                <w:webHidden/>
              </w:rPr>
            </w:r>
            <w:r w:rsidR="00E2498B">
              <w:rPr>
                <w:noProof/>
                <w:webHidden/>
              </w:rPr>
              <w:fldChar w:fldCharType="separate"/>
            </w:r>
            <w:r w:rsidR="00E3629F">
              <w:rPr>
                <w:noProof/>
                <w:webHidden/>
              </w:rPr>
              <w:t>139</w:t>
            </w:r>
            <w:r w:rsidR="00E2498B">
              <w:rPr>
                <w:noProof/>
                <w:webHidden/>
              </w:rPr>
              <w:fldChar w:fldCharType="end"/>
            </w:r>
          </w:hyperlink>
        </w:p>
        <w:p w14:paraId="6F2D1ABA" w14:textId="54818BEE" w:rsidR="00E2498B" w:rsidRDefault="00A02FAD">
          <w:pPr>
            <w:pStyle w:val="TOC3"/>
            <w:tabs>
              <w:tab w:val="left" w:pos="1320"/>
              <w:tab w:val="right" w:leader="dot" w:pos="9016"/>
            </w:tabs>
            <w:rPr>
              <w:noProof/>
              <w:kern w:val="2"/>
              <w14:ligatures w14:val="standardContextual"/>
            </w:rPr>
          </w:pPr>
          <w:hyperlink w:anchor="_Toc142738286" w:history="1">
            <w:r w:rsidR="00E2498B" w:rsidRPr="00117324">
              <w:rPr>
                <w:rStyle w:val="Hyperlink"/>
                <w:rFonts w:ascii="Times New Roman" w:hAnsi="Times New Roman" w:cs="Times New Roman"/>
                <w:b/>
                <w:bCs/>
                <w:noProof/>
              </w:rPr>
              <w:t>8.4.4.</w:t>
            </w:r>
            <w:r w:rsidR="00E2498B">
              <w:rPr>
                <w:noProof/>
                <w:kern w:val="2"/>
                <w14:ligatures w14:val="standardContextual"/>
              </w:rPr>
              <w:tab/>
            </w:r>
            <w:r w:rsidR="00E2498B" w:rsidRPr="00117324">
              <w:rPr>
                <w:rStyle w:val="Hyperlink"/>
                <w:rFonts w:ascii="Times New Roman" w:hAnsi="Times New Roman" w:cs="Times New Roman"/>
                <w:b/>
                <w:bCs/>
                <w:noProof/>
              </w:rPr>
              <w:t>Lack of resources for safety success</w:t>
            </w:r>
            <w:r w:rsidR="00E2498B">
              <w:rPr>
                <w:noProof/>
                <w:webHidden/>
              </w:rPr>
              <w:tab/>
            </w:r>
            <w:r w:rsidR="00E2498B">
              <w:rPr>
                <w:noProof/>
                <w:webHidden/>
              </w:rPr>
              <w:fldChar w:fldCharType="begin"/>
            </w:r>
            <w:r w:rsidR="00E2498B">
              <w:rPr>
                <w:noProof/>
                <w:webHidden/>
              </w:rPr>
              <w:instrText xml:space="preserve"> PAGEREF _Toc142738286 \h </w:instrText>
            </w:r>
            <w:r w:rsidR="00E2498B">
              <w:rPr>
                <w:noProof/>
                <w:webHidden/>
              </w:rPr>
            </w:r>
            <w:r w:rsidR="00E2498B">
              <w:rPr>
                <w:noProof/>
                <w:webHidden/>
              </w:rPr>
              <w:fldChar w:fldCharType="separate"/>
            </w:r>
            <w:r w:rsidR="00E3629F">
              <w:rPr>
                <w:noProof/>
                <w:webHidden/>
              </w:rPr>
              <w:t>140</w:t>
            </w:r>
            <w:r w:rsidR="00E2498B">
              <w:rPr>
                <w:noProof/>
                <w:webHidden/>
              </w:rPr>
              <w:fldChar w:fldCharType="end"/>
            </w:r>
          </w:hyperlink>
        </w:p>
        <w:p w14:paraId="30673141" w14:textId="6185D411" w:rsidR="00E2498B" w:rsidRDefault="00A02FAD">
          <w:pPr>
            <w:pStyle w:val="TOC3"/>
            <w:tabs>
              <w:tab w:val="left" w:pos="1320"/>
              <w:tab w:val="right" w:leader="dot" w:pos="9016"/>
            </w:tabs>
            <w:rPr>
              <w:noProof/>
              <w:kern w:val="2"/>
              <w14:ligatures w14:val="standardContextual"/>
            </w:rPr>
          </w:pPr>
          <w:hyperlink w:anchor="_Toc142738287" w:history="1">
            <w:r w:rsidR="00E2498B" w:rsidRPr="00117324">
              <w:rPr>
                <w:rStyle w:val="Hyperlink"/>
                <w:rFonts w:ascii="Times New Roman" w:hAnsi="Times New Roman" w:cs="Times New Roman"/>
                <w:b/>
                <w:bCs/>
                <w:noProof/>
              </w:rPr>
              <w:t>8.4.5.</w:t>
            </w:r>
            <w:r w:rsidR="00E2498B">
              <w:rPr>
                <w:noProof/>
                <w:kern w:val="2"/>
                <w14:ligatures w14:val="standardContextual"/>
              </w:rPr>
              <w:tab/>
            </w:r>
            <w:r w:rsidR="00E2498B" w:rsidRPr="00117324">
              <w:rPr>
                <w:rStyle w:val="Hyperlink"/>
                <w:rFonts w:ascii="Times New Roman" w:hAnsi="Times New Roman" w:cs="Times New Roman"/>
                <w:b/>
                <w:bCs/>
                <w:noProof/>
              </w:rPr>
              <w:t>Ageing workforce</w:t>
            </w:r>
            <w:r w:rsidR="00E2498B">
              <w:rPr>
                <w:noProof/>
                <w:webHidden/>
              </w:rPr>
              <w:tab/>
            </w:r>
            <w:r w:rsidR="00E2498B">
              <w:rPr>
                <w:noProof/>
                <w:webHidden/>
              </w:rPr>
              <w:fldChar w:fldCharType="begin"/>
            </w:r>
            <w:r w:rsidR="00E2498B">
              <w:rPr>
                <w:noProof/>
                <w:webHidden/>
              </w:rPr>
              <w:instrText xml:space="preserve"> PAGEREF _Toc142738287 \h </w:instrText>
            </w:r>
            <w:r w:rsidR="00E2498B">
              <w:rPr>
                <w:noProof/>
                <w:webHidden/>
              </w:rPr>
            </w:r>
            <w:r w:rsidR="00E2498B">
              <w:rPr>
                <w:noProof/>
                <w:webHidden/>
              </w:rPr>
              <w:fldChar w:fldCharType="separate"/>
            </w:r>
            <w:r w:rsidR="00E3629F">
              <w:rPr>
                <w:noProof/>
                <w:webHidden/>
              </w:rPr>
              <w:t>140</w:t>
            </w:r>
            <w:r w:rsidR="00E2498B">
              <w:rPr>
                <w:noProof/>
                <w:webHidden/>
              </w:rPr>
              <w:fldChar w:fldCharType="end"/>
            </w:r>
          </w:hyperlink>
        </w:p>
        <w:p w14:paraId="01D962CF" w14:textId="455B01E0" w:rsidR="00E2498B" w:rsidRDefault="00A02FAD">
          <w:pPr>
            <w:pStyle w:val="TOC3"/>
            <w:tabs>
              <w:tab w:val="left" w:pos="1320"/>
              <w:tab w:val="right" w:leader="dot" w:pos="9016"/>
            </w:tabs>
            <w:rPr>
              <w:noProof/>
              <w:kern w:val="2"/>
              <w14:ligatures w14:val="standardContextual"/>
            </w:rPr>
          </w:pPr>
          <w:hyperlink w:anchor="_Toc142738288" w:history="1">
            <w:r w:rsidR="00E2498B" w:rsidRPr="00117324">
              <w:rPr>
                <w:rStyle w:val="Hyperlink"/>
                <w:rFonts w:ascii="Times New Roman" w:hAnsi="Times New Roman" w:cs="Times New Roman"/>
                <w:b/>
                <w:bCs/>
                <w:noProof/>
              </w:rPr>
              <w:t>8.4.6.</w:t>
            </w:r>
            <w:r w:rsidR="00E2498B">
              <w:rPr>
                <w:noProof/>
                <w:kern w:val="2"/>
                <w14:ligatures w14:val="standardContextual"/>
              </w:rPr>
              <w:tab/>
            </w:r>
            <w:r w:rsidR="00E2498B" w:rsidRPr="00117324">
              <w:rPr>
                <w:rStyle w:val="Hyperlink"/>
                <w:rFonts w:ascii="Times New Roman" w:hAnsi="Times New Roman" w:cs="Times New Roman"/>
                <w:b/>
                <w:bCs/>
                <w:noProof/>
              </w:rPr>
              <w:t>Rise in the recruitment of young and less experienced ATSEP</w:t>
            </w:r>
            <w:r w:rsidR="00E2498B">
              <w:rPr>
                <w:noProof/>
                <w:webHidden/>
              </w:rPr>
              <w:tab/>
            </w:r>
            <w:r w:rsidR="00E2498B">
              <w:rPr>
                <w:noProof/>
                <w:webHidden/>
              </w:rPr>
              <w:fldChar w:fldCharType="begin"/>
            </w:r>
            <w:r w:rsidR="00E2498B">
              <w:rPr>
                <w:noProof/>
                <w:webHidden/>
              </w:rPr>
              <w:instrText xml:space="preserve"> PAGEREF _Toc142738288 \h </w:instrText>
            </w:r>
            <w:r w:rsidR="00E2498B">
              <w:rPr>
                <w:noProof/>
                <w:webHidden/>
              </w:rPr>
            </w:r>
            <w:r w:rsidR="00E2498B">
              <w:rPr>
                <w:noProof/>
                <w:webHidden/>
              </w:rPr>
              <w:fldChar w:fldCharType="separate"/>
            </w:r>
            <w:r w:rsidR="00E3629F">
              <w:rPr>
                <w:noProof/>
                <w:webHidden/>
              </w:rPr>
              <w:t>140</w:t>
            </w:r>
            <w:r w:rsidR="00E2498B">
              <w:rPr>
                <w:noProof/>
                <w:webHidden/>
              </w:rPr>
              <w:fldChar w:fldCharType="end"/>
            </w:r>
          </w:hyperlink>
        </w:p>
        <w:p w14:paraId="0BB04AA9" w14:textId="3FF6AF52" w:rsidR="00E2498B" w:rsidRDefault="00A02FAD">
          <w:pPr>
            <w:pStyle w:val="TOC3"/>
            <w:tabs>
              <w:tab w:val="left" w:pos="1320"/>
              <w:tab w:val="right" w:leader="dot" w:pos="9016"/>
            </w:tabs>
            <w:rPr>
              <w:noProof/>
              <w:kern w:val="2"/>
              <w14:ligatures w14:val="standardContextual"/>
            </w:rPr>
          </w:pPr>
          <w:hyperlink w:anchor="_Toc142738289" w:history="1">
            <w:r w:rsidR="00E2498B" w:rsidRPr="00117324">
              <w:rPr>
                <w:rStyle w:val="Hyperlink"/>
                <w:rFonts w:ascii="Times New Roman" w:hAnsi="Times New Roman" w:cs="Times New Roman"/>
                <w:b/>
                <w:bCs/>
                <w:noProof/>
              </w:rPr>
              <w:t>8.4.7.</w:t>
            </w:r>
            <w:r w:rsidR="00E2498B">
              <w:rPr>
                <w:noProof/>
                <w:kern w:val="2"/>
                <w14:ligatures w14:val="standardContextual"/>
              </w:rPr>
              <w:tab/>
            </w:r>
            <w:r w:rsidR="00E2498B" w:rsidRPr="00117324">
              <w:rPr>
                <w:rStyle w:val="Hyperlink"/>
                <w:rFonts w:ascii="Times New Roman" w:hAnsi="Times New Roman" w:cs="Times New Roman"/>
                <w:b/>
                <w:bCs/>
                <w:noProof/>
              </w:rPr>
              <w:t>Loss of safety-related data</w:t>
            </w:r>
            <w:r w:rsidR="00E2498B">
              <w:rPr>
                <w:noProof/>
                <w:webHidden/>
              </w:rPr>
              <w:tab/>
            </w:r>
            <w:r w:rsidR="00E2498B">
              <w:rPr>
                <w:noProof/>
                <w:webHidden/>
              </w:rPr>
              <w:fldChar w:fldCharType="begin"/>
            </w:r>
            <w:r w:rsidR="00E2498B">
              <w:rPr>
                <w:noProof/>
                <w:webHidden/>
              </w:rPr>
              <w:instrText xml:space="preserve"> PAGEREF _Toc142738289 \h </w:instrText>
            </w:r>
            <w:r w:rsidR="00E2498B">
              <w:rPr>
                <w:noProof/>
                <w:webHidden/>
              </w:rPr>
            </w:r>
            <w:r w:rsidR="00E2498B">
              <w:rPr>
                <w:noProof/>
                <w:webHidden/>
              </w:rPr>
              <w:fldChar w:fldCharType="separate"/>
            </w:r>
            <w:r w:rsidR="00E3629F">
              <w:rPr>
                <w:noProof/>
                <w:webHidden/>
              </w:rPr>
              <w:t>140</w:t>
            </w:r>
            <w:r w:rsidR="00E2498B">
              <w:rPr>
                <w:noProof/>
                <w:webHidden/>
              </w:rPr>
              <w:fldChar w:fldCharType="end"/>
            </w:r>
          </w:hyperlink>
        </w:p>
        <w:p w14:paraId="052CF65D" w14:textId="1552C792" w:rsidR="00E2498B" w:rsidRDefault="00A02FAD">
          <w:pPr>
            <w:pStyle w:val="TOC3"/>
            <w:tabs>
              <w:tab w:val="left" w:pos="1320"/>
              <w:tab w:val="right" w:leader="dot" w:pos="9016"/>
            </w:tabs>
            <w:rPr>
              <w:noProof/>
              <w:kern w:val="2"/>
              <w14:ligatures w14:val="standardContextual"/>
            </w:rPr>
          </w:pPr>
          <w:hyperlink w:anchor="_Toc142738290" w:history="1">
            <w:r w:rsidR="00E2498B" w:rsidRPr="00117324">
              <w:rPr>
                <w:rStyle w:val="Hyperlink"/>
                <w:rFonts w:ascii="Times New Roman" w:hAnsi="Times New Roman" w:cs="Times New Roman"/>
                <w:b/>
                <w:bCs/>
                <w:noProof/>
              </w:rPr>
              <w:t>8.4.8.</w:t>
            </w:r>
            <w:r w:rsidR="00E2498B">
              <w:rPr>
                <w:noProof/>
                <w:kern w:val="2"/>
                <w14:ligatures w14:val="standardContextual"/>
              </w:rPr>
              <w:tab/>
            </w:r>
            <w:r w:rsidR="00E2498B" w:rsidRPr="00117324">
              <w:rPr>
                <w:rStyle w:val="Hyperlink"/>
                <w:rFonts w:ascii="Times New Roman" w:hAnsi="Times New Roman" w:cs="Times New Roman"/>
                <w:b/>
                <w:bCs/>
                <w:noProof/>
              </w:rPr>
              <w:t>Safety Feedback problems</w:t>
            </w:r>
            <w:r w:rsidR="00E2498B">
              <w:rPr>
                <w:noProof/>
                <w:webHidden/>
              </w:rPr>
              <w:tab/>
            </w:r>
            <w:r w:rsidR="00E2498B">
              <w:rPr>
                <w:noProof/>
                <w:webHidden/>
              </w:rPr>
              <w:fldChar w:fldCharType="begin"/>
            </w:r>
            <w:r w:rsidR="00E2498B">
              <w:rPr>
                <w:noProof/>
                <w:webHidden/>
              </w:rPr>
              <w:instrText xml:space="preserve"> PAGEREF _Toc142738290 \h </w:instrText>
            </w:r>
            <w:r w:rsidR="00E2498B">
              <w:rPr>
                <w:noProof/>
                <w:webHidden/>
              </w:rPr>
            </w:r>
            <w:r w:rsidR="00E2498B">
              <w:rPr>
                <w:noProof/>
                <w:webHidden/>
              </w:rPr>
              <w:fldChar w:fldCharType="separate"/>
            </w:r>
            <w:r w:rsidR="00E3629F">
              <w:rPr>
                <w:noProof/>
                <w:webHidden/>
              </w:rPr>
              <w:t>141</w:t>
            </w:r>
            <w:r w:rsidR="00E2498B">
              <w:rPr>
                <w:noProof/>
                <w:webHidden/>
              </w:rPr>
              <w:fldChar w:fldCharType="end"/>
            </w:r>
          </w:hyperlink>
        </w:p>
        <w:p w14:paraId="28F40466" w14:textId="6F0FBFE9" w:rsidR="00E2498B" w:rsidRDefault="00A02FAD">
          <w:pPr>
            <w:pStyle w:val="TOC3"/>
            <w:tabs>
              <w:tab w:val="left" w:pos="1320"/>
              <w:tab w:val="right" w:leader="dot" w:pos="9016"/>
            </w:tabs>
            <w:rPr>
              <w:noProof/>
              <w:kern w:val="2"/>
              <w14:ligatures w14:val="standardContextual"/>
            </w:rPr>
          </w:pPr>
          <w:hyperlink w:anchor="_Toc142738291" w:history="1">
            <w:r w:rsidR="00E2498B" w:rsidRPr="00117324">
              <w:rPr>
                <w:rStyle w:val="Hyperlink"/>
                <w:rFonts w:ascii="Times New Roman" w:hAnsi="Times New Roman" w:cs="Times New Roman"/>
                <w:b/>
                <w:bCs/>
                <w:noProof/>
              </w:rPr>
              <w:t>8.4.9.</w:t>
            </w:r>
            <w:r w:rsidR="00E2498B">
              <w:rPr>
                <w:noProof/>
                <w:kern w:val="2"/>
                <w14:ligatures w14:val="standardContextual"/>
              </w:rPr>
              <w:tab/>
            </w:r>
            <w:r w:rsidR="00E2498B" w:rsidRPr="00117324">
              <w:rPr>
                <w:rStyle w:val="Hyperlink"/>
                <w:rFonts w:ascii="Times New Roman" w:hAnsi="Times New Roman" w:cs="Times New Roman"/>
                <w:b/>
                <w:bCs/>
                <w:noProof/>
              </w:rPr>
              <w:t>Safety culture and organizational change</w:t>
            </w:r>
            <w:r w:rsidR="00E2498B">
              <w:rPr>
                <w:noProof/>
                <w:webHidden/>
              </w:rPr>
              <w:tab/>
            </w:r>
            <w:r w:rsidR="00E2498B">
              <w:rPr>
                <w:noProof/>
                <w:webHidden/>
              </w:rPr>
              <w:fldChar w:fldCharType="begin"/>
            </w:r>
            <w:r w:rsidR="00E2498B">
              <w:rPr>
                <w:noProof/>
                <w:webHidden/>
              </w:rPr>
              <w:instrText xml:space="preserve"> PAGEREF _Toc142738291 \h </w:instrText>
            </w:r>
            <w:r w:rsidR="00E2498B">
              <w:rPr>
                <w:noProof/>
                <w:webHidden/>
              </w:rPr>
            </w:r>
            <w:r w:rsidR="00E2498B">
              <w:rPr>
                <w:noProof/>
                <w:webHidden/>
              </w:rPr>
              <w:fldChar w:fldCharType="separate"/>
            </w:r>
            <w:r w:rsidR="00E3629F">
              <w:rPr>
                <w:noProof/>
                <w:webHidden/>
              </w:rPr>
              <w:t>141</w:t>
            </w:r>
            <w:r w:rsidR="00E2498B">
              <w:rPr>
                <w:noProof/>
                <w:webHidden/>
              </w:rPr>
              <w:fldChar w:fldCharType="end"/>
            </w:r>
          </w:hyperlink>
        </w:p>
        <w:p w14:paraId="34599799" w14:textId="6D804644" w:rsidR="00E2498B" w:rsidRDefault="00A02FAD">
          <w:pPr>
            <w:pStyle w:val="TOC3"/>
            <w:tabs>
              <w:tab w:val="left" w:pos="1320"/>
              <w:tab w:val="right" w:leader="dot" w:pos="9016"/>
            </w:tabs>
            <w:rPr>
              <w:noProof/>
              <w:kern w:val="2"/>
              <w14:ligatures w14:val="standardContextual"/>
            </w:rPr>
          </w:pPr>
          <w:hyperlink w:anchor="_Toc142738292" w:history="1">
            <w:r w:rsidR="00E2498B" w:rsidRPr="00117324">
              <w:rPr>
                <w:rStyle w:val="Hyperlink"/>
                <w:rFonts w:ascii="Times New Roman" w:hAnsi="Times New Roman" w:cs="Times New Roman"/>
                <w:b/>
                <w:bCs/>
                <w:noProof/>
              </w:rPr>
              <w:t>8.4.10.</w:t>
            </w:r>
            <w:r w:rsidR="00E2498B">
              <w:rPr>
                <w:noProof/>
                <w:kern w:val="2"/>
                <w14:ligatures w14:val="standardContextual"/>
              </w:rPr>
              <w:tab/>
            </w:r>
            <w:r w:rsidR="00E2498B" w:rsidRPr="00117324">
              <w:rPr>
                <w:rStyle w:val="Hyperlink"/>
                <w:rFonts w:ascii="Times New Roman" w:hAnsi="Times New Roman" w:cs="Times New Roman"/>
                <w:b/>
                <w:bCs/>
                <w:noProof/>
              </w:rPr>
              <w:t>Economic unpredictability</w:t>
            </w:r>
            <w:r w:rsidR="00E2498B">
              <w:rPr>
                <w:noProof/>
                <w:webHidden/>
              </w:rPr>
              <w:tab/>
            </w:r>
            <w:r w:rsidR="00E2498B">
              <w:rPr>
                <w:noProof/>
                <w:webHidden/>
              </w:rPr>
              <w:fldChar w:fldCharType="begin"/>
            </w:r>
            <w:r w:rsidR="00E2498B">
              <w:rPr>
                <w:noProof/>
                <w:webHidden/>
              </w:rPr>
              <w:instrText xml:space="preserve"> PAGEREF _Toc142738292 \h </w:instrText>
            </w:r>
            <w:r w:rsidR="00E2498B">
              <w:rPr>
                <w:noProof/>
                <w:webHidden/>
              </w:rPr>
            </w:r>
            <w:r w:rsidR="00E2498B">
              <w:rPr>
                <w:noProof/>
                <w:webHidden/>
              </w:rPr>
              <w:fldChar w:fldCharType="separate"/>
            </w:r>
            <w:r w:rsidR="00E3629F">
              <w:rPr>
                <w:noProof/>
                <w:webHidden/>
              </w:rPr>
              <w:t>141</w:t>
            </w:r>
            <w:r w:rsidR="00E2498B">
              <w:rPr>
                <w:noProof/>
                <w:webHidden/>
              </w:rPr>
              <w:fldChar w:fldCharType="end"/>
            </w:r>
          </w:hyperlink>
        </w:p>
        <w:p w14:paraId="6C1993A8" w14:textId="47E2417A" w:rsidR="00E2498B" w:rsidRDefault="00A02FAD">
          <w:pPr>
            <w:pStyle w:val="TOC2"/>
            <w:tabs>
              <w:tab w:val="left" w:pos="880"/>
              <w:tab w:val="right" w:leader="dot" w:pos="9016"/>
            </w:tabs>
            <w:rPr>
              <w:rFonts w:eastAsiaTheme="minorEastAsia"/>
              <w:noProof/>
              <w:kern w:val="2"/>
              <w:lang w:eastAsia="en-IN"/>
              <w14:ligatures w14:val="standardContextual"/>
            </w:rPr>
          </w:pPr>
          <w:hyperlink w:anchor="_Toc142738293" w:history="1">
            <w:r w:rsidR="00E2498B" w:rsidRPr="00117324">
              <w:rPr>
                <w:rStyle w:val="Hyperlink"/>
                <w:rFonts w:ascii="Times New Roman" w:hAnsi="Times New Roman" w:cs="Times New Roman"/>
                <w:b/>
                <w:bCs/>
                <w:noProof/>
              </w:rPr>
              <w:t>8.5.</w:t>
            </w:r>
            <w:r w:rsidR="00E2498B">
              <w:rPr>
                <w:rFonts w:eastAsiaTheme="minorEastAsia"/>
                <w:noProof/>
                <w:kern w:val="2"/>
                <w:lang w:eastAsia="en-IN"/>
                <w14:ligatures w14:val="standardContextual"/>
              </w:rPr>
              <w:tab/>
            </w:r>
            <w:r w:rsidR="00E2498B" w:rsidRPr="00117324">
              <w:rPr>
                <w:rStyle w:val="Hyperlink"/>
                <w:rFonts w:ascii="Times New Roman" w:hAnsi="Times New Roman" w:cs="Times New Roman"/>
                <w:b/>
                <w:bCs/>
                <w:noProof/>
              </w:rPr>
              <w:t>Monitoring and Measuring Safety Culture Effectiveness</w:t>
            </w:r>
            <w:r w:rsidR="00E2498B">
              <w:rPr>
                <w:noProof/>
                <w:webHidden/>
              </w:rPr>
              <w:tab/>
            </w:r>
            <w:r w:rsidR="00E2498B">
              <w:rPr>
                <w:noProof/>
                <w:webHidden/>
              </w:rPr>
              <w:fldChar w:fldCharType="begin"/>
            </w:r>
            <w:r w:rsidR="00E2498B">
              <w:rPr>
                <w:noProof/>
                <w:webHidden/>
              </w:rPr>
              <w:instrText xml:space="preserve"> PAGEREF _Toc142738293 \h </w:instrText>
            </w:r>
            <w:r w:rsidR="00E2498B">
              <w:rPr>
                <w:noProof/>
                <w:webHidden/>
              </w:rPr>
            </w:r>
            <w:r w:rsidR="00E2498B">
              <w:rPr>
                <w:noProof/>
                <w:webHidden/>
              </w:rPr>
              <w:fldChar w:fldCharType="separate"/>
            </w:r>
            <w:r w:rsidR="00E3629F">
              <w:rPr>
                <w:noProof/>
                <w:webHidden/>
              </w:rPr>
              <w:t>141</w:t>
            </w:r>
            <w:r w:rsidR="00E2498B">
              <w:rPr>
                <w:noProof/>
                <w:webHidden/>
              </w:rPr>
              <w:fldChar w:fldCharType="end"/>
            </w:r>
          </w:hyperlink>
        </w:p>
        <w:p w14:paraId="2C429463" w14:textId="105ABF30" w:rsidR="00E2498B" w:rsidRDefault="00A02FAD">
          <w:pPr>
            <w:pStyle w:val="TOC3"/>
            <w:tabs>
              <w:tab w:val="left" w:pos="1320"/>
              <w:tab w:val="right" w:leader="dot" w:pos="9016"/>
            </w:tabs>
            <w:rPr>
              <w:noProof/>
              <w:kern w:val="2"/>
              <w14:ligatures w14:val="standardContextual"/>
            </w:rPr>
          </w:pPr>
          <w:hyperlink w:anchor="_Toc142738294" w:history="1">
            <w:r w:rsidR="00E2498B" w:rsidRPr="00117324">
              <w:rPr>
                <w:rStyle w:val="Hyperlink"/>
                <w:rFonts w:ascii="Times New Roman" w:hAnsi="Times New Roman" w:cs="Times New Roman"/>
                <w:b/>
                <w:bCs/>
                <w:noProof/>
              </w:rPr>
              <w:t>8.5.1.</w:t>
            </w:r>
            <w:r w:rsidR="00E2498B">
              <w:rPr>
                <w:noProof/>
                <w:kern w:val="2"/>
                <w14:ligatures w14:val="standardContextual"/>
              </w:rPr>
              <w:tab/>
            </w:r>
            <w:r w:rsidR="00E2498B" w:rsidRPr="00117324">
              <w:rPr>
                <w:rStyle w:val="Hyperlink"/>
                <w:rFonts w:ascii="Times New Roman" w:hAnsi="Times New Roman" w:cs="Times New Roman"/>
                <w:b/>
                <w:bCs/>
                <w:noProof/>
              </w:rPr>
              <w:t>Safety Culture Assessment</w:t>
            </w:r>
            <w:r w:rsidR="00E2498B">
              <w:rPr>
                <w:noProof/>
                <w:webHidden/>
              </w:rPr>
              <w:tab/>
            </w:r>
            <w:r w:rsidR="00E2498B">
              <w:rPr>
                <w:noProof/>
                <w:webHidden/>
              </w:rPr>
              <w:fldChar w:fldCharType="begin"/>
            </w:r>
            <w:r w:rsidR="00E2498B">
              <w:rPr>
                <w:noProof/>
                <w:webHidden/>
              </w:rPr>
              <w:instrText xml:space="preserve"> PAGEREF _Toc142738294 \h </w:instrText>
            </w:r>
            <w:r w:rsidR="00E2498B">
              <w:rPr>
                <w:noProof/>
                <w:webHidden/>
              </w:rPr>
            </w:r>
            <w:r w:rsidR="00E2498B">
              <w:rPr>
                <w:noProof/>
                <w:webHidden/>
              </w:rPr>
              <w:fldChar w:fldCharType="separate"/>
            </w:r>
            <w:r w:rsidR="00E3629F">
              <w:rPr>
                <w:noProof/>
                <w:webHidden/>
              </w:rPr>
              <w:t>141</w:t>
            </w:r>
            <w:r w:rsidR="00E2498B">
              <w:rPr>
                <w:noProof/>
                <w:webHidden/>
              </w:rPr>
              <w:fldChar w:fldCharType="end"/>
            </w:r>
          </w:hyperlink>
        </w:p>
        <w:p w14:paraId="1143534A" w14:textId="3CF1E8C4" w:rsidR="00E2498B" w:rsidRDefault="00176A0F" w:rsidP="00176A0F">
          <w:pPr>
            <w:pStyle w:val="TOC3"/>
            <w:tabs>
              <w:tab w:val="left" w:pos="1100"/>
              <w:tab w:val="right" w:leader="dot" w:pos="9016"/>
            </w:tabs>
            <w:ind w:left="0"/>
            <w:rPr>
              <w:noProof/>
              <w:kern w:val="2"/>
              <w14:ligatures w14:val="standardContextual"/>
            </w:rPr>
          </w:pPr>
          <w:r>
            <w:t xml:space="preserve">   </w:t>
          </w:r>
          <w:hyperlink w:anchor="_Toc142738295" w:history="1">
            <w:r w:rsidR="00E2498B" w:rsidRPr="00117324">
              <w:rPr>
                <w:rStyle w:val="Hyperlink"/>
                <w:rFonts w:ascii="Times New Roman" w:hAnsi="Times New Roman" w:cs="Times New Roman"/>
                <w:b/>
                <w:bCs/>
                <w:noProof/>
              </w:rPr>
              <w:t>8.6.</w:t>
            </w:r>
            <w:r w:rsidR="00E2498B">
              <w:rPr>
                <w:noProof/>
                <w:kern w:val="2"/>
                <w14:ligatures w14:val="standardContextual"/>
              </w:rPr>
              <w:tab/>
            </w:r>
            <w:r w:rsidR="00E2498B" w:rsidRPr="00117324">
              <w:rPr>
                <w:rStyle w:val="Hyperlink"/>
                <w:rFonts w:ascii="Times New Roman" w:hAnsi="Times New Roman" w:cs="Times New Roman"/>
                <w:b/>
                <w:bCs/>
                <w:noProof/>
              </w:rPr>
              <w:t>References</w:t>
            </w:r>
            <w:r w:rsidR="00E2498B">
              <w:rPr>
                <w:noProof/>
                <w:webHidden/>
              </w:rPr>
              <w:tab/>
            </w:r>
            <w:r w:rsidR="00E2498B">
              <w:rPr>
                <w:noProof/>
                <w:webHidden/>
              </w:rPr>
              <w:fldChar w:fldCharType="begin"/>
            </w:r>
            <w:r w:rsidR="00E2498B">
              <w:rPr>
                <w:noProof/>
                <w:webHidden/>
              </w:rPr>
              <w:instrText xml:space="preserve"> PAGEREF _Toc142738295 \h </w:instrText>
            </w:r>
            <w:r w:rsidR="00E2498B">
              <w:rPr>
                <w:noProof/>
                <w:webHidden/>
              </w:rPr>
            </w:r>
            <w:r w:rsidR="00E2498B">
              <w:rPr>
                <w:noProof/>
                <w:webHidden/>
              </w:rPr>
              <w:fldChar w:fldCharType="separate"/>
            </w:r>
            <w:r w:rsidR="00E3629F">
              <w:rPr>
                <w:noProof/>
                <w:webHidden/>
              </w:rPr>
              <w:t>142</w:t>
            </w:r>
            <w:r w:rsidR="00E2498B">
              <w:rPr>
                <w:noProof/>
                <w:webHidden/>
              </w:rPr>
              <w:fldChar w:fldCharType="end"/>
            </w:r>
          </w:hyperlink>
        </w:p>
        <w:p w14:paraId="5EDEEFA2" w14:textId="47885AE0" w:rsidR="00E2498B" w:rsidRDefault="00A02FAD">
          <w:pPr>
            <w:pStyle w:val="TOC1"/>
            <w:rPr>
              <w:rFonts w:eastAsiaTheme="minorEastAsia"/>
              <w:noProof/>
              <w:kern w:val="2"/>
              <w:lang w:eastAsia="en-IN"/>
              <w14:ligatures w14:val="standardContextual"/>
            </w:rPr>
          </w:pPr>
          <w:hyperlink w:anchor="_Toc142738296" w:history="1">
            <w:r w:rsidR="00E2498B" w:rsidRPr="00117324">
              <w:rPr>
                <w:rStyle w:val="Hyperlink"/>
                <w:rFonts w:ascii="Times New Roman" w:hAnsi="Times New Roman" w:cs="Times New Roman"/>
                <w:b/>
                <w:bCs/>
                <w:noProof/>
              </w:rPr>
              <w:t>APPENDIX-9: SELF EVALUATION CHECK LISTS</w:t>
            </w:r>
            <w:r w:rsidR="00E2498B">
              <w:rPr>
                <w:noProof/>
                <w:webHidden/>
              </w:rPr>
              <w:tab/>
            </w:r>
            <w:r w:rsidR="00E2498B">
              <w:rPr>
                <w:noProof/>
                <w:webHidden/>
              </w:rPr>
              <w:fldChar w:fldCharType="begin"/>
            </w:r>
            <w:r w:rsidR="00E2498B">
              <w:rPr>
                <w:noProof/>
                <w:webHidden/>
              </w:rPr>
              <w:instrText xml:space="preserve"> PAGEREF _Toc142738296 \h </w:instrText>
            </w:r>
            <w:r w:rsidR="00E2498B">
              <w:rPr>
                <w:noProof/>
                <w:webHidden/>
              </w:rPr>
            </w:r>
            <w:r w:rsidR="00E2498B">
              <w:rPr>
                <w:noProof/>
                <w:webHidden/>
              </w:rPr>
              <w:fldChar w:fldCharType="separate"/>
            </w:r>
            <w:r w:rsidR="00E3629F">
              <w:rPr>
                <w:noProof/>
                <w:webHidden/>
              </w:rPr>
              <w:t>143</w:t>
            </w:r>
            <w:r w:rsidR="00E2498B">
              <w:rPr>
                <w:noProof/>
                <w:webHidden/>
              </w:rPr>
              <w:fldChar w:fldCharType="end"/>
            </w:r>
          </w:hyperlink>
        </w:p>
        <w:p w14:paraId="299C0B12" w14:textId="5A294F15" w:rsidR="00E2498B" w:rsidRDefault="00A02FAD">
          <w:pPr>
            <w:pStyle w:val="TOC1"/>
            <w:rPr>
              <w:rFonts w:eastAsiaTheme="minorEastAsia"/>
              <w:noProof/>
              <w:kern w:val="2"/>
              <w:lang w:eastAsia="en-IN"/>
              <w14:ligatures w14:val="standardContextual"/>
            </w:rPr>
          </w:pPr>
          <w:hyperlink w:anchor="_Toc142738297" w:history="1">
            <w:r w:rsidR="00E2498B" w:rsidRPr="00117324">
              <w:rPr>
                <w:rStyle w:val="Hyperlink"/>
                <w:rFonts w:ascii="Times New Roman" w:hAnsi="Times New Roman" w:cs="Times New Roman"/>
                <w:b/>
                <w:bCs/>
                <w:noProof/>
              </w:rPr>
              <w:t>COMPENDIUM</w:t>
            </w:r>
            <w:r w:rsidR="00E2498B">
              <w:rPr>
                <w:noProof/>
                <w:webHidden/>
              </w:rPr>
              <w:tab/>
            </w:r>
            <w:r w:rsidR="00E2498B">
              <w:rPr>
                <w:noProof/>
                <w:webHidden/>
              </w:rPr>
              <w:fldChar w:fldCharType="begin"/>
            </w:r>
            <w:r w:rsidR="00E2498B">
              <w:rPr>
                <w:noProof/>
                <w:webHidden/>
              </w:rPr>
              <w:instrText xml:space="preserve"> PAGEREF _Toc142738297 \h </w:instrText>
            </w:r>
            <w:r w:rsidR="00E2498B">
              <w:rPr>
                <w:noProof/>
                <w:webHidden/>
              </w:rPr>
            </w:r>
            <w:r w:rsidR="00E2498B">
              <w:rPr>
                <w:noProof/>
                <w:webHidden/>
              </w:rPr>
              <w:fldChar w:fldCharType="separate"/>
            </w:r>
            <w:r w:rsidR="00E3629F">
              <w:rPr>
                <w:noProof/>
                <w:webHidden/>
              </w:rPr>
              <w:t>153</w:t>
            </w:r>
            <w:r w:rsidR="00E2498B">
              <w:rPr>
                <w:noProof/>
                <w:webHidden/>
              </w:rPr>
              <w:fldChar w:fldCharType="end"/>
            </w:r>
          </w:hyperlink>
        </w:p>
        <w:p w14:paraId="4F3E7894" w14:textId="6261769F" w:rsidR="00271C69" w:rsidRDefault="00271C69">
          <w:r>
            <w:rPr>
              <w:b/>
              <w:bCs/>
              <w:noProof/>
            </w:rPr>
            <w:fldChar w:fldCharType="end"/>
          </w:r>
        </w:p>
      </w:sdtContent>
    </w:sdt>
    <w:p w14:paraId="3A0997C5" w14:textId="21BA6A87" w:rsidR="00582144" w:rsidRPr="00C824C2" w:rsidRDefault="00582144">
      <w:pPr>
        <w:rPr>
          <w:rFonts w:ascii="Times New Roman" w:hAnsi="Times New Roman" w:cs="Times New Roman"/>
          <w:sz w:val="20"/>
          <w:szCs w:val="20"/>
        </w:rPr>
      </w:pPr>
      <w:r w:rsidRPr="00C824C2">
        <w:rPr>
          <w:rFonts w:ascii="Times New Roman" w:hAnsi="Times New Roman" w:cs="Times New Roman"/>
          <w:sz w:val="20"/>
          <w:szCs w:val="20"/>
        </w:rPr>
        <w:br w:type="page"/>
      </w:r>
    </w:p>
    <w:p w14:paraId="2373BB93" w14:textId="77777777" w:rsidR="00A764F4" w:rsidRDefault="00A764F4" w:rsidP="00A764F4">
      <w:pPr>
        <w:pStyle w:val="TOCHeading"/>
        <w:jc w:val="center"/>
        <w:rPr>
          <w:rFonts w:ascii="Times New Roman" w:hAnsi="Times New Roman" w:cs="Times New Roman"/>
          <w:b/>
          <w:bCs/>
          <w:color w:val="auto"/>
          <w:sz w:val="24"/>
          <w:szCs w:val="24"/>
        </w:rPr>
      </w:pPr>
      <w:r w:rsidRPr="007C0B2F">
        <w:rPr>
          <w:rFonts w:ascii="Times New Roman" w:hAnsi="Times New Roman" w:cs="Times New Roman"/>
          <w:b/>
          <w:bCs/>
          <w:color w:val="auto"/>
          <w:sz w:val="24"/>
          <w:szCs w:val="24"/>
        </w:rPr>
        <w:lastRenderedPageBreak/>
        <w:t>LIST OF FIGURES</w:t>
      </w:r>
    </w:p>
    <w:p w14:paraId="43377337" w14:textId="77777777" w:rsidR="00A764F4" w:rsidRPr="00A764F4" w:rsidRDefault="00A764F4" w:rsidP="00A764F4">
      <w:pPr>
        <w:rPr>
          <w:lang w:val="en-US"/>
        </w:rPr>
      </w:pPr>
    </w:p>
    <w:p w14:paraId="70316BBF" w14:textId="5E2628A2" w:rsidR="005B6D26" w:rsidRDefault="001568F3">
      <w:pPr>
        <w:pStyle w:val="TableofFigures"/>
        <w:tabs>
          <w:tab w:val="right" w:leader="dot" w:pos="9016"/>
        </w:tabs>
        <w:rPr>
          <w:rFonts w:eastAsiaTheme="minorEastAsia"/>
          <w:noProof/>
          <w:kern w:val="2"/>
          <w:lang w:eastAsia="en-IN"/>
          <w14:ligatures w14:val="standardContextual"/>
        </w:rPr>
      </w:pP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TOC \h \z \c "Figure" </w:instrText>
      </w:r>
      <w:r>
        <w:rPr>
          <w:rFonts w:ascii="Times New Roman" w:hAnsi="Times New Roman" w:cs="Times New Roman"/>
          <w:b/>
          <w:bCs/>
          <w:sz w:val="24"/>
          <w:szCs w:val="24"/>
        </w:rPr>
        <w:fldChar w:fldCharType="separate"/>
      </w:r>
      <w:hyperlink r:id="rId14" w:anchor="_Toc142738494" w:history="1">
        <w:r w:rsidR="005B6D26" w:rsidRPr="003675A0">
          <w:rPr>
            <w:rStyle w:val="Hyperlink"/>
            <w:b/>
            <w:bCs/>
            <w:noProof/>
          </w:rPr>
          <w:t>Figure 1: Timeline of ATSEP Human Factors Guidance Material</w:t>
        </w:r>
        <w:r w:rsidR="005B6D26">
          <w:rPr>
            <w:noProof/>
            <w:webHidden/>
          </w:rPr>
          <w:tab/>
        </w:r>
        <w:r w:rsidR="005B6D26">
          <w:rPr>
            <w:noProof/>
            <w:webHidden/>
          </w:rPr>
          <w:fldChar w:fldCharType="begin"/>
        </w:r>
        <w:r w:rsidR="005B6D26">
          <w:rPr>
            <w:noProof/>
            <w:webHidden/>
          </w:rPr>
          <w:instrText xml:space="preserve"> PAGEREF _Toc142738494 \h </w:instrText>
        </w:r>
        <w:r w:rsidR="005B6D26">
          <w:rPr>
            <w:noProof/>
            <w:webHidden/>
          </w:rPr>
        </w:r>
        <w:r w:rsidR="005B6D26">
          <w:rPr>
            <w:noProof/>
            <w:webHidden/>
          </w:rPr>
          <w:fldChar w:fldCharType="separate"/>
        </w:r>
        <w:r w:rsidR="00E3629F">
          <w:rPr>
            <w:noProof/>
            <w:webHidden/>
          </w:rPr>
          <w:t>6</w:t>
        </w:r>
        <w:r w:rsidR="005B6D26">
          <w:rPr>
            <w:noProof/>
            <w:webHidden/>
          </w:rPr>
          <w:fldChar w:fldCharType="end"/>
        </w:r>
      </w:hyperlink>
    </w:p>
    <w:p w14:paraId="32FF729A" w14:textId="69BEE186" w:rsidR="005B6D26" w:rsidRDefault="00A02FAD">
      <w:pPr>
        <w:pStyle w:val="TableofFigures"/>
        <w:tabs>
          <w:tab w:val="right" w:leader="dot" w:pos="9016"/>
        </w:tabs>
        <w:rPr>
          <w:rFonts w:eastAsiaTheme="minorEastAsia"/>
          <w:noProof/>
          <w:kern w:val="2"/>
          <w:lang w:eastAsia="en-IN"/>
          <w14:ligatures w14:val="standardContextual"/>
        </w:rPr>
      </w:pPr>
      <w:hyperlink r:id="rId15" w:anchor="_Toc142738495" w:history="1">
        <w:r w:rsidR="005B6D26" w:rsidRPr="003675A0">
          <w:rPr>
            <w:rStyle w:val="Hyperlink"/>
            <w:b/>
            <w:bCs/>
            <w:noProof/>
          </w:rPr>
          <w:t>Figure 2: Interlinked Stress Factors and Human Performance</w:t>
        </w:r>
        <w:r w:rsidR="005B6D26">
          <w:rPr>
            <w:noProof/>
            <w:webHidden/>
          </w:rPr>
          <w:tab/>
        </w:r>
        <w:r w:rsidR="005B6D26">
          <w:rPr>
            <w:noProof/>
            <w:webHidden/>
          </w:rPr>
          <w:fldChar w:fldCharType="begin"/>
        </w:r>
        <w:r w:rsidR="005B6D26">
          <w:rPr>
            <w:noProof/>
            <w:webHidden/>
          </w:rPr>
          <w:instrText xml:space="preserve"> PAGEREF _Toc142738495 \h </w:instrText>
        </w:r>
        <w:r w:rsidR="005B6D26">
          <w:rPr>
            <w:noProof/>
            <w:webHidden/>
          </w:rPr>
        </w:r>
        <w:r w:rsidR="005B6D26">
          <w:rPr>
            <w:noProof/>
            <w:webHidden/>
          </w:rPr>
          <w:fldChar w:fldCharType="separate"/>
        </w:r>
        <w:r w:rsidR="00E3629F">
          <w:rPr>
            <w:noProof/>
            <w:webHidden/>
          </w:rPr>
          <w:t>7</w:t>
        </w:r>
        <w:r w:rsidR="005B6D26">
          <w:rPr>
            <w:noProof/>
            <w:webHidden/>
          </w:rPr>
          <w:fldChar w:fldCharType="end"/>
        </w:r>
      </w:hyperlink>
    </w:p>
    <w:p w14:paraId="0CDC4D4C" w14:textId="2D04CC5E" w:rsidR="005B6D26" w:rsidRDefault="00A02FAD">
      <w:pPr>
        <w:pStyle w:val="TableofFigures"/>
        <w:tabs>
          <w:tab w:val="right" w:leader="dot" w:pos="9016"/>
        </w:tabs>
        <w:rPr>
          <w:rFonts w:eastAsiaTheme="minorEastAsia"/>
          <w:noProof/>
          <w:kern w:val="2"/>
          <w:lang w:eastAsia="en-IN"/>
          <w14:ligatures w14:val="standardContextual"/>
        </w:rPr>
      </w:pPr>
      <w:hyperlink r:id="rId16" w:anchor="_Toc142738496" w:history="1">
        <w:r w:rsidR="005B6D26" w:rsidRPr="003675A0">
          <w:rPr>
            <w:rStyle w:val="Hyperlink"/>
            <w:b/>
            <w:bCs/>
            <w:noProof/>
          </w:rPr>
          <w:t>Figure 3: Typical Working Environment of ATSEP</w:t>
        </w:r>
        <w:r w:rsidR="005B6D26">
          <w:rPr>
            <w:noProof/>
            <w:webHidden/>
          </w:rPr>
          <w:tab/>
        </w:r>
        <w:r w:rsidR="005B6D26">
          <w:rPr>
            <w:noProof/>
            <w:webHidden/>
          </w:rPr>
          <w:fldChar w:fldCharType="begin"/>
        </w:r>
        <w:r w:rsidR="005B6D26">
          <w:rPr>
            <w:noProof/>
            <w:webHidden/>
          </w:rPr>
          <w:instrText xml:space="preserve"> PAGEREF _Toc142738496 \h </w:instrText>
        </w:r>
        <w:r w:rsidR="005B6D26">
          <w:rPr>
            <w:noProof/>
            <w:webHidden/>
          </w:rPr>
        </w:r>
        <w:r w:rsidR="005B6D26">
          <w:rPr>
            <w:noProof/>
            <w:webHidden/>
          </w:rPr>
          <w:fldChar w:fldCharType="separate"/>
        </w:r>
        <w:r w:rsidR="00E3629F">
          <w:rPr>
            <w:noProof/>
            <w:webHidden/>
          </w:rPr>
          <w:t>13</w:t>
        </w:r>
        <w:r w:rsidR="005B6D26">
          <w:rPr>
            <w:noProof/>
            <w:webHidden/>
          </w:rPr>
          <w:fldChar w:fldCharType="end"/>
        </w:r>
      </w:hyperlink>
    </w:p>
    <w:p w14:paraId="7A8E1DCB" w14:textId="08129A66" w:rsidR="005B6D26" w:rsidRDefault="00A02FAD">
      <w:pPr>
        <w:pStyle w:val="TableofFigures"/>
        <w:tabs>
          <w:tab w:val="right" w:leader="dot" w:pos="9016"/>
        </w:tabs>
        <w:rPr>
          <w:rFonts w:eastAsiaTheme="minorEastAsia"/>
          <w:noProof/>
          <w:kern w:val="2"/>
          <w:lang w:eastAsia="en-IN"/>
          <w14:ligatures w14:val="standardContextual"/>
        </w:rPr>
      </w:pPr>
      <w:hyperlink r:id="rId17" w:anchor="_Toc142738497" w:history="1">
        <w:r w:rsidR="005B6D26" w:rsidRPr="003675A0">
          <w:rPr>
            <w:rStyle w:val="Hyperlink"/>
            <w:b/>
            <w:bCs/>
            <w:noProof/>
          </w:rPr>
          <w:t>Figure 4: Aviation Capsule</w:t>
        </w:r>
        <w:r w:rsidR="005B6D26">
          <w:rPr>
            <w:noProof/>
            <w:webHidden/>
          </w:rPr>
          <w:tab/>
        </w:r>
        <w:r w:rsidR="005B6D26">
          <w:rPr>
            <w:noProof/>
            <w:webHidden/>
          </w:rPr>
          <w:fldChar w:fldCharType="begin"/>
        </w:r>
        <w:r w:rsidR="005B6D26">
          <w:rPr>
            <w:noProof/>
            <w:webHidden/>
          </w:rPr>
          <w:instrText xml:space="preserve"> PAGEREF _Toc142738497 \h </w:instrText>
        </w:r>
        <w:r w:rsidR="005B6D26">
          <w:rPr>
            <w:noProof/>
            <w:webHidden/>
          </w:rPr>
        </w:r>
        <w:r w:rsidR="005B6D26">
          <w:rPr>
            <w:noProof/>
            <w:webHidden/>
          </w:rPr>
          <w:fldChar w:fldCharType="separate"/>
        </w:r>
        <w:r w:rsidR="00E3629F">
          <w:rPr>
            <w:noProof/>
            <w:webHidden/>
          </w:rPr>
          <w:t>14</w:t>
        </w:r>
        <w:r w:rsidR="005B6D26">
          <w:rPr>
            <w:noProof/>
            <w:webHidden/>
          </w:rPr>
          <w:fldChar w:fldCharType="end"/>
        </w:r>
      </w:hyperlink>
    </w:p>
    <w:p w14:paraId="3919F600" w14:textId="16620DAA" w:rsidR="005B6D26" w:rsidRDefault="00A02FAD">
      <w:pPr>
        <w:pStyle w:val="TableofFigures"/>
        <w:tabs>
          <w:tab w:val="right" w:leader="dot" w:pos="9016"/>
        </w:tabs>
        <w:rPr>
          <w:rFonts w:eastAsiaTheme="minorEastAsia"/>
          <w:noProof/>
          <w:kern w:val="2"/>
          <w:lang w:eastAsia="en-IN"/>
          <w14:ligatures w14:val="standardContextual"/>
        </w:rPr>
      </w:pPr>
      <w:hyperlink r:id="rId18" w:anchor="_Toc142738498" w:history="1">
        <w:r w:rsidR="005B6D26" w:rsidRPr="003675A0">
          <w:rPr>
            <w:rStyle w:val="Hyperlink"/>
            <w:b/>
            <w:bCs/>
            <w:noProof/>
          </w:rPr>
          <w:t>Figure 5: ATSEP Duty Time Analysis - 1</w:t>
        </w:r>
        <w:r w:rsidR="005B6D26">
          <w:rPr>
            <w:noProof/>
            <w:webHidden/>
          </w:rPr>
          <w:tab/>
        </w:r>
        <w:r w:rsidR="005B6D26">
          <w:rPr>
            <w:noProof/>
            <w:webHidden/>
          </w:rPr>
          <w:fldChar w:fldCharType="begin"/>
        </w:r>
        <w:r w:rsidR="005B6D26">
          <w:rPr>
            <w:noProof/>
            <w:webHidden/>
          </w:rPr>
          <w:instrText xml:space="preserve"> PAGEREF _Toc142738498 \h </w:instrText>
        </w:r>
        <w:r w:rsidR="005B6D26">
          <w:rPr>
            <w:noProof/>
            <w:webHidden/>
          </w:rPr>
        </w:r>
        <w:r w:rsidR="005B6D26">
          <w:rPr>
            <w:noProof/>
            <w:webHidden/>
          </w:rPr>
          <w:fldChar w:fldCharType="separate"/>
        </w:r>
        <w:r w:rsidR="00E3629F">
          <w:rPr>
            <w:noProof/>
            <w:webHidden/>
          </w:rPr>
          <w:t>104</w:t>
        </w:r>
        <w:r w:rsidR="005B6D26">
          <w:rPr>
            <w:noProof/>
            <w:webHidden/>
          </w:rPr>
          <w:fldChar w:fldCharType="end"/>
        </w:r>
      </w:hyperlink>
    </w:p>
    <w:p w14:paraId="33FF1E37" w14:textId="4D738F3E" w:rsidR="005B6D26" w:rsidRDefault="00A02FAD">
      <w:pPr>
        <w:pStyle w:val="TableofFigures"/>
        <w:tabs>
          <w:tab w:val="right" w:leader="dot" w:pos="9016"/>
        </w:tabs>
        <w:rPr>
          <w:rFonts w:eastAsiaTheme="minorEastAsia"/>
          <w:noProof/>
          <w:kern w:val="2"/>
          <w:lang w:eastAsia="en-IN"/>
          <w14:ligatures w14:val="standardContextual"/>
        </w:rPr>
      </w:pPr>
      <w:hyperlink r:id="rId19" w:anchor="_Toc142738499" w:history="1">
        <w:r w:rsidR="005B6D26" w:rsidRPr="003675A0">
          <w:rPr>
            <w:rStyle w:val="Hyperlink"/>
            <w:b/>
            <w:bCs/>
            <w:noProof/>
          </w:rPr>
          <w:t>Figure 6: ATSEP Duty Time Analysis - 2</w:t>
        </w:r>
        <w:r w:rsidR="005B6D26">
          <w:rPr>
            <w:noProof/>
            <w:webHidden/>
          </w:rPr>
          <w:tab/>
        </w:r>
        <w:r w:rsidR="005B6D26">
          <w:rPr>
            <w:noProof/>
            <w:webHidden/>
          </w:rPr>
          <w:fldChar w:fldCharType="begin"/>
        </w:r>
        <w:r w:rsidR="005B6D26">
          <w:rPr>
            <w:noProof/>
            <w:webHidden/>
          </w:rPr>
          <w:instrText xml:space="preserve"> PAGEREF _Toc142738499 \h </w:instrText>
        </w:r>
        <w:r w:rsidR="005B6D26">
          <w:rPr>
            <w:noProof/>
            <w:webHidden/>
          </w:rPr>
        </w:r>
        <w:r w:rsidR="005B6D26">
          <w:rPr>
            <w:noProof/>
            <w:webHidden/>
          </w:rPr>
          <w:fldChar w:fldCharType="separate"/>
        </w:r>
        <w:r w:rsidR="00E3629F">
          <w:rPr>
            <w:noProof/>
            <w:webHidden/>
          </w:rPr>
          <w:t>104</w:t>
        </w:r>
        <w:r w:rsidR="005B6D26">
          <w:rPr>
            <w:noProof/>
            <w:webHidden/>
          </w:rPr>
          <w:fldChar w:fldCharType="end"/>
        </w:r>
      </w:hyperlink>
    </w:p>
    <w:p w14:paraId="5D36F101" w14:textId="0DC91114" w:rsidR="005B6D26" w:rsidRDefault="00A02FAD">
      <w:pPr>
        <w:pStyle w:val="TableofFigures"/>
        <w:tabs>
          <w:tab w:val="right" w:leader="dot" w:pos="9016"/>
        </w:tabs>
        <w:rPr>
          <w:rFonts w:eastAsiaTheme="minorEastAsia"/>
          <w:noProof/>
          <w:kern w:val="2"/>
          <w:lang w:eastAsia="en-IN"/>
          <w14:ligatures w14:val="standardContextual"/>
        </w:rPr>
      </w:pPr>
      <w:hyperlink r:id="rId20" w:anchor="_Toc142738500" w:history="1">
        <w:r w:rsidR="005B6D26" w:rsidRPr="003675A0">
          <w:rPr>
            <w:rStyle w:val="Hyperlink"/>
            <w:b/>
            <w:bCs/>
            <w:noProof/>
          </w:rPr>
          <w:t>Figure 7: ATSEP Duty Time Analysis - 3</w:t>
        </w:r>
        <w:r w:rsidR="005B6D26">
          <w:rPr>
            <w:noProof/>
            <w:webHidden/>
          </w:rPr>
          <w:tab/>
        </w:r>
        <w:r w:rsidR="005B6D26">
          <w:rPr>
            <w:noProof/>
            <w:webHidden/>
          </w:rPr>
          <w:fldChar w:fldCharType="begin"/>
        </w:r>
        <w:r w:rsidR="005B6D26">
          <w:rPr>
            <w:noProof/>
            <w:webHidden/>
          </w:rPr>
          <w:instrText xml:space="preserve"> PAGEREF _Toc142738500 \h </w:instrText>
        </w:r>
        <w:r w:rsidR="005B6D26">
          <w:rPr>
            <w:noProof/>
            <w:webHidden/>
          </w:rPr>
        </w:r>
        <w:r w:rsidR="005B6D26">
          <w:rPr>
            <w:noProof/>
            <w:webHidden/>
          </w:rPr>
          <w:fldChar w:fldCharType="separate"/>
        </w:r>
        <w:r w:rsidR="00E3629F">
          <w:rPr>
            <w:noProof/>
            <w:webHidden/>
          </w:rPr>
          <w:t>105</w:t>
        </w:r>
        <w:r w:rsidR="005B6D26">
          <w:rPr>
            <w:noProof/>
            <w:webHidden/>
          </w:rPr>
          <w:fldChar w:fldCharType="end"/>
        </w:r>
      </w:hyperlink>
    </w:p>
    <w:p w14:paraId="1FC8A914" w14:textId="3AC7EA43" w:rsidR="005B6D26" w:rsidRDefault="00A02FAD">
      <w:pPr>
        <w:pStyle w:val="TableofFigures"/>
        <w:tabs>
          <w:tab w:val="right" w:leader="dot" w:pos="9016"/>
        </w:tabs>
        <w:rPr>
          <w:rFonts w:eastAsiaTheme="minorEastAsia"/>
          <w:noProof/>
          <w:kern w:val="2"/>
          <w:lang w:eastAsia="en-IN"/>
          <w14:ligatures w14:val="standardContextual"/>
        </w:rPr>
      </w:pPr>
      <w:hyperlink r:id="rId21" w:anchor="_Toc142738501" w:history="1">
        <w:r w:rsidR="005B6D26" w:rsidRPr="003675A0">
          <w:rPr>
            <w:rStyle w:val="Hyperlink"/>
            <w:b/>
            <w:bCs/>
            <w:noProof/>
          </w:rPr>
          <w:t>Figure 8: Sleep / Wake Cycle</w:t>
        </w:r>
        <w:r w:rsidR="005B6D26">
          <w:rPr>
            <w:noProof/>
            <w:webHidden/>
          </w:rPr>
          <w:tab/>
        </w:r>
        <w:r w:rsidR="005B6D26">
          <w:rPr>
            <w:noProof/>
            <w:webHidden/>
          </w:rPr>
          <w:fldChar w:fldCharType="begin"/>
        </w:r>
        <w:r w:rsidR="005B6D26">
          <w:rPr>
            <w:noProof/>
            <w:webHidden/>
          </w:rPr>
          <w:instrText xml:space="preserve"> PAGEREF _Toc142738501 \h </w:instrText>
        </w:r>
        <w:r w:rsidR="005B6D26">
          <w:rPr>
            <w:noProof/>
            <w:webHidden/>
          </w:rPr>
        </w:r>
        <w:r w:rsidR="005B6D26">
          <w:rPr>
            <w:noProof/>
            <w:webHidden/>
          </w:rPr>
          <w:fldChar w:fldCharType="separate"/>
        </w:r>
        <w:r w:rsidR="00E3629F">
          <w:rPr>
            <w:noProof/>
            <w:webHidden/>
          </w:rPr>
          <w:t>105</w:t>
        </w:r>
        <w:r w:rsidR="005B6D26">
          <w:rPr>
            <w:noProof/>
            <w:webHidden/>
          </w:rPr>
          <w:fldChar w:fldCharType="end"/>
        </w:r>
      </w:hyperlink>
    </w:p>
    <w:p w14:paraId="700B2573" w14:textId="2A65E1DF" w:rsidR="005B6D26" w:rsidRDefault="00A02FAD">
      <w:pPr>
        <w:pStyle w:val="TableofFigures"/>
        <w:tabs>
          <w:tab w:val="right" w:leader="dot" w:pos="9016"/>
        </w:tabs>
        <w:rPr>
          <w:rFonts w:eastAsiaTheme="minorEastAsia"/>
          <w:noProof/>
          <w:kern w:val="2"/>
          <w:lang w:eastAsia="en-IN"/>
          <w14:ligatures w14:val="standardContextual"/>
        </w:rPr>
      </w:pPr>
      <w:hyperlink r:id="rId22" w:anchor="_Toc142738502" w:history="1">
        <w:r w:rsidR="005B6D26" w:rsidRPr="003675A0">
          <w:rPr>
            <w:rStyle w:val="Hyperlink"/>
            <w:b/>
            <w:bCs/>
            <w:noProof/>
          </w:rPr>
          <w:t>Figure 9: Shift Duties Effect on Health</w:t>
        </w:r>
        <w:r w:rsidR="005B6D26">
          <w:rPr>
            <w:noProof/>
            <w:webHidden/>
          </w:rPr>
          <w:tab/>
        </w:r>
        <w:r w:rsidR="005B6D26">
          <w:rPr>
            <w:noProof/>
            <w:webHidden/>
          </w:rPr>
          <w:fldChar w:fldCharType="begin"/>
        </w:r>
        <w:r w:rsidR="005B6D26">
          <w:rPr>
            <w:noProof/>
            <w:webHidden/>
          </w:rPr>
          <w:instrText xml:space="preserve"> PAGEREF _Toc142738502 \h </w:instrText>
        </w:r>
        <w:r w:rsidR="005B6D26">
          <w:rPr>
            <w:noProof/>
            <w:webHidden/>
          </w:rPr>
        </w:r>
        <w:r w:rsidR="005B6D26">
          <w:rPr>
            <w:noProof/>
            <w:webHidden/>
          </w:rPr>
          <w:fldChar w:fldCharType="separate"/>
        </w:r>
        <w:r w:rsidR="00E3629F">
          <w:rPr>
            <w:noProof/>
            <w:webHidden/>
          </w:rPr>
          <w:t>106</w:t>
        </w:r>
        <w:r w:rsidR="005B6D26">
          <w:rPr>
            <w:noProof/>
            <w:webHidden/>
          </w:rPr>
          <w:fldChar w:fldCharType="end"/>
        </w:r>
      </w:hyperlink>
    </w:p>
    <w:p w14:paraId="76A8AE07" w14:textId="36323C45" w:rsidR="005B6D26" w:rsidRDefault="00A02FAD">
      <w:pPr>
        <w:pStyle w:val="TableofFigures"/>
        <w:tabs>
          <w:tab w:val="right" w:leader="dot" w:pos="9016"/>
        </w:tabs>
        <w:rPr>
          <w:rFonts w:eastAsiaTheme="minorEastAsia"/>
          <w:noProof/>
          <w:kern w:val="2"/>
          <w:lang w:eastAsia="en-IN"/>
          <w14:ligatures w14:val="standardContextual"/>
        </w:rPr>
      </w:pPr>
      <w:hyperlink r:id="rId23" w:anchor="_Toc142738503" w:history="1">
        <w:r w:rsidR="005B6D26" w:rsidRPr="003675A0">
          <w:rPr>
            <w:rStyle w:val="Hyperlink"/>
            <w:b/>
            <w:bCs/>
            <w:noProof/>
          </w:rPr>
          <w:t>Figure 10: Shift work with ATSEP Performance and Safety</w:t>
        </w:r>
        <w:r w:rsidR="005B6D26">
          <w:rPr>
            <w:noProof/>
            <w:webHidden/>
          </w:rPr>
          <w:tab/>
        </w:r>
        <w:r w:rsidR="005B6D26">
          <w:rPr>
            <w:noProof/>
            <w:webHidden/>
          </w:rPr>
          <w:fldChar w:fldCharType="begin"/>
        </w:r>
        <w:r w:rsidR="005B6D26">
          <w:rPr>
            <w:noProof/>
            <w:webHidden/>
          </w:rPr>
          <w:instrText xml:space="preserve"> PAGEREF _Toc142738503 \h </w:instrText>
        </w:r>
        <w:r w:rsidR="005B6D26">
          <w:rPr>
            <w:noProof/>
            <w:webHidden/>
          </w:rPr>
        </w:r>
        <w:r w:rsidR="005B6D26">
          <w:rPr>
            <w:noProof/>
            <w:webHidden/>
          </w:rPr>
          <w:fldChar w:fldCharType="separate"/>
        </w:r>
        <w:r w:rsidR="00E3629F">
          <w:rPr>
            <w:noProof/>
            <w:webHidden/>
          </w:rPr>
          <w:t>110</w:t>
        </w:r>
        <w:r w:rsidR="005B6D26">
          <w:rPr>
            <w:noProof/>
            <w:webHidden/>
          </w:rPr>
          <w:fldChar w:fldCharType="end"/>
        </w:r>
      </w:hyperlink>
    </w:p>
    <w:p w14:paraId="4029291F" w14:textId="48F53EEC" w:rsidR="005B6D26" w:rsidRDefault="00A02FAD">
      <w:pPr>
        <w:pStyle w:val="TableofFigures"/>
        <w:tabs>
          <w:tab w:val="right" w:leader="dot" w:pos="9016"/>
        </w:tabs>
        <w:rPr>
          <w:rFonts w:eastAsiaTheme="minorEastAsia"/>
          <w:noProof/>
          <w:kern w:val="2"/>
          <w:lang w:eastAsia="en-IN"/>
          <w14:ligatures w14:val="standardContextual"/>
        </w:rPr>
      </w:pPr>
      <w:hyperlink r:id="rId24" w:anchor="_Toc142738504" w:history="1">
        <w:r w:rsidR="005B6D26" w:rsidRPr="003675A0">
          <w:rPr>
            <w:rStyle w:val="Hyperlink"/>
            <w:b/>
            <w:bCs/>
            <w:noProof/>
          </w:rPr>
          <w:t>Figure 11: Scope of ATSEP activities</w:t>
        </w:r>
        <w:r w:rsidR="005B6D26">
          <w:rPr>
            <w:noProof/>
            <w:webHidden/>
          </w:rPr>
          <w:tab/>
        </w:r>
        <w:r w:rsidR="005B6D26">
          <w:rPr>
            <w:noProof/>
            <w:webHidden/>
          </w:rPr>
          <w:fldChar w:fldCharType="begin"/>
        </w:r>
        <w:r w:rsidR="005B6D26">
          <w:rPr>
            <w:noProof/>
            <w:webHidden/>
          </w:rPr>
          <w:instrText xml:space="preserve"> PAGEREF _Toc142738504 \h </w:instrText>
        </w:r>
        <w:r w:rsidR="005B6D26">
          <w:rPr>
            <w:noProof/>
            <w:webHidden/>
          </w:rPr>
        </w:r>
        <w:r w:rsidR="005B6D26">
          <w:rPr>
            <w:noProof/>
            <w:webHidden/>
          </w:rPr>
          <w:fldChar w:fldCharType="separate"/>
        </w:r>
        <w:r w:rsidR="00E3629F">
          <w:rPr>
            <w:noProof/>
            <w:webHidden/>
          </w:rPr>
          <w:t>117</w:t>
        </w:r>
        <w:r w:rsidR="005B6D26">
          <w:rPr>
            <w:noProof/>
            <w:webHidden/>
          </w:rPr>
          <w:fldChar w:fldCharType="end"/>
        </w:r>
      </w:hyperlink>
    </w:p>
    <w:p w14:paraId="061B575E" w14:textId="3D6F3EB6" w:rsidR="005B6D26" w:rsidRDefault="00A02FAD">
      <w:pPr>
        <w:pStyle w:val="TableofFigures"/>
        <w:tabs>
          <w:tab w:val="right" w:leader="dot" w:pos="9016"/>
        </w:tabs>
        <w:rPr>
          <w:rFonts w:eastAsiaTheme="minorEastAsia"/>
          <w:noProof/>
          <w:kern w:val="2"/>
          <w:lang w:eastAsia="en-IN"/>
          <w14:ligatures w14:val="standardContextual"/>
        </w:rPr>
      </w:pPr>
      <w:hyperlink r:id="rId25" w:anchor="_Toc142738505" w:history="1">
        <w:r w:rsidR="005B6D26" w:rsidRPr="003675A0">
          <w:rPr>
            <w:rStyle w:val="Hyperlink"/>
            <w:b/>
            <w:bCs/>
            <w:noProof/>
          </w:rPr>
          <w:t>Figure 12: ATSEP training phases</w:t>
        </w:r>
        <w:r w:rsidR="005B6D26">
          <w:rPr>
            <w:noProof/>
            <w:webHidden/>
          </w:rPr>
          <w:tab/>
        </w:r>
        <w:r w:rsidR="005B6D26">
          <w:rPr>
            <w:noProof/>
            <w:webHidden/>
          </w:rPr>
          <w:fldChar w:fldCharType="begin"/>
        </w:r>
        <w:r w:rsidR="005B6D26">
          <w:rPr>
            <w:noProof/>
            <w:webHidden/>
          </w:rPr>
          <w:instrText xml:space="preserve"> PAGEREF _Toc142738505 \h </w:instrText>
        </w:r>
        <w:r w:rsidR="005B6D26">
          <w:rPr>
            <w:noProof/>
            <w:webHidden/>
          </w:rPr>
        </w:r>
        <w:r w:rsidR="005B6D26">
          <w:rPr>
            <w:noProof/>
            <w:webHidden/>
          </w:rPr>
          <w:fldChar w:fldCharType="separate"/>
        </w:r>
        <w:r w:rsidR="00E3629F">
          <w:rPr>
            <w:noProof/>
            <w:webHidden/>
          </w:rPr>
          <w:t>118</w:t>
        </w:r>
        <w:r w:rsidR="005B6D26">
          <w:rPr>
            <w:noProof/>
            <w:webHidden/>
          </w:rPr>
          <w:fldChar w:fldCharType="end"/>
        </w:r>
      </w:hyperlink>
    </w:p>
    <w:p w14:paraId="61F3611A" w14:textId="0D9BECBF" w:rsidR="005B6D26" w:rsidRDefault="00A02FAD">
      <w:pPr>
        <w:pStyle w:val="TableofFigures"/>
        <w:tabs>
          <w:tab w:val="right" w:leader="dot" w:pos="9016"/>
        </w:tabs>
        <w:rPr>
          <w:rFonts w:eastAsiaTheme="minorEastAsia"/>
          <w:noProof/>
          <w:kern w:val="2"/>
          <w:lang w:eastAsia="en-IN"/>
          <w14:ligatures w14:val="standardContextual"/>
        </w:rPr>
      </w:pPr>
      <w:hyperlink r:id="rId26" w:anchor="_Toc142738506" w:history="1">
        <w:r w:rsidR="005B6D26" w:rsidRPr="003675A0">
          <w:rPr>
            <w:rStyle w:val="Hyperlink"/>
            <w:b/>
            <w:bCs/>
            <w:noProof/>
          </w:rPr>
          <w:t>Figure 13: ATSEP training progression</w:t>
        </w:r>
        <w:r w:rsidR="005B6D26">
          <w:rPr>
            <w:noProof/>
            <w:webHidden/>
          </w:rPr>
          <w:tab/>
        </w:r>
        <w:r w:rsidR="005B6D26">
          <w:rPr>
            <w:noProof/>
            <w:webHidden/>
          </w:rPr>
          <w:fldChar w:fldCharType="begin"/>
        </w:r>
        <w:r w:rsidR="005B6D26">
          <w:rPr>
            <w:noProof/>
            <w:webHidden/>
          </w:rPr>
          <w:instrText xml:space="preserve"> PAGEREF _Toc142738506 \h </w:instrText>
        </w:r>
        <w:r w:rsidR="005B6D26">
          <w:rPr>
            <w:noProof/>
            <w:webHidden/>
          </w:rPr>
        </w:r>
        <w:r w:rsidR="005B6D26">
          <w:rPr>
            <w:noProof/>
            <w:webHidden/>
          </w:rPr>
          <w:fldChar w:fldCharType="separate"/>
        </w:r>
        <w:r w:rsidR="00E3629F">
          <w:rPr>
            <w:noProof/>
            <w:webHidden/>
          </w:rPr>
          <w:t>118</w:t>
        </w:r>
        <w:r w:rsidR="005B6D26">
          <w:rPr>
            <w:noProof/>
            <w:webHidden/>
          </w:rPr>
          <w:fldChar w:fldCharType="end"/>
        </w:r>
      </w:hyperlink>
    </w:p>
    <w:p w14:paraId="50E105E0" w14:textId="7D74F566" w:rsidR="005B6D26" w:rsidRDefault="00A02FAD">
      <w:pPr>
        <w:pStyle w:val="TableofFigures"/>
        <w:tabs>
          <w:tab w:val="right" w:leader="dot" w:pos="9016"/>
        </w:tabs>
        <w:rPr>
          <w:rFonts w:eastAsiaTheme="minorEastAsia"/>
          <w:noProof/>
          <w:kern w:val="2"/>
          <w:lang w:eastAsia="en-IN"/>
          <w14:ligatures w14:val="standardContextual"/>
        </w:rPr>
      </w:pPr>
      <w:hyperlink r:id="rId27" w:anchor="_Toc142738507" w:history="1">
        <w:r w:rsidR="005B6D26" w:rsidRPr="003675A0">
          <w:rPr>
            <w:rStyle w:val="Hyperlink"/>
            <w:b/>
            <w:bCs/>
            <w:noProof/>
          </w:rPr>
          <w:t>Figure 14: Quantifying Safety Behaviour</w:t>
        </w:r>
        <w:r w:rsidR="005B6D26">
          <w:rPr>
            <w:noProof/>
            <w:webHidden/>
          </w:rPr>
          <w:tab/>
        </w:r>
        <w:r w:rsidR="005B6D26">
          <w:rPr>
            <w:noProof/>
            <w:webHidden/>
          </w:rPr>
          <w:fldChar w:fldCharType="begin"/>
        </w:r>
        <w:r w:rsidR="005B6D26">
          <w:rPr>
            <w:noProof/>
            <w:webHidden/>
          </w:rPr>
          <w:instrText xml:space="preserve"> PAGEREF _Toc142738507 \h </w:instrText>
        </w:r>
        <w:r w:rsidR="005B6D26">
          <w:rPr>
            <w:noProof/>
            <w:webHidden/>
          </w:rPr>
        </w:r>
        <w:r w:rsidR="005B6D26">
          <w:rPr>
            <w:noProof/>
            <w:webHidden/>
          </w:rPr>
          <w:fldChar w:fldCharType="separate"/>
        </w:r>
        <w:r w:rsidR="00E3629F">
          <w:rPr>
            <w:noProof/>
            <w:webHidden/>
          </w:rPr>
          <w:t>130</w:t>
        </w:r>
        <w:r w:rsidR="005B6D26">
          <w:rPr>
            <w:noProof/>
            <w:webHidden/>
          </w:rPr>
          <w:fldChar w:fldCharType="end"/>
        </w:r>
      </w:hyperlink>
    </w:p>
    <w:p w14:paraId="63AB3DA3" w14:textId="4D4747F2" w:rsidR="005B6D26" w:rsidRDefault="00A02FAD">
      <w:pPr>
        <w:pStyle w:val="TableofFigures"/>
        <w:tabs>
          <w:tab w:val="right" w:leader="dot" w:pos="9016"/>
        </w:tabs>
        <w:rPr>
          <w:rFonts w:eastAsiaTheme="minorEastAsia"/>
          <w:noProof/>
          <w:kern w:val="2"/>
          <w:lang w:eastAsia="en-IN"/>
          <w14:ligatures w14:val="standardContextual"/>
        </w:rPr>
      </w:pPr>
      <w:hyperlink r:id="rId28" w:anchor="_Toc142738508" w:history="1">
        <w:r w:rsidR="005B6D26" w:rsidRPr="003675A0">
          <w:rPr>
            <w:rStyle w:val="Hyperlink"/>
            <w:b/>
            <w:bCs/>
            <w:noProof/>
          </w:rPr>
          <w:t>Figure 15: Benefits of Safety Management</w:t>
        </w:r>
        <w:r w:rsidR="005B6D26">
          <w:rPr>
            <w:noProof/>
            <w:webHidden/>
          </w:rPr>
          <w:tab/>
        </w:r>
        <w:r w:rsidR="005B6D26">
          <w:rPr>
            <w:noProof/>
            <w:webHidden/>
          </w:rPr>
          <w:fldChar w:fldCharType="begin"/>
        </w:r>
        <w:r w:rsidR="005B6D26">
          <w:rPr>
            <w:noProof/>
            <w:webHidden/>
          </w:rPr>
          <w:instrText xml:space="preserve"> PAGEREF _Toc142738508 \h </w:instrText>
        </w:r>
        <w:r w:rsidR="005B6D26">
          <w:rPr>
            <w:noProof/>
            <w:webHidden/>
          </w:rPr>
        </w:r>
        <w:r w:rsidR="005B6D26">
          <w:rPr>
            <w:noProof/>
            <w:webHidden/>
          </w:rPr>
          <w:fldChar w:fldCharType="separate"/>
        </w:r>
        <w:r w:rsidR="00E3629F">
          <w:rPr>
            <w:noProof/>
            <w:webHidden/>
          </w:rPr>
          <w:t>132</w:t>
        </w:r>
        <w:r w:rsidR="005B6D26">
          <w:rPr>
            <w:noProof/>
            <w:webHidden/>
          </w:rPr>
          <w:fldChar w:fldCharType="end"/>
        </w:r>
      </w:hyperlink>
    </w:p>
    <w:p w14:paraId="3B687932" w14:textId="0C0FE185" w:rsidR="005B6D26" w:rsidRDefault="00A02FAD">
      <w:pPr>
        <w:pStyle w:val="TableofFigures"/>
        <w:tabs>
          <w:tab w:val="right" w:leader="dot" w:pos="9016"/>
        </w:tabs>
        <w:rPr>
          <w:rFonts w:eastAsiaTheme="minorEastAsia"/>
          <w:noProof/>
          <w:kern w:val="2"/>
          <w:lang w:eastAsia="en-IN"/>
          <w14:ligatures w14:val="standardContextual"/>
        </w:rPr>
      </w:pPr>
      <w:hyperlink w:anchor="_Toc142738509" w:history="1">
        <w:r w:rsidR="005B6D26" w:rsidRPr="003675A0">
          <w:rPr>
            <w:rStyle w:val="Hyperlink"/>
            <w:b/>
            <w:bCs/>
            <w:noProof/>
          </w:rPr>
          <w:t>Figure 16: Understanding the evaluation check list process</w:t>
        </w:r>
        <w:r w:rsidR="005B6D26">
          <w:rPr>
            <w:noProof/>
            <w:webHidden/>
          </w:rPr>
          <w:tab/>
        </w:r>
        <w:r w:rsidR="005B6D26">
          <w:rPr>
            <w:noProof/>
            <w:webHidden/>
          </w:rPr>
          <w:fldChar w:fldCharType="begin"/>
        </w:r>
        <w:r w:rsidR="005B6D26">
          <w:rPr>
            <w:noProof/>
            <w:webHidden/>
          </w:rPr>
          <w:instrText xml:space="preserve"> PAGEREF _Toc142738509 \h </w:instrText>
        </w:r>
        <w:r w:rsidR="005B6D26">
          <w:rPr>
            <w:noProof/>
            <w:webHidden/>
          </w:rPr>
        </w:r>
        <w:r w:rsidR="005B6D26">
          <w:rPr>
            <w:noProof/>
            <w:webHidden/>
          </w:rPr>
          <w:fldChar w:fldCharType="separate"/>
        </w:r>
        <w:r w:rsidR="00E3629F">
          <w:rPr>
            <w:noProof/>
            <w:webHidden/>
          </w:rPr>
          <w:t>143</w:t>
        </w:r>
        <w:r w:rsidR="005B6D26">
          <w:rPr>
            <w:noProof/>
            <w:webHidden/>
          </w:rPr>
          <w:fldChar w:fldCharType="end"/>
        </w:r>
      </w:hyperlink>
    </w:p>
    <w:p w14:paraId="31FE4AFB" w14:textId="610CE60F" w:rsidR="005B6D26" w:rsidRDefault="00A02FAD">
      <w:pPr>
        <w:pStyle w:val="TableofFigures"/>
        <w:tabs>
          <w:tab w:val="right" w:leader="dot" w:pos="9016"/>
        </w:tabs>
        <w:rPr>
          <w:rFonts w:eastAsiaTheme="minorEastAsia"/>
          <w:noProof/>
          <w:kern w:val="2"/>
          <w:lang w:eastAsia="en-IN"/>
          <w14:ligatures w14:val="standardContextual"/>
        </w:rPr>
      </w:pPr>
      <w:hyperlink r:id="rId29" w:anchor="_Toc142738510" w:history="1">
        <w:r w:rsidR="005B6D26" w:rsidRPr="003675A0">
          <w:rPr>
            <w:rStyle w:val="Hyperlink"/>
            <w:b/>
            <w:bCs/>
            <w:noProof/>
          </w:rPr>
          <w:t>Figure 17: Compendium Picture 1</w:t>
        </w:r>
        <w:r w:rsidR="005B6D26">
          <w:rPr>
            <w:noProof/>
            <w:webHidden/>
          </w:rPr>
          <w:tab/>
        </w:r>
        <w:r w:rsidR="005B6D26">
          <w:rPr>
            <w:noProof/>
            <w:webHidden/>
          </w:rPr>
          <w:fldChar w:fldCharType="begin"/>
        </w:r>
        <w:r w:rsidR="005B6D26">
          <w:rPr>
            <w:noProof/>
            <w:webHidden/>
          </w:rPr>
          <w:instrText xml:space="preserve"> PAGEREF _Toc142738510 \h </w:instrText>
        </w:r>
        <w:r w:rsidR="005B6D26">
          <w:rPr>
            <w:noProof/>
            <w:webHidden/>
          </w:rPr>
        </w:r>
        <w:r w:rsidR="005B6D26">
          <w:rPr>
            <w:noProof/>
            <w:webHidden/>
          </w:rPr>
          <w:fldChar w:fldCharType="separate"/>
        </w:r>
        <w:r w:rsidR="00E3629F">
          <w:rPr>
            <w:noProof/>
            <w:webHidden/>
          </w:rPr>
          <w:t>153</w:t>
        </w:r>
        <w:r w:rsidR="005B6D26">
          <w:rPr>
            <w:noProof/>
            <w:webHidden/>
          </w:rPr>
          <w:fldChar w:fldCharType="end"/>
        </w:r>
      </w:hyperlink>
    </w:p>
    <w:p w14:paraId="038F5488" w14:textId="03B0CB99" w:rsidR="005B6D26" w:rsidRDefault="00A02FAD">
      <w:pPr>
        <w:pStyle w:val="TableofFigures"/>
        <w:tabs>
          <w:tab w:val="right" w:leader="dot" w:pos="9016"/>
        </w:tabs>
        <w:rPr>
          <w:rFonts w:eastAsiaTheme="minorEastAsia"/>
          <w:noProof/>
          <w:kern w:val="2"/>
          <w:lang w:eastAsia="en-IN"/>
          <w14:ligatures w14:val="standardContextual"/>
        </w:rPr>
      </w:pPr>
      <w:hyperlink r:id="rId30" w:anchor="_Toc142738511" w:history="1">
        <w:r w:rsidR="005B6D26" w:rsidRPr="003675A0">
          <w:rPr>
            <w:rStyle w:val="Hyperlink"/>
            <w:b/>
            <w:bCs/>
            <w:noProof/>
          </w:rPr>
          <w:t>Figure 18: Compendium Picture 2</w:t>
        </w:r>
        <w:r w:rsidR="005B6D26">
          <w:rPr>
            <w:noProof/>
            <w:webHidden/>
          </w:rPr>
          <w:tab/>
        </w:r>
        <w:r w:rsidR="005B6D26">
          <w:rPr>
            <w:noProof/>
            <w:webHidden/>
          </w:rPr>
          <w:fldChar w:fldCharType="begin"/>
        </w:r>
        <w:r w:rsidR="005B6D26">
          <w:rPr>
            <w:noProof/>
            <w:webHidden/>
          </w:rPr>
          <w:instrText xml:space="preserve"> PAGEREF _Toc142738511 \h </w:instrText>
        </w:r>
        <w:r w:rsidR="005B6D26">
          <w:rPr>
            <w:noProof/>
            <w:webHidden/>
          </w:rPr>
        </w:r>
        <w:r w:rsidR="005B6D26">
          <w:rPr>
            <w:noProof/>
            <w:webHidden/>
          </w:rPr>
          <w:fldChar w:fldCharType="separate"/>
        </w:r>
        <w:r w:rsidR="00E3629F">
          <w:rPr>
            <w:noProof/>
            <w:webHidden/>
          </w:rPr>
          <w:t>154</w:t>
        </w:r>
        <w:r w:rsidR="005B6D26">
          <w:rPr>
            <w:noProof/>
            <w:webHidden/>
          </w:rPr>
          <w:fldChar w:fldCharType="end"/>
        </w:r>
      </w:hyperlink>
    </w:p>
    <w:p w14:paraId="2CAA949D" w14:textId="20671EB4" w:rsidR="005B6D26" w:rsidRDefault="00A02FAD">
      <w:pPr>
        <w:pStyle w:val="TableofFigures"/>
        <w:tabs>
          <w:tab w:val="right" w:leader="dot" w:pos="9016"/>
        </w:tabs>
        <w:rPr>
          <w:rFonts w:eastAsiaTheme="minorEastAsia"/>
          <w:noProof/>
          <w:kern w:val="2"/>
          <w:lang w:eastAsia="en-IN"/>
          <w14:ligatures w14:val="standardContextual"/>
        </w:rPr>
      </w:pPr>
      <w:hyperlink r:id="rId31" w:anchor="_Toc142738512" w:history="1">
        <w:r w:rsidR="005B6D26" w:rsidRPr="003675A0">
          <w:rPr>
            <w:rStyle w:val="Hyperlink"/>
            <w:b/>
            <w:bCs/>
            <w:noProof/>
          </w:rPr>
          <w:t>Figure 19: Compendium Picture 3</w:t>
        </w:r>
        <w:r w:rsidR="005B6D26">
          <w:rPr>
            <w:noProof/>
            <w:webHidden/>
          </w:rPr>
          <w:tab/>
        </w:r>
        <w:r w:rsidR="005B6D26">
          <w:rPr>
            <w:noProof/>
            <w:webHidden/>
          </w:rPr>
          <w:fldChar w:fldCharType="begin"/>
        </w:r>
        <w:r w:rsidR="005B6D26">
          <w:rPr>
            <w:noProof/>
            <w:webHidden/>
          </w:rPr>
          <w:instrText xml:space="preserve"> PAGEREF _Toc142738512 \h </w:instrText>
        </w:r>
        <w:r w:rsidR="005B6D26">
          <w:rPr>
            <w:noProof/>
            <w:webHidden/>
          </w:rPr>
        </w:r>
        <w:r w:rsidR="005B6D26">
          <w:rPr>
            <w:noProof/>
            <w:webHidden/>
          </w:rPr>
          <w:fldChar w:fldCharType="separate"/>
        </w:r>
        <w:r w:rsidR="00E3629F">
          <w:rPr>
            <w:noProof/>
            <w:webHidden/>
          </w:rPr>
          <w:t>154</w:t>
        </w:r>
        <w:r w:rsidR="005B6D26">
          <w:rPr>
            <w:noProof/>
            <w:webHidden/>
          </w:rPr>
          <w:fldChar w:fldCharType="end"/>
        </w:r>
      </w:hyperlink>
    </w:p>
    <w:p w14:paraId="27140F26" w14:textId="51C5EE9A" w:rsidR="005B6D26" w:rsidRDefault="00A02FAD">
      <w:pPr>
        <w:pStyle w:val="TableofFigures"/>
        <w:tabs>
          <w:tab w:val="right" w:leader="dot" w:pos="9016"/>
        </w:tabs>
        <w:rPr>
          <w:rFonts w:eastAsiaTheme="minorEastAsia"/>
          <w:noProof/>
          <w:kern w:val="2"/>
          <w:lang w:eastAsia="en-IN"/>
          <w14:ligatures w14:val="standardContextual"/>
        </w:rPr>
      </w:pPr>
      <w:hyperlink r:id="rId32" w:anchor="_Toc142738513" w:history="1">
        <w:r w:rsidR="005B6D26" w:rsidRPr="003675A0">
          <w:rPr>
            <w:rStyle w:val="Hyperlink"/>
            <w:b/>
            <w:bCs/>
            <w:noProof/>
          </w:rPr>
          <w:t>Figure 20: Compendium Picture 4</w:t>
        </w:r>
        <w:r w:rsidR="005B6D26">
          <w:rPr>
            <w:noProof/>
            <w:webHidden/>
          </w:rPr>
          <w:tab/>
        </w:r>
        <w:r w:rsidR="005B6D26">
          <w:rPr>
            <w:noProof/>
            <w:webHidden/>
          </w:rPr>
          <w:fldChar w:fldCharType="begin"/>
        </w:r>
        <w:r w:rsidR="005B6D26">
          <w:rPr>
            <w:noProof/>
            <w:webHidden/>
          </w:rPr>
          <w:instrText xml:space="preserve"> PAGEREF _Toc142738513 \h </w:instrText>
        </w:r>
        <w:r w:rsidR="005B6D26">
          <w:rPr>
            <w:noProof/>
            <w:webHidden/>
          </w:rPr>
        </w:r>
        <w:r w:rsidR="005B6D26">
          <w:rPr>
            <w:noProof/>
            <w:webHidden/>
          </w:rPr>
          <w:fldChar w:fldCharType="separate"/>
        </w:r>
        <w:r w:rsidR="00E3629F">
          <w:rPr>
            <w:noProof/>
            <w:webHidden/>
          </w:rPr>
          <w:t>154</w:t>
        </w:r>
        <w:r w:rsidR="005B6D26">
          <w:rPr>
            <w:noProof/>
            <w:webHidden/>
          </w:rPr>
          <w:fldChar w:fldCharType="end"/>
        </w:r>
      </w:hyperlink>
    </w:p>
    <w:p w14:paraId="6368B9D2" w14:textId="3B16B87A" w:rsidR="003C32A5" w:rsidRPr="007C0B2F" w:rsidRDefault="001568F3" w:rsidP="005B6D26">
      <w:pPr>
        <w:pStyle w:val="TOCHeading"/>
        <w:jc w:val="center"/>
        <w:rPr>
          <w:rStyle w:val="Hyperlink"/>
          <w:rFonts w:ascii="Times New Roman" w:hAnsi="Times New Roman" w:cs="Times New Roman"/>
          <w:noProof/>
          <w:color w:val="000000" w:themeColor="text1"/>
          <w:u w:val="none"/>
        </w:rPr>
      </w:pPr>
      <w:r>
        <w:rPr>
          <w:rFonts w:ascii="Times New Roman" w:hAnsi="Times New Roman" w:cs="Times New Roman"/>
          <w:b/>
          <w:bCs/>
          <w:color w:val="auto"/>
          <w:sz w:val="24"/>
          <w:szCs w:val="24"/>
        </w:rPr>
        <w:fldChar w:fldCharType="end"/>
      </w:r>
    </w:p>
    <w:p w14:paraId="30CEB244" w14:textId="77777777" w:rsidR="003C32A5" w:rsidRPr="007C0B2F" w:rsidRDefault="003C32A5" w:rsidP="003C32A5">
      <w:pPr>
        <w:rPr>
          <w:rFonts w:ascii="Times New Roman" w:hAnsi="Times New Roman" w:cs="Times New Roman"/>
        </w:rPr>
      </w:pPr>
    </w:p>
    <w:p w14:paraId="28D35184" w14:textId="77777777" w:rsidR="003C32A5" w:rsidRPr="007C0B2F" w:rsidRDefault="003C32A5" w:rsidP="003C32A5">
      <w:pPr>
        <w:rPr>
          <w:rFonts w:ascii="Times New Roman" w:hAnsi="Times New Roman" w:cs="Times New Roman"/>
        </w:rPr>
      </w:pPr>
    </w:p>
    <w:p w14:paraId="48A2356E" w14:textId="77777777" w:rsidR="003C32A5" w:rsidRPr="007C0B2F" w:rsidRDefault="003C32A5" w:rsidP="003C32A5">
      <w:pPr>
        <w:rPr>
          <w:rFonts w:ascii="Times New Roman" w:hAnsi="Times New Roman" w:cs="Times New Roman"/>
        </w:rPr>
      </w:pPr>
    </w:p>
    <w:p w14:paraId="482DDD1B" w14:textId="77777777" w:rsidR="005A7C1B" w:rsidRPr="005A7C1B" w:rsidRDefault="005A7C1B" w:rsidP="005A7C1B"/>
    <w:p w14:paraId="07959157" w14:textId="7DEC57BB" w:rsidR="00D37FF4" w:rsidRPr="005A7C1B" w:rsidRDefault="00D37FF4" w:rsidP="00B74A5C">
      <w:pPr>
        <w:spacing w:after="624"/>
        <w:rPr>
          <w:rFonts w:ascii="Times New Roman" w:hAnsi="Times New Roman" w:cs="Times New Roman"/>
          <w:sz w:val="20"/>
          <w:szCs w:val="20"/>
        </w:rPr>
      </w:pPr>
    </w:p>
    <w:p w14:paraId="378729BD" w14:textId="77777777" w:rsidR="00D37FF4" w:rsidRPr="00C824C2" w:rsidRDefault="00D37FF4">
      <w:pPr>
        <w:rPr>
          <w:rFonts w:ascii="Times New Roman" w:hAnsi="Times New Roman" w:cs="Times New Roman"/>
          <w:sz w:val="20"/>
          <w:szCs w:val="20"/>
        </w:rPr>
      </w:pPr>
      <w:r w:rsidRPr="00C824C2">
        <w:rPr>
          <w:rFonts w:ascii="Times New Roman" w:hAnsi="Times New Roman" w:cs="Times New Roman"/>
          <w:sz w:val="20"/>
          <w:szCs w:val="20"/>
        </w:rPr>
        <w:br w:type="page"/>
      </w:r>
    </w:p>
    <w:p w14:paraId="3493516C" w14:textId="77777777" w:rsidR="009E0F12" w:rsidRDefault="009E0F12" w:rsidP="00D37FF4">
      <w:pPr>
        <w:pStyle w:val="TOCHeading"/>
        <w:jc w:val="center"/>
        <w:rPr>
          <w:rFonts w:ascii="Times New Roman" w:hAnsi="Times New Roman" w:cs="Times New Roman"/>
          <w:b/>
          <w:bCs/>
          <w:color w:val="auto"/>
          <w:sz w:val="24"/>
          <w:szCs w:val="24"/>
        </w:rPr>
      </w:pPr>
    </w:p>
    <w:p w14:paraId="1773672B" w14:textId="5C3D3E7E" w:rsidR="00A764F4" w:rsidRDefault="00A764F4" w:rsidP="00D37FF4">
      <w:pPr>
        <w:pStyle w:val="TOCHeading"/>
        <w:jc w:val="center"/>
        <w:rPr>
          <w:rFonts w:ascii="Times New Roman" w:hAnsi="Times New Roman" w:cs="Times New Roman"/>
          <w:b/>
          <w:bCs/>
          <w:color w:val="auto"/>
          <w:sz w:val="24"/>
          <w:szCs w:val="24"/>
        </w:rPr>
      </w:pPr>
      <w:r>
        <w:rPr>
          <w:rFonts w:ascii="Times New Roman" w:hAnsi="Times New Roman" w:cs="Times New Roman"/>
          <w:b/>
          <w:bCs/>
          <w:color w:val="auto"/>
          <w:sz w:val="24"/>
          <w:szCs w:val="24"/>
        </w:rPr>
        <w:t>LIST OF TABLES</w:t>
      </w:r>
    </w:p>
    <w:p w14:paraId="3A68A98C" w14:textId="77777777" w:rsidR="009E0F12" w:rsidRPr="009E0F12" w:rsidRDefault="009E0F12" w:rsidP="009E0F12">
      <w:pPr>
        <w:rPr>
          <w:lang w:val="en-US"/>
        </w:rPr>
      </w:pPr>
    </w:p>
    <w:p w14:paraId="5FFB26AC" w14:textId="351375B7" w:rsidR="003F253B" w:rsidRDefault="00A764F4">
      <w:pPr>
        <w:pStyle w:val="TableofFigures"/>
        <w:tabs>
          <w:tab w:val="right" w:leader="dot" w:pos="9016"/>
        </w:tabs>
        <w:rPr>
          <w:rFonts w:eastAsiaTheme="minorEastAsia"/>
          <w:noProof/>
          <w:kern w:val="2"/>
          <w:lang w:eastAsia="en-IN"/>
          <w14:ligatures w14:val="standardContextual"/>
        </w:rPr>
      </w:pP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TOC \h \z \c "Table" </w:instrText>
      </w:r>
      <w:r>
        <w:rPr>
          <w:rFonts w:ascii="Times New Roman" w:hAnsi="Times New Roman" w:cs="Times New Roman"/>
          <w:b/>
          <w:bCs/>
          <w:sz w:val="24"/>
          <w:szCs w:val="24"/>
        </w:rPr>
        <w:fldChar w:fldCharType="separate"/>
      </w:r>
      <w:hyperlink w:anchor="_Toc142736932" w:history="1">
        <w:r w:rsidR="003F253B" w:rsidRPr="00BF2005">
          <w:rPr>
            <w:rStyle w:val="Hyperlink"/>
            <w:b/>
            <w:bCs/>
            <w:noProof/>
          </w:rPr>
          <w:t>Table 1: Mapping of Resilience Levels and Process Maturity Levels</w:t>
        </w:r>
        <w:r w:rsidR="003F253B">
          <w:rPr>
            <w:noProof/>
            <w:webHidden/>
          </w:rPr>
          <w:tab/>
        </w:r>
        <w:r w:rsidR="003F253B">
          <w:rPr>
            <w:noProof/>
            <w:webHidden/>
          </w:rPr>
          <w:fldChar w:fldCharType="begin"/>
        </w:r>
        <w:r w:rsidR="003F253B">
          <w:rPr>
            <w:noProof/>
            <w:webHidden/>
          </w:rPr>
          <w:instrText xml:space="preserve"> PAGEREF _Toc142736932 \h </w:instrText>
        </w:r>
        <w:r w:rsidR="003F253B">
          <w:rPr>
            <w:noProof/>
            <w:webHidden/>
          </w:rPr>
        </w:r>
        <w:r w:rsidR="003F253B">
          <w:rPr>
            <w:noProof/>
            <w:webHidden/>
          </w:rPr>
          <w:fldChar w:fldCharType="separate"/>
        </w:r>
        <w:r w:rsidR="00E3629F">
          <w:rPr>
            <w:noProof/>
            <w:webHidden/>
          </w:rPr>
          <w:t>11</w:t>
        </w:r>
        <w:r w:rsidR="003F253B">
          <w:rPr>
            <w:noProof/>
            <w:webHidden/>
          </w:rPr>
          <w:fldChar w:fldCharType="end"/>
        </w:r>
      </w:hyperlink>
    </w:p>
    <w:p w14:paraId="41077AC3" w14:textId="4819C2B6" w:rsidR="003F253B" w:rsidRDefault="00A02FAD">
      <w:pPr>
        <w:pStyle w:val="TableofFigures"/>
        <w:tabs>
          <w:tab w:val="right" w:leader="dot" w:pos="9016"/>
        </w:tabs>
        <w:rPr>
          <w:rFonts w:eastAsiaTheme="minorEastAsia"/>
          <w:noProof/>
          <w:kern w:val="2"/>
          <w:lang w:eastAsia="en-IN"/>
          <w14:ligatures w14:val="standardContextual"/>
        </w:rPr>
      </w:pPr>
      <w:hyperlink w:anchor="_Toc142736933" w:history="1">
        <w:r w:rsidR="003F253B" w:rsidRPr="00BF2005">
          <w:rPr>
            <w:rStyle w:val="Hyperlink"/>
            <w:b/>
            <w:bCs/>
            <w:noProof/>
          </w:rPr>
          <w:t>Table 2: ATSEP Human Factors Guidance Material - RFC Form</w:t>
        </w:r>
        <w:r w:rsidR="003F253B">
          <w:rPr>
            <w:noProof/>
            <w:webHidden/>
          </w:rPr>
          <w:tab/>
        </w:r>
        <w:r w:rsidR="003F253B">
          <w:rPr>
            <w:noProof/>
            <w:webHidden/>
          </w:rPr>
          <w:fldChar w:fldCharType="begin"/>
        </w:r>
        <w:r w:rsidR="003F253B">
          <w:rPr>
            <w:noProof/>
            <w:webHidden/>
          </w:rPr>
          <w:instrText xml:space="preserve"> PAGEREF _Toc142736933 \h </w:instrText>
        </w:r>
        <w:r w:rsidR="003F253B">
          <w:rPr>
            <w:noProof/>
            <w:webHidden/>
          </w:rPr>
        </w:r>
        <w:r w:rsidR="003F253B">
          <w:rPr>
            <w:noProof/>
            <w:webHidden/>
          </w:rPr>
          <w:fldChar w:fldCharType="separate"/>
        </w:r>
        <w:r w:rsidR="00E3629F">
          <w:rPr>
            <w:noProof/>
            <w:webHidden/>
          </w:rPr>
          <w:t>17</w:t>
        </w:r>
        <w:r w:rsidR="003F253B">
          <w:rPr>
            <w:noProof/>
            <w:webHidden/>
          </w:rPr>
          <w:fldChar w:fldCharType="end"/>
        </w:r>
      </w:hyperlink>
    </w:p>
    <w:p w14:paraId="56FD625B" w14:textId="4B174615" w:rsidR="003F253B" w:rsidRDefault="00A02FAD">
      <w:pPr>
        <w:pStyle w:val="TableofFigures"/>
        <w:tabs>
          <w:tab w:val="right" w:leader="dot" w:pos="9016"/>
        </w:tabs>
        <w:rPr>
          <w:rFonts w:eastAsiaTheme="minorEastAsia"/>
          <w:noProof/>
          <w:kern w:val="2"/>
          <w:lang w:eastAsia="en-IN"/>
          <w14:ligatures w14:val="standardContextual"/>
        </w:rPr>
      </w:pPr>
      <w:hyperlink w:anchor="_Toc142736934" w:history="1">
        <w:r w:rsidR="003F253B" w:rsidRPr="00BF2005">
          <w:rPr>
            <w:rStyle w:val="Hyperlink"/>
            <w:b/>
            <w:bCs/>
            <w:noProof/>
          </w:rPr>
          <w:t>Table 3: Reference Documents</w:t>
        </w:r>
        <w:r w:rsidR="003F253B">
          <w:rPr>
            <w:noProof/>
            <w:webHidden/>
          </w:rPr>
          <w:tab/>
        </w:r>
        <w:r w:rsidR="003F253B">
          <w:rPr>
            <w:noProof/>
            <w:webHidden/>
          </w:rPr>
          <w:fldChar w:fldCharType="begin"/>
        </w:r>
        <w:r w:rsidR="003F253B">
          <w:rPr>
            <w:noProof/>
            <w:webHidden/>
          </w:rPr>
          <w:instrText xml:space="preserve"> PAGEREF _Toc142736934 \h </w:instrText>
        </w:r>
        <w:r w:rsidR="003F253B">
          <w:rPr>
            <w:noProof/>
            <w:webHidden/>
          </w:rPr>
        </w:r>
        <w:r w:rsidR="003F253B">
          <w:rPr>
            <w:noProof/>
            <w:webHidden/>
          </w:rPr>
          <w:fldChar w:fldCharType="separate"/>
        </w:r>
        <w:r w:rsidR="00E3629F">
          <w:rPr>
            <w:noProof/>
            <w:webHidden/>
          </w:rPr>
          <w:t>19</w:t>
        </w:r>
        <w:r w:rsidR="003F253B">
          <w:rPr>
            <w:noProof/>
            <w:webHidden/>
          </w:rPr>
          <w:fldChar w:fldCharType="end"/>
        </w:r>
      </w:hyperlink>
    </w:p>
    <w:p w14:paraId="51B31CE4" w14:textId="2D914835" w:rsidR="003F253B" w:rsidRDefault="00A02FAD">
      <w:pPr>
        <w:pStyle w:val="TableofFigures"/>
        <w:tabs>
          <w:tab w:val="right" w:leader="dot" w:pos="9016"/>
        </w:tabs>
        <w:rPr>
          <w:rFonts w:eastAsiaTheme="minorEastAsia"/>
          <w:noProof/>
          <w:kern w:val="2"/>
          <w:lang w:eastAsia="en-IN"/>
          <w14:ligatures w14:val="standardContextual"/>
        </w:rPr>
      </w:pPr>
      <w:hyperlink w:anchor="_Toc142736935" w:history="1">
        <w:r w:rsidR="003F253B" w:rsidRPr="00BF2005">
          <w:rPr>
            <w:rStyle w:val="Hyperlink"/>
            <w:b/>
            <w:bCs/>
            <w:noProof/>
          </w:rPr>
          <w:t>Table 4: Consequences of Stress</w:t>
        </w:r>
        <w:r w:rsidR="003F253B">
          <w:rPr>
            <w:noProof/>
            <w:webHidden/>
          </w:rPr>
          <w:tab/>
        </w:r>
        <w:r w:rsidR="003F253B">
          <w:rPr>
            <w:noProof/>
            <w:webHidden/>
          </w:rPr>
          <w:fldChar w:fldCharType="begin"/>
        </w:r>
        <w:r w:rsidR="003F253B">
          <w:rPr>
            <w:noProof/>
            <w:webHidden/>
          </w:rPr>
          <w:instrText xml:space="preserve"> PAGEREF _Toc142736935 \h </w:instrText>
        </w:r>
        <w:r w:rsidR="003F253B">
          <w:rPr>
            <w:noProof/>
            <w:webHidden/>
          </w:rPr>
        </w:r>
        <w:r w:rsidR="003F253B">
          <w:rPr>
            <w:noProof/>
            <w:webHidden/>
          </w:rPr>
          <w:fldChar w:fldCharType="separate"/>
        </w:r>
        <w:r w:rsidR="00E3629F">
          <w:rPr>
            <w:noProof/>
            <w:webHidden/>
          </w:rPr>
          <w:t>122</w:t>
        </w:r>
        <w:r w:rsidR="003F253B">
          <w:rPr>
            <w:noProof/>
            <w:webHidden/>
          </w:rPr>
          <w:fldChar w:fldCharType="end"/>
        </w:r>
      </w:hyperlink>
    </w:p>
    <w:p w14:paraId="5F683CE1" w14:textId="46AC6BE7" w:rsidR="003F253B" w:rsidRDefault="00A02FAD">
      <w:pPr>
        <w:pStyle w:val="TableofFigures"/>
        <w:tabs>
          <w:tab w:val="right" w:leader="dot" w:pos="9016"/>
        </w:tabs>
        <w:rPr>
          <w:rFonts w:eastAsiaTheme="minorEastAsia"/>
          <w:noProof/>
          <w:kern w:val="2"/>
          <w:lang w:eastAsia="en-IN"/>
          <w14:ligatures w14:val="standardContextual"/>
        </w:rPr>
      </w:pPr>
      <w:hyperlink w:anchor="_Toc142736936" w:history="1">
        <w:r w:rsidR="003F253B" w:rsidRPr="00BF2005">
          <w:rPr>
            <w:rStyle w:val="Hyperlink"/>
            <w:b/>
            <w:bCs/>
            <w:noProof/>
          </w:rPr>
          <w:t>Table 5: Symptoms of Stress</w:t>
        </w:r>
        <w:r w:rsidR="003F253B">
          <w:rPr>
            <w:noProof/>
            <w:webHidden/>
          </w:rPr>
          <w:tab/>
        </w:r>
        <w:r w:rsidR="003F253B">
          <w:rPr>
            <w:noProof/>
            <w:webHidden/>
          </w:rPr>
          <w:fldChar w:fldCharType="begin"/>
        </w:r>
        <w:r w:rsidR="003F253B">
          <w:rPr>
            <w:noProof/>
            <w:webHidden/>
          </w:rPr>
          <w:instrText xml:space="preserve"> PAGEREF _Toc142736936 \h </w:instrText>
        </w:r>
        <w:r w:rsidR="003F253B">
          <w:rPr>
            <w:noProof/>
            <w:webHidden/>
          </w:rPr>
        </w:r>
        <w:r w:rsidR="003F253B">
          <w:rPr>
            <w:noProof/>
            <w:webHidden/>
          </w:rPr>
          <w:fldChar w:fldCharType="separate"/>
        </w:r>
        <w:r w:rsidR="00E3629F">
          <w:rPr>
            <w:noProof/>
            <w:webHidden/>
          </w:rPr>
          <w:t>123</w:t>
        </w:r>
        <w:r w:rsidR="003F253B">
          <w:rPr>
            <w:noProof/>
            <w:webHidden/>
          </w:rPr>
          <w:fldChar w:fldCharType="end"/>
        </w:r>
      </w:hyperlink>
    </w:p>
    <w:p w14:paraId="3CF46CB7" w14:textId="247F8181" w:rsidR="003F253B" w:rsidRDefault="00A02FAD">
      <w:pPr>
        <w:pStyle w:val="TableofFigures"/>
        <w:tabs>
          <w:tab w:val="right" w:leader="dot" w:pos="9016"/>
        </w:tabs>
        <w:rPr>
          <w:rFonts w:eastAsiaTheme="minorEastAsia"/>
          <w:noProof/>
          <w:kern w:val="2"/>
          <w:lang w:eastAsia="en-IN"/>
          <w14:ligatures w14:val="standardContextual"/>
        </w:rPr>
      </w:pPr>
      <w:hyperlink w:anchor="_Toc142736937" w:history="1">
        <w:r w:rsidR="003F253B" w:rsidRPr="00BF2005">
          <w:rPr>
            <w:rStyle w:val="Hyperlink"/>
            <w:b/>
            <w:bCs/>
            <w:noProof/>
          </w:rPr>
          <w:t>Table 6: Signs of Critical Incident Stress</w:t>
        </w:r>
        <w:r w:rsidR="003F253B">
          <w:rPr>
            <w:noProof/>
            <w:webHidden/>
          </w:rPr>
          <w:tab/>
        </w:r>
        <w:r w:rsidR="003F253B">
          <w:rPr>
            <w:noProof/>
            <w:webHidden/>
          </w:rPr>
          <w:fldChar w:fldCharType="begin"/>
        </w:r>
        <w:r w:rsidR="003F253B">
          <w:rPr>
            <w:noProof/>
            <w:webHidden/>
          </w:rPr>
          <w:instrText xml:space="preserve"> PAGEREF _Toc142736937 \h </w:instrText>
        </w:r>
        <w:r w:rsidR="003F253B">
          <w:rPr>
            <w:noProof/>
            <w:webHidden/>
          </w:rPr>
        </w:r>
        <w:r w:rsidR="003F253B">
          <w:rPr>
            <w:noProof/>
            <w:webHidden/>
          </w:rPr>
          <w:fldChar w:fldCharType="separate"/>
        </w:r>
        <w:r w:rsidR="00E3629F">
          <w:rPr>
            <w:noProof/>
            <w:webHidden/>
          </w:rPr>
          <w:t>128</w:t>
        </w:r>
        <w:r w:rsidR="003F253B">
          <w:rPr>
            <w:noProof/>
            <w:webHidden/>
          </w:rPr>
          <w:fldChar w:fldCharType="end"/>
        </w:r>
      </w:hyperlink>
    </w:p>
    <w:p w14:paraId="4217F37D" w14:textId="07FB6E51" w:rsidR="00A764F4" w:rsidRDefault="00A764F4" w:rsidP="00D37FF4">
      <w:pPr>
        <w:pStyle w:val="TOCHeading"/>
        <w:jc w:val="center"/>
        <w:rPr>
          <w:rFonts w:ascii="Times New Roman" w:hAnsi="Times New Roman" w:cs="Times New Roman"/>
          <w:b/>
          <w:bCs/>
          <w:color w:val="auto"/>
          <w:sz w:val="24"/>
          <w:szCs w:val="24"/>
        </w:rPr>
      </w:pPr>
      <w:r>
        <w:rPr>
          <w:rFonts w:ascii="Times New Roman" w:hAnsi="Times New Roman" w:cs="Times New Roman"/>
          <w:b/>
          <w:bCs/>
          <w:color w:val="auto"/>
          <w:sz w:val="24"/>
          <w:szCs w:val="24"/>
        </w:rPr>
        <w:fldChar w:fldCharType="end"/>
      </w:r>
    </w:p>
    <w:p w14:paraId="3EC18B17" w14:textId="015C9B53" w:rsidR="00B74A5C" w:rsidRPr="007C0B2F" w:rsidRDefault="00B74A5C" w:rsidP="00B74A5C">
      <w:pPr>
        <w:spacing w:after="624"/>
        <w:rPr>
          <w:rFonts w:ascii="Times New Roman" w:hAnsi="Times New Roman" w:cs="Times New Roman"/>
          <w:sz w:val="24"/>
          <w:szCs w:val="24"/>
        </w:rPr>
      </w:pPr>
    </w:p>
    <w:p w14:paraId="0F5312FE" w14:textId="616D6EA8" w:rsidR="00121A44" w:rsidRPr="00C824C2" w:rsidRDefault="00121A44" w:rsidP="00253ABF">
      <w:pPr>
        <w:pStyle w:val="Heading1"/>
        <w:jc w:val="center"/>
        <w:rPr>
          <w:rFonts w:ascii="Times New Roman" w:hAnsi="Times New Roman" w:cs="Times New Roman"/>
          <w:b/>
          <w:bCs/>
          <w:color w:val="auto"/>
          <w:sz w:val="20"/>
          <w:szCs w:val="20"/>
        </w:rPr>
      </w:pPr>
    </w:p>
    <w:p w14:paraId="4BB33DEE" w14:textId="77777777" w:rsidR="002402E6" w:rsidRPr="00C824C2" w:rsidRDefault="002402E6">
      <w:pPr>
        <w:rPr>
          <w:rFonts w:ascii="Times New Roman" w:eastAsiaTheme="majorEastAsia" w:hAnsi="Times New Roman" w:cs="Times New Roman"/>
          <w:b/>
          <w:bCs/>
          <w:sz w:val="24"/>
          <w:szCs w:val="24"/>
        </w:rPr>
      </w:pPr>
      <w:r w:rsidRPr="00C824C2">
        <w:rPr>
          <w:rFonts w:ascii="Times New Roman" w:hAnsi="Times New Roman" w:cs="Times New Roman"/>
          <w:b/>
          <w:bCs/>
          <w:sz w:val="24"/>
          <w:szCs w:val="24"/>
        </w:rPr>
        <w:br w:type="page"/>
      </w:r>
    </w:p>
    <w:p w14:paraId="667CB982" w14:textId="6B8796DB" w:rsidR="00324BB0" w:rsidRPr="00C824C2" w:rsidRDefault="00253ABF" w:rsidP="00253ABF">
      <w:pPr>
        <w:pStyle w:val="Heading1"/>
        <w:jc w:val="center"/>
        <w:rPr>
          <w:rFonts w:ascii="Times New Roman" w:hAnsi="Times New Roman" w:cs="Times New Roman"/>
          <w:b/>
          <w:bCs/>
          <w:color w:val="auto"/>
          <w:sz w:val="24"/>
          <w:szCs w:val="24"/>
        </w:rPr>
      </w:pPr>
      <w:bookmarkStart w:id="1" w:name="_Toc141210342"/>
      <w:bookmarkStart w:id="2" w:name="_Toc142738018"/>
      <w:r w:rsidRPr="00C824C2">
        <w:rPr>
          <w:rFonts w:ascii="Times New Roman" w:hAnsi="Times New Roman" w:cs="Times New Roman"/>
          <w:b/>
          <w:bCs/>
          <w:color w:val="auto"/>
          <w:sz w:val="24"/>
          <w:szCs w:val="24"/>
        </w:rPr>
        <w:lastRenderedPageBreak/>
        <w:t>ACRONYMS AND ABBREVIATIONS</w:t>
      </w:r>
      <w:bookmarkEnd w:id="1"/>
      <w:bookmarkEnd w:id="2"/>
    </w:p>
    <w:tbl>
      <w:tblPr>
        <w:tblStyle w:val="TableGrid"/>
        <w:tblpPr w:leftFromText="180" w:rightFromText="180" w:horzAnchor="margin" w:tblpY="1150"/>
        <w:tblW w:w="0" w:type="auto"/>
        <w:tblLook w:val="04A0" w:firstRow="1" w:lastRow="0" w:firstColumn="1" w:lastColumn="0" w:noHBand="0" w:noVBand="1"/>
      </w:tblPr>
      <w:tblGrid>
        <w:gridCol w:w="1555"/>
        <w:gridCol w:w="7461"/>
      </w:tblGrid>
      <w:tr w:rsidR="0014483D" w:rsidRPr="00C824C2" w14:paraId="513B3793" w14:textId="77777777" w:rsidTr="00A42B3F">
        <w:tc>
          <w:tcPr>
            <w:tcW w:w="1555" w:type="dxa"/>
          </w:tcPr>
          <w:p w14:paraId="5C832AA3"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ACC</w:t>
            </w:r>
          </w:p>
        </w:tc>
        <w:tc>
          <w:tcPr>
            <w:tcW w:w="7461" w:type="dxa"/>
          </w:tcPr>
          <w:p w14:paraId="2F079711"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Area Control Centre</w:t>
            </w:r>
          </w:p>
        </w:tc>
      </w:tr>
      <w:tr w:rsidR="0014483D" w:rsidRPr="00C824C2" w14:paraId="5DDD2721" w14:textId="77777777" w:rsidTr="00A42B3F">
        <w:tc>
          <w:tcPr>
            <w:tcW w:w="1555" w:type="dxa"/>
          </w:tcPr>
          <w:p w14:paraId="67CFD86B"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AEROTHAI</w:t>
            </w:r>
          </w:p>
        </w:tc>
        <w:tc>
          <w:tcPr>
            <w:tcW w:w="7461" w:type="dxa"/>
          </w:tcPr>
          <w:p w14:paraId="2BAE6ECB"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Aeronautical Radio of Thailand Ltd.</w:t>
            </w:r>
          </w:p>
        </w:tc>
      </w:tr>
      <w:tr w:rsidR="0014483D" w:rsidRPr="00C824C2" w14:paraId="224D0E2D" w14:textId="77777777" w:rsidTr="00A42B3F">
        <w:tc>
          <w:tcPr>
            <w:tcW w:w="1555" w:type="dxa"/>
          </w:tcPr>
          <w:p w14:paraId="0832FE79"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AME</w:t>
            </w:r>
          </w:p>
        </w:tc>
        <w:tc>
          <w:tcPr>
            <w:tcW w:w="7461" w:type="dxa"/>
          </w:tcPr>
          <w:p w14:paraId="27592780"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Aircraft Maintenance Engineer</w:t>
            </w:r>
          </w:p>
        </w:tc>
      </w:tr>
      <w:tr w:rsidR="0014483D" w:rsidRPr="00C824C2" w14:paraId="52A4CFBA" w14:textId="77777777" w:rsidTr="00A42B3F">
        <w:tc>
          <w:tcPr>
            <w:tcW w:w="1555" w:type="dxa"/>
          </w:tcPr>
          <w:p w14:paraId="0125A26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ANSP</w:t>
            </w:r>
          </w:p>
        </w:tc>
        <w:tc>
          <w:tcPr>
            <w:tcW w:w="7461" w:type="dxa"/>
          </w:tcPr>
          <w:p w14:paraId="1BD4ED6B"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Air Navigation Service Provider</w:t>
            </w:r>
          </w:p>
        </w:tc>
      </w:tr>
      <w:tr w:rsidR="0014483D" w:rsidRPr="00C824C2" w14:paraId="664C5D48" w14:textId="77777777" w:rsidTr="00A42B3F">
        <w:tc>
          <w:tcPr>
            <w:tcW w:w="1555" w:type="dxa"/>
          </w:tcPr>
          <w:p w14:paraId="17C1FE35"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APAC</w:t>
            </w:r>
          </w:p>
        </w:tc>
        <w:tc>
          <w:tcPr>
            <w:tcW w:w="7461" w:type="dxa"/>
          </w:tcPr>
          <w:p w14:paraId="0841FB25"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Asia Pacific Region</w:t>
            </w:r>
          </w:p>
        </w:tc>
      </w:tr>
      <w:tr w:rsidR="0014483D" w:rsidRPr="00C824C2" w14:paraId="4C0E6C2D" w14:textId="77777777" w:rsidTr="00A42B3F">
        <w:tc>
          <w:tcPr>
            <w:tcW w:w="1555" w:type="dxa"/>
          </w:tcPr>
          <w:p w14:paraId="1AA37EC2"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APANPIRG</w:t>
            </w:r>
          </w:p>
        </w:tc>
        <w:tc>
          <w:tcPr>
            <w:tcW w:w="7461" w:type="dxa"/>
          </w:tcPr>
          <w:p w14:paraId="0D4285A9"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Asia Pacific Air Navigation Planning and Implementation Regional Group</w:t>
            </w:r>
          </w:p>
        </w:tc>
      </w:tr>
      <w:tr w:rsidR="0014483D" w:rsidRPr="00C824C2" w14:paraId="65B111E7" w14:textId="77777777" w:rsidTr="00A42B3F">
        <w:tc>
          <w:tcPr>
            <w:tcW w:w="1555" w:type="dxa"/>
          </w:tcPr>
          <w:p w14:paraId="6058D4A2"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APP</w:t>
            </w:r>
          </w:p>
        </w:tc>
        <w:tc>
          <w:tcPr>
            <w:tcW w:w="7461" w:type="dxa"/>
          </w:tcPr>
          <w:p w14:paraId="4AE24655"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Approach Control</w:t>
            </w:r>
          </w:p>
        </w:tc>
      </w:tr>
      <w:tr w:rsidR="0014483D" w:rsidRPr="00C824C2" w14:paraId="667136E1" w14:textId="77777777" w:rsidTr="00A42B3F">
        <w:tc>
          <w:tcPr>
            <w:tcW w:w="1555" w:type="dxa"/>
          </w:tcPr>
          <w:p w14:paraId="5508C1C1"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 xml:space="preserve">ASBU </w:t>
            </w:r>
          </w:p>
        </w:tc>
        <w:tc>
          <w:tcPr>
            <w:tcW w:w="7461" w:type="dxa"/>
          </w:tcPr>
          <w:p w14:paraId="4BFDE619"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 xml:space="preserve">Aviation System Block Upgrades </w:t>
            </w:r>
          </w:p>
        </w:tc>
      </w:tr>
      <w:tr w:rsidR="0014483D" w:rsidRPr="00C824C2" w14:paraId="1FCE1967" w14:textId="77777777" w:rsidTr="00A42B3F">
        <w:tc>
          <w:tcPr>
            <w:tcW w:w="1555" w:type="dxa"/>
          </w:tcPr>
          <w:p w14:paraId="205341D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ASO</w:t>
            </w:r>
          </w:p>
        </w:tc>
        <w:tc>
          <w:tcPr>
            <w:tcW w:w="7461" w:type="dxa"/>
          </w:tcPr>
          <w:p w14:paraId="351272E2"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Aeronautical Station Operator</w:t>
            </w:r>
          </w:p>
        </w:tc>
      </w:tr>
      <w:tr w:rsidR="0014483D" w:rsidRPr="00C824C2" w14:paraId="4D5F7631" w14:textId="77777777" w:rsidTr="00A42B3F">
        <w:tc>
          <w:tcPr>
            <w:tcW w:w="1555" w:type="dxa"/>
          </w:tcPr>
          <w:p w14:paraId="40B13AF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ATC</w:t>
            </w:r>
          </w:p>
        </w:tc>
        <w:tc>
          <w:tcPr>
            <w:tcW w:w="7461" w:type="dxa"/>
          </w:tcPr>
          <w:p w14:paraId="6A2FF88F"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Air Traffic Controller</w:t>
            </w:r>
          </w:p>
        </w:tc>
      </w:tr>
      <w:tr w:rsidR="0014483D" w:rsidRPr="00C824C2" w14:paraId="217F972D" w14:textId="77777777" w:rsidTr="00A42B3F">
        <w:tc>
          <w:tcPr>
            <w:tcW w:w="1555" w:type="dxa"/>
          </w:tcPr>
          <w:p w14:paraId="62461362"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ATCO</w:t>
            </w:r>
          </w:p>
        </w:tc>
        <w:tc>
          <w:tcPr>
            <w:tcW w:w="7461" w:type="dxa"/>
          </w:tcPr>
          <w:p w14:paraId="356291C9"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Air Traffic Control Officer</w:t>
            </w:r>
          </w:p>
        </w:tc>
      </w:tr>
      <w:tr w:rsidR="0014483D" w:rsidRPr="00C824C2" w14:paraId="3525F128" w14:textId="77777777" w:rsidTr="00A42B3F">
        <w:tc>
          <w:tcPr>
            <w:tcW w:w="1555" w:type="dxa"/>
          </w:tcPr>
          <w:p w14:paraId="36D753F1"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ATMB</w:t>
            </w:r>
          </w:p>
        </w:tc>
        <w:tc>
          <w:tcPr>
            <w:tcW w:w="7461" w:type="dxa"/>
          </w:tcPr>
          <w:p w14:paraId="7DBC2009"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Air Traffic Management Bureau</w:t>
            </w:r>
          </w:p>
        </w:tc>
      </w:tr>
      <w:tr w:rsidR="0014483D" w:rsidRPr="00C824C2" w14:paraId="6775DC74" w14:textId="77777777" w:rsidTr="00A42B3F">
        <w:tc>
          <w:tcPr>
            <w:tcW w:w="1555" w:type="dxa"/>
          </w:tcPr>
          <w:p w14:paraId="0BA156F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ATS</w:t>
            </w:r>
          </w:p>
        </w:tc>
        <w:tc>
          <w:tcPr>
            <w:tcW w:w="7461" w:type="dxa"/>
          </w:tcPr>
          <w:p w14:paraId="4792D804"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Air Traffic Services</w:t>
            </w:r>
          </w:p>
        </w:tc>
      </w:tr>
      <w:tr w:rsidR="0014483D" w:rsidRPr="00C824C2" w14:paraId="611863EA" w14:textId="77777777" w:rsidTr="00A42B3F">
        <w:tc>
          <w:tcPr>
            <w:tcW w:w="1555" w:type="dxa"/>
          </w:tcPr>
          <w:p w14:paraId="2F97478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ATSEP</w:t>
            </w:r>
          </w:p>
        </w:tc>
        <w:tc>
          <w:tcPr>
            <w:tcW w:w="7461" w:type="dxa"/>
          </w:tcPr>
          <w:p w14:paraId="599FC368"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Air Traffic Safety Electronics Personnel</w:t>
            </w:r>
          </w:p>
        </w:tc>
      </w:tr>
      <w:tr w:rsidR="0014483D" w:rsidRPr="00C824C2" w14:paraId="656E53FC" w14:textId="77777777" w:rsidTr="00A42B3F">
        <w:tc>
          <w:tcPr>
            <w:tcW w:w="1555" w:type="dxa"/>
          </w:tcPr>
          <w:p w14:paraId="7FBE00D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BMC</w:t>
            </w:r>
          </w:p>
        </w:tc>
        <w:tc>
          <w:tcPr>
            <w:tcW w:w="7461" w:type="dxa"/>
          </w:tcPr>
          <w:p w14:paraId="37341DF7"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Bone Marrow Cells</w:t>
            </w:r>
          </w:p>
        </w:tc>
      </w:tr>
      <w:tr w:rsidR="0014483D" w:rsidRPr="00C824C2" w14:paraId="41DF9A2A" w14:textId="77777777" w:rsidTr="00A42B3F">
        <w:tc>
          <w:tcPr>
            <w:tcW w:w="1555" w:type="dxa"/>
          </w:tcPr>
          <w:p w14:paraId="5498E0C8"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CAAT</w:t>
            </w:r>
          </w:p>
        </w:tc>
        <w:tc>
          <w:tcPr>
            <w:tcW w:w="7461" w:type="dxa"/>
          </w:tcPr>
          <w:p w14:paraId="07F44AA0"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Civil Aviation Authority of Thailand</w:t>
            </w:r>
          </w:p>
        </w:tc>
      </w:tr>
      <w:tr w:rsidR="0014483D" w:rsidRPr="00C824C2" w14:paraId="2CB18633" w14:textId="77777777" w:rsidTr="00A42B3F">
        <w:tc>
          <w:tcPr>
            <w:tcW w:w="1555" w:type="dxa"/>
          </w:tcPr>
          <w:p w14:paraId="3A2A2662"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CANSO</w:t>
            </w:r>
          </w:p>
        </w:tc>
        <w:tc>
          <w:tcPr>
            <w:tcW w:w="7461" w:type="dxa"/>
          </w:tcPr>
          <w:p w14:paraId="7E0F515E"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Civil Air Navigation Services Organization</w:t>
            </w:r>
          </w:p>
        </w:tc>
      </w:tr>
      <w:tr w:rsidR="0014483D" w:rsidRPr="00C824C2" w14:paraId="4B0B6DF4" w14:textId="77777777" w:rsidTr="00A42B3F">
        <w:tc>
          <w:tcPr>
            <w:tcW w:w="1555" w:type="dxa"/>
          </w:tcPr>
          <w:p w14:paraId="3176208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CBTA</w:t>
            </w:r>
          </w:p>
        </w:tc>
        <w:tc>
          <w:tcPr>
            <w:tcW w:w="7461" w:type="dxa"/>
          </w:tcPr>
          <w:p w14:paraId="1BCAB842"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Competency Based Training and Assessment</w:t>
            </w:r>
          </w:p>
        </w:tc>
      </w:tr>
      <w:tr w:rsidR="0014483D" w:rsidRPr="00C824C2" w14:paraId="471EC4CF" w14:textId="77777777" w:rsidTr="00A42B3F">
        <w:tc>
          <w:tcPr>
            <w:tcW w:w="1555" w:type="dxa"/>
          </w:tcPr>
          <w:p w14:paraId="1086096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CM</w:t>
            </w:r>
          </w:p>
        </w:tc>
        <w:tc>
          <w:tcPr>
            <w:tcW w:w="7461" w:type="dxa"/>
          </w:tcPr>
          <w:p w14:paraId="01236D25"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Corrective Maintenance</w:t>
            </w:r>
          </w:p>
        </w:tc>
      </w:tr>
      <w:tr w:rsidR="0014483D" w:rsidRPr="00C824C2" w14:paraId="05DBF3B4" w14:textId="77777777" w:rsidTr="00A42B3F">
        <w:tc>
          <w:tcPr>
            <w:tcW w:w="1555" w:type="dxa"/>
          </w:tcPr>
          <w:p w14:paraId="0271250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CNS</w:t>
            </w:r>
          </w:p>
        </w:tc>
        <w:tc>
          <w:tcPr>
            <w:tcW w:w="7461" w:type="dxa"/>
          </w:tcPr>
          <w:p w14:paraId="49A624BB"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Central Nervous System</w:t>
            </w:r>
          </w:p>
        </w:tc>
      </w:tr>
      <w:tr w:rsidR="0014483D" w:rsidRPr="00C824C2" w14:paraId="39425AB3" w14:textId="77777777" w:rsidTr="00A42B3F">
        <w:tc>
          <w:tcPr>
            <w:tcW w:w="1555" w:type="dxa"/>
          </w:tcPr>
          <w:p w14:paraId="6220FBBB"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CNS/ATM</w:t>
            </w:r>
          </w:p>
        </w:tc>
        <w:tc>
          <w:tcPr>
            <w:tcW w:w="7461" w:type="dxa"/>
          </w:tcPr>
          <w:p w14:paraId="26662FBE"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 xml:space="preserve"> Communication, Navigation and Surveillance /Air Traffic Management</w:t>
            </w:r>
          </w:p>
        </w:tc>
      </w:tr>
      <w:tr w:rsidR="0014483D" w:rsidRPr="00C824C2" w14:paraId="39CA32B4" w14:textId="77777777" w:rsidTr="00A42B3F">
        <w:tc>
          <w:tcPr>
            <w:tcW w:w="1555" w:type="dxa"/>
          </w:tcPr>
          <w:p w14:paraId="419E543A"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CNS SG</w:t>
            </w:r>
          </w:p>
        </w:tc>
        <w:tc>
          <w:tcPr>
            <w:tcW w:w="7461" w:type="dxa"/>
          </w:tcPr>
          <w:p w14:paraId="72120EAF"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Communication, Navigation and Surveillance Sub-Group</w:t>
            </w:r>
          </w:p>
        </w:tc>
      </w:tr>
      <w:tr w:rsidR="0014483D" w:rsidRPr="00C824C2" w14:paraId="09161DB5" w14:textId="77777777" w:rsidTr="00A42B3F">
        <w:tc>
          <w:tcPr>
            <w:tcW w:w="1555" w:type="dxa"/>
          </w:tcPr>
          <w:p w14:paraId="1D080938"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EST</w:t>
            </w:r>
          </w:p>
        </w:tc>
        <w:tc>
          <w:tcPr>
            <w:tcW w:w="7461" w:type="dxa"/>
          </w:tcPr>
          <w:p w14:paraId="58567D6A"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Eastern Time Zone</w:t>
            </w:r>
          </w:p>
        </w:tc>
      </w:tr>
      <w:tr w:rsidR="0014483D" w:rsidRPr="00C824C2" w14:paraId="74BC89A7" w14:textId="77777777" w:rsidTr="00A42B3F">
        <w:tc>
          <w:tcPr>
            <w:tcW w:w="1555" w:type="dxa"/>
          </w:tcPr>
          <w:p w14:paraId="307E6632"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EU</w:t>
            </w:r>
          </w:p>
        </w:tc>
        <w:tc>
          <w:tcPr>
            <w:tcW w:w="7461" w:type="dxa"/>
          </w:tcPr>
          <w:p w14:paraId="7C2363E7"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European Union</w:t>
            </w:r>
          </w:p>
        </w:tc>
      </w:tr>
      <w:tr w:rsidR="0014483D" w:rsidRPr="00C824C2" w14:paraId="32DD21E9" w14:textId="77777777" w:rsidTr="00A42B3F">
        <w:tc>
          <w:tcPr>
            <w:tcW w:w="1555" w:type="dxa"/>
          </w:tcPr>
          <w:p w14:paraId="7FF9CBDE"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FIR</w:t>
            </w:r>
          </w:p>
        </w:tc>
        <w:tc>
          <w:tcPr>
            <w:tcW w:w="7461" w:type="dxa"/>
          </w:tcPr>
          <w:p w14:paraId="2D0EFBC3"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Flight Information Region</w:t>
            </w:r>
          </w:p>
        </w:tc>
      </w:tr>
      <w:tr w:rsidR="0014483D" w:rsidRPr="00C824C2" w14:paraId="03D49E08" w14:textId="77777777" w:rsidTr="00A42B3F">
        <w:tc>
          <w:tcPr>
            <w:tcW w:w="1555" w:type="dxa"/>
          </w:tcPr>
          <w:p w14:paraId="686AB8B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FOCA</w:t>
            </w:r>
          </w:p>
        </w:tc>
        <w:tc>
          <w:tcPr>
            <w:tcW w:w="7461" w:type="dxa"/>
          </w:tcPr>
          <w:p w14:paraId="613D32D9"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Federal Office of Civil Aviation</w:t>
            </w:r>
          </w:p>
        </w:tc>
      </w:tr>
      <w:tr w:rsidR="0014483D" w:rsidRPr="00C824C2" w14:paraId="55D390BF" w14:textId="77777777" w:rsidTr="00A42B3F">
        <w:tc>
          <w:tcPr>
            <w:tcW w:w="1555" w:type="dxa"/>
          </w:tcPr>
          <w:p w14:paraId="0EBF3B4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FPL</w:t>
            </w:r>
          </w:p>
        </w:tc>
        <w:tc>
          <w:tcPr>
            <w:tcW w:w="7461" w:type="dxa"/>
          </w:tcPr>
          <w:p w14:paraId="5952BAC2"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Flight Plan</w:t>
            </w:r>
          </w:p>
        </w:tc>
      </w:tr>
      <w:tr w:rsidR="0014483D" w:rsidRPr="00C824C2" w14:paraId="52160D10" w14:textId="77777777" w:rsidTr="00A42B3F">
        <w:tc>
          <w:tcPr>
            <w:tcW w:w="1555" w:type="dxa"/>
          </w:tcPr>
          <w:p w14:paraId="3064DB49"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HMI</w:t>
            </w:r>
          </w:p>
        </w:tc>
        <w:tc>
          <w:tcPr>
            <w:tcW w:w="7461" w:type="dxa"/>
          </w:tcPr>
          <w:p w14:paraId="283D4894"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Human-Machine Interface</w:t>
            </w:r>
          </w:p>
        </w:tc>
      </w:tr>
      <w:tr w:rsidR="0014483D" w:rsidRPr="00C824C2" w14:paraId="5621D427" w14:textId="77777777" w:rsidTr="00A42B3F">
        <w:tc>
          <w:tcPr>
            <w:tcW w:w="1555" w:type="dxa"/>
          </w:tcPr>
          <w:p w14:paraId="32FFFA9A"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HR</w:t>
            </w:r>
          </w:p>
        </w:tc>
        <w:tc>
          <w:tcPr>
            <w:tcW w:w="7461" w:type="dxa"/>
          </w:tcPr>
          <w:p w14:paraId="213DACFB"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Human Resources</w:t>
            </w:r>
          </w:p>
        </w:tc>
      </w:tr>
      <w:tr w:rsidR="0014483D" w:rsidRPr="00C824C2" w14:paraId="51D49740" w14:textId="77777777" w:rsidTr="00A42B3F">
        <w:tc>
          <w:tcPr>
            <w:tcW w:w="1555" w:type="dxa"/>
          </w:tcPr>
          <w:p w14:paraId="6AD4B422"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HRM</w:t>
            </w:r>
          </w:p>
        </w:tc>
        <w:tc>
          <w:tcPr>
            <w:tcW w:w="7461" w:type="dxa"/>
          </w:tcPr>
          <w:p w14:paraId="7D0F5FA1"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Human Resource Management</w:t>
            </w:r>
          </w:p>
        </w:tc>
      </w:tr>
      <w:tr w:rsidR="0014483D" w:rsidRPr="00C824C2" w14:paraId="10E41E4B" w14:textId="77777777" w:rsidTr="00A42B3F">
        <w:tc>
          <w:tcPr>
            <w:tcW w:w="1555" w:type="dxa"/>
          </w:tcPr>
          <w:p w14:paraId="63BB6484"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IAEETA</w:t>
            </w:r>
          </w:p>
        </w:tc>
        <w:tc>
          <w:tcPr>
            <w:tcW w:w="7461" w:type="dxa"/>
          </w:tcPr>
          <w:p w14:paraId="270BF5DE"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Indonesian Aviation Electronics and Electrical Technician Association</w:t>
            </w:r>
          </w:p>
        </w:tc>
      </w:tr>
      <w:tr w:rsidR="0014483D" w:rsidRPr="00C824C2" w14:paraId="7E7D7DCB" w14:textId="77777777" w:rsidTr="00A42B3F">
        <w:tc>
          <w:tcPr>
            <w:tcW w:w="1555" w:type="dxa"/>
          </w:tcPr>
          <w:p w14:paraId="1A6AD22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ICAO</w:t>
            </w:r>
          </w:p>
        </w:tc>
        <w:tc>
          <w:tcPr>
            <w:tcW w:w="7461" w:type="dxa"/>
          </w:tcPr>
          <w:p w14:paraId="0F0CF0C5"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 xml:space="preserve"> International Civil Aviation Organisation </w:t>
            </w:r>
          </w:p>
        </w:tc>
      </w:tr>
      <w:tr w:rsidR="0014483D" w:rsidRPr="00C824C2" w14:paraId="725788D9" w14:textId="77777777" w:rsidTr="00A42B3F">
        <w:tc>
          <w:tcPr>
            <w:tcW w:w="1555" w:type="dxa"/>
          </w:tcPr>
          <w:p w14:paraId="2F4FD8D9"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IFATCA</w:t>
            </w:r>
          </w:p>
        </w:tc>
        <w:tc>
          <w:tcPr>
            <w:tcW w:w="7461" w:type="dxa"/>
          </w:tcPr>
          <w:p w14:paraId="253EB94D"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International Federation of Air Traffic Controllers’ Association</w:t>
            </w:r>
          </w:p>
        </w:tc>
      </w:tr>
      <w:tr w:rsidR="0014483D" w:rsidRPr="00C824C2" w14:paraId="7639DC57" w14:textId="77777777" w:rsidTr="00A42B3F">
        <w:tc>
          <w:tcPr>
            <w:tcW w:w="1555" w:type="dxa"/>
          </w:tcPr>
          <w:p w14:paraId="2329F0C8"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IFATSEA</w:t>
            </w:r>
          </w:p>
        </w:tc>
        <w:tc>
          <w:tcPr>
            <w:tcW w:w="7461" w:type="dxa"/>
          </w:tcPr>
          <w:p w14:paraId="1B06FD8D"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International Federation of Air Traffic Safety Electronics Association</w:t>
            </w:r>
          </w:p>
        </w:tc>
      </w:tr>
      <w:tr w:rsidR="0014483D" w:rsidRPr="00C824C2" w14:paraId="44F9CAE6" w14:textId="77777777" w:rsidTr="00A42B3F">
        <w:tc>
          <w:tcPr>
            <w:tcW w:w="1555" w:type="dxa"/>
          </w:tcPr>
          <w:p w14:paraId="24C6F8CF"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IIAC</w:t>
            </w:r>
          </w:p>
        </w:tc>
        <w:tc>
          <w:tcPr>
            <w:tcW w:w="7461" w:type="dxa"/>
          </w:tcPr>
          <w:p w14:paraId="0043D2C7"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Incheon International Airport Corporation</w:t>
            </w:r>
          </w:p>
        </w:tc>
      </w:tr>
      <w:tr w:rsidR="0014483D" w:rsidRPr="00C824C2" w14:paraId="0086BC71" w14:textId="77777777" w:rsidTr="00A42B3F">
        <w:tc>
          <w:tcPr>
            <w:tcW w:w="1555" w:type="dxa"/>
          </w:tcPr>
          <w:p w14:paraId="3DE9B2A5"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ILS</w:t>
            </w:r>
          </w:p>
        </w:tc>
        <w:tc>
          <w:tcPr>
            <w:tcW w:w="7461" w:type="dxa"/>
          </w:tcPr>
          <w:p w14:paraId="49774B0B"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Instrument Landing System</w:t>
            </w:r>
          </w:p>
        </w:tc>
      </w:tr>
      <w:tr w:rsidR="0014483D" w:rsidRPr="00C824C2" w14:paraId="06BE2AC2" w14:textId="77777777" w:rsidTr="00A42B3F">
        <w:tc>
          <w:tcPr>
            <w:tcW w:w="1555" w:type="dxa"/>
          </w:tcPr>
          <w:p w14:paraId="4BF7ED8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KAC</w:t>
            </w:r>
          </w:p>
        </w:tc>
        <w:tc>
          <w:tcPr>
            <w:tcW w:w="7461" w:type="dxa"/>
          </w:tcPr>
          <w:p w14:paraId="01612467"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Korea Airport Corporation</w:t>
            </w:r>
          </w:p>
        </w:tc>
      </w:tr>
      <w:tr w:rsidR="0014483D" w:rsidRPr="00C824C2" w14:paraId="78F4B168" w14:textId="77777777" w:rsidTr="00A42B3F">
        <w:tc>
          <w:tcPr>
            <w:tcW w:w="1555" w:type="dxa"/>
          </w:tcPr>
          <w:p w14:paraId="487B15D1"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KM</w:t>
            </w:r>
          </w:p>
        </w:tc>
        <w:tc>
          <w:tcPr>
            <w:tcW w:w="7461" w:type="dxa"/>
          </w:tcPr>
          <w:p w14:paraId="3500C0E4"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Knowledge Management</w:t>
            </w:r>
          </w:p>
        </w:tc>
      </w:tr>
      <w:tr w:rsidR="0014483D" w:rsidRPr="00C824C2" w14:paraId="39F206B3" w14:textId="77777777" w:rsidTr="00A42B3F">
        <w:tc>
          <w:tcPr>
            <w:tcW w:w="1555" w:type="dxa"/>
          </w:tcPr>
          <w:p w14:paraId="5E46E70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KS</w:t>
            </w:r>
          </w:p>
        </w:tc>
        <w:tc>
          <w:tcPr>
            <w:tcW w:w="7461" w:type="dxa"/>
          </w:tcPr>
          <w:p w14:paraId="6119E84F"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Knowledge and Skill</w:t>
            </w:r>
          </w:p>
        </w:tc>
      </w:tr>
      <w:tr w:rsidR="0014483D" w:rsidRPr="00C824C2" w14:paraId="43281C9E" w14:textId="77777777" w:rsidTr="00A42B3F">
        <w:tc>
          <w:tcPr>
            <w:tcW w:w="1555" w:type="dxa"/>
          </w:tcPr>
          <w:p w14:paraId="14F7DF5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KSA</w:t>
            </w:r>
          </w:p>
        </w:tc>
        <w:tc>
          <w:tcPr>
            <w:tcW w:w="7461" w:type="dxa"/>
          </w:tcPr>
          <w:p w14:paraId="0440C091" w14:textId="398F56FB" w:rsidR="0014483D" w:rsidRPr="00E8008F" w:rsidRDefault="0014483D" w:rsidP="00A42B3F">
            <w:pPr>
              <w:rPr>
                <w:rFonts w:ascii="Times New Roman" w:hAnsi="Times New Roman" w:cs="Times New Roman"/>
              </w:rPr>
            </w:pPr>
            <w:r w:rsidRPr="00E8008F">
              <w:rPr>
                <w:rFonts w:ascii="Times New Roman" w:hAnsi="Times New Roman" w:cs="Times New Roman"/>
              </w:rPr>
              <w:t xml:space="preserve">Knowledge, </w:t>
            </w:r>
            <w:r w:rsidR="00463F92" w:rsidRPr="00E8008F">
              <w:rPr>
                <w:rFonts w:ascii="Times New Roman" w:hAnsi="Times New Roman" w:cs="Times New Roman"/>
              </w:rPr>
              <w:t>Skill,</w:t>
            </w:r>
            <w:r w:rsidRPr="00E8008F">
              <w:rPr>
                <w:rFonts w:ascii="Times New Roman" w:hAnsi="Times New Roman" w:cs="Times New Roman"/>
              </w:rPr>
              <w:t xml:space="preserve"> and Attitude</w:t>
            </w:r>
          </w:p>
        </w:tc>
      </w:tr>
      <w:tr w:rsidR="0014483D" w:rsidRPr="00C824C2" w14:paraId="64684AFD" w14:textId="77777777" w:rsidTr="00A42B3F">
        <w:tc>
          <w:tcPr>
            <w:tcW w:w="1555" w:type="dxa"/>
          </w:tcPr>
          <w:p w14:paraId="74DEBE19"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KSC</w:t>
            </w:r>
          </w:p>
        </w:tc>
        <w:tc>
          <w:tcPr>
            <w:tcW w:w="7461" w:type="dxa"/>
          </w:tcPr>
          <w:p w14:paraId="202FCA15" w14:textId="2800B2C0" w:rsidR="0014483D" w:rsidRPr="00E8008F" w:rsidRDefault="0014483D" w:rsidP="00A42B3F">
            <w:pPr>
              <w:rPr>
                <w:rFonts w:ascii="Times New Roman" w:hAnsi="Times New Roman" w:cs="Times New Roman"/>
              </w:rPr>
            </w:pPr>
            <w:r w:rsidRPr="00E8008F">
              <w:rPr>
                <w:rFonts w:ascii="Times New Roman" w:hAnsi="Times New Roman" w:cs="Times New Roman"/>
              </w:rPr>
              <w:t xml:space="preserve">Knowledge, </w:t>
            </w:r>
            <w:r w:rsidR="00463F92" w:rsidRPr="00E8008F">
              <w:rPr>
                <w:rFonts w:ascii="Times New Roman" w:hAnsi="Times New Roman" w:cs="Times New Roman"/>
              </w:rPr>
              <w:t>Skill,</w:t>
            </w:r>
            <w:r w:rsidRPr="00E8008F">
              <w:rPr>
                <w:rFonts w:ascii="Times New Roman" w:hAnsi="Times New Roman" w:cs="Times New Roman"/>
              </w:rPr>
              <w:t xml:space="preserve"> and Competency</w:t>
            </w:r>
          </w:p>
        </w:tc>
      </w:tr>
      <w:tr w:rsidR="0014483D" w:rsidRPr="00C824C2" w14:paraId="70D6E61C" w14:textId="77777777" w:rsidTr="00A42B3F">
        <w:tc>
          <w:tcPr>
            <w:tcW w:w="1555" w:type="dxa"/>
          </w:tcPr>
          <w:p w14:paraId="1011B111"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KSC</w:t>
            </w:r>
          </w:p>
        </w:tc>
        <w:tc>
          <w:tcPr>
            <w:tcW w:w="7461" w:type="dxa"/>
          </w:tcPr>
          <w:p w14:paraId="11C294E6" w14:textId="77777777" w:rsidR="0014483D" w:rsidRPr="00E8008F" w:rsidRDefault="0014483D" w:rsidP="00A42B3F">
            <w:pPr>
              <w:rPr>
                <w:rFonts w:ascii="Times New Roman" w:hAnsi="Times New Roman" w:cs="Times New Roman"/>
              </w:rPr>
            </w:pPr>
            <w:proofErr w:type="spellStart"/>
            <w:r w:rsidRPr="00E8008F">
              <w:rPr>
                <w:rFonts w:ascii="Times New Roman" w:hAnsi="Times New Roman" w:cs="Times New Roman"/>
              </w:rPr>
              <w:t>Koukuu</w:t>
            </w:r>
            <w:proofErr w:type="spellEnd"/>
            <w:r w:rsidRPr="00E8008F">
              <w:rPr>
                <w:rFonts w:ascii="Times New Roman" w:hAnsi="Times New Roman" w:cs="Times New Roman"/>
              </w:rPr>
              <w:t xml:space="preserve"> </w:t>
            </w:r>
            <w:proofErr w:type="spellStart"/>
            <w:r w:rsidRPr="00E8008F">
              <w:rPr>
                <w:rFonts w:ascii="Times New Roman" w:hAnsi="Times New Roman" w:cs="Times New Roman"/>
              </w:rPr>
              <w:t>Hoan</w:t>
            </w:r>
            <w:proofErr w:type="spellEnd"/>
            <w:r w:rsidRPr="00E8008F">
              <w:rPr>
                <w:rFonts w:ascii="Times New Roman" w:hAnsi="Times New Roman" w:cs="Times New Roman"/>
              </w:rPr>
              <w:t xml:space="preserve"> </w:t>
            </w:r>
            <w:proofErr w:type="spellStart"/>
            <w:r w:rsidRPr="00E8008F">
              <w:rPr>
                <w:rFonts w:ascii="Times New Roman" w:hAnsi="Times New Roman" w:cs="Times New Roman"/>
              </w:rPr>
              <w:t>Shisetsu</w:t>
            </w:r>
            <w:proofErr w:type="spellEnd"/>
            <w:r w:rsidRPr="00E8008F">
              <w:rPr>
                <w:rFonts w:ascii="Times New Roman" w:hAnsi="Times New Roman" w:cs="Times New Roman"/>
              </w:rPr>
              <w:t xml:space="preserve"> </w:t>
            </w:r>
            <w:proofErr w:type="spellStart"/>
            <w:r w:rsidRPr="00E8008F">
              <w:rPr>
                <w:rFonts w:ascii="Times New Roman" w:hAnsi="Times New Roman" w:cs="Times New Roman"/>
              </w:rPr>
              <w:t>Shinraisei</w:t>
            </w:r>
            <w:proofErr w:type="spellEnd"/>
            <w:r w:rsidRPr="00E8008F">
              <w:rPr>
                <w:rFonts w:ascii="Times New Roman" w:hAnsi="Times New Roman" w:cs="Times New Roman"/>
              </w:rPr>
              <w:t xml:space="preserve"> </w:t>
            </w:r>
            <w:proofErr w:type="spellStart"/>
            <w:r w:rsidRPr="00E8008F">
              <w:rPr>
                <w:rFonts w:ascii="Times New Roman" w:hAnsi="Times New Roman" w:cs="Times New Roman"/>
              </w:rPr>
              <w:t>Center</w:t>
            </w:r>
            <w:proofErr w:type="spellEnd"/>
          </w:p>
        </w:tc>
      </w:tr>
      <w:tr w:rsidR="0014483D" w:rsidRPr="00C824C2" w14:paraId="503FBE92" w14:textId="77777777" w:rsidTr="00A42B3F">
        <w:tc>
          <w:tcPr>
            <w:tcW w:w="1555" w:type="dxa"/>
          </w:tcPr>
          <w:p w14:paraId="7F46C6F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L1</w:t>
            </w:r>
          </w:p>
        </w:tc>
        <w:tc>
          <w:tcPr>
            <w:tcW w:w="7461" w:type="dxa"/>
          </w:tcPr>
          <w:p w14:paraId="594BE93D"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Lowest One</w:t>
            </w:r>
          </w:p>
        </w:tc>
      </w:tr>
      <w:tr w:rsidR="0014483D" w:rsidRPr="00C824C2" w14:paraId="3576B538" w14:textId="77777777" w:rsidTr="00A42B3F">
        <w:tc>
          <w:tcPr>
            <w:tcW w:w="1555" w:type="dxa"/>
          </w:tcPr>
          <w:p w14:paraId="387ED915"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L&amp;D</w:t>
            </w:r>
          </w:p>
        </w:tc>
        <w:tc>
          <w:tcPr>
            <w:tcW w:w="7461" w:type="dxa"/>
          </w:tcPr>
          <w:p w14:paraId="755ABFA3"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Learning and Development</w:t>
            </w:r>
          </w:p>
        </w:tc>
      </w:tr>
      <w:tr w:rsidR="0014483D" w:rsidRPr="00C824C2" w14:paraId="534E2C16" w14:textId="77777777" w:rsidTr="00A42B3F">
        <w:tc>
          <w:tcPr>
            <w:tcW w:w="1555" w:type="dxa"/>
          </w:tcPr>
          <w:p w14:paraId="2612F97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MET</w:t>
            </w:r>
          </w:p>
        </w:tc>
        <w:tc>
          <w:tcPr>
            <w:tcW w:w="7461" w:type="dxa"/>
          </w:tcPr>
          <w:p w14:paraId="40FA0993"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Metrological Service</w:t>
            </w:r>
          </w:p>
        </w:tc>
      </w:tr>
      <w:tr w:rsidR="0014483D" w:rsidRPr="00C824C2" w14:paraId="72EEDAB3" w14:textId="77777777" w:rsidTr="00A42B3F">
        <w:tc>
          <w:tcPr>
            <w:tcW w:w="1555" w:type="dxa"/>
          </w:tcPr>
          <w:p w14:paraId="78FE201B"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NOTAM</w:t>
            </w:r>
          </w:p>
        </w:tc>
        <w:tc>
          <w:tcPr>
            <w:tcW w:w="7461" w:type="dxa"/>
          </w:tcPr>
          <w:p w14:paraId="48229D06"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Notice to Airmen</w:t>
            </w:r>
          </w:p>
        </w:tc>
      </w:tr>
      <w:tr w:rsidR="0014483D" w:rsidRPr="00C824C2" w14:paraId="1761C04B" w14:textId="77777777" w:rsidTr="00A42B3F">
        <w:tc>
          <w:tcPr>
            <w:tcW w:w="1555" w:type="dxa"/>
          </w:tcPr>
          <w:p w14:paraId="5048F7F7"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OEM</w:t>
            </w:r>
          </w:p>
        </w:tc>
        <w:tc>
          <w:tcPr>
            <w:tcW w:w="7461" w:type="dxa"/>
          </w:tcPr>
          <w:p w14:paraId="1A5DB126"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Original Equipment Manufacturer</w:t>
            </w:r>
          </w:p>
        </w:tc>
      </w:tr>
      <w:tr w:rsidR="0014483D" w:rsidRPr="00C824C2" w14:paraId="58748CEC" w14:textId="77777777" w:rsidTr="00A42B3F">
        <w:tc>
          <w:tcPr>
            <w:tcW w:w="1555" w:type="dxa"/>
          </w:tcPr>
          <w:p w14:paraId="1C1ACDA6"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OFC</w:t>
            </w:r>
          </w:p>
        </w:tc>
        <w:tc>
          <w:tcPr>
            <w:tcW w:w="7461" w:type="dxa"/>
          </w:tcPr>
          <w:p w14:paraId="4B5008F5"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Optical Fibre Communication</w:t>
            </w:r>
          </w:p>
        </w:tc>
      </w:tr>
      <w:tr w:rsidR="0014483D" w:rsidRPr="00C824C2" w14:paraId="3CC84E29" w14:textId="77777777" w:rsidTr="00A42B3F">
        <w:tc>
          <w:tcPr>
            <w:tcW w:w="1555" w:type="dxa"/>
          </w:tcPr>
          <w:p w14:paraId="0A4F257C"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lastRenderedPageBreak/>
              <w:t>OIC</w:t>
            </w:r>
          </w:p>
        </w:tc>
        <w:tc>
          <w:tcPr>
            <w:tcW w:w="7461" w:type="dxa"/>
          </w:tcPr>
          <w:p w14:paraId="195DC12B"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Station-In-Charge</w:t>
            </w:r>
          </w:p>
        </w:tc>
      </w:tr>
      <w:tr w:rsidR="0014483D" w:rsidRPr="00C824C2" w14:paraId="33537EE3" w14:textId="77777777" w:rsidTr="00A42B3F">
        <w:tc>
          <w:tcPr>
            <w:tcW w:w="1555" w:type="dxa"/>
          </w:tcPr>
          <w:p w14:paraId="6B6B55EE"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PANS- TRG</w:t>
            </w:r>
          </w:p>
        </w:tc>
        <w:tc>
          <w:tcPr>
            <w:tcW w:w="7461" w:type="dxa"/>
          </w:tcPr>
          <w:p w14:paraId="0FCC7FE7"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Procedures for Air Navigation Services-Training</w:t>
            </w:r>
          </w:p>
        </w:tc>
      </w:tr>
      <w:tr w:rsidR="0014483D" w:rsidRPr="00C824C2" w14:paraId="02B845F7" w14:textId="77777777" w:rsidTr="00A42B3F">
        <w:tc>
          <w:tcPr>
            <w:tcW w:w="1555" w:type="dxa"/>
          </w:tcPr>
          <w:p w14:paraId="25378642"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PBN</w:t>
            </w:r>
          </w:p>
        </w:tc>
        <w:tc>
          <w:tcPr>
            <w:tcW w:w="7461" w:type="dxa"/>
          </w:tcPr>
          <w:p w14:paraId="5E2669DE"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Performance Based Navigation</w:t>
            </w:r>
          </w:p>
        </w:tc>
      </w:tr>
      <w:tr w:rsidR="0014483D" w:rsidRPr="00C824C2" w14:paraId="415DA2D0" w14:textId="77777777" w:rsidTr="00A42B3F">
        <w:tc>
          <w:tcPr>
            <w:tcW w:w="1555" w:type="dxa"/>
          </w:tcPr>
          <w:p w14:paraId="7260BFD0"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PM</w:t>
            </w:r>
          </w:p>
        </w:tc>
        <w:tc>
          <w:tcPr>
            <w:tcW w:w="7461" w:type="dxa"/>
          </w:tcPr>
          <w:p w14:paraId="04AB796B"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 xml:space="preserve">Preventative Maintenance </w:t>
            </w:r>
          </w:p>
        </w:tc>
      </w:tr>
      <w:tr w:rsidR="0014483D" w:rsidRPr="00C824C2" w14:paraId="28157301" w14:textId="77777777" w:rsidTr="00A42B3F">
        <w:tc>
          <w:tcPr>
            <w:tcW w:w="1555" w:type="dxa"/>
          </w:tcPr>
          <w:p w14:paraId="403BCE18"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PPE</w:t>
            </w:r>
          </w:p>
        </w:tc>
        <w:tc>
          <w:tcPr>
            <w:tcW w:w="7461" w:type="dxa"/>
          </w:tcPr>
          <w:p w14:paraId="515E41F7"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Personal Protective Equipment</w:t>
            </w:r>
          </w:p>
        </w:tc>
      </w:tr>
      <w:tr w:rsidR="0014483D" w:rsidRPr="00C824C2" w14:paraId="77950BF8" w14:textId="77777777" w:rsidTr="00A42B3F">
        <w:tc>
          <w:tcPr>
            <w:tcW w:w="1555" w:type="dxa"/>
          </w:tcPr>
          <w:p w14:paraId="59E9B1C6"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QR</w:t>
            </w:r>
          </w:p>
        </w:tc>
        <w:tc>
          <w:tcPr>
            <w:tcW w:w="7461" w:type="dxa"/>
          </w:tcPr>
          <w:p w14:paraId="7555CC8C"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Qualitative Requirements</w:t>
            </w:r>
          </w:p>
        </w:tc>
      </w:tr>
      <w:tr w:rsidR="0014483D" w:rsidRPr="00C824C2" w14:paraId="6E761AA9" w14:textId="77777777" w:rsidTr="00A42B3F">
        <w:tc>
          <w:tcPr>
            <w:tcW w:w="1555" w:type="dxa"/>
          </w:tcPr>
          <w:p w14:paraId="2BF925B3"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RADAR</w:t>
            </w:r>
          </w:p>
        </w:tc>
        <w:tc>
          <w:tcPr>
            <w:tcW w:w="7461" w:type="dxa"/>
          </w:tcPr>
          <w:p w14:paraId="10282091"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Radio Detection and Ranging</w:t>
            </w:r>
          </w:p>
        </w:tc>
      </w:tr>
      <w:tr w:rsidR="0014483D" w:rsidRPr="00C824C2" w14:paraId="5E7A2C18" w14:textId="77777777" w:rsidTr="00A42B3F">
        <w:tc>
          <w:tcPr>
            <w:tcW w:w="1555" w:type="dxa"/>
          </w:tcPr>
          <w:p w14:paraId="43E9CA3E"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RFC</w:t>
            </w:r>
          </w:p>
        </w:tc>
        <w:tc>
          <w:tcPr>
            <w:tcW w:w="7461" w:type="dxa"/>
          </w:tcPr>
          <w:p w14:paraId="7B00884F"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Request for Change Form</w:t>
            </w:r>
          </w:p>
        </w:tc>
      </w:tr>
      <w:tr w:rsidR="0014483D" w:rsidRPr="00C824C2" w14:paraId="20474B38" w14:textId="77777777" w:rsidTr="00A42B3F">
        <w:tc>
          <w:tcPr>
            <w:tcW w:w="1555" w:type="dxa"/>
          </w:tcPr>
          <w:p w14:paraId="0FFA760E"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RWY</w:t>
            </w:r>
          </w:p>
        </w:tc>
        <w:tc>
          <w:tcPr>
            <w:tcW w:w="7461" w:type="dxa"/>
          </w:tcPr>
          <w:p w14:paraId="168FA8B1"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Runway</w:t>
            </w:r>
          </w:p>
        </w:tc>
      </w:tr>
      <w:tr w:rsidR="0014483D" w:rsidRPr="00C824C2" w14:paraId="4D897609" w14:textId="77777777" w:rsidTr="00A42B3F">
        <w:tc>
          <w:tcPr>
            <w:tcW w:w="1555" w:type="dxa"/>
          </w:tcPr>
          <w:p w14:paraId="6A1D70AB"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SCN</w:t>
            </w:r>
          </w:p>
        </w:tc>
        <w:tc>
          <w:tcPr>
            <w:tcW w:w="7461" w:type="dxa"/>
          </w:tcPr>
          <w:p w14:paraId="06783B59" w14:textId="77777777" w:rsidR="0014483D" w:rsidRPr="00E8008F" w:rsidRDefault="0014483D" w:rsidP="00A42B3F">
            <w:pPr>
              <w:rPr>
                <w:rFonts w:ascii="Times New Roman" w:hAnsi="Times New Roman" w:cs="Times New Roman"/>
              </w:rPr>
            </w:pPr>
            <w:proofErr w:type="spellStart"/>
            <w:r w:rsidRPr="00E8008F">
              <w:rPr>
                <w:rFonts w:ascii="Times New Roman" w:hAnsi="Times New Roman" w:cs="Times New Roman"/>
              </w:rPr>
              <w:t>Suprachiasmatic</w:t>
            </w:r>
            <w:proofErr w:type="spellEnd"/>
            <w:r w:rsidRPr="00E8008F">
              <w:rPr>
                <w:rFonts w:ascii="Times New Roman" w:hAnsi="Times New Roman" w:cs="Times New Roman"/>
              </w:rPr>
              <w:t xml:space="preserve"> Nucleus</w:t>
            </w:r>
          </w:p>
        </w:tc>
      </w:tr>
      <w:tr w:rsidR="0014483D" w:rsidRPr="00C824C2" w14:paraId="0CD3B825" w14:textId="77777777" w:rsidTr="00A42B3F">
        <w:tc>
          <w:tcPr>
            <w:tcW w:w="1555" w:type="dxa"/>
          </w:tcPr>
          <w:p w14:paraId="2D8213A8"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SFMD</w:t>
            </w:r>
          </w:p>
        </w:tc>
        <w:tc>
          <w:tcPr>
            <w:tcW w:w="7461" w:type="dxa"/>
          </w:tcPr>
          <w:p w14:paraId="7238EC72"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Stress Factor Mapping Document</w:t>
            </w:r>
          </w:p>
        </w:tc>
      </w:tr>
      <w:tr w:rsidR="0014483D" w:rsidRPr="00C824C2" w14:paraId="4C39A8A3" w14:textId="77777777" w:rsidTr="00A42B3F">
        <w:tc>
          <w:tcPr>
            <w:tcW w:w="1555" w:type="dxa"/>
          </w:tcPr>
          <w:p w14:paraId="314C181E"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SMS</w:t>
            </w:r>
          </w:p>
        </w:tc>
        <w:tc>
          <w:tcPr>
            <w:tcW w:w="7461" w:type="dxa"/>
          </w:tcPr>
          <w:p w14:paraId="4F4604F9"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Safety Management System</w:t>
            </w:r>
          </w:p>
        </w:tc>
      </w:tr>
      <w:tr w:rsidR="0014483D" w:rsidRPr="00C824C2" w14:paraId="26BFEF11" w14:textId="77777777" w:rsidTr="00A42B3F">
        <w:tc>
          <w:tcPr>
            <w:tcW w:w="1555" w:type="dxa"/>
          </w:tcPr>
          <w:p w14:paraId="5B07496F"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SOP</w:t>
            </w:r>
          </w:p>
        </w:tc>
        <w:tc>
          <w:tcPr>
            <w:tcW w:w="7461" w:type="dxa"/>
          </w:tcPr>
          <w:p w14:paraId="41990775"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Standard Operating Procedure</w:t>
            </w:r>
          </w:p>
        </w:tc>
      </w:tr>
      <w:tr w:rsidR="0014483D" w:rsidRPr="00C824C2" w14:paraId="14BCD2FC" w14:textId="77777777" w:rsidTr="00A42B3F">
        <w:tc>
          <w:tcPr>
            <w:tcW w:w="1555" w:type="dxa"/>
          </w:tcPr>
          <w:p w14:paraId="2C4337AB"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SSO</w:t>
            </w:r>
          </w:p>
        </w:tc>
        <w:tc>
          <w:tcPr>
            <w:tcW w:w="7461" w:type="dxa"/>
          </w:tcPr>
          <w:p w14:paraId="29BB6274"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Shift Supervisory Officer</w:t>
            </w:r>
          </w:p>
        </w:tc>
      </w:tr>
      <w:tr w:rsidR="0014483D" w:rsidRPr="00C824C2" w14:paraId="62FDF964" w14:textId="77777777" w:rsidTr="00A42B3F">
        <w:tc>
          <w:tcPr>
            <w:tcW w:w="1555" w:type="dxa"/>
          </w:tcPr>
          <w:p w14:paraId="2AF6D508"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SSP</w:t>
            </w:r>
          </w:p>
        </w:tc>
        <w:tc>
          <w:tcPr>
            <w:tcW w:w="7461" w:type="dxa"/>
          </w:tcPr>
          <w:p w14:paraId="5A575252"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State Safety Plan</w:t>
            </w:r>
          </w:p>
        </w:tc>
      </w:tr>
      <w:tr w:rsidR="0014483D" w:rsidRPr="00C824C2" w14:paraId="1448D795" w14:textId="77777777" w:rsidTr="00A42B3F">
        <w:tc>
          <w:tcPr>
            <w:tcW w:w="1555" w:type="dxa"/>
          </w:tcPr>
          <w:p w14:paraId="445556DB"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STSB</w:t>
            </w:r>
          </w:p>
        </w:tc>
        <w:tc>
          <w:tcPr>
            <w:tcW w:w="7461" w:type="dxa"/>
          </w:tcPr>
          <w:p w14:paraId="18F1EE1F"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Swiss Transportation Safety Investigation Board</w:t>
            </w:r>
          </w:p>
        </w:tc>
      </w:tr>
      <w:tr w:rsidR="0014483D" w:rsidRPr="00C824C2" w14:paraId="6410E537" w14:textId="77777777" w:rsidTr="00A42B3F">
        <w:tc>
          <w:tcPr>
            <w:tcW w:w="1555" w:type="dxa"/>
          </w:tcPr>
          <w:p w14:paraId="49832B12"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SWIM</w:t>
            </w:r>
          </w:p>
        </w:tc>
        <w:tc>
          <w:tcPr>
            <w:tcW w:w="7461" w:type="dxa"/>
          </w:tcPr>
          <w:p w14:paraId="4818375E"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System Wide Information Management</w:t>
            </w:r>
          </w:p>
        </w:tc>
      </w:tr>
      <w:tr w:rsidR="0014483D" w:rsidRPr="00C824C2" w14:paraId="0EAA5AEF" w14:textId="77777777" w:rsidTr="00A42B3F">
        <w:tc>
          <w:tcPr>
            <w:tcW w:w="1555" w:type="dxa"/>
          </w:tcPr>
          <w:p w14:paraId="77366789"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TM</w:t>
            </w:r>
          </w:p>
        </w:tc>
        <w:tc>
          <w:tcPr>
            <w:tcW w:w="7461" w:type="dxa"/>
          </w:tcPr>
          <w:p w14:paraId="7D2EFCEF"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Talent Management</w:t>
            </w:r>
          </w:p>
        </w:tc>
      </w:tr>
      <w:tr w:rsidR="0014483D" w:rsidRPr="00C824C2" w14:paraId="4AE128F3" w14:textId="77777777" w:rsidTr="00A42B3F">
        <w:tc>
          <w:tcPr>
            <w:tcW w:w="1555" w:type="dxa"/>
          </w:tcPr>
          <w:p w14:paraId="386F2AE9"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UIC</w:t>
            </w:r>
          </w:p>
        </w:tc>
        <w:tc>
          <w:tcPr>
            <w:tcW w:w="7461" w:type="dxa"/>
          </w:tcPr>
          <w:p w14:paraId="1BCE0D4E"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Unit-In-Charge</w:t>
            </w:r>
          </w:p>
        </w:tc>
      </w:tr>
      <w:tr w:rsidR="0014483D" w:rsidRPr="00C824C2" w14:paraId="40D00C83" w14:textId="77777777" w:rsidTr="00A42B3F">
        <w:tc>
          <w:tcPr>
            <w:tcW w:w="1555" w:type="dxa"/>
          </w:tcPr>
          <w:p w14:paraId="3AECD449"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UPS</w:t>
            </w:r>
          </w:p>
        </w:tc>
        <w:tc>
          <w:tcPr>
            <w:tcW w:w="7461" w:type="dxa"/>
          </w:tcPr>
          <w:p w14:paraId="2A98BE7A"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Uninterruptible Power Supply</w:t>
            </w:r>
          </w:p>
        </w:tc>
      </w:tr>
      <w:tr w:rsidR="0014483D" w:rsidRPr="00C824C2" w14:paraId="7E697194" w14:textId="77777777" w:rsidTr="00A42B3F">
        <w:tc>
          <w:tcPr>
            <w:tcW w:w="1555" w:type="dxa"/>
          </w:tcPr>
          <w:p w14:paraId="087CCE4B"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VHF</w:t>
            </w:r>
          </w:p>
        </w:tc>
        <w:tc>
          <w:tcPr>
            <w:tcW w:w="7461" w:type="dxa"/>
          </w:tcPr>
          <w:p w14:paraId="3702B869"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Very High Frequency</w:t>
            </w:r>
          </w:p>
        </w:tc>
      </w:tr>
      <w:tr w:rsidR="0014483D" w:rsidRPr="00C824C2" w14:paraId="41320AFF" w14:textId="77777777" w:rsidTr="00A42B3F">
        <w:tc>
          <w:tcPr>
            <w:tcW w:w="1555" w:type="dxa"/>
          </w:tcPr>
          <w:p w14:paraId="2E372803"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VVIP</w:t>
            </w:r>
          </w:p>
        </w:tc>
        <w:tc>
          <w:tcPr>
            <w:tcW w:w="7461" w:type="dxa"/>
          </w:tcPr>
          <w:p w14:paraId="1506CEA3"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 xml:space="preserve">Very </w:t>
            </w:r>
            <w:proofErr w:type="spellStart"/>
            <w:r w:rsidRPr="00E8008F">
              <w:rPr>
                <w:rFonts w:ascii="Times New Roman" w:hAnsi="Times New Roman" w:cs="Times New Roman"/>
              </w:rPr>
              <w:t>Very</w:t>
            </w:r>
            <w:proofErr w:type="spellEnd"/>
            <w:r w:rsidRPr="00E8008F">
              <w:rPr>
                <w:rFonts w:ascii="Times New Roman" w:hAnsi="Times New Roman" w:cs="Times New Roman"/>
              </w:rPr>
              <w:t xml:space="preserve"> Important Person</w:t>
            </w:r>
          </w:p>
        </w:tc>
      </w:tr>
      <w:tr w:rsidR="0014483D" w:rsidRPr="00C824C2" w14:paraId="428D3C02" w14:textId="77777777" w:rsidTr="00A42B3F">
        <w:tc>
          <w:tcPr>
            <w:tcW w:w="1555" w:type="dxa"/>
          </w:tcPr>
          <w:p w14:paraId="37DCB2ED" w14:textId="77777777" w:rsidR="0014483D" w:rsidRPr="00E8008F" w:rsidRDefault="0014483D" w:rsidP="00A42B3F">
            <w:pPr>
              <w:rPr>
                <w:rFonts w:ascii="Times New Roman" w:hAnsi="Times New Roman" w:cs="Times New Roman"/>
                <w:b/>
                <w:bCs/>
              </w:rPr>
            </w:pPr>
            <w:r w:rsidRPr="00E8008F">
              <w:rPr>
                <w:rFonts w:ascii="Times New Roman" w:hAnsi="Times New Roman" w:cs="Times New Roman"/>
                <w:b/>
                <w:bCs/>
              </w:rPr>
              <w:t>WSO</w:t>
            </w:r>
          </w:p>
        </w:tc>
        <w:tc>
          <w:tcPr>
            <w:tcW w:w="7461" w:type="dxa"/>
          </w:tcPr>
          <w:p w14:paraId="28C90338" w14:textId="77777777" w:rsidR="0014483D" w:rsidRPr="00E8008F" w:rsidRDefault="0014483D" w:rsidP="00A42B3F">
            <w:pPr>
              <w:rPr>
                <w:rFonts w:ascii="Times New Roman" w:hAnsi="Times New Roman" w:cs="Times New Roman"/>
              </w:rPr>
            </w:pPr>
            <w:r w:rsidRPr="00E8008F">
              <w:rPr>
                <w:rFonts w:ascii="Times New Roman" w:hAnsi="Times New Roman" w:cs="Times New Roman"/>
              </w:rPr>
              <w:t>Watch Supervisory Officer</w:t>
            </w:r>
          </w:p>
        </w:tc>
      </w:tr>
    </w:tbl>
    <w:p w14:paraId="59893655" w14:textId="77777777" w:rsidR="00324BB0" w:rsidRPr="00C824C2" w:rsidRDefault="00324BB0" w:rsidP="00253ABF">
      <w:pPr>
        <w:pStyle w:val="Heading1"/>
        <w:jc w:val="center"/>
        <w:rPr>
          <w:rFonts w:ascii="Times New Roman" w:hAnsi="Times New Roman" w:cs="Times New Roman"/>
          <w:b/>
          <w:bCs/>
          <w:color w:val="auto"/>
          <w:sz w:val="24"/>
          <w:szCs w:val="24"/>
        </w:rPr>
      </w:pPr>
    </w:p>
    <w:p w14:paraId="0AA68C7A" w14:textId="23E33E25" w:rsidR="00715DBC" w:rsidRPr="00332B1E" w:rsidRDefault="00FC6F1E" w:rsidP="00124AA2">
      <w:pPr>
        <w:pStyle w:val="Heading1"/>
        <w:tabs>
          <w:tab w:val="left" w:pos="1108"/>
          <w:tab w:val="center" w:pos="4513"/>
        </w:tabs>
        <w:jc w:val="center"/>
        <w:rPr>
          <w:rFonts w:ascii="Times New Roman" w:hAnsi="Times New Roman" w:cs="Times New Roman"/>
          <w:b/>
          <w:bCs/>
          <w:color w:val="auto"/>
          <w:sz w:val="24"/>
          <w:szCs w:val="24"/>
        </w:rPr>
      </w:pPr>
      <w:r w:rsidRPr="00C824C2">
        <w:rPr>
          <w:rFonts w:ascii="Times New Roman" w:hAnsi="Times New Roman" w:cs="Times New Roman"/>
          <w:b/>
          <w:bCs/>
          <w:sz w:val="20"/>
          <w:szCs w:val="20"/>
        </w:rPr>
        <w:br w:type="page"/>
      </w:r>
      <w:bookmarkStart w:id="3" w:name="_Toc141210343"/>
      <w:bookmarkStart w:id="4" w:name="_Toc142738019"/>
      <w:r w:rsidR="00085613" w:rsidRPr="00124AA2">
        <w:rPr>
          <w:rFonts w:ascii="Times New Roman" w:hAnsi="Times New Roman" w:cs="Times New Roman"/>
          <w:b/>
          <w:bCs/>
          <w:color w:val="auto"/>
          <w:sz w:val="24"/>
          <w:szCs w:val="24"/>
        </w:rPr>
        <w:lastRenderedPageBreak/>
        <w:t>KEYWORDS</w:t>
      </w:r>
      <w:bookmarkEnd w:id="3"/>
      <w:bookmarkEnd w:id="4"/>
    </w:p>
    <w:tbl>
      <w:tblPr>
        <w:tblStyle w:val="TableGrid"/>
        <w:tblpPr w:leftFromText="180" w:rightFromText="180" w:horzAnchor="margin" w:tblpX="-5" w:tblpY="670"/>
        <w:tblW w:w="9067" w:type="dxa"/>
        <w:tblLook w:val="04A0" w:firstRow="1" w:lastRow="0" w:firstColumn="1" w:lastColumn="0" w:noHBand="0" w:noVBand="1"/>
      </w:tblPr>
      <w:tblGrid>
        <w:gridCol w:w="3148"/>
        <w:gridCol w:w="5919"/>
      </w:tblGrid>
      <w:tr w:rsidR="00145E4D" w:rsidRPr="00EA1E79" w14:paraId="004C4F32" w14:textId="77777777" w:rsidTr="00124AA2">
        <w:tc>
          <w:tcPr>
            <w:tcW w:w="3148" w:type="dxa"/>
          </w:tcPr>
          <w:p w14:paraId="105A5FD3"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Approach and Avoidance Systems</w:t>
            </w:r>
          </w:p>
        </w:tc>
        <w:tc>
          <w:tcPr>
            <w:tcW w:w="5919" w:type="dxa"/>
          </w:tcPr>
          <w:p w14:paraId="761AE190"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This is a psychological construct that represents the conflict in motivation to move forward or to move away from an undesired result.</w:t>
            </w:r>
          </w:p>
        </w:tc>
      </w:tr>
      <w:tr w:rsidR="00145E4D" w:rsidRPr="00EA1E79" w14:paraId="70E84B44" w14:textId="77777777" w:rsidTr="00124AA2">
        <w:tc>
          <w:tcPr>
            <w:tcW w:w="3148" w:type="dxa"/>
          </w:tcPr>
          <w:p w14:paraId="0A86EAA3" w14:textId="77777777" w:rsidR="00145E4D" w:rsidRPr="00E8008F" w:rsidRDefault="00145E4D" w:rsidP="00124AA2">
            <w:pPr>
              <w:ind w:left="35"/>
              <w:rPr>
                <w:rFonts w:ascii="Times New Roman" w:hAnsi="Times New Roman" w:cs="Times New Roman"/>
                <w:b/>
                <w:bCs/>
              </w:rPr>
            </w:pPr>
            <w:bookmarkStart w:id="5" w:name="_Hlk141112972"/>
            <w:r w:rsidRPr="00E8008F">
              <w:rPr>
                <w:rFonts w:ascii="Times New Roman" w:hAnsi="Times New Roman" w:cs="Times New Roman"/>
                <w:b/>
                <w:bCs/>
              </w:rPr>
              <w:t>Behavioural and Functional Competencies</w:t>
            </w:r>
          </w:p>
        </w:tc>
        <w:tc>
          <w:tcPr>
            <w:tcW w:w="5919" w:type="dxa"/>
          </w:tcPr>
          <w:p w14:paraId="74E42EE7"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Behavioural requirements are specifications of user interactions with a system often represented as use cases. Functional requirements are business specifications such as calculations, business rules and process flow. </w:t>
            </w:r>
          </w:p>
        </w:tc>
      </w:tr>
      <w:tr w:rsidR="00145E4D" w:rsidRPr="00EA1E79" w14:paraId="4554784E" w14:textId="77777777" w:rsidTr="00124AA2">
        <w:tc>
          <w:tcPr>
            <w:tcW w:w="3148" w:type="dxa"/>
          </w:tcPr>
          <w:p w14:paraId="1A9C6E42"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Circadian Rhythm</w:t>
            </w:r>
          </w:p>
        </w:tc>
        <w:tc>
          <w:tcPr>
            <w:tcW w:w="5919" w:type="dxa"/>
          </w:tcPr>
          <w:p w14:paraId="7E3EABDF"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These are 24-hour cycles that are part of the body’s internal clock, running in the background to carry out essential functions and processes.</w:t>
            </w:r>
          </w:p>
        </w:tc>
      </w:tr>
      <w:tr w:rsidR="00145E4D" w:rsidRPr="00EA1E79" w14:paraId="27E50637" w14:textId="77777777" w:rsidTr="00124AA2">
        <w:tc>
          <w:tcPr>
            <w:tcW w:w="3148" w:type="dxa"/>
          </w:tcPr>
          <w:p w14:paraId="5498308F"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Competency Modelling</w:t>
            </w:r>
          </w:p>
        </w:tc>
        <w:tc>
          <w:tcPr>
            <w:tcW w:w="5919" w:type="dxa"/>
          </w:tcPr>
          <w:p w14:paraId="6D8BD130" w14:textId="095E8AE9"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Competency modelling is a systematic approach used in human resource management to identify and define the key competencies required for successful performance in specific roles within an organization. Competencies are a set of knowledge, skills, abilities (KSA) combined with behaviour, and other personal attributes that individuals need </w:t>
            </w:r>
            <w:r w:rsidR="005676E6" w:rsidRPr="00E8008F">
              <w:rPr>
                <w:rFonts w:ascii="Times New Roman" w:hAnsi="Times New Roman" w:cs="Times New Roman"/>
              </w:rPr>
              <w:t>to</w:t>
            </w:r>
            <w:r w:rsidRPr="00E8008F">
              <w:rPr>
                <w:rFonts w:ascii="Times New Roman" w:hAnsi="Times New Roman" w:cs="Times New Roman"/>
              </w:rPr>
              <w:t xml:space="preserve"> effectively carry out their job responsibilities.</w:t>
            </w:r>
          </w:p>
        </w:tc>
      </w:tr>
      <w:tr w:rsidR="00145E4D" w:rsidRPr="00EA1E79" w14:paraId="49DB3C98" w14:textId="77777777" w:rsidTr="00124AA2">
        <w:tc>
          <w:tcPr>
            <w:tcW w:w="3148" w:type="dxa"/>
          </w:tcPr>
          <w:p w14:paraId="182C357D"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Computer-based Maintenance Data Analysis</w:t>
            </w:r>
          </w:p>
        </w:tc>
        <w:tc>
          <w:tcPr>
            <w:tcW w:w="5919" w:type="dxa"/>
          </w:tcPr>
          <w:p w14:paraId="730CB727"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Computer-based maintenance data analysis refers to the process of using computer systems and software to </w:t>
            </w:r>
            <w:proofErr w:type="spellStart"/>
            <w:r w:rsidRPr="00E8008F">
              <w:rPr>
                <w:rFonts w:ascii="Times New Roman" w:hAnsi="Times New Roman" w:cs="Times New Roman"/>
              </w:rPr>
              <w:t>analyze</w:t>
            </w:r>
            <w:proofErr w:type="spellEnd"/>
            <w:r w:rsidRPr="00E8008F">
              <w:rPr>
                <w:rFonts w:ascii="Times New Roman" w:hAnsi="Times New Roman" w:cs="Times New Roman"/>
              </w:rPr>
              <w:t xml:space="preserve"> and draw interpretation from maintenance data collected from various sources. It is a valuable tool for maintenance professionals to make informed decisions and optimize maintenance practices. It leads from reactive to proactive maintenance approach. </w:t>
            </w:r>
          </w:p>
        </w:tc>
      </w:tr>
      <w:tr w:rsidR="00145E4D" w:rsidRPr="00EA1E79" w14:paraId="5544DF48" w14:textId="77777777" w:rsidTr="00124AA2">
        <w:tc>
          <w:tcPr>
            <w:tcW w:w="3148" w:type="dxa"/>
          </w:tcPr>
          <w:p w14:paraId="7AB05C92"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DIRTY DOZEN Model</w:t>
            </w:r>
          </w:p>
        </w:tc>
        <w:tc>
          <w:tcPr>
            <w:tcW w:w="5919" w:type="dxa"/>
          </w:tcPr>
          <w:p w14:paraId="5ADC4692" w14:textId="2AB68198" w:rsidR="00145E4D" w:rsidRPr="00E8008F" w:rsidRDefault="00145E4D" w:rsidP="00B54961">
            <w:pPr>
              <w:jc w:val="both"/>
              <w:rPr>
                <w:rFonts w:ascii="Times New Roman" w:hAnsi="Times New Roman" w:cs="Times New Roman"/>
              </w:rPr>
            </w:pPr>
            <w:r w:rsidRPr="00E8008F">
              <w:rPr>
                <w:rFonts w:ascii="Times New Roman" w:hAnsi="Times New Roman" w:cs="Times New Roman"/>
              </w:rPr>
              <w:t>The Dirty Dozen refers to twelve of the most common human error preconditions, or conditions that can act as precursors, to accidents or incidents. These twelve elements influence people to make mistakes. It covers the following dozen factors:</w:t>
            </w:r>
          </w:p>
          <w:p w14:paraId="4F8C40DB" w14:textId="75749824"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1.</w:t>
            </w:r>
            <w:r w:rsidR="00145E4D" w:rsidRPr="00E8008F">
              <w:rPr>
                <w:rFonts w:ascii="Times New Roman" w:hAnsi="Times New Roman" w:cs="Times New Roman"/>
              </w:rPr>
              <w:t>Fatigue</w:t>
            </w:r>
          </w:p>
          <w:p w14:paraId="52A0E806" w14:textId="5DBEC4F9"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2.</w:t>
            </w:r>
            <w:r w:rsidR="00145E4D" w:rsidRPr="00E8008F">
              <w:rPr>
                <w:rFonts w:ascii="Times New Roman" w:hAnsi="Times New Roman" w:cs="Times New Roman"/>
              </w:rPr>
              <w:t>Stress</w:t>
            </w:r>
          </w:p>
          <w:p w14:paraId="01F21F8D" w14:textId="20B2459D"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3.</w:t>
            </w:r>
            <w:r w:rsidR="00145E4D" w:rsidRPr="00E8008F">
              <w:rPr>
                <w:rFonts w:ascii="Times New Roman" w:hAnsi="Times New Roman" w:cs="Times New Roman"/>
              </w:rPr>
              <w:t>Complacency</w:t>
            </w:r>
          </w:p>
          <w:p w14:paraId="40B110E1" w14:textId="3E93B87F"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4.</w:t>
            </w:r>
            <w:r w:rsidR="00145E4D" w:rsidRPr="00E8008F">
              <w:rPr>
                <w:rFonts w:ascii="Times New Roman" w:hAnsi="Times New Roman" w:cs="Times New Roman"/>
              </w:rPr>
              <w:t>Communication</w:t>
            </w:r>
          </w:p>
          <w:p w14:paraId="63E16B78" w14:textId="28B5EC5E"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5.</w:t>
            </w:r>
            <w:r w:rsidR="00145E4D" w:rsidRPr="00E8008F">
              <w:rPr>
                <w:rFonts w:ascii="Times New Roman" w:hAnsi="Times New Roman" w:cs="Times New Roman"/>
              </w:rPr>
              <w:t>Awareness</w:t>
            </w:r>
          </w:p>
          <w:p w14:paraId="59E4C25E" w14:textId="49BF262A"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6.</w:t>
            </w:r>
            <w:r w:rsidR="00145E4D" w:rsidRPr="00E8008F">
              <w:rPr>
                <w:rFonts w:ascii="Times New Roman" w:hAnsi="Times New Roman" w:cs="Times New Roman"/>
              </w:rPr>
              <w:t>Distraction</w:t>
            </w:r>
          </w:p>
          <w:p w14:paraId="38017FF1" w14:textId="29BCAB36"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7.</w:t>
            </w:r>
            <w:r w:rsidR="00145E4D" w:rsidRPr="00E8008F">
              <w:rPr>
                <w:rFonts w:ascii="Times New Roman" w:hAnsi="Times New Roman" w:cs="Times New Roman"/>
              </w:rPr>
              <w:t>Lack of knowledge</w:t>
            </w:r>
          </w:p>
          <w:p w14:paraId="2C961AB1" w14:textId="2F65E6C2"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8.</w:t>
            </w:r>
            <w:r w:rsidR="00145E4D" w:rsidRPr="00E8008F">
              <w:rPr>
                <w:rFonts w:ascii="Times New Roman" w:hAnsi="Times New Roman" w:cs="Times New Roman"/>
              </w:rPr>
              <w:t>Teamwork</w:t>
            </w:r>
          </w:p>
          <w:p w14:paraId="158ABF7C" w14:textId="3C9BB913"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9.</w:t>
            </w:r>
            <w:r w:rsidR="00145E4D" w:rsidRPr="00E8008F">
              <w:rPr>
                <w:rFonts w:ascii="Times New Roman" w:hAnsi="Times New Roman" w:cs="Times New Roman"/>
              </w:rPr>
              <w:t>Lack of resources</w:t>
            </w:r>
          </w:p>
          <w:p w14:paraId="06E0C0F5" w14:textId="3CB44C0E"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10.</w:t>
            </w:r>
            <w:r w:rsidR="00145E4D" w:rsidRPr="00E8008F">
              <w:rPr>
                <w:rFonts w:ascii="Times New Roman" w:hAnsi="Times New Roman" w:cs="Times New Roman"/>
              </w:rPr>
              <w:t>Pressure</w:t>
            </w:r>
          </w:p>
          <w:p w14:paraId="7757205C" w14:textId="75C4AE7D"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11.</w:t>
            </w:r>
            <w:r w:rsidR="00145E4D" w:rsidRPr="00E8008F">
              <w:rPr>
                <w:rFonts w:ascii="Times New Roman" w:hAnsi="Times New Roman" w:cs="Times New Roman"/>
              </w:rPr>
              <w:t>Lack of assertiveness</w:t>
            </w:r>
          </w:p>
          <w:p w14:paraId="648173D0" w14:textId="1566DAEA" w:rsidR="00145E4D" w:rsidRPr="00E8008F" w:rsidRDefault="00C522CC" w:rsidP="0047380F">
            <w:pPr>
              <w:pStyle w:val="ListParagraph"/>
              <w:numPr>
                <w:ilvl w:val="0"/>
                <w:numId w:val="36"/>
              </w:numPr>
              <w:ind w:left="1" w:hanging="1003"/>
              <w:jc w:val="both"/>
              <w:rPr>
                <w:rFonts w:ascii="Times New Roman" w:hAnsi="Times New Roman" w:cs="Times New Roman"/>
              </w:rPr>
            </w:pPr>
            <w:r w:rsidRPr="00E8008F">
              <w:rPr>
                <w:rFonts w:ascii="Times New Roman" w:hAnsi="Times New Roman" w:cs="Times New Roman"/>
              </w:rPr>
              <w:t>12.</w:t>
            </w:r>
            <w:r w:rsidR="00145E4D" w:rsidRPr="00E8008F">
              <w:rPr>
                <w:rFonts w:ascii="Times New Roman" w:hAnsi="Times New Roman" w:cs="Times New Roman"/>
              </w:rPr>
              <w:t>Norms</w:t>
            </w:r>
          </w:p>
        </w:tc>
      </w:tr>
      <w:tr w:rsidR="00145E4D" w:rsidRPr="00EA1E79" w14:paraId="4C39A4B5" w14:textId="77777777" w:rsidTr="00124AA2">
        <w:tc>
          <w:tcPr>
            <w:tcW w:w="3148" w:type="dxa"/>
          </w:tcPr>
          <w:p w14:paraId="4E36BC80"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 xml:space="preserve">Double Bind Situation </w:t>
            </w:r>
          </w:p>
        </w:tc>
        <w:tc>
          <w:tcPr>
            <w:tcW w:w="5919" w:type="dxa"/>
          </w:tcPr>
          <w:p w14:paraId="24EA5132" w14:textId="3C28F2A4"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A situation where opposing interests of safety and judiciary </w:t>
            </w:r>
            <w:r w:rsidR="005676E6" w:rsidRPr="00E8008F">
              <w:rPr>
                <w:rFonts w:ascii="Times New Roman" w:hAnsi="Times New Roman" w:cs="Times New Roman"/>
              </w:rPr>
              <w:t>must</w:t>
            </w:r>
            <w:r w:rsidRPr="00E8008F">
              <w:rPr>
                <w:rFonts w:ascii="Times New Roman" w:hAnsi="Times New Roman" w:cs="Times New Roman"/>
              </w:rPr>
              <w:t xml:space="preserve"> be served and satisfied. </w:t>
            </w:r>
          </w:p>
        </w:tc>
      </w:tr>
      <w:tr w:rsidR="00145E4D" w:rsidRPr="00EA1E79" w14:paraId="538ED53A" w14:textId="77777777" w:rsidTr="00124AA2">
        <w:tc>
          <w:tcPr>
            <w:tcW w:w="3148" w:type="dxa"/>
          </w:tcPr>
          <w:p w14:paraId="5A70A0C6"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Extraversion</w:t>
            </w:r>
          </w:p>
        </w:tc>
        <w:tc>
          <w:tcPr>
            <w:tcW w:w="5919" w:type="dxa"/>
          </w:tcPr>
          <w:p w14:paraId="2DD4B0C9"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Extraversion has different emphases in different measures. Sometimes it is based in assertiveness, sometimes in spontaneity and energy. Sometimes it is based in dominance, confidence, and agency, sometimes in a tendency toward happiness.</w:t>
            </w:r>
          </w:p>
        </w:tc>
      </w:tr>
      <w:tr w:rsidR="00145E4D" w:rsidRPr="00EA1E79" w14:paraId="7B1D92C5" w14:textId="77777777" w:rsidTr="00124AA2">
        <w:tc>
          <w:tcPr>
            <w:tcW w:w="3148" w:type="dxa"/>
          </w:tcPr>
          <w:p w14:paraId="2996F37B"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Human Performance Management</w:t>
            </w:r>
          </w:p>
        </w:tc>
        <w:tc>
          <w:tcPr>
            <w:tcW w:w="5919" w:type="dxa"/>
          </w:tcPr>
          <w:p w14:paraId="1F076E42"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As an ongoing process of identifying, measuring, assessing, and developing the performance of the employees in the organization.</w:t>
            </w:r>
          </w:p>
        </w:tc>
      </w:tr>
      <w:tr w:rsidR="00145E4D" w:rsidRPr="00EA1E79" w14:paraId="450CBD22" w14:textId="77777777" w:rsidTr="00124AA2">
        <w:tc>
          <w:tcPr>
            <w:tcW w:w="3148" w:type="dxa"/>
          </w:tcPr>
          <w:p w14:paraId="389483A2"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Just Culture</w:t>
            </w:r>
          </w:p>
        </w:tc>
        <w:tc>
          <w:tcPr>
            <w:tcW w:w="5919" w:type="dxa"/>
          </w:tcPr>
          <w:p w14:paraId="348A9F44"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A Culture where front-line operators or other personnel are not punished for actions, omissions or decisions taken by them that are commensurate with their experience and training, but in which gross negligence, wilful violations and destructive acts are not tolerated.</w:t>
            </w:r>
          </w:p>
        </w:tc>
      </w:tr>
      <w:tr w:rsidR="00145E4D" w:rsidRPr="00EA1E79" w14:paraId="4B4A3AE9" w14:textId="77777777" w:rsidTr="00124AA2">
        <w:tc>
          <w:tcPr>
            <w:tcW w:w="3148" w:type="dxa"/>
          </w:tcPr>
          <w:p w14:paraId="14C09B7E"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lastRenderedPageBreak/>
              <w:t>Key Performance Indicators</w:t>
            </w:r>
          </w:p>
        </w:tc>
        <w:tc>
          <w:tcPr>
            <w:tcW w:w="5919" w:type="dxa"/>
          </w:tcPr>
          <w:p w14:paraId="3C19F7F5"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Key Performance Indicators (KPIs) are the critical (key) indicators of progress toward an intended result. KPIs provides a focus for strategic and operational improvement, create an analytical basis for decision making and help focus attention on what matters most. </w:t>
            </w:r>
          </w:p>
        </w:tc>
      </w:tr>
      <w:tr w:rsidR="00145E4D" w:rsidRPr="00EA1E79" w14:paraId="138AA912" w14:textId="77777777" w:rsidTr="00124AA2">
        <w:tc>
          <w:tcPr>
            <w:tcW w:w="3148" w:type="dxa"/>
          </w:tcPr>
          <w:p w14:paraId="79C2CC5D"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Maintenance Philosophies</w:t>
            </w:r>
          </w:p>
        </w:tc>
        <w:tc>
          <w:tcPr>
            <w:tcW w:w="5919" w:type="dxa"/>
          </w:tcPr>
          <w:p w14:paraId="4127162E"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It is the mix of strategies that ensure an item works as expected when needed.</w:t>
            </w:r>
          </w:p>
        </w:tc>
      </w:tr>
      <w:tr w:rsidR="00145E4D" w:rsidRPr="00EA1E79" w14:paraId="45E69DA2" w14:textId="77777777" w:rsidTr="00124AA2">
        <w:tc>
          <w:tcPr>
            <w:tcW w:w="3148" w:type="dxa"/>
          </w:tcPr>
          <w:p w14:paraId="4984E085"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Neuroticism</w:t>
            </w:r>
          </w:p>
        </w:tc>
        <w:tc>
          <w:tcPr>
            <w:tcW w:w="5919" w:type="dxa"/>
          </w:tcPr>
          <w:p w14:paraId="09A62503"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Concerns the ease and frequency with which a person becomes upset and distressed. Moodiness, anxiety, and depression reflect higher neuroticism</w:t>
            </w:r>
          </w:p>
        </w:tc>
      </w:tr>
      <w:tr w:rsidR="00145E4D" w:rsidRPr="00EA1E79" w14:paraId="00161213" w14:textId="77777777" w:rsidTr="00124AA2">
        <w:tc>
          <w:tcPr>
            <w:tcW w:w="3148" w:type="dxa"/>
          </w:tcPr>
          <w:p w14:paraId="3B3A3CDF"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Organization Resilience</w:t>
            </w:r>
          </w:p>
        </w:tc>
        <w:tc>
          <w:tcPr>
            <w:tcW w:w="5919" w:type="dxa"/>
          </w:tcPr>
          <w:p w14:paraId="443E1BDE"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Refers to an organization's response to damage and it highlights the ability to recover and grow under uncertainty, crisis, and emergency. This includes following resilience levels –</w:t>
            </w:r>
            <w:bookmarkStart w:id="6" w:name="_Toc112917998"/>
          </w:p>
          <w:p w14:paraId="1DBFD9DC"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1.Preventative control: defensive and consistent</w:t>
            </w:r>
            <w:bookmarkEnd w:id="6"/>
            <w:r w:rsidRPr="00E8008F">
              <w:rPr>
                <w:rFonts w:ascii="Times New Roman" w:hAnsi="Times New Roman" w:cs="Times New Roman"/>
              </w:rPr>
              <w:t xml:space="preserve"> </w:t>
            </w:r>
            <w:bookmarkStart w:id="7" w:name="_Toc112917999"/>
          </w:p>
          <w:p w14:paraId="641587F7"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2.Mindful action: defensive and flexible</w:t>
            </w:r>
            <w:bookmarkStart w:id="8" w:name="_Toc112918000"/>
            <w:bookmarkEnd w:id="7"/>
          </w:p>
          <w:p w14:paraId="290DEDAB"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3.Performance optimization: progressive and consistent</w:t>
            </w:r>
            <w:bookmarkStart w:id="9" w:name="_Toc112918001"/>
            <w:bookmarkEnd w:id="8"/>
          </w:p>
          <w:p w14:paraId="166371EB"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4.Adaptive innovation: progressive and flexible</w:t>
            </w:r>
            <w:bookmarkEnd w:id="9"/>
          </w:p>
        </w:tc>
      </w:tr>
      <w:tr w:rsidR="00145E4D" w:rsidRPr="00EA1E79" w14:paraId="766D4F71" w14:textId="77777777" w:rsidTr="00124AA2">
        <w:tc>
          <w:tcPr>
            <w:tcW w:w="3148" w:type="dxa"/>
          </w:tcPr>
          <w:p w14:paraId="69C0243D"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Pareto Rule</w:t>
            </w:r>
          </w:p>
        </w:tc>
        <w:tc>
          <w:tcPr>
            <w:tcW w:w="5919" w:type="dxa"/>
          </w:tcPr>
          <w:p w14:paraId="0B3B20FD"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The Pareto principle (also known as the 80/20 rule) is a phenomenon that states that roughly 80% of outcomes come from 20% of causes.</w:t>
            </w:r>
          </w:p>
        </w:tc>
      </w:tr>
      <w:tr w:rsidR="00145E4D" w:rsidRPr="00EA1E79" w14:paraId="457FD0E7" w14:textId="77777777" w:rsidTr="00124AA2">
        <w:tc>
          <w:tcPr>
            <w:tcW w:w="3148" w:type="dxa"/>
          </w:tcPr>
          <w:p w14:paraId="5A8D9178"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PEAR Model</w:t>
            </w:r>
          </w:p>
        </w:tc>
        <w:tc>
          <w:tcPr>
            <w:tcW w:w="5919" w:type="dxa"/>
          </w:tcPr>
          <w:p w14:paraId="04128655"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The mnemonic PEAR is used to recall the four considerations for assessing and mitigating human factors in aviation maintenance: </w:t>
            </w:r>
          </w:p>
          <w:p w14:paraId="55B82745" w14:textId="02086882"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1. People who do the </w:t>
            </w:r>
            <w:r w:rsidR="000B22B8" w:rsidRPr="00E8008F">
              <w:rPr>
                <w:rFonts w:ascii="Times New Roman" w:hAnsi="Times New Roman" w:cs="Times New Roman"/>
              </w:rPr>
              <w:t>job.</w:t>
            </w:r>
            <w:r w:rsidRPr="00E8008F">
              <w:rPr>
                <w:rFonts w:ascii="Times New Roman" w:hAnsi="Times New Roman" w:cs="Times New Roman"/>
              </w:rPr>
              <w:t> </w:t>
            </w:r>
          </w:p>
          <w:p w14:paraId="14C76B58" w14:textId="35228F19"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2. Environment in which they </w:t>
            </w:r>
            <w:r w:rsidR="00AE3D18" w:rsidRPr="00E8008F">
              <w:rPr>
                <w:rFonts w:ascii="Times New Roman" w:hAnsi="Times New Roman" w:cs="Times New Roman"/>
              </w:rPr>
              <w:t>work.</w:t>
            </w:r>
            <w:r w:rsidRPr="00E8008F">
              <w:rPr>
                <w:rFonts w:ascii="Times New Roman" w:hAnsi="Times New Roman" w:cs="Times New Roman"/>
              </w:rPr>
              <w:t> </w:t>
            </w:r>
          </w:p>
          <w:p w14:paraId="416DCA50"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3. Actions they perform; and </w:t>
            </w:r>
          </w:p>
          <w:p w14:paraId="2BF73382"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4. Resources necessary to complete the job.</w:t>
            </w:r>
          </w:p>
        </w:tc>
      </w:tr>
      <w:tr w:rsidR="00145E4D" w:rsidRPr="00EA1E79" w14:paraId="583221B8" w14:textId="77777777" w:rsidTr="00124AA2">
        <w:tc>
          <w:tcPr>
            <w:tcW w:w="3148" w:type="dxa"/>
          </w:tcPr>
          <w:p w14:paraId="537DFD1E"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 xml:space="preserve">Process Maturity Levels </w:t>
            </w:r>
          </w:p>
        </w:tc>
        <w:tc>
          <w:tcPr>
            <w:tcW w:w="5919" w:type="dxa"/>
          </w:tcPr>
          <w:p w14:paraId="23644184"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Process maturity levels are different maturity states of a process/activity. The processes at higher levels also address the features of the lower levels.</w:t>
            </w:r>
          </w:p>
        </w:tc>
      </w:tr>
      <w:tr w:rsidR="00145E4D" w:rsidRPr="00EA1E79" w14:paraId="15DE7EE5" w14:textId="77777777" w:rsidTr="00124AA2">
        <w:tc>
          <w:tcPr>
            <w:tcW w:w="3148" w:type="dxa"/>
          </w:tcPr>
          <w:p w14:paraId="16447599"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Progressive Training</w:t>
            </w:r>
          </w:p>
        </w:tc>
        <w:tc>
          <w:tcPr>
            <w:tcW w:w="5919" w:type="dxa"/>
          </w:tcPr>
          <w:p w14:paraId="5B603BAF"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It defines the ATSEP training requirements in the event of Change within the system; Change of domain; Change of activities, and inclusion of any additional system</w:t>
            </w:r>
          </w:p>
        </w:tc>
      </w:tr>
      <w:tr w:rsidR="00145E4D" w:rsidRPr="00EA1E79" w14:paraId="73C3DE23" w14:textId="77777777" w:rsidTr="00124AA2">
        <w:tc>
          <w:tcPr>
            <w:tcW w:w="3148" w:type="dxa"/>
          </w:tcPr>
          <w:p w14:paraId="13B6D443"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Psychological Contract</w:t>
            </w:r>
          </w:p>
        </w:tc>
        <w:tc>
          <w:tcPr>
            <w:tcW w:w="5919" w:type="dxa"/>
          </w:tcPr>
          <w:p w14:paraId="67F9C33D" w14:textId="4928313C"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The term psychological contract refers to the often-unspoken set of expectations and assumptions that two parties (employees and the organisation, its </w:t>
            </w:r>
            <w:r w:rsidR="00463F92" w:rsidRPr="00E8008F">
              <w:rPr>
                <w:rFonts w:ascii="Times New Roman" w:hAnsi="Times New Roman" w:cs="Times New Roman"/>
              </w:rPr>
              <w:t>leaders,</w:t>
            </w:r>
            <w:r w:rsidRPr="00E8008F">
              <w:rPr>
                <w:rFonts w:ascii="Times New Roman" w:hAnsi="Times New Roman" w:cs="Times New Roman"/>
              </w:rPr>
              <w:t xml:space="preserve"> and managers) have of each other about things like how they will behave and act.</w:t>
            </w:r>
          </w:p>
        </w:tc>
      </w:tr>
      <w:tr w:rsidR="00145E4D" w:rsidRPr="00EA1E79" w14:paraId="38C69D57" w14:textId="77777777" w:rsidTr="00124AA2">
        <w:tc>
          <w:tcPr>
            <w:tcW w:w="3148" w:type="dxa"/>
          </w:tcPr>
          <w:p w14:paraId="3C2DE2E5"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Quality Management</w:t>
            </w:r>
          </w:p>
        </w:tc>
        <w:tc>
          <w:tcPr>
            <w:tcW w:w="5919" w:type="dxa"/>
          </w:tcPr>
          <w:p w14:paraId="47664089" w14:textId="18254BE1"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Quality management ensures that an organization, </w:t>
            </w:r>
            <w:r w:rsidR="00463F92" w:rsidRPr="00E8008F">
              <w:rPr>
                <w:rFonts w:ascii="Times New Roman" w:hAnsi="Times New Roman" w:cs="Times New Roman"/>
              </w:rPr>
              <w:t>product,</w:t>
            </w:r>
            <w:r w:rsidRPr="00E8008F">
              <w:rPr>
                <w:rFonts w:ascii="Times New Roman" w:hAnsi="Times New Roman" w:cs="Times New Roman"/>
              </w:rPr>
              <w:t xml:space="preserve"> or service consistently functions well. It has four main components: quality planning, quality assurance, quality control and quality improvement. Quality management is focused not only on product and service quality, but also on the means to achieve it.</w:t>
            </w:r>
          </w:p>
        </w:tc>
      </w:tr>
      <w:tr w:rsidR="00145E4D" w:rsidRPr="00EA1E79" w14:paraId="67E66816" w14:textId="77777777" w:rsidTr="00124AA2">
        <w:tc>
          <w:tcPr>
            <w:tcW w:w="3148" w:type="dxa"/>
          </w:tcPr>
          <w:p w14:paraId="368ED6B7"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Random Fault Simulation</w:t>
            </w:r>
          </w:p>
        </w:tc>
        <w:tc>
          <w:tcPr>
            <w:tcW w:w="5919" w:type="dxa"/>
          </w:tcPr>
          <w:p w14:paraId="20D00898"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A technique generally used in the field of electronics and digital systems design and testing to evaluate the performance and reliability of a circuit under fault conditions. In this method, faults are randomly introduced into the system, and the response is analysed to assess its behaviour. This type of test helps to ensure a robust response system.</w:t>
            </w:r>
          </w:p>
        </w:tc>
      </w:tr>
      <w:tr w:rsidR="00145E4D" w:rsidRPr="00EA1E79" w14:paraId="78F4C7AC" w14:textId="77777777" w:rsidTr="00124AA2">
        <w:tc>
          <w:tcPr>
            <w:tcW w:w="3148" w:type="dxa"/>
          </w:tcPr>
          <w:p w14:paraId="0D340F07"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REASON’s Model</w:t>
            </w:r>
          </w:p>
        </w:tc>
        <w:tc>
          <w:tcPr>
            <w:tcW w:w="5919" w:type="dxa"/>
          </w:tcPr>
          <w:p w14:paraId="1375B1FB" w14:textId="6BA85B2A" w:rsidR="00145E4D" w:rsidRDefault="00145E4D" w:rsidP="00B54961">
            <w:pPr>
              <w:jc w:val="both"/>
              <w:rPr>
                <w:rFonts w:ascii="Times New Roman" w:hAnsi="Times New Roman" w:cs="Times New Roman"/>
              </w:rPr>
            </w:pPr>
            <w:r w:rsidRPr="00E8008F">
              <w:rPr>
                <w:rFonts w:ascii="Times New Roman" w:hAnsi="Times New Roman" w:cs="Times New Roman"/>
              </w:rPr>
              <w:t xml:space="preserve">Classiﬁes factors contributing to accidents into three domains: Organisational/systems, local </w:t>
            </w:r>
            <w:r w:rsidR="001405EF" w:rsidRPr="00E8008F">
              <w:rPr>
                <w:rFonts w:ascii="Times New Roman" w:hAnsi="Times New Roman" w:cs="Times New Roman"/>
              </w:rPr>
              <w:t>workplace,</w:t>
            </w:r>
            <w:r w:rsidRPr="00E8008F">
              <w:rPr>
                <w:rFonts w:ascii="Times New Roman" w:hAnsi="Times New Roman" w:cs="Times New Roman"/>
              </w:rPr>
              <w:t xml:space="preserve"> and unsafe acts. The model promotes a focus on the conditions or situation in which the person is trying to perform, conditions which might be designed to create an incident or error.</w:t>
            </w:r>
          </w:p>
          <w:p w14:paraId="2F5F22B0" w14:textId="77777777" w:rsidR="00E8008F" w:rsidRDefault="00E8008F" w:rsidP="00B54961">
            <w:pPr>
              <w:jc w:val="both"/>
              <w:rPr>
                <w:rFonts w:ascii="Times New Roman" w:hAnsi="Times New Roman" w:cs="Times New Roman"/>
              </w:rPr>
            </w:pPr>
          </w:p>
          <w:p w14:paraId="21313CC3" w14:textId="77777777" w:rsidR="00E8008F" w:rsidRPr="00E8008F" w:rsidRDefault="00E8008F" w:rsidP="00B54961">
            <w:pPr>
              <w:jc w:val="both"/>
              <w:rPr>
                <w:rFonts w:ascii="Times New Roman" w:hAnsi="Times New Roman" w:cs="Times New Roman"/>
              </w:rPr>
            </w:pPr>
          </w:p>
        </w:tc>
      </w:tr>
      <w:tr w:rsidR="00145E4D" w:rsidRPr="00EA1E79" w14:paraId="5DFA405C" w14:textId="77777777" w:rsidTr="00124AA2">
        <w:tc>
          <w:tcPr>
            <w:tcW w:w="3148" w:type="dxa"/>
          </w:tcPr>
          <w:p w14:paraId="619D1296"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lastRenderedPageBreak/>
              <w:t>Role Profile</w:t>
            </w:r>
          </w:p>
        </w:tc>
        <w:tc>
          <w:tcPr>
            <w:tcW w:w="5919" w:type="dxa"/>
          </w:tcPr>
          <w:p w14:paraId="61DEDD21"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It focuses on the following aspects of the ATSEP role: </w:t>
            </w:r>
          </w:p>
          <w:p w14:paraId="3DD6369F"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key result areas; knowledge, skills and abilities required; behavioural competencies</w:t>
            </w:r>
          </w:p>
        </w:tc>
      </w:tr>
      <w:tr w:rsidR="00145E4D" w:rsidRPr="00EA1E79" w14:paraId="50580731" w14:textId="77777777" w:rsidTr="00124AA2">
        <w:tc>
          <w:tcPr>
            <w:tcW w:w="3148" w:type="dxa"/>
          </w:tcPr>
          <w:p w14:paraId="6483F804"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Safety and Service Strategy</w:t>
            </w:r>
          </w:p>
        </w:tc>
        <w:tc>
          <w:tcPr>
            <w:tcW w:w="5919" w:type="dxa"/>
          </w:tcPr>
          <w:p w14:paraId="35CE8F30"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An approach adopted by organizations to optimize a balance between the safety of their stakeholders and the quality of service being provided. It involves implementing measures and policies to ensure a safe environment and minimize risks while also delivering excellent and reliable services to meet customer needs and expectations.</w:t>
            </w:r>
          </w:p>
        </w:tc>
      </w:tr>
      <w:tr w:rsidR="00145E4D" w:rsidRPr="00EA1E79" w14:paraId="178AF31E" w14:textId="77777777" w:rsidTr="00124AA2">
        <w:tc>
          <w:tcPr>
            <w:tcW w:w="3148" w:type="dxa"/>
          </w:tcPr>
          <w:p w14:paraId="5C18CC13"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 xml:space="preserve">Safety Management System </w:t>
            </w:r>
          </w:p>
        </w:tc>
        <w:tc>
          <w:tcPr>
            <w:tcW w:w="5919" w:type="dxa"/>
          </w:tcPr>
          <w:p w14:paraId="3E59D69C"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A systematic approach to managing safety, including the necessary organizational structures, accountabilities, policies, and procedures.</w:t>
            </w:r>
          </w:p>
        </w:tc>
      </w:tr>
      <w:tr w:rsidR="00145E4D" w:rsidRPr="00EA1E79" w14:paraId="688CDF8F" w14:textId="77777777" w:rsidTr="00124AA2">
        <w:tc>
          <w:tcPr>
            <w:tcW w:w="3148" w:type="dxa"/>
          </w:tcPr>
          <w:p w14:paraId="489D9493"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Safety Performance Indicator</w:t>
            </w:r>
          </w:p>
        </w:tc>
        <w:tc>
          <w:tcPr>
            <w:tcW w:w="5919" w:type="dxa"/>
          </w:tcPr>
          <w:p w14:paraId="60599A9A"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A data-based safety parameter used for monitoring and assessing safety performance.</w:t>
            </w:r>
          </w:p>
        </w:tc>
      </w:tr>
      <w:tr w:rsidR="00145E4D" w:rsidRPr="00EA1E79" w14:paraId="4488B211" w14:textId="77777777" w:rsidTr="00124AA2">
        <w:tc>
          <w:tcPr>
            <w:tcW w:w="3148" w:type="dxa"/>
          </w:tcPr>
          <w:p w14:paraId="7F695413"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Scientific Knowledge Management</w:t>
            </w:r>
          </w:p>
        </w:tc>
        <w:tc>
          <w:tcPr>
            <w:tcW w:w="5919" w:type="dxa"/>
          </w:tcPr>
          <w:p w14:paraId="06CB6906"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A systematic process of acquiring, organizing, validating, and disseminating scientific knowledge about human behaviour and capabilities. It involves conducting research and experiments to understand human interactions with systems, products, and environments. This knowledge is organized and stored for easy access, peer-reviewed for accuracy, and integrated into design and development processes to enhance efficiency, safety, and user satisfaction while minimizing errors and accidents.</w:t>
            </w:r>
          </w:p>
        </w:tc>
      </w:tr>
      <w:tr w:rsidR="00145E4D" w:rsidRPr="00EA1E79" w14:paraId="5C2F92D1" w14:textId="77777777" w:rsidTr="00124AA2">
        <w:tc>
          <w:tcPr>
            <w:tcW w:w="3148" w:type="dxa"/>
          </w:tcPr>
          <w:p w14:paraId="4B241A6E"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Scientific Performance Evaluation System</w:t>
            </w:r>
          </w:p>
        </w:tc>
        <w:tc>
          <w:tcPr>
            <w:tcW w:w="5919" w:type="dxa"/>
          </w:tcPr>
          <w:p w14:paraId="4316C926"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Scientific performance evaluation refers to the systematic and objective process of assessing an individual's or a team's performance in a scientific or research-oriented setting. This evaluation is typically carried out using data-driven methods, standardized metrics, and well-defined criteria to measure and quantify the quality and impact of contributions</w:t>
            </w:r>
          </w:p>
        </w:tc>
      </w:tr>
      <w:tr w:rsidR="00145E4D" w:rsidRPr="00EA1E79" w14:paraId="5B0CDCEA" w14:textId="77777777" w:rsidTr="00124AA2">
        <w:tc>
          <w:tcPr>
            <w:tcW w:w="3148" w:type="dxa"/>
          </w:tcPr>
          <w:p w14:paraId="282037DD"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Shell Model</w:t>
            </w:r>
          </w:p>
        </w:tc>
        <w:tc>
          <w:tcPr>
            <w:tcW w:w="5919" w:type="dxa"/>
          </w:tcPr>
          <w:p w14:paraId="770BEE40"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The SHELL Model is a conceptual tool used to analyse the interaction of multiple system components. The SHELL Model contains the following four components: </w:t>
            </w:r>
          </w:p>
          <w:p w14:paraId="1FC00CB5" w14:textId="53CD2AC9" w:rsidR="00145E4D" w:rsidRPr="00E8008F" w:rsidRDefault="00145E4D" w:rsidP="00B54961">
            <w:pPr>
              <w:jc w:val="both"/>
              <w:rPr>
                <w:rFonts w:ascii="Times New Roman" w:hAnsi="Times New Roman" w:cs="Times New Roman"/>
              </w:rPr>
            </w:pPr>
            <w:r w:rsidRPr="00E8008F">
              <w:rPr>
                <w:rFonts w:ascii="Times New Roman" w:hAnsi="Times New Roman" w:cs="Times New Roman"/>
              </w:rPr>
              <w:t>a) Software (S) (procedures, training, support, etc.</w:t>
            </w:r>
            <w:r w:rsidR="00AE3D18" w:rsidRPr="00E8008F">
              <w:rPr>
                <w:rFonts w:ascii="Times New Roman" w:hAnsi="Times New Roman" w:cs="Times New Roman"/>
              </w:rPr>
              <w:t>).</w:t>
            </w:r>
          </w:p>
          <w:p w14:paraId="25B42E2F" w14:textId="74951CE2" w:rsidR="00145E4D" w:rsidRPr="00E8008F" w:rsidRDefault="00145E4D" w:rsidP="00B54961">
            <w:pPr>
              <w:jc w:val="both"/>
              <w:rPr>
                <w:rFonts w:ascii="Times New Roman" w:hAnsi="Times New Roman" w:cs="Times New Roman"/>
              </w:rPr>
            </w:pPr>
            <w:r w:rsidRPr="00E8008F">
              <w:rPr>
                <w:rFonts w:ascii="Times New Roman" w:hAnsi="Times New Roman" w:cs="Times New Roman"/>
              </w:rPr>
              <w:t>b) Hardware (H) (machines and equipment</w:t>
            </w:r>
            <w:r w:rsidR="00AE3D18" w:rsidRPr="00E8008F">
              <w:rPr>
                <w:rFonts w:ascii="Times New Roman" w:hAnsi="Times New Roman" w:cs="Times New Roman"/>
              </w:rPr>
              <w:t>).</w:t>
            </w:r>
            <w:r w:rsidRPr="00E8008F">
              <w:rPr>
                <w:rFonts w:ascii="Times New Roman" w:hAnsi="Times New Roman" w:cs="Times New Roman"/>
              </w:rPr>
              <w:t xml:space="preserve"> </w:t>
            </w:r>
          </w:p>
          <w:p w14:paraId="0C5C7DEB"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c) Environment (E) (the working environment in which the rest of the L-H-S system must function); and </w:t>
            </w:r>
          </w:p>
          <w:p w14:paraId="535766BA"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 xml:space="preserve">d) </w:t>
            </w:r>
            <w:proofErr w:type="spellStart"/>
            <w:r w:rsidRPr="00E8008F">
              <w:rPr>
                <w:rFonts w:ascii="Times New Roman" w:hAnsi="Times New Roman" w:cs="Times New Roman"/>
              </w:rPr>
              <w:t>Liveware</w:t>
            </w:r>
            <w:proofErr w:type="spellEnd"/>
            <w:r w:rsidRPr="00E8008F">
              <w:rPr>
                <w:rFonts w:ascii="Times New Roman" w:hAnsi="Times New Roman" w:cs="Times New Roman"/>
              </w:rPr>
              <w:t xml:space="preserve"> (L) (humans in the workplace).</w:t>
            </w:r>
          </w:p>
        </w:tc>
      </w:tr>
      <w:tr w:rsidR="00145E4D" w:rsidRPr="00EA1E79" w14:paraId="135012D9" w14:textId="77777777" w:rsidTr="00124AA2">
        <w:tc>
          <w:tcPr>
            <w:tcW w:w="3148" w:type="dxa"/>
          </w:tcPr>
          <w:p w14:paraId="1783D3B4"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 xml:space="preserve">State Safety Programme </w:t>
            </w:r>
          </w:p>
        </w:tc>
        <w:tc>
          <w:tcPr>
            <w:tcW w:w="5919" w:type="dxa"/>
          </w:tcPr>
          <w:p w14:paraId="375D59F0"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An integrated set of regulations and activities aimed at improving safety.</w:t>
            </w:r>
          </w:p>
        </w:tc>
      </w:tr>
      <w:tr w:rsidR="00145E4D" w:rsidRPr="00EA1E79" w14:paraId="33E83DD5" w14:textId="77777777" w:rsidTr="00124AA2">
        <w:tc>
          <w:tcPr>
            <w:tcW w:w="3148" w:type="dxa"/>
          </w:tcPr>
          <w:p w14:paraId="01EFCD54"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Strategic People Resourcing</w:t>
            </w:r>
          </w:p>
        </w:tc>
        <w:tc>
          <w:tcPr>
            <w:tcW w:w="5919" w:type="dxa"/>
          </w:tcPr>
          <w:p w14:paraId="67A4AF5C"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Strategic resourcing is a key part of strategic human resource management that aims on ensuring that organization has the people it needs to achieve the business goals. It is fundamentally related with matching human resources to the strategic and operational requirements of the organization and ensuring the full utilization of these resources.</w:t>
            </w:r>
          </w:p>
        </w:tc>
      </w:tr>
      <w:tr w:rsidR="00145E4D" w:rsidRPr="00EA1E79" w14:paraId="2CE043E6" w14:textId="77777777" w:rsidTr="00124AA2">
        <w:tc>
          <w:tcPr>
            <w:tcW w:w="3148" w:type="dxa"/>
          </w:tcPr>
          <w:p w14:paraId="6F98E3F3"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Systems Approach</w:t>
            </w:r>
          </w:p>
        </w:tc>
        <w:tc>
          <w:tcPr>
            <w:tcW w:w="5919" w:type="dxa"/>
          </w:tcPr>
          <w:p w14:paraId="13FFE9BF" w14:textId="77777777" w:rsidR="00145E4D" w:rsidRDefault="00145E4D" w:rsidP="00B54961">
            <w:pPr>
              <w:jc w:val="both"/>
              <w:rPr>
                <w:rFonts w:ascii="Times New Roman" w:hAnsi="Times New Roman" w:cs="Times New Roman"/>
              </w:rPr>
            </w:pPr>
            <w:r w:rsidRPr="00E8008F">
              <w:rPr>
                <w:rFonts w:ascii="Times New Roman" w:hAnsi="Times New Roman" w:cs="Times New Roman"/>
              </w:rPr>
              <w:t>Systems approach is a management perspective which advocates that any business problem should be seen as system which is made up of a hierarchy of interrelated and interdependent sub-systems. Each part of the system derives inputs and information from other system to achieve the business goal. The system changes as per the environment and reacts to the changes in the environment. All departments and sub-systems of the overall large system need to product results.</w:t>
            </w:r>
          </w:p>
          <w:p w14:paraId="576DDDBB" w14:textId="77777777" w:rsidR="00E8008F" w:rsidRPr="00E8008F" w:rsidRDefault="00E8008F" w:rsidP="00B54961">
            <w:pPr>
              <w:jc w:val="both"/>
              <w:rPr>
                <w:rFonts w:ascii="Times New Roman" w:hAnsi="Times New Roman" w:cs="Times New Roman"/>
              </w:rPr>
            </w:pPr>
          </w:p>
        </w:tc>
      </w:tr>
      <w:tr w:rsidR="00145E4D" w:rsidRPr="00EA1E79" w14:paraId="638420DE" w14:textId="77777777" w:rsidTr="00124AA2">
        <w:tc>
          <w:tcPr>
            <w:tcW w:w="3148" w:type="dxa"/>
          </w:tcPr>
          <w:p w14:paraId="329996C9"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lastRenderedPageBreak/>
              <w:t>System Wide Information Management</w:t>
            </w:r>
          </w:p>
        </w:tc>
        <w:tc>
          <w:tcPr>
            <w:tcW w:w="5919" w:type="dxa"/>
          </w:tcPr>
          <w:p w14:paraId="493A7AC1" w14:textId="663DB8F6" w:rsidR="00145E4D" w:rsidRPr="00E8008F" w:rsidRDefault="00145E4D" w:rsidP="00B54961">
            <w:pPr>
              <w:jc w:val="both"/>
              <w:rPr>
                <w:rFonts w:ascii="Times New Roman" w:hAnsi="Times New Roman" w:cs="Times New Roman"/>
              </w:rPr>
            </w:pPr>
            <w:r w:rsidRPr="00E8008F">
              <w:rPr>
                <w:rFonts w:ascii="Times New Roman" w:hAnsi="Times New Roman" w:cs="Times New Roman"/>
              </w:rPr>
              <w:t>A global Air Traffic Management (ATM) industry initiative to harmonize the exchange of Aeronautical, Weather and Flight information for all Airspace Users and Stakeholders. SWIM is an integral part of the International Civil Aviation Organization (ICAO) Global Air Navigation Plan (GANP</w:t>
            </w:r>
          </w:p>
        </w:tc>
      </w:tr>
      <w:tr w:rsidR="00145E4D" w:rsidRPr="00EA1E79" w14:paraId="310D9B7F" w14:textId="77777777" w:rsidTr="00124AA2">
        <w:tc>
          <w:tcPr>
            <w:tcW w:w="3148" w:type="dxa"/>
          </w:tcPr>
          <w:p w14:paraId="5EEDCDEC"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Talent Management</w:t>
            </w:r>
          </w:p>
        </w:tc>
        <w:tc>
          <w:tcPr>
            <w:tcW w:w="5919" w:type="dxa"/>
          </w:tcPr>
          <w:p w14:paraId="6401B870"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Talent management is the strategic process of attracting, developing, and retaining skilled individuals within an organization. It involves identifying, nurturing high performing individuals, and aligning their abilities with the Organization mission and vision. Talent management encompasses various practices and activities aimed at optimizing human resources and maximizing their contributions to the organization's success.</w:t>
            </w:r>
          </w:p>
        </w:tc>
      </w:tr>
      <w:tr w:rsidR="00145E4D" w:rsidRPr="00EA1E79" w14:paraId="4F98F187" w14:textId="77777777" w:rsidTr="00124AA2">
        <w:tc>
          <w:tcPr>
            <w:tcW w:w="3148" w:type="dxa"/>
          </w:tcPr>
          <w:p w14:paraId="721325CF" w14:textId="77777777" w:rsidR="00145E4D" w:rsidRPr="00E8008F" w:rsidRDefault="00145E4D" w:rsidP="00124AA2">
            <w:pPr>
              <w:ind w:left="35"/>
              <w:rPr>
                <w:rFonts w:ascii="Times New Roman" w:hAnsi="Times New Roman" w:cs="Times New Roman"/>
                <w:b/>
                <w:bCs/>
              </w:rPr>
            </w:pPr>
            <w:r w:rsidRPr="00E8008F">
              <w:rPr>
                <w:rFonts w:ascii="Times New Roman" w:hAnsi="Times New Roman" w:cs="Times New Roman"/>
                <w:b/>
                <w:bCs/>
              </w:rPr>
              <w:t>Workforce Planning</w:t>
            </w:r>
          </w:p>
        </w:tc>
        <w:tc>
          <w:tcPr>
            <w:tcW w:w="5919" w:type="dxa"/>
          </w:tcPr>
          <w:p w14:paraId="639E6BC3" w14:textId="77777777" w:rsidR="00145E4D" w:rsidRPr="00E8008F" w:rsidRDefault="00145E4D" w:rsidP="00B54961">
            <w:pPr>
              <w:jc w:val="both"/>
              <w:rPr>
                <w:rFonts w:ascii="Times New Roman" w:hAnsi="Times New Roman" w:cs="Times New Roman"/>
              </w:rPr>
            </w:pPr>
            <w:r w:rsidRPr="00E8008F">
              <w:rPr>
                <w:rFonts w:ascii="Times New Roman" w:hAnsi="Times New Roman" w:cs="Times New Roman"/>
              </w:rPr>
              <w:t>This process identifies anticipated changes to the scope and nature of the organization's activities.</w:t>
            </w:r>
          </w:p>
        </w:tc>
      </w:tr>
      <w:bookmarkEnd w:id="5"/>
    </w:tbl>
    <w:p w14:paraId="7E64584D" w14:textId="77777777" w:rsidR="00145E4D" w:rsidRDefault="00145E4D" w:rsidP="00991BF7"/>
    <w:p w14:paraId="12997A52" w14:textId="77777777" w:rsidR="006F0B7C" w:rsidRDefault="006F0B7C" w:rsidP="00991BF7"/>
    <w:p w14:paraId="18AA911C" w14:textId="77777777" w:rsidR="006F0B7C" w:rsidRDefault="006F0B7C" w:rsidP="00991BF7"/>
    <w:p w14:paraId="6ECC3E9E" w14:textId="77777777" w:rsidR="006F0B7C" w:rsidRDefault="006F0B7C" w:rsidP="00991BF7"/>
    <w:p w14:paraId="70FFE6DE" w14:textId="77777777" w:rsidR="006F0B7C" w:rsidRDefault="006F0B7C" w:rsidP="00991BF7"/>
    <w:p w14:paraId="179FF499" w14:textId="77777777" w:rsidR="006F0B7C" w:rsidRDefault="006F0B7C" w:rsidP="00991BF7"/>
    <w:p w14:paraId="74419859" w14:textId="77777777" w:rsidR="006F0B7C" w:rsidRDefault="006F0B7C" w:rsidP="00991BF7"/>
    <w:p w14:paraId="751E5E54" w14:textId="77777777" w:rsidR="006F0B7C" w:rsidRDefault="006F0B7C" w:rsidP="00991BF7"/>
    <w:p w14:paraId="42490CC4" w14:textId="77777777" w:rsidR="006F0B7C" w:rsidRDefault="006F0B7C" w:rsidP="00991BF7"/>
    <w:p w14:paraId="4B2E9C6A" w14:textId="77777777" w:rsidR="009B7B0D" w:rsidRDefault="009B7B0D" w:rsidP="00991BF7"/>
    <w:p w14:paraId="41AC4BB7" w14:textId="77777777" w:rsidR="009B7B0D" w:rsidRDefault="009B7B0D" w:rsidP="00991BF7"/>
    <w:p w14:paraId="2DE0D426" w14:textId="77777777" w:rsidR="009B7B0D" w:rsidRDefault="009B7B0D" w:rsidP="00991BF7"/>
    <w:p w14:paraId="5399C42D" w14:textId="77777777" w:rsidR="006F0B7C" w:rsidRDefault="006F0B7C" w:rsidP="00991BF7"/>
    <w:p w14:paraId="4AC16FFE" w14:textId="77777777" w:rsidR="00E24619" w:rsidRDefault="00E24619" w:rsidP="00991BF7"/>
    <w:p w14:paraId="0ED7B6B3" w14:textId="77777777" w:rsidR="00404CCD" w:rsidRDefault="00404CCD" w:rsidP="00991BF7">
      <w:pPr>
        <w:sectPr w:rsidR="00404CCD" w:rsidSect="008B682E">
          <w:headerReference w:type="default" r:id="rId33"/>
          <w:footerReference w:type="default" r:id="rId34"/>
          <w:type w:val="continuous"/>
          <w:pgSz w:w="11906" w:h="16838"/>
          <w:pgMar w:top="1440" w:right="1440" w:bottom="1440" w:left="1440" w:header="283" w:footer="992" w:gutter="0"/>
          <w:pgNumType w:fmt="lowerRoman" w:start="5"/>
          <w:cols w:space="708"/>
          <w:docGrid w:linePitch="360"/>
        </w:sectPr>
      </w:pPr>
    </w:p>
    <w:p w14:paraId="1031B26D" w14:textId="22A82ED8" w:rsidR="00E24619" w:rsidRDefault="008D33C4" w:rsidP="00991BF7">
      <w:r>
        <w:rPr>
          <w:noProof/>
          <w:lang w:val="en-US"/>
        </w:rPr>
        <w:lastRenderedPageBreak/>
        <w:drawing>
          <wp:anchor distT="0" distB="0" distL="114300" distR="114300" simplePos="0" relativeHeight="252045824" behindDoc="0" locked="0" layoutInCell="1" allowOverlap="1" wp14:anchorId="6EFCB99B" wp14:editId="1C59EF3C">
            <wp:simplePos x="0" y="0"/>
            <wp:positionH relativeFrom="margin">
              <wp:posOffset>-198120</wp:posOffset>
            </wp:positionH>
            <wp:positionV relativeFrom="paragraph">
              <wp:posOffset>0</wp:posOffset>
            </wp:positionV>
            <wp:extent cx="6156960" cy="8107045"/>
            <wp:effectExtent l="0" t="0" r="0" b="8255"/>
            <wp:wrapTopAndBottom/>
            <wp:docPr id="361983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83138" name="Picture 361983138"/>
                    <pic:cNvPicPr/>
                  </pic:nvPicPr>
                  <pic:blipFill>
                    <a:blip r:embed="rId35">
                      <a:extLst>
                        <a:ext uri="{28A0092B-C50C-407E-A947-70E740481C1C}">
                          <a14:useLocalDpi xmlns:a14="http://schemas.microsoft.com/office/drawing/2010/main" val="0"/>
                        </a:ext>
                      </a:extLst>
                    </a:blip>
                    <a:stretch>
                      <a:fillRect/>
                    </a:stretch>
                  </pic:blipFill>
                  <pic:spPr>
                    <a:xfrm>
                      <a:off x="0" y="0"/>
                      <a:ext cx="6156960" cy="8107045"/>
                    </a:xfrm>
                    <a:prstGeom prst="rect">
                      <a:avLst/>
                    </a:prstGeom>
                  </pic:spPr>
                </pic:pic>
              </a:graphicData>
            </a:graphic>
            <wp14:sizeRelH relativeFrom="margin">
              <wp14:pctWidth>0</wp14:pctWidth>
            </wp14:sizeRelH>
          </wp:anchor>
        </w:drawing>
      </w:r>
    </w:p>
    <w:p w14:paraId="4F53869F" w14:textId="164CFD90" w:rsidR="000D4169" w:rsidRDefault="000D4169" w:rsidP="000D4169">
      <w:pPr>
        <w:jc w:val="center"/>
      </w:pPr>
    </w:p>
    <w:p w14:paraId="542E658F" w14:textId="77777777" w:rsidR="000D4169" w:rsidRDefault="000D4169" w:rsidP="000D4169">
      <w:pPr>
        <w:jc w:val="center"/>
      </w:pPr>
    </w:p>
    <w:p w14:paraId="41804B0C" w14:textId="77777777" w:rsidR="000D4169" w:rsidRDefault="000D4169" w:rsidP="000D4169">
      <w:pPr>
        <w:jc w:val="center"/>
      </w:pPr>
    </w:p>
    <w:p w14:paraId="342D9DD5" w14:textId="77777777" w:rsidR="000D4169" w:rsidRDefault="000D4169" w:rsidP="000D4169">
      <w:pPr>
        <w:jc w:val="center"/>
      </w:pPr>
    </w:p>
    <w:p w14:paraId="661999FB" w14:textId="77777777" w:rsidR="000D4169" w:rsidRDefault="000D4169" w:rsidP="000D4169">
      <w:pPr>
        <w:jc w:val="center"/>
      </w:pPr>
    </w:p>
    <w:p w14:paraId="347F2CCC" w14:textId="77777777" w:rsidR="000D4169" w:rsidRDefault="000D4169" w:rsidP="000D4169">
      <w:pPr>
        <w:jc w:val="center"/>
      </w:pPr>
    </w:p>
    <w:p w14:paraId="5893C4F4" w14:textId="77777777" w:rsidR="000D4169" w:rsidRDefault="000D4169" w:rsidP="000D4169">
      <w:pPr>
        <w:jc w:val="center"/>
      </w:pPr>
    </w:p>
    <w:p w14:paraId="31036C4E" w14:textId="77777777" w:rsidR="000D4169" w:rsidRDefault="000D4169" w:rsidP="000D4169">
      <w:pPr>
        <w:jc w:val="center"/>
      </w:pPr>
    </w:p>
    <w:p w14:paraId="2D7E02AD" w14:textId="77777777" w:rsidR="000D4169" w:rsidRDefault="000D4169" w:rsidP="000D4169">
      <w:pPr>
        <w:jc w:val="center"/>
      </w:pPr>
    </w:p>
    <w:p w14:paraId="763BBAEB" w14:textId="77777777" w:rsidR="000D4169" w:rsidRDefault="000D4169" w:rsidP="000D4169">
      <w:pPr>
        <w:jc w:val="center"/>
      </w:pPr>
    </w:p>
    <w:p w14:paraId="556FB083" w14:textId="77777777" w:rsidR="000D4169" w:rsidRDefault="000D4169" w:rsidP="000D4169">
      <w:pPr>
        <w:jc w:val="center"/>
      </w:pPr>
    </w:p>
    <w:p w14:paraId="243FD071" w14:textId="77777777" w:rsidR="000D4169" w:rsidRDefault="000D4169" w:rsidP="000D4169">
      <w:pPr>
        <w:jc w:val="center"/>
      </w:pPr>
    </w:p>
    <w:p w14:paraId="5F2072E8" w14:textId="77777777" w:rsidR="00C1009D" w:rsidRDefault="00C1009D" w:rsidP="000D4169">
      <w:pPr>
        <w:jc w:val="center"/>
      </w:pPr>
    </w:p>
    <w:p w14:paraId="43F04B55" w14:textId="77777777" w:rsidR="00C1009D" w:rsidRDefault="00C1009D" w:rsidP="000D4169">
      <w:pPr>
        <w:jc w:val="center"/>
      </w:pPr>
    </w:p>
    <w:p w14:paraId="7E773B30" w14:textId="4D470292" w:rsidR="000D4169" w:rsidRDefault="000D4169" w:rsidP="000D4169">
      <w:pPr>
        <w:jc w:val="center"/>
      </w:pPr>
      <w:r w:rsidRPr="00C62ED5">
        <w:rPr>
          <w:rFonts w:ascii="Times New Roman" w:hAnsi="Times New Roman" w:cs="Times New Roman"/>
          <w:sz w:val="24"/>
          <w:szCs w:val="24"/>
        </w:rPr>
        <w:t xml:space="preserve">This page is intentionally left </w:t>
      </w:r>
      <w:r w:rsidR="00AE3D18" w:rsidRPr="00C62ED5">
        <w:rPr>
          <w:rFonts w:ascii="Times New Roman" w:hAnsi="Times New Roman" w:cs="Times New Roman"/>
          <w:sz w:val="24"/>
          <w:szCs w:val="24"/>
        </w:rPr>
        <w:t>blank.</w:t>
      </w:r>
    </w:p>
    <w:p w14:paraId="1CED1C2D" w14:textId="77777777" w:rsidR="006F0B7C" w:rsidRDefault="006F0B7C" w:rsidP="000D4169">
      <w:pPr>
        <w:jc w:val="center"/>
      </w:pPr>
    </w:p>
    <w:p w14:paraId="3EE0DC3A" w14:textId="7DDDCFE3" w:rsidR="006F0B7C" w:rsidRDefault="008D33C4" w:rsidP="00991BF7">
      <w:r>
        <w:rPr>
          <w:noProof/>
          <w:lang w:val="en-US"/>
        </w:rPr>
        <w:lastRenderedPageBreak/>
        <w:drawing>
          <wp:anchor distT="0" distB="0" distL="114300" distR="114300" simplePos="0" relativeHeight="252050944" behindDoc="0" locked="0" layoutInCell="1" allowOverlap="1" wp14:anchorId="417D29E1" wp14:editId="6C719E2A">
            <wp:simplePos x="0" y="0"/>
            <wp:positionH relativeFrom="column">
              <wp:posOffset>0</wp:posOffset>
            </wp:positionH>
            <wp:positionV relativeFrom="paragraph">
              <wp:posOffset>0</wp:posOffset>
            </wp:positionV>
            <wp:extent cx="5731510" cy="8107045"/>
            <wp:effectExtent l="0" t="0" r="2540" b="8255"/>
            <wp:wrapTopAndBottom/>
            <wp:docPr id="815864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86440" name="Picture 8158644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anchor>
        </w:drawing>
      </w:r>
    </w:p>
    <w:p w14:paraId="765D9FCE" w14:textId="26F87B83" w:rsidR="006F0B7C" w:rsidRDefault="006F0B7C" w:rsidP="00991BF7">
      <w:pPr>
        <w:rPr>
          <w:noProof/>
        </w:rPr>
      </w:pPr>
    </w:p>
    <w:p w14:paraId="179DE073" w14:textId="77777777" w:rsidR="00404CCD" w:rsidRDefault="00404CCD" w:rsidP="00991BF7">
      <w:pPr>
        <w:rPr>
          <w:noProof/>
        </w:rPr>
      </w:pPr>
    </w:p>
    <w:p w14:paraId="7D1D0B00" w14:textId="77777777" w:rsidR="00404CCD" w:rsidRDefault="00404CCD" w:rsidP="00991BF7">
      <w:pPr>
        <w:rPr>
          <w:noProof/>
        </w:rPr>
      </w:pPr>
    </w:p>
    <w:p w14:paraId="3DC8CA80" w14:textId="77777777" w:rsidR="00404CCD" w:rsidRDefault="00404CCD" w:rsidP="00991BF7">
      <w:pPr>
        <w:rPr>
          <w:noProof/>
        </w:rPr>
      </w:pPr>
    </w:p>
    <w:p w14:paraId="04A8C0A5" w14:textId="77777777" w:rsidR="00404CCD" w:rsidRDefault="00404CCD" w:rsidP="00991BF7"/>
    <w:p w14:paraId="394586C2" w14:textId="57C8919F" w:rsidR="00006D22" w:rsidRDefault="00464D15" w:rsidP="00006D22">
      <w:pPr>
        <w:tabs>
          <w:tab w:val="left" w:pos="5280"/>
        </w:tabs>
        <w:rPr>
          <w:b/>
          <w:bCs/>
          <w:i/>
          <w:iCs/>
          <w:color w:val="32C7A9" w:themeColor="accent5"/>
          <w:sz w:val="32"/>
          <w:szCs w:val="32"/>
        </w:rPr>
      </w:pPr>
      <w:r w:rsidRPr="00006D22">
        <w:rPr>
          <w:rFonts w:ascii="Times New Roman" w:hAnsi="Times New Roman" w:cs="Times New Roman"/>
          <w:b/>
          <w:bCs/>
          <w:noProof/>
          <w:sz w:val="28"/>
          <w:szCs w:val="28"/>
          <w:lang w:val="en-US"/>
        </w:rPr>
        <mc:AlternateContent>
          <mc:Choice Requires="wps">
            <w:drawing>
              <wp:anchor distT="0" distB="0" distL="114300" distR="114300" simplePos="0" relativeHeight="251497984" behindDoc="0" locked="0" layoutInCell="1" allowOverlap="1" wp14:anchorId="22FBD666" wp14:editId="5512372B">
                <wp:simplePos x="0" y="0"/>
                <wp:positionH relativeFrom="margin">
                  <wp:align>right</wp:align>
                </wp:positionH>
                <wp:positionV relativeFrom="paragraph">
                  <wp:posOffset>451739</wp:posOffset>
                </wp:positionV>
                <wp:extent cx="5638165" cy="45085"/>
                <wp:effectExtent l="0" t="0" r="19685" b="12065"/>
                <wp:wrapSquare wrapText="bothSides"/>
                <wp:docPr id="2044873983" name="Rectangle 7"/>
                <wp:cNvGraphicFramePr/>
                <a:graphic xmlns:a="http://schemas.openxmlformats.org/drawingml/2006/main">
                  <a:graphicData uri="http://schemas.microsoft.com/office/word/2010/wordprocessingShape">
                    <wps:wsp>
                      <wps:cNvSpPr/>
                      <wps:spPr>
                        <a:xfrm>
                          <a:off x="0" y="0"/>
                          <a:ext cx="5638165" cy="45085"/>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717DA42" id="Rectangle 7" o:spid="_x0000_s1026" style="position:absolute;margin-left:392.75pt;margin-top:35.55pt;width:443.95pt;height:3.55pt;z-index:251497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" fillcolor="#4a9bdc [3209]" strokecolor="#071724 [489]" strokeweight="1pt">
                <w10:wrap type="square" anchorx="margin"/>
              </v:rect>
            </w:pict>
          </mc:Fallback>
        </mc:AlternateContent>
      </w:r>
    </w:p>
    <w:p w14:paraId="3B4F91ED" w14:textId="42808705" w:rsidR="00006D22" w:rsidRPr="005A163C" w:rsidRDefault="00006D22" w:rsidP="005A163C">
      <w:pPr>
        <w:tabs>
          <w:tab w:val="left" w:pos="5280"/>
        </w:tabs>
        <w:jc w:val="center"/>
        <w:rPr>
          <w:b/>
          <w:bCs/>
          <w:i/>
          <w:iCs/>
          <w:color w:val="2375B8" w:themeColor="accent6" w:themeShade="BF"/>
          <w:sz w:val="32"/>
          <w:szCs w:val="32"/>
        </w:rPr>
      </w:pPr>
    </w:p>
    <w:p w14:paraId="756CD09C" w14:textId="71491715" w:rsidR="00464D15" w:rsidRPr="00464D15" w:rsidRDefault="00464D15" w:rsidP="00464D15">
      <w:pPr>
        <w:spacing w:line="240" w:lineRule="auto"/>
        <w:jc w:val="center"/>
        <w:rPr>
          <w:b/>
          <w:bCs/>
          <w:i/>
          <w:iCs/>
          <w:color w:val="2375B8" w:themeColor="accent6" w:themeShade="BF"/>
          <w:sz w:val="32"/>
          <w:szCs w:val="32"/>
        </w:rPr>
      </w:pPr>
      <w:r>
        <w:rPr>
          <w:b/>
          <w:bCs/>
          <w:i/>
          <w:iCs/>
          <w:color w:val="2375B8" w:themeColor="accent6" w:themeShade="BF"/>
          <w:sz w:val="32"/>
          <w:szCs w:val="32"/>
        </w:rPr>
        <w:t>“</w:t>
      </w:r>
      <w:r w:rsidRPr="00464D15">
        <w:rPr>
          <w:b/>
          <w:bCs/>
          <w:i/>
          <w:iCs/>
          <w:color w:val="2375B8" w:themeColor="accent6" w:themeShade="BF"/>
          <w:sz w:val="32"/>
          <w:szCs w:val="32"/>
        </w:rPr>
        <w:t>Because ICAO SARPs drive states regulatory requirements, H</w:t>
      </w:r>
      <w:r w:rsidR="009D693E">
        <w:rPr>
          <w:b/>
          <w:bCs/>
          <w:i/>
          <w:iCs/>
          <w:color w:val="2375B8" w:themeColor="accent6" w:themeShade="BF"/>
          <w:sz w:val="32"/>
          <w:szCs w:val="32"/>
        </w:rPr>
        <w:t>uman Performance (HP)</w:t>
      </w:r>
      <w:r w:rsidRPr="00464D15">
        <w:rPr>
          <w:b/>
          <w:bCs/>
          <w:i/>
          <w:iCs/>
          <w:color w:val="2375B8" w:themeColor="accent6" w:themeShade="BF"/>
          <w:sz w:val="32"/>
          <w:szCs w:val="32"/>
        </w:rPr>
        <w:t xml:space="preserve"> considerations are essential to the development of those SARPs and their supporting guidance material. </w:t>
      </w:r>
    </w:p>
    <w:p w14:paraId="24E32FB8" w14:textId="36024C3E" w:rsidR="00006D22" w:rsidRPr="00464D15" w:rsidRDefault="00464D15" w:rsidP="00464D15">
      <w:pPr>
        <w:spacing w:line="240" w:lineRule="auto"/>
        <w:jc w:val="center"/>
        <w:rPr>
          <w:b/>
          <w:bCs/>
          <w:i/>
          <w:iCs/>
          <w:color w:val="2375B8" w:themeColor="accent6" w:themeShade="BF"/>
          <w:sz w:val="32"/>
          <w:szCs w:val="32"/>
        </w:rPr>
      </w:pPr>
      <w:r w:rsidRPr="004616F5">
        <w:rPr>
          <w:b/>
          <w:bCs/>
          <w:i/>
          <w:iCs/>
          <w:noProof/>
          <w:color w:val="2375B8" w:themeColor="accent6" w:themeShade="BF"/>
          <w:sz w:val="32"/>
          <w:szCs w:val="32"/>
          <w:lang w:val="en-US"/>
        </w:rPr>
        <mc:AlternateContent>
          <mc:Choice Requires="wps">
            <w:drawing>
              <wp:anchor distT="0" distB="0" distL="114300" distR="114300" simplePos="0" relativeHeight="251483648" behindDoc="0" locked="0" layoutInCell="1" allowOverlap="1" wp14:anchorId="37AC885F" wp14:editId="1133B188">
                <wp:simplePos x="0" y="0"/>
                <wp:positionH relativeFrom="margin">
                  <wp:align>left</wp:align>
                </wp:positionH>
                <wp:positionV relativeFrom="paragraph">
                  <wp:posOffset>464185</wp:posOffset>
                </wp:positionV>
                <wp:extent cx="5747385" cy="45085"/>
                <wp:effectExtent l="0" t="0" r="24765" b="12065"/>
                <wp:wrapSquare wrapText="bothSides"/>
                <wp:docPr id="2099943620" name="Rectangle 7"/>
                <wp:cNvGraphicFramePr/>
                <a:graphic xmlns:a="http://schemas.openxmlformats.org/drawingml/2006/main">
                  <a:graphicData uri="http://schemas.microsoft.com/office/word/2010/wordprocessingShape">
                    <wps:wsp>
                      <wps:cNvSpPr/>
                      <wps:spPr>
                        <a:xfrm flipV="1">
                          <a:off x="0" y="0"/>
                          <a:ext cx="5747385" cy="45085"/>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502DC19" id="Rectangle 7" o:spid="_x0000_s1026" style="position:absolute;margin-left:0;margin-top:36.55pt;width:452.55pt;height:3.55pt;flip:y;z-index:251483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" fillcolor="#4a9bdc [3209]" strokecolor="#071724 [489]" strokeweight="1pt">
                <w10:wrap type="square" anchorx="margin"/>
              </v:rect>
            </w:pict>
          </mc:Fallback>
        </mc:AlternateContent>
      </w:r>
      <w:r w:rsidRPr="00464D15">
        <w:rPr>
          <w:b/>
          <w:bCs/>
          <w:i/>
          <w:iCs/>
          <w:color w:val="2375B8" w:themeColor="accent6" w:themeShade="BF"/>
          <w:sz w:val="32"/>
          <w:szCs w:val="32"/>
        </w:rPr>
        <w:t>DOC 10151 -MANUAL ON HUMAN PERFORMANCE</w:t>
      </w:r>
      <w:r>
        <w:rPr>
          <w:b/>
          <w:bCs/>
          <w:i/>
          <w:iCs/>
          <w:color w:val="2375B8" w:themeColor="accent6" w:themeShade="BF"/>
          <w:sz w:val="32"/>
          <w:szCs w:val="32"/>
        </w:rPr>
        <w:t>”</w:t>
      </w:r>
    </w:p>
    <w:p w14:paraId="3AAA708C" w14:textId="77777777" w:rsidR="00006D22" w:rsidRDefault="00006D22" w:rsidP="00006D22">
      <w:pPr>
        <w:spacing w:line="240" w:lineRule="auto"/>
        <w:jc w:val="center"/>
        <w:rPr>
          <w:rFonts w:ascii="Times New Roman" w:hAnsi="Times New Roman" w:cs="Times New Roman"/>
          <w:b/>
          <w:bCs/>
          <w:sz w:val="32"/>
          <w:szCs w:val="32"/>
        </w:rPr>
      </w:pPr>
    </w:p>
    <w:p w14:paraId="146511F5" w14:textId="77777777" w:rsidR="006F0B7C" w:rsidRDefault="006F0B7C" w:rsidP="00991BF7"/>
    <w:p w14:paraId="238206AA" w14:textId="77777777" w:rsidR="006F0B7C" w:rsidRDefault="006F0B7C" w:rsidP="00991BF7"/>
    <w:p w14:paraId="00C16973" w14:textId="77777777" w:rsidR="006F0B7C" w:rsidRDefault="006F0B7C" w:rsidP="00991BF7"/>
    <w:p w14:paraId="1F8056E9" w14:textId="77777777" w:rsidR="006F0B7C" w:rsidRDefault="006F0B7C" w:rsidP="00991BF7"/>
    <w:p w14:paraId="33C6DF57" w14:textId="77777777" w:rsidR="006F0B7C" w:rsidRDefault="006F0B7C" w:rsidP="00991BF7"/>
    <w:p w14:paraId="273A36ED" w14:textId="77777777" w:rsidR="006F0B7C" w:rsidRDefault="006F0B7C" w:rsidP="00991BF7"/>
    <w:p w14:paraId="389089F7" w14:textId="77777777" w:rsidR="006F0B7C" w:rsidRDefault="006F0B7C" w:rsidP="00991BF7"/>
    <w:p w14:paraId="19065373" w14:textId="20DE2F28" w:rsidR="006F0B7C" w:rsidRPr="00C824C2" w:rsidRDefault="006F0B7C" w:rsidP="00991BF7">
      <w:pPr>
        <w:sectPr w:rsidR="006F0B7C" w:rsidRPr="00C824C2" w:rsidSect="00404CCD">
          <w:pgSz w:w="11906" w:h="16838"/>
          <w:pgMar w:top="1440" w:right="1440" w:bottom="1440" w:left="1440" w:header="283" w:footer="992" w:gutter="0"/>
          <w:pgNumType w:start="1"/>
          <w:cols w:space="708"/>
          <w:docGrid w:linePitch="360"/>
        </w:sectPr>
      </w:pPr>
    </w:p>
    <w:p w14:paraId="6571692B" w14:textId="14FECF9D" w:rsidR="005C5A29" w:rsidRPr="00C824C2" w:rsidRDefault="00CB39AC" w:rsidP="009D7B2C">
      <w:pPr>
        <w:pStyle w:val="Heading1"/>
        <w:numPr>
          <w:ilvl w:val="0"/>
          <w:numId w:val="1"/>
        </w:numPr>
        <w:spacing w:before="0" w:afterLines="100" w:after="240" w:line="360" w:lineRule="auto"/>
        <w:contextualSpacing/>
        <w:rPr>
          <w:rFonts w:ascii="Times New Roman" w:hAnsi="Times New Roman" w:cs="Times New Roman"/>
          <w:b/>
          <w:bCs/>
          <w:color w:val="auto"/>
          <w:sz w:val="24"/>
          <w:szCs w:val="24"/>
        </w:rPr>
      </w:pPr>
      <w:bookmarkStart w:id="10" w:name="_Toc141210344"/>
      <w:bookmarkStart w:id="11" w:name="_Toc142738020"/>
      <w:r w:rsidRPr="00C824C2">
        <w:rPr>
          <w:rFonts w:ascii="Times New Roman" w:hAnsi="Times New Roman" w:cs="Times New Roman"/>
          <w:b/>
          <w:bCs/>
          <w:color w:val="auto"/>
          <w:sz w:val="24"/>
          <w:szCs w:val="24"/>
        </w:rPr>
        <w:lastRenderedPageBreak/>
        <w:t>INT</w:t>
      </w:r>
      <w:r w:rsidR="005E25C3" w:rsidRPr="00C824C2">
        <w:rPr>
          <w:rFonts w:ascii="Times New Roman" w:hAnsi="Times New Roman" w:cs="Times New Roman"/>
          <w:b/>
          <w:bCs/>
          <w:color w:val="auto"/>
          <w:sz w:val="24"/>
          <w:szCs w:val="24"/>
        </w:rPr>
        <w:t>RODUCTION</w:t>
      </w:r>
      <w:bookmarkEnd w:id="10"/>
      <w:bookmarkEnd w:id="11"/>
    </w:p>
    <w:p w14:paraId="4ADC9626" w14:textId="77777777" w:rsidR="005C5A29" w:rsidRPr="00C824C2" w:rsidRDefault="005C5A29" w:rsidP="009D7B2C">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2" w:name="_Toc141210345"/>
      <w:bookmarkStart w:id="13" w:name="_Toc142738021"/>
      <w:r w:rsidRPr="00C824C2">
        <w:rPr>
          <w:rFonts w:ascii="Times New Roman" w:hAnsi="Times New Roman" w:cs="Times New Roman"/>
          <w:b/>
          <w:bCs/>
          <w:color w:val="auto"/>
          <w:sz w:val="24"/>
          <w:szCs w:val="24"/>
        </w:rPr>
        <w:t>Purpose</w:t>
      </w:r>
      <w:bookmarkEnd w:id="12"/>
      <w:bookmarkEnd w:id="13"/>
    </w:p>
    <w:p w14:paraId="0B790F7E" w14:textId="70FF8A2F" w:rsidR="005C5A29" w:rsidRPr="00C824C2" w:rsidRDefault="008A5458" w:rsidP="003A19BC">
      <w:pPr>
        <w:jc w:val="both"/>
        <w:rPr>
          <w:rFonts w:ascii="Times New Roman" w:hAnsi="Times New Roman" w:cs="Times New Roman"/>
          <w:sz w:val="24"/>
          <w:szCs w:val="24"/>
        </w:rPr>
      </w:pPr>
      <w:r w:rsidRPr="00C824C2">
        <w:rPr>
          <w:rFonts w:ascii="Times New Roman" w:hAnsi="Times New Roman" w:cs="Times New Roman"/>
          <w:sz w:val="24"/>
          <w:szCs w:val="24"/>
        </w:rPr>
        <w:t xml:space="preserve">To cope with the new technologies </w:t>
      </w:r>
      <w:r w:rsidR="006E3709" w:rsidRPr="00C824C2">
        <w:rPr>
          <w:rFonts w:ascii="Times New Roman" w:hAnsi="Times New Roman" w:cs="Times New Roman"/>
          <w:sz w:val="24"/>
          <w:szCs w:val="24"/>
        </w:rPr>
        <w:t xml:space="preserve">and safety levels, </w:t>
      </w:r>
      <w:r w:rsidR="000E53F4" w:rsidRPr="00C824C2">
        <w:rPr>
          <w:rFonts w:ascii="Times New Roman" w:hAnsi="Times New Roman" w:cs="Times New Roman"/>
          <w:sz w:val="24"/>
          <w:szCs w:val="24"/>
        </w:rPr>
        <w:t>Air navigation service providers (</w:t>
      </w:r>
      <w:r w:rsidR="006E3709" w:rsidRPr="00C824C2">
        <w:rPr>
          <w:rFonts w:ascii="Times New Roman" w:hAnsi="Times New Roman" w:cs="Times New Roman"/>
          <w:sz w:val="24"/>
          <w:szCs w:val="24"/>
        </w:rPr>
        <w:t>ANSPs</w:t>
      </w:r>
      <w:r w:rsidR="000E53F4" w:rsidRPr="00C824C2">
        <w:rPr>
          <w:rFonts w:ascii="Times New Roman" w:hAnsi="Times New Roman" w:cs="Times New Roman"/>
          <w:sz w:val="24"/>
          <w:szCs w:val="24"/>
        </w:rPr>
        <w:t>)</w:t>
      </w:r>
      <w:r w:rsidR="006E3709" w:rsidRPr="00C824C2">
        <w:rPr>
          <w:rFonts w:ascii="Times New Roman" w:hAnsi="Times New Roman" w:cs="Times New Roman"/>
          <w:sz w:val="24"/>
          <w:szCs w:val="24"/>
        </w:rPr>
        <w:t xml:space="preserve"> need to match modernization plans with human performance management of their key workforc</w:t>
      </w:r>
      <w:r w:rsidR="00EE6D7A" w:rsidRPr="00C824C2">
        <w:rPr>
          <w:rFonts w:ascii="Times New Roman" w:hAnsi="Times New Roman" w:cs="Times New Roman"/>
          <w:sz w:val="24"/>
          <w:szCs w:val="24"/>
        </w:rPr>
        <w:t xml:space="preserve">e </w:t>
      </w:r>
      <w:r w:rsidR="00CC07AF" w:rsidRPr="00C824C2">
        <w:rPr>
          <w:rFonts w:ascii="Times New Roman" w:hAnsi="Times New Roman" w:cs="Times New Roman"/>
          <w:sz w:val="24"/>
          <w:szCs w:val="24"/>
        </w:rPr>
        <w:t>i.e.,</w:t>
      </w:r>
      <w:r w:rsidR="00EE6D7A" w:rsidRPr="00C824C2">
        <w:rPr>
          <w:rFonts w:ascii="Times New Roman" w:hAnsi="Times New Roman" w:cs="Times New Roman"/>
          <w:sz w:val="24"/>
          <w:szCs w:val="24"/>
        </w:rPr>
        <w:t xml:space="preserve"> ATSEP.</w:t>
      </w:r>
      <w:r w:rsidR="003A19BC" w:rsidRPr="00C824C2">
        <w:t xml:space="preserve"> </w:t>
      </w:r>
      <w:r w:rsidR="003A19BC" w:rsidRPr="00C824C2">
        <w:rPr>
          <w:rFonts w:ascii="Times New Roman" w:hAnsi="Times New Roman" w:cs="Times New Roman"/>
          <w:sz w:val="24"/>
          <w:szCs w:val="24"/>
        </w:rPr>
        <w:t>To ensure the required level of human performance to assure safety, it is essential to understand the factors adding stress and fatigue in the present scenario.</w:t>
      </w:r>
    </w:p>
    <w:p w14:paraId="59AF5CEC" w14:textId="68120D7F" w:rsidR="007F4AED" w:rsidRPr="00C824C2" w:rsidRDefault="007E16C5" w:rsidP="007E16C5">
      <w:pPr>
        <w:jc w:val="both"/>
        <w:rPr>
          <w:rFonts w:ascii="Times New Roman" w:hAnsi="Times New Roman" w:cs="Times New Roman"/>
          <w:sz w:val="24"/>
          <w:szCs w:val="24"/>
        </w:rPr>
      </w:pPr>
      <w:r w:rsidRPr="00C824C2">
        <w:rPr>
          <w:rFonts w:ascii="Times New Roman" w:hAnsi="Times New Roman" w:cs="Times New Roman"/>
          <w:sz w:val="24"/>
          <w:szCs w:val="24"/>
        </w:rPr>
        <w:t>On understanding the factors and their effective countermeasures, ANSPs can plan a human performance management system that can assure continue</w:t>
      </w:r>
      <w:r w:rsidR="001410C0" w:rsidRPr="00C824C2">
        <w:rPr>
          <w:rFonts w:ascii="Times New Roman" w:hAnsi="Times New Roman" w:cs="Times New Roman"/>
          <w:sz w:val="24"/>
          <w:szCs w:val="24"/>
        </w:rPr>
        <w:t>d</w:t>
      </w:r>
      <w:r w:rsidRPr="00C824C2">
        <w:rPr>
          <w:rFonts w:ascii="Times New Roman" w:hAnsi="Times New Roman" w:cs="Times New Roman"/>
          <w:sz w:val="24"/>
          <w:szCs w:val="24"/>
        </w:rPr>
        <w:t xml:space="preserve"> performance improvement w.r.t ATSEP.</w:t>
      </w:r>
    </w:p>
    <w:p w14:paraId="273F21D2" w14:textId="57C9B781" w:rsidR="00562B5E" w:rsidRPr="00C824C2" w:rsidRDefault="006C4461" w:rsidP="006C4461">
      <w:pPr>
        <w:jc w:val="both"/>
        <w:rPr>
          <w:rFonts w:ascii="Times New Roman" w:hAnsi="Times New Roman" w:cs="Times New Roman"/>
          <w:sz w:val="24"/>
          <w:szCs w:val="24"/>
        </w:rPr>
      </w:pPr>
      <w:r w:rsidRPr="00C824C2">
        <w:rPr>
          <w:rFonts w:ascii="Times New Roman" w:hAnsi="Times New Roman" w:cs="Times New Roman"/>
          <w:sz w:val="24"/>
          <w:szCs w:val="24"/>
        </w:rPr>
        <w:t xml:space="preserve">The purpose of this guidance material is to </w:t>
      </w:r>
      <w:r w:rsidR="009925C7" w:rsidRPr="00C824C2">
        <w:rPr>
          <w:rFonts w:ascii="Times New Roman" w:hAnsi="Times New Roman" w:cs="Times New Roman"/>
          <w:sz w:val="24"/>
          <w:szCs w:val="24"/>
        </w:rPr>
        <w:t>list the factors that add stress, fatigue, and affect their job performance</w:t>
      </w:r>
      <w:r w:rsidRPr="00C824C2">
        <w:rPr>
          <w:rFonts w:ascii="Times New Roman" w:hAnsi="Times New Roman" w:cs="Times New Roman"/>
          <w:sz w:val="24"/>
          <w:szCs w:val="24"/>
        </w:rPr>
        <w:t xml:space="preserve"> in their working environment (roles,</w:t>
      </w:r>
      <w:r w:rsidR="001C57EF"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responsibilities, deployment, duty pattern, requirement of knowledge, skills, attitude, competency, training, and resources) </w:t>
      </w:r>
      <w:r w:rsidR="009925C7" w:rsidRPr="00C824C2">
        <w:rPr>
          <w:rFonts w:ascii="Times New Roman" w:hAnsi="Times New Roman" w:cs="Times New Roman"/>
          <w:sz w:val="24"/>
          <w:szCs w:val="24"/>
        </w:rPr>
        <w:t>and address</w:t>
      </w:r>
      <w:r w:rsidRPr="00C824C2">
        <w:rPr>
          <w:rFonts w:ascii="Times New Roman" w:hAnsi="Times New Roman" w:cs="Times New Roman"/>
          <w:sz w:val="24"/>
          <w:szCs w:val="24"/>
        </w:rPr>
        <w:t xml:space="preserve"> the factors </w:t>
      </w:r>
      <w:r w:rsidR="000E0925" w:rsidRPr="00C824C2">
        <w:rPr>
          <w:rFonts w:ascii="Times New Roman" w:hAnsi="Times New Roman" w:cs="Times New Roman"/>
          <w:sz w:val="24"/>
          <w:szCs w:val="24"/>
        </w:rPr>
        <w:t>through</w:t>
      </w:r>
      <w:r w:rsidR="001C57EF" w:rsidRPr="00C824C2">
        <w:rPr>
          <w:rFonts w:ascii="Times New Roman" w:hAnsi="Times New Roman" w:cs="Times New Roman"/>
          <w:sz w:val="24"/>
          <w:szCs w:val="24"/>
        </w:rPr>
        <w:t xml:space="preserve"> process </w:t>
      </w:r>
      <w:r w:rsidR="00562B5E" w:rsidRPr="00C824C2">
        <w:rPr>
          <w:rFonts w:ascii="Times New Roman" w:hAnsi="Times New Roman" w:cs="Times New Roman"/>
          <w:sz w:val="24"/>
          <w:szCs w:val="24"/>
        </w:rPr>
        <w:t>improv</w:t>
      </w:r>
      <w:r w:rsidR="00E71AF6" w:rsidRPr="00C824C2">
        <w:rPr>
          <w:rFonts w:ascii="Times New Roman" w:hAnsi="Times New Roman" w:cs="Times New Roman"/>
          <w:sz w:val="24"/>
          <w:szCs w:val="24"/>
        </w:rPr>
        <w:t>ement</w:t>
      </w:r>
      <w:r w:rsidR="00562B5E" w:rsidRPr="00C824C2">
        <w:rPr>
          <w:rFonts w:ascii="Times New Roman" w:hAnsi="Times New Roman" w:cs="Times New Roman"/>
          <w:sz w:val="24"/>
          <w:szCs w:val="24"/>
        </w:rPr>
        <w:t xml:space="preserve"> of human performance management system.</w:t>
      </w:r>
    </w:p>
    <w:p w14:paraId="5B28B473" w14:textId="7128EB8C" w:rsidR="00C16860" w:rsidRPr="00C824C2" w:rsidRDefault="00C16860" w:rsidP="006C4461">
      <w:pPr>
        <w:jc w:val="both"/>
        <w:rPr>
          <w:rFonts w:ascii="Times New Roman" w:hAnsi="Times New Roman" w:cs="Times New Roman"/>
          <w:sz w:val="24"/>
          <w:szCs w:val="24"/>
        </w:rPr>
      </w:pPr>
      <w:r w:rsidRPr="00C824C2">
        <w:rPr>
          <w:rFonts w:ascii="Times New Roman" w:hAnsi="Times New Roman" w:cs="Times New Roman"/>
          <w:sz w:val="24"/>
          <w:szCs w:val="24"/>
        </w:rPr>
        <w:t xml:space="preserve">This guidance material </w:t>
      </w:r>
      <w:r w:rsidR="00BB5410" w:rsidRPr="00C824C2">
        <w:rPr>
          <w:rFonts w:ascii="Times New Roman" w:hAnsi="Times New Roman" w:cs="Times New Roman"/>
          <w:sz w:val="24"/>
          <w:szCs w:val="24"/>
        </w:rPr>
        <w:t>introduces an important human performance management approach that may effectively address the variables by achieving various levels of maturity. Additionally provides the ANSP with self-evaluation tools to gauge the process' maturity levels</w:t>
      </w:r>
      <w:r w:rsidR="00F5085C" w:rsidRPr="00C824C2">
        <w:rPr>
          <w:rFonts w:ascii="Times New Roman" w:hAnsi="Times New Roman" w:cs="Times New Roman"/>
          <w:sz w:val="24"/>
          <w:szCs w:val="24"/>
        </w:rPr>
        <w:t>.</w:t>
      </w:r>
    </w:p>
    <w:p w14:paraId="565C0CD6" w14:textId="05C6EBE1" w:rsidR="00F5085C" w:rsidRPr="00C824C2" w:rsidRDefault="006C63D4" w:rsidP="006C4461">
      <w:pPr>
        <w:jc w:val="both"/>
        <w:rPr>
          <w:rFonts w:ascii="Times New Roman" w:hAnsi="Times New Roman" w:cs="Times New Roman"/>
          <w:sz w:val="24"/>
          <w:szCs w:val="24"/>
        </w:rPr>
      </w:pPr>
      <w:r w:rsidRPr="00C824C2">
        <w:rPr>
          <w:rFonts w:ascii="Times New Roman" w:hAnsi="Times New Roman" w:cs="Times New Roman"/>
          <w:sz w:val="24"/>
          <w:szCs w:val="24"/>
        </w:rPr>
        <w:t>After the COVID-19 pandemic, it is important to get the organisation ready for higher levels of resilience so that it can recover and move forward. The advice material also makes a correlation between resilience levels and the maturity levels of the human performance management process</w:t>
      </w:r>
      <w:r w:rsidR="00DA30D3" w:rsidRPr="00C824C2">
        <w:rPr>
          <w:rFonts w:ascii="Times New Roman" w:hAnsi="Times New Roman" w:cs="Times New Roman"/>
          <w:sz w:val="24"/>
          <w:szCs w:val="24"/>
        </w:rPr>
        <w:t xml:space="preserve">. </w:t>
      </w:r>
    </w:p>
    <w:p w14:paraId="02D8C472" w14:textId="77777777" w:rsidR="009E6EF2" w:rsidRPr="00C824C2" w:rsidRDefault="009E6EF2" w:rsidP="006C4461">
      <w:pPr>
        <w:jc w:val="both"/>
        <w:rPr>
          <w:rFonts w:ascii="Times New Roman" w:hAnsi="Times New Roman" w:cs="Times New Roman"/>
          <w:sz w:val="24"/>
          <w:szCs w:val="24"/>
        </w:rPr>
      </w:pPr>
      <w:r w:rsidRPr="00C824C2">
        <w:rPr>
          <w:rFonts w:ascii="Times New Roman" w:hAnsi="Times New Roman" w:cs="Times New Roman"/>
          <w:sz w:val="24"/>
          <w:szCs w:val="24"/>
        </w:rPr>
        <w:t>Ergo, this guidance material focuses on</w:t>
      </w:r>
    </w:p>
    <w:p w14:paraId="3805553B" w14:textId="7F7F8A6A" w:rsidR="00BC1F70" w:rsidRPr="00C824C2" w:rsidRDefault="00BC1F70" w:rsidP="0047380F">
      <w:pPr>
        <w:pStyle w:val="ListParagraph"/>
        <w:numPr>
          <w:ilvl w:val="0"/>
          <w:numId w:val="35"/>
        </w:numPr>
        <w:jc w:val="both"/>
        <w:rPr>
          <w:rFonts w:ascii="Times New Roman" w:hAnsi="Times New Roman" w:cs="Times New Roman"/>
          <w:sz w:val="24"/>
          <w:szCs w:val="24"/>
        </w:rPr>
      </w:pPr>
      <w:r w:rsidRPr="00C824C2">
        <w:rPr>
          <w:rFonts w:ascii="Times New Roman" w:hAnsi="Times New Roman" w:cs="Times New Roman"/>
          <w:sz w:val="24"/>
          <w:szCs w:val="24"/>
        </w:rPr>
        <w:t xml:space="preserve">the human factors that cause stress, fatigue, and have an impact on job </w:t>
      </w:r>
      <w:r w:rsidR="00AE3D18" w:rsidRPr="00C824C2">
        <w:rPr>
          <w:rFonts w:ascii="Times New Roman" w:hAnsi="Times New Roman" w:cs="Times New Roman"/>
          <w:sz w:val="24"/>
          <w:szCs w:val="24"/>
        </w:rPr>
        <w:t>performance.</w:t>
      </w:r>
    </w:p>
    <w:p w14:paraId="3FA38BAE" w14:textId="77777777" w:rsidR="00BC1F70" w:rsidRPr="00C824C2" w:rsidRDefault="00BC1F70" w:rsidP="0047380F">
      <w:pPr>
        <w:pStyle w:val="ListParagraph"/>
        <w:numPr>
          <w:ilvl w:val="0"/>
          <w:numId w:val="35"/>
        </w:numPr>
        <w:jc w:val="both"/>
        <w:rPr>
          <w:rFonts w:ascii="Times New Roman" w:hAnsi="Times New Roman" w:cs="Times New Roman"/>
          <w:sz w:val="24"/>
          <w:szCs w:val="24"/>
        </w:rPr>
      </w:pPr>
      <w:r w:rsidRPr="00C824C2">
        <w:rPr>
          <w:rFonts w:ascii="Times New Roman" w:hAnsi="Times New Roman" w:cs="Times New Roman"/>
          <w:sz w:val="24"/>
          <w:szCs w:val="24"/>
        </w:rPr>
        <w:t>key human resource management processes that address them</w:t>
      </w:r>
    </w:p>
    <w:p w14:paraId="56F8BB4F" w14:textId="0032647D" w:rsidR="00DA30D3" w:rsidRPr="00C824C2" w:rsidRDefault="00BC1F70" w:rsidP="0047380F">
      <w:pPr>
        <w:pStyle w:val="ListParagraph"/>
        <w:numPr>
          <w:ilvl w:val="0"/>
          <w:numId w:val="35"/>
        </w:numPr>
        <w:jc w:val="both"/>
        <w:rPr>
          <w:rFonts w:ascii="Times New Roman" w:hAnsi="Times New Roman" w:cs="Times New Roman"/>
          <w:sz w:val="24"/>
          <w:szCs w:val="24"/>
        </w:rPr>
      </w:pPr>
      <w:r w:rsidRPr="00C824C2">
        <w:rPr>
          <w:rFonts w:ascii="Times New Roman" w:hAnsi="Times New Roman" w:cs="Times New Roman"/>
          <w:sz w:val="24"/>
          <w:szCs w:val="24"/>
        </w:rPr>
        <w:t>resilience and cost benefits that can be achieved through those process improvisation</w:t>
      </w:r>
      <w:r w:rsidR="00437356" w:rsidRPr="00C824C2">
        <w:rPr>
          <w:rFonts w:ascii="Times New Roman" w:hAnsi="Times New Roman" w:cs="Times New Roman"/>
          <w:sz w:val="24"/>
          <w:szCs w:val="24"/>
        </w:rPr>
        <w:t>.</w:t>
      </w:r>
      <w:r w:rsidR="00DA0EFA" w:rsidRPr="00C824C2">
        <w:rPr>
          <w:rFonts w:ascii="Times New Roman" w:hAnsi="Times New Roman" w:cs="Times New Roman"/>
          <w:sz w:val="24"/>
          <w:szCs w:val="24"/>
        </w:rPr>
        <w:t xml:space="preserve"> </w:t>
      </w:r>
    </w:p>
    <w:p w14:paraId="7098BAD0" w14:textId="77777777" w:rsidR="005C5A29" w:rsidRPr="00C824C2" w:rsidRDefault="005C5A29" w:rsidP="009D7B2C">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4" w:name="_Toc141210346"/>
      <w:bookmarkStart w:id="15" w:name="_Toc142738022"/>
      <w:r w:rsidRPr="00C824C2">
        <w:rPr>
          <w:rFonts w:ascii="Times New Roman" w:hAnsi="Times New Roman" w:cs="Times New Roman"/>
          <w:b/>
          <w:bCs/>
          <w:color w:val="auto"/>
          <w:sz w:val="24"/>
          <w:szCs w:val="24"/>
        </w:rPr>
        <w:t>Background</w:t>
      </w:r>
      <w:bookmarkEnd w:id="14"/>
      <w:bookmarkEnd w:id="15"/>
    </w:p>
    <w:p w14:paraId="4B4F36AA" w14:textId="6ED028D2" w:rsidR="00136A33" w:rsidRPr="00C824C2" w:rsidRDefault="00136A33" w:rsidP="007D5810">
      <w:pPr>
        <w:jc w:val="both"/>
        <w:rPr>
          <w:rFonts w:ascii="Times New Roman" w:hAnsi="Times New Roman" w:cs="Times New Roman"/>
          <w:sz w:val="24"/>
          <w:szCs w:val="24"/>
        </w:rPr>
      </w:pPr>
      <w:r w:rsidRPr="00C824C2">
        <w:rPr>
          <w:rFonts w:ascii="Times New Roman" w:hAnsi="Times New Roman" w:cs="Times New Roman"/>
          <w:sz w:val="24"/>
          <w:szCs w:val="24"/>
        </w:rPr>
        <w:t xml:space="preserve">Initially at the global level, the human factors issues </w:t>
      </w:r>
      <w:r w:rsidR="00407E49" w:rsidRPr="00C824C2">
        <w:rPr>
          <w:rFonts w:ascii="Times New Roman" w:hAnsi="Times New Roman" w:cs="Times New Roman"/>
          <w:sz w:val="24"/>
          <w:szCs w:val="24"/>
        </w:rPr>
        <w:t>were</w:t>
      </w:r>
      <w:r w:rsidRPr="00C824C2">
        <w:rPr>
          <w:rFonts w:ascii="Times New Roman" w:hAnsi="Times New Roman" w:cs="Times New Roman"/>
          <w:sz w:val="24"/>
          <w:szCs w:val="24"/>
        </w:rPr>
        <w:t xml:space="preserve"> significant for flight crew operations, then considered to affect the performance of air traffic controllers, and later it was focused </w:t>
      </w:r>
      <w:r w:rsidR="00FA50E2" w:rsidRPr="00C824C2">
        <w:rPr>
          <w:rFonts w:ascii="Times New Roman" w:hAnsi="Times New Roman" w:cs="Times New Roman"/>
          <w:sz w:val="24"/>
          <w:szCs w:val="24"/>
        </w:rPr>
        <w:t>on</w:t>
      </w:r>
      <w:r w:rsidRPr="00C824C2">
        <w:rPr>
          <w:rFonts w:ascii="Times New Roman" w:hAnsi="Times New Roman" w:cs="Times New Roman"/>
          <w:sz w:val="24"/>
          <w:szCs w:val="24"/>
        </w:rPr>
        <w:t xml:space="preserve"> the performance of aircraft maintenance personnel. In the present technology centric air-ground CNS/ATM systems, ATSEP role in the safety chain is crucial to seal all the holes in the last layer of defence. However, human factors of ATSEP are not being addressed or focused </w:t>
      </w:r>
      <w:r w:rsidR="00CC07AF" w:rsidRPr="00C824C2">
        <w:rPr>
          <w:rFonts w:ascii="Times New Roman" w:hAnsi="Times New Roman" w:cs="Times New Roman"/>
          <w:sz w:val="24"/>
          <w:szCs w:val="24"/>
        </w:rPr>
        <w:t>on</w:t>
      </w:r>
      <w:r w:rsidRPr="00C824C2">
        <w:rPr>
          <w:rFonts w:ascii="Times New Roman" w:hAnsi="Times New Roman" w:cs="Times New Roman"/>
          <w:sz w:val="24"/>
          <w:szCs w:val="24"/>
        </w:rPr>
        <w:t xml:space="preserve"> the manner as it is done on the performance of Pilots, AME, ATCOs, MET, ASO and Flight Dispatchers.</w:t>
      </w:r>
    </w:p>
    <w:p w14:paraId="5EC567C3" w14:textId="2BDEF74B" w:rsidR="00BE0F4A" w:rsidRPr="00C824C2" w:rsidRDefault="00BE0F4A" w:rsidP="007D5810">
      <w:pPr>
        <w:jc w:val="both"/>
        <w:rPr>
          <w:rFonts w:ascii="Times New Roman" w:hAnsi="Times New Roman" w:cs="Times New Roman"/>
          <w:sz w:val="24"/>
          <w:szCs w:val="24"/>
        </w:rPr>
      </w:pPr>
      <w:r w:rsidRPr="00C824C2">
        <w:rPr>
          <w:rFonts w:ascii="Times New Roman" w:hAnsi="Times New Roman" w:cs="Times New Roman"/>
          <w:sz w:val="24"/>
          <w:szCs w:val="24"/>
        </w:rPr>
        <w:t xml:space="preserve">The stressful working environment of ATSEP can lead to errors, lapses, latent or error causing conditions that brings the invisible windows of opportunity for unsafe acts, or even fatal accidents. Given the unique nature of the job performance with zero tolerance for error and with the requirements of </w:t>
      </w:r>
      <w:r w:rsidR="00DB667E" w:rsidRPr="00C824C2">
        <w:rPr>
          <w:rFonts w:ascii="Times New Roman" w:hAnsi="Times New Roman" w:cs="Times New Roman"/>
          <w:sz w:val="24"/>
          <w:szCs w:val="24"/>
        </w:rPr>
        <w:t>elevated levels</w:t>
      </w:r>
      <w:r w:rsidRPr="00C824C2">
        <w:rPr>
          <w:rFonts w:ascii="Times New Roman" w:hAnsi="Times New Roman" w:cs="Times New Roman"/>
          <w:sz w:val="24"/>
          <w:szCs w:val="24"/>
        </w:rPr>
        <w:t xml:space="preserve"> of technical skills, there </w:t>
      </w:r>
      <w:r w:rsidR="005C0C11" w:rsidRPr="00C824C2">
        <w:rPr>
          <w:rFonts w:ascii="Times New Roman" w:hAnsi="Times New Roman" w:cs="Times New Roman"/>
          <w:sz w:val="24"/>
          <w:szCs w:val="24"/>
        </w:rPr>
        <w:t>was</w:t>
      </w:r>
      <w:r w:rsidRPr="00C824C2">
        <w:rPr>
          <w:rFonts w:ascii="Times New Roman" w:hAnsi="Times New Roman" w:cs="Times New Roman"/>
          <w:sz w:val="24"/>
          <w:szCs w:val="24"/>
        </w:rPr>
        <w:t xml:space="preserve"> a need for defining uniform standards on the roles, responsibilities, deployment, duty pattern, requirement of knowledge, skills, attitude, competency, training, </w:t>
      </w:r>
      <w:r w:rsidR="007E1D5C" w:rsidRPr="00C824C2">
        <w:rPr>
          <w:rFonts w:ascii="Times New Roman" w:hAnsi="Times New Roman" w:cs="Times New Roman"/>
          <w:sz w:val="24"/>
          <w:szCs w:val="24"/>
        </w:rPr>
        <w:t>resources,</w:t>
      </w:r>
      <w:r w:rsidRPr="00C824C2">
        <w:rPr>
          <w:rFonts w:ascii="Times New Roman" w:hAnsi="Times New Roman" w:cs="Times New Roman"/>
          <w:sz w:val="24"/>
          <w:szCs w:val="24"/>
        </w:rPr>
        <w:t xml:space="preserve"> and rewards with regards to ATSEP who are playing vital role in the safety chain</w:t>
      </w:r>
      <w:r w:rsidR="00BB7703">
        <w:rPr>
          <w:rFonts w:ascii="Times New Roman" w:hAnsi="Times New Roman" w:cs="Times New Roman"/>
          <w:sz w:val="24"/>
          <w:szCs w:val="24"/>
        </w:rPr>
        <w:t>.</w:t>
      </w:r>
    </w:p>
    <w:p w14:paraId="2E43AC88" w14:textId="3A8D3FFE" w:rsidR="005C5A29" w:rsidRPr="00C824C2" w:rsidRDefault="00730413" w:rsidP="007D5810">
      <w:pPr>
        <w:jc w:val="both"/>
        <w:rPr>
          <w:rFonts w:ascii="Times New Roman" w:hAnsi="Times New Roman" w:cs="Times New Roman"/>
          <w:sz w:val="24"/>
          <w:szCs w:val="24"/>
        </w:rPr>
      </w:pPr>
      <w:r w:rsidRPr="00C824C2">
        <w:rPr>
          <w:rFonts w:ascii="Times New Roman" w:hAnsi="Times New Roman" w:cs="Times New Roman"/>
          <w:sz w:val="24"/>
          <w:szCs w:val="24"/>
        </w:rPr>
        <w:t xml:space="preserve">The International Federation of Air Traffic Safety Electronics Association (IFATSEA) emphasized the importance to study the human factor issues of ATSEP on their working environment, abilities, limitations and on other characteristics for evaluating their job and safety performance </w:t>
      </w:r>
      <w:r w:rsidR="005F26A0" w:rsidRPr="00C824C2">
        <w:rPr>
          <w:rFonts w:ascii="Times New Roman" w:hAnsi="Times New Roman" w:cs="Times New Roman"/>
          <w:sz w:val="24"/>
          <w:szCs w:val="24"/>
        </w:rPr>
        <w:t xml:space="preserve">at </w:t>
      </w:r>
      <w:r w:rsidRPr="00C824C2">
        <w:rPr>
          <w:rFonts w:ascii="Times New Roman" w:hAnsi="Times New Roman" w:cs="Times New Roman"/>
          <w:sz w:val="24"/>
          <w:szCs w:val="24"/>
        </w:rPr>
        <w:t xml:space="preserve">CNS / SG </w:t>
      </w:r>
      <w:r w:rsidRPr="00C824C2">
        <w:rPr>
          <w:rFonts w:ascii="Times New Roman" w:hAnsi="Times New Roman" w:cs="Times New Roman"/>
          <w:sz w:val="24"/>
          <w:szCs w:val="24"/>
        </w:rPr>
        <w:lastRenderedPageBreak/>
        <w:t xml:space="preserve">23 </w:t>
      </w:r>
      <w:r w:rsidR="005F26A0" w:rsidRPr="00C824C2">
        <w:rPr>
          <w:rFonts w:ascii="Times New Roman" w:hAnsi="Times New Roman" w:cs="Times New Roman"/>
          <w:sz w:val="24"/>
          <w:szCs w:val="24"/>
        </w:rPr>
        <w:t>in</w:t>
      </w:r>
      <w:r w:rsidRPr="00C824C2">
        <w:rPr>
          <w:rFonts w:ascii="Times New Roman" w:hAnsi="Times New Roman" w:cs="Times New Roman"/>
          <w:sz w:val="24"/>
          <w:szCs w:val="24"/>
        </w:rPr>
        <w:t xml:space="preserve"> Bangkok</w:t>
      </w:r>
      <w:r w:rsidR="005C5A29" w:rsidRPr="00C824C2">
        <w:rPr>
          <w:rFonts w:ascii="Times New Roman" w:hAnsi="Times New Roman" w:cs="Times New Roman"/>
          <w:sz w:val="24"/>
          <w:szCs w:val="24"/>
        </w:rPr>
        <w:t>.</w:t>
      </w:r>
      <w:r w:rsidR="007D5810" w:rsidRPr="00C824C2">
        <w:rPr>
          <w:rFonts w:ascii="Times New Roman" w:hAnsi="Times New Roman" w:cs="Times New Roman"/>
          <w:sz w:val="24"/>
          <w:szCs w:val="24"/>
        </w:rPr>
        <w:t xml:space="preserve"> The meeting considered that establishment of a small working group would be necessary to support such study.</w:t>
      </w:r>
    </w:p>
    <w:p w14:paraId="37816CB4" w14:textId="5ABA681B" w:rsidR="002508A7" w:rsidRPr="00C824C2" w:rsidRDefault="002508A7" w:rsidP="007D5810">
      <w:pPr>
        <w:jc w:val="both"/>
        <w:rPr>
          <w:rFonts w:ascii="Times New Roman" w:hAnsi="Times New Roman" w:cs="Times New Roman"/>
          <w:sz w:val="24"/>
          <w:szCs w:val="24"/>
        </w:rPr>
      </w:pPr>
      <w:r w:rsidRPr="00C824C2">
        <w:rPr>
          <w:rFonts w:ascii="Times New Roman" w:hAnsi="Times New Roman" w:cs="Times New Roman"/>
          <w:sz w:val="24"/>
          <w:szCs w:val="24"/>
        </w:rPr>
        <w:t xml:space="preserve">Further, IFATSEA has conducted a global study on human factors of ATSEP to understand the abilities and limitations of Air Traffic Safety Electronics Personal (ATSEP) in their working environment. This global study assessed the </w:t>
      </w:r>
      <w:r w:rsidR="00E172D7" w:rsidRPr="00C824C2">
        <w:rPr>
          <w:rFonts w:ascii="Times New Roman" w:hAnsi="Times New Roman" w:cs="Times New Roman"/>
          <w:sz w:val="24"/>
          <w:szCs w:val="24"/>
        </w:rPr>
        <w:t xml:space="preserve">present maturity levels of ANSPs </w:t>
      </w:r>
      <w:r w:rsidRPr="00C824C2">
        <w:rPr>
          <w:rFonts w:ascii="Times New Roman" w:hAnsi="Times New Roman" w:cs="Times New Roman"/>
          <w:sz w:val="24"/>
          <w:szCs w:val="24"/>
        </w:rPr>
        <w:t xml:space="preserve">in terms of human performance management pertaining to ATSEP. The study found that the human performance management maturity levels of ANSPs w.r.t ATSEP are in the exceedingly </w:t>
      </w:r>
      <w:r w:rsidR="00DB667E" w:rsidRPr="00C824C2">
        <w:rPr>
          <w:rFonts w:ascii="Times New Roman" w:hAnsi="Times New Roman" w:cs="Times New Roman"/>
          <w:sz w:val="24"/>
          <w:szCs w:val="24"/>
        </w:rPr>
        <w:t>initial stages</w:t>
      </w:r>
      <w:r w:rsidRPr="00C824C2">
        <w:rPr>
          <w:rFonts w:ascii="Times New Roman" w:hAnsi="Times New Roman" w:cs="Times New Roman"/>
          <w:sz w:val="24"/>
          <w:szCs w:val="24"/>
        </w:rPr>
        <w:t xml:space="preserve"> and there are scopes for improvement.</w:t>
      </w:r>
    </w:p>
    <w:p w14:paraId="7BA4AA0C" w14:textId="1625BDCE" w:rsidR="008B68A8" w:rsidRPr="00C824C2" w:rsidRDefault="007E3F60" w:rsidP="007D5810">
      <w:pPr>
        <w:jc w:val="both"/>
        <w:rPr>
          <w:rFonts w:ascii="Times New Roman" w:hAnsi="Times New Roman" w:cs="Times New Roman"/>
          <w:sz w:val="24"/>
          <w:szCs w:val="24"/>
        </w:rPr>
      </w:pPr>
      <w:r w:rsidRPr="00C824C2">
        <w:rPr>
          <w:noProof/>
          <w:lang w:val="en-US"/>
        </w:rPr>
        <w:drawing>
          <wp:anchor distT="0" distB="0" distL="114300" distR="114300" simplePos="0" relativeHeight="251427328" behindDoc="0" locked="0" layoutInCell="1" allowOverlap="1" wp14:anchorId="38229DFF" wp14:editId="2AAAF268">
            <wp:simplePos x="0" y="0"/>
            <wp:positionH relativeFrom="column">
              <wp:posOffset>-63500</wp:posOffset>
            </wp:positionH>
            <wp:positionV relativeFrom="paragraph">
              <wp:posOffset>277495</wp:posOffset>
            </wp:positionV>
            <wp:extent cx="5744845" cy="2489200"/>
            <wp:effectExtent l="0" t="0" r="8255" b="635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0936" b="2014"/>
                    <a:stretch/>
                  </pic:blipFill>
                  <pic:spPr bwMode="auto">
                    <a:xfrm>
                      <a:off x="0" y="0"/>
                      <a:ext cx="5744845" cy="248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0751">
        <w:rPr>
          <w:noProof/>
          <w:lang w:val="en-US"/>
        </w:rPr>
        <mc:AlternateContent>
          <mc:Choice Requires="wps">
            <w:drawing>
              <wp:anchor distT="0" distB="0" distL="114300" distR="114300" simplePos="0" relativeHeight="251446784" behindDoc="0" locked="0" layoutInCell="1" allowOverlap="1" wp14:anchorId="4AB99241" wp14:editId="68E9921B">
                <wp:simplePos x="0" y="0"/>
                <wp:positionH relativeFrom="column">
                  <wp:posOffset>-63500</wp:posOffset>
                </wp:positionH>
                <wp:positionV relativeFrom="paragraph">
                  <wp:posOffset>3458210</wp:posOffset>
                </wp:positionV>
                <wp:extent cx="5744845" cy="635"/>
                <wp:effectExtent l="0" t="0" r="0" b="0"/>
                <wp:wrapTopAndBottom/>
                <wp:docPr id="22" name="Text Box 22"/>
                <wp:cNvGraphicFramePr/>
                <a:graphic xmlns:a="http://schemas.openxmlformats.org/drawingml/2006/main">
                  <a:graphicData uri="http://schemas.microsoft.com/office/word/2010/wordprocessingShape">
                    <wps:wsp>
                      <wps:cNvSpPr txBox="1"/>
                      <wps:spPr>
                        <a:xfrm>
                          <a:off x="0" y="0"/>
                          <a:ext cx="5744845" cy="635"/>
                        </a:xfrm>
                        <a:prstGeom prst="rect">
                          <a:avLst/>
                        </a:prstGeom>
                        <a:solidFill>
                          <a:prstClr val="white"/>
                        </a:solidFill>
                        <a:ln>
                          <a:noFill/>
                        </a:ln>
                      </wps:spPr>
                      <wps:txbx>
                        <w:txbxContent>
                          <w:p w14:paraId="67C66A2D" w14:textId="44A6FFB7" w:rsidR="00A42B3F" w:rsidRPr="00EB0A1B" w:rsidRDefault="00A42B3F" w:rsidP="00AF0751">
                            <w:pPr>
                              <w:pStyle w:val="Caption"/>
                              <w:rPr>
                                <w:b/>
                                <w:bCs/>
                                <w:noProof/>
                                <w:color w:val="auto"/>
                              </w:rPr>
                            </w:pPr>
                            <w:bookmarkStart w:id="16" w:name="_Toc113325717"/>
                            <w:bookmarkStart w:id="17" w:name="_Toc142738494"/>
                            <w:r w:rsidRPr="00EB0A1B">
                              <w:rPr>
                                <w:b/>
                                <w:bCs/>
                                <w:color w:val="auto"/>
                              </w:rPr>
                              <w:t xml:space="preserve">Figure </w:t>
                            </w:r>
                            <w:r w:rsidRPr="00EB0A1B">
                              <w:rPr>
                                <w:b/>
                                <w:bCs/>
                                <w:color w:val="auto"/>
                              </w:rPr>
                              <w:fldChar w:fldCharType="begin"/>
                            </w:r>
                            <w:r w:rsidRPr="00EB0A1B">
                              <w:rPr>
                                <w:b/>
                                <w:bCs/>
                                <w:color w:val="auto"/>
                              </w:rPr>
                              <w:instrText xml:space="preserve"> SEQ Figure \* ARABIC </w:instrText>
                            </w:r>
                            <w:r w:rsidRPr="00EB0A1B">
                              <w:rPr>
                                <w:b/>
                                <w:bCs/>
                                <w:color w:val="auto"/>
                              </w:rPr>
                              <w:fldChar w:fldCharType="separate"/>
                            </w:r>
                            <w:r w:rsidR="00E3629F">
                              <w:rPr>
                                <w:b/>
                                <w:bCs/>
                                <w:noProof/>
                                <w:color w:val="auto"/>
                              </w:rPr>
                              <w:t>1</w:t>
                            </w:r>
                            <w:r w:rsidRPr="00EB0A1B">
                              <w:rPr>
                                <w:b/>
                                <w:bCs/>
                                <w:color w:val="auto"/>
                              </w:rPr>
                              <w:fldChar w:fldCharType="end"/>
                            </w:r>
                            <w:r w:rsidRPr="00EB0A1B">
                              <w:rPr>
                                <w:b/>
                                <w:bCs/>
                                <w:color w:val="auto"/>
                              </w:rPr>
                              <w:t>: Timeline of ATSEP Human Factors Guidance Material</w:t>
                            </w:r>
                            <w:bookmarkEnd w:id="16"/>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B99241" id="Text Box 22" o:spid="_x0000_s1028" type="#_x0000_t202" style="position:absolute;left:0;text-align:left;margin-left:-5pt;margin-top:272.3pt;width:452.35pt;height:.05pt;z-index:25144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" stroked="f">
                <v:textbox style="mso-fit-shape-to-text:t" inset="0,0,0,0">
                  <w:txbxContent>
                    <w:p w14:paraId="67C66A2D" w14:textId="44A6FFB7" w:rsidR="00A42B3F" w:rsidRPr="00EB0A1B" w:rsidRDefault="00A42B3F" w:rsidP="00AF0751">
                      <w:pPr>
                        <w:pStyle w:val="Caption"/>
                        <w:rPr>
                          <w:b/>
                          <w:bCs/>
                          <w:noProof/>
                          <w:color w:val="auto"/>
                        </w:rPr>
                      </w:pPr>
                      <w:bookmarkStart w:id="20" w:name="_Toc113325717"/>
                      <w:bookmarkStart w:id="21" w:name="_Toc142738494"/>
                      <w:r w:rsidRPr="00EB0A1B">
                        <w:rPr>
                          <w:b/>
                          <w:bCs/>
                          <w:color w:val="auto"/>
                        </w:rPr>
                        <w:t xml:space="preserve">Figure </w:t>
                      </w:r>
                      <w:r w:rsidRPr="00EB0A1B">
                        <w:rPr>
                          <w:b/>
                          <w:bCs/>
                          <w:color w:val="auto"/>
                        </w:rPr>
                        <w:fldChar w:fldCharType="begin"/>
                      </w:r>
                      <w:r w:rsidRPr="00EB0A1B">
                        <w:rPr>
                          <w:b/>
                          <w:bCs/>
                          <w:color w:val="auto"/>
                        </w:rPr>
                        <w:instrText xml:space="preserve"> SEQ Figure \* ARABIC </w:instrText>
                      </w:r>
                      <w:r w:rsidRPr="00EB0A1B">
                        <w:rPr>
                          <w:b/>
                          <w:bCs/>
                          <w:color w:val="auto"/>
                        </w:rPr>
                        <w:fldChar w:fldCharType="separate"/>
                      </w:r>
                      <w:r w:rsidR="00E3629F">
                        <w:rPr>
                          <w:b/>
                          <w:bCs/>
                          <w:noProof/>
                          <w:color w:val="auto"/>
                        </w:rPr>
                        <w:t>1</w:t>
                      </w:r>
                      <w:r w:rsidRPr="00EB0A1B">
                        <w:rPr>
                          <w:b/>
                          <w:bCs/>
                          <w:color w:val="auto"/>
                        </w:rPr>
                        <w:fldChar w:fldCharType="end"/>
                      </w:r>
                      <w:r w:rsidRPr="00EB0A1B">
                        <w:rPr>
                          <w:b/>
                          <w:bCs/>
                          <w:color w:val="auto"/>
                        </w:rPr>
                        <w:t>: Timeline of ATSEP Human Factors Guidance Material</w:t>
                      </w:r>
                      <w:bookmarkEnd w:id="20"/>
                      <w:bookmarkEnd w:id="21"/>
                    </w:p>
                  </w:txbxContent>
                </v:textbox>
                <w10:wrap type="topAndBottom"/>
              </v:shape>
            </w:pict>
          </mc:Fallback>
        </mc:AlternateContent>
      </w:r>
    </w:p>
    <w:p w14:paraId="771C188D" w14:textId="1A955BBF" w:rsidR="00FF6432" w:rsidRPr="00C824C2" w:rsidRDefault="00FF6432" w:rsidP="007D5810">
      <w:pPr>
        <w:jc w:val="both"/>
        <w:rPr>
          <w:rFonts w:ascii="Times New Roman" w:hAnsi="Times New Roman" w:cs="Times New Roman"/>
          <w:sz w:val="24"/>
          <w:szCs w:val="24"/>
        </w:rPr>
      </w:pPr>
    </w:p>
    <w:p w14:paraId="02CDC837" w14:textId="149CC1C2" w:rsidR="007E3F60" w:rsidRDefault="007E3F60" w:rsidP="007D5810">
      <w:pPr>
        <w:jc w:val="both"/>
        <w:rPr>
          <w:rFonts w:ascii="Times New Roman" w:hAnsi="Times New Roman" w:cs="Times New Roman"/>
          <w:sz w:val="24"/>
          <w:szCs w:val="24"/>
        </w:rPr>
      </w:pPr>
    </w:p>
    <w:p w14:paraId="08198494" w14:textId="7F3E5A93" w:rsidR="002508A7" w:rsidRPr="00C824C2" w:rsidRDefault="00E8282A" w:rsidP="007D5810">
      <w:pPr>
        <w:jc w:val="both"/>
        <w:rPr>
          <w:rFonts w:ascii="Times New Roman" w:hAnsi="Times New Roman" w:cs="Times New Roman"/>
          <w:sz w:val="24"/>
          <w:szCs w:val="24"/>
        </w:rPr>
      </w:pPr>
      <w:r w:rsidRPr="00C824C2">
        <w:rPr>
          <w:rFonts w:ascii="Times New Roman" w:hAnsi="Times New Roman" w:cs="Times New Roman"/>
          <w:sz w:val="24"/>
          <w:szCs w:val="24"/>
        </w:rPr>
        <w:t>Based on the study, a report on human factors of ATSEP was presented in CNS SG/24 through web conference, and the meeting has forwarded the draft conclusion for adoption in APANPIRG</w:t>
      </w:r>
      <w:r w:rsidR="00E411F1" w:rsidRPr="00C824C2">
        <w:rPr>
          <w:rFonts w:ascii="Times New Roman" w:hAnsi="Times New Roman" w:cs="Times New Roman"/>
          <w:sz w:val="24"/>
          <w:szCs w:val="24"/>
        </w:rPr>
        <w:t>/</w:t>
      </w:r>
      <w:r w:rsidRPr="00C824C2">
        <w:rPr>
          <w:rFonts w:ascii="Times New Roman" w:hAnsi="Times New Roman" w:cs="Times New Roman"/>
          <w:sz w:val="24"/>
          <w:szCs w:val="24"/>
        </w:rPr>
        <w:t>31. Consequent upon adoption in APANPIRG</w:t>
      </w:r>
      <w:r w:rsidR="00E411F1" w:rsidRPr="00C824C2">
        <w:rPr>
          <w:rFonts w:ascii="Times New Roman" w:hAnsi="Times New Roman" w:cs="Times New Roman"/>
          <w:sz w:val="24"/>
          <w:szCs w:val="24"/>
        </w:rPr>
        <w:t>/</w:t>
      </w:r>
      <w:r w:rsidRPr="00C824C2">
        <w:rPr>
          <w:rFonts w:ascii="Times New Roman" w:hAnsi="Times New Roman" w:cs="Times New Roman"/>
          <w:sz w:val="24"/>
          <w:szCs w:val="24"/>
        </w:rPr>
        <w:t>31 and ICAO APAC has issued a state letter for the APAC states for encouraging them to consider the study recommendations for the implementation proactively and come forward to join the small work group for preparation of Regional ATSEP human factor</w:t>
      </w:r>
      <w:r w:rsidR="00DC1D28" w:rsidRPr="00C824C2">
        <w:rPr>
          <w:rFonts w:ascii="Times New Roman" w:hAnsi="Times New Roman" w:cs="Times New Roman"/>
          <w:sz w:val="24"/>
          <w:szCs w:val="24"/>
        </w:rPr>
        <w:t>s</w:t>
      </w:r>
      <w:r w:rsidRPr="00C824C2">
        <w:rPr>
          <w:rFonts w:ascii="Times New Roman" w:hAnsi="Times New Roman" w:cs="Times New Roman"/>
          <w:sz w:val="24"/>
          <w:szCs w:val="24"/>
        </w:rPr>
        <w:t xml:space="preserve"> guidance material.</w:t>
      </w:r>
    </w:p>
    <w:p w14:paraId="78860FF8" w14:textId="264F0409" w:rsidR="00E8282A" w:rsidRPr="00C824C2" w:rsidRDefault="00690827" w:rsidP="007D5810">
      <w:pPr>
        <w:jc w:val="both"/>
        <w:rPr>
          <w:rFonts w:ascii="Times New Roman" w:hAnsi="Times New Roman" w:cs="Times New Roman"/>
          <w:sz w:val="24"/>
          <w:szCs w:val="24"/>
        </w:rPr>
      </w:pPr>
      <w:r w:rsidRPr="00C824C2">
        <w:rPr>
          <w:rFonts w:ascii="Times New Roman" w:hAnsi="Times New Roman" w:cs="Times New Roman"/>
          <w:sz w:val="24"/>
          <w:szCs w:val="24"/>
        </w:rPr>
        <w:t xml:space="preserve">The Ad-hoc work group of experts from Eight (8) member states (China, Hong Kong China, India, Indonesia, Japan, Republic of Korea, Singapore, and Thailand) and IFATSEA was established in April 2021 in response to the Conclusion APANPIRG/31/15-Addressing Human Factor Issues of ATSEP recommended by CNS SG/24 </w:t>
      </w:r>
      <w:r w:rsidR="00A944DE" w:rsidRPr="00C824C2">
        <w:rPr>
          <w:rFonts w:ascii="Times New Roman" w:hAnsi="Times New Roman" w:cs="Times New Roman"/>
          <w:sz w:val="24"/>
          <w:szCs w:val="24"/>
        </w:rPr>
        <w:t>meeting for</w:t>
      </w:r>
      <w:r w:rsidRPr="00C824C2">
        <w:rPr>
          <w:rFonts w:ascii="Times New Roman" w:hAnsi="Times New Roman" w:cs="Times New Roman"/>
          <w:sz w:val="24"/>
          <w:szCs w:val="24"/>
        </w:rPr>
        <w:t xml:space="preserve"> finding the left-out gaps and for preparing the regional ATSEP human factor</w:t>
      </w:r>
      <w:r w:rsidR="0047380F">
        <w:rPr>
          <w:rFonts w:ascii="Times New Roman" w:hAnsi="Times New Roman" w:cs="Times New Roman"/>
          <w:sz w:val="24"/>
          <w:szCs w:val="24"/>
        </w:rPr>
        <w:t>s</w:t>
      </w:r>
      <w:r w:rsidRPr="00C824C2">
        <w:rPr>
          <w:rFonts w:ascii="Times New Roman" w:hAnsi="Times New Roman" w:cs="Times New Roman"/>
          <w:sz w:val="24"/>
          <w:szCs w:val="24"/>
        </w:rPr>
        <w:t xml:space="preserve"> guidance material</w:t>
      </w:r>
      <w:r w:rsidR="006E1BFF" w:rsidRPr="00C824C2">
        <w:rPr>
          <w:rFonts w:ascii="Times New Roman" w:hAnsi="Times New Roman" w:cs="Times New Roman"/>
          <w:sz w:val="24"/>
          <w:szCs w:val="24"/>
        </w:rPr>
        <w:t>.</w:t>
      </w:r>
    </w:p>
    <w:p w14:paraId="3C8FA08A" w14:textId="5D93F9E0" w:rsidR="007F62D9" w:rsidRPr="00C824C2" w:rsidRDefault="00C84FA1" w:rsidP="007D5810">
      <w:pPr>
        <w:jc w:val="both"/>
        <w:rPr>
          <w:rFonts w:ascii="Times New Roman" w:hAnsi="Times New Roman" w:cs="Times New Roman"/>
          <w:sz w:val="24"/>
          <w:szCs w:val="24"/>
        </w:rPr>
      </w:pPr>
      <w:r w:rsidRPr="00C824C2">
        <w:rPr>
          <w:rFonts w:ascii="Times New Roman" w:hAnsi="Times New Roman" w:cs="Times New Roman"/>
          <w:sz w:val="24"/>
          <w:szCs w:val="24"/>
        </w:rPr>
        <w:t xml:space="preserve">Under the leadership of IFATSEA, the Ad-hoc work group </w:t>
      </w:r>
      <w:r w:rsidR="000F3201" w:rsidRPr="00C824C2">
        <w:rPr>
          <w:rFonts w:ascii="Times New Roman" w:hAnsi="Times New Roman" w:cs="Times New Roman"/>
          <w:sz w:val="24"/>
          <w:szCs w:val="24"/>
        </w:rPr>
        <w:t xml:space="preserve">has thoroughly discussed the factors that add Stress and Fatigue to ATSEP and deliberated on the effective countermeasures to address those human factors and ANSPs’ resilience through countermeasures in the subsequent meetings. Based on this a Stress Factor Mapping Document (SFMD) was prepared. </w:t>
      </w:r>
    </w:p>
    <w:p w14:paraId="11FFB4E0" w14:textId="61BECE9D" w:rsidR="000F3201" w:rsidRPr="00C824C2" w:rsidRDefault="000F3201" w:rsidP="007D5810">
      <w:pPr>
        <w:jc w:val="both"/>
        <w:rPr>
          <w:rFonts w:ascii="Times New Roman" w:hAnsi="Times New Roman" w:cs="Times New Roman"/>
          <w:sz w:val="24"/>
          <w:szCs w:val="24"/>
        </w:rPr>
      </w:pPr>
      <w:r w:rsidRPr="00C824C2">
        <w:rPr>
          <w:rFonts w:ascii="Times New Roman" w:hAnsi="Times New Roman" w:cs="Times New Roman"/>
          <w:sz w:val="24"/>
          <w:szCs w:val="24"/>
        </w:rPr>
        <w:t xml:space="preserve">Furthermore, the Ad-hoc group has deliberated on long term benefits to ANSP and ATSEP community on addressing the human factors, best practices to be adopted by the states to achieve highest level of resilience, and human performance process maturity levels. Deliberations on </w:t>
      </w:r>
      <w:r w:rsidRPr="00C824C2">
        <w:rPr>
          <w:rFonts w:ascii="Times New Roman" w:hAnsi="Times New Roman" w:cs="Times New Roman"/>
          <w:sz w:val="24"/>
          <w:szCs w:val="24"/>
        </w:rPr>
        <w:lastRenderedPageBreak/>
        <w:t>priority actions to be taken by ATSEP and ANSP during pandemic like Covid-19 were also carried out. Consequently, the Ad-hoc group has worked on finalizing the structure and drafting of various modules of Regional ATSEP human factor</w:t>
      </w:r>
      <w:r w:rsidR="0047380F">
        <w:rPr>
          <w:rFonts w:ascii="Times New Roman" w:hAnsi="Times New Roman" w:cs="Times New Roman"/>
          <w:sz w:val="24"/>
          <w:szCs w:val="24"/>
        </w:rPr>
        <w:t>s</w:t>
      </w:r>
      <w:r w:rsidRPr="00C824C2">
        <w:rPr>
          <w:rFonts w:ascii="Times New Roman" w:hAnsi="Times New Roman" w:cs="Times New Roman"/>
          <w:sz w:val="24"/>
          <w:szCs w:val="24"/>
        </w:rPr>
        <w:t xml:space="preserve"> guidance material</w:t>
      </w:r>
      <w:r w:rsidR="007F62D9" w:rsidRPr="00C824C2">
        <w:rPr>
          <w:rFonts w:ascii="Times New Roman" w:hAnsi="Times New Roman" w:cs="Times New Roman"/>
          <w:sz w:val="24"/>
          <w:szCs w:val="24"/>
        </w:rPr>
        <w:t>.</w:t>
      </w:r>
    </w:p>
    <w:p w14:paraId="3461402D" w14:textId="60B4D2D7" w:rsidR="00C84FA1" w:rsidRPr="00C824C2" w:rsidRDefault="004F24D3" w:rsidP="007D5810">
      <w:pPr>
        <w:jc w:val="both"/>
        <w:rPr>
          <w:rFonts w:ascii="Times New Roman" w:hAnsi="Times New Roman" w:cs="Times New Roman"/>
          <w:sz w:val="24"/>
          <w:szCs w:val="24"/>
        </w:rPr>
      </w:pPr>
      <w:r w:rsidRPr="00C824C2">
        <w:rPr>
          <w:rFonts w:ascii="Times New Roman" w:hAnsi="Times New Roman" w:cs="Times New Roman"/>
          <w:sz w:val="24"/>
          <w:szCs w:val="24"/>
        </w:rPr>
        <w:t xml:space="preserve">Apart from the periodical meeting held </w:t>
      </w:r>
      <w:r w:rsidR="00370FD0" w:rsidRPr="00C824C2">
        <w:rPr>
          <w:rFonts w:ascii="Times New Roman" w:hAnsi="Times New Roman" w:cs="Times New Roman"/>
          <w:sz w:val="24"/>
          <w:szCs w:val="24"/>
        </w:rPr>
        <w:t xml:space="preserve">by work group during June 2021 to June 2022, </w:t>
      </w:r>
      <w:r w:rsidR="005B4ECE" w:rsidRPr="00C824C2">
        <w:rPr>
          <w:rFonts w:ascii="Times New Roman" w:hAnsi="Times New Roman" w:cs="Times New Roman"/>
          <w:sz w:val="24"/>
          <w:szCs w:val="24"/>
        </w:rPr>
        <w:t>IFATSEA has conducted Global Webinar on Human Performance on 12th November 2021 to deliberate the ATSEP human performance and organizational resilience. IFATSEA has also arranged series of mastermind sessions involving volunteers from the work group on deliberating the issues that affect the human performance and solutions to ensure the highest level of performance.</w:t>
      </w:r>
    </w:p>
    <w:p w14:paraId="14097C77" w14:textId="39837E0A" w:rsidR="007F4B73" w:rsidRPr="00C824C2" w:rsidRDefault="007F4B73" w:rsidP="007D5810">
      <w:pPr>
        <w:jc w:val="both"/>
        <w:rPr>
          <w:rFonts w:ascii="Times New Roman" w:hAnsi="Times New Roman" w:cs="Times New Roman"/>
          <w:sz w:val="24"/>
          <w:szCs w:val="24"/>
        </w:rPr>
      </w:pPr>
      <w:r w:rsidRPr="00C824C2">
        <w:rPr>
          <w:rFonts w:ascii="Times New Roman" w:hAnsi="Times New Roman" w:cs="Times New Roman"/>
          <w:sz w:val="24"/>
          <w:szCs w:val="24"/>
        </w:rPr>
        <w:t>Consequently, the Ad-hoc workgroup has presented and submitted the draft Regional ATSEP guidance material to the Twenty-Sixth Meeting of the Communications, Navigation and Surveillance Sub-group of APANPIRG CNS SG/26 scheduled during 5th-9th September 2022.</w:t>
      </w:r>
    </w:p>
    <w:p w14:paraId="674CBF6C" w14:textId="77777777" w:rsidR="005C5A29" w:rsidRPr="00C824C2" w:rsidRDefault="005C5A29" w:rsidP="009D7B2C">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8" w:name="_Toc141210347"/>
      <w:bookmarkStart w:id="19" w:name="_Toc142738023"/>
      <w:r w:rsidRPr="00C824C2">
        <w:rPr>
          <w:rFonts w:ascii="Times New Roman" w:hAnsi="Times New Roman" w:cs="Times New Roman"/>
          <w:b/>
          <w:bCs/>
          <w:color w:val="auto"/>
          <w:sz w:val="24"/>
          <w:szCs w:val="24"/>
        </w:rPr>
        <w:t>Concept</w:t>
      </w:r>
      <w:bookmarkEnd w:id="18"/>
      <w:bookmarkEnd w:id="19"/>
    </w:p>
    <w:p w14:paraId="4C704BD6" w14:textId="39FF6658" w:rsidR="006503C7" w:rsidRPr="00C824C2" w:rsidRDefault="006503C7" w:rsidP="006503C7">
      <w:pPr>
        <w:pStyle w:val="Heading2"/>
        <w:numPr>
          <w:ilvl w:val="2"/>
          <w:numId w:val="1"/>
        </w:numPr>
        <w:spacing w:beforeLines="100" w:before="240" w:afterLines="100" w:after="240" w:line="360" w:lineRule="auto"/>
        <w:contextualSpacing/>
        <w:rPr>
          <w:rFonts w:ascii="Times New Roman" w:hAnsi="Times New Roman" w:cs="Times New Roman"/>
          <w:b/>
          <w:bCs/>
          <w:color w:val="auto"/>
          <w:sz w:val="24"/>
          <w:szCs w:val="24"/>
        </w:rPr>
      </w:pPr>
      <w:bookmarkStart w:id="20" w:name="_Toc141210348"/>
      <w:bookmarkStart w:id="21" w:name="_Toc142738024"/>
      <w:r w:rsidRPr="00C824C2">
        <w:rPr>
          <w:rFonts w:ascii="Times New Roman" w:hAnsi="Times New Roman" w:cs="Times New Roman"/>
          <w:b/>
          <w:bCs/>
          <w:color w:val="auto"/>
          <w:sz w:val="24"/>
          <w:szCs w:val="24"/>
        </w:rPr>
        <w:t>Systems Approach</w:t>
      </w:r>
      <w:bookmarkEnd w:id="20"/>
      <w:bookmarkEnd w:id="21"/>
    </w:p>
    <w:p w14:paraId="7ABE283C" w14:textId="413CE001" w:rsidR="00F9125C" w:rsidRPr="00C824C2" w:rsidRDefault="00A75FEA" w:rsidP="00B83AF0">
      <w:pPr>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1465216" behindDoc="0" locked="0" layoutInCell="1" allowOverlap="1" wp14:anchorId="576A4A9F" wp14:editId="6396FC02">
                <wp:simplePos x="0" y="0"/>
                <wp:positionH relativeFrom="column">
                  <wp:posOffset>39370</wp:posOffset>
                </wp:positionH>
                <wp:positionV relativeFrom="paragraph">
                  <wp:posOffset>4981575</wp:posOffset>
                </wp:positionV>
                <wp:extent cx="5745480" cy="635"/>
                <wp:effectExtent l="0" t="0" r="0" b="0"/>
                <wp:wrapTopAndBottom/>
                <wp:docPr id="23" name="Text Box 23"/>
                <wp:cNvGraphicFramePr/>
                <a:graphic xmlns:a="http://schemas.openxmlformats.org/drawingml/2006/main">
                  <a:graphicData uri="http://schemas.microsoft.com/office/word/2010/wordprocessingShape">
                    <wps:wsp>
                      <wps:cNvSpPr txBox="1"/>
                      <wps:spPr>
                        <a:xfrm>
                          <a:off x="0" y="0"/>
                          <a:ext cx="5745480" cy="635"/>
                        </a:xfrm>
                        <a:prstGeom prst="rect">
                          <a:avLst/>
                        </a:prstGeom>
                        <a:solidFill>
                          <a:prstClr val="white"/>
                        </a:solidFill>
                        <a:ln>
                          <a:noFill/>
                        </a:ln>
                      </wps:spPr>
                      <wps:txbx>
                        <w:txbxContent>
                          <w:p w14:paraId="5D93382B" w14:textId="52C0BC2C" w:rsidR="00A42B3F" w:rsidRPr="00EB0A1B" w:rsidRDefault="00A42B3F" w:rsidP="00A75FEA">
                            <w:pPr>
                              <w:pStyle w:val="Caption"/>
                              <w:rPr>
                                <w:b/>
                                <w:bCs/>
                                <w:noProof/>
                                <w:color w:val="auto"/>
                              </w:rPr>
                            </w:pPr>
                            <w:bookmarkStart w:id="22" w:name="_Toc113325718"/>
                            <w:bookmarkStart w:id="23" w:name="_Toc142738495"/>
                            <w:r w:rsidRPr="00EB0A1B">
                              <w:rPr>
                                <w:b/>
                                <w:bCs/>
                                <w:color w:val="auto"/>
                              </w:rPr>
                              <w:t xml:space="preserve">Figure </w:t>
                            </w:r>
                            <w:r w:rsidRPr="00EB0A1B">
                              <w:rPr>
                                <w:b/>
                                <w:bCs/>
                                <w:color w:val="auto"/>
                              </w:rPr>
                              <w:fldChar w:fldCharType="begin"/>
                            </w:r>
                            <w:r w:rsidRPr="00EB0A1B">
                              <w:rPr>
                                <w:b/>
                                <w:bCs/>
                                <w:color w:val="auto"/>
                              </w:rPr>
                              <w:instrText xml:space="preserve"> SEQ Figure \* ARABIC </w:instrText>
                            </w:r>
                            <w:r w:rsidRPr="00EB0A1B">
                              <w:rPr>
                                <w:b/>
                                <w:bCs/>
                                <w:color w:val="auto"/>
                              </w:rPr>
                              <w:fldChar w:fldCharType="separate"/>
                            </w:r>
                            <w:r w:rsidR="00E3629F">
                              <w:rPr>
                                <w:b/>
                                <w:bCs/>
                                <w:noProof/>
                                <w:color w:val="auto"/>
                              </w:rPr>
                              <w:t>2</w:t>
                            </w:r>
                            <w:r w:rsidRPr="00EB0A1B">
                              <w:rPr>
                                <w:b/>
                                <w:bCs/>
                                <w:color w:val="auto"/>
                              </w:rPr>
                              <w:fldChar w:fldCharType="end"/>
                            </w:r>
                            <w:r w:rsidRPr="00EB0A1B">
                              <w:rPr>
                                <w:b/>
                                <w:bCs/>
                                <w:color w:val="auto"/>
                              </w:rPr>
                              <w:t>: Interlinked Stress Factors and Human Performance</w:t>
                            </w:r>
                            <w:bookmarkEnd w:id="22"/>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6A4A9F" id="Text Box 23" o:spid="_x0000_s1029" type="#_x0000_t202" style="position:absolute;left:0;text-align:left;margin-left:3.1pt;margin-top:392.25pt;width:452.4pt;height:.05pt;z-index:25146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" stroked="f">
                <v:textbox style="mso-fit-shape-to-text:t" inset="0,0,0,0">
                  <w:txbxContent>
                    <w:p w14:paraId="5D93382B" w14:textId="52C0BC2C" w:rsidR="00A42B3F" w:rsidRPr="00EB0A1B" w:rsidRDefault="00A42B3F" w:rsidP="00A75FEA">
                      <w:pPr>
                        <w:pStyle w:val="Caption"/>
                        <w:rPr>
                          <w:b/>
                          <w:bCs/>
                          <w:noProof/>
                          <w:color w:val="auto"/>
                        </w:rPr>
                      </w:pPr>
                      <w:bookmarkStart w:id="28" w:name="_Toc113325718"/>
                      <w:bookmarkStart w:id="29" w:name="_Toc142738495"/>
                      <w:r w:rsidRPr="00EB0A1B">
                        <w:rPr>
                          <w:b/>
                          <w:bCs/>
                          <w:color w:val="auto"/>
                        </w:rPr>
                        <w:t xml:space="preserve">Figure </w:t>
                      </w:r>
                      <w:r w:rsidRPr="00EB0A1B">
                        <w:rPr>
                          <w:b/>
                          <w:bCs/>
                          <w:color w:val="auto"/>
                        </w:rPr>
                        <w:fldChar w:fldCharType="begin"/>
                      </w:r>
                      <w:r w:rsidRPr="00EB0A1B">
                        <w:rPr>
                          <w:b/>
                          <w:bCs/>
                          <w:color w:val="auto"/>
                        </w:rPr>
                        <w:instrText xml:space="preserve"> SEQ Figure \* ARABIC </w:instrText>
                      </w:r>
                      <w:r w:rsidRPr="00EB0A1B">
                        <w:rPr>
                          <w:b/>
                          <w:bCs/>
                          <w:color w:val="auto"/>
                        </w:rPr>
                        <w:fldChar w:fldCharType="separate"/>
                      </w:r>
                      <w:r w:rsidR="00E3629F">
                        <w:rPr>
                          <w:b/>
                          <w:bCs/>
                          <w:noProof/>
                          <w:color w:val="auto"/>
                        </w:rPr>
                        <w:t>2</w:t>
                      </w:r>
                      <w:r w:rsidRPr="00EB0A1B">
                        <w:rPr>
                          <w:b/>
                          <w:bCs/>
                          <w:color w:val="auto"/>
                        </w:rPr>
                        <w:fldChar w:fldCharType="end"/>
                      </w:r>
                      <w:r w:rsidRPr="00EB0A1B">
                        <w:rPr>
                          <w:b/>
                          <w:bCs/>
                          <w:color w:val="auto"/>
                        </w:rPr>
                        <w:t>: Interlinked Stress Factors and Human Performance</w:t>
                      </w:r>
                      <w:bookmarkEnd w:id="28"/>
                      <w:bookmarkEnd w:id="29"/>
                    </w:p>
                  </w:txbxContent>
                </v:textbox>
                <w10:wrap type="topAndBottom"/>
              </v:shape>
            </w:pict>
          </mc:Fallback>
        </mc:AlternateContent>
      </w:r>
      <w:r w:rsidR="006503C7" w:rsidRPr="00C824C2">
        <w:rPr>
          <w:noProof/>
          <w:lang w:val="en-US"/>
        </w:rPr>
        <w:drawing>
          <wp:anchor distT="0" distB="0" distL="114300" distR="114300" simplePos="0" relativeHeight="251412992" behindDoc="0" locked="0" layoutInCell="1" allowOverlap="1" wp14:anchorId="477F86E2" wp14:editId="69DF0C2A">
            <wp:simplePos x="0" y="0"/>
            <wp:positionH relativeFrom="column">
              <wp:posOffset>39757</wp:posOffset>
            </wp:positionH>
            <wp:positionV relativeFrom="paragraph">
              <wp:posOffset>696457</wp:posOffset>
            </wp:positionV>
            <wp:extent cx="5745480" cy="4459605"/>
            <wp:effectExtent l="0" t="0" r="7620" b="0"/>
            <wp:wrapTopAndBottom/>
            <wp:docPr id="21" name="Picture 2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with medium confidenc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5167"/>
                    <a:stretch/>
                  </pic:blipFill>
                  <pic:spPr bwMode="auto">
                    <a:xfrm>
                      <a:off x="0" y="0"/>
                      <a:ext cx="5745480" cy="4459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0279" w:rsidRPr="00C824C2">
        <w:rPr>
          <w:rFonts w:ascii="Times New Roman" w:hAnsi="Times New Roman" w:cs="Times New Roman"/>
          <w:sz w:val="24"/>
          <w:szCs w:val="24"/>
        </w:rPr>
        <w:t>Systems Approach was used to improve the current human resource management process and come up with solutions, which not only address the concerns outlined in this document but also potential future factors of a similar nature</w:t>
      </w:r>
      <w:r w:rsidR="00BC0C83" w:rsidRPr="00C824C2">
        <w:rPr>
          <w:rFonts w:ascii="Times New Roman" w:hAnsi="Times New Roman" w:cs="Times New Roman"/>
          <w:sz w:val="24"/>
          <w:szCs w:val="24"/>
        </w:rPr>
        <w:t>.</w:t>
      </w:r>
    </w:p>
    <w:p w14:paraId="6FC524C0" w14:textId="10361769" w:rsidR="00214278" w:rsidRPr="00C824C2" w:rsidRDefault="00A32573" w:rsidP="00B83AF0">
      <w:pPr>
        <w:jc w:val="both"/>
        <w:rPr>
          <w:rFonts w:ascii="Times New Roman" w:hAnsi="Times New Roman" w:cs="Times New Roman"/>
          <w:sz w:val="24"/>
          <w:szCs w:val="24"/>
        </w:rPr>
      </w:pPr>
      <w:r w:rsidRPr="00C824C2">
        <w:rPr>
          <w:rFonts w:ascii="Times New Roman" w:hAnsi="Times New Roman" w:cs="Times New Roman"/>
          <w:sz w:val="24"/>
          <w:szCs w:val="24"/>
        </w:rPr>
        <w:t>The figure</w:t>
      </w:r>
      <w:r w:rsidR="00C15B29">
        <w:rPr>
          <w:rFonts w:ascii="Times New Roman" w:hAnsi="Times New Roman" w:cs="Times New Roman"/>
          <w:sz w:val="24"/>
          <w:szCs w:val="24"/>
        </w:rPr>
        <w:t xml:space="preserve"> 2</w:t>
      </w:r>
      <w:r w:rsidRPr="00C824C2">
        <w:rPr>
          <w:rFonts w:ascii="Times New Roman" w:hAnsi="Times New Roman" w:cs="Times New Roman"/>
          <w:sz w:val="24"/>
          <w:szCs w:val="24"/>
        </w:rPr>
        <w:t xml:space="preserve"> depicts the highly interconnected stress factors that affect job performance and the human performance management process that address these factors. By improving the human performance processes, we can reduce the stress levels of ATSEP, increase their performance and </w:t>
      </w:r>
      <w:r w:rsidRPr="00C824C2">
        <w:rPr>
          <w:rFonts w:ascii="Times New Roman" w:hAnsi="Times New Roman" w:cs="Times New Roman"/>
          <w:sz w:val="24"/>
          <w:szCs w:val="24"/>
        </w:rPr>
        <w:lastRenderedPageBreak/>
        <w:t>achieve the safety and service commitment of ANSP even under challenging conditions in other words ANSP reaches elevated levels of resilience</w:t>
      </w:r>
      <w:r w:rsidR="001040F6" w:rsidRPr="00C824C2">
        <w:rPr>
          <w:rFonts w:ascii="Times New Roman" w:hAnsi="Times New Roman" w:cs="Times New Roman"/>
          <w:sz w:val="24"/>
          <w:szCs w:val="24"/>
        </w:rPr>
        <w:t xml:space="preserve">. </w:t>
      </w:r>
    </w:p>
    <w:p w14:paraId="3BBB9B93" w14:textId="6C17277D" w:rsidR="00B959F2" w:rsidRPr="00C824C2" w:rsidRDefault="003F6C3D" w:rsidP="003F6C3D">
      <w:pPr>
        <w:pStyle w:val="Heading2"/>
        <w:numPr>
          <w:ilvl w:val="2"/>
          <w:numId w:val="1"/>
        </w:numPr>
        <w:spacing w:beforeLines="100" w:before="240" w:afterLines="100" w:after="240" w:line="360" w:lineRule="auto"/>
        <w:contextualSpacing/>
        <w:rPr>
          <w:rFonts w:ascii="Times New Roman" w:hAnsi="Times New Roman" w:cs="Times New Roman"/>
          <w:b/>
          <w:bCs/>
          <w:color w:val="auto"/>
          <w:sz w:val="24"/>
          <w:szCs w:val="24"/>
        </w:rPr>
      </w:pPr>
      <w:bookmarkStart w:id="24" w:name="_Toc141210349"/>
      <w:bookmarkStart w:id="25" w:name="_Toc142738025"/>
      <w:bookmarkStart w:id="26" w:name="_Hlk112903524"/>
      <w:r w:rsidRPr="00C824C2">
        <w:rPr>
          <w:rFonts w:ascii="Times New Roman" w:hAnsi="Times New Roman" w:cs="Times New Roman"/>
          <w:b/>
          <w:bCs/>
          <w:color w:val="auto"/>
          <w:sz w:val="24"/>
          <w:szCs w:val="24"/>
        </w:rPr>
        <w:t>Mutual benefits for ANSP and ATSEP</w:t>
      </w:r>
      <w:bookmarkEnd w:id="24"/>
      <w:bookmarkEnd w:id="25"/>
    </w:p>
    <w:bookmarkEnd w:id="26"/>
    <w:p w14:paraId="54460BA5" w14:textId="5C8536D6" w:rsidR="00A93F85" w:rsidRDefault="00C06548" w:rsidP="003F6C3D">
      <w:pPr>
        <w:jc w:val="both"/>
        <w:rPr>
          <w:rFonts w:ascii="Times New Roman" w:hAnsi="Times New Roman" w:cs="Times New Roman"/>
          <w:sz w:val="24"/>
          <w:szCs w:val="24"/>
        </w:rPr>
      </w:pPr>
      <w:r w:rsidRPr="00C824C2">
        <w:rPr>
          <w:rFonts w:ascii="Times New Roman" w:hAnsi="Times New Roman" w:cs="Times New Roman"/>
          <w:sz w:val="24"/>
          <w:szCs w:val="24"/>
        </w:rPr>
        <w:t>The safety and service goals of any ANSP are realized through a key workforce who are strategically related to the mission and vision of the organization. There are several human performance management processes through which required competencies are identified, the right people are resourced, a conducive working environment is provided, people are developed continuously, and their motivation, commitment and engagement are enhanced for high performance</w:t>
      </w:r>
      <w:r w:rsidR="00944B41" w:rsidRPr="00C824C2">
        <w:rPr>
          <w:rFonts w:ascii="Times New Roman" w:hAnsi="Times New Roman" w:cs="Times New Roman"/>
          <w:sz w:val="24"/>
          <w:szCs w:val="24"/>
        </w:rPr>
        <w:t xml:space="preserve">. </w:t>
      </w:r>
    </w:p>
    <w:p w14:paraId="6BD35463" w14:textId="1E399122" w:rsidR="00944B41" w:rsidRPr="00C824C2" w:rsidRDefault="008524C5" w:rsidP="003F6C3D">
      <w:pPr>
        <w:jc w:val="both"/>
        <w:rPr>
          <w:rFonts w:ascii="Times New Roman" w:hAnsi="Times New Roman" w:cs="Times New Roman"/>
          <w:sz w:val="24"/>
          <w:szCs w:val="24"/>
        </w:rPr>
      </w:pPr>
      <w:r w:rsidRPr="00C824C2">
        <w:rPr>
          <w:rFonts w:ascii="Times New Roman" w:hAnsi="Times New Roman" w:cs="Times New Roman"/>
          <w:sz w:val="24"/>
          <w:szCs w:val="24"/>
        </w:rPr>
        <w:t xml:space="preserve">The safety and service level results of any ANSP are correlated with human performance. </w:t>
      </w:r>
      <w:r w:rsidR="00C824C2" w:rsidRPr="00C824C2">
        <w:rPr>
          <w:rFonts w:ascii="Times New Roman" w:hAnsi="Times New Roman" w:cs="Times New Roman"/>
          <w:sz w:val="24"/>
          <w:szCs w:val="24"/>
        </w:rPr>
        <w:t>If</w:t>
      </w:r>
      <w:r w:rsidRPr="00C824C2">
        <w:rPr>
          <w:rFonts w:ascii="Times New Roman" w:hAnsi="Times New Roman" w:cs="Times New Roman"/>
          <w:sz w:val="24"/>
          <w:szCs w:val="24"/>
        </w:rPr>
        <w:t xml:space="preserve"> the </w:t>
      </w:r>
      <w:r w:rsidR="00C824C2" w:rsidRPr="00C824C2">
        <w:rPr>
          <w:rFonts w:ascii="Times New Roman" w:hAnsi="Times New Roman" w:cs="Times New Roman"/>
          <w:sz w:val="24"/>
          <w:szCs w:val="24"/>
        </w:rPr>
        <w:t>human</w:t>
      </w:r>
      <w:r w:rsidRPr="00C824C2">
        <w:rPr>
          <w:rFonts w:ascii="Times New Roman" w:hAnsi="Times New Roman" w:cs="Times New Roman"/>
          <w:sz w:val="24"/>
          <w:szCs w:val="24"/>
        </w:rPr>
        <w:t xml:space="preserve"> performance management procedure is premature or unavailable, they either introduce new stressors or exacerbate current ones. It has an impact on work performance and the favourable factors that produce the desired result in either scenario. So ANSPs </w:t>
      </w:r>
      <w:r w:rsidR="00C824C2" w:rsidRPr="00C824C2">
        <w:rPr>
          <w:rFonts w:ascii="Times New Roman" w:hAnsi="Times New Roman" w:cs="Times New Roman"/>
          <w:sz w:val="24"/>
          <w:szCs w:val="24"/>
        </w:rPr>
        <w:t>cannot</w:t>
      </w:r>
      <w:r w:rsidRPr="00C824C2">
        <w:rPr>
          <w:rFonts w:ascii="Times New Roman" w:hAnsi="Times New Roman" w:cs="Times New Roman"/>
          <w:sz w:val="24"/>
          <w:szCs w:val="24"/>
        </w:rPr>
        <w:t xml:space="preserve"> achieve the defined safety and service goals</w:t>
      </w:r>
      <w:r w:rsidR="00ED2A1D" w:rsidRPr="00C824C2">
        <w:rPr>
          <w:rFonts w:ascii="Times New Roman" w:hAnsi="Times New Roman" w:cs="Times New Roman"/>
          <w:sz w:val="24"/>
          <w:szCs w:val="24"/>
        </w:rPr>
        <w:t>.</w:t>
      </w:r>
    </w:p>
    <w:p w14:paraId="4C376587" w14:textId="4B51C336" w:rsidR="00DE3D03" w:rsidRPr="00C824C2" w:rsidRDefault="0084617E" w:rsidP="003F6C3D">
      <w:pPr>
        <w:jc w:val="both"/>
        <w:rPr>
          <w:rFonts w:ascii="Times New Roman" w:hAnsi="Times New Roman" w:cs="Times New Roman"/>
          <w:sz w:val="24"/>
          <w:szCs w:val="24"/>
        </w:rPr>
      </w:pPr>
      <w:r w:rsidRPr="00C824C2">
        <w:rPr>
          <w:rFonts w:ascii="Times New Roman" w:hAnsi="Times New Roman" w:cs="Times New Roman"/>
          <w:sz w:val="24"/>
          <w:szCs w:val="24"/>
        </w:rPr>
        <w:t>It is better to evaluate the outcome as well as the process maturity levels and take corrective measures to improve the process and thereby assuring the outcome. When the human performance management processes are at a higher level of maturity, it ensures that desired outcomes and resilience are achieved</w:t>
      </w:r>
      <w:r w:rsidR="009666EF" w:rsidRPr="00C824C2">
        <w:rPr>
          <w:rFonts w:ascii="Times New Roman" w:hAnsi="Times New Roman" w:cs="Times New Roman"/>
          <w:sz w:val="24"/>
          <w:szCs w:val="24"/>
        </w:rPr>
        <w:t>.</w:t>
      </w:r>
    </w:p>
    <w:p w14:paraId="484EDCF4" w14:textId="0919513F" w:rsidR="009666EF" w:rsidRPr="00C824C2" w:rsidRDefault="00701B7C" w:rsidP="003F6C3D">
      <w:pPr>
        <w:jc w:val="both"/>
        <w:rPr>
          <w:rFonts w:ascii="Times New Roman" w:hAnsi="Times New Roman" w:cs="Times New Roman"/>
          <w:sz w:val="24"/>
          <w:szCs w:val="24"/>
        </w:rPr>
      </w:pPr>
      <w:r w:rsidRPr="00C824C2">
        <w:rPr>
          <w:rFonts w:ascii="Times New Roman" w:hAnsi="Times New Roman" w:cs="Times New Roman"/>
          <w:sz w:val="24"/>
          <w:szCs w:val="24"/>
        </w:rPr>
        <w:t xml:space="preserve">Stress factors can be </w:t>
      </w:r>
      <w:r w:rsidR="00C824C2" w:rsidRPr="00C824C2">
        <w:rPr>
          <w:rFonts w:ascii="Times New Roman" w:hAnsi="Times New Roman" w:cs="Times New Roman"/>
          <w:sz w:val="24"/>
          <w:szCs w:val="24"/>
        </w:rPr>
        <w:t>reduced,</w:t>
      </w:r>
      <w:r w:rsidRPr="00C824C2">
        <w:rPr>
          <w:rFonts w:ascii="Times New Roman" w:hAnsi="Times New Roman" w:cs="Times New Roman"/>
          <w:sz w:val="24"/>
          <w:szCs w:val="24"/>
        </w:rPr>
        <w:t xml:space="preserve"> and job performance boosted by </w:t>
      </w:r>
      <w:r w:rsidR="00C824C2" w:rsidRPr="00C824C2">
        <w:rPr>
          <w:rFonts w:ascii="Times New Roman" w:hAnsi="Times New Roman" w:cs="Times New Roman"/>
          <w:sz w:val="24"/>
          <w:szCs w:val="24"/>
        </w:rPr>
        <w:t>trying</w:t>
      </w:r>
      <w:r w:rsidRPr="00C824C2">
        <w:rPr>
          <w:rFonts w:ascii="Times New Roman" w:hAnsi="Times New Roman" w:cs="Times New Roman"/>
          <w:sz w:val="24"/>
          <w:szCs w:val="24"/>
        </w:rPr>
        <w:t xml:space="preserve"> to develop underdeveloped human performance management processes. With the increased job performance, the desired goals are </w:t>
      </w:r>
      <w:r w:rsidR="00C824C2" w:rsidRPr="00C824C2">
        <w:rPr>
          <w:rFonts w:ascii="Times New Roman" w:hAnsi="Times New Roman" w:cs="Times New Roman"/>
          <w:sz w:val="24"/>
          <w:szCs w:val="24"/>
        </w:rPr>
        <w:t>achieved,</w:t>
      </w:r>
      <w:r w:rsidRPr="00C824C2">
        <w:rPr>
          <w:rFonts w:ascii="Times New Roman" w:hAnsi="Times New Roman" w:cs="Times New Roman"/>
          <w:sz w:val="24"/>
          <w:szCs w:val="24"/>
        </w:rPr>
        <w:t xml:space="preserve"> and new goals can be set and assured</w:t>
      </w:r>
      <w:r w:rsidR="00195800" w:rsidRPr="00C824C2">
        <w:rPr>
          <w:rFonts w:ascii="Times New Roman" w:hAnsi="Times New Roman" w:cs="Times New Roman"/>
          <w:sz w:val="24"/>
          <w:szCs w:val="24"/>
        </w:rPr>
        <w:t xml:space="preserve">. </w:t>
      </w:r>
    </w:p>
    <w:p w14:paraId="3D09EC46" w14:textId="4A5597F9" w:rsidR="003F6C3D" w:rsidRPr="00C824C2" w:rsidRDefault="000A18C9" w:rsidP="003F6C3D">
      <w:pPr>
        <w:jc w:val="both"/>
        <w:rPr>
          <w:rFonts w:ascii="Times New Roman" w:hAnsi="Times New Roman" w:cs="Times New Roman"/>
          <w:sz w:val="24"/>
          <w:szCs w:val="24"/>
        </w:rPr>
      </w:pPr>
      <w:r w:rsidRPr="00C824C2">
        <w:rPr>
          <w:rFonts w:ascii="Times New Roman" w:hAnsi="Times New Roman" w:cs="Times New Roman"/>
          <w:sz w:val="24"/>
          <w:szCs w:val="24"/>
        </w:rPr>
        <w:t>The mutual benefits to ANSP and ATSEP are examined for each suggested measure. Resilience and financial advantages to ANSP are stated at the conclusion of each measure</w:t>
      </w:r>
      <w:r w:rsidR="003F6C3D" w:rsidRPr="00C824C2">
        <w:rPr>
          <w:rFonts w:ascii="Times New Roman" w:hAnsi="Times New Roman" w:cs="Times New Roman"/>
          <w:sz w:val="24"/>
          <w:szCs w:val="24"/>
        </w:rPr>
        <w:t>.</w:t>
      </w:r>
    </w:p>
    <w:p w14:paraId="274C2168" w14:textId="159BB3A0" w:rsidR="00B959F2" w:rsidRPr="00C824C2" w:rsidRDefault="00300EF7" w:rsidP="003F6C3D">
      <w:pPr>
        <w:jc w:val="both"/>
        <w:rPr>
          <w:rFonts w:ascii="Times New Roman" w:hAnsi="Times New Roman" w:cs="Times New Roman"/>
          <w:sz w:val="24"/>
          <w:szCs w:val="24"/>
        </w:rPr>
      </w:pPr>
      <w:r w:rsidRPr="00C824C2">
        <w:rPr>
          <w:rFonts w:ascii="Times New Roman" w:hAnsi="Times New Roman" w:cs="Times New Roman"/>
          <w:sz w:val="24"/>
          <w:szCs w:val="24"/>
        </w:rPr>
        <w:t xml:space="preserve">Along with their self-evaluation checklists, ANSP and ATSEP actions to be implemented to attain mutual advantages are listed. Self-evaluation checklists for ANSP are intended to assess both the organisational resilience level and the maturity levels of the human performance process. Based on the idea, self-evaluation checklists are suggested </w:t>
      </w:r>
      <w:r w:rsidR="00C15B29">
        <w:rPr>
          <w:rFonts w:ascii="Times New Roman" w:hAnsi="Times New Roman" w:cs="Times New Roman"/>
          <w:sz w:val="24"/>
          <w:szCs w:val="24"/>
        </w:rPr>
        <w:t>in</w:t>
      </w:r>
      <w:r w:rsidRPr="00C824C2">
        <w:rPr>
          <w:rFonts w:ascii="Times New Roman" w:hAnsi="Times New Roman" w:cs="Times New Roman"/>
          <w:sz w:val="24"/>
          <w:szCs w:val="24"/>
        </w:rPr>
        <w:t xml:space="preserve"> five chapters </w:t>
      </w:r>
      <w:r w:rsidR="00C15B29">
        <w:rPr>
          <w:rFonts w:ascii="Times New Roman" w:hAnsi="Times New Roman" w:cs="Times New Roman"/>
          <w:sz w:val="24"/>
          <w:szCs w:val="24"/>
        </w:rPr>
        <w:t xml:space="preserve">for </w:t>
      </w:r>
      <w:r w:rsidRPr="00C824C2">
        <w:rPr>
          <w:rFonts w:ascii="Times New Roman" w:hAnsi="Times New Roman" w:cs="Times New Roman"/>
          <w:sz w:val="24"/>
          <w:szCs w:val="24"/>
        </w:rPr>
        <w:t>ANSP and ATSEP. The self-evaluation checklists are maintained straightforward to motivate the ANSPs to assess their performance and make improvements</w:t>
      </w:r>
      <w:r w:rsidR="00B959F2" w:rsidRPr="00C824C2">
        <w:rPr>
          <w:rFonts w:ascii="Times New Roman" w:hAnsi="Times New Roman" w:cs="Times New Roman"/>
          <w:sz w:val="24"/>
          <w:szCs w:val="24"/>
        </w:rPr>
        <w:t>.</w:t>
      </w:r>
    </w:p>
    <w:p w14:paraId="239D7D15" w14:textId="6BAD67D8" w:rsidR="003F6C3D" w:rsidRPr="00C824C2" w:rsidRDefault="004C5458" w:rsidP="004C5458">
      <w:pPr>
        <w:pStyle w:val="Heading2"/>
        <w:numPr>
          <w:ilvl w:val="2"/>
          <w:numId w:val="1"/>
        </w:numPr>
        <w:spacing w:beforeLines="100" w:before="240" w:afterLines="100" w:after="240" w:line="360" w:lineRule="auto"/>
        <w:contextualSpacing/>
        <w:rPr>
          <w:rFonts w:ascii="Times New Roman" w:hAnsi="Times New Roman" w:cs="Times New Roman"/>
          <w:b/>
          <w:bCs/>
          <w:color w:val="auto"/>
          <w:sz w:val="24"/>
          <w:szCs w:val="24"/>
        </w:rPr>
      </w:pPr>
      <w:bookmarkStart w:id="27" w:name="_Toc141210350"/>
      <w:bookmarkStart w:id="28" w:name="_Toc142738026"/>
      <w:r w:rsidRPr="00C824C2">
        <w:rPr>
          <w:rFonts w:ascii="Times New Roman" w:hAnsi="Times New Roman" w:cs="Times New Roman"/>
          <w:b/>
          <w:bCs/>
          <w:color w:val="auto"/>
          <w:sz w:val="24"/>
          <w:szCs w:val="24"/>
        </w:rPr>
        <w:t>Pareto rule</w:t>
      </w:r>
      <w:bookmarkEnd w:id="27"/>
      <w:bookmarkEnd w:id="28"/>
    </w:p>
    <w:p w14:paraId="53AC03F6" w14:textId="08776F48" w:rsidR="004A38D2" w:rsidRDefault="004A38D2" w:rsidP="004C5458">
      <w:pPr>
        <w:jc w:val="both"/>
        <w:rPr>
          <w:rFonts w:ascii="Times New Roman" w:hAnsi="Times New Roman" w:cs="Times New Roman"/>
          <w:sz w:val="24"/>
          <w:szCs w:val="24"/>
        </w:rPr>
      </w:pPr>
      <w:r w:rsidRPr="004A38D2">
        <w:rPr>
          <w:rFonts w:ascii="Times New Roman" w:hAnsi="Times New Roman" w:cs="Times New Roman"/>
          <w:sz w:val="24"/>
          <w:szCs w:val="24"/>
        </w:rPr>
        <w:t xml:space="preserve">The advice material has focused primarily on the countermeasures that are most effective and relevant to the process, which are </w:t>
      </w:r>
      <w:r w:rsidR="005676E6" w:rsidRPr="004A38D2">
        <w:rPr>
          <w:rFonts w:ascii="Times New Roman" w:hAnsi="Times New Roman" w:cs="Times New Roman"/>
          <w:sz w:val="24"/>
          <w:szCs w:val="24"/>
        </w:rPr>
        <w:t>necessary</w:t>
      </w:r>
      <w:r w:rsidRPr="004A38D2">
        <w:rPr>
          <w:rFonts w:ascii="Times New Roman" w:hAnsi="Times New Roman" w:cs="Times New Roman"/>
          <w:sz w:val="24"/>
          <w:szCs w:val="24"/>
        </w:rPr>
        <w:t xml:space="preserve"> for any ANSP to increase organizational resilience.</w:t>
      </w:r>
      <w:r w:rsidRPr="00C824C2">
        <w:rPr>
          <w:rFonts w:ascii="Times New Roman" w:hAnsi="Times New Roman" w:cs="Times New Roman"/>
          <w:sz w:val="24"/>
          <w:szCs w:val="24"/>
        </w:rPr>
        <w:t xml:space="preserve"> </w:t>
      </w:r>
    </w:p>
    <w:p w14:paraId="780DD600" w14:textId="259802B1" w:rsidR="004C5458" w:rsidRPr="00C824C2" w:rsidRDefault="004A38D2" w:rsidP="004C5458">
      <w:pPr>
        <w:jc w:val="both"/>
        <w:rPr>
          <w:rFonts w:ascii="Times New Roman" w:hAnsi="Times New Roman" w:cs="Times New Roman"/>
          <w:sz w:val="24"/>
          <w:szCs w:val="24"/>
        </w:rPr>
      </w:pPr>
      <w:r w:rsidRPr="00C824C2">
        <w:rPr>
          <w:rFonts w:ascii="Times New Roman" w:hAnsi="Times New Roman" w:cs="Times New Roman"/>
          <w:sz w:val="24"/>
          <w:szCs w:val="24"/>
        </w:rPr>
        <w:t>This</w:t>
      </w:r>
      <w:r w:rsidR="004C5458" w:rsidRPr="00C824C2">
        <w:rPr>
          <w:rFonts w:ascii="Times New Roman" w:hAnsi="Times New Roman" w:cs="Times New Roman"/>
          <w:sz w:val="24"/>
          <w:szCs w:val="24"/>
        </w:rPr>
        <w:t xml:space="preserve"> way by following Pareto rule, 20% of the most influential countermeasures that can address over 80% of the factors that affect the job performance and add stress and fatigue to ATSEP are highlighted</w:t>
      </w:r>
      <w:r w:rsidR="00996866" w:rsidRPr="00C824C2">
        <w:rPr>
          <w:rFonts w:ascii="Times New Roman" w:hAnsi="Times New Roman" w:cs="Times New Roman"/>
          <w:sz w:val="24"/>
          <w:szCs w:val="24"/>
        </w:rPr>
        <w:t xml:space="preserve"> as “</w:t>
      </w:r>
      <w:r w:rsidR="00996866" w:rsidRPr="00C824C2">
        <w:rPr>
          <w:rFonts w:ascii="Times New Roman" w:hAnsi="Times New Roman" w:cs="Times New Roman"/>
          <w:b/>
          <w:bCs/>
          <w:sz w:val="24"/>
          <w:szCs w:val="24"/>
        </w:rPr>
        <w:t>Most Influential Countermeasures</w:t>
      </w:r>
      <w:r w:rsidR="00996866" w:rsidRPr="00C824C2">
        <w:rPr>
          <w:rFonts w:ascii="Times New Roman" w:hAnsi="Times New Roman" w:cs="Times New Roman"/>
          <w:sz w:val="24"/>
          <w:szCs w:val="24"/>
        </w:rPr>
        <w:t>” in each chapter</w:t>
      </w:r>
      <w:r w:rsidR="004C5458" w:rsidRPr="00C824C2">
        <w:rPr>
          <w:rFonts w:ascii="Times New Roman" w:hAnsi="Times New Roman" w:cs="Times New Roman"/>
          <w:sz w:val="24"/>
          <w:szCs w:val="24"/>
        </w:rPr>
        <w:t>.</w:t>
      </w:r>
      <w:r w:rsidR="00996866" w:rsidRPr="00C824C2">
        <w:rPr>
          <w:rFonts w:ascii="Times New Roman" w:hAnsi="Times New Roman" w:cs="Times New Roman"/>
          <w:sz w:val="24"/>
          <w:szCs w:val="24"/>
        </w:rPr>
        <w:t xml:space="preserve"> </w:t>
      </w:r>
      <w:r w:rsidR="009F6D53" w:rsidRPr="00C824C2">
        <w:rPr>
          <w:rFonts w:ascii="Times New Roman" w:hAnsi="Times New Roman" w:cs="Times New Roman"/>
          <w:sz w:val="24"/>
          <w:szCs w:val="24"/>
        </w:rPr>
        <w:t xml:space="preserve">However, the other </w:t>
      </w:r>
      <w:r w:rsidR="00130F67" w:rsidRPr="00C824C2">
        <w:rPr>
          <w:rFonts w:ascii="Times New Roman" w:hAnsi="Times New Roman" w:cs="Times New Roman"/>
          <w:sz w:val="24"/>
          <w:szCs w:val="24"/>
        </w:rPr>
        <w:t xml:space="preserve">relevant </w:t>
      </w:r>
      <w:r w:rsidR="009F6D53" w:rsidRPr="00C824C2">
        <w:rPr>
          <w:rFonts w:ascii="Times New Roman" w:hAnsi="Times New Roman" w:cs="Times New Roman"/>
          <w:sz w:val="24"/>
          <w:szCs w:val="24"/>
        </w:rPr>
        <w:t xml:space="preserve">countermeasures </w:t>
      </w:r>
      <w:r w:rsidR="00130F67" w:rsidRPr="00C824C2">
        <w:rPr>
          <w:rFonts w:ascii="Times New Roman" w:hAnsi="Times New Roman" w:cs="Times New Roman"/>
          <w:sz w:val="24"/>
          <w:szCs w:val="24"/>
        </w:rPr>
        <w:t xml:space="preserve">also listed in the end of the chapter. </w:t>
      </w:r>
    </w:p>
    <w:p w14:paraId="6BD44CE4" w14:textId="58652249" w:rsidR="003F6C3D" w:rsidRPr="00C824C2" w:rsidRDefault="004C5458" w:rsidP="004C5458">
      <w:pPr>
        <w:jc w:val="both"/>
        <w:rPr>
          <w:rFonts w:ascii="Times New Roman" w:hAnsi="Times New Roman" w:cs="Times New Roman"/>
          <w:sz w:val="24"/>
          <w:szCs w:val="24"/>
        </w:rPr>
      </w:pPr>
      <w:r w:rsidRPr="00C824C2">
        <w:rPr>
          <w:rFonts w:ascii="Times New Roman" w:hAnsi="Times New Roman" w:cs="Times New Roman"/>
          <w:sz w:val="24"/>
          <w:szCs w:val="24"/>
        </w:rPr>
        <w:t xml:space="preserve">This guidance material scientifically </w:t>
      </w:r>
      <w:r w:rsidR="004A38D2" w:rsidRPr="00C824C2">
        <w:rPr>
          <w:rFonts w:ascii="Times New Roman" w:hAnsi="Times New Roman" w:cs="Times New Roman"/>
          <w:sz w:val="24"/>
          <w:szCs w:val="24"/>
        </w:rPr>
        <w:t>addresses</w:t>
      </w:r>
      <w:r w:rsidRPr="00C824C2">
        <w:rPr>
          <w:rFonts w:ascii="Times New Roman" w:hAnsi="Times New Roman" w:cs="Times New Roman"/>
          <w:sz w:val="24"/>
          <w:szCs w:val="24"/>
        </w:rPr>
        <w:t xml:space="preserve"> the challenges for human performance management and aims to provide best practices to be adopted by the states to build resilient ANSPs through ATSEP</w:t>
      </w:r>
      <w:r w:rsidR="003E165B" w:rsidRPr="00C824C2">
        <w:rPr>
          <w:rFonts w:ascii="Times New Roman" w:hAnsi="Times New Roman" w:cs="Times New Roman"/>
          <w:sz w:val="24"/>
          <w:szCs w:val="24"/>
        </w:rPr>
        <w:t>,</w:t>
      </w:r>
      <w:r w:rsidRPr="00C824C2">
        <w:rPr>
          <w:rFonts w:ascii="Times New Roman" w:hAnsi="Times New Roman" w:cs="Times New Roman"/>
          <w:sz w:val="24"/>
          <w:szCs w:val="24"/>
        </w:rPr>
        <w:t xml:space="preserve"> those who ensure final defences in the safety chain</w:t>
      </w:r>
      <w:r w:rsidR="003F6C3D" w:rsidRPr="00C824C2">
        <w:rPr>
          <w:rFonts w:ascii="Times New Roman" w:hAnsi="Times New Roman" w:cs="Times New Roman"/>
          <w:sz w:val="24"/>
          <w:szCs w:val="24"/>
        </w:rPr>
        <w:t>.</w:t>
      </w:r>
    </w:p>
    <w:p w14:paraId="63CF19C2" w14:textId="32AD81B8" w:rsidR="00A254BE" w:rsidRPr="00C824C2" w:rsidRDefault="00A254BE" w:rsidP="004C5458">
      <w:pPr>
        <w:jc w:val="both"/>
        <w:rPr>
          <w:rFonts w:ascii="Times New Roman" w:hAnsi="Times New Roman" w:cs="Times New Roman"/>
          <w:sz w:val="24"/>
          <w:szCs w:val="24"/>
        </w:rPr>
      </w:pPr>
      <w:r w:rsidRPr="00C824C2">
        <w:rPr>
          <w:rFonts w:ascii="Times New Roman" w:hAnsi="Times New Roman" w:cs="Times New Roman"/>
          <w:sz w:val="24"/>
          <w:szCs w:val="24"/>
        </w:rPr>
        <w:t xml:space="preserve">However, the </w:t>
      </w:r>
      <w:r w:rsidR="00E7211C" w:rsidRPr="00C824C2">
        <w:rPr>
          <w:rFonts w:ascii="Times New Roman" w:hAnsi="Times New Roman" w:cs="Times New Roman"/>
          <w:sz w:val="24"/>
          <w:szCs w:val="24"/>
        </w:rPr>
        <w:t xml:space="preserve">stress factor mapping document (SFMD), entire factors, countermeasures are </w:t>
      </w:r>
      <w:r w:rsidR="002F02D1" w:rsidRPr="00C824C2">
        <w:rPr>
          <w:rFonts w:ascii="Times New Roman" w:hAnsi="Times New Roman" w:cs="Times New Roman"/>
          <w:sz w:val="24"/>
          <w:szCs w:val="24"/>
        </w:rPr>
        <w:t>given in</w:t>
      </w:r>
      <w:r w:rsidR="00E7211C" w:rsidRPr="00C824C2">
        <w:rPr>
          <w:rFonts w:ascii="Times New Roman" w:hAnsi="Times New Roman" w:cs="Times New Roman"/>
          <w:sz w:val="24"/>
          <w:szCs w:val="24"/>
        </w:rPr>
        <w:t xml:space="preserve"> the </w:t>
      </w:r>
      <w:r w:rsidR="004D2BCF" w:rsidRPr="00C824C2">
        <w:rPr>
          <w:rFonts w:ascii="Times New Roman" w:hAnsi="Times New Roman" w:cs="Times New Roman"/>
          <w:sz w:val="24"/>
          <w:szCs w:val="24"/>
        </w:rPr>
        <w:t xml:space="preserve">appendices </w:t>
      </w:r>
      <w:r w:rsidR="00E7211C" w:rsidRPr="00C824C2">
        <w:rPr>
          <w:rFonts w:ascii="Times New Roman" w:hAnsi="Times New Roman" w:cs="Times New Roman"/>
          <w:sz w:val="24"/>
          <w:szCs w:val="24"/>
        </w:rPr>
        <w:t>1, 2, &amp; 3.</w:t>
      </w:r>
    </w:p>
    <w:p w14:paraId="0906EF33" w14:textId="154D3B22" w:rsidR="003F6C3D" w:rsidRPr="00C824C2" w:rsidRDefault="004F389D" w:rsidP="004C5458">
      <w:pPr>
        <w:pStyle w:val="Heading2"/>
        <w:numPr>
          <w:ilvl w:val="2"/>
          <w:numId w:val="1"/>
        </w:numPr>
        <w:spacing w:beforeLines="100" w:before="240" w:afterLines="100" w:after="240" w:line="360" w:lineRule="auto"/>
        <w:contextualSpacing/>
        <w:rPr>
          <w:rFonts w:ascii="Times New Roman" w:hAnsi="Times New Roman" w:cs="Times New Roman"/>
          <w:b/>
          <w:bCs/>
          <w:color w:val="auto"/>
          <w:sz w:val="24"/>
          <w:szCs w:val="24"/>
        </w:rPr>
      </w:pPr>
      <w:bookmarkStart w:id="29" w:name="_Toc141210351"/>
      <w:bookmarkStart w:id="30" w:name="_Toc142738027"/>
      <w:r w:rsidRPr="00C824C2">
        <w:rPr>
          <w:rFonts w:ascii="Times New Roman" w:hAnsi="Times New Roman" w:cs="Times New Roman"/>
          <w:b/>
          <w:bCs/>
          <w:color w:val="auto"/>
          <w:sz w:val="24"/>
          <w:szCs w:val="24"/>
        </w:rPr>
        <w:lastRenderedPageBreak/>
        <w:t>CANSO Standard of Excellence in Human Performance Management</w:t>
      </w:r>
      <w:bookmarkEnd w:id="29"/>
      <w:bookmarkEnd w:id="30"/>
    </w:p>
    <w:p w14:paraId="6A132E13" w14:textId="39F84ABE" w:rsidR="003F6C3D" w:rsidRPr="00C824C2" w:rsidRDefault="0055201C" w:rsidP="003F6C3D">
      <w:pPr>
        <w:jc w:val="both"/>
        <w:rPr>
          <w:rFonts w:ascii="Times New Roman" w:hAnsi="Times New Roman" w:cs="Times New Roman"/>
          <w:sz w:val="24"/>
          <w:szCs w:val="24"/>
        </w:rPr>
      </w:pPr>
      <w:r w:rsidRPr="00C824C2">
        <w:rPr>
          <w:rFonts w:ascii="Times New Roman" w:hAnsi="Times New Roman" w:cs="Times New Roman"/>
          <w:sz w:val="24"/>
          <w:szCs w:val="24"/>
        </w:rPr>
        <w:t xml:space="preserve">This guidance material has adopted the </w:t>
      </w:r>
      <w:r w:rsidRPr="00C824C2">
        <w:rPr>
          <w:rFonts w:ascii="Times New Roman" w:hAnsi="Times New Roman" w:cs="Times New Roman"/>
          <w:i/>
          <w:iCs/>
          <w:sz w:val="24"/>
          <w:szCs w:val="24"/>
        </w:rPr>
        <w:t>CANSO Standard of Excellence in Human Performance Management</w:t>
      </w:r>
      <w:r w:rsidR="00540502" w:rsidRPr="00C824C2">
        <w:rPr>
          <w:rFonts w:ascii="Times New Roman" w:hAnsi="Times New Roman" w:cs="Times New Roman"/>
          <w:sz w:val="24"/>
          <w:szCs w:val="24"/>
        </w:rPr>
        <w:t xml:space="preserve"> model for evaluating the levels of maturities for </w:t>
      </w:r>
      <w:r w:rsidR="00327921" w:rsidRPr="00C824C2">
        <w:rPr>
          <w:rFonts w:ascii="Times New Roman" w:hAnsi="Times New Roman" w:cs="Times New Roman"/>
          <w:sz w:val="24"/>
          <w:szCs w:val="24"/>
        </w:rPr>
        <w:t xml:space="preserve">the </w:t>
      </w:r>
      <w:r w:rsidR="00540502" w:rsidRPr="00C824C2">
        <w:rPr>
          <w:rFonts w:ascii="Times New Roman" w:hAnsi="Times New Roman" w:cs="Times New Roman"/>
          <w:sz w:val="24"/>
          <w:szCs w:val="24"/>
        </w:rPr>
        <w:t xml:space="preserve">self-evaluation of </w:t>
      </w:r>
      <w:r w:rsidR="00327921" w:rsidRPr="00C824C2">
        <w:rPr>
          <w:rFonts w:ascii="Times New Roman" w:hAnsi="Times New Roman" w:cs="Times New Roman"/>
          <w:sz w:val="24"/>
          <w:szCs w:val="24"/>
        </w:rPr>
        <w:t>ANSP. The maturity levels are given below for ready reference.</w:t>
      </w:r>
    </w:p>
    <w:p w14:paraId="7F92E812" w14:textId="744AA277" w:rsidR="00F80E24" w:rsidRPr="00C824C2" w:rsidRDefault="00F80E24" w:rsidP="00247278">
      <w:pPr>
        <w:pStyle w:val="ListParagraph"/>
        <w:numPr>
          <w:ilvl w:val="0"/>
          <w:numId w:val="29"/>
        </w:numPr>
        <w:jc w:val="both"/>
        <w:rPr>
          <w:rFonts w:ascii="Times New Roman" w:hAnsi="Times New Roman" w:cs="Times New Roman"/>
          <w:sz w:val="24"/>
          <w:szCs w:val="24"/>
        </w:rPr>
      </w:pPr>
      <w:r w:rsidRPr="00C824C2">
        <w:rPr>
          <w:rFonts w:ascii="Times New Roman" w:hAnsi="Times New Roman" w:cs="Times New Roman"/>
          <w:b/>
          <w:bCs/>
          <w:sz w:val="24"/>
          <w:szCs w:val="24"/>
        </w:rPr>
        <w:t>Level A – Informal Arrangements</w:t>
      </w:r>
      <w:r w:rsidRPr="00C824C2">
        <w:rPr>
          <w:rFonts w:ascii="Times New Roman" w:hAnsi="Times New Roman" w:cs="Times New Roman"/>
          <w:sz w:val="24"/>
          <w:szCs w:val="24"/>
        </w:rPr>
        <w:t xml:space="preserve"> - Human performance management processes and/or requirements have not been agreed at the organization level – they are either not routinely undertaken or depend on the individual assigned the task.</w:t>
      </w:r>
    </w:p>
    <w:p w14:paraId="41DE05D5" w14:textId="77777777" w:rsidR="00F80E24" w:rsidRPr="00C824C2" w:rsidRDefault="00F80E24" w:rsidP="00247278">
      <w:pPr>
        <w:pStyle w:val="ListParagraph"/>
        <w:numPr>
          <w:ilvl w:val="0"/>
          <w:numId w:val="29"/>
        </w:numPr>
        <w:jc w:val="both"/>
        <w:rPr>
          <w:rFonts w:ascii="Times New Roman" w:hAnsi="Times New Roman" w:cs="Times New Roman"/>
          <w:sz w:val="24"/>
          <w:szCs w:val="24"/>
        </w:rPr>
      </w:pPr>
      <w:r w:rsidRPr="00C824C2">
        <w:rPr>
          <w:rFonts w:ascii="Times New Roman" w:hAnsi="Times New Roman" w:cs="Times New Roman"/>
          <w:b/>
          <w:bCs/>
          <w:sz w:val="24"/>
          <w:szCs w:val="24"/>
        </w:rPr>
        <w:t>Level B – Defined</w:t>
      </w:r>
      <w:r w:rsidRPr="00C824C2">
        <w:rPr>
          <w:rFonts w:ascii="Times New Roman" w:hAnsi="Times New Roman" w:cs="Times New Roman"/>
          <w:sz w:val="24"/>
          <w:szCs w:val="24"/>
        </w:rPr>
        <w:t xml:space="preserve"> - Human performance management processes and/or requirements are defined but not yet fully implemented, documented, or consistently applied.</w:t>
      </w:r>
    </w:p>
    <w:p w14:paraId="7D9289A0" w14:textId="5AD5004D" w:rsidR="00F80E24" w:rsidRPr="00C824C2" w:rsidRDefault="00F80E24" w:rsidP="00247278">
      <w:pPr>
        <w:pStyle w:val="ListParagraph"/>
        <w:numPr>
          <w:ilvl w:val="0"/>
          <w:numId w:val="29"/>
        </w:numPr>
        <w:jc w:val="both"/>
        <w:rPr>
          <w:rFonts w:ascii="Times New Roman" w:hAnsi="Times New Roman" w:cs="Times New Roman"/>
          <w:sz w:val="24"/>
          <w:szCs w:val="24"/>
        </w:rPr>
      </w:pPr>
      <w:r w:rsidRPr="00C824C2">
        <w:rPr>
          <w:rFonts w:ascii="Times New Roman" w:hAnsi="Times New Roman" w:cs="Times New Roman"/>
          <w:b/>
          <w:bCs/>
          <w:sz w:val="24"/>
          <w:szCs w:val="24"/>
        </w:rPr>
        <w:t>Level C – Managed</w:t>
      </w:r>
      <w:r w:rsidRPr="00C824C2">
        <w:rPr>
          <w:rFonts w:ascii="Times New Roman" w:hAnsi="Times New Roman" w:cs="Times New Roman"/>
          <w:sz w:val="24"/>
          <w:szCs w:val="24"/>
        </w:rPr>
        <w:t xml:space="preserve"> - Human performance management processes and/or requirements meet the required regulatory standards and comply with relevant ICAO Annexes. Human performance management processes and/or requirements are formally documented and consistently applied.</w:t>
      </w:r>
    </w:p>
    <w:p w14:paraId="79B6C9BD" w14:textId="77777777" w:rsidR="00F80E24" w:rsidRPr="00C824C2" w:rsidRDefault="00F80E24" w:rsidP="00247278">
      <w:pPr>
        <w:pStyle w:val="ListParagraph"/>
        <w:numPr>
          <w:ilvl w:val="0"/>
          <w:numId w:val="29"/>
        </w:numPr>
        <w:jc w:val="both"/>
        <w:rPr>
          <w:rFonts w:ascii="Times New Roman" w:hAnsi="Times New Roman" w:cs="Times New Roman"/>
          <w:sz w:val="24"/>
          <w:szCs w:val="24"/>
        </w:rPr>
      </w:pPr>
      <w:r w:rsidRPr="00C824C2">
        <w:rPr>
          <w:rFonts w:ascii="Times New Roman" w:hAnsi="Times New Roman" w:cs="Times New Roman"/>
          <w:b/>
          <w:bCs/>
          <w:sz w:val="24"/>
          <w:szCs w:val="24"/>
        </w:rPr>
        <w:t>Level D – Assured</w:t>
      </w:r>
      <w:r w:rsidRPr="00C824C2">
        <w:rPr>
          <w:rFonts w:ascii="Times New Roman" w:hAnsi="Times New Roman" w:cs="Times New Roman"/>
          <w:sz w:val="24"/>
          <w:szCs w:val="24"/>
        </w:rPr>
        <w:t xml:space="preserve"> - Evidence is available to provide confidence that human performance management processes and/or requirements are being applied appropriately and are delivering positive, measured results.</w:t>
      </w:r>
    </w:p>
    <w:p w14:paraId="05583A1D" w14:textId="62D4A3E2" w:rsidR="00F80E24" w:rsidRPr="00C824C2" w:rsidRDefault="00F80E24" w:rsidP="00247278">
      <w:pPr>
        <w:pStyle w:val="ListParagraph"/>
        <w:numPr>
          <w:ilvl w:val="0"/>
          <w:numId w:val="29"/>
        </w:numPr>
        <w:jc w:val="both"/>
        <w:rPr>
          <w:rFonts w:ascii="Times New Roman" w:hAnsi="Times New Roman" w:cs="Times New Roman"/>
          <w:sz w:val="24"/>
          <w:szCs w:val="24"/>
        </w:rPr>
      </w:pPr>
      <w:r w:rsidRPr="00C824C2">
        <w:rPr>
          <w:rFonts w:ascii="Times New Roman" w:hAnsi="Times New Roman" w:cs="Times New Roman"/>
          <w:b/>
          <w:bCs/>
          <w:sz w:val="24"/>
          <w:szCs w:val="24"/>
        </w:rPr>
        <w:t>Level E – Optimized</w:t>
      </w:r>
      <w:r w:rsidRPr="00C824C2">
        <w:rPr>
          <w:rFonts w:ascii="Times New Roman" w:hAnsi="Times New Roman" w:cs="Times New Roman"/>
          <w:sz w:val="24"/>
          <w:szCs w:val="24"/>
        </w:rPr>
        <w:t xml:space="preserve"> - Human performance management processes and/or requirements set international best practice, focusing on innovation and improvement. The effectiveness of the human performance management improvement actions is measured and evaluated against defined improvement criteria.</w:t>
      </w:r>
    </w:p>
    <w:p w14:paraId="241B5DFE" w14:textId="5AD1E584" w:rsidR="0048651E" w:rsidRPr="00C824C2" w:rsidRDefault="00F80E24" w:rsidP="0048651E">
      <w:pPr>
        <w:pStyle w:val="Heading2"/>
        <w:numPr>
          <w:ilvl w:val="2"/>
          <w:numId w:val="1"/>
        </w:numPr>
        <w:spacing w:beforeLines="100" w:before="240" w:afterLines="100" w:after="240" w:line="360" w:lineRule="auto"/>
        <w:contextualSpacing/>
        <w:rPr>
          <w:rFonts w:ascii="Times New Roman" w:hAnsi="Times New Roman" w:cs="Times New Roman"/>
          <w:b/>
          <w:bCs/>
          <w:color w:val="auto"/>
          <w:sz w:val="24"/>
          <w:szCs w:val="24"/>
        </w:rPr>
      </w:pPr>
      <w:bookmarkStart w:id="31" w:name="_Toc141210352"/>
      <w:bookmarkStart w:id="32" w:name="_Toc142738028"/>
      <w:r w:rsidRPr="00C824C2">
        <w:rPr>
          <w:rFonts w:ascii="Times New Roman" w:hAnsi="Times New Roman" w:cs="Times New Roman"/>
          <w:b/>
          <w:bCs/>
          <w:color w:val="auto"/>
          <w:sz w:val="24"/>
          <w:szCs w:val="24"/>
        </w:rPr>
        <w:t xml:space="preserve">Organizational </w:t>
      </w:r>
      <w:r w:rsidR="0027571C" w:rsidRPr="00C824C2">
        <w:rPr>
          <w:rFonts w:ascii="Times New Roman" w:hAnsi="Times New Roman" w:cs="Times New Roman"/>
          <w:b/>
          <w:bCs/>
          <w:color w:val="auto"/>
          <w:sz w:val="24"/>
          <w:szCs w:val="24"/>
        </w:rPr>
        <w:t>R</w:t>
      </w:r>
      <w:r w:rsidRPr="00C824C2">
        <w:rPr>
          <w:rFonts w:ascii="Times New Roman" w:hAnsi="Times New Roman" w:cs="Times New Roman"/>
          <w:b/>
          <w:bCs/>
          <w:color w:val="auto"/>
          <w:sz w:val="24"/>
          <w:szCs w:val="24"/>
        </w:rPr>
        <w:t>esilience</w:t>
      </w:r>
      <w:bookmarkEnd w:id="31"/>
      <w:bookmarkEnd w:id="32"/>
    </w:p>
    <w:p w14:paraId="22DA2D36" w14:textId="691D3C06" w:rsidR="0048651E" w:rsidRPr="00C824C2" w:rsidRDefault="007A662F" w:rsidP="0048651E">
      <w:pPr>
        <w:jc w:val="both"/>
        <w:rPr>
          <w:rFonts w:ascii="Times New Roman" w:hAnsi="Times New Roman" w:cs="Times New Roman"/>
          <w:sz w:val="24"/>
          <w:szCs w:val="24"/>
        </w:rPr>
      </w:pPr>
      <w:r w:rsidRPr="00C824C2">
        <w:rPr>
          <w:rFonts w:ascii="Times New Roman" w:hAnsi="Times New Roman" w:cs="Times New Roman"/>
          <w:sz w:val="24"/>
          <w:szCs w:val="24"/>
        </w:rPr>
        <w:t>This guidance material has adopted the organi</w:t>
      </w:r>
      <w:r w:rsidR="00B54A58" w:rsidRPr="00C824C2">
        <w:rPr>
          <w:rFonts w:ascii="Times New Roman" w:hAnsi="Times New Roman" w:cs="Times New Roman"/>
          <w:sz w:val="24"/>
          <w:szCs w:val="24"/>
        </w:rPr>
        <w:t xml:space="preserve">zational resilience concepts through human performance </w:t>
      </w:r>
      <w:r w:rsidRPr="00C824C2">
        <w:rPr>
          <w:rFonts w:ascii="Times New Roman" w:hAnsi="Times New Roman" w:cs="Times New Roman"/>
          <w:sz w:val="24"/>
          <w:szCs w:val="24"/>
        </w:rPr>
        <w:t xml:space="preserve">for evaluating the levels of </w:t>
      </w:r>
      <w:r w:rsidR="00B54A58" w:rsidRPr="00C824C2">
        <w:rPr>
          <w:rFonts w:ascii="Times New Roman" w:hAnsi="Times New Roman" w:cs="Times New Roman"/>
          <w:sz w:val="24"/>
          <w:szCs w:val="24"/>
        </w:rPr>
        <w:t>resilience</w:t>
      </w:r>
      <w:r w:rsidRPr="00C824C2">
        <w:rPr>
          <w:rFonts w:ascii="Times New Roman" w:hAnsi="Times New Roman" w:cs="Times New Roman"/>
          <w:sz w:val="24"/>
          <w:szCs w:val="24"/>
        </w:rPr>
        <w:t xml:space="preserve"> for the self-evaluation of ANSP. </w:t>
      </w:r>
      <w:r w:rsidR="00B54A58" w:rsidRPr="00C824C2">
        <w:rPr>
          <w:rFonts w:ascii="Times New Roman" w:hAnsi="Times New Roman" w:cs="Times New Roman"/>
          <w:sz w:val="24"/>
          <w:szCs w:val="24"/>
        </w:rPr>
        <w:t xml:space="preserve">Brief </w:t>
      </w:r>
      <w:r w:rsidR="00EE5344" w:rsidRPr="00C824C2">
        <w:rPr>
          <w:rFonts w:ascii="Times New Roman" w:hAnsi="Times New Roman" w:cs="Times New Roman"/>
          <w:sz w:val="24"/>
          <w:szCs w:val="24"/>
        </w:rPr>
        <w:t xml:space="preserve">information on different resilience levels </w:t>
      </w:r>
      <w:r w:rsidR="004A38D2" w:rsidRPr="00C824C2">
        <w:rPr>
          <w:rFonts w:ascii="Times New Roman" w:hAnsi="Times New Roman" w:cs="Times New Roman"/>
          <w:sz w:val="24"/>
          <w:szCs w:val="24"/>
        </w:rPr>
        <w:t>is</w:t>
      </w:r>
      <w:r w:rsidR="00EE5344" w:rsidRPr="00C824C2">
        <w:rPr>
          <w:rFonts w:ascii="Times New Roman" w:hAnsi="Times New Roman" w:cs="Times New Roman"/>
          <w:sz w:val="24"/>
          <w:szCs w:val="24"/>
        </w:rPr>
        <w:t xml:space="preserve"> given below for ready reference</w:t>
      </w:r>
      <w:r w:rsidR="005F2EDB" w:rsidRPr="00C824C2">
        <w:rPr>
          <w:rFonts w:ascii="Times New Roman" w:hAnsi="Times New Roman" w:cs="Times New Roman"/>
          <w:sz w:val="24"/>
          <w:szCs w:val="24"/>
        </w:rPr>
        <w:t>.</w:t>
      </w:r>
    </w:p>
    <w:p w14:paraId="2A2A7A0F" w14:textId="25FAFEF6" w:rsidR="00767F63" w:rsidRPr="00C824C2" w:rsidRDefault="008F332B" w:rsidP="00767F63">
      <w:pPr>
        <w:pStyle w:val="Heading2"/>
        <w:numPr>
          <w:ilvl w:val="3"/>
          <w:numId w:val="1"/>
        </w:numPr>
        <w:spacing w:beforeLines="100" w:before="240" w:afterLines="100" w:after="240" w:line="360" w:lineRule="auto"/>
        <w:contextualSpacing/>
        <w:rPr>
          <w:rFonts w:ascii="Times New Roman" w:hAnsi="Times New Roman" w:cs="Times New Roman"/>
          <w:b/>
          <w:bCs/>
          <w:color w:val="auto"/>
          <w:sz w:val="24"/>
          <w:szCs w:val="24"/>
        </w:rPr>
      </w:pPr>
      <w:bookmarkStart w:id="33" w:name="_Toc141210353"/>
      <w:bookmarkStart w:id="34" w:name="_Toc142738029"/>
      <w:r w:rsidRPr="00C824C2">
        <w:rPr>
          <w:rFonts w:ascii="Times New Roman" w:hAnsi="Times New Roman" w:cs="Times New Roman"/>
          <w:b/>
          <w:bCs/>
          <w:color w:val="auto"/>
          <w:sz w:val="24"/>
          <w:szCs w:val="24"/>
        </w:rPr>
        <w:t xml:space="preserve">Preventative control: </w:t>
      </w:r>
      <w:r w:rsidR="00724759" w:rsidRPr="00C824C2">
        <w:rPr>
          <w:rFonts w:ascii="Times New Roman" w:hAnsi="Times New Roman" w:cs="Times New Roman"/>
          <w:b/>
          <w:bCs/>
          <w:color w:val="auto"/>
          <w:sz w:val="24"/>
          <w:szCs w:val="24"/>
        </w:rPr>
        <w:t>Defensive and Consistent</w:t>
      </w:r>
      <w:bookmarkEnd w:id="33"/>
      <w:bookmarkEnd w:id="34"/>
      <w:r w:rsidR="00724759" w:rsidRPr="00C824C2">
        <w:rPr>
          <w:rFonts w:ascii="Times New Roman" w:hAnsi="Times New Roman" w:cs="Times New Roman"/>
          <w:b/>
          <w:bCs/>
          <w:color w:val="auto"/>
          <w:sz w:val="24"/>
          <w:szCs w:val="24"/>
        </w:rPr>
        <w:t xml:space="preserve"> </w:t>
      </w:r>
    </w:p>
    <w:p w14:paraId="3A994839" w14:textId="754F0D48" w:rsidR="00767F63" w:rsidRPr="00C824C2" w:rsidRDefault="00FF442E" w:rsidP="00986326">
      <w:pPr>
        <w:jc w:val="both"/>
        <w:rPr>
          <w:rFonts w:ascii="Times New Roman" w:hAnsi="Times New Roman" w:cs="Times New Roman"/>
          <w:sz w:val="24"/>
          <w:szCs w:val="24"/>
        </w:rPr>
      </w:pPr>
      <w:r w:rsidRPr="00C824C2">
        <w:rPr>
          <w:rFonts w:ascii="Times New Roman" w:hAnsi="Times New Roman" w:cs="Times New Roman"/>
          <w:sz w:val="24"/>
          <w:szCs w:val="24"/>
        </w:rPr>
        <w:t xml:space="preserve">The </w:t>
      </w:r>
      <w:r w:rsidR="00AE3D18" w:rsidRPr="00C824C2">
        <w:rPr>
          <w:rFonts w:ascii="Times New Roman" w:hAnsi="Times New Roman" w:cs="Times New Roman"/>
          <w:sz w:val="24"/>
          <w:szCs w:val="24"/>
        </w:rPr>
        <w:t>characteristic</w:t>
      </w:r>
      <w:r w:rsidRPr="00C824C2">
        <w:rPr>
          <w:rFonts w:ascii="Times New Roman" w:hAnsi="Times New Roman" w:cs="Times New Roman"/>
          <w:sz w:val="24"/>
          <w:szCs w:val="24"/>
        </w:rPr>
        <w:t xml:space="preserve"> of this level is </w:t>
      </w:r>
      <w:r w:rsidR="00986326" w:rsidRPr="00C824C2">
        <w:rPr>
          <w:rFonts w:ascii="Times New Roman" w:hAnsi="Times New Roman" w:cs="Times New Roman"/>
          <w:sz w:val="24"/>
          <w:szCs w:val="24"/>
        </w:rPr>
        <w:t>achieved by means of risk management, physical barriers, redundancy (spare capacity), systems back-ups and standardized procedures, which protect the organization from threats and allow it to ‘</w:t>
      </w:r>
      <w:r w:rsidR="00986326" w:rsidRPr="00C824C2">
        <w:rPr>
          <w:rFonts w:ascii="Times New Roman" w:hAnsi="Times New Roman" w:cs="Times New Roman"/>
          <w:b/>
          <w:bCs/>
          <w:sz w:val="24"/>
          <w:szCs w:val="24"/>
        </w:rPr>
        <w:t>bounce back’</w:t>
      </w:r>
      <w:r w:rsidR="00986326" w:rsidRPr="00C824C2">
        <w:rPr>
          <w:rFonts w:ascii="Times New Roman" w:hAnsi="Times New Roman" w:cs="Times New Roman"/>
          <w:sz w:val="24"/>
          <w:szCs w:val="24"/>
        </w:rPr>
        <w:t xml:space="preserve"> from disruptions to restore a stable state. i.e., defensive + consistent</w:t>
      </w:r>
      <w:r w:rsidR="00767F63" w:rsidRPr="00C824C2">
        <w:rPr>
          <w:rFonts w:ascii="Times New Roman" w:hAnsi="Times New Roman" w:cs="Times New Roman"/>
          <w:sz w:val="24"/>
          <w:szCs w:val="24"/>
        </w:rPr>
        <w:t>.</w:t>
      </w:r>
    </w:p>
    <w:p w14:paraId="70A9B35B" w14:textId="2285B7D2" w:rsidR="00E21139" w:rsidRPr="00C824C2" w:rsidRDefault="00E21139" w:rsidP="00E21139">
      <w:pPr>
        <w:jc w:val="both"/>
        <w:rPr>
          <w:rFonts w:ascii="Times New Roman" w:hAnsi="Times New Roman" w:cs="Times New Roman"/>
          <w:sz w:val="24"/>
          <w:szCs w:val="24"/>
        </w:rPr>
      </w:pPr>
      <w:r w:rsidRPr="00C824C2">
        <w:rPr>
          <w:rFonts w:ascii="Times New Roman" w:hAnsi="Times New Roman" w:cs="Times New Roman"/>
          <w:sz w:val="24"/>
          <w:szCs w:val="24"/>
        </w:rPr>
        <w:t xml:space="preserve">Society expects organizations and critical infrastructures to be safe, </w:t>
      </w:r>
      <w:r w:rsidR="006F297A" w:rsidRPr="00C824C2">
        <w:rPr>
          <w:rFonts w:ascii="Times New Roman" w:hAnsi="Times New Roman" w:cs="Times New Roman"/>
          <w:sz w:val="24"/>
          <w:szCs w:val="24"/>
        </w:rPr>
        <w:t>secure,</w:t>
      </w:r>
      <w:r w:rsidRPr="00C824C2">
        <w:rPr>
          <w:rFonts w:ascii="Times New Roman" w:hAnsi="Times New Roman" w:cs="Times New Roman"/>
          <w:sz w:val="24"/>
          <w:szCs w:val="24"/>
        </w:rPr>
        <w:t xml:space="preserve"> and dependable, and that industry, government, </w:t>
      </w:r>
      <w:r w:rsidR="00122245" w:rsidRPr="00C824C2">
        <w:rPr>
          <w:rFonts w:ascii="Times New Roman" w:hAnsi="Times New Roman" w:cs="Times New Roman"/>
          <w:sz w:val="24"/>
          <w:szCs w:val="24"/>
        </w:rPr>
        <w:t>regulators,</w:t>
      </w:r>
      <w:r w:rsidRPr="00C824C2">
        <w:rPr>
          <w:rFonts w:ascii="Times New Roman" w:hAnsi="Times New Roman" w:cs="Times New Roman"/>
          <w:sz w:val="24"/>
          <w:szCs w:val="24"/>
        </w:rPr>
        <w:t xml:space="preserve"> and service-deliverers have appropriate and continually improving capabilities to ensure this. </w:t>
      </w:r>
    </w:p>
    <w:p w14:paraId="341295D0" w14:textId="166B8902" w:rsidR="00E21139" w:rsidRPr="00C824C2" w:rsidRDefault="00E21139" w:rsidP="00E21139">
      <w:pPr>
        <w:jc w:val="both"/>
        <w:rPr>
          <w:rFonts w:ascii="Times New Roman" w:hAnsi="Times New Roman" w:cs="Times New Roman"/>
          <w:sz w:val="24"/>
          <w:szCs w:val="24"/>
        </w:rPr>
      </w:pPr>
      <w:r w:rsidRPr="00C824C2">
        <w:rPr>
          <w:rFonts w:ascii="Times New Roman" w:hAnsi="Times New Roman" w:cs="Times New Roman"/>
          <w:sz w:val="24"/>
          <w:szCs w:val="24"/>
        </w:rPr>
        <w:t xml:space="preserve">The </w:t>
      </w:r>
      <w:r w:rsidR="00407E49" w:rsidRPr="00C824C2">
        <w:rPr>
          <w:rFonts w:ascii="Times New Roman" w:hAnsi="Times New Roman" w:cs="Times New Roman"/>
          <w:sz w:val="24"/>
          <w:szCs w:val="24"/>
        </w:rPr>
        <w:t>goal</w:t>
      </w:r>
      <w:r w:rsidRPr="00C824C2">
        <w:rPr>
          <w:rFonts w:ascii="Times New Roman" w:hAnsi="Times New Roman" w:cs="Times New Roman"/>
          <w:sz w:val="24"/>
          <w:szCs w:val="24"/>
        </w:rPr>
        <w:t xml:space="preserve"> of regulation is to produce fail-safe system designs. Defences, barriers, </w:t>
      </w:r>
      <w:r w:rsidR="006F297A" w:rsidRPr="00C824C2">
        <w:rPr>
          <w:rFonts w:ascii="Times New Roman" w:hAnsi="Times New Roman" w:cs="Times New Roman"/>
          <w:sz w:val="24"/>
          <w:szCs w:val="24"/>
        </w:rPr>
        <w:t>safeguards,</w:t>
      </w:r>
      <w:r w:rsidRPr="00C824C2">
        <w:rPr>
          <w:rFonts w:ascii="Times New Roman" w:hAnsi="Times New Roman" w:cs="Times New Roman"/>
          <w:sz w:val="24"/>
          <w:szCs w:val="24"/>
        </w:rPr>
        <w:t xml:space="preserve"> and back-ups occupy a key position in this approach. </w:t>
      </w:r>
    </w:p>
    <w:p w14:paraId="15B28888" w14:textId="1CF195FE" w:rsidR="00894E90" w:rsidRPr="00C824C2" w:rsidRDefault="00E21139" w:rsidP="00E21139">
      <w:pPr>
        <w:jc w:val="both"/>
        <w:rPr>
          <w:rFonts w:ascii="Times New Roman" w:hAnsi="Times New Roman" w:cs="Times New Roman"/>
          <w:sz w:val="24"/>
          <w:szCs w:val="24"/>
        </w:rPr>
      </w:pPr>
      <w:r w:rsidRPr="00C824C2">
        <w:rPr>
          <w:rFonts w:ascii="Times New Roman" w:hAnsi="Times New Roman" w:cs="Times New Roman"/>
          <w:sz w:val="24"/>
          <w:szCs w:val="24"/>
        </w:rPr>
        <w:t>Systems have multiple defensive layers: some are engineered, others rely on people, and yet others depend on procedures and administrative controls</w:t>
      </w:r>
      <w:r w:rsidR="00894E90" w:rsidRPr="00C824C2">
        <w:rPr>
          <w:rFonts w:ascii="Times New Roman" w:hAnsi="Times New Roman" w:cs="Times New Roman"/>
          <w:sz w:val="24"/>
          <w:szCs w:val="24"/>
        </w:rPr>
        <w:t>.</w:t>
      </w:r>
    </w:p>
    <w:p w14:paraId="7B13E5A5" w14:textId="7294C206" w:rsidR="00A66A5A" w:rsidRPr="00C824C2" w:rsidRDefault="00A66A5A" w:rsidP="00E21139">
      <w:pPr>
        <w:jc w:val="both"/>
        <w:rPr>
          <w:rFonts w:ascii="Times New Roman" w:hAnsi="Times New Roman" w:cs="Times New Roman"/>
          <w:sz w:val="24"/>
          <w:szCs w:val="24"/>
        </w:rPr>
      </w:pPr>
      <w:r w:rsidRPr="00C824C2">
        <w:rPr>
          <w:rFonts w:ascii="Times New Roman" w:hAnsi="Times New Roman" w:cs="Times New Roman"/>
          <w:sz w:val="24"/>
          <w:szCs w:val="24"/>
        </w:rPr>
        <w:t xml:space="preserve">Organization at </w:t>
      </w:r>
      <w:r w:rsidR="0009113B" w:rsidRPr="00C824C2">
        <w:rPr>
          <w:rFonts w:ascii="Times New Roman" w:hAnsi="Times New Roman" w:cs="Times New Roman"/>
          <w:sz w:val="24"/>
          <w:szCs w:val="24"/>
        </w:rPr>
        <w:t>it</w:t>
      </w:r>
      <w:r w:rsidRPr="00C824C2">
        <w:rPr>
          <w:rFonts w:ascii="Times New Roman" w:hAnsi="Times New Roman" w:cs="Times New Roman"/>
          <w:sz w:val="24"/>
          <w:szCs w:val="24"/>
        </w:rPr>
        <w:t xml:space="preserve"> </w:t>
      </w:r>
      <w:r w:rsidR="004C45FB" w:rsidRPr="00C824C2">
        <w:rPr>
          <w:rFonts w:ascii="Times New Roman" w:hAnsi="Times New Roman" w:cs="Times New Roman"/>
          <w:sz w:val="24"/>
          <w:szCs w:val="24"/>
        </w:rPr>
        <w:t>has</w:t>
      </w:r>
      <w:r w:rsidRPr="00C824C2">
        <w:rPr>
          <w:rFonts w:ascii="Times New Roman" w:hAnsi="Times New Roman" w:cs="Times New Roman"/>
          <w:sz w:val="24"/>
          <w:szCs w:val="24"/>
        </w:rPr>
        <w:t xml:space="preserve"> have the following positive signs</w:t>
      </w:r>
      <w:r w:rsidR="002B19DD" w:rsidRPr="00C824C2">
        <w:rPr>
          <w:rFonts w:ascii="Times New Roman" w:hAnsi="Times New Roman" w:cs="Times New Roman"/>
          <w:sz w:val="24"/>
          <w:szCs w:val="24"/>
        </w:rPr>
        <w:t>:</w:t>
      </w:r>
    </w:p>
    <w:p w14:paraId="3EF6417F" w14:textId="6D973C87" w:rsidR="00894E90" w:rsidRPr="00C824C2" w:rsidRDefault="001B4800" w:rsidP="00247278">
      <w:pPr>
        <w:pStyle w:val="ListParagraph"/>
        <w:numPr>
          <w:ilvl w:val="0"/>
          <w:numId w:val="30"/>
        </w:numPr>
        <w:jc w:val="both"/>
        <w:rPr>
          <w:rFonts w:ascii="Times New Roman" w:hAnsi="Times New Roman" w:cs="Times New Roman"/>
          <w:sz w:val="24"/>
          <w:szCs w:val="24"/>
        </w:rPr>
      </w:pPr>
      <w:r w:rsidRPr="00C824C2">
        <w:rPr>
          <w:rFonts w:ascii="Times New Roman" w:hAnsi="Times New Roman" w:cs="Times New Roman"/>
          <w:sz w:val="24"/>
          <w:szCs w:val="24"/>
        </w:rPr>
        <w:t xml:space="preserve">Known problems are solved using proven </w:t>
      </w:r>
      <w:r w:rsidR="00AE3D18" w:rsidRPr="00C824C2">
        <w:rPr>
          <w:rFonts w:ascii="Times New Roman" w:hAnsi="Times New Roman" w:cs="Times New Roman"/>
          <w:sz w:val="24"/>
          <w:szCs w:val="24"/>
        </w:rPr>
        <w:t>techniques.</w:t>
      </w:r>
    </w:p>
    <w:p w14:paraId="5B4C127D" w14:textId="63A285EF" w:rsidR="001B4800" w:rsidRPr="00C824C2" w:rsidRDefault="00755B40" w:rsidP="00247278">
      <w:pPr>
        <w:pStyle w:val="ListParagraph"/>
        <w:numPr>
          <w:ilvl w:val="0"/>
          <w:numId w:val="30"/>
        </w:numPr>
        <w:jc w:val="both"/>
        <w:rPr>
          <w:rFonts w:ascii="Times New Roman" w:hAnsi="Times New Roman" w:cs="Times New Roman"/>
          <w:sz w:val="24"/>
          <w:szCs w:val="24"/>
        </w:rPr>
      </w:pPr>
      <w:r w:rsidRPr="00C824C2">
        <w:rPr>
          <w:rFonts w:ascii="Times New Roman" w:hAnsi="Times New Roman" w:cs="Times New Roman"/>
          <w:sz w:val="24"/>
          <w:szCs w:val="24"/>
        </w:rPr>
        <w:t xml:space="preserve">Standard ways to do things are perfected by fine </w:t>
      </w:r>
      <w:r w:rsidR="00AE3D18" w:rsidRPr="00C824C2">
        <w:rPr>
          <w:rFonts w:ascii="Times New Roman" w:hAnsi="Times New Roman" w:cs="Times New Roman"/>
          <w:sz w:val="24"/>
          <w:szCs w:val="24"/>
        </w:rPr>
        <w:t>tuning.</w:t>
      </w:r>
    </w:p>
    <w:p w14:paraId="26471B21" w14:textId="724EB7A1" w:rsidR="00755B40" w:rsidRPr="00C824C2" w:rsidRDefault="00755B40" w:rsidP="00247278">
      <w:pPr>
        <w:pStyle w:val="ListParagraph"/>
        <w:numPr>
          <w:ilvl w:val="0"/>
          <w:numId w:val="30"/>
        </w:numPr>
        <w:jc w:val="both"/>
        <w:rPr>
          <w:rFonts w:ascii="Times New Roman" w:hAnsi="Times New Roman" w:cs="Times New Roman"/>
          <w:sz w:val="24"/>
          <w:szCs w:val="24"/>
        </w:rPr>
      </w:pPr>
      <w:r w:rsidRPr="00C824C2">
        <w:rPr>
          <w:rFonts w:ascii="Times New Roman" w:hAnsi="Times New Roman" w:cs="Times New Roman"/>
          <w:sz w:val="24"/>
          <w:szCs w:val="24"/>
        </w:rPr>
        <w:t xml:space="preserve">Redundancy through design and diversification has a stabilising </w:t>
      </w:r>
      <w:r w:rsidR="00AE3D18" w:rsidRPr="00C824C2">
        <w:rPr>
          <w:rFonts w:ascii="Times New Roman" w:hAnsi="Times New Roman" w:cs="Times New Roman"/>
          <w:sz w:val="24"/>
          <w:szCs w:val="24"/>
        </w:rPr>
        <w:t>effect.</w:t>
      </w:r>
    </w:p>
    <w:p w14:paraId="75219088" w14:textId="6DD46BF2" w:rsidR="00755B40" w:rsidRPr="00C824C2" w:rsidRDefault="00755B40" w:rsidP="00247278">
      <w:pPr>
        <w:pStyle w:val="ListParagraph"/>
        <w:numPr>
          <w:ilvl w:val="0"/>
          <w:numId w:val="30"/>
        </w:numPr>
        <w:jc w:val="both"/>
        <w:rPr>
          <w:rFonts w:ascii="Times New Roman" w:hAnsi="Times New Roman" w:cs="Times New Roman"/>
          <w:sz w:val="24"/>
          <w:szCs w:val="24"/>
        </w:rPr>
      </w:pPr>
      <w:r w:rsidRPr="00C824C2">
        <w:rPr>
          <w:rFonts w:ascii="Times New Roman" w:hAnsi="Times New Roman" w:cs="Times New Roman"/>
          <w:sz w:val="24"/>
          <w:szCs w:val="24"/>
        </w:rPr>
        <w:t xml:space="preserve">Disturbances are quickly counteracted by planned </w:t>
      </w:r>
      <w:r w:rsidR="00AE3D18" w:rsidRPr="00C824C2">
        <w:rPr>
          <w:rFonts w:ascii="Times New Roman" w:hAnsi="Times New Roman" w:cs="Times New Roman"/>
          <w:sz w:val="24"/>
          <w:szCs w:val="24"/>
        </w:rPr>
        <w:t>responses.</w:t>
      </w:r>
    </w:p>
    <w:p w14:paraId="7870B401" w14:textId="02979914" w:rsidR="00767F63" w:rsidRPr="00C824C2" w:rsidRDefault="00F07F41" w:rsidP="00767F63">
      <w:pPr>
        <w:pStyle w:val="Heading2"/>
        <w:numPr>
          <w:ilvl w:val="3"/>
          <w:numId w:val="1"/>
        </w:numPr>
        <w:spacing w:beforeLines="100" w:before="240" w:afterLines="100" w:after="240" w:line="360" w:lineRule="auto"/>
        <w:contextualSpacing/>
        <w:rPr>
          <w:rFonts w:ascii="Times New Roman" w:hAnsi="Times New Roman" w:cs="Times New Roman"/>
          <w:b/>
          <w:bCs/>
          <w:color w:val="auto"/>
          <w:sz w:val="24"/>
          <w:szCs w:val="24"/>
        </w:rPr>
      </w:pPr>
      <w:bookmarkStart w:id="35" w:name="_Toc141210354"/>
      <w:bookmarkStart w:id="36" w:name="_Toc142738030"/>
      <w:r w:rsidRPr="00C824C2">
        <w:rPr>
          <w:rFonts w:ascii="Times New Roman" w:hAnsi="Times New Roman" w:cs="Times New Roman"/>
          <w:b/>
          <w:bCs/>
          <w:color w:val="auto"/>
          <w:sz w:val="24"/>
          <w:szCs w:val="24"/>
        </w:rPr>
        <w:lastRenderedPageBreak/>
        <w:t xml:space="preserve">Mindful </w:t>
      </w:r>
      <w:r w:rsidR="00544B7E" w:rsidRPr="00C824C2">
        <w:rPr>
          <w:rFonts w:ascii="Times New Roman" w:hAnsi="Times New Roman" w:cs="Times New Roman"/>
          <w:b/>
          <w:bCs/>
          <w:color w:val="auto"/>
          <w:sz w:val="24"/>
          <w:szCs w:val="24"/>
        </w:rPr>
        <w:t>Action: Defensive and Flexible</w:t>
      </w:r>
      <w:bookmarkEnd w:id="35"/>
      <w:bookmarkEnd w:id="36"/>
    </w:p>
    <w:p w14:paraId="68DFACF7" w14:textId="2DB3E038" w:rsidR="005625D3" w:rsidRPr="00C824C2" w:rsidRDefault="00FF442E" w:rsidP="005625D3">
      <w:pPr>
        <w:jc w:val="both"/>
        <w:rPr>
          <w:rFonts w:ascii="Times New Roman" w:hAnsi="Times New Roman" w:cs="Times New Roman"/>
          <w:sz w:val="24"/>
          <w:szCs w:val="24"/>
        </w:rPr>
      </w:pPr>
      <w:r w:rsidRPr="00C824C2">
        <w:rPr>
          <w:rFonts w:ascii="Times New Roman" w:hAnsi="Times New Roman" w:cs="Times New Roman"/>
          <w:sz w:val="24"/>
          <w:szCs w:val="24"/>
        </w:rPr>
        <w:t xml:space="preserve">The </w:t>
      </w:r>
      <w:r w:rsidR="00AE3D18" w:rsidRPr="00C824C2">
        <w:rPr>
          <w:rFonts w:ascii="Times New Roman" w:hAnsi="Times New Roman" w:cs="Times New Roman"/>
          <w:sz w:val="24"/>
          <w:szCs w:val="24"/>
        </w:rPr>
        <w:t>characteristic</w:t>
      </w:r>
      <w:r w:rsidRPr="00C824C2">
        <w:rPr>
          <w:rFonts w:ascii="Times New Roman" w:hAnsi="Times New Roman" w:cs="Times New Roman"/>
          <w:sz w:val="24"/>
          <w:szCs w:val="24"/>
        </w:rPr>
        <w:t xml:space="preserve"> of this level is </w:t>
      </w:r>
      <w:r w:rsidR="005625D3" w:rsidRPr="00C824C2">
        <w:rPr>
          <w:rFonts w:ascii="Times New Roman" w:hAnsi="Times New Roman" w:cs="Times New Roman"/>
          <w:sz w:val="24"/>
          <w:szCs w:val="24"/>
        </w:rPr>
        <w:t xml:space="preserve">produced by people, who notice and react to threats and respond effectively to unfamiliar or challenging situations. </w:t>
      </w:r>
      <w:r w:rsidR="002B71C5" w:rsidRPr="00C824C2">
        <w:rPr>
          <w:rFonts w:ascii="Times New Roman" w:hAnsi="Times New Roman" w:cs="Times New Roman"/>
          <w:sz w:val="24"/>
          <w:szCs w:val="24"/>
        </w:rPr>
        <w:t>i.e.,</w:t>
      </w:r>
      <w:r w:rsidR="005625D3" w:rsidRPr="00C824C2">
        <w:rPr>
          <w:rFonts w:ascii="Times New Roman" w:hAnsi="Times New Roman" w:cs="Times New Roman"/>
          <w:sz w:val="24"/>
          <w:szCs w:val="24"/>
        </w:rPr>
        <w:t xml:space="preserve"> Defensive + flexible. </w:t>
      </w:r>
    </w:p>
    <w:p w14:paraId="316B7EEB" w14:textId="320DE3D3" w:rsidR="005625D3" w:rsidRPr="00C824C2" w:rsidRDefault="005625D3" w:rsidP="005625D3">
      <w:pPr>
        <w:jc w:val="both"/>
        <w:rPr>
          <w:rFonts w:ascii="Times New Roman" w:hAnsi="Times New Roman" w:cs="Times New Roman"/>
          <w:sz w:val="24"/>
          <w:szCs w:val="24"/>
        </w:rPr>
      </w:pPr>
      <w:r w:rsidRPr="00C824C2">
        <w:rPr>
          <w:rFonts w:ascii="Times New Roman" w:hAnsi="Times New Roman" w:cs="Times New Roman"/>
          <w:sz w:val="24"/>
          <w:szCs w:val="24"/>
        </w:rPr>
        <w:t xml:space="preserve">To be resilient is to be prepared for adversity, which requires “improvement in overall capability, </w:t>
      </w:r>
      <w:r w:rsidR="002B71C5" w:rsidRPr="00C824C2">
        <w:rPr>
          <w:rFonts w:ascii="Times New Roman" w:hAnsi="Times New Roman" w:cs="Times New Roman"/>
          <w:sz w:val="24"/>
          <w:szCs w:val="24"/>
        </w:rPr>
        <w:t>i.e.,</w:t>
      </w:r>
      <w:r w:rsidRPr="00C824C2">
        <w:rPr>
          <w:rFonts w:ascii="Times New Roman" w:hAnsi="Times New Roman" w:cs="Times New Roman"/>
          <w:sz w:val="24"/>
          <w:szCs w:val="24"/>
        </w:rPr>
        <w:t xml:space="preserve"> a generalized capacity to investigate, to learn, and to act, without knowing in advance what one will be called to act upon</w:t>
      </w:r>
      <w:r w:rsidR="007E1D5C" w:rsidRPr="00C824C2">
        <w:rPr>
          <w:rFonts w:ascii="Times New Roman" w:hAnsi="Times New Roman" w:cs="Times New Roman"/>
          <w:sz w:val="24"/>
          <w:szCs w:val="24"/>
        </w:rPr>
        <w:t>.”</w:t>
      </w:r>
      <w:r w:rsidRPr="00C824C2">
        <w:rPr>
          <w:rFonts w:ascii="Times New Roman" w:hAnsi="Times New Roman" w:cs="Times New Roman"/>
          <w:sz w:val="24"/>
          <w:szCs w:val="24"/>
        </w:rPr>
        <w:t xml:space="preserve"> </w:t>
      </w:r>
    </w:p>
    <w:p w14:paraId="47AB593D" w14:textId="533B637B" w:rsidR="005625D3" w:rsidRPr="00C824C2" w:rsidRDefault="005625D3" w:rsidP="005625D3">
      <w:pPr>
        <w:jc w:val="both"/>
        <w:rPr>
          <w:rFonts w:ascii="Times New Roman" w:hAnsi="Times New Roman" w:cs="Times New Roman"/>
          <w:sz w:val="24"/>
          <w:szCs w:val="24"/>
        </w:rPr>
      </w:pPr>
      <w:r w:rsidRPr="00C824C2">
        <w:rPr>
          <w:rFonts w:ascii="Times New Roman" w:hAnsi="Times New Roman" w:cs="Times New Roman"/>
          <w:sz w:val="24"/>
          <w:szCs w:val="24"/>
        </w:rPr>
        <w:t>Rather than relying on static controls and reactive responses, Organizational Resilience also requires resources that can be activated, combined, and recombined in new situations, as challenges arise. An important contribution of this stream of work is that people are not regarded purely as sources of error but provide a positive contribution towards resilience.</w:t>
      </w:r>
    </w:p>
    <w:p w14:paraId="16B67763" w14:textId="6502BDBB" w:rsidR="00767F63" w:rsidRPr="00C824C2" w:rsidRDefault="005625D3" w:rsidP="005625D3">
      <w:pPr>
        <w:jc w:val="both"/>
        <w:rPr>
          <w:rFonts w:ascii="Times New Roman" w:hAnsi="Times New Roman" w:cs="Times New Roman"/>
          <w:sz w:val="24"/>
          <w:szCs w:val="24"/>
        </w:rPr>
      </w:pPr>
      <w:r w:rsidRPr="00C824C2">
        <w:rPr>
          <w:rFonts w:ascii="Times New Roman" w:hAnsi="Times New Roman" w:cs="Times New Roman"/>
          <w:sz w:val="24"/>
          <w:szCs w:val="24"/>
        </w:rPr>
        <w:t>Thus, the focus of resilience thinking shifted to the need for a culture that facilitate</w:t>
      </w:r>
      <w:r w:rsidR="005A5E09" w:rsidRPr="00C824C2">
        <w:rPr>
          <w:rFonts w:ascii="Times New Roman" w:hAnsi="Times New Roman" w:cs="Times New Roman"/>
          <w:sz w:val="24"/>
          <w:szCs w:val="24"/>
        </w:rPr>
        <w:t>s</w:t>
      </w:r>
      <w:r w:rsidRPr="00C824C2">
        <w:rPr>
          <w:rFonts w:ascii="Times New Roman" w:hAnsi="Times New Roman" w:cs="Times New Roman"/>
          <w:sz w:val="24"/>
          <w:szCs w:val="24"/>
        </w:rPr>
        <w:t xml:space="preserve"> noticing and containing problems</w:t>
      </w:r>
      <w:r w:rsidR="005A5E09" w:rsidRPr="00C824C2">
        <w:rPr>
          <w:rFonts w:ascii="Times New Roman" w:hAnsi="Times New Roman" w:cs="Times New Roman"/>
          <w:sz w:val="24"/>
          <w:szCs w:val="24"/>
        </w:rPr>
        <w:t>.</w:t>
      </w:r>
      <w:r w:rsidRPr="00C824C2">
        <w:rPr>
          <w:rFonts w:ascii="Times New Roman" w:hAnsi="Times New Roman" w:cs="Times New Roman"/>
          <w:sz w:val="24"/>
          <w:szCs w:val="24"/>
        </w:rPr>
        <w:t xml:space="preserve"> Some organizations, despite operating in complex and dynamic environments</w:t>
      </w:r>
      <w:r w:rsidR="00AE6754" w:rsidRPr="00C824C2">
        <w:rPr>
          <w:rFonts w:ascii="Times New Roman" w:hAnsi="Times New Roman" w:cs="Times New Roman"/>
          <w:sz w:val="24"/>
          <w:szCs w:val="24"/>
        </w:rPr>
        <w:t xml:space="preserve"> and facing</w:t>
      </w:r>
      <w:r w:rsidRPr="00C824C2">
        <w:rPr>
          <w:rFonts w:ascii="Times New Roman" w:hAnsi="Times New Roman" w:cs="Times New Roman"/>
          <w:sz w:val="24"/>
          <w:szCs w:val="24"/>
        </w:rPr>
        <w:t xml:space="preserve"> many opportunities for failure in their daily operations </w:t>
      </w:r>
      <w:r w:rsidR="002B71C5" w:rsidRPr="00C824C2">
        <w:rPr>
          <w:rFonts w:ascii="Times New Roman" w:hAnsi="Times New Roman" w:cs="Times New Roman"/>
          <w:sz w:val="24"/>
          <w:szCs w:val="24"/>
        </w:rPr>
        <w:t>but</w:t>
      </w:r>
      <w:r w:rsidRPr="00C824C2">
        <w:rPr>
          <w:rFonts w:ascii="Times New Roman" w:hAnsi="Times New Roman" w:cs="Times New Roman"/>
          <w:sz w:val="24"/>
          <w:szCs w:val="24"/>
        </w:rPr>
        <w:t xml:space="preserve"> almost never experience an operating failure or disruption</w:t>
      </w:r>
      <w:r w:rsidR="00767F63" w:rsidRPr="00C824C2">
        <w:rPr>
          <w:rFonts w:ascii="Times New Roman" w:hAnsi="Times New Roman" w:cs="Times New Roman"/>
          <w:sz w:val="24"/>
          <w:szCs w:val="24"/>
        </w:rPr>
        <w:t>.</w:t>
      </w:r>
    </w:p>
    <w:p w14:paraId="33A43470" w14:textId="632E19E9" w:rsidR="00A66A5A" w:rsidRPr="00C824C2" w:rsidRDefault="00A66A5A" w:rsidP="00A66A5A">
      <w:pPr>
        <w:jc w:val="both"/>
        <w:rPr>
          <w:rFonts w:ascii="Times New Roman" w:hAnsi="Times New Roman" w:cs="Times New Roman"/>
          <w:sz w:val="24"/>
          <w:szCs w:val="24"/>
        </w:rPr>
      </w:pPr>
      <w:r w:rsidRPr="00C824C2">
        <w:rPr>
          <w:rFonts w:ascii="Times New Roman" w:hAnsi="Times New Roman" w:cs="Times New Roman"/>
          <w:sz w:val="24"/>
          <w:szCs w:val="24"/>
        </w:rPr>
        <w:t xml:space="preserve">Organization at its best </w:t>
      </w:r>
      <w:r w:rsidR="004C45FB" w:rsidRPr="00C824C2">
        <w:rPr>
          <w:rFonts w:ascii="Times New Roman" w:hAnsi="Times New Roman" w:cs="Times New Roman"/>
          <w:sz w:val="24"/>
          <w:szCs w:val="24"/>
        </w:rPr>
        <w:t>has</w:t>
      </w:r>
      <w:r w:rsidRPr="00C824C2">
        <w:rPr>
          <w:rFonts w:ascii="Times New Roman" w:hAnsi="Times New Roman" w:cs="Times New Roman"/>
          <w:sz w:val="24"/>
          <w:szCs w:val="24"/>
        </w:rPr>
        <w:t xml:space="preserve"> the following positive signs</w:t>
      </w:r>
      <w:r w:rsidR="002B19DD" w:rsidRPr="00C824C2">
        <w:rPr>
          <w:rFonts w:ascii="Times New Roman" w:hAnsi="Times New Roman" w:cs="Times New Roman"/>
          <w:sz w:val="24"/>
          <w:szCs w:val="24"/>
        </w:rPr>
        <w:t>:</w:t>
      </w:r>
    </w:p>
    <w:p w14:paraId="7C43472A" w14:textId="06DC844A" w:rsidR="00D075B0" w:rsidRPr="00C824C2" w:rsidRDefault="00D075B0" w:rsidP="00247278">
      <w:pPr>
        <w:pStyle w:val="ListParagraph"/>
        <w:numPr>
          <w:ilvl w:val="0"/>
          <w:numId w:val="31"/>
        </w:numPr>
        <w:jc w:val="both"/>
        <w:rPr>
          <w:rFonts w:ascii="Times New Roman" w:hAnsi="Times New Roman" w:cs="Times New Roman"/>
          <w:sz w:val="24"/>
          <w:szCs w:val="24"/>
        </w:rPr>
      </w:pPr>
      <w:r w:rsidRPr="00C824C2">
        <w:rPr>
          <w:rFonts w:ascii="Times New Roman" w:hAnsi="Times New Roman" w:cs="Times New Roman"/>
          <w:sz w:val="24"/>
          <w:szCs w:val="24"/>
        </w:rPr>
        <w:t xml:space="preserve">People are wary about what could go </w:t>
      </w:r>
      <w:r w:rsidR="00AE3D18" w:rsidRPr="00C824C2">
        <w:rPr>
          <w:rFonts w:ascii="Times New Roman" w:hAnsi="Times New Roman" w:cs="Times New Roman"/>
          <w:sz w:val="24"/>
          <w:szCs w:val="24"/>
        </w:rPr>
        <w:t>wrong.</w:t>
      </w:r>
    </w:p>
    <w:p w14:paraId="77ABD375" w14:textId="6B51B9A1" w:rsidR="00D075B0" w:rsidRPr="00C824C2" w:rsidRDefault="00D075B0" w:rsidP="00247278">
      <w:pPr>
        <w:pStyle w:val="ListParagraph"/>
        <w:numPr>
          <w:ilvl w:val="0"/>
          <w:numId w:val="31"/>
        </w:numPr>
        <w:jc w:val="both"/>
        <w:rPr>
          <w:rFonts w:ascii="Times New Roman" w:hAnsi="Times New Roman" w:cs="Times New Roman"/>
          <w:sz w:val="24"/>
          <w:szCs w:val="24"/>
        </w:rPr>
      </w:pPr>
      <w:r w:rsidRPr="00C824C2">
        <w:rPr>
          <w:rFonts w:ascii="Times New Roman" w:hAnsi="Times New Roman" w:cs="Times New Roman"/>
          <w:sz w:val="24"/>
          <w:szCs w:val="24"/>
        </w:rPr>
        <w:t xml:space="preserve">Opportunities and problems are noticed, </w:t>
      </w:r>
      <w:r w:rsidR="006F297A" w:rsidRPr="00C824C2">
        <w:rPr>
          <w:rFonts w:ascii="Times New Roman" w:hAnsi="Times New Roman" w:cs="Times New Roman"/>
          <w:sz w:val="24"/>
          <w:szCs w:val="24"/>
        </w:rPr>
        <w:t>understood,</w:t>
      </w:r>
      <w:r w:rsidRPr="00C824C2">
        <w:rPr>
          <w:rFonts w:ascii="Times New Roman" w:hAnsi="Times New Roman" w:cs="Times New Roman"/>
          <w:sz w:val="24"/>
          <w:szCs w:val="24"/>
        </w:rPr>
        <w:t xml:space="preserve"> and addressed </w:t>
      </w:r>
      <w:r w:rsidR="00AE3D18" w:rsidRPr="00C824C2">
        <w:rPr>
          <w:rFonts w:ascii="Times New Roman" w:hAnsi="Times New Roman" w:cs="Times New Roman"/>
          <w:sz w:val="24"/>
          <w:szCs w:val="24"/>
        </w:rPr>
        <w:t>quickly.</w:t>
      </w:r>
    </w:p>
    <w:p w14:paraId="150FE456" w14:textId="1E61D299" w:rsidR="00D075B0" w:rsidRPr="00C824C2" w:rsidRDefault="004D59A9" w:rsidP="00247278">
      <w:pPr>
        <w:pStyle w:val="ListParagraph"/>
        <w:numPr>
          <w:ilvl w:val="0"/>
          <w:numId w:val="31"/>
        </w:numPr>
        <w:jc w:val="both"/>
        <w:rPr>
          <w:rFonts w:ascii="Times New Roman" w:hAnsi="Times New Roman" w:cs="Times New Roman"/>
          <w:sz w:val="24"/>
          <w:szCs w:val="24"/>
        </w:rPr>
      </w:pPr>
      <w:r w:rsidRPr="00C824C2">
        <w:rPr>
          <w:rFonts w:ascii="Times New Roman" w:hAnsi="Times New Roman" w:cs="Times New Roman"/>
          <w:sz w:val="24"/>
          <w:szCs w:val="24"/>
        </w:rPr>
        <w:t xml:space="preserve">People exercise judgement, discretion, and imagination when faced with </w:t>
      </w:r>
      <w:r w:rsidR="00867BC3" w:rsidRPr="00C824C2">
        <w:rPr>
          <w:rFonts w:ascii="Times New Roman" w:hAnsi="Times New Roman" w:cs="Times New Roman"/>
          <w:sz w:val="24"/>
          <w:szCs w:val="24"/>
        </w:rPr>
        <w:t>challenges.</w:t>
      </w:r>
    </w:p>
    <w:p w14:paraId="68E56162" w14:textId="61BE5622" w:rsidR="004D59A9" w:rsidRPr="00C824C2" w:rsidRDefault="004D59A9" w:rsidP="00247278">
      <w:pPr>
        <w:pStyle w:val="ListParagraph"/>
        <w:numPr>
          <w:ilvl w:val="0"/>
          <w:numId w:val="31"/>
        </w:numPr>
        <w:jc w:val="both"/>
        <w:rPr>
          <w:rFonts w:ascii="Times New Roman" w:hAnsi="Times New Roman" w:cs="Times New Roman"/>
          <w:sz w:val="24"/>
          <w:szCs w:val="24"/>
        </w:rPr>
      </w:pPr>
      <w:r w:rsidRPr="00C824C2">
        <w:rPr>
          <w:rFonts w:ascii="Times New Roman" w:hAnsi="Times New Roman" w:cs="Times New Roman"/>
          <w:sz w:val="24"/>
          <w:szCs w:val="24"/>
        </w:rPr>
        <w:t xml:space="preserve">People are empowered to act when they recognize a </w:t>
      </w:r>
      <w:r w:rsidR="00867BC3" w:rsidRPr="00C824C2">
        <w:rPr>
          <w:rFonts w:ascii="Times New Roman" w:hAnsi="Times New Roman" w:cs="Times New Roman"/>
          <w:sz w:val="24"/>
          <w:szCs w:val="24"/>
        </w:rPr>
        <w:t>problem.</w:t>
      </w:r>
    </w:p>
    <w:p w14:paraId="2DD69D2F" w14:textId="2D2156A2" w:rsidR="00DE7AA7" w:rsidRPr="00C824C2" w:rsidRDefault="00E81326" w:rsidP="00DE7AA7">
      <w:pPr>
        <w:pStyle w:val="Heading2"/>
        <w:numPr>
          <w:ilvl w:val="3"/>
          <w:numId w:val="1"/>
        </w:numPr>
        <w:spacing w:beforeLines="100" w:before="240" w:afterLines="100" w:after="240" w:line="360" w:lineRule="auto"/>
        <w:contextualSpacing/>
        <w:rPr>
          <w:rFonts w:ascii="Times New Roman" w:hAnsi="Times New Roman" w:cs="Times New Roman"/>
          <w:b/>
          <w:bCs/>
          <w:color w:val="auto"/>
          <w:sz w:val="24"/>
          <w:szCs w:val="24"/>
        </w:rPr>
      </w:pPr>
      <w:bookmarkStart w:id="37" w:name="_Toc141210355"/>
      <w:bookmarkStart w:id="38" w:name="_Toc142738031"/>
      <w:r w:rsidRPr="00C824C2">
        <w:rPr>
          <w:rFonts w:ascii="Times New Roman" w:hAnsi="Times New Roman" w:cs="Times New Roman"/>
          <w:b/>
          <w:bCs/>
          <w:color w:val="auto"/>
          <w:sz w:val="24"/>
          <w:szCs w:val="24"/>
        </w:rPr>
        <w:t xml:space="preserve">Performance </w:t>
      </w:r>
      <w:r w:rsidR="00544B7E" w:rsidRPr="00C824C2">
        <w:rPr>
          <w:rFonts w:ascii="Times New Roman" w:hAnsi="Times New Roman" w:cs="Times New Roman"/>
          <w:b/>
          <w:bCs/>
          <w:color w:val="auto"/>
          <w:sz w:val="24"/>
          <w:szCs w:val="24"/>
        </w:rPr>
        <w:t>Optimization: Progressive and Consistent</w:t>
      </w:r>
      <w:bookmarkEnd w:id="37"/>
      <w:bookmarkEnd w:id="38"/>
    </w:p>
    <w:p w14:paraId="207A43F3" w14:textId="08383C31" w:rsidR="004005F6" w:rsidRPr="00C824C2" w:rsidRDefault="001A2C21" w:rsidP="004005F6">
      <w:pPr>
        <w:jc w:val="both"/>
        <w:rPr>
          <w:rFonts w:ascii="Times New Roman" w:hAnsi="Times New Roman" w:cs="Times New Roman"/>
          <w:sz w:val="24"/>
          <w:szCs w:val="24"/>
        </w:rPr>
      </w:pPr>
      <w:r w:rsidRPr="00C824C2">
        <w:rPr>
          <w:rFonts w:ascii="Times New Roman" w:hAnsi="Times New Roman" w:cs="Times New Roman"/>
          <w:sz w:val="24"/>
          <w:szCs w:val="24"/>
        </w:rPr>
        <w:t xml:space="preserve">The </w:t>
      </w:r>
      <w:r w:rsidR="00867BC3" w:rsidRPr="00C824C2">
        <w:rPr>
          <w:rFonts w:ascii="Times New Roman" w:hAnsi="Times New Roman" w:cs="Times New Roman"/>
          <w:sz w:val="24"/>
          <w:szCs w:val="24"/>
        </w:rPr>
        <w:t>characteristic</w:t>
      </w:r>
      <w:r w:rsidRPr="00C824C2">
        <w:rPr>
          <w:rFonts w:ascii="Times New Roman" w:hAnsi="Times New Roman" w:cs="Times New Roman"/>
          <w:sz w:val="24"/>
          <w:szCs w:val="24"/>
        </w:rPr>
        <w:t xml:space="preserve"> of this level is </w:t>
      </w:r>
      <w:r w:rsidR="004005F6" w:rsidRPr="00C824C2">
        <w:rPr>
          <w:rFonts w:ascii="Times New Roman" w:hAnsi="Times New Roman" w:cs="Times New Roman"/>
          <w:sz w:val="24"/>
          <w:szCs w:val="24"/>
        </w:rPr>
        <w:t xml:space="preserve">formed by continually improving, </w:t>
      </w:r>
      <w:r w:rsidR="007E1D5C" w:rsidRPr="00C824C2">
        <w:rPr>
          <w:rFonts w:ascii="Times New Roman" w:hAnsi="Times New Roman" w:cs="Times New Roman"/>
          <w:sz w:val="24"/>
          <w:szCs w:val="24"/>
        </w:rPr>
        <w:t>refining,</w:t>
      </w:r>
      <w:r w:rsidR="004005F6" w:rsidRPr="00C824C2">
        <w:rPr>
          <w:rFonts w:ascii="Times New Roman" w:hAnsi="Times New Roman" w:cs="Times New Roman"/>
          <w:sz w:val="24"/>
          <w:szCs w:val="24"/>
        </w:rPr>
        <w:t xml:space="preserve"> and extending existing competencies, enhancing ways of working and exploiting current technologies to serve present </w:t>
      </w:r>
      <w:r w:rsidR="005F5A66" w:rsidRPr="00C824C2">
        <w:rPr>
          <w:rFonts w:ascii="Times New Roman" w:hAnsi="Times New Roman" w:cs="Times New Roman"/>
          <w:sz w:val="24"/>
          <w:szCs w:val="24"/>
        </w:rPr>
        <w:t>users</w:t>
      </w:r>
      <w:r w:rsidR="004005F6" w:rsidRPr="00C824C2">
        <w:rPr>
          <w:rFonts w:ascii="Times New Roman" w:hAnsi="Times New Roman" w:cs="Times New Roman"/>
          <w:sz w:val="24"/>
          <w:szCs w:val="24"/>
        </w:rPr>
        <w:t xml:space="preserve"> and </w:t>
      </w:r>
      <w:r w:rsidR="00BF7D2B" w:rsidRPr="00C824C2">
        <w:rPr>
          <w:rFonts w:ascii="Times New Roman" w:hAnsi="Times New Roman" w:cs="Times New Roman"/>
          <w:sz w:val="24"/>
          <w:szCs w:val="24"/>
        </w:rPr>
        <w:t>demands</w:t>
      </w:r>
      <w:r w:rsidR="004005F6" w:rsidRPr="00C824C2">
        <w:rPr>
          <w:rFonts w:ascii="Times New Roman" w:hAnsi="Times New Roman" w:cs="Times New Roman"/>
          <w:sz w:val="24"/>
          <w:szCs w:val="24"/>
        </w:rPr>
        <w:t xml:space="preserve"> </w:t>
      </w:r>
      <w:r w:rsidR="00DE77EF" w:rsidRPr="00C824C2">
        <w:rPr>
          <w:rFonts w:ascii="Times New Roman" w:hAnsi="Times New Roman" w:cs="Times New Roman"/>
          <w:sz w:val="24"/>
          <w:szCs w:val="24"/>
        </w:rPr>
        <w:t>i.e.,</w:t>
      </w:r>
      <w:r w:rsidR="004005F6" w:rsidRPr="00C824C2">
        <w:rPr>
          <w:rFonts w:ascii="Times New Roman" w:hAnsi="Times New Roman" w:cs="Times New Roman"/>
          <w:sz w:val="24"/>
          <w:szCs w:val="24"/>
        </w:rPr>
        <w:t xml:space="preserve"> progressive + consistent.</w:t>
      </w:r>
    </w:p>
    <w:p w14:paraId="0BC6E81C" w14:textId="59BD772C" w:rsidR="004005F6" w:rsidRPr="00C824C2" w:rsidRDefault="004005F6" w:rsidP="004005F6">
      <w:pPr>
        <w:jc w:val="both"/>
        <w:rPr>
          <w:rFonts w:ascii="Times New Roman" w:hAnsi="Times New Roman" w:cs="Times New Roman"/>
          <w:sz w:val="24"/>
          <w:szCs w:val="24"/>
        </w:rPr>
      </w:pPr>
      <w:r w:rsidRPr="00C824C2">
        <w:rPr>
          <w:rFonts w:ascii="Times New Roman" w:hAnsi="Times New Roman" w:cs="Times New Roman"/>
          <w:sz w:val="24"/>
          <w:szCs w:val="24"/>
        </w:rPr>
        <w:t xml:space="preserve">Driven by globalization, the need for downward pressure on costs and the aim of improvements in shareholder value, many organizations have focused on the need to plan, organize </w:t>
      </w:r>
      <w:r w:rsidR="001405EF" w:rsidRPr="00C824C2">
        <w:rPr>
          <w:rFonts w:ascii="Times New Roman" w:hAnsi="Times New Roman" w:cs="Times New Roman"/>
          <w:sz w:val="24"/>
          <w:szCs w:val="24"/>
        </w:rPr>
        <w:t>for,</w:t>
      </w:r>
      <w:r w:rsidRPr="00C824C2">
        <w:rPr>
          <w:rFonts w:ascii="Times New Roman" w:hAnsi="Times New Roman" w:cs="Times New Roman"/>
          <w:sz w:val="24"/>
          <w:szCs w:val="24"/>
        </w:rPr>
        <w:t xml:space="preserve"> and realize efficiency gain and increase productivity. </w:t>
      </w:r>
    </w:p>
    <w:p w14:paraId="232E05CE" w14:textId="5C35520E" w:rsidR="004005F6" w:rsidRPr="00C824C2" w:rsidRDefault="004005F6" w:rsidP="004005F6">
      <w:pPr>
        <w:jc w:val="both"/>
        <w:rPr>
          <w:rFonts w:ascii="Times New Roman" w:hAnsi="Times New Roman" w:cs="Times New Roman"/>
          <w:sz w:val="24"/>
          <w:szCs w:val="24"/>
        </w:rPr>
      </w:pPr>
      <w:r w:rsidRPr="00C824C2">
        <w:rPr>
          <w:rFonts w:ascii="Times New Roman" w:hAnsi="Times New Roman" w:cs="Times New Roman"/>
          <w:sz w:val="24"/>
          <w:szCs w:val="24"/>
        </w:rPr>
        <w:t xml:space="preserve">Performance optimization involves learning to do existing things better, delivering goals and meeting the needs of the public, the media, </w:t>
      </w:r>
      <w:r w:rsidR="006F297A" w:rsidRPr="00C824C2">
        <w:rPr>
          <w:rFonts w:ascii="Times New Roman" w:hAnsi="Times New Roman" w:cs="Times New Roman"/>
          <w:sz w:val="24"/>
          <w:szCs w:val="24"/>
        </w:rPr>
        <w:t>regulators,</w:t>
      </w:r>
      <w:r w:rsidRPr="00C824C2">
        <w:rPr>
          <w:rFonts w:ascii="Times New Roman" w:hAnsi="Times New Roman" w:cs="Times New Roman"/>
          <w:sz w:val="24"/>
          <w:szCs w:val="24"/>
        </w:rPr>
        <w:t xml:space="preserve"> and the government, who all demand that products and services be delivered that ‘work right this time, next time and every time</w:t>
      </w:r>
      <w:r w:rsidR="00122245" w:rsidRPr="00C824C2">
        <w:rPr>
          <w:rFonts w:ascii="Times New Roman" w:hAnsi="Times New Roman" w:cs="Times New Roman"/>
          <w:sz w:val="24"/>
          <w:szCs w:val="24"/>
        </w:rPr>
        <w:t>.’</w:t>
      </w:r>
      <w:r w:rsidRPr="00C824C2">
        <w:rPr>
          <w:rFonts w:ascii="Times New Roman" w:hAnsi="Times New Roman" w:cs="Times New Roman"/>
          <w:sz w:val="24"/>
          <w:szCs w:val="24"/>
        </w:rPr>
        <w:t xml:space="preserve"> </w:t>
      </w:r>
    </w:p>
    <w:p w14:paraId="1D58D20B" w14:textId="496557F4" w:rsidR="00DE7AA7" w:rsidRDefault="004005F6" w:rsidP="004005F6">
      <w:pPr>
        <w:jc w:val="both"/>
        <w:rPr>
          <w:rFonts w:ascii="Times New Roman" w:hAnsi="Times New Roman" w:cs="Times New Roman"/>
          <w:sz w:val="24"/>
          <w:szCs w:val="24"/>
        </w:rPr>
      </w:pPr>
      <w:r w:rsidRPr="00C824C2">
        <w:rPr>
          <w:rFonts w:ascii="Times New Roman" w:hAnsi="Times New Roman" w:cs="Times New Roman"/>
          <w:sz w:val="24"/>
          <w:szCs w:val="24"/>
        </w:rPr>
        <w:t>Typically, optimizing involves process enhancement, including the refinement, extension and exploitation of existing assets and competencies, technologies, and paradigms</w:t>
      </w:r>
      <w:r w:rsidR="00DE7AA7" w:rsidRPr="00C824C2">
        <w:rPr>
          <w:rFonts w:ascii="Times New Roman" w:hAnsi="Times New Roman" w:cs="Times New Roman"/>
          <w:sz w:val="24"/>
          <w:szCs w:val="24"/>
        </w:rPr>
        <w:t>.</w:t>
      </w:r>
    </w:p>
    <w:p w14:paraId="50BD682E" w14:textId="7AA4EA1D" w:rsidR="00A66A5A" w:rsidRPr="00C824C2" w:rsidRDefault="00A66A5A" w:rsidP="00A66A5A">
      <w:pPr>
        <w:jc w:val="both"/>
        <w:rPr>
          <w:rFonts w:ascii="Times New Roman" w:hAnsi="Times New Roman" w:cs="Times New Roman"/>
          <w:sz w:val="24"/>
          <w:szCs w:val="24"/>
        </w:rPr>
      </w:pPr>
      <w:r w:rsidRPr="00C824C2">
        <w:rPr>
          <w:rFonts w:ascii="Times New Roman" w:hAnsi="Times New Roman" w:cs="Times New Roman"/>
          <w:sz w:val="24"/>
          <w:szCs w:val="24"/>
        </w:rPr>
        <w:t xml:space="preserve">Organization at its best </w:t>
      </w:r>
      <w:r w:rsidR="004C45FB" w:rsidRPr="00C824C2">
        <w:rPr>
          <w:rFonts w:ascii="Times New Roman" w:hAnsi="Times New Roman" w:cs="Times New Roman"/>
          <w:sz w:val="24"/>
          <w:szCs w:val="24"/>
        </w:rPr>
        <w:t>has</w:t>
      </w:r>
      <w:r w:rsidRPr="00C824C2">
        <w:rPr>
          <w:rFonts w:ascii="Times New Roman" w:hAnsi="Times New Roman" w:cs="Times New Roman"/>
          <w:sz w:val="24"/>
          <w:szCs w:val="24"/>
        </w:rPr>
        <w:t xml:space="preserve"> the following positive signs</w:t>
      </w:r>
      <w:r w:rsidR="002B19DD" w:rsidRPr="00C824C2">
        <w:rPr>
          <w:rFonts w:ascii="Times New Roman" w:hAnsi="Times New Roman" w:cs="Times New Roman"/>
          <w:sz w:val="24"/>
          <w:szCs w:val="24"/>
        </w:rPr>
        <w:t>:</w:t>
      </w:r>
    </w:p>
    <w:p w14:paraId="17E9C92D" w14:textId="69D0BA30" w:rsidR="004005F6" w:rsidRPr="00C824C2" w:rsidRDefault="00DF79CD" w:rsidP="00247278">
      <w:pPr>
        <w:pStyle w:val="ListParagraph"/>
        <w:numPr>
          <w:ilvl w:val="0"/>
          <w:numId w:val="32"/>
        </w:numPr>
        <w:jc w:val="both"/>
        <w:rPr>
          <w:rFonts w:ascii="Times New Roman" w:hAnsi="Times New Roman" w:cs="Times New Roman"/>
          <w:sz w:val="24"/>
          <w:szCs w:val="24"/>
        </w:rPr>
      </w:pPr>
      <w:r w:rsidRPr="00C824C2">
        <w:rPr>
          <w:rFonts w:ascii="Times New Roman" w:hAnsi="Times New Roman" w:cs="Times New Roman"/>
          <w:sz w:val="24"/>
          <w:szCs w:val="24"/>
        </w:rPr>
        <w:t>Performance improvement – ‘do what we do better’</w:t>
      </w:r>
    </w:p>
    <w:p w14:paraId="0783C451" w14:textId="1638B308" w:rsidR="00DF79CD" w:rsidRPr="00C824C2" w:rsidRDefault="00DF79CD" w:rsidP="00247278">
      <w:pPr>
        <w:pStyle w:val="ListParagraph"/>
        <w:numPr>
          <w:ilvl w:val="0"/>
          <w:numId w:val="32"/>
        </w:numPr>
        <w:jc w:val="both"/>
        <w:rPr>
          <w:rFonts w:ascii="Times New Roman" w:hAnsi="Times New Roman" w:cs="Times New Roman"/>
          <w:sz w:val="24"/>
          <w:szCs w:val="24"/>
        </w:rPr>
      </w:pPr>
      <w:r w:rsidRPr="00C824C2">
        <w:rPr>
          <w:rFonts w:ascii="Times New Roman" w:hAnsi="Times New Roman" w:cs="Times New Roman"/>
          <w:sz w:val="24"/>
          <w:szCs w:val="24"/>
        </w:rPr>
        <w:t xml:space="preserve">Known solutions are implemented quickly – even by </w:t>
      </w:r>
      <w:r w:rsidR="00867BC3" w:rsidRPr="00C824C2">
        <w:rPr>
          <w:rFonts w:ascii="Times New Roman" w:hAnsi="Times New Roman" w:cs="Times New Roman"/>
          <w:sz w:val="24"/>
          <w:szCs w:val="24"/>
        </w:rPr>
        <w:t>edict.</w:t>
      </w:r>
    </w:p>
    <w:p w14:paraId="65055B58" w14:textId="29FA112B" w:rsidR="00DF79CD" w:rsidRPr="00C824C2" w:rsidRDefault="00DF79CD" w:rsidP="00247278">
      <w:pPr>
        <w:pStyle w:val="ListParagraph"/>
        <w:numPr>
          <w:ilvl w:val="0"/>
          <w:numId w:val="32"/>
        </w:numPr>
        <w:jc w:val="both"/>
        <w:rPr>
          <w:rFonts w:ascii="Times New Roman" w:hAnsi="Times New Roman" w:cs="Times New Roman"/>
          <w:sz w:val="24"/>
          <w:szCs w:val="24"/>
        </w:rPr>
      </w:pPr>
      <w:r w:rsidRPr="00C824C2">
        <w:rPr>
          <w:rFonts w:ascii="Times New Roman" w:hAnsi="Times New Roman" w:cs="Times New Roman"/>
          <w:sz w:val="24"/>
          <w:szCs w:val="24"/>
        </w:rPr>
        <w:t xml:space="preserve">A clear sense of direction, goals, </w:t>
      </w:r>
      <w:r w:rsidR="006F297A" w:rsidRPr="00C824C2">
        <w:rPr>
          <w:rFonts w:ascii="Times New Roman" w:hAnsi="Times New Roman" w:cs="Times New Roman"/>
          <w:sz w:val="24"/>
          <w:szCs w:val="24"/>
        </w:rPr>
        <w:t>roles,</w:t>
      </w:r>
      <w:r w:rsidRPr="00C824C2">
        <w:rPr>
          <w:rFonts w:ascii="Times New Roman" w:hAnsi="Times New Roman" w:cs="Times New Roman"/>
          <w:sz w:val="24"/>
          <w:szCs w:val="24"/>
        </w:rPr>
        <w:t xml:space="preserve"> and responsibilities</w:t>
      </w:r>
    </w:p>
    <w:p w14:paraId="6C67448B" w14:textId="73D6DA55" w:rsidR="00A66A5A" w:rsidRPr="00C824C2" w:rsidRDefault="006373AC" w:rsidP="00247278">
      <w:pPr>
        <w:pStyle w:val="ListParagraph"/>
        <w:numPr>
          <w:ilvl w:val="0"/>
          <w:numId w:val="32"/>
        </w:numPr>
        <w:jc w:val="both"/>
        <w:rPr>
          <w:rFonts w:ascii="Times New Roman" w:hAnsi="Times New Roman" w:cs="Times New Roman"/>
          <w:sz w:val="24"/>
          <w:szCs w:val="24"/>
        </w:rPr>
      </w:pPr>
      <w:r w:rsidRPr="00C824C2">
        <w:rPr>
          <w:rFonts w:ascii="Times New Roman" w:hAnsi="Times New Roman" w:cs="Times New Roman"/>
          <w:sz w:val="24"/>
          <w:szCs w:val="24"/>
        </w:rPr>
        <w:t>A strong individual leader who people can relate to</w:t>
      </w:r>
    </w:p>
    <w:p w14:paraId="40F18962" w14:textId="624E55E2" w:rsidR="001A4459" w:rsidRPr="00C824C2" w:rsidRDefault="001A4459" w:rsidP="001A4459">
      <w:pPr>
        <w:jc w:val="both"/>
        <w:rPr>
          <w:rFonts w:ascii="Times New Roman" w:hAnsi="Times New Roman" w:cs="Times New Roman"/>
          <w:sz w:val="24"/>
          <w:szCs w:val="24"/>
        </w:rPr>
      </w:pPr>
    </w:p>
    <w:p w14:paraId="12ACB6DC" w14:textId="77D9E670" w:rsidR="00DE7AA7" w:rsidRPr="00C824C2" w:rsidRDefault="007A662F" w:rsidP="00DE7AA7">
      <w:pPr>
        <w:pStyle w:val="Heading2"/>
        <w:numPr>
          <w:ilvl w:val="3"/>
          <w:numId w:val="1"/>
        </w:numPr>
        <w:spacing w:beforeLines="100" w:before="240" w:afterLines="100" w:after="240" w:line="360" w:lineRule="auto"/>
        <w:contextualSpacing/>
        <w:rPr>
          <w:rFonts w:ascii="Times New Roman" w:hAnsi="Times New Roman" w:cs="Times New Roman"/>
          <w:b/>
          <w:bCs/>
          <w:color w:val="auto"/>
          <w:sz w:val="24"/>
          <w:szCs w:val="24"/>
        </w:rPr>
      </w:pPr>
      <w:bookmarkStart w:id="39" w:name="_Toc141210356"/>
      <w:bookmarkStart w:id="40" w:name="_Toc142738032"/>
      <w:r w:rsidRPr="00C824C2">
        <w:rPr>
          <w:rFonts w:ascii="Times New Roman" w:hAnsi="Times New Roman" w:cs="Times New Roman"/>
          <w:b/>
          <w:bCs/>
          <w:color w:val="auto"/>
          <w:sz w:val="24"/>
          <w:szCs w:val="24"/>
        </w:rPr>
        <w:lastRenderedPageBreak/>
        <w:t xml:space="preserve">Adaptive </w:t>
      </w:r>
      <w:r w:rsidR="00544B7E" w:rsidRPr="00C824C2">
        <w:rPr>
          <w:rFonts w:ascii="Times New Roman" w:hAnsi="Times New Roman" w:cs="Times New Roman"/>
          <w:b/>
          <w:bCs/>
          <w:color w:val="auto"/>
          <w:sz w:val="24"/>
          <w:szCs w:val="24"/>
        </w:rPr>
        <w:t>Innovation: Progressive and Flexible</w:t>
      </w:r>
      <w:bookmarkEnd w:id="39"/>
      <w:bookmarkEnd w:id="40"/>
    </w:p>
    <w:p w14:paraId="32BFA92F" w14:textId="5B8A33AD" w:rsidR="00421EC2" w:rsidRPr="00C824C2" w:rsidRDefault="001A2C21" w:rsidP="00421EC2">
      <w:pPr>
        <w:jc w:val="both"/>
        <w:rPr>
          <w:rFonts w:ascii="Times New Roman" w:hAnsi="Times New Roman" w:cs="Times New Roman"/>
          <w:sz w:val="24"/>
          <w:szCs w:val="24"/>
        </w:rPr>
      </w:pPr>
      <w:r w:rsidRPr="00C824C2">
        <w:rPr>
          <w:rFonts w:ascii="Times New Roman" w:hAnsi="Times New Roman" w:cs="Times New Roman"/>
          <w:sz w:val="24"/>
          <w:szCs w:val="24"/>
        </w:rPr>
        <w:t xml:space="preserve">The </w:t>
      </w:r>
      <w:r w:rsidR="00867BC3" w:rsidRPr="00C824C2">
        <w:rPr>
          <w:rFonts w:ascii="Times New Roman" w:hAnsi="Times New Roman" w:cs="Times New Roman"/>
          <w:sz w:val="24"/>
          <w:szCs w:val="24"/>
        </w:rPr>
        <w:t>characteristic</w:t>
      </w:r>
      <w:r w:rsidRPr="00C824C2">
        <w:rPr>
          <w:rFonts w:ascii="Times New Roman" w:hAnsi="Times New Roman" w:cs="Times New Roman"/>
          <w:sz w:val="24"/>
          <w:szCs w:val="24"/>
        </w:rPr>
        <w:t xml:space="preserve"> of this level is</w:t>
      </w:r>
      <w:r w:rsidR="00421EC2" w:rsidRPr="00C824C2">
        <w:rPr>
          <w:rFonts w:ascii="Times New Roman" w:hAnsi="Times New Roman" w:cs="Times New Roman"/>
          <w:sz w:val="24"/>
          <w:szCs w:val="24"/>
        </w:rPr>
        <w:t xml:space="preserve"> created through creating, </w:t>
      </w:r>
      <w:r w:rsidR="007E1D5C" w:rsidRPr="00C824C2">
        <w:rPr>
          <w:rFonts w:ascii="Times New Roman" w:hAnsi="Times New Roman" w:cs="Times New Roman"/>
          <w:sz w:val="24"/>
          <w:szCs w:val="24"/>
        </w:rPr>
        <w:t>inventing,</w:t>
      </w:r>
      <w:r w:rsidR="00421EC2" w:rsidRPr="00C824C2">
        <w:rPr>
          <w:rFonts w:ascii="Times New Roman" w:hAnsi="Times New Roman" w:cs="Times New Roman"/>
          <w:sz w:val="24"/>
          <w:szCs w:val="24"/>
        </w:rPr>
        <w:t xml:space="preserve"> and exploring unknown </w:t>
      </w:r>
      <w:r w:rsidR="006C3D61" w:rsidRPr="00C824C2">
        <w:rPr>
          <w:rFonts w:ascii="Times New Roman" w:hAnsi="Times New Roman" w:cs="Times New Roman"/>
          <w:sz w:val="24"/>
          <w:szCs w:val="24"/>
        </w:rPr>
        <w:t>opportunities</w:t>
      </w:r>
      <w:r w:rsidR="00421EC2" w:rsidRPr="00C824C2">
        <w:rPr>
          <w:rFonts w:ascii="Times New Roman" w:hAnsi="Times New Roman" w:cs="Times New Roman"/>
          <w:sz w:val="24"/>
          <w:szCs w:val="24"/>
        </w:rPr>
        <w:t xml:space="preserve"> and new technologies. Organizations can be the disruption in their environment </w:t>
      </w:r>
      <w:r w:rsidR="00DE77EF" w:rsidRPr="00C824C2">
        <w:rPr>
          <w:rFonts w:ascii="Times New Roman" w:hAnsi="Times New Roman" w:cs="Times New Roman"/>
          <w:sz w:val="24"/>
          <w:szCs w:val="24"/>
        </w:rPr>
        <w:t>i.e.,</w:t>
      </w:r>
      <w:r w:rsidR="00421EC2" w:rsidRPr="00C824C2">
        <w:rPr>
          <w:rFonts w:ascii="Times New Roman" w:hAnsi="Times New Roman" w:cs="Times New Roman"/>
          <w:sz w:val="24"/>
          <w:szCs w:val="24"/>
        </w:rPr>
        <w:t xml:space="preserve"> progressive + flexible.</w:t>
      </w:r>
    </w:p>
    <w:p w14:paraId="5529202E" w14:textId="43514B0B" w:rsidR="00421EC2" w:rsidRPr="00C824C2" w:rsidRDefault="00421EC2" w:rsidP="00421EC2">
      <w:pPr>
        <w:jc w:val="both"/>
        <w:rPr>
          <w:rFonts w:ascii="Times New Roman" w:hAnsi="Times New Roman" w:cs="Times New Roman"/>
          <w:sz w:val="24"/>
          <w:szCs w:val="24"/>
        </w:rPr>
      </w:pPr>
      <w:r w:rsidRPr="00C824C2">
        <w:rPr>
          <w:rFonts w:ascii="Times New Roman" w:hAnsi="Times New Roman" w:cs="Times New Roman"/>
          <w:sz w:val="24"/>
          <w:szCs w:val="24"/>
        </w:rPr>
        <w:t>“It is not the most intellectual of the species that survives; it is not the strongest that survives; but the species that survives is the one that is able to adapt to and to adjust best to the changing environment in which it finds itself</w:t>
      </w:r>
      <w:r w:rsidR="006F297A" w:rsidRPr="00C824C2">
        <w:rPr>
          <w:rFonts w:ascii="Times New Roman" w:hAnsi="Times New Roman" w:cs="Times New Roman"/>
          <w:sz w:val="24"/>
          <w:szCs w:val="24"/>
        </w:rPr>
        <w:t>.”</w:t>
      </w:r>
      <w:r w:rsidRPr="00C824C2">
        <w:rPr>
          <w:rFonts w:ascii="Times New Roman" w:hAnsi="Times New Roman" w:cs="Times New Roman"/>
          <w:sz w:val="24"/>
          <w:szCs w:val="24"/>
        </w:rPr>
        <w:t xml:space="preserve"> </w:t>
      </w:r>
    </w:p>
    <w:p w14:paraId="7807A8EE" w14:textId="287B17D4" w:rsidR="00421EC2" w:rsidRPr="00C824C2" w:rsidRDefault="00421EC2" w:rsidP="00421EC2">
      <w:pPr>
        <w:jc w:val="both"/>
        <w:rPr>
          <w:rFonts w:ascii="Times New Roman" w:hAnsi="Times New Roman" w:cs="Times New Roman"/>
          <w:sz w:val="24"/>
          <w:szCs w:val="24"/>
        </w:rPr>
      </w:pPr>
      <w:r w:rsidRPr="00C824C2">
        <w:rPr>
          <w:rFonts w:ascii="Times New Roman" w:hAnsi="Times New Roman" w:cs="Times New Roman"/>
          <w:sz w:val="24"/>
          <w:szCs w:val="24"/>
        </w:rPr>
        <w:t xml:space="preserve">In today’s </w:t>
      </w:r>
      <w:r w:rsidR="00024F5A" w:rsidRPr="00C824C2">
        <w:rPr>
          <w:rFonts w:ascii="Times New Roman" w:hAnsi="Times New Roman" w:cs="Times New Roman"/>
          <w:sz w:val="24"/>
          <w:szCs w:val="24"/>
        </w:rPr>
        <w:t xml:space="preserve">aviation </w:t>
      </w:r>
      <w:r w:rsidRPr="00C824C2">
        <w:rPr>
          <w:rFonts w:ascii="Times New Roman" w:hAnsi="Times New Roman" w:cs="Times New Roman"/>
          <w:sz w:val="24"/>
          <w:szCs w:val="24"/>
        </w:rPr>
        <w:t xml:space="preserve">business </w:t>
      </w:r>
      <w:r w:rsidR="00DE77EF" w:rsidRPr="00C824C2">
        <w:rPr>
          <w:rFonts w:ascii="Times New Roman" w:hAnsi="Times New Roman" w:cs="Times New Roman"/>
          <w:sz w:val="24"/>
          <w:szCs w:val="24"/>
        </w:rPr>
        <w:t>environment,</w:t>
      </w:r>
      <w:r w:rsidRPr="00C824C2">
        <w:rPr>
          <w:rFonts w:ascii="Times New Roman" w:hAnsi="Times New Roman" w:cs="Times New Roman"/>
          <w:sz w:val="24"/>
          <w:szCs w:val="24"/>
        </w:rPr>
        <w:t xml:space="preserve"> the rapid production of knowledge and innovation is critical to organizational survival. Innovation involves creative problem-solving, innovation and learning, which have become critical to competitive advantage. </w:t>
      </w:r>
    </w:p>
    <w:p w14:paraId="5AB9316D" w14:textId="3EDAA29F" w:rsidR="008744A1" w:rsidRDefault="00421EC2" w:rsidP="00A66A5A">
      <w:pPr>
        <w:jc w:val="both"/>
        <w:rPr>
          <w:rFonts w:ascii="Times New Roman" w:hAnsi="Times New Roman" w:cs="Times New Roman"/>
          <w:sz w:val="24"/>
          <w:szCs w:val="24"/>
        </w:rPr>
      </w:pPr>
      <w:r w:rsidRPr="00C824C2">
        <w:rPr>
          <w:rFonts w:ascii="Times New Roman" w:hAnsi="Times New Roman" w:cs="Times New Roman"/>
          <w:sz w:val="24"/>
          <w:szCs w:val="24"/>
        </w:rPr>
        <w:t xml:space="preserve">In response to these challenges, organizations can no longer engage in technical change by applying known solutions and current </w:t>
      </w:r>
      <w:r w:rsidR="00C65402" w:rsidRPr="00C824C2">
        <w:rPr>
          <w:rFonts w:ascii="Times New Roman" w:hAnsi="Times New Roman" w:cs="Times New Roman"/>
          <w:sz w:val="24"/>
          <w:szCs w:val="24"/>
        </w:rPr>
        <w:t>knowledge</w:t>
      </w:r>
      <w:r w:rsidRPr="00C824C2">
        <w:rPr>
          <w:rFonts w:ascii="Times New Roman" w:hAnsi="Times New Roman" w:cs="Times New Roman"/>
          <w:sz w:val="24"/>
          <w:szCs w:val="24"/>
        </w:rPr>
        <w:t xml:space="preserve"> that can be implemented by experts, </w:t>
      </w:r>
      <w:r w:rsidR="00407E49" w:rsidRPr="00C824C2">
        <w:rPr>
          <w:rFonts w:ascii="Times New Roman" w:hAnsi="Times New Roman" w:cs="Times New Roman"/>
          <w:sz w:val="24"/>
          <w:szCs w:val="24"/>
        </w:rPr>
        <w:t>they</w:t>
      </w:r>
      <w:r w:rsidRPr="00C824C2">
        <w:rPr>
          <w:rFonts w:ascii="Times New Roman" w:hAnsi="Times New Roman" w:cs="Times New Roman"/>
          <w:sz w:val="24"/>
          <w:szCs w:val="24"/>
        </w:rPr>
        <w:t xml:space="preserve"> need to engage in adaptive change that “requires going beyond any authoritative </w:t>
      </w:r>
      <w:r w:rsidR="00F846D1" w:rsidRPr="00C824C2">
        <w:rPr>
          <w:rFonts w:ascii="Times New Roman" w:hAnsi="Times New Roman" w:cs="Times New Roman"/>
          <w:sz w:val="24"/>
          <w:szCs w:val="24"/>
        </w:rPr>
        <w:t>expertise</w:t>
      </w:r>
      <w:r w:rsidRPr="00C824C2">
        <w:rPr>
          <w:rFonts w:ascii="Times New Roman" w:hAnsi="Times New Roman" w:cs="Times New Roman"/>
          <w:sz w:val="24"/>
          <w:szCs w:val="24"/>
        </w:rPr>
        <w:t xml:space="preserve"> to mobilize discovery, shedding certain entrenched ways, tolerating losses and generating the new capacity to thrive anew</w:t>
      </w:r>
      <w:r w:rsidR="00F46EF2" w:rsidRPr="00C824C2">
        <w:rPr>
          <w:rFonts w:ascii="Times New Roman" w:hAnsi="Times New Roman" w:cs="Times New Roman"/>
          <w:sz w:val="24"/>
          <w:szCs w:val="24"/>
        </w:rPr>
        <w:t>.”</w:t>
      </w:r>
      <w:r w:rsidRPr="00C824C2">
        <w:rPr>
          <w:rFonts w:ascii="Times New Roman" w:hAnsi="Times New Roman" w:cs="Times New Roman"/>
          <w:sz w:val="24"/>
          <w:szCs w:val="24"/>
        </w:rPr>
        <w:t xml:space="preserve"> This requires experiments, new </w:t>
      </w:r>
      <w:r w:rsidR="006F297A" w:rsidRPr="00C824C2">
        <w:rPr>
          <w:rFonts w:ascii="Times New Roman" w:hAnsi="Times New Roman" w:cs="Times New Roman"/>
          <w:sz w:val="24"/>
          <w:szCs w:val="24"/>
        </w:rPr>
        <w:t>discoveries,</w:t>
      </w:r>
      <w:r w:rsidRPr="00C824C2">
        <w:rPr>
          <w:rFonts w:ascii="Times New Roman" w:hAnsi="Times New Roman" w:cs="Times New Roman"/>
          <w:sz w:val="24"/>
          <w:szCs w:val="24"/>
        </w:rPr>
        <w:t xml:space="preserve"> and invention from numerous places in the organization or community</w:t>
      </w:r>
      <w:r w:rsidR="00DE7AA7" w:rsidRPr="00C824C2">
        <w:rPr>
          <w:rFonts w:ascii="Times New Roman" w:hAnsi="Times New Roman" w:cs="Times New Roman"/>
          <w:sz w:val="24"/>
          <w:szCs w:val="24"/>
        </w:rPr>
        <w:t>.</w:t>
      </w:r>
    </w:p>
    <w:p w14:paraId="631C30FC" w14:textId="63915D67" w:rsidR="00A66A5A" w:rsidRPr="00C824C2" w:rsidRDefault="00A66A5A" w:rsidP="00A66A5A">
      <w:pPr>
        <w:jc w:val="both"/>
        <w:rPr>
          <w:rFonts w:ascii="Times New Roman" w:hAnsi="Times New Roman" w:cs="Times New Roman"/>
          <w:sz w:val="24"/>
          <w:szCs w:val="24"/>
        </w:rPr>
      </w:pPr>
      <w:r w:rsidRPr="00C824C2">
        <w:rPr>
          <w:rFonts w:ascii="Times New Roman" w:hAnsi="Times New Roman" w:cs="Times New Roman"/>
          <w:sz w:val="24"/>
          <w:szCs w:val="24"/>
        </w:rPr>
        <w:t xml:space="preserve">Organization at its best </w:t>
      </w:r>
      <w:r w:rsidR="004C45FB" w:rsidRPr="00C824C2">
        <w:rPr>
          <w:rFonts w:ascii="Times New Roman" w:hAnsi="Times New Roman" w:cs="Times New Roman"/>
          <w:sz w:val="24"/>
          <w:szCs w:val="24"/>
        </w:rPr>
        <w:t>has</w:t>
      </w:r>
      <w:r w:rsidRPr="00C824C2">
        <w:rPr>
          <w:rFonts w:ascii="Times New Roman" w:hAnsi="Times New Roman" w:cs="Times New Roman"/>
          <w:sz w:val="24"/>
          <w:szCs w:val="24"/>
        </w:rPr>
        <w:t xml:space="preserve"> the following positive signs</w:t>
      </w:r>
      <w:r w:rsidR="002B19DD" w:rsidRPr="00C824C2">
        <w:rPr>
          <w:rFonts w:ascii="Times New Roman" w:hAnsi="Times New Roman" w:cs="Times New Roman"/>
          <w:sz w:val="24"/>
          <w:szCs w:val="24"/>
        </w:rPr>
        <w:t>:</w:t>
      </w:r>
    </w:p>
    <w:p w14:paraId="5842B8CB" w14:textId="2D9B7187" w:rsidR="00F846D1" w:rsidRPr="00C824C2" w:rsidRDefault="00E91089" w:rsidP="00247278">
      <w:pPr>
        <w:pStyle w:val="ListParagraph"/>
        <w:numPr>
          <w:ilvl w:val="0"/>
          <w:numId w:val="33"/>
        </w:numPr>
        <w:jc w:val="both"/>
        <w:rPr>
          <w:rFonts w:ascii="Times New Roman" w:hAnsi="Times New Roman" w:cs="Times New Roman"/>
          <w:sz w:val="24"/>
          <w:szCs w:val="24"/>
        </w:rPr>
      </w:pPr>
      <w:r w:rsidRPr="00C824C2">
        <w:rPr>
          <w:rFonts w:ascii="Times New Roman" w:hAnsi="Times New Roman" w:cs="Times New Roman"/>
          <w:sz w:val="24"/>
          <w:szCs w:val="24"/>
        </w:rPr>
        <w:t xml:space="preserve">Productive tension disrupts existing patterns and generates a search for new </w:t>
      </w:r>
      <w:r w:rsidR="00867BC3" w:rsidRPr="00C824C2">
        <w:rPr>
          <w:rFonts w:ascii="Times New Roman" w:hAnsi="Times New Roman" w:cs="Times New Roman"/>
          <w:sz w:val="24"/>
          <w:szCs w:val="24"/>
        </w:rPr>
        <w:t>possibilities.</w:t>
      </w:r>
    </w:p>
    <w:p w14:paraId="58AE5BCE" w14:textId="17B823D3" w:rsidR="00E91089" w:rsidRPr="00C824C2" w:rsidRDefault="00E91089" w:rsidP="00247278">
      <w:pPr>
        <w:pStyle w:val="ListParagraph"/>
        <w:numPr>
          <w:ilvl w:val="0"/>
          <w:numId w:val="33"/>
        </w:numPr>
        <w:jc w:val="both"/>
        <w:rPr>
          <w:rFonts w:ascii="Times New Roman" w:hAnsi="Times New Roman" w:cs="Times New Roman"/>
          <w:sz w:val="24"/>
          <w:szCs w:val="24"/>
        </w:rPr>
      </w:pPr>
      <w:r w:rsidRPr="00C824C2">
        <w:rPr>
          <w:rFonts w:ascii="Times New Roman" w:hAnsi="Times New Roman" w:cs="Times New Roman"/>
          <w:sz w:val="24"/>
          <w:szCs w:val="24"/>
        </w:rPr>
        <w:t>Creative thinking and problem solving by people drawing on multiple perspectives and taking risks</w:t>
      </w:r>
      <w:r w:rsidR="009A1849" w:rsidRPr="00C824C2">
        <w:rPr>
          <w:rFonts w:ascii="Times New Roman" w:hAnsi="Times New Roman" w:cs="Times New Roman"/>
          <w:sz w:val="24"/>
          <w:szCs w:val="24"/>
        </w:rPr>
        <w:t xml:space="preserve"> </w:t>
      </w:r>
      <w:r w:rsidRPr="00C824C2">
        <w:rPr>
          <w:rFonts w:ascii="Times New Roman" w:hAnsi="Times New Roman" w:cs="Times New Roman"/>
          <w:sz w:val="24"/>
          <w:szCs w:val="24"/>
        </w:rPr>
        <w:t>in a safe environment</w:t>
      </w:r>
      <w:r w:rsidR="009A1849" w:rsidRPr="00C824C2">
        <w:rPr>
          <w:rFonts w:ascii="Times New Roman" w:hAnsi="Times New Roman" w:cs="Times New Roman"/>
          <w:sz w:val="24"/>
          <w:szCs w:val="24"/>
        </w:rPr>
        <w:t>.</w:t>
      </w:r>
    </w:p>
    <w:p w14:paraId="3A4D32CD" w14:textId="2C50C95F" w:rsidR="009A1849" w:rsidRPr="00C824C2" w:rsidRDefault="009A1849" w:rsidP="00247278">
      <w:pPr>
        <w:pStyle w:val="ListParagraph"/>
        <w:numPr>
          <w:ilvl w:val="0"/>
          <w:numId w:val="33"/>
        </w:numPr>
        <w:jc w:val="both"/>
        <w:rPr>
          <w:rFonts w:ascii="Times New Roman" w:hAnsi="Times New Roman" w:cs="Times New Roman"/>
          <w:sz w:val="24"/>
          <w:szCs w:val="24"/>
        </w:rPr>
      </w:pPr>
      <w:r w:rsidRPr="00C824C2">
        <w:rPr>
          <w:rFonts w:ascii="Times New Roman" w:hAnsi="Times New Roman" w:cs="Times New Roman"/>
          <w:sz w:val="24"/>
          <w:szCs w:val="24"/>
        </w:rPr>
        <w:t xml:space="preserve">Collective strategic action with rich interactions coalition formation, </w:t>
      </w:r>
      <w:r w:rsidR="006F297A" w:rsidRPr="00C824C2">
        <w:rPr>
          <w:rFonts w:ascii="Times New Roman" w:hAnsi="Times New Roman" w:cs="Times New Roman"/>
          <w:sz w:val="24"/>
          <w:szCs w:val="24"/>
        </w:rPr>
        <w:t>negotiation,</w:t>
      </w:r>
      <w:r w:rsidRPr="00C824C2">
        <w:rPr>
          <w:rFonts w:ascii="Times New Roman" w:hAnsi="Times New Roman" w:cs="Times New Roman"/>
          <w:sz w:val="24"/>
          <w:szCs w:val="24"/>
        </w:rPr>
        <w:t xml:space="preserve"> and compromise.</w:t>
      </w:r>
    </w:p>
    <w:p w14:paraId="31C163BE" w14:textId="5CAE5F54" w:rsidR="00A66A5A" w:rsidRPr="00C824C2" w:rsidRDefault="0029472A" w:rsidP="00247278">
      <w:pPr>
        <w:pStyle w:val="ListParagraph"/>
        <w:numPr>
          <w:ilvl w:val="0"/>
          <w:numId w:val="33"/>
        </w:numPr>
        <w:jc w:val="both"/>
        <w:rPr>
          <w:rFonts w:ascii="Times New Roman" w:hAnsi="Times New Roman" w:cs="Times New Roman"/>
          <w:sz w:val="24"/>
          <w:szCs w:val="24"/>
        </w:rPr>
      </w:pPr>
      <w:r w:rsidRPr="00C824C2">
        <w:rPr>
          <w:rFonts w:ascii="Times New Roman" w:hAnsi="Times New Roman" w:cs="Times New Roman"/>
          <w:sz w:val="24"/>
          <w:szCs w:val="24"/>
        </w:rPr>
        <w:t>Systems-wide changes across borders and boundaries; multidimensional and fundamental changes.</w:t>
      </w:r>
    </w:p>
    <w:p w14:paraId="50AA464C" w14:textId="49B6BF5C" w:rsidR="005F2EDB" w:rsidRPr="00C824C2" w:rsidRDefault="005D098B" w:rsidP="00DE7AA7">
      <w:pPr>
        <w:pStyle w:val="Heading2"/>
        <w:numPr>
          <w:ilvl w:val="2"/>
          <w:numId w:val="1"/>
        </w:numPr>
        <w:spacing w:beforeLines="100" w:before="240" w:afterLines="100" w:after="240" w:line="360" w:lineRule="auto"/>
        <w:contextualSpacing/>
        <w:rPr>
          <w:rFonts w:ascii="Times New Roman" w:hAnsi="Times New Roman" w:cs="Times New Roman"/>
          <w:b/>
          <w:bCs/>
          <w:color w:val="auto"/>
          <w:sz w:val="24"/>
          <w:szCs w:val="24"/>
        </w:rPr>
      </w:pPr>
      <w:bookmarkStart w:id="41" w:name="_Toc141210357"/>
      <w:bookmarkStart w:id="42" w:name="_Toc142738033"/>
      <w:r w:rsidRPr="00C824C2">
        <w:rPr>
          <w:rFonts w:ascii="Times New Roman" w:hAnsi="Times New Roman" w:cs="Times New Roman"/>
          <w:b/>
          <w:bCs/>
          <w:color w:val="auto"/>
          <w:sz w:val="24"/>
          <w:szCs w:val="24"/>
        </w:rPr>
        <w:t xml:space="preserve">Mapping of </w:t>
      </w:r>
      <w:r w:rsidR="007A2CC5" w:rsidRPr="00C824C2">
        <w:rPr>
          <w:rFonts w:ascii="Times New Roman" w:hAnsi="Times New Roman" w:cs="Times New Roman"/>
          <w:b/>
          <w:bCs/>
          <w:color w:val="auto"/>
          <w:sz w:val="24"/>
          <w:szCs w:val="24"/>
        </w:rPr>
        <w:t>Resilience Levels and Process Maturity Levels</w:t>
      </w:r>
      <w:bookmarkEnd w:id="41"/>
      <w:bookmarkEnd w:id="42"/>
    </w:p>
    <w:p w14:paraId="77F016DE" w14:textId="24D995C8" w:rsidR="005F2EDB" w:rsidRPr="00C824C2" w:rsidRDefault="007E7743" w:rsidP="005F2EDB">
      <w:pPr>
        <w:jc w:val="both"/>
        <w:rPr>
          <w:rFonts w:ascii="Times New Roman" w:hAnsi="Times New Roman" w:cs="Times New Roman"/>
          <w:sz w:val="24"/>
          <w:szCs w:val="24"/>
        </w:rPr>
      </w:pPr>
      <w:r w:rsidRPr="00C824C2">
        <w:rPr>
          <w:rFonts w:ascii="Times New Roman" w:hAnsi="Times New Roman" w:cs="Times New Roman"/>
          <w:sz w:val="24"/>
          <w:szCs w:val="24"/>
        </w:rPr>
        <w:t>For an easier comparison evaluation check lists for ANSP</w:t>
      </w:r>
      <w:r w:rsidR="001824A2" w:rsidRPr="00C824C2">
        <w:rPr>
          <w:rFonts w:ascii="Times New Roman" w:hAnsi="Times New Roman" w:cs="Times New Roman"/>
          <w:sz w:val="24"/>
          <w:szCs w:val="24"/>
        </w:rPr>
        <w:t>.</w:t>
      </w:r>
    </w:p>
    <w:p w14:paraId="10A9253D" w14:textId="44CF89EF" w:rsidR="00F45F40" w:rsidRPr="00F45F40" w:rsidRDefault="00F45F40" w:rsidP="00F45F40">
      <w:pPr>
        <w:pStyle w:val="Caption"/>
        <w:keepNext/>
        <w:rPr>
          <w:b/>
          <w:bCs/>
        </w:rPr>
      </w:pPr>
      <w:bookmarkStart w:id="43" w:name="_Toc142736932"/>
      <w:r w:rsidRPr="00F45F40">
        <w:rPr>
          <w:b/>
          <w:bCs/>
        </w:rPr>
        <w:t xml:space="preserve">Table </w:t>
      </w:r>
      <w:r w:rsidRPr="00F45F40">
        <w:rPr>
          <w:b/>
          <w:bCs/>
        </w:rPr>
        <w:fldChar w:fldCharType="begin"/>
      </w:r>
      <w:r w:rsidRPr="00F45F40">
        <w:rPr>
          <w:b/>
          <w:bCs/>
        </w:rPr>
        <w:instrText xml:space="preserve"> SEQ Table \* ARABIC </w:instrText>
      </w:r>
      <w:r w:rsidRPr="00F45F40">
        <w:rPr>
          <w:b/>
          <w:bCs/>
        </w:rPr>
        <w:fldChar w:fldCharType="separate"/>
      </w:r>
      <w:r w:rsidR="00E3629F">
        <w:rPr>
          <w:b/>
          <w:bCs/>
          <w:noProof/>
        </w:rPr>
        <w:t>1</w:t>
      </w:r>
      <w:r w:rsidRPr="00F45F40">
        <w:rPr>
          <w:b/>
          <w:bCs/>
        </w:rPr>
        <w:fldChar w:fldCharType="end"/>
      </w:r>
      <w:r w:rsidRPr="00F45F40">
        <w:rPr>
          <w:b/>
          <w:bCs/>
        </w:rPr>
        <w:t>: Mapping of Resilience Levels and Process Maturity Levels</w:t>
      </w:r>
      <w:bookmarkEnd w:id="43"/>
    </w:p>
    <w:tbl>
      <w:tblPr>
        <w:tblStyle w:val="TableGrid"/>
        <w:tblW w:w="0" w:type="auto"/>
        <w:tblLook w:val="04A0" w:firstRow="1" w:lastRow="0" w:firstColumn="1" w:lastColumn="0" w:noHBand="0" w:noVBand="1"/>
      </w:tblPr>
      <w:tblGrid>
        <w:gridCol w:w="3229"/>
        <w:gridCol w:w="2886"/>
        <w:gridCol w:w="3350"/>
      </w:tblGrid>
      <w:tr w:rsidR="00F45F40" w:rsidRPr="00C824C2" w14:paraId="4E9ED0C8" w14:textId="77777777" w:rsidTr="00F45F40">
        <w:tc>
          <w:tcPr>
            <w:tcW w:w="3229" w:type="dxa"/>
          </w:tcPr>
          <w:p w14:paraId="1BD1E33B" w14:textId="53997638" w:rsidR="00F45F40" w:rsidRPr="00C824C2" w:rsidRDefault="00F45F40" w:rsidP="005F2EDB">
            <w:pPr>
              <w:jc w:val="both"/>
              <w:rPr>
                <w:rFonts w:ascii="Times New Roman" w:hAnsi="Times New Roman" w:cs="Times New Roman"/>
                <w:b/>
                <w:bCs/>
                <w:sz w:val="24"/>
                <w:szCs w:val="24"/>
              </w:rPr>
            </w:pPr>
            <w:r w:rsidRPr="00C824C2">
              <w:rPr>
                <w:rFonts w:ascii="Times New Roman" w:hAnsi="Times New Roman" w:cs="Times New Roman"/>
                <w:b/>
                <w:bCs/>
                <w:sz w:val="24"/>
                <w:szCs w:val="24"/>
              </w:rPr>
              <w:t>Process maturity levels</w:t>
            </w:r>
          </w:p>
        </w:tc>
        <w:tc>
          <w:tcPr>
            <w:tcW w:w="2886" w:type="dxa"/>
          </w:tcPr>
          <w:p w14:paraId="250622BF" w14:textId="77777777" w:rsidR="00F45F40" w:rsidRPr="00C824C2" w:rsidRDefault="00F45F40" w:rsidP="005F2EDB">
            <w:pPr>
              <w:jc w:val="both"/>
              <w:rPr>
                <w:rFonts w:ascii="Times New Roman" w:hAnsi="Times New Roman" w:cs="Times New Roman"/>
                <w:b/>
                <w:bCs/>
                <w:sz w:val="24"/>
                <w:szCs w:val="24"/>
              </w:rPr>
            </w:pPr>
          </w:p>
        </w:tc>
        <w:tc>
          <w:tcPr>
            <w:tcW w:w="3350" w:type="dxa"/>
          </w:tcPr>
          <w:p w14:paraId="5E0706DA" w14:textId="6B25D26A" w:rsidR="00F45F40" w:rsidRPr="00C824C2" w:rsidRDefault="00F45F40" w:rsidP="005F2EDB">
            <w:pPr>
              <w:jc w:val="both"/>
              <w:rPr>
                <w:rFonts w:ascii="Times New Roman" w:hAnsi="Times New Roman" w:cs="Times New Roman"/>
                <w:b/>
                <w:bCs/>
                <w:sz w:val="24"/>
                <w:szCs w:val="24"/>
              </w:rPr>
            </w:pPr>
            <w:r w:rsidRPr="00C824C2">
              <w:rPr>
                <w:rFonts w:ascii="Times New Roman" w:hAnsi="Times New Roman" w:cs="Times New Roman"/>
                <w:b/>
                <w:bCs/>
                <w:sz w:val="24"/>
                <w:szCs w:val="24"/>
              </w:rPr>
              <w:t>Resilience levels</w:t>
            </w:r>
          </w:p>
        </w:tc>
      </w:tr>
      <w:tr w:rsidR="00F45F40" w:rsidRPr="00C824C2" w14:paraId="7F5C94FF" w14:textId="77777777" w:rsidTr="00F45F40">
        <w:tc>
          <w:tcPr>
            <w:tcW w:w="3229" w:type="dxa"/>
          </w:tcPr>
          <w:p w14:paraId="1888F07A" w14:textId="6E29492C" w:rsidR="00F45F40" w:rsidRPr="00C824C2" w:rsidRDefault="00F45F40" w:rsidP="005F2EDB">
            <w:pPr>
              <w:jc w:val="both"/>
              <w:rPr>
                <w:rFonts w:ascii="Times New Roman" w:hAnsi="Times New Roman" w:cs="Times New Roman"/>
                <w:sz w:val="24"/>
                <w:szCs w:val="24"/>
              </w:rPr>
            </w:pPr>
            <w:r w:rsidRPr="00C824C2">
              <w:rPr>
                <w:rFonts w:ascii="Times New Roman" w:hAnsi="Times New Roman" w:cs="Times New Roman"/>
                <w:sz w:val="24"/>
                <w:szCs w:val="24"/>
              </w:rPr>
              <w:t>Level A &amp; B</w:t>
            </w:r>
          </w:p>
        </w:tc>
        <w:tc>
          <w:tcPr>
            <w:tcW w:w="2886" w:type="dxa"/>
          </w:tcPr>
          <w:p w14:paraId="6D2A855A" w14:textId="77777777" w:rsidR="00F45F40" w:rsidRPr="00C824C2" w:rsidRDefault="00F45F40" w:rsidP="005F2EDB">
            <w:pPr>
              <w:jc w:val="both"/>
              <w:rPr>
                <w:rFonts w:ascii="Times New Roman" w:hAnsi="Times New Roman" w:cs="Times New Roman"/>
                <w:sz w:val="24"/>
                <w:szCs w:val="24"/>
              </w:rPr>
            </w:pPr>
          </w:p>
        </w:tc>
        <w:tc>
          <w:tcPr>
            <w:tcW w:w="3350" w:type="dxa"/>
          </w:tcPr>
          <w:p w14:paraId="587E4652" w14:textId="6A23741E" w:rsidR="00F45F40" w:rsidRPr="00C824C2" w:rsidRDefault="00F45F40" w:rsidP="005F2EDB">
            <w:pPr>
              <w:jc w:val="both"/>
              <w:rPr>
                <w:rFonts w:ascii="Times New Roman" w:hAnsi="Times New Roman" w:cs="Times New Roman"/>
                <w:sz w:val="24"/>
                <w:szCs w:val="24"/>
              </w:rPr>
            </w:pPr>
            <w:r w:rsidRPr="00C824C2">
              <w:rPr>
                <w:rFonts w:ascii="Times New Roman" w:hAnsi="Times New Roman" w:cs="Times New Roman"/>
                <w:sz w:val="24"/>
                <w:szCs w:val="24"/>
              </w:rPr>
              <w:t>Preventative control</w:t>
            </w:r>
          </w:p>
        </w:tc>
      </w:tr>
      <w:tr w:rsidR="00F45F40" w:rsidRPr="00C824C2" w14:paraId="5AB5160C" w14:textId="77777777" w:rsidTr="00F45F40">
        <w:tc>
          <w:tcPr>
            <w:tcW w:w="3229" w:type="dxa"/>
          </w:tcPr>
          <w:p w14:paraId="4CE1D4BD" w14:textId="4EE49219" w:rsidR="00F45F40" w:rsidRPr="00C824C2" w:rsidRDefault="00F45F40" w:rsidP="005F2EDB">
            <w:pPr>
              <w:jc w:val="both"/>
              <w:rPr>
                <w:rFonts w:ascii="Times New Roman" w:hAnsi="Times New Roman" w:cs="Times New Roman"/>
                <w:sz w:val="24"/>
                <w:szCs w:val="24"/>
              </w:rPr>
            </w:pPr>
            <w:r w:rsidRPr="00C824C2">
              <w:rPr>
                <w:rFonts w:ascii="Times New Roman" w:hAnsi="Times New Roman" w:cs="Times New Roman"/>
                <w:sz w:val="24"/>
                <w:szCs w:val="24"/>
              </w:rPr>
              <w:t>Level C</w:t>
            </w:r>
          </w:p>
        </w:tc>
        <w:tc>
          <w:tcPr>
            <w:tcW w:w="2886" w:type="dxa"/>
          </w:tcPr>
          <w:p w14:paraId="6EDB5952" w14:textId="77777777" w:rsidR="00F45F40" w:rsidRPr="00C824C2" w:rsidRDefault="00F45F40" w:rsidP="005F2EDB">
            <w:pPr>
              <w:jc w:val="both"/>
              <w:rPr>
                <w:rFonts w:ascii="Times New Roman" w:hAnsi="Times New Roman" w:cs="Times New Roman"/>
                <w:sz w:val="24"/>
                <w:szCs w:val="24"/>
              </w:rPr>
            </w:pPr>
          </w:p>
        </w:tc>
        <w:tc>
          <w:tcPr>
            <w:tcW w:w="3350" w:type="dxa"/>
          </w:tcPr>
          <w:p w14:paraId="0EAB3FA3" w14:textId="50873A7B" w:rsidR="00F45F40" w:rsidRPr="00C824C2" w:rsidRDefault="00F45F40" w:rsidP="005F2EDB">
            <w:pPr>
              <w:jc w:val="both"/>
              <w:rPr>
                <w:rFonts w:ascii="Times New Roman" w:hAnsi="Times New Roman" w:cs="Times New Roman"/>
                <w:sz w:val="24"/>
                <w:szCs w:val="24"/>
              </w:rPr>
            </w:pPr>
            <w:r w:rsidRPr="00C824C2">
              <w:rPr>
                <w:rFonts w:ascii="Times New Roman" w:hAnsi="Times New Roman" w:cs="Times New Roman"/>
                <w:sz w:val="24"/>
                <w:szCs w:val="24"/>
              </w:rPr>
              <w:t>Mindful action</w:t>
            </w:r>
          </w:p>
        </w:tc>
      </w:tr>
      <w:tr w:rsidR="00F45F40" w:rsidRPr="00C824C2" w14:paraId="5F621799" w14:textId="77777777" w:rsidTr="00F45F40">
        <w:tc>
          <w:tcPr>
            <w:tcW w:w="3229" w:type="dxa"/>
          </w:tcPr>
          <w:p w14:paraId="058457E4" w14:textId="2F520A8C" w:rsidR="00F45F40" w:rsidRPr="00C824C2" w:rsidRDefault="00F45F40" w:rsidP="005F2EDB">
            <w:pPr>
              <w:jc w:val="both"/>
              <w:rPr>
                <w:rFonts w:ascii="Times New Roman" w:hAnsi="Times New Roman" w:cs="Times New Roman"/>
                <w:sz w:val="24"/>
                <w:szCs w:val="24"/>
              </w:rPr>
            </w:pPr>
            <w:r w:rsidRPr="00C824C2">
              <w:rPr>
                <w:rFonts w:ascii="Times New Roman" w:hAnsi="Times New Roman" w:cs="Times New Roman"/>
                <w:sz w:val="24"/>
                <w:szCs w:val="24"/>
              </w:rPr>
              <w:t>Level D</w:t>
            </w:r>
          </w:p>
        </w:tc>
        <w:tc>
          <w:tcPr>
            <w:tcW w:w="2886" w:type="dxa"/>
          </w:tcPr>
          <w:p w14:paraId="79175DD7" w14:textId="77777777" w:rsidR="00F45F40" w:rsidRPr="00C824C2" w:rsidRDefault="00F45F40" w:rsidP="005F2EDB">
            <w:pPr>
              <w:jc w:val="both"/>
              <w:rPr>
                <w:rFonts w:ascii="Times New Roman" w:hAnsi="Times New Roman" w:cs="Times New Roman"/>
                <w:sz w:val="24"/>
                <w:szCs w:val="24"/>
              </w:rPr>
            </w:pPr>
          </w:p>
        </w:tc>
        <w:tc>
          <w:tcPr>
            <w:tcW w:w="3350" w:type="dxa"/>
          </w:tcPr>
          <w:p w14:paraId="412C666C" w14:textId="0EE16CCB" w:rsidR="00F45F40" w:rsidRPr="00C824C2" w:rsidRDefault="00F45F40" w:rsidP="005F2EDB">
            <w:pPr>
              <w:jc w:val="both"/>
              <w:rPr>
                <w:rFonts w:ascii="Times New Roman" w:hAnsi="Times New Roman" w:cs="Times New Roman"/>
                <w:sz w:val="24"/>
                <w:szCs w:val="24"/>
              </w:rPr>
            </w:pPr>
            <w:r w:rsidRPr="00C824C2">
              <w:rPr>
                <w:rFonts w:ascii="Times New Roman" w:hAnsi="Times New Roman" w:cs="Times New Roman"/>
                <w:sz w:val="24"/>
                <w:szCs w:val="24"/>
              </w:rPr>
              <w:t>Performance optimization</w:t>
            </w:r>
          </w:p>
        </w:tc>
      </w:tr>
      <w:tr w:rsidR="00F45F40" w:rsidRPr="00C824C2" w14:paraId="30D319F1" w14:textId="77777777" w:rsidTr="00F45F40">
        <w:tc>
          <w:tcPr>
            <w:tcW w:w="3229" w:type="dxa"/>
          </w:tcPr>
          <w:p w14:paraId="54DDB864" w14:textId="445E6A16" w:rsidR="00F45F40" w:rsidRPr="00C824C2" w:rsidRDefault="00F45F40" w:rsidP="005F2EDB">
            <w:pPr>
              <w:jc w:val="both"/>
              <w:rPr>
                <w:rFonts w:ascii="Times New Roman" w:hAnsi="Times New Roman" w:cs="Times New Roman"/>
                <w:sz w:val="24"/>
                <w:szCs w:val="24"/>
              </w:rPr>
            </w:pPr>
            <w:r w:rsidRPr="00C824C2">
              <w:rPr>
                <w:rFonts w:ascii="Times New Roman" w:hAnsi="Times New Roman" w:cs="Times New Roman"/>
                <w:sz w:val="24"/>
                <w:szCs w:val="24"/>
              </w:rPr>
              <w:t>Level E</w:t>
            </w:r>
          </w:p>
        </w:tc>
        <w:tc>
          <w:tcPr>
            <w:tcW w:w="2886" w:type="dxa"/>
          </w:tcPr>
          <w:p w14:paraId="13FD930B" w14:textId="77777777" w:rsidR="00F45F40" w:rsidRPr="00C824C2" w:rsidRDefault="00F45F40" w:rsidP="005F2EDB">
            <w:pPr>
              <w:jc w:val="both"/>
              <w:rPr>
                <w:rFonts w:ascii="Times New Roman" w:hAnsi="Times New Roman" w:cs="Times New Roman"/>
                <w:sz w:val="24"/>
                <w:szCs w:val="24"/>
              </w:rPr>
            </w:pPr>
          </w:p>
        </w:tc>
        <w:tc>
          <w:tcPr>
            <w:tcW w:w="3350" w:type="dxa"/>
          </w:tcPr>
          <w:p w14:paraId="58F7ADCB" w14:textId="425362AE" w:rsidR="00F45F40" w:rsidRPr="00C824C2" w:rsidRDefault="00F45F40" w:rsidP="005F2EDB">
            <w:pPr>
              <w:jc w:val="both"/>
              <w:rPr>
                <w:rFonts w:ascii="Times New Roman" w:hAnsi="Times New Roman" w:cs="Times New Roman"/>
                <w:sz w:val="24"/>
                <w:szCs w:val="24"/>
              </w:rPr>
            </w:pPr>
            <w:r w:rsidRPr="00C824C2">
              <w:rPr>
                <w:rFonts w:ascii="Times New Roman" w:hAnsi="Times New Roman" w:cs="Times New Roman"/>
                <w:sz w:val="24"/>
                <w:szCs w:val="24"/>
              </w:rPr>
              <w:t>Adaptive innovation</w:t>
            </w:r>
          </w:p>
        </w:tc>
      </w:tr>
    </w:tbl>
    <w:p w14:paraId="71F86CD6" w14:textId="2E34533F" w:rsidR="00550329" w:rsidRPr="00C824C2" w:rsidRDefault="00550329" w:rsidP="005F2EDB">
      <w:pPr>
        <w:jc w:val="both"/>
        <w:rPr>
          <w:rFonts w:ascii="Times New Roman" w:hAnsi="Times New Roman" w:cs="Times New Roman"/>
          <w:sz w:val="24"/>
          <w:szCs w:val="24"/>
        </w:rPr>
      </w:pPr>
    </w:p>
    <w:p w14:paraId="13AE5FDF" w14:textId="5BDFD688" w:rsidR="001824A2" w:rsidRPr="00C824C2" w:rsidRDefault="00F00879" w:rsidP="001824A2">
      <w:pPr>
        <w:pStyle w:val="Heading2"/>
        <w:numPr>
          <w:ilvl w:val="2"/>
          <w:numId w:val="1"/>
        </w:numPr>
        <w:spacing w:beforeLines="100" w:before="240" w:afterLines="100" w:after="240" w:line="360" w:lineRule="auto"/>
        <w:contextualSpacing/>
        <w:rPr>
          <w:rFonts w:ascii="Times New Roman" w:hAnsi="Times New Roman" w:cs="Times New Roman"/>
          <w:b/>
          <w:bCs/>
          <w:color w:val="auto"/>
          <w:sz w:val="24"/>
          <w:szCs w:val="24"/>
        </w:rPr>
      </w:pPr>
      <w:bookmarkStart w:id="44" w:name="_Toc141210358"/>
      <w:bookmarkStart w:id="45" w:name="_Toc142738034"/>
      <w:r w:rsidRPr="00C824C2">
        <w:rPr>
          <w:rFonts w:ascii="Times New Roman" w:hAnsi="Times New Roman" w:cs="Times New Roman"/>
          <w:b/>
          <w:bCs/>
          <w:color w:val="auto"/>
          <w:sz w:val="24"/>
          <w:szCs w:val="24"/>
        </w:rPr>
        <w:t>Evaluation method</w:t>
      </w:r>
      <w:bookmarkEnd w:id="44"/>
      <w:bookmarkEnd w:id="45"/>
    </w:p>
    <w:p w14:paraId="286A5E3F" w14:textId="0BBB06AD" w:rsidR="001824A2" w:rsidRPr="00C824C2" w:rsidRDefault="00F00879" w:rsidP="001824A2">
      <w:pPr>
        <w:jc w:val="both"/>
        <w:rPr>
          <w:rFonts w:ascii="Times New Roman" w:hAnsi="Times New Roman" w:cs="Times New Roman"/>
          <w:sz w:val="24"/>
          <w:szCs w:val="24"/>
        </w:rPr>
      </w:pPr>
      <w:r w:rsidRPr="00C824C2">
        <w:rPr>
          <w:rFonts w:ascii="Times New Roman" w:hAnsi="Times New Roman" w:cs="Times New Roman"/>
          <w:sz w:val="24"/>
          <w:szCs w:val="24"/>
        </w:rPr>
        <w:t>The guidance material</w:t>
      </w:r>
      <w:r w:rsidR="00E72DCE" w:rsidRPr="00C824C2">
        <w:rPr>
          <w:rFonts w:ascii="Times New Roman" w:hAnsi="Times New Roman" w:cs="Times New Roman"/>
          <w:sz w:val="24"/>
          <w:szCs w:val="24"/>
        </w:rPr>
        <w:t xml:space="preserve"> is</w:t>
      </w:r>
      <w:r w:rsidR="00DE2E4F" w:rsidRPr="00C824C2">
        <w:rPr>
          <w:rFonts w:ascii="Times New Roman" w:hAnsi="Times New Roman" w:cs="Times New Roman"/>
          <w:sz w:val="24"/>
          <w:szCs w:val="24"/>
        </w:rPr>
        <w:t xml:space="preserve"> recommending the corresponding human resource management process improv</w:t>
      </w:r>
      <w:r w:rsidR="00D1635A" w:rsidRPr="00C824C2">
        <w:rPr>
          <w:rFonts w:ascii="Times New Roman" w:hAnsi="Times New Roman" w:cs="Times New Roman"/>
          <w:sz w:val="24"/>
          <w:szCs w:val="24"/>
        </w:rPr>
        <w:t>e</w:t>
      </w:r>
      <w:r w:rsidR="007B55AC" w:rsidRPr="00C824C2">
        <w:rPr>
          <w:rFonts w:ascii="Times New Roman" w:hAnsi="Times New Roman" w:cs="Times New Roman"/>
          <w:sz w:val="24"/>
          <w:szCs w:val="24"/>
        </w:rPr>
        <w:t>ment</w:t>
      </w:r>
      <w:r w:rsidR="00DE2E4F" w:rsidRPr="00C824C2">
        <w:rPr>
          <w:rFonts w:ascii="Times New Roman" w:hAnsi="Times New Roman" w:cs="Times New Roman"/>
          <w:sz w:val="24"/>
          <w:szCs w:val="24"/>
        </w:rPr>
        <w:t xml:space="preserve"> and </w:t>
      </w:r>
      <w:r w:rsidR="00294B2E" w:rsidRPr="00C824C2">
        <w:rPr>
          <w:rFonts w:ascii="Times New Roman" w:hAnsi="Times New Roman" w:cs="Times New Roman"/>
          <w:sz w:val="24"/>
          <w:szCs w:val="24"/>
        </w:rPr>
        <w:t>their evaluation than evaluating factor by factor.</w:t>
      </w:r>
      <w:r w:rsidR="00E72DCE" w:rsidRPr="00C824C2">
        <w:rPr>
          <w:rFonts w:ascii="Times New Roman" w:hAnsi="Times New Roman" w:cs="Times New Roman"/>
          <w:sz w:val="24"/>
          <w:szCs w:val="24"/>
        </w:rPr>
        <w:t xml:space="preserve"> B</w:t>
      </w:r>
      <w:r w:rsidR="00294B2E" w:rsidRPr="00C824C2">
        <w:rPr>
          <w:rFonts w:ascii="Times New Roman" w:hAnsi="Times New Roman" w:cs="Times New Roman"/>
          <w:sz w:val="24"/>
          <w:szCs w:val="24"/>
        </w:rPr>
        <w:t xml:space="preserve">y improving the process, </w:t>
      </w:r>
      <w:r w:rsidR="006C0F6F" w:rsidRPr="00C824C2">
        <w:rPr>
          <w:rFonts w:ascii="Times New Roman" w:hAnsi="Times New Roman" w:cs="Times New Roman"/>
          <w:sz w:val="24"/>
          <w:szCs w:val="24"/>
        </w:rPr>
        <w:t xml:space="preserve">ANSP will be able to address not only the listed factors but even beyond. </w:t>
      </w:r>
      <w:r w:rsidR="0030644F" w:rsidRPr="00C824C2">
        <w:rPr>
          <w:rFonts w:ascii="Times New Roman" w:hAnsi="Times New Roman" w:cs="Times New Roman"/>
          <w:sz w:val="24"/>
          <w:szCs w:val="24"/>
        </w:rPr>
        <w:t xml:space="preserve">At the same time without improvising the process, factors cannot be addressed effectively. </w:t>
      </w:r>
    </w:p>
    <w:p w14:paraId="33481DB0" w14:textId="21E64053" w:rsidR="00056AF0" w:rsidRPr="00C824C2" w:rsidRDefault="00CB111D" w:rsidP="001824A2">
      <w:pPr>
        <w:jc w:val="both"/>
        <w:rPr>
          <w:rFonts w:ascii="Times New Roman" w:hAnsi="Times New Roman" w:cs="Times New Roman"/>
          <w:sz w:val="24"/>
          <w:szCs w:val="24"/>
        </w:rPr>
      </w:pPr>
      <w:r w:rsidRPr="00C824C2">
        <w:rPr>
          <w:rFonts w:ascii="Times New Roman" w:hAnsi="Times New Roman" w:cs="Times New Roman"/>
          <w:sz w:val="24"/>
          <w:szCs w:val="24"/>
        </w:rPr>
        <w:lastRenderedPageBreak/>
        <w:t xml:space="preserve">It is recommended </w:t>
      </w:r>
      <w:r w:rsidR="008A3D16" w:rsidRPr="00C824C2">
        <w:rPr>
          <w:rFonts w:ascii="Times New Roman" w:hAnsi="Times New Roman" w:cs="Times New Roman"/>
          <w:sz w:val="24"/>
          <w:szCs w:val="24"/>
        </w:rPr>
        <w:t xml:space="preserve">to carry the self-evaluation at-least once in a year. </w:t>
      </w:r>
      <w:r w:rsidR="00056AF0" w:rsidRPr="00C824C2">
        <w:rPr>
          <w:rFonts w:ascii="Times New Roman" w:hAnsi="Times New Roman" w:cs="Times New Roman"/>
          <w:sz w:val="24"/>
          <w:szCs w:val="24"/>
        </w:rPr>
        <w:t xml:space="preserve">When </w:t>
      </w:r>
      <w:r w:rsidR="00BA64A7" w:rsidRPr="00C824C2">
        <w:rPr>
          <w:rFonts w:ascii="Times New Roman" w:hAnsi="Times New Roman" w:cs="Times New Roman"/>
          <w:sz w:val="24"/>
          <w:szCs w:val="24"/>
        </w:rPr>
        <w:t>ANSP’ s</w:t>
      </w:r>
      <w:r w:rsidR="00056AF0" w:rsidRPr="00C824C2">
        <w:rPr>
          <w:rFonts w:ascii="Times New Roman" w:hAnsi="Times New Roman" w:cs="Times New Roman"/>
          <w:sz w:val="24"/>
          <w:szCs w:val="24"/>
        </w:rPr>
        <w:t xml:space="preserve"> self-evaluation is </w:t>
      </w:r>
      <w:r w:rsidR="00BA64A7" w:rsidRPr="00C824C2">
        <w:rPr>
          <w:rFonts w:ascii="Times New Roman" w:hAnsi="Times New Roman" w:cs="Times New Roman"/>
          <w:sz w:val="24"/>
          <w:szCs w:val="24"/>
        </w:rPr>
        <w:t xml:space="preserve">in the level of D or E, </w:t>
      </w:r>
      <w:r w:rsidR="00C91AD8" w:rsidRPr="00C824C2">
        <w:rPr>
          <w:rFonts w:ascii="Times New Roman" w:hAnsi="Times New Roman" w:cs="Times New Roman"/>
          <w:sz w:val="24"/>
          <w:szCs w:val="24"/>
        </w:rPr>
        <w:t xml:space="preserve">then </w:t>
      </w:r>
      <w:r w:rsidR="00C145C4" w:rsidRPr="00C824C2">
        <w:rPr>
          <w:rFonts w:ascii="Times New Roman" w:hAnsi="Times New Roman" w:cs="Times New Roman"/>
          <w:sz w:val="24"/>
          <w:szCs w:val="24"/>
        </w:rPr>
        <w:t>the same may be</w:t>
      </w:r>
      <w:r w:rsidR="00366340" w:rsidRPr="00C824C2">
        <w:rPr>
          <w:rFonts w:ascii="Times New Roman" w:hAnsi="Times New Roman" w:cs="Times New Roman"/>
          <w:sz w:val="24"/>
          <w:szCs w:val="24"/>
        </w:rPr>
        <w:t xml:space="preserve"> ascertain</w:t>
      </w:r>
      <w:r w:rsidR="00C145C4" w:rsidRPr="00C824C2">
        <w:rPr>
          <w:rFonts w:ascii="Times New Roman" w:hAnsi="Times New Roman" w:cs="Times New Roman"/>
          <w:sz w:val="24"/>
          <w:szCs w:val="24"/>
        </w:rPr>
        <w:t>ed</w:t>
      </w:r>
      <w:r w:rsidR="00366340" w:rsidRPr="00C824C2">
        <w:rPr>
          <w:rFonts w:ascii="Times New Roman" w:hAnsi="Times New Roman" w:cs="Times New Roman"/>
          <w:sz w:val="24"/>
          <w:szCs w:val="24"/>
        </w:rPr>
        <w:t xml:space="preserve"> with the self-evaluation of ATSEP</w:t>
      </w:r>
      <w:r w:rsidR="00C145C4" w:rsidRPr="00C824C2">
        <w:rPr>
          <w:rFonts w:ascii="Times New Roman" w:hAnsi="Times New Roman" w:cs="Times New Roman"/>
          <w:sz w:val="24"/>
          <w:szCs w:val="24"/>
        </w:rPr>
        <w:t xml:space="preserve"> through a proportionate stratified random sampling</w:t>
      </w:r>
      <w:r w:rsidR="00212408" w:rsidRPr="00C824C2">
        <w:rPr>
          <w:rFonts w:ascii="Times New Roman" w:hAnsi="Times New Roman" w:cs="Times New Roman"/>
          <w:sz w:val="24"/>
          <w:szCs w:val="24"/>
        </w:rPr>
        <w:t xml:space="preserve">. It is recommended to </w:t>
      </w:r>
      <w:r w:rsidR="00047535" w:rsidRPr="00C824C2">
        <w:rPr>
          <w:rFonts w:ascii="Times New Roman" w:hAnsi="Times New Roman" w:cs="Times New Roman"/>
          <w:sz w:val="24"/>
          <w:szCs w:val="24"/>
        </w:rPr>
        <w:t>keep the sample size as 10% on each stratum of population</w:t>
      </w:r>
      <w:r w:rsidR="003B576D" w:rsidRPr="00C824C2">
        <w:rPr>
          <w:rFonts w:ascii="Times New Roman" w:hAnsi="Times New Roman" w:cs="Times New Roman"/>
          <w:sz w:val="24"/>
          <w:szCs w:val="24"/>
        </w:rPr>
        <w:t xml:space="preserve"> and</w:t>
      </w:r>
      <w:r w:rsidR="004E4678" w:rsidRPr="00C824C2">
        <w:rPr>
          <w:rFonts w:ascii="Times New Roman" w:hAnsi="Times New Roman" w:cs="Times New Roman"/>
          <w:sz w:val="24"/>
          <w:szCs w:val="24"/>
        </w:rPr>
        <w:t xml:space="preserve"> to </w:t>
      </w:r>
      <w:r w:rsidRPr="00C824C2">
        <w:rPr>
          <w:rFonts w:ascii="Times New Roman" w:hAnsi="Times New Roman" w:cs="Times New Roman"/>
          <w:sz w:val="24"/>
          <w:szCs w:val="24"/>
        </w:rPr>
        <w:t>select different samples each year</w:t>
      </w:r>
      <w:r w:rsidR="00E35D6B" w:rsidRPr="00C824C2">
        <w:rPr>
          <w:rFonts w:ascii="Times New Roman" w:hAnsi="Times New Roman" w:cs="Times New Roman"/>
          <w:sz w:val="24"/>
          <w:szCs w:val="24"/>
        </w:rPr>
        <w:t>.</w:t>
      </w:r>
    </w:p>
    <w:p w14:paraId="5C6EE881" w14:textId="076DBBE1" w:rsidR="005C5A29" w:rsidRPr="00C824C2" w:rsidRDefault="005C5A2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46" w:name="_Toc141210359"/>
      <w:bookmarkStart w:id="47" w:name="_Toc142738035"/>
      <w:r w:rsidRPr="00C824C2">
        <w:rPr>
          <w:rFonts w:ascii="Times New Roman" w:hAnsi="Times New Roman" w:cs="Times New Roman"/>
          <w:b/>
          <w:bCs/>
          <w:color w:val="auto"/>
          <w:sz w:val="24"/>
          <w:szCs w:val="24"/>
        </w:rPr>
        <w:t>Safety Role</w:t>
      </w:r>
      <w:r w:rsidR="0070045A" w:rsidRPr="00C824C2">
        <w:rPr>
          <w:rFonts w:ascii="Times New Roman" w:hAnsi="Times New Roman" w:cs="Times New Roman"/>
          <w:b/>
          <w:bCs/>
          <w:color w:val="auto"/>
          <w:sz w:val="24"/>
          <w:szCs w:val="24"/>
        </w:rPr>
        <w:t>s</w:t>
      </w:r>
      <w:r w:rsidRPr="00C824C2">
        <w:rPr>
          <w:rFonts w:ascii="Times New Roman" w:hAnsi="Times New Roman" w:cs="Times New Roman"/>
          <w:b/>
          <w:bCs/>
          <w:color w:val="auto"/>
          <w:sz w:val="24"/>
          <w:szCs w:val="24"/>
        </w:rPr>
        <w:t xml:space="preserve"> of ATSEP</w:t>
      </w:r>
      <w:bookmarkEnd w:id="46"/>
      <w:bookmarkEnd w:id="47"/>
    </w:p>
    <w:p w14:paraId="25DA840B" w14:textId="065609F0" w:rsidR="005C5A29" w:rsidRPr="00C824C2" w:rsidRDefault="00C102A7" w:rsidP="00C102A7">
      <w:pPr>
        <w:jc w:val="both"/>
        <w:rPr>
          <w:rFonts w:ascii="Times New Roman" w:hAnsi="Times New Roman" w:cs="Times New Roman"/>
          <w:sz w:val="24"/>
          <w:szCs w:val="24"/>
        </w:rPr>
      </w:pPr>
      <w:r w:rsidRPr="00C824C2">
        <w:rPr>
          <w:rFonts w:ascii="Times New Roman" w:hAnsi="Times New Roman" w:cs="Times New Roman"/>
          <w:sz w:val="24"/>
          <w:szCs w:val="24"/>
        </w:rPr>
        <w:t>The term Air Traffic Safety Electronic Personnel (ATSEP) has been invented to describe those technical specialists working to provide and support the electronics and software, which enable ATS systems to function. ATSEP comprise engineers, technicians, and computer hardware and software specialists who are responsible for the specification, procurement, installation, calibration, maintenance, testing and certification of ground electronic systems used to help control aircraft movements</w:t>
      </w:r>
      <w:r w:rsidR="005C5A29" w:rsidRPr="00C824C2">
        <w:rPr>
          <w:rFonts w:ascii="Times New Roman" w:hAnsi="Times New Roman" w:cs="Times New Roman"/>
          <w:sz w:val="24"/>
          <w:szCs w:val="24"/>
        </w:rPr>
        <w:t>.</w:t>
      </w:r>
      <w:r w:rsidR="007A519A" w:rsidRPr="00C824C2">
        <w:rPr>
          <w:rFonts w:ascii="Times New Roman" w:hAnsi="Times New Roman" w:cs="Times New Roman"/>
          <w:sz w:val="24"/>
          <w:szCs w:val="24"/>
        </w:rPr>
        <w:t xml:space="preserve"> For that purpose, these people must be trained to have enough background knowledge about air navigation services adding </w:t>
      </w:r>
      <w:r w:rsidR="00285B58" w:rsidRPr="00C824C2">
        <w:rPr>
          <w:rFonts w:ascii="Times New Roman" w:hAnsi="Times New Roman" w:cs="Times New Roman"/>
          <w:sz w:val="24"/>
          <w:szCs w:val="24"/>
        </w:rPr>
        <w:t>to</w:t>
      </w:r>
      <w:r w:rsidR="007A519A" w:rsidRPr="00C824C2">
        <w:rPr>
          <w:rFonts w:ascii="Times New Roman" w:hAnsi="Times New Roman" w:cs="Times New Roman"/>
          <w:sz w:val="24"/>
          <w:szCs w:val="24"/>
        </w:rPr>
        <w:t xml:space="preserve"> their own expertise in engineering, technology, hardware/software etc.</w:t>
      </w:r>
    </w:p>
    <w:p w14:paraId="4B7D148E" w14:textId="2F59A16D" w:rsidR="002B2A01" w:rsidRPr="00C824C2" w:rsidRDefault="002B2A01" w:rsidP="00C102A7">
      <w:pPr>
        <w:jc w:val="both"/>
        <w:rPr>
          <w:rFonts w:ascii="Times New Roman" w:hAnsi="Times New Roman" w:cs="Times New Roman"/>
          <w:sz w:val="24"/>
          <w:szCs w:val="24"/>
        </w:rPr>
      </w:pPr>
      <w:r w:rsidRPr="00C824C2">
        <w:rPr>
          <w:rFonts w:ascii="Times New Roman" w:hAnsi="Times New Roman" w:cs="Times New Roman"/>
          <w:sz w:val="24"/>
          <w:szCs w:val="24"/>
        </w:rPr>
        <w:t>ATSEP may perform tasks on a wide variety of CNS/ATM systems and equipment requiring a wide range of competencies and expertise as well as knowledge and skills in electronics, computer sciences and network. In addition, ATSEP activities may be carried out from technician to high-level engineering. [DOC 10057].</w:t>
      </w:r>
    </w:p>
    <w:p w14:paraId="26351E86" w14:textId="4757A990" w:rsidR="007003B8" w:rsidRDefault="007003B8" w:rsidP="007003B8">
      <w:pPr>
        <w:jc w:val="both"/>
        <w:rPr>
          <w:rFonts w:ascii="Times New Roman" w:hAnsi="Times New Roman" w:cs="Times New Roman"/>
          <w:sz w:val="24"/>
          <w:szCs w:val="24"/>
        </w:rPr>
      </w:pPr>
      <w:r w:rsidRPr="00C824C2">
        <w:rPr>
          <w:rFonts w:ascii="Times New Roman" w:hAnsi="Times New Roman" w:cs="Times New Roman"/>
          <w:sz w:val="24"/>
          <w:szCs w:val="24"/>
        </w:rPr>
        <w:t>The possible scope of ATSEP activities using engineering lifecycle as a basis, include system conception through design, operations and finally decommissioning. In addition to technical activities, others may be added related to management, teaching or assessment, safety management, security management and quality management.</w:t>
      </w:r>
    </w:p>
    <w:p w14:paraId="2EEF1AEB" w14:textId="2E1CC95A" w:rsidR="00457F71" w:rsidRPr="008F1D00" w:rsidRDefault="00457F71" w:rsidP="008F1D00">
      <w:pPr>
        <w:pStyle w:val="Caption"/>
        <w:rPr>
          <w:b/>
          <w:bCs/>
          <w:color w:val="auto"/>
        </w:rPr>
      </w:pPr>
      <w:r w:rsidRPr="008F1D00">
        <w:rPr>
          <w:b/>
          <w:bCs/>
          <w:color w:val="auto"/>
        </w:rPr>
        <w:t>Figure 3 Typical Working Environment of ATSEP</w:t>
      </w:r>
    </w:p>
    <w:p w14:paraId="06D31075" w14:textId="579ECB45" w:rsidR="007003B8" w:rsidRPr="00C824C2" w:rsidRDefault="007003B8" w:rsidP="007003B8">
      <w:pPr>
        <w:jc w:val="both"/>
        <w:rPr>
          <w:rFonts w:ascii="Times New Roman" w:hAnsi="Times New Roman" w:cs="Times New Roman"/>
          <w:sz w:val="24"/>
          <w:szCs w:val="24"/>
        </w:rPr>
      </w:pPr>
      <w:r w:rsidRPr="00C824C2">
        <w:rPr>
          <w:rFonts w:ascii="Times New Roman" w:hAnsi="Times New Roman" w:cs="Times New Roman"/>
          <w:sz w:val="24"/>
          <w:szCs w:val="24"/>
        </w:rPr>
        <w:t>A typical working environment on which ATSEP performs their tasks is depicted in the figure</w:t>
      </w:r>
      <w:r w:rsidR="004A38D2">
        <w:rPr>
          <w:rFonts w:ascii="Times New Roman" w:hAnsi="Times New Roman" w:cs="Times New Roman"/>
          <w:sz w:val="24"/>
          <w:szCs w:val="24"/>
        </w:rPr>
        <w:t xml:space="preserve"> </w:t>
      </w:r>
      <w:r w:rsidR="00563910">
        <w:rPr>
          <w:rFonts w:ascii="Times New Roman" w:hAnsi="Times New Roman" w:cs="Times New Roman"/>
          <w:sz w:val="24"/>
          <w:szCs w:val="24"/>
        </w:rPr>
        <w:t>3</w:t>
      </w:r>
      <w:r w:rsidRPr="00C824C2">
        <w:rPr>
          <w:rFonts w:ascii="Times New Roman" w:hAnsi="Times New Roman" w:cs="Times New Roman"/>
          <w:sz w:val="24"/>
          <w:szCs w:val="24"/>
        </w:rPr>
        <w:t xml:space="preserve">. The environment includes people, </w:t>
      </w:r>
      <w:r w:rsidR="006F297A" w:rsidRPr="00C824C2">
        <w:rPr>
          <w:rFonts w:ascii="Times New Roman" w:hAnsi="Times New Roman" w:cs="Times New Roman"/>
          <w:sz w:val="24"/>
          <w:szCs w:val="24"/>
        </w:rPr>
        <w:t>procedures,</w:t>
      </w:r>
      <w:r w:rsidRPr="00C824C2">
        <w:rPr>
          <w:rFonts w:ascii="Times New Roman" w:hAnsi="Times New Roman" w:cs="Times New Roman"/>
          <w:sz w:val="24"/>
          <w:szCs w:val="24"/>
        </w:rPr>
        <w:t xml:space="preserve"> and equipment. ICAO SHELL model referred in DOC 9683 is well applicable and addresses the human factor issues of ATSEP.</w:t>
      </w:r>
    </w:p>
    <w:p w14:paraId="7E4A3B7F" w14:textId="0F47C3C5" w:rsidR="007003B8" w:rsidRPr="00C824C2" w:rsidRDefault="007003B8" w:rsidP="007003B8">
      <w:pPr>
        <w:jc w:val="both"/>
        <w:rPr>
          <w:rFonts w:ascii="Times New Roman" w:hAnsi="Times New Roman" w:cs="Times New Roman"/>
          <w:sz w:val="24"/>
          <w:szCs w:val="24"/>
        </w:rPr>
      </w:pPr>
      <w:r w:rsidRPr="00C824C2">
        <w:rPr>
          <w:rFonts w:ascii="Times New Roman" w:hAnsi="Times New Roman" w:cs="Times New Roman"/>
          <w:sz w:val="24"/>
          <w:szCs w:val="24"/>
        </w:rPr>
        <w:t xml:space="preserve">Active participation and contribution of ATSEP are essential in all the stages of ANS ground facilities, right from the installation to operation. Addressing the human factor issues of ATSEP during these stages are very essential and issues related in the operation environment are </w:t>
      </w:r>
      <w:r w:rsidR="009E264C" w:rsidRPr="00C824C2">
        <w:rPr>
          <w:rFonts w:ascii="Times New Roman" w:hAnsi="Times New Roman" w:cs="Times New Roman"/>
          <w:sz w:val="24"/>
          <w:szCs w:val="24"/>
        </w:rPr>
        <w:t>incredibly significant</w:t>
      </w:r>
      <w:r w:rsidRPr="00C824C2">
        <w:rPr>
          <w:rFonts w:ascii="Times New Roman" w:hAnsi="Times New Roman" w:cs="Times New Roman"/>
          <w:sz w:val="24"/>
          <w:szCs w:val="24"/>
        </w:rPr>
        <w:t xml:space="preserve">, addressing of these issues </w:t>
      </w:r>
      <w:r w:rsidR="009A0D5E" w:rsidRPr="00C824C2">
        <w:rPr>
          <w:rFonts w:ascii="Times New Roman" w:hAnsi="Times New Roman" w:cs="Times New Roman"/>
          <w:sz w:val="24"/>
          <w:szCs w:val="24"/>
        </w:rPr>
        <w:t>directly contributes</w:t>
      </w:r>
      <w:r w:rsidRPr="00C824C2">
        <w:rPr>
          <w:rFonts w:ascii="Times New Roman" w:hAnsi="Times New Roman" w:cs="Times New Roman"/>
          <w:sz w:val="24"/>
          <w:szCs w:val="24"/>
        </w:rPr>
        <w:t xml:space="preserve"> the safety, </w:t>
      </w:r>
      <w:r w:rsidR="007E1D5C" w:rsidRPr="00C824C2">
        <w:rPr>
          <w:rFonts w:ascii="Times New Roman" w:hAnsi="Times New Roman" w:cs="Times New Roman"/>
          <w:sz w:val="24"/>
          <w:szCs w:val="24"/>
        </w:rPr>
        <w:t>capacity,</w:t>
      </w:r>
      <w:r w:rsidRPr="00C824C2">
        <w:rPr>
          <w:rFonts w:ascii="Times New Roman" w:hAnsi="Times New Roman" w:cs="Times New Roman"/>
          <w:sz w:val="24"/>
          <w:szCs w:val="24"/>
        </w:rPr>
        <w:t xml:space="preserve"> and efficiency of ANS</w:t>
      </w:r>
      <w:r w:rsidR="00457F71">
        <w:rPr>
          <w:rFonts w:ascii="Times New Roman" w:hAnsi="Times New Roman" w:cs="Times New Roman"/>
          <w:sz w:val="24"/>
          <w:szCs w:val="24"/>
        </w:rPr>
        <w:t>P</w:t>
      </w:r>
      <w:r w:rsidRPr="00C824C2">
        <w:rPr>
          <w:rFonts w:ascii="Times New Roman" w:hAnsi="Times New Roman" w:cs="Times New Roman"/>
          <w:sz w:val="24"/>
          <w:szCs w:val="24"/>
        </w:rPr>
        <w:t>.</w:t>
      </w:r>
    </w:p>
    <w:p w14:paraId="136A3AA2" w14:textId="6B3EE2EE" w:rsidR="007003B8" w:rsidRPr="00C824C2" w:rsidRDefault="007003B8" w:rsidP="007003B8">
      <w:pPr>
        <w:jc w:val="both"/>
        <w:rPr>
          <w:rFonts w:ascii="Times New Roman" w:hAnsi="Times New Roman" w:cs="Times New Roman"/>
          <w:sz w:val="24"/>
          <w:szCs w:val="24"/>
        </w:rPr>
      </w:pPr>
      <w:r w:rsidRPr="00C824C2">
        <w:rPr>
          <w:rFonts w:ascii="Times New Roman" w:hAnsi="Times New Roman" w:cs="Times New Roman"/>
          <w:sz w:val="24"/>
          <w:szCs w:val="24"/>
        </w:rPr>
        <w:t xml:space="preserve">ATSEP are expected to perform duties with wide varying environment from high raised tower to cable trenches in the ground, </w:t>
      </w:r>
      <w:r w:rsidR="009E264C" w:rsidRPr="00C824C2">
        <w:rPr>
          <w:rFonts w:ascii="Times New Roman" w:hAnsi="Times New Roman" w:cs="Times New Roman"/>
          <w:sz w:val="24"/>
          <w:szCs w:val="24"/>
        </w:rPr>
        <w:t>extremely hot</w:t>
      </w:r>
      <w:r w:rsidRPr="00C824C2">
        <w:rPr>
          <w:rFonts w:ascii="Times New Roman" w:hAnsi="Times New Roman" w:cs="Times New Roman"/>
          <w:sz w:val="24"/>
          <w:szCs w:val="24"/>
        </w:rPr>
        <w:t xml:space="preserve"> open place to temperature-controlled equipment room, </w:t>
      </w:r>
      <w:r w:rsidR="000F6238" w:rsidRPr="00C824C2">
        <w:rPr>
          <w:rFonts w:ascii="Times New Roman" w:hAnsi="Times New Roman" w:cs="Times New Roman"/>
          <w:sz w:val="24"/>
          <w:szCs w:val="24"/>
        </w:rPr>
        <w:t>remarkably busy</w:t>
      </w:r>
      <w:r w:rsidRPr="00C824C2">
        <w:rPr>
          <w:rFonts w:ascii="Times New Roman" w:hAnsi="Times New Roman" w:cs="Times New Roman"/>
          <w:sz w:val="24"/>
          <w:szCs w:val="24"/>
        </w:rPr>
        <w:t xml:space="preserve"> cities to very remote places of the state.</w:t>
      </w:r>
    </w:p>
    <w:p w14:paraId="4A642BC5" w14:textId="0564232A" w:rsidR="002E261E" w:rsidRDefault="00AD3402" w:rsidP="00132C18">
      <w:pPr>
        <w:jc w:val="both"/>
        <w:rPr>
          <w:rFonts w:ascii="Times New Roman" w:hAnsi="Times New Roman" w:cs="Times New Roman"/>
          <w:sz w:val="24"/>
          <w:szCs w:val="24"/>
        </w:rPr>
      </w:pPr>
      <w:r w:rsidRPr="00C824C2">
        <w:rPr>
          <w:rFonts w:ascii="Times New Roman" w:hAnsi="Times New Roman" w:cs="Times New Roman"/>
          <w:sz w:val="24"/>
          <w:szCs w:val="24"/>
        </w:rPr>
        <w:t>The Aviation industry requires 24-hour activities to meet the operational demands.</w:t>
      </w:r>
      <w:r w:rsidR="005E01B2" w:rsidRPr="00C824C2">
        <w:rPr>
          <w:rFonts w:ascii="Times New Roman" w:hAnsi="Times New Roman" w:cs="Times New Roman"/>
          <w:sz w:val="24"/>
          <w:szCs w:val="24"/>
        </w:rPr>
        <w:t xml:space="preserve"> </w:t>
      </w:r>
      <w:r w:rsidRPr="00C824C2">
        <w:rPr>
          <w:rFonts w:ascii="Times New Roman" w:hAnsi="Times New Roman" w:cs="Times New Roman"/>
          <w:sz w:val="24"/>
          <w:szCs w:val="24"/>
        </w:rPr>
        <w:t>Global growth in the industry will continue to increase these round-the-clock</w:t>
      </w:r>
      <w:r w:rsidR="005E01B2" w:rsidRPr="00C824C2">
        <w:rPr>
          <w:rFonts w:ascii="Times New Roman" w:hAnsi="Times New Roman" w:cs="Times New Roman"/>
          <w:sz w:val="24"/>
          <w:szCs w:val="24"/>
        </w:rPr>
        <w:t xml:space="preserve"> </w:t>
      </w:r>
      <w:r w:rsidRPr="00C824C2">
        <w:rPr>
          <w:rFonts w:ascii="Times New Roman" w:hAnsi="Times New Roman" w:cs="Times New Roman"/>
          <w:sz w:val="24"/>
          <w:szCs w:val="24"/>
        </w:rPr>
        <w:t>requirements. Air Traffic Service must be available to support 24-hour a day operation</w:t>
      </w:r>
      <w:r w:rsidR="005E01B2"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to meet these industry </w:t>
      </w:r>
      <w:r w:rsidR="0054212C" w:rsidRPr="00C824C2">
        <w:rPr>
          <w:rFonts w:ascii="Times New Roman" w:hAnsi="Times New Roman" w:cs="Times New Roman"/>
          <w:sz w:val="24"/>
          <w:szCs w:val="24"/>
        </w:rPr>
        <w:t>demands.</w:t>
      </w:r>
      <w:r w:rsidR="0054212C">
        <w:rPr>
          <w:noProof/>
        </w:rPr>
        <w:t xml:space="preserve"> </w:t>
      </w:r>
      <w:r w:rsidR="0054212C" w:rsidRPr="00C824C2">
        <w:rPr>
          <w:rFonts w:ascii="Times New Roman" w:hAnsi="Times New Roman" w:cs="Times New Roman"/>
          <w:noProof/>
          <w:sz w:val="24"/>
          <w:szCs w:val="24"/>
        </w:rPr>
        <w:t>P</w:t>
      </w:r>
      <w:r w:rsidR="00457F71" w:rsidRPr="00C824C2">
        <w:rPr>
          <w:rFonts w:ascii="Times New Roman" w:hAnsi="Times New Roman" w:cs="Times New Roman"/>
          <w:sz w:val="24"/>
          <w:szCs w:val="24"/>
        </w:rPr>
        <w:t>programs</w:t>
      </w:r>
      <w:r w:rsidRPr="00C824C2">
        <w:rPr>
          <w:rFonts w:ascii="Times New Roman" w:hAnsi="Times New Roman" w:cs="Times New Roman"/>
          <w:sz w:val="24"/>
          <w:szCs w:val="24"/>
        </w:rPr>
        <w:t xml:space="preserve"> for modernizing the air navigation infrastructure in both CNS and ATM are</w:t>
      </w:r>
      <w:r w:rsidR="005E01B2"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well underway around the globe. The implementation of </w:t>
      </w:r>
      <w:r w:rsidR="009E264C" w:rsidRPr="00C824C2">
        <w:rPr>
          <w:rFonts w:ascii="Times New Roman" w:hAnsi="Times New Roman" w:cs="Times New Roman"/>
          <w:sz w:val="24"/>
          <w:szCs w:val="24"/>
        </w:rPr>
        <w:t>modern technologies</w:t>
      </w:r>
      <w:r w:rsidRPr="00C824C2">
        <w:rPr>
          <w:rFonts w:ascii="Times New Roman" w:hAnsi="Times New Roman" w:cs="Times New Roman"/>
          <w:sz w:val="24"/>
          <w:szCs w:val="24"/>
        </w:rPr>
        <w:t xml:space="preserve"> will bring</w:t>
      </w:r>
      <w:r w:rsidR="005E01B2"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significant benefits to air </w:t>
      </w:r>
      <w:r w:rsidRPr="00C824C2">
        <w:rPr>
          <w:rFonts w:ascii="Times New Roman" w:hAnsi="Times New Roman" w:cs="Times New Roman"/>
          <w:sz w:val="24"/>
          <w:szCs w:val="24"/>
        </w:rPr>
        <w:lastRenderedPageBreak/>
        <w:t xml:space="preserve">navigation service providers and their </w:t>
      </w:r>
      <w:r w:rsidR="007D65FE" w:rsidRPr="00C824C2">
        <w:rPr>
          <w:rFonts w:ascii="Times New Roman" w:hAnsi="Times New Roman" w:cs="Times New Roman"/>
          <w:sz w:val="24"/>
          <w:szCs w:val="24"/>
        </w:rPr>
        <w:t>users</w:t>
      </w:r>
      <w:r w:rsidRPr="00C824C2">
        <w:rPr>
          <w:rFonts w:ascii="Times New Roman" w:hAnsi="Times New Roman" w:cs="Times New Roman"/>
          <w:sz w:val="24"/>
          <w:szCs w:val="24"/>
        </w:rPr>
        <w:t>. At the</w:t>
      </w:r>
      <w:r w:rsidR="005E01B2"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same time, a new set of regulations are being </w:t>
      </w:r>
      <w:r w:rsidR="004F08DF">
        <w:rPr>
          <w:rFonts w:ascii="Times New Roman" w:hAnsi="Times New Roman" w:cs="Times New Roman"/>
          <w:noProof/>
          <w:sz w:val="24"/>
          <w:szCs w:val="24"/>
          <w:lang w:val="en-US"/>
        </w:rPr>
        <w:drawing>
          <wp:anchor distT="0" distB="0" distL="114300" distR="114300" simplePos="0" relativeHeight="251558400" behindDoc="0" locked="0" layoutInCell="1" allowOverlap="1" wp14:anchorId="35B68197" wp14:editId="124184AC">
            <wp:simplePos x="0" y="0"/>
            <wp:positionH relativeFrom="column">
              <wp:posOffset>422910</wp:posOffset>
            </wp:positionH>
            <wp:positionV relativeFrom="paragraph">
              <wp:posOffset>729065</wp:posOffset>
            </wp:positionV>
            <wp:extent cx="5279390" cy="5791835"/>
            <wp:effectExtent l="0" t="0" r="0" b="0"/>
            <wp:wrapTopAndBottom/>
            <wp:docPr id="19287925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9390" cy="5791835"/>
                    </a:xfrm>
                    <a:prstGeom prst="rect">
                      <a:avLst/>
                    </a:prstGeom>
                    <a:noFill/>
                  </pic:spPr>
                </pic:pic>
              </a:graphicData>
            </a:graphic>
            <wp14:sizeRelH relativeFrom="page">
              <wp14:pctWidth>0</wp14:pctWidth>
            </wp14:sizeRelH>
            <wp14:sizeRelV relativeFrom="page">
              <wp14:pctHeight>0</wp14:pctHeight>
            </wp14:sizeRelV>
          </wp:anchor>
        </w:drawing>
      </w:r>
      <w:r w:rsidRPr="00C824C2">
        <w:rPr>
          <w:rFonts w:ascii="Times New Roman" w:hAnsi="Times New Roman" w:cs="Times New Roman"/>
          <w:sz w:val="24"/>
          <w:szCs w:val="24"/>
        </w:rPr>
        <w:t>established for the implementation and</w:t>
      </w:r>
      <w:r w:rsidR="005E01B2" w:rsidRPr="00C824C2">
        <w:rPr>
          <w:rFonts w:ascii="Times New Roman" w:hAnsi="Times New Roman" w:cs="Times New Roman"/>
          <w:sz w:val="24"/>
          <w:szCs w:val="24"/>
        </w:rPr>
        <w:t xml:space="preserve"> </w:t>
      </w:r>
      <w:r w:rsidRPr="00C824C2">
        <w:rPr>
          <w:rFonts w:ascii="Times New Roman" w:hAnsi="Times New Roman" w:cs="Times New Roman"/>
          <w:sz w:val="24"/>
          <w:szCs w:val="24"/>
        </w:rPr>
        <w:t>efficient operation of future CNS/ATM systems</w:t>
      </w:r>
      <w:r w:rsidR="00801023" w:rsidRPr="00C824C2">
        <w:rPr>
          <w:rFonts w:ascii="Times New Roman" w:hAnsi="Times New Roman" w:cs="Times New Roman"/>
          <w:sz w:val="24"/>
          <w:szCs w:val="24"/>
        </w:rPr>
        <w:t>.</w:t>
      </w:r>
    </w:p>
    <w:p w14:paraId="10E46F75" w14:textId="6DA5AED6" w:rsidR="008B1E48" w:rsidRDefault="00F51C48" w:rsidP="00132C18">
      <w:pPr>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1947520" behindDoc="0" locked="0" layoutInCell="1" allowOverlap="1" wp14:anchorId="0BFB5E0E" wp14:editId="1E794DBE">
                <wp:simplePos x="0" y="0"/>
                <wp:positionH relativeFrom="column">
                  <wp:posOffset>11430</wp:posOffset>
                </wp:positionH>
                <wp:positionV relativeFrom="paragraph">
                  <wp:posOffset>6102985</wp:posOffset>
                </wp:positionV>
                <wp:extent cx="5279390" cy="635"/>
                <wp:effectExtent l="0" t="0" r="0" b="0"/>
                <wp:wrapTopAndBottom/>
                <wp:docPr id="414490087" name="Text Box 1"/>
                <wp:cNvGraphicFramePr/>
                <a:graphic xmlns:a="http://schemas.openxmlformats.org/drawingml/2006/main">
                  <a:graphicData uri="http://schemas.microsoft.com/office/word/2010/wordprocessingShape">
                    <wps:wsp>
                      <wps:cNvSpPr txBox="1"/>
                      <wps:spPr>
                        <a:xfrm>
                          <a:off x="0" y="0"/>
                          <a:ext cx="5279390" cy="635"/>
                        </a:xfrm>
                        <a:prstGeom prst="rect">
                          <a:avLst/>
                        </a:prstGeom>
                        <a:solidFill>
                          <a:prstClr val="white"/>
                        </a:solidFill>
                        <a:ln>
                          <a:noFill/>
                        </a:ln>
                      </wps:spPr>
                      <wps:txbx>
                        <w:txbxContent>
                          <w:p w14:paraId="774C62D2" w14:textId="79394996" w:rsidR="004F08DF" w:rsidRPr="001514A0" w:rsidRDefault="004F08DF" w:rsidP="004F08DF">
                            <w:pPr>
                              <w:pStyle w:val="Caption"/>
                              <w:rPr>
                                <w:rFonts w:ascii="Times New Roman" w:hAnsi="Times New Roman" w:cs="Times New Roman"/>
                                <w:b/>
                                <w:bCs/>
                                <w:sz w:val="24"/>
                                <w:szCs w:val="24"/>
                              </w:rPr>
                            </w:pPr>
                            <w:bookmarkStart w:id="48" w:name="_Toc142738496"/>
                            <w:r w:rsidRPr="001514A0">
                              <w:rPr>
                                <w:b/>
                                <w:bCs/>
                              </w:rPr>
                              <w:t xml:space="preserve">Figure </w:t>
                            </w:r>
                            <w:r w:rsidRPr="001514A0">
                              <w:rPr>
                                <w:b/>
                                <w:bCs/>
                              </w:rPr>
                              <w:fldChar w:fldCharType="begin"/>
                            </w:r>
                            <w:r w:rsidRPr="001514A0">
                              <w:rPr>
                                <w:b/>
                                <w:bCs/>
                              </w:rPr>
                              <w:instrText xml:space="preserve"> SEQ Figure \* ARABIC </w:instrText>
                            </w:r>
                            <w:r w:rsidRPr="001514A0">
                              <w:rPr>
                                <w:b/>
                                <w:bCs/>
                              </w:rPr>
                              <w:fldChar w:fldCharType="separate"/>
                            </w:r>
                            <w:r w:rsidR="00E3629F">
                              <w:rPr>
                                <w:b/>
                                <w:bCs/>
                                <w:noProof/>
                              </w:rPr>
                              <w:t>3</w:t>
                            </w:r>
                            <w:r w:rsidRPr="001514A0">
                              <w:rPr>
                                <w:b/>
                                <w:bCs/>
                              </w:rPr>
                              <w:fldChar w:fldCharType="end"/>
                            </w:r>
                            <w:r w:rsidR="005B6D26">
                              <w:rPr>
                                <w:b/>
                                <w:bCs/>
                              </w:rPr>
                              <w:t>:</w:t>
                            </w:r>
                            <w:r w:rsidRPr="001514A0">
                              <w:rPr>
                                <w:b/>
                                <w:bCs/>
                              </w:rPr>
                              <w:t xml:space="preserve"> Typical Working Environment of ATSEP</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FB5E0E" id="Text Box 1" o:spid="_x0000_s1030" type="#_x0000_t202" style="position:absolute;left:0;text-align:left;margin-left:.9pt;margin-top:480.55pt;width:415.7pt;height:.05pt;z-index:25194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" stroked="f">
                <v:textbox style="mso-fit-shape-to-text:t" inset="0,0,0,0">
                  <w:txbxContent>
                    <w:p w14:paraId="774C62D2" w14:textId="79394996" w:rsidR="004F08DF" w:rsidRPr="001514A0" w:rsidRDefault="004F08DF" w:rsidP="004F08DF">
                      <w:pPr>
                        <w:pStyle w:val="Caption"/>
                        <w:rPr>
                          <w:rFonts w:ascii="Times New Roman" w:hAnsi="Times New Roman" w:cs="Times New Roman"/>
                          <w:b/>
                          <w:bCs/>
                          <w:sz w:val="24"/>
                          <w:szCs w:val="24"/>
                        </w:rPr>
                      </w:pPr>
                      <w:bookmarkStart w:id="55" w:name="_Toc142738496"/>
                      <w:r w:rsidRPr="001514A0">
                        <w:rPr>
                          <w:b/>
                          <w:bCs/>
                        </w:rPr>
                        <w:t xml:space="preserve">Figure </w:t>
                      </w:r>
                      <w:r w:rsidRPr="001514A0">
                        <w:rPr>
                          <w:b/>
                          <w:bCs/>
                        </w:rPr>
                        <w:fldChar w:fldCharType="begin"/>
                      </w:r>
                      <w:r w:rsidRPr="001514A0">
                        <w:rPr>
                          <w:b/>
                          <w:bCs/>
                        </w:rPr>
                        <w:instrText xml:space="preserve"> SEQ Figure \* ARABIC </w:instrText>
                      </w:r>
                      <w:r w:rsidRPr="001514A0">
                        <w:rPr>
                          <w:b/>
                          <w:bCs/>
                        </w:rPr>
                        <w:fldChar w:fldCharType="separate"/>
                      </w:r>
                      <w:r w:rsidR="00E3629F">
                        <w:rPr>
                          <w:b/>
                          <w:bCs/>
                          <w:noProof/>
                        </w:rPr>
                        <w:t>3</w:t>
                      </w:r>
                      <w:r w:rsidRPr="001514A0">
                        <w:rPr>
                          <w:b/>
                          <w:bCs/>
                        </w:rPr>
                        <w:fldChar w:fldCharType="end"/>
                      </w:r>
                      <w:r w:rsidR="005B6D26">
                        <w:rPr>
                          <w:b/>
                          <w:bCs/>
                        </w:rPr>
                        <w:t>:</w:t>
                      </w:r>
                      <w:r w:rsidRPr="001514A0">
                        <w:rPr>
                          <w:b/>
                          <w:bCs/>
                        </w:rPr>
                        <w:t xml:space="preserve"> Typical Working Environment of ATSEP</w:t>
                      </w:r>
                      <w:bookmarkEnd w:id="55"/>
                    </w:p>
                  </w:txbxContent>
                </v:textbox>
                <w10:wrap type="topAndBottom"/>
              </v:shape>
            </w:pict>
          </mc:Fallback>
        </mc:AlternateContent>
      </w:r>
    </w:p>
    <w:p w14:paraId="1E6C9BE6" w14:textId="77777777" w:rsidR="003C3AC5" w:rsidRDefault="003C3AC5" w:rsidP="00132C18">
      <w:pPr>
        <w:jc w:val="both"/>
        <w:rPr>
          <w:rFonts w:ascii="Times New Roman" w:hAnsi="Times New Roman" w:cs="Times New Roman"/>
          <w:sz w:val="24"/>
          <w:szCs w:val="24"/>
        </w:rPr>
      </w:pPr>
    </w:p>
    <w:p w14:paraId="44632232" w14:textId="650F7E49" w:rsidR="00132C18" w:rsidRDefault="00132C18" w:rsidP="00132C18">
      <w:pPr>
        <w:jc w:val="both"/>
        <w:rPr>
          <w:rFonts w:ascii="Times New Roman" w:hAnsi="Times New Roman" w:cs="Times New Roman"/>
          <w:sz w:val="24"/>
          <w:szCs w:val="24"/>
        </w:rPr>
      </w:pPr>
      <w:r w:rsidRPr="00C824C2">
        <w:rPr>
          <w:rFonts w:ascii="Times New Roman" w:hAnsi="Times New Roman" w:cs="Times New Roman"/>
          <w:sz w:val="24"/>
          <w:szCs w:val="24"/>
        </w:rPr>
        <w:t xml:space="preserve">Air Traffic Safety Electronics Personnel (ATSEP) are the authorized personnel who are proven competent to install, operate, maintain, </w:t>
      </w:r>
      <w:r w:rsidR="006F297A" w:rsidRPr="00C824C2">
        <w:rPr>
          <w:rFonts w:ascii="Times New Roman" w:hAnsi="Times New Roman" w:cs="Times New Roman"/>
          <w:sz w:val="24"/>
          <w:szCs w:val="24"/>
        </w:rPr>
        <w:t>release,</w:t>
      </w:r>
      <w:r w:rsidRPr="00C824C2">
        <w:rPr>
          <w:rFonts w:ascii="Times New Roman" w:hAnsi="Times New Roman" w:cs="Times New Roman"/>
          <w:sz w:val="24"/>
          <w:szCs w:val="24"/>
        </w:rPr>
        <w:t xml:space="preserve"> and return into operations CNS/ATM equipment. It needs to ensure they have qualified and competent ATSEP </w:t>
      </w:r>
      <w:r w:rsidR="00407E49" w:rsidRPr="00C824C2">
        <w:rPr>
          <w:rFonts w:ascii="Times New Roman" w:hAnsi="Times New Roman" w:cs="Times New Roman"/>
          <w:sz w:val="24"/>
          <w:szCs w:val="24"/>
        </w:rPr>
        <w:t>to</w:t>
      </w:r>
      <w:r w:rsidRPr="00C824C2">
        <w:rPr>
          <w:rFonts w:ascii="Times New Roman" w:hAnsi="Times New Roman" w:cs="Times New Roman"/>
          <w:sz w:val="24"/>
          <w:szCs w:val="24"/>
        </w:rPr>
        <w:t xml:space="preserve"> install maintain and operate, at optimum performance and resilience, these globally interconnected and complex CNS/ATM systems.</w:t>
      </w:r>
    </w:p>
    <w:p w14:paraId="4F86A7A3" w14:textId="77777777" w:rsidR="009A0F44" w:rsidRPr="00C824C2" w:rsidRDefault="009A0F44" w:rsidP="00132C18">
      <w:pPr>
        <w:jc w:val="both"/>
        <w:rPr>
          <w:rFonts w:ascii="Times New Roman" w:hAnsi="Times New Roman" w:cs="Times New Roman"/>
          <w:sz w:val="24"/>
          <w:szCs w:val="24"/>
        </w:rPr>
      </w:pPr>
    </w:p>
    <w:p w14:paraId="74C1E277" w14:textId="2E4B74B3" w:rsidR="00801023" w:rsidRDefault="00606D08" w:rsidP="003327BC">
      <w:pPr>
        <w:jc w:val="both"/>
        <w:rPr>
          <w:rFonts w:ascii="Times New Roman" w:hAnsi="Times New Roman" w:cs="Times New Roman"/>
          <w:sz w:val="24"/>
          <w:szCs w:val="24"/>
        </w:rPr>
      </w:pPr>
      <w:r>
        <w:rPr>
          <w:noProof/>
          <w:lang w:val="en-US"/>
        </w:rPr>
        <w:lastRenderedPageBreak/>
        <mc:AlternateContent>
          <mc:Choice Requires="wps">
            <w:drawing>
              <wp:anchor distT="0" distB="0" distL="114300" distR="114300" simplePos="0" relativeHeight="251960832" behindDoc="0" locked="0" layoutInCell="1" allowOverlap="1" wp14:anchorId="1FC8C69A" wp14:editId="2DFCE464">
                <wp:simplePos x="0" y="0"/>
                <wp:positionH relativeFrom="column">
                  <wp:posOffset>-4445</wp:posOffset>
                </wp:positionH>
                <wp:positionV relativeFrom="paragraph">
                  <wp:posOffset>3981450</wp:posOffset>
                </wp:positionV>
                <wp:extent cx="5745480" cy="635"/>
                <wp:effectExtent l="0" t="0" r="0" b="0"/>
                <wp:wrapTopAndBottom/>
                <wp:docPr id="2087669177" name="Text Box 1"/>
                <wp:cNvGraphicFramePr/>
                <a:graphic xmlns:a="http://schemas.openxmlformats.org/drawingml/2006/main">
                  <a:graphicData uri="http://schemas.microsoft.com/office/word/2010/wordprocessingShape">
                    <wps:wsp>
                      <wps:cNvSpPr txBox="1"/>
                      <wps:spPr>
                        <a:xfrm>
                          <a:off x="0" y="0"/>
                          <a:ext cx="5745480" cy="635"/>
                        </a:xfrm>
                        <a:prstGeom prst="rect">
                          <a:avLst/>
                        </a:prstGeom>
                        <a:solidFill>
                          <a:prstClr val="white"/>
                        </a:solidFill>
                        <a:ln>
                          <a:noFill/>
                        </a:ln>
                      </wps:spPr>
                      <wps:txbx>
                        <w:txbxContent>
                          <w:p w14:paraId="0D5FC669" w14:textId="68536146" w:rsidR="00606D08" w:rsidRPr="00E622E5" w:rsidRDefault="00606D08" w:rsidP="00606D08">
                            <w:pPr>
                              <w:pStyle w:val="Caption"/>
                              <w:rPr>
                                <w:rFonts w:ascii="Times New Roman" w:hAnsi="Times New Roman" w:cs="Times New Roman"/>
                                <w:b/>
                                <w:bCs/>
                                <w:noProof/>
                                <w:sz w:val="24"/>
                                <w:szCs w:val="24"/>
                              </w:rPr>
                            </w:pPr>
                            <w:bookmarkStart w:id="49" w:name="_Toc142738497"/>
                            <w:r w:rsidRPr="00E622E5">
                              <w:rPr>
                                <w:b/>
                                <w:bCs/>
                              </w:rPr>
                              <w:t xml:space="preserve">Figure </w:t>
                            </w:r>
                            <w:r w:rsidRPr="00E622E5">
                              <w:rPr>
                                <w:b/>
                                <w:bCs/>
                              </w:rPr>
                              <w:fldChar w:fldCharType="begin"/>
                            </w:r>
                            <w:r w:rsidRPr="00E622E5">
                              <w:rPr>
                                <w:b/>
                                <w:bCs/>
                              </w:rPr>
                              <w:instrText xml:space="preserve"> SEQ Figure \* ARABIC </w:instrText>
                            </w:r>
                            <w:r w:rsidRPr="00E622E5">
                              <w:rPr>
                                <w:b/>
                                <w:bCs/>
                              </w:rPr>
                              <w:fldChar w:fldCharType="separate"/>
                            </w:r>
                            <w:r w:rsidR="00E3629F">
                              <w:rPr>
                                <w:b/>
                                <w:bCs/>
                                <w:noProof/>
                              </w:rPr>
                              <w:t>4</w:t>
                            </w:r>
                            <w:r w:rsidRPr="00E622E5">
                              <w:rPr>
                                <w:b/>
                                <w:bCs/>
                              </w:rPr>
                              <w:fldChar w:fldCharType="end"/>
                            </w:r>
                            <w:r w:rsidR="005B6D26">
                              <w:rPr>
                                <w:b/>
                                <w:bCs/>
                              </w:rPr>
                              <w:t>:</w:t>
                            </w:r>
                            <w:r w:rsidRPr="00E622E5">
                              <w:rPr>
                                <w:b/>
                                <w:bCs/>
                              </w:rPr>
                              <w:t xml:space="preserve"> Aviation Capsule</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C8C69A" id="_x0000_s1031" type="#_x0000_t202" style="position:absolute;left:0;text-align:left;margin-left:-.35pt;margin-top:313.5pt;width:452.4pt;height:.05pt;z-index:25196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" stroked="f">
                <v:textbox style="mso-fit-shape-to-text:t" inset="0,0,0,0">
                  <w:txbxContent>
                    <w:p w14:paraId="0D5FC669" w14:textId="68536146" w:rsidR="00606D08" w:rsidRPr="00E622E5" w:rsidRDefault="00606D08" w:rsidP="00606D08">
                      <w:pPr>
                        <w:pStyle w:val="Caption"/>
                        <w:rPr>
                          <w:rFonts w:ascii="Times New Roman" w:hAnsi="Times New Roman" w:cs="Times New Roman"/>
                          <w:b/>
                          <w:bCs/>
                          <w:noProof/>
                          <w:sz w:val="24"/>
                          <w:szCs w:val="24"/>
                        </w:rPr>
                      </w:pPr>
                      <w:bookmarkStart w:id="57" w:name="_Toc142738497"/>
                      <w:r w:rsidRPr="00E622E5">
                        <w:rPr>
                          <w:b/>
                          <w:bCs/>
                        </w:rPr>
                        <w:t xml:space="preserve">Figure </w:t>
                      </w:r>
                      <w:r w:rsidRPr="00E622E5">
                        <w:rPr>
                          <w:b/>
                          <w:bCs/>
                        </w:rPr>
                        <w:fldChar w:fldCharType="begin"/>
                      </w:r>
                      <w:r w:rsidRPr="00E622E5">
                        <w:rPr>
                          <w:b/>
                          <w:bCs/>
                        </w:rPr>
                        <w:instrText xml:space="preserve"> SEQ Figure \* ARABIC </w:instrText>
                      </w:r>
                      <w:r w:rsidRPr="00E622E5">
                        <w:rPr>
                          <w:b/>
                          <w:bCs/>
                        </w:rPr>
                        <w:fldChar w:fldCharType="separate"/>
                      </w:r>
                      <w:r w:rsidR="00E3629F">
                        <w:rPr>
                          <w:b/>
                          <w:bCs/>
                          <w:noProof/>
                        </w:rPr>
                        <w:t>4</w:t>
                      </w:r>
                      <w:r w:rsidRPr="00E622E5">
                        <w:rPr>
                          <w:b/>
                          <w:bCs/>
                        </w:rPr>
                        <w:fldChar w:fldCharType="end"/>
                      </w:r>
                      <w:r w:rsidR="005B6D26">
                        <w:rPr>
                          <w:b/>
                          <w:bCs/>
                        </w:rPr>
                        <w:t>:</w:t>
                      </w:r>
                      <w:r w:rsidRPr="00E622E5">
                        <w:rPr>
                          <w:b/>
                          <w:bCs/>
                        </w:rPr>
                        <w:t xml:space="preserve"> Aviation Capsule</w:t>
                      </w:r>
                      <w:bookmarkEnd w:id="57"/>
                    </w:p>
                  </w:txbxContent>
                </v:textbox>
                <w10:wrap type="topAndBottom"/>
              </v:shape>
            </w:pict>
          </mc:Fallback>
        </mc:AlternateContent>
      </w:r>
      <w:r w:rsidR="009A0F44">
        <w:rPr>
          <w:rFonts w:ascii="Times New Roman" w:hAnsi="Times New Roman" w:cs="Times New Roman"/>
          <w:noProof/>
          <w:sz w:val="24"/>
          <w:szCs w:val="24"/>
          <w:lang w:val="en-US"/>
        </w:rPr>
        <w:drawing>
          <wp:anchor distT="0" distB="0" distL="114300" distR="114300" simplePos="0" relativeHeight="251515392" behindDoc="0" locked="0" layoutInCell="1" allowOverlap="1" wp14:anchorId="404BFA7F" wp14:editId="56DEBC0C">
            <wp:simplePos x="0" y="0"/>
            <wp:positionH relativeFrom="column">
              <wp:posOffset>-4445</wp:posOffset>
            </wp:positionH>
            <wp:positionV relativeFrom="paragraph">
              <wp:posOffset>1007858</wp:posOffset>
            </wp:positionV>
            <wp:extent cx="5745480" cy="2916555"/>
            <wp:effectExtent l="0" t="0" r="7620" b="0"/>
            <wp:wrapTopAndBottom/>
            <wp:docPr id="214297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97191" name="Picture 21429719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45480" cy="2916555"/>
                    </a:xfrm>
                    <a:prstGeom prst="rect">
                      <a:avLst/>
                    </a:prstGeom>
                  </pic:spPr>
                </pic:pic>
              </a:graphicData>
            </a:graphic>
            <wp14:sizeRelH relativeFrom="page">
              <wp14:pctWidth>0</wp14:pctWidth>
            </wp14:sizeRelH>
            <wp14:sizeRelV relativeFrom="page">
              <wp14:pctHeight>0</wp14:pctHeight>
            </wp14:sizeRelV>
          </wp:anchor>
        </w:drawing>
      </w:r>
      <w:r w:rsidR="003327BC" w:rsidRPr="00C824C2">
        <w:rPr>
          <w:rFonts w:ascii="Times New Roman" w:hAnsi="Times New Roman" w:cs="Times New Roman"/>
          <w:sz w:val="24"/>
          <w:szCs w:val="24"/>
        </w:rPr>
        <w:t xml:space="preserve">ATSEP are responsible for the provision of required communication, </w:t>
      </w:r>
      <w:r w:rsidR="006F297A" w:rsidRPr="00C824C2">
        <w:rPr>
          <w:rFonts w:ascii="Times New Roman" w:hAnsi="Times New Roman" w:cs="Times New Roman"/>
          <w:sz w:val="24"/>
          <w:szCs w:val="24"/>
        </w:rPr>
        <w:t>navigation,</w:t>
      </w:r>
      <w:r w:rsidR="003327BC" w:rsidRPr="00C824C2">
        <w:rPr>
          <w:rFonts w:ascii="Times New Roman" w:hAnsi="Times New Roman" w:cs="Times New Roman"/>
          <w:sz w:val="24"/>
          <w:szCs w:val="24"/>
        </w:rPr>
        <w:t xml:space="preserve"> and surveillance performance, which are critical enablers to ensure Performance-Based Navigation (PBN) in any given airspace as stipulated by ICAO. High availability, accuracy, continuity, and resilience of </w:t>
      </w:r>
      <w:r w:rsidR="00BB077F" w:rsidRPr="00C824C2">
        <w:rPr>
          <w:rFonts w:ascii="Times New Roman" w:hAnsi="Times New Roman" w:cs="Times New Roman"/>
          <w:sz w:val="24"/>
          <w:szCs w:val="24"/>
        </w:rPr>
        <w:t>these</w:t>
      </w:r>
      <w:r w:rsidR="003327BC" w:rsidRPr="00C824C2">
        <w:rPr>
          <w:rFonts w:ascii="Times New Roman" w:hAnsi="Times New Roman" w:cs="Times New Roman"/>
          <w:sz w:val="24"/>
          <w:szCs w:val="24"/>
        </w:rPr>
        <w:t xml:space="preserve"> services are </w:t>
      </w:r>
      <w:r w:rsidR="009E264C" w:rsidRPr="00C824C2">
        <w:rPr>
          <w:rFonts w:ascii="Times New Roman" w:hAnsi="Times New Roman" w:cs="Times New Roman"/>
          <w:sz w:val="24"/>
          <w:szCs w:val="24"/>
        </w:rPr>
        <w:t xml:space="preserve">especially </w:t>
      </w:r>
      <w:r w:rsidR="000F6238" w:rsidRPr="00C824C2">
        <w:rPr>
          <w:rFonts w:ascii="Times New Roman" w:hAnsi="Times New Roman" w:cs="Times New Roman"/>
          <w:sz w:val="24"/>
          <w:szCs w:val="24"/>
        </w:rPr>
        <w:t>crucial factors</w:t>
      </w:r>
      <w:r w:rsidR="003327BC" w:rsidRPr="00C824C2">
        <w:rPr>
          <w:rFonts w:ascii="Times New Roman" w:hAnsi="Times New Roman" w:cs="Times New Roman"/>
          <w:sz w:val="24"/>
          <w:szCs w:val="24"/>
        </w:rPr>
        <w:t xml:space="preserve"> in the aviation business. Unreliable CNS services lead to delays and increased pilot and controller workload.</w:t>
      </w:r>
    </w:p>
    <w:p w14:paraId="0C5D6217" w14:textId="385C2A95" w:rsidR="00460F8A" w:rsidRPr="00C824C2" w:rsidRDefault="009A2A11" w:rsidP="009A2A11">
      <w:pPr>
        <w:jc w:val="both"/>
        <w:rPr>
          <w:rFonts w:ascii="Times New Roman" w:hAnsi="Times New Roman" w:cs="Times New Roman"/>
          <w:sz w:val="24"/>
          <w:szCs w:val="24"/>
        </w:rPr>
      </w:pPr>
      <w:r w:rsidRPr="00C824C2">
        <w:rPr>
          <w:rFonts w:ascii="Times New Roman" w:hAnsi="Times New Roman" w:cs="Times New Roman"/>
          <w:sz w:val="24"/>
          <w:szCs w:val="24"/>
        </w:rPr>
        <w:t>Thus, the availability and continuity of ATM/CNS services impacts efficiency and increases user costs. Similarly, an ATM system failure can have major consequences. Traffic patterns of an entire flight information region can be affected with significant impact on flight schedules, increased fuel burn, and a more complex air traffic control environment.</w:t>
      </w:r>
    </w:p>
    <w:p w14:paraId="3D4F0ABA" w14:textId="6C7DCFD2" w:rsidR="00596E81" w:rsidRPr="00C824C2" w:rsidRDefault="00596E81" w:rsidP="00596E81">
      <w:pPr>
        <w:jc w:val="both"/>
        <w:rPr>
          <w:rFonts w:ascii="Times New Roman" w:hAnsi="Times New Roman" w:cs="Times New Roman"/>
          <w:sz w:val="24"/>
          <w:szCs w:val="24"/>
        </w:rPr>
      </w:pPr>
      <w:r w:rsidRPr="00C824C2">
        <w:rPr>
          <w:rFonts w:ascii="Times New Roman" w:hAnsi="Times New Roman" w:cs="Times New Roman"/>
          <w:sz w:val="24"/>
          <w:szCs w:val="24"/>
        </w:rPr>
        <w:t xml:space="preserve">Civil aviation is based on a worldwide interoperable system involving air and ground infrastructure, procedures, and regulations to ensure safe, </w:t>
      </w:r>
      <w:r w:rsidR="00F862D9" w:rsidRPr="00C824C2">
        <w:rPr>
          <w:rFonts w:ascii="Times New Roman" w:hAnsi="Times New Roman" w:cs="Times New Roman"/>
          <w:sz w:val="24"/>
          <w:szCs w:val="24"/>
        </w:rPr>
        <w:t>efficient,</w:t>
      </w:r>
      <w:r w:rsidRPr="00C824C2">
        <w:rPr>
          <w:rFonts w:ascii="Times New Roman" w:hAnsi="Times New Roman" w:cs="Times New Roman"/>
          <w:sz w:val="24"/>
          <w:szCs w:val="24"/>
        </w:rPr>
        <w:t xml:space="preserve"> and effective operations. These interconnected systems pose cybersecurity challenges in ATM. ATSEP are in the forefront of addressing cybersecurity issues as soon as they </w:t>
      </w:r>
      <w:r w:rsidR="00A83D48" w:rsidRPr="00C824C2">
        <w:rPr>
          <w:rFonts w:ascii="Times New Roman" w:hAnsi="Times New Roman" w:cs="Times New Roman"/>
          <w:sz w:val="24"/>
          <w:szCs w:val="24"/>
        </w:rPr>
        <w:t>appear</w:t>
      </w:r>
      <w:r w:rsidRPr="00C824C2">
        <w:rPr>
          <w:rFonts w:ascii="Times New Roman" w:hAnsi="Times New Roman" w:cs="Times New Roman"/>
          <w:sz w:val="24"/>
          <w:szCs w:val="24"/>
        </w:rPr>
        <w:t xml:space="preserve"> in </w:t>
      </w:r>
      <w:r w:rsidR="00F862D9" w:rsidRPr="00C824C2">
        <w:rPr>
          <w:rFonts w:ascii="Times New Roman" w:hAnsi="Times New Roman" w:cs="Times New Roman"/>
          <w:sz w:val="24"/>
          <w:szCs w:val="24"/>
        </w:rPr>
        <w:t>these interconnected systems</w:t>
      </w:r>
      <w:r w:rsidRPr="00C824C2">
        <w:rPr>
          <w:rFonts w:ascii="Times New Roman" w:hAnsi="Times New Roman" w:cs="Times New Roman"/>
          <w:sz w:val="24"/>
          <w:szCs w:val="24"/>
        </w:rPr>
        <w:t>.</w:t>
      </w:r>
    </w:p>
    <w:p w14:paraId="6F414971" w14:textId="0B716455" w:rsidR="00A600BB" w:rsidRPr="00C824C2" w:rsidRDefault="00A600BB" w:rsidP="00A600BB">
      <w:pPr>
        <w:jc w:val="both"/>
        <w:rPr>
          <w:rFonts w:ascii="Times New Roman" w:hAnsi="Times New Roman" w:cs="Times New Roman"/>
          <w:sz w:val="24"/>
          <w:szCs w:val="24"/>
        </w:rPr>
      </w:pPr>
      <w:r w:rsidRPr="00C824C2">
        <w:rPr>
          <w:rFonts w:ascii="Times New Roman" w:hAnsi="Times New Roman" w:cs="Times New Roman"/>
          <w:sz w:val="24"/>
          <w:szCs w:val="24"/>
        </w:rPr>
        <w:t>ATSEP are responsible for ensuring the integrity and availability of the information used by both pilots and ATCO. Services performed by ATSEP have been proven throughout the years as critical to ensuring safety and efficiency in the civil aviation.</w:t>
      </w:r>
    </w:p>
    <w:p w14:paraId="24B5491C" w14:textId="67DD74B6" w:rsidR="00B91DCA" w:rsidRPr="00C824C2" w:rsidRDefault="00A600BB" w:rsidP="00A600BB">
      <w:pPr>
        <w:jc w:val="both"/>
        <w:rPr>
          <w:rFonts w:ascii="Times New Roman" w:hAnsi="Times New Roman" w:cs="Times New Roman"/>
          <w:sz w:val="24"/>
          <w:szCs w:val="24"/>
        </w:rPr>
      </w:pPr>
      <w:r w:rsidRPr="00C824C2">
        <w:rPr>
          <w:rFonts w:ascii="Times New Roman" w:hAnsi="Times New Roman" w:cs="Times New Roman"/>
          <w:sz w:val="24"/>
          <w:szCs w:val="24"/>
        </w:rPr>
        <w:t xml:space="preserve">ATSEP must ensure the resilience of the </w:t>
      </w:r>
      <w:r w:rsidR="009E264C" w:rsidRPr="00C824C2">
        <w:rPr>
          <w:rFonts w:ascii="Times New Roman" w:hAnsi="Times New Roman" w:cs="Times New Roman"/>
          <w:sz w:val="24"/>
          <w:szCs w:val="24"/>
        </w:rPr>
        <w:t>entire system</w:t>
      </w:r>
      <w:r w:rsidRPr="00C824C2">
        <w:rPr>
          <w:rFonts w:ascii="Times New Roman" w:hAnsi="Times New Roman" w:cs="Times New Roman"/>
          <w:sz w:val="24"/>
          <w:szCs w:val="24"/>
        </w:rPr>
        <w:t xml:space="preserve"> in a standardized manner. New cybersecurity challenges </w:t>
      </w:r>
      <w:r w:rsidR="00407E49" w:rsidRPr="00C824C2">
        <w:rPr>
          <w:rFonts w:ascii="Times New Roman" w:hAnsi="Times New Roman" w:cs="Times New Roman"/>
          <w:sz w:val="24"/>
          <w:szCs w:val="24"/>
        </w:rPr>
        <w:t>in</w:t>
      </w:r>
      <w:r w:rsidRPr="00C824C2">
        <w:rPr>
          <w:rFonts w:ascii="Times New Roman" w:hAnsi="Times New Roman" w:cs="Times New Roman"/>
          <w:sz w:val="24"/>
          <w:szCs w:val="24"/>
        </w:rPr>
        <w:t xml:space="preserve"> CNS/ATM (</w:t>
      </w:r>
      <w:r w:rsidR="000F6238" w:rsidRPr="00C824C2">
        <w:rPr>
          <w:rFonts w:ascii="Times New Roman" w:hAnsi="Times New Roman" w:cs="Times New Roman"/>
          <w:sz w:val="24"/>
          <w:szCs w:val="24"/>
        </w:rPr>
        <w:t>e.g.,</w:t>
      </w:r>
      <w:r w:rsidRPr="00C824C2">
        <w:rPr>
          <w:rFonts w:ascii="Times New Roman" w:hAnsi="Times New Roman" w:cs="Times New Roman"/>
          <w:sz w:val="24"/>
          <w:szCs w:val="24"/>
        </w:rPr>
        <w:t xml:space="preserve"> Remote Towers) ATSEP are in the forefront of addressing cybersecurity issues and threats equally in the networked ATM systems, at remote CNS facilities or for the ‘signal in space</w:t>
      </w:r>
      <w:r w:rsidR="00F46EF2" w:rsidRPr="00C824C2">
        <w:rPr>
          <w:rFonts w:ascii="Times New Roman" w:hAnsi="Times New Roman" w:cs="Times New Roman"/>
          <w:sz w:val="24"/>
          <w:szCs w:val="24"/>
        </w:rPr>
        <w:t>.’</w:t>
      </w:r>
      <w:r w:rsidRPr="00C824C2">
        <w:rPr>
          <w:rFonts w:ascii="Times New Roman" w:hAnsi="Times New Roman" w:cs="Times New Roman"/>
          <w:sz w:val="24"/>
          <w:szCs w:val="24"/>
        </w:rPr>
        <w:t xml:space="preserve"> These professionals need to be trusted, competent and responsible. Identifying a technical failure from a cybersecurity breach is a significant responsibility for ATSEP</w:t>
      </w:r>
      <w:r w:rsidR="00B04BB6" w:rsidRPr="00C824C2">
        <w:rPr>
          <w:rFonts w:ascii="Times New Roman" w:hAnsi="Times New Roman" w:cs="Times New Roman"/>
          <w:sz w:val="24"/>
          <w:szCs w:val="24"/>
        </w:rPr>
        <w:t>.</w:t>
      </w:r>
    </w:p>
    <w:p w14:paraId="44AAA71E" w14:textId="14C34D74" w:rsidR="00596E81" w:rsidRPr="00C824C2" w:rsidRDefault="00A600BB" w:rsidP="00A600BB">
      <w:pPr>
        <w:jc w:val="both"/>
        <w:rPr>
          <w:rFonts w:ascii="Times New Roman" w:hAnsi="Times New Roman" w:cs="Times New Roman"/>
          <w:sz w:val="24"/>
          <w:szCs w:val="24"/>
        </w:rPr>
      </w:pPr>
      <w:r w:rsidRPr="00C824C2">
        <w:rPr>
          <w:rFonts w:ascii="Times New Roman" w:hAnsi="Times New Roman" w:cs="Times New Roman"/>
          <w:sz w:val="24"/>
          <w:szCs w:val="24"/>
        </w:rPr>
        <w:t>The ATM system is evolving towards a globally integrated and collaborative system.</w:t>
      </w:r>
      <w:r w:rsidR="00B04BB6" w:rsidRPr="00C824C2">
        <w:rPr>
          <w:rFonts w:ascii="Times New Roman" w:hAnsi="Times New Roman" w:cs="Times New Roman"/>
          <w:sz w:val="24"/>
          <w:szCs w:val="24"/>
        </w:rPr>
        <w:t xml:space="preserve"> </w:t>
      </w:r>
      <w:r w:rsidRPr="00C824C2">
        <w:rPr>
          <w:rFonts w:ascii="Times New Roman" w:hAnsi="Times New Roman" w:cs="Times New Roman"/>
          <w:sz w:val="24"/>
          <w:szCs w:val="24"/>
        </w:rPr>
        <w:t>Air traffic safety electronics personnel (ATSEP) involved in the installation, operation</w:t>
      </w:r>
      <w:r w:rsidR="00B04BB6" w:rsidRPr="00C824C2">
        <w:rPr>
          <w:rFonts w:ascii="Times New Roman" w:hAnsi="Times New Roman" w:cs="Times New Roman"/>
          <w:sz w:val="24"/>
          <w:szCs w:val="24"/>
        </w:rPr>
        <w:t xml:space="preserve"> </w:t>
      </w:r>
      <w:r w:rsidRPr="00C824C2">
        <w:rPr>
          <w:rFonts w:ascii="Times New Roman" w:hAnsi="Times New Roman" w:cs="Times New Roman"/>
          <w:sz w:val="24"/>
          <w:szCs w:val="24"/>
        </w:rPr>
        <w:t>and maintenance of the CNS/ATM system must have a shared understanding of what</w:t>
      </w:r>
      <w:r w:rsidR="00B04BB6"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is expected of them in terms of performance wherever they may work </w:t>
      </w:r>
      <w:r w:rsidR="00407E49" w:rsidRPr="00C824C2">
        <w:rPr>
          <w:rFonts w:ascii="Times New Roman" w:hAnsi="Times New Roman" w:cs="Times New Roman"/>
          <w:sz w:val="24"/>
          <w:szCs w:val="24"/>
        </w:rPr>
        <w:t>to</w:t>
      </w:r>
      <w:r w:rsidR="00B04BB6" w:rsidRPr="00C824C2">
        <w:rPr>
          <w:rFonts w:ascii="Times New Roman" w:hAnsi="Times New Roman" w:cs="Times New Roman"/>
          <w:sz w:val="24"/>
          <w:szCs w:val="24"/>
        </w:rPr>
        <w:t xml:space="preserve"> </w:t>
      </w:r>
      <w:r w:rsidRPr="00C824C2">
        <w:rPr>
          <w:rFonts w:ascii="Times New Roman" w:hAnsi="Times New Roman" w:cs="Times New Roman"/>
          <w:sz w:val="24"/>
          <w:szCs w:val="24"/>
        </w:rPr>
        <w:t>support a globally interoperable system and to achieve optimum capacity within</w:t>
      </w:r>
      <w:r w:rsidR="00B04BB6" w:rsidRPr="00C824C2">
        <w:rPr>
          <w:rFonts w:ascii="Times New Roman" w:hAnsi="Times New Roman" w:cs="Times New Roman"/>
          <w:sz w:val="24"/>
          <w:szCs w:val="24"/>
        </w:rPr>
        <w:t xml:space="preserve"> </w:t>
      </w:r>
      <w:r w:rsidRPr="00C824C2">
        <w:rPr>
          <w:rFonts w:ascii="Times New Roman" w:hAnsi="Times New Roman" w:cs="Times New Roman"/>
          <w:sz w:val="24"/>
          <w:szCs w:val="24"/>
        </w:rPr>
        <w:t>acceptable safety limits. This shared understanding becomes critical when considering</w:t>
      </w:r>
      <w:r w:rsidR="00B04BB6" w:rsidRPr="00C824C2">
        <w:rPr>
          <w:rFonts w:ascii="Times New Roman" w:hAnsi="Times New Roman" w:cs="Times New Roman"/>
          <w:sz w:val="24"/>
          <w:szCs w:val="24"/>
        </w:rPr>
        <w:t xml:space="preserve"> </w:t>
      </w:r>
      <w:r w:rsidRPr="00C824C2">
        <w:rPr>
          <w:rFonts w:ascii="Times New Roman" w:hAnsi="Times New Roman" w:cs="Times New Roman"/>
          <w:sz w:val="24"/>
          <w:szCs w:val="24"/>
        </w:rPr>
        <w:t>the increasing traffic and the growing complexity and interconnectedness of the</w:t>
      </w:r>
      <w:r w:rsidR="00B04BB6" w:rsidRPr="00C824C2">
        <w:rPr>
          <w:rFonts w:ascii="Times New Roman" w:hAnsi="Times New Roman" w:cs="Times New Roman"/>
          <w:sz w:val="24"/>
          <w:szCs w:val="24"/>
        </w:rPr>
        <w:t xml:space="preserve"> </w:t>
      </w:r>
      <w:r w:rsidRPr="00C824C2">
        <w:rPr>
          <w:rFonts w:ascii="Times New Roman" w:hAnsi="Times New Roman" w:cs="Times New Roman"/>
          <w:sz w:val="24"/>
          <w:szCs w:val="24"/>
        </w:rPr>
        <w:t>systems involved</w:t>
      </w:r>
      <w:r w:rsidR="00B04BB6" w:rsidRPr="00C824C2">
        <w:rPr>
          <w:rFonts w:ascii="Times New Roman" w:hAnsi="Times New Roman" w:cs="Times New Roman"/>
          <w:sz w:val="24"/>
          <w:szCs w:val="24"/>
        </w:rPr>
        <w:t>.</w:t>
      </w:r>
    </w:p>
    <w:p w14:paraId="466A2BF0" w14:textId="68EFDE2A" w:rsidR="00D6590F" w:rsidRPr="00C824C2" w:rsidRDefault="006C75B6" w:rsidP="001824A2">
      <w:pPr>
        <w:pStyle w:val="Heading3"/>
        <w:numPr>
          <w:ilvl w:val="2"/>
          <w:numId w:val="1"/>
        </w:numPr>
        <w:rPr>
          <w:rFonts w:ascii="Times New Roman" w:hAnsi="Times New Roman" w:cs="Times New Roman"/>
          <w:b/>
          <w:bCs/>
          <w:color w:val="auto"/>
        </w:rPr>
      </w:pPr>
      <w:bookmarkStart w:id="50" w:name="_Toc141210360"/>
      <w:bookmarkStart w:id="51" w:name="_Toc142738036"/>
      <w:r w:rsidRPr="00C824C2">
        <w:rPr>
          <w:rFonts w:ascii="Times New Roman" w:hAnsi="Times New Roman" w:cs="Times New Roman"/>
          <w:b/>
          <w:bCs/>
          <w:color w:val="auto"/>
        </w:rPr>
        <w:lastRenderedPageBreak/>
        <w:t>Activities</w:t>
      </w:r>
      <w:r w:rsidR="005C5A29" w:rsidRPr="00C824C2">
        <w:rPr>
          <w:rFonts w:ascii="Times New Roman" w:hAnsi="Times New Roman" w:cs="Times New Roman"/>
          <w:b/>
          <w:bCs/>
          <w:color w:val="auto"/>
        </w:rPr>
        <w:t>.</w:t>
      </w:r>
      <w:bookmarkEnd w:id="50"/>
      <w:bookmarkEnd w:id="51"/>
    </w:p>
    <w:p w14:paraId="552AE446" w14:textId="77777777" w:rsidR="00352247" w:rsidRPr="00C824C2" w:rsidRDefault="00352247" w:rsidP="00352247"/>
    <w:p w14:paraId="77E939BF" w14:textId="1FD0E1B1" w:rsidR="00365AF2" w:rsidRPr="00C824C2" w:rsidRDefault="0074042D" w:rsidP="001824A2">
      <w:pPr>
        <w:pStyle w:val="Heading3"/>
        <w:numPr>
          <w:ilvl w:val="3"/>
          <w:numId w:val="1"/>
        </w:numPr>
        <w:rPr>
          <w:rFonts w:ascii="Times New Roman" w:hAnsi="Times New Roman" w:cs="Times New Roman"/>
          <w:b/>
          <w:bCs/>
          <w:color w:val="auto"/>
        </w:rPr>
      </w:pPr>
      <w:bookmarkStart w:id="52" w:name="_Toc141210361"/>
      <w:bookmarkStart w:id="53" w:name="_Toc142738037"/>
      <w:r w:rsidRPr="00C824C2">
        <w:rPr>
          <w:rFonts w:ascii="Times New Roman" w:hAnsi="Times New Roman" w:cs="Times New Roman"/>
          <w:b/>
          <w:bCs/>
          <w:color w:val="auto"/>
        </w:rPr>
        <w:t>Operational activities</w:t>
      </w:r>
      <w:r w:rsidR="00365AF2" w:rsidRPr="00C824C2">
        <w:rPr>
          <w:rFonts w:ascii="Times New Roman" w:hAnsi="Times New Roman" w:cs="Times New Roman"/>
          <w:b/>
          <w:bCs/>
          <w:color w:val="auto"/>
        </w:rPr>
        <w:t>.</w:t>
      </w:r>
      <w:bookmarkEnd w:id="52"/>
      <w:bookmarkEnd w:id="53"/>
    </w:p>
    <w:p w14:paraId="1947F0AF" w14:textId="0BE50331" w:rsidR="00365AF2" w:rsidRPr="00C824C2" w:rsidRDefault="006123BD" w:rsidP="006123BD">
      <w:pPr>
        <w:jc w:val="both"/>
        <w:rPr>
          <w:rFonts w:ascii="Times New Roman" w:hAnsi="Times New Roman" w:cs="Times New Roman"/>
          <w:sz w:val="24"/>
          <w:szCs w:val="24"/>
        </w:rPr>
      </w:pPr>
      <w:r w:rsidRPr="00C824C2">
        <w:rPr>
          <w:rFonts w:ascii="Times New Roman" w:hAnsi="Times New Roman" w:cs="Times New Roman"/>
          <w:sz w:val="24"/>
          <w:szCs w:val="24"/>
        </w:rPr>
        <w:t xml:space="preserve">Supervision, monitoring, </w:t>
      </w:r>
      <w:r w:rsidR="00D6590F" w:rsidRPr="00C824C2">
        <w:rPr>
          <w:rFonts w:ascii="Times New Roman" w:hAnsi="Times New Roman" w:cs="Times New Roman"/>
          <w:sz w:val="24"/>
          <w:szCs w:val="24"/>
        </w:rPr>
        <w:t>control,</w:t>
      </w:r>
      <w:r w:rsidRPr="00C824C2">
        <w:rPr>
          <w:rFonts w:ascii="Times New Roman" w:hAnsi="Times New Roman" w:cs="Times New Roman"/>
          <w:sz w:val="24"/>
          <w:szCs w:val="24"/>
        </w:rPr>
        <w:t xml:space="preserve"> and reporting in real time of technical services, supported by electronic systems and/or equipment for CNS/ATM</w:t>
      </w:r>
      <w:r w:rsidR="00365AF2" w:rsidRPr="00C824C2">
        <w:rPr>
          <w:rFonts w:ascii="Times New Roman" w:hAnsi="Times New Roman" w:cs="Times New Roman"/>
          <w:sz w:val="24"/>
          <w:szCs w:val="24"/>
        </w:rPr>
        <w:t>.</w:t>
      </w:r>
    </w:p>
    <w:p w14:paraId="41C2BAC7" w14:textId="28D15B6E" w:rsidR="00365AF2" w:rsidRPr="00C824C2" w:rsidRDefault="00CF5E94" w:rsidP="001824A2">
      <w:pPr>
        <w:pStyle w:val="Heading3"/>
        <w:numPr>
          <w:ilvl w:val="3"/>
          <w:numId w:val="1"/>
        </w:numPr>
        <w:rPr>
          <w:rFonts w:ascii="Times New Roman" w:hAnsi="Times New Roman" w:cs="Times New Roman"/>
          <w:b/>
          <w:bCs/>
          <w:color w:val="auto"/>
        </w:rPr>
      </w:pPr>
      <w:bookmarkStart w:id="54" w:name="_Toc141210362"/>
      <w:bookmarkStart w:id="55" w:name="_Toc142738038"/>
      <w:r w:rsidRPr="00C824C2">
        <w:rPr>
          <w:rFonts w:ascii="Times New Roman" w:hAnsi="Times New Roman" w:cs="Times New Roman"/>
          <w:b/>
          <w:bCs/>
          <w:color w:val="auto"/>
        </w:rPr>
        <w:t>Maintenance activities</w:t>
      </w:r>
      <w:r w:rsidR="00365AF2" w:rsidRPr="00C824C2">
        <w:rPr>
          <w:rFonts w:ascii="Times New Roman" w:hAnsi="Times New Roman" w:cs="Times New Roman"/>
          <w:b/>
          <w:bCs/>
          <w:color w:val="auto"/>
        </w:rPr>
        <w:t>.</w:t>
      </w:r>
      <w:bookmarkEnd w:id="54"/>
      <w:bookmarkEnd w:id="55"/>
    </w:p>
    <w:p w14:paraId="201ADDFB" w14:textId="16951D4A" w:rsidR="00365AF2" w:rsidRPr="00C824C2" w:rsidRDefault="002B1507" w:rsidP="002B1507">
      <w:pPr>
        <w:jc w:val="both"/>
        <w:rPr>
          <w:rFonts w:ascii="Times New Roman" w:hAnsi="Times New Roman" w:cs="Times New Roman"/>
          <w:sz w:val="24"/>
          <w:szCs w:val="24"/>
        </w:rPr>
      </w:pPr>
      <w:r w:rsidRPr="00C824C2">
        <w:rPr>
          <w:rFonts w:ascii="Times New Roman" w:hAnsi="Times New Roman" w:cs="Times New Roman"/>
          <w:sz w:val="24"/>
          <w:szCs w:val="24"/>
        </w:rPr>
        <w:t>Preventive maintenance, corrective maintenance and/or modification and updates of supporting electronic systems and/or equipment for CNS/ATM</w:t>
      </w:r>
      <w:r w:rsidR="00365AF2" w:rsidRPr="00C824C2">
        <w:rPr>
          <w:rFonts w:ascii="Times New Roman" w:hAnsi="Times New Roman" w:cs="Times New Roman"/>
          <w:sz w:val="24"/>
          <w:szCs w:val="24"/>
        </w:rPr>
        <w:t>.</w:t>
      </w:r>
    </w:p>
    <w:p w14:paraId="57C8D81C" w14:textId="297E1213" w:rsidR="00365AF2" w:rsidRPr="00C824C2" w:rsidRDefault="00A9211F" w:rsidP="001824A2">
      <w:pPr>
        <w:pStyle w:val="Heading3"/>
        <w:numPr>
          <w:ilvl w:val="3"/>
          <w:numId w:val="1"/>
        </w:numPr>
        <w:rPr>
          <w:rFonts w:ascii="Times New Roman" w:hAnsi="Times New Roman" w:cs="Times New Roman"/>
          <w:b/>
          <w:bCs/>
          <w:color w:val="auto"/>
        </w:rPr>
      </w:pPr>
      <w:bookmarkStart w:id="56" w:name="_Toc141210363"/>
      <w:bookmarkStart w:id="57" w:name="_Toc142738039"/>
      <w:r w:rsidRPr="00C824C2">
        <w:rPr>
          <w:rFonts w:ascii="Times New Roman" w:hAnsi="Times New Roman" w:cs="Times New Roman"/>
          <w:b/>
          <w:bCs/>
          <w:color w:val="auto"/>
        </w:rPr>
        <w:t>Installation activities</w:t>
      </w:r>
      <w:r w:rsidR="00365AF2" w:rsidRPr="00C824C2">
        <w:rPr>
          <w:rFonts w:ascii="Times New Roman" w:hAnsi="Times New Roman" w:cs="Times New Roman"/>
          <w:b/>
          <w:bCs/>
          <w:color w:val="auto"/>
        </w:rPr>
        <w:t>.</w:t>
      </w:r>
      <w:bookmarkEnd w:id="56"/>
      <w:bookmarkEnd w:id="57"/>
    </w:p>
    <w:p w14:paraId="49658C6C" w14:textId="15C3C21C" w:rsidR="00365AF2" w:rsidRPr="00C824C2" w:rsidRDefault="00D6590F" w:rsidP="00D6590F">
      <w:pPr>
        <w:jc w:val="both"/>
        <w:rPr>
          <w:rFonts w:ascii="Times New Roman" w:hAnsi="Times New Roman" w:cs="Times New Roman"/>
          <w:sz w:val="24"/>
          <w:szCs w:val="24"/>
        </w:rPr>
      </w:pPr>
      <w:r w:rsidRPr="00C824C2">
        <w:rPr>
          <w:rFonts w:ascii="Times New Roman" w:hAnsi="Times New Roman" w:cs="Times New Roman"/>
          <w:sz w:val="24"/>
          <w:szCs w:val="24"/>
        </w:rPr>
        <w:t xml:space="preserve">Project management, specification, conception, validation, integration, test and acceptance, safety assessment, calibration, certification, </w:t>
      </w:r>
      <w:r w:rsidR="006F297A" w:rsidRPr="00C824C2">
        <w:rPr>
          <w:rFonts w:ascii="Times New Roman" w:hAnsi="Times New Roman" w:cs="Times New Roman"/>
          <w:sz w:val="24"/>
          <w:szCs w:val="24"/>
        </w:rPr>
        <w:t>optimization,</w:t>
      </w:r>
      <w:r w:rsidRPr="00C824C2">
        <w:rPr>
          <w:rFonts w:ascii="Times New Roman" w:hAnsi="Times New Roman" w:cs="Times New Roman"/>
          <w:sz w:val="24"/>
          <w:szCs w:val="24"/>
        </w:rPr>
        <w:t xml:space="preserve"> and upgrade of supporting electronic systems and/or equipment for CNS/ATM, engineering activities</w:t>
      </w:r>
      <w:r w:rsidR="00365AF2" w:rsidRPr="00C824C2">
        <w:rPr>
          <w:rFonts w:ascii="Times New Roman" w:hAnsi="Times New Roman" w:cs="Times New Roman"/>
          <w:sz w:val="24"/>
          <w:szCs w:val="24"/>
        </w:rPr>
        <w:t>.</w:t>
      </w:r>
    </w:p>
    <w:p w14:paraId="35486156" w14:textId="31DD48B8" w:rsidR="00365AF2" w:rsidRPr="00C824C2" w:rsidRDefault="000225AC" w:rsidP="001824A2">
      <w:pPr>
        <w:pStyle w:val="Heading3"/>
        <w:numPr>
          <w:ilvl w:val="2"/>
          <w:numId w:val="1"/>
        </w:numPr>
        <w:rPr>
          <w:rFonts w:ascii="Times New Roman" w:hAnsi="Times New Roman" w:cs="Times New Roman"/>
          <w:b/>
          <w:bCs/>
          <w:color w:val="auto"/>
        </w:rPr>
      </w:pPr>
      <w:bookmarkStart w:id="58" w:name="_Toc141210364"/>
      <w:bookmarkStart w:id="59" w:name="_Toc142738040"/>
      <w:r w:rsidRPr="00C824C2">
        <w:rPr>
          <w:rFonts w:ascii="Times New Roman" w:hAnsi="Times New Roman" w:cs="Times New Roman"/>
          <w:b/>
          <w:bCs/>
          <w:color w:val="auto"/>
        </w:rPr>
        <w:t>Unique characteristics of ATSEP working environment</w:t>
      </w:r>
      <w:r w:rsidR="00365AF2" w:rsidRPr="00C824C2">
        <w:rPr>
          <w:rFonts w:ascii="Times New Roman" w:hAnsi="Times New Roman" w:cs="Times New Roman"/>
          <w:b/>
          <w:bCs/>
          <w:color w:val="auto"/>
        </w:rPr>
        <w:t>.</w:t>
      </w:r>
      <w:bookmarkEnd w:id="58"/>
      <w:bookmarkEnd w:id="59"/>
    </w:p>
    <w:p w14:paraId="12D5F5EE" w14:textId="118C94C7" w:rsidR="00365AF2" w:rsidRPr="00C824C2" w:rsidRDefault="00EC4ABD" w:rsidP="00EC4ABD">
      <w:pPr>
        <w:jc w:val="both"/>
        <w:rPr>
          <w:rFonts w:ascii="Times New Roman" w:hAnsi="Times New Roman" w:cs="Times New Roman"/>
          <w:sz w:val="24"/>
          <w:szCs w:val="24"/>
        </w:rPr>
      </w:pPr>
      <w:r w:rsidRPr="00C824C2">
        <w:rPr>
          <w:rFonts w:ascii="Times New Roman" w:hAnsi="Times New Roman" w:cs="Times New Roman"/>
          <w:sz w:val="24"/>
          <w:szCs w:val="24"/>
        </w:rPr>
        <w:t>Operational environments, such as the flight deck or the ATC room, pilot or the controller will see the effects of the error before the aircraft completes its flight. It does not always apply to aircraft maintenance error. In contrast to the "real-time" nature of error in ATC and the flight deck, aircraft maintenance errors are often not identified at the time the error is made</w:t>
      </w:r>
      <w:r w:rsidR="007C47FE" w:rsidRPr="00C824C2">
        <w:rPr>
          <w:rFonts w:ascii="Times New Roman" w:hAnsi="Times New Roman" w:cs="Times New Roman"/>
          <w:sz w:val="24"/>
          <w:szCs w:val="24"/>
        </w:rPr>
        <w:t>.</w:t>
      </w:r>
    </w:p>
    <w:p w14:paraId="59343FA7" w14:textId="49A9572F" w:rsidR="00EC4ABD" w:rsidRPr="00C824C2" w:rsidRDefault="002676B8" w:rsidP="002676B8">
      <w:pPr>
        <w:jc w:val="both"/>
        <w:rPr>
          <w:rFonts w:ascii="Times New Roman" w:hAnsi="Times New Roman" w:cs="Times New Roman"/>
          <w:sz w:val="24"/>
          <w:szCs w:val="24"/>
        </w:rPr>
      </w:pPr>
      <w:r w:rsidRPr="00C824C2">
        <w:rPr>
          <w:rFonts w:ascii="Times New Roman" w:hAnsi="Times New Roman" w:cs="Times New Roman"/>
          <w:sz w:val="24"/>
          <w:szCs w:val="24"/>
        </w:rPr>
        <w:t xml:space="preserve">Whereas in case of ATSEP working environment, the error caused during the operation of the system will be known immediately to ATC as well as to ATSEP as they always work in the live system. At the same time any error caused during the installation, testing and commissioning stages </w:t>
      </w:r>
      <w:r w:rsidR="00C65402" w:rsidRPr="00C824C2">
        <w:rPr>
          <w:rFonts w:ascii="Times New Roman" w:hAnsi="Times New Roman" w:cs="Times New Roman"/>
          <w:sz w:val="24"/>
          <w:szCs w:val="24"/>
        </w:rPr>
        <w:t>will not</w:t>
      </w:r>
      <w:r w:rsidRPr="00C824C2">
        <w:rPr>
          <w:rFonts w:ascii="Times New Roman" w:hAnsi="Times New Roman" w:cs="Times New Roman"/>
          <w:sz w:val="24"/>
          <w:szCs w:val="24"/>
        </w:rPr>
        <w:t xml:space="preserve"> be known immediately when the error is made.</w:t>
      </w:r>
    </w:p>
    <w:p w14:paraId="244B2E6E" w14:textId="0068283D" w:rsidR="002676B8" w:rsidRPr="00C824C2" w:rsidRDefault="00064177" w:rsidP="00064177">
      <w:pPr>
        <w:jc w:val="both"/>
        <w:rPr>
          <w:rFonts w:ascii="Times New Roman" w:hAnsi="Times New Roman" w:cs="Times New Roman"/>
          <w:sz w:val="24"/>
          <w:szCs w:val="24"/>
        </w:rPr>
      </w:pPr>
      <w:r w:rsidRPr="00C824C2">
        <w:rPr>
          <w:rFonts w:ascii="Times New Roman" w:hAnsi="Times New Roman" w:cs="Times New Roman"/>
          <w:sz w:val="24"/>
          <w:szCs w:val="24"/>
        </w:rPr>
        <w:t xml:space="preserve">ATSEP are expected to attend the degraded system live and always under pressure to make the system available in fullest capabilities. Unless otherwise there is a total breakdown, ATSEP carry their preventive and corrective maintenance works when the systems are working either in full capable mode or in degraded mode of operation. This makes their working environment </w:t>
      </w:r>
      <w:r w:rsidR="00430316" w:rsidRPr="00C824C2">
        <w:rPr>
          <w:rFonts w:ascii="Times New Roman" w:hAnsi="Times New Roman" w:cs="Times New Roman"/>
          <w:sz w:val="24"/>
          <w:szCs w:val="24"/>
        </w:rPr>
        <w:t>unique</w:t>
      </w:r>
      <w:r w:rsidRPr="00C824C2">
        <w:rPr>
          <w:rFonts w:ascii="Times New Roman" w:hAnsi="Times New Roman" w:cs="Times New Roman"/>
          <w:sz w:val="24"/>
          <w:szCs w:val="24"/>
        </w:rPr>
        <w:t xml:space="preserve"> among the safety chain stake</w:t>
      </w:r>
      <w:r w:rsidR="00430316" w:rsidRPr="00C824C2">
        <w:rPr>
          <w:rFonts w:ascii="Times New Roman" w:hAnsi="Times New Roman" w:cs="Times New Roman"/>
          <w:sz w:val="24"/>
          <w:szCs w:val="24"/>
        </w:rPr>
        <w:t>h</w:t>
      </w:r>
      <w:r w:rsidRPr="00C824C2">
        <w:rPr>
          <w:rFonts w:ascii="Times New Roman" w:hAnsi="Times New Roman" w:cs="Times New Roman"/>
          <w:sz w:val="24"/>
          <w:szCs w:val="24"/>
        </w:rPr>
        <w:t>olders</w:t>
      </w:r>
      <w:r w:rsidR="00430316" w:rsidRPr="00C824C2">
        <w:rPr>
          <w:rFonts w:ascii="Times New Roman" w:hAnsi="Times New Roman" w:cs="Times New Roman"/>
          <w:sz w:val="24"/>
          <w:szCs w:val="24"/>
        </w:rPr>
        <w:t>.</w:t>
      </w:r>
    </w:p>
    <w:p w14:paraId="50669ACE" w14:textId="77777777" w:rsidR="005C5A29" w:rsidRPr="00C824C2" w:rsidRDefault="005C5A2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60" w:name="_Toc141210365"/>
      <w:bookmarkStart w:id="61" w:name="_Toc142738041"/>
      <w:r w:rsidRPr="00C824C2">
        <w:rPr>
          <w:rFonts w:ascii="Times New Roman" w:hAnsi="Times New Roman" w:cs="Times New Roman"/>
          <w:b/>
          <w:bCs/>
          <w:color w:val="auto"/>
          <w:sz w:val="24"/>
          <w:szCs w:val="24"/>
        </w:rPr>
        <w:t>Outcomes and Endorsements</w:t>
      </w:r>
      <w:bookmarkEnd w:id="60"/>
      <w:bookmarkEnd w:id="61"/>
    </w:p>
    <w:p w14:paraId="0B4DB65E" w14:textId="0FF9D9C2" w:rsidR="005C5A29" w:rsidRPr="00C824C2" w:rsidRDefault="00323FC2" w:rsidP="005C5A29">
      <w:pPr>
        <w:jc w:val="both"/>
        <w:rPr>
          <w:rFonts w:ascii="Times New Roman" w:hAnsi="Times New Roman" w:cs="Times New Roman"/>
          <w:sz w:val="24"/>
          <w:szCs w:val="24"/>
        </w:rPr>
      </w:pPr>
      <w:r w:rsidRPr="00C824C2">
        <w:rPr>
          <w:rFonts w:ascii="Times New Roman" w:hAnsi="Times New Roman" w:cs="Times New Roman"/>
          <w:sz w:val="24"/>
          <w:szCs w:val="24"/>
        </w:rPr>
        <w:t>The International Federation of Air Traffic Safety Electronics Association</w:t>
      </w:r>
      <w:r w:rsidR="001535D3" w:rsidRPr="00C824C2">
        <w:rPr>
          <w:rFonts w:ascii="Times New Roman" w:hAnsi="Times New Roman" w:cs="Times New Roman"/>
          <w:sz w:val="24"/>
          <w:szCs w:val="24"/>
        </w:rPr>
        <w:t>s</w:t>
      </w:r>
      <w:r w:rsidRPr="00C824C2">
        <w:rPr>
          <w:rFonts w:ascii="Times New Roman" w:hAnsi="Times New Roman" w:cs="Times New Roman"/>
          <w:sz w:val="24"/>
          <w:szCs w:val="24"/>
        </w:rPr>
        <w:t xml:space="preserve"> (IFATSEA) emphasized the importance to study the human factor issues of ATSEP on their working environment, abilities, limitations and on other characteristics for evaluating their job and safety performance </w:t>
      </w:r>
      <w:r w:rsidR="001F1455" w:rsidRPr="00C824C2">
        <w:rPr>
          <w:rFonts w:ascii="Times New Roman" w:hAnsi="Times New Roman" w:cs="Times New Roman"/>
          <w:sz w:val="24"/>
          <w:szCs w:val="24"/>
        </w:rPr>
        <w:t xml:space="preserve">at </w:t>
      </w:r>
      <w:r w:rsidRPr="00C824C2">
        <w:rPr>
          <w:rFonts w:ascii="Times New Roman" w:hAnsi="Times New Roman" w:cs="Times New Roman"/>
          <w:sz w:val="24"/>
          <w:szCs w:val="24"/>
        </w:rPr>
        <w:t xml:space="preserve">CNS / SG 23 </w:t>
      </w:r>
      <w:r w:rsidR="001F1455" w:rsidRPr="00C824C2">
        <w:rPr>
          <w:rFonts w:ascii="Times New Roman" w:hAnsi="Times New Roman" w:cs="Times New Roman"/>
          <w:sz w:val="24"/>
          <w:szCs w:val="24"/>
        </w:rPr>
        <w:t>in</w:t>
      </w:r>
      <w:r w:rsidRPr="00C824C2">
        <w:rPr>
          <w:rFonts w:ascii="Times New Roman" w:hAnsi="Times New Roman" w:cs="Times New Roman"/>
          <w:sz w:val="24"/>
          <w:szCs w:val="24"/>
        </w:rPr>
        <w:t xml:space="preserve"> Bangkok. The meeting considered that establishment of a small working group would be necessary to support such study</w:t>
      </w:r>
      <w:r w:rsidR="005C5A29" w:rsidRPr="00C824C2">
        <w:rPr>
          <w:rFonts w:ascii="Times New Roman" w:hAnsi="Times New Roman" w:cs="Times New Roman"/>
          <w:sz w:val="24"/>
          <w:szCs w:val="24"/>
        </w:rPr>
        <w:t>.</w:t>
      </w:r>
    </w:p>
    <w:p w14:paraId="38B5B9C7" w14:textId="70094482" w:rsidR="00323FC2" w:rsidRPr="00C824C2" w:rsidRDefault="00323FC2" w:rsidP="005C5A29">
      <w:pPr>
        <w:jc w:val="both"/>
        <w:rPr>
          <w:rFonts w:ascii="Times New Roman" w:hAnsi="Times New Roman" w:cs="Times New Roman"/>
          <w:sz w:val="24"/>
          <w:szCs w:val="24"/>
        </w:rPr>
      </w:pPr>
      <w:r w:rsidRPr="00C824C2">
        <w:rPr>
          <w:rFonts w:ascii="Times New Roman" w:hAnsi="Times New Roman" w:cs="Times New Roman"/>
          <w:sz w:val="24"/>
          <w:szCs w:val="24"/>
        </w:rPr>
        <w:t>Based on the study, a report on human factors of ATSEP was presented in CNS SG/24 through web conference, and the meeting has forwarded the draft conclusion for adoption in APANPIRG</w:t>
      </w:r>
      <w:r w:rsidR="00E411F1" w:rsidRPr="00C824C2">
        <w:rPr>
          <w:rFonts w:ascii="Times New Roman" w:hAnsi="Times New Roman" w:cs="Times New Roman"/>
          <w:sz w:val="24"/>
          <w:szCs w:val="24"/>
        </w:rPr>
        <w:t>/</w:t>
      </w:r>
      <w:r w:rsidRPr="00C824C2">
        <w:rPr>
          <w:rFonts w:ascii="Times New Roman" w:hAnsi="Times New Roman" w:cs="Times New Roman"/>
          <w:sz w:val="24"/>
          <w:szCs w:val="24"/>
        </w:rPr>
        <w:t>31. Consequent upon adoption in APANPIRG</w:t>
      </w:r>
      <w:r w:rsidR="00E411F1" w:rsidRPr="00C824C2">
        <w:rPr>
          <w:rFonts w:ascii="Times New Roman" w:hAnsi="Times New Roman" w:cs="Times New Roman"/>
          <w:sz w:val="24"/>
          <w:szCs w:val="24"/>
        </w:rPr>
        <w:t>/</w:t>
      </w:r>
      <w:r w:rsidRPr="00C824C2">
        <w:rPr>
          <w:rFonts w:ascii="Times New Roman" w:hAnsi="Times New Roman" w:cs="Times New Roman"/>
          <w:sz w:val="24"/>
          <w:szCs w:val="24"/>
        </w:rPr>
        <w:t>31 and ICAO APAC has issued a state letter for the APAC states for encouraging them to consider the study recommendations for the implementation proactively and come forward to join the small work group for preparation of Regional ATSEP human factor</w:t>
      </w:r>
      <w:r w:rsidR="0047380F">
        <w:rPr>
          <w:rFonts w:ascii="Times New Roman" w:hAnsi="Times New Roman" w:cs="Times New Roman"/>
          <w:sz w:val="24"/>
          <w:szCs w:val="24"/>
        </w:rPr>
        <w:t>s</w:t>
      </w:r>
      <w:r w:rsidRPr="00C824C2">
        <w:rPr>
          <w:rFonts w:ascii="Times New Roman" w:hAnsi="Times New Roman" w:cs="Times New Roman"/>
          <w:sz w:val="24"/>
          <w:szCs w:val="24"/>
        </w:rPr>
        <w:t xml:space="preserve"> guidance material.</w:t>
      </w:r>
    </w:p>
    <w:p w14:paraId="42029CCF" w14:textId="405A88D6" w:rsidR="00323FC2" w:rsidRPr="00C824C2" w:rsidRDefault="00323FC2" w:rsidP="005C5A29">
      <w:pPr>
        <w:jc w:val="both"/>
        <w:rPr>
          <w:rFonts w:ascii="Times New Roman" w:hAnsi="Times New Roman" w:cs="Times New Roman"/>
          <w:sz w:val="24"/>
          <w:szCs w:val="24"/>
        </w:rPr>
      </w:pPr>
      <w:r w:rsidRPr="00C824C2">
        <w:rPr>
          <w:rFonts w:ascii="Times New Roman" w:hAnsi="Times New Roman" w:cs="Times New Roman"/>
          <w:sz w:val="24"/>
          <w:szCs w:val="24"/>
        </w:rPr>
        <w:t>The Ad-hoc work group of experts from Eight (8) member states (China, Hong Kong China, India, Indonesia, Japan, Republic of Korea, Singapore, and Thailand) and IFATSEA was established in April 2021 in response to the Conclusion APANPIRG/31/15-Addressing Human Factor Issues of ATSEP recommended by CNS SG/24 meeting for finding the left-out gaps and for preparing the regional ATSEP human factor</w:t>
      </w:r>
      <w:r w:rsidR="0047380F">
        <w:rPr>
          <w:rFonts w:ascii="Times New Roman" w:hAnsi="Times New Roman" w:cs="Times New Roman"/>
          <w:sz w:val="24"/>
          <w:szCs w:val="24"/>
        </w:rPr>
        <w:t>s</w:t>
      </w:r>
      <w:r w:rsidRPr="00C824C2">
        <w:rPr>
          <w:rFonts w:ascii="Times New Roman" w:hAnsi="Times New Roman" w:cs="Times New Roman"/>
          <w:sz w:val="24"/>
          <w:szCs w:val="24"/>
        </w:rPr>
        <w:t xml:space="preserve"> guidance material.</w:t>
      </w:r>
    </w:p>
    <w:p w14:paraId="642058B9" w14:textId="77777777" w:rsidR="005C5A29" w:rsidRPr="00C824C2" w:rsidRDefault="005C5A2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62" w:name="_Toc141210366"/>
      <w:bookmarkStart w:id="63" w:name="_Toc142738042"/>
      <w:r w:rsidRPr="00C824C2">
        <w:rPr>
          <w:rFonts w:ascii="Times New Roman" w:hAnsi="Times New Roman" w:cs="Times New Roman"/>
          <w:b/>
          <w:bCs/>
          <w:color w:val="auto"/>
          <w:sz w:val="24"/>
          <w:szCs w:val="24"/>
        </w:rPr>
        <w:lastRenderedPageBreak/>
        <w:t>Arrangements of this document</w:t>
      </w:r>
      <w:bookmarkEnd w:id="62"/>
      <w:bookmarkEnd w:id="63"/>
    </w:p>
    <w:p w14:paraId="6D81B2C8" w14:textId="3EFC5786" w:rsidR="002F17E3" w:rsidRPr="00C824C2" w:rsidRDefault="002F17E3" w:rsidP="005C5A29">
      <w:pPr>
        <w:jc w:val="both"/>
        <w:rPr>
          <w:rFonts w:ascii="Times New Roman" w:hAnsi="Times New Roman" w:cs="Times New Roman"/>
          <w:sz w:val="24"/>
          <w:szCs w:val="24"/>
        </w:rPr>
      </w:pPr>
      <w:r w:rsidRPr="00C824C2">
        <w:rPr>
          <w:rFonts w:ascii="Times New Roman" w:hAnsi="Times New Roman" w:cs="Times New Roman"/>
          <w:sz w:val="24"/>
          <w:szCs w:val="24"/>
        </w:rPr>
        <w:t xml:space="preserve">The regional ATSEP human factors guidance material has the following </w:t>
      </w:r>
      <w:r w:rsidR="00867BC3" w:rsidRPr="00C824C2">
        <w:rPr>
          <w:rFonts w:ascii="Times New Roman" w:hAnsi="Times New Roman" w:cs="Times New Roman"/>
          <w:sz w:val="24"/>
          <w:szCs w:val="24"/>
        </w:rPr>
        <w:t>parts.</w:t>
      </w:r>
    </w:p>
    <w:p w14:paraId="2CA5DE20" w14:textId="2C665883" w:rsidR="002F17E3"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7E111F" w:rsidRPr="00C824C2">
        <w:rPr>
          <w:rFonts w:ascii="Times New Roman" w:hAnsi="Times New Roman" w:cs="Times New Roman"/>
          <w:sz w:val="24"/>
          <w:szCs w:val="24"/>
        </w:rPr>
        <w:t>Introduction,</w:t>
      </w:r>
    </w:p>
    <w:p w14:paraId="5789D249" w14:textId="0BF8CDB1" w:rsidR="007E111F"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7E111F" w:rsidRPr="00C824C2">
        <w:rPr>
          <w:rFonts w:ascii="Times New Roman" w:hAnsi="Times New Roman" w:cs="Times New Roman"/>
          <w:sz w:val="24"/>
          <w:szCs w:val="24"/>
        </w:rPr>
        <w:t>Reference Documents,</w:t>
      </w:r>
    </w:p>
    <w:p w14:paraId="73AA0CD3" w14:textId="4A93D6C3" w:rsidR="007E111F"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2F17E3" w:rsidRPr="00C824C2">
        <w:rPr>
          <w:rFonts w:ascii="Times New Roman" w:hAnsi="Times New Roman" w:cs="Times New Roman"/>
          <w:sz w:val="24"/>
          <w:szCs w:val="24"/>
        </w:rPr>
        <w:t xml:space="preserve">People Resourcing, </w:t>
      </w:r>
    </w:p>
    <w:p w14:paraId="67A40769" w14:textId="0CEB6C74" w:rsidR="007E111F"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2F17E3" w:rsidRPr="00C824C2">
        <w:rPr>
          <w:rFonts w:ascii="Times New Roman" w:hAnsi="Times New Roman" w:cs="Times New Roman"/>
          <w:sz w:val="24"/>
          <w:szCs w:val="24"/>
        </w:rPr>
        <w:t xml:space="preserve">Job, Role </w:t>
      </w:r>
      <w:r w:rsidR="000F6238" w:rsidRPr="00C824C2">
        <w:rPr>
          <w:rFonts w:ascii="Times New Roman" w:hAnsi="Times New Roman" w:cs="Times New Roman"/>
          <w:sz w:val="24"/>
          <w:szCs w:val="24"/>
        </w:rPr>
        <w:t>and</w:t>
      </w:r>
      <w:r w:rsidR="002F17E3" w:rsidRPr="00C824C2">
        <w:rPr>
          <w:rFonts w:ascii="Times New Roman" w:hAnsi="Times New Roman" w:cs="Times New Roman"/>
          <w:sz w:val="24"/>
          <w:szCs w:val="24"/>
        </w:rPr>
        <w:t xml:space="preserve"> Skills Analysis </w:t>
      </w:r>
      <w:r w:rsidR="00DE77EF" w:rsidRPr="00C824C2">
        <w:rPr>
          <w:rFonts w:ascii="Times New Roman" w:hAnsi="Times New Roman" w:cs="Times New Roman"/>
          <w:sz w:val="24"/>
          <w:szCs w:val="24"/>
        </w:rPr>
        <w:t>and</w:t>
      </w:r>
      <w:r w:rsidR="002F17E3" w:rsidRPr="00C824C2">
        <w:rPr>
          <w:rFonts w:ascii="Times New Roman" w:hAnsi="Times New Roman" w:cs="Times New Roman"/>
          <w:sz w:val="24"/>
          <w:szCs w:val="24"/>
        </w:rPr>
        <w:t xml:space="preserve"> Competency Modelling, </w:t>
      </w:r>
    </w:p>
    <w:p w14:paraId="65DAC761" w14:textId="66929AB0" w:rsidR="007E111F"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2F17E3" w:rsidRPr="00C824C2">
        <w:rPr>
          <w:rFonts w:ascii="Times New Roman" w:hAnsi="Times New Roman" w:cs="Times New Roman"/>
          <w:sz w:val="24"/>
          <w:szCs w:val="24"/>
        </w:rPr>
        <w:t xml:space="preserve">Knowledge Management, Talent </w:t>
      </w:r>
      <w:r w:rsidR="007E111F" w:rsidRPr="00C824C2">
        <w:rPr>
          <w:rFonts w:ascii="Times New Roman" w:hAnsi="Times New Roman" w:cs="Times New Roman"/>
          <w:sz w:val="24"/>
          <w:szCs w:val="24"/>
        </w:rPr>
        <w:t>Management, Learning</w:t>
      </w:r>
      <w:r w:rsidR="002F17E3" w:rsidRPr="00C824C2">
        <w:rPr>
          <w:rFonts w:ascii="Times New Roman" w:hAnsi="Times New Roman" w:cs="Times New Roman"/>
          <w:sz w:val="24"/>
          <w:szCs w:val="24"/>
        </w:rPr>
        <w:t xml:space="preserve"> </w:t>
      </w:r>
      <w:r w:rsidR="000F6238" w:rsidRPr="00C824C2">
        <w:rPr>
          <w:rFonts w:ascii="Times New Roman" w:hAnsi="Times New Roman" w:cs="Times New Roman"/>
          <w:sz w:val="24"/>
          <w:szCs w:val="24"/>
        </w:rPr>
        <w:t>and</w:t>
      </w:r>
      <w:r w:rsidR="002F17E3" w:rsidRPr="00C824C2">
        <w:rPr>
          <w:rFonts w:ascii="Times New Roman" w:hAnsi="Times New Roman" w:cs="Times New Roman"/>
          <w:sz w:val="24"/>
          <w:szCs w:val="24"/>
        </w:rPr>
        <w:t xml:space="preserve"> Development, </w:t>
      </w:r>
    </w:p>
    <w:p w14:paraId="7E3D4637" w14:textId="769EB819" w:rsidR="007E111F"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2F17E3" w:rsidRPr="00C824C2">
        <w:rPr>
          <w:rFonts w:ascii="Times New Roman" w:hAnsi="Times New Roman" w:cs="Times New Roman"/>
          <w:sz w:val="24"/>
          <w:szCs w:val="24"/>
        </w:rPr>
        <w:t xml:space="preserve">Induction Of New Systems </w:t>
      </w:r>
      <w:r w:rsidR="000F6238" w:rsidRPr="00C824C2">
        <w:rPr>
          <w:rFonts w:ascii="Times New Roman" w:hAnsi="Times New Roman" w:cs="Times New Roman"/>
          <w:sz w:val="24"/>
          <w:szCs w:val="24"/>
        </w:rPr>
        <w:t>and</w:t>
      </w:r>
      <w:r w:rsidR="002F17E3" w:rsidRPr="00C824C2">
        <w:rPr>
          <w:rFonts w:ascii="Times New Roman" w:hAnsi="Times New Roman" w:cs="Times New Roman"/>
          <w:sz w:val="24"/>
          <w:szCs w:val="24"/>
        </w:rPr>
        <w:t xml:space="preserve"> Maintenance Philosophy,</w:t>
      </w:r>
    </w:p>
    <w:p w14:paraId="05C63CDE" w14:textId="04414ABE" w:rsidR="002F17E3"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2F17E3" w:rsidRPr="00C824C2">
        <w:rPr>
          <w:rFonts w:ascii="Times New Roman" w:hAnsi="Times New Roman" w:cs="Times New Roman"/>
          <w:sz w:val="24"/>
          <w:szCs w:val="24"/>
        </w:rPr>
        <w:t>Work Environment, Well-Being, Performance, And Reward</w:t>
      </w:r>
      <w:r w:rsidR="007E111F" w:rsidRPr="00C824C2">
        <w:rPr>
          <w:rFonts w:ascii="Times New Roman" w:hAnsi="Times New Roman" w:cs="Times New Roman"/>
          <w:sz w:val="24"/>
          <w:szCs w:val="24"/>
        </w:rPr>
        <w:t>,</w:t>
      </w:r>
    </w:p>
    <w:p w14:paraId="4EFC249B" w14:textId="58B03AB5" w:rsidR="007E111F"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2F17E3" w:rsidRPr="00C824C2">
        <w:rPr>
          <w:rFonts w:ascii="Times New Roman" w:hAnsi="Times New Roman" w:cs="Times New Roman"/>
          <w:sz w:val="24"/>
          <w:szCs w:val="24"/>
        </w:rPr>
        <w:t xml:space="preserve">Motivation, Commitment, And Engagement, </w:t>
      </w:r>
    </w:p>
    <w:p w14:paraId="5B164FEE" w14:textId="13F7CEC0" w:rsidR="007E111F"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2F17E3" w:rsidRPr="00C824C2">
        <w:rPr>
          <w:rFonts w:ascii="Times New Roman" w:hAnsi="Times New Roman" w:cs="Times New Roman"/>
          <w:sz w:val="24"/>
          <w:szCs w:val="24"/>
        </w:rPr>
        <w:t>Behavioural And Role Specific Competencies,</w:t>
      </w:r>
    </w:p>
    <w:p w14:paraId="47F8A040" w14:textId="742AB115" w:rsidR="005C5A29" w:rsidRPr="00C824C2" w:rsidRDefault="00873455" w:rsidP="00247278">
      <w:pPr>
        <w:pStyle w:val="ListParagraph"/>
        <w:numPr>
          <w:ilvl w:val="0"/>
          <w:numId w:val="34"/>
        </w:numPr>
        <w:jc w:val="both"/>
        <w:rPr>
          <w:rFonts w:ascii="Times New Roman" w:hAnsi="Times New Roman" w:cs="Times New Roman"/>
          <w:sz w:val="24"/>
          <w:szCs w:val="24"/>
        </w:rPr>
      </w:pPr>
      <w:r w:rsidRPr="00C824C2">
        <w:rPr>
          <w:rFonts w:ascii="Times New Roman" w:hAnsi="Times New Roman" w:cs="Times New Roman"/>
          <w:sz w:val="24"/>
          <w:szCs w:val="24"/>
        </w:rPr>
        <w:t xml:space="preserve"> </w:t>
      </w:r>
      <w:r w:rsidR="002F17E3" w:rsidRPr="00C824C2">
        <w:rPr>
          <w:rFonts w:ascii="Times New Roman" w:hAnsi="Times New Roman" w:cs="Times New Roman"/>
          <w:sz w:val="24"/>
          <w:szCs w:val="24"/>
        </w:rPr>
        <w:t>Safety Culture Promotion.</w:t>
      </w:r>
    </w:p>
    <w:p w14:paraId="24D8777B" w14:textId="74057C49" w:rsidR="00873455" w:rsidRPr="00C824C2" w:rsidRDefault="00873455" w:rsidP="00873455">
      <w:pPr>
        <w:jc w:val="both"/>
        <w:rPr>
          <w:rFonts w:ascii="Times New Roman" w:hAnsi="Times New Roman" w:cs="Times New Roman"/>
          <w:sz w:val="24"/>
          <w:szCs w:val="24"/>
        </w:rPr>
      </w:pPr>
      <w:r w:rsidRPr="00C824C2">
        <w:rPr>
          <w:rFonts w:ascii="Times New Roman" w:hAnsi="Times New Roman" w:cs="Times New Roman"/>
          <w:sz w:val="24"/>
          <w:szCs w:val="24"/>
        </w:rPr>
        <w:t>In addition to the above th</w:t>
      </w:r>
      <w:r w:rsidR="006F482E" w:rsidRPr="00C824C2">
        <w:rPr>
          <w:rFonts w:ascii="Times New Roman" w:hAnsi="Times New Roman" w:cs="Times New Roman"/>
          <w:sz w:val="24"/>
          <w:szCs w:val="24"/>
        </w:rPr>
        <w:t xml:space="preserve">e guidance material has the following </w:t>
      </w:r>
      <w:r w:rsidR="00DA340D" w:rsidRPr="00C824C2">
        <w:rPr>
          <w:rFonts w:ascii="Times New Roman" w:hAnsi="Times New Roman" w:cs="Times New Roman"/>
          <w:sz w:val="24"/>
          <w:szCs w:val="24"/>
        </w:rPr>
        <w:t>appendices</w:t>
      </w:r>
    </w:p>
    <w:p w14:paraId="5892F9FF" w14:textId="72FD36D2" w:rsidR="0002007F" w:rsidRPr="00C824C2" w:rsidRDefault="0002007F" w:rsidP="00873455">
      <w:pPr>
        <w:jc w:val="both"/>
        <w:rPr>
          <w:rFonts w:ascii="Times New Roman" w:hAnsi="Times New Roman" w:cs="Times New Roman"/>
          <w:sz w:val="24"/>
          <w:szCs w:val="24"/>
        </w:rPr>
      </w:pPr>
      <w:r w:rsidRPr="00C824C2">
        <w:rPr>
          <w:rFonts w:ascii="Times New Roman" w:hAnsi="Times New Roman" w:cs="Times New Roman"/>
          <w:sz w:val="24"/>
          <w:szCs w:val="24"/>
        </w:rPr>
        <w:t xml:space="preserve"> (1) Stress factor mapping (2) Stress factors, (3) Countermeasures, (4) ATSEP duty time limitation, (5) Measures during Pandemic, (6) Progressive Training, (7) Stress </w:t>
      </w:r>
      <w:r w:rsidR="004A38D2" w:rsidRPr="00C824C2">
        <w:rPr>
          <w:rFonts w:ascii="Times New Roman" w:hAnsi="Times New Roman" w:cs="Times New Roman"/>
          <w:sz w:val="24"/>
          <w:szCs w:val="24"/>
        </w:rPr>
        <w:t>management,</w:t>
      </w:r>
      <w:r w:rsidR="004A38D2">
        <w:rPr>
          <w:rFonts w:ascii="Times New Roman" w:hAnsi="Times New Roman" w:cs="Times New Roman"/>
          <w:sz w:val="24"/>
          <w:szCs w:val="24"/>
        </w:rPr>
        <w:t xml:space="preserve"> </w:t>
      </w:r>
      <w:r w:rsidRPr="00C824C2">
        <w:rPr>
          <w:rFonts w:ascii="Times New Roman" w:hAnsi="Times New Roman" w:cs="Times New Roman"/>
          <w:sz w:val="24"/>
          <w:szCs w:val="24"/>
        </w:rPr>
        <w:t>(8) Safety culture</w:t>
      </w:r>
      <w:r w:rsidR="004A38D2">
        <w:rPr>
          <w:rFonts w:ascii="Times New Roman" w:hAnsi="Times New Roman" w:cs="Times New Roman"/>
          <w:sz w:val="24"/>
          <w:szCs w:val="24"/>
        </w:rPr>
        <w:t xml:space="preserve"> </w:t>
      </w:r>
      <w:r w:rsidR="004A38D2" w:rsidRPr="00C824C2">
        <w:rPr>
          <w:rFonts w:ascii="Times New Roman" w:hAnsi="Times New Roman" w:cs="Times New Roman"/>
          <w:sz w:val="24"/>
          <w:szCs w:val="24"/>
        </w:rPr>
        <w:t>and</w:t>
      </w:r>
      <w:r w:rsidR="004A38D2">
        <w:rPr>
          <w:rFonts w:ascii="Times New Roman" w:hAnsi="Times New Roman" w:cs="Times New Roman"/>
          <w:sz w:val="24"/>
          <w:szCs w:val="24"/>
        </w:rPr>
        <w:t xml:space="preserve"> (9) Consolidated Checklist Evaluation.</w:t>
      </w:r>
    </w:p>
    <w:p w14:paraId="1D863276" w14:textId="07BBE87D" w:rsidR="00791092" w:rsidRPr="00C824C2" w:rsidRDefault="00791092" w:rsidP="00873455">
      <w:pPr>
        <w:jc w:val="both"/>
        <w:rPr>
          <w:rFonts w:ascii="Times New Roman" w:hAnsi="Times New Roman" w:cs="Times New Roman"/>
          <w:i/>
          <w:iCs/>
          <w:sz w:val="24"/>
          <w:szCs w:val="24"/>
        </w:rPr>
      </w:pPr>
      <w:r w:rsidRPr="00C824C2">
        <w:rPr>
          <w:rFonts w:ascii="Times New Roman" w:hAnsi="Times New Roman" w:cs="Times New Roman"/>
          <w:i/>
          <w:iCs/>
          <w:sz w:val="24"/>
          <w:szCs w:val="24"/>
        </w:rPr>
        <w:t xml:space="preserve">Appendix </w:t>
      </w:r>
      <w:r w:rsidR="003063C0" w:rsidRPr="00C824C2">
        <w:rPr>
          <w:rFonts w:ascii="Times New Roman" w:hAnsi="Times New Roman" w:cs="Times New Roman"/>
          <w:i/>
          <w:iCs/>
          <w:sz w:val="24"/>
          <w:szCs w:val="24"/>
        </w:rPr>
        <w:t>(1) Stress factor mapping document to be printed on A3 size</w:t>
      </w:r>
      <w:r w:rsidR="00C6340C" w:rsidRPr="00C824C2">
        <w:rPr>
          <w:rFonts w:ascii="Times New Roman" w:hAnsi="Times New Roman" w:cs="Times New Roman"/>
          <w:i/>
          <w:iCs/>
          <w:sz w:val="24"/>
          <w:szCs w:val="24"/>
        </w:rPr>
        <w:t xml:space="preserve"> if hard copy is preferred.</w:t>
      </w:r>
    </w:p>
    <w:p w14:paraId="35664FC1" w14:textId="77777777" w:rsidR="005C5A29" w:rsidRPr="00C824C2" w:rsidRDefault="005C5A2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64" w:name="_Toc141210367"/>
      <w:bookmarkStart w:id="65" w:name="_Toc142738043"/>
      <w:r w:rsidRPr="00C824C2">
        <w:rPr>
          <w:rFonts w:ascii="Times New Roman" w:hAnsi="Times New Roman" w:cs="Times New Roman"/>
          <w:b/>
          <w:bCs/>
          <w:color w:val="auto"/>
          <w:sz w:val="24"/>
          <w:szCs w:val="24"/>
        </w:rPr>
        <w:t>Document History and Management</w:t>
      </w:r>
      <w:bookmarkEnd w:id="64"/>
      <w:bookmarkEnd w:id="65"/>
    </w:p>
    <w:p w14:paraId="6FA606C8" w14:textId="0EA1EE30" w:rsidR="00704E1B" w:rsidRPr="00C824C2" w:rsidRDefault="00704E1B" w:rsidP="00704E1B">
      <w:pPr>
        <w:jc w:val="both"/>
        <w:rPr>
          <w:rFonts w:ascii="Times New Roman" w:hAnsi="Times New Roman" w:cs="Times New Roman"/>
          <w:sz w:val="24"/>
          <w:szCs w:val="24"/>
        </w:rPr>
      </w:pPr>
      <w:r w:rsidRPr="00C824C2">
        <w:rPr>
          <w:rFonts w:ascii="Times New Roman" w:hAnsi="Times New Roman" w:cs="Times New Roman"/>
          <w:sz w:val="24"/>
          <w:szCs w:val="24"/>
        </w:rPr>
        <w:t>This document was introduced in the CNS SG/</w:t>
      </w:r>
      <w:r w:rsidR="009672A6" w:rsidRPr="00C824C2">
        <w:rPr>
          <w:rFonts w:ascii="Times New Roman" w:hAnsi="Times New Roman" w:cs="Times New Roman"/>
          <w:sz w:val="24"/>
          <w:szCs w:val="24"/>
        </w:rPr>
        <w:t>26 meeting (5</w:t>
      </w:r>
      <w:r w:rsidR="009672A6" w:rsidRPr="00C824C2">
        <w:rPr>
          <w:rFonts w:ascii="Times New Roman" w:hAnsi="Times New Roman" w:cs="Times New Roman"/>
          <w:sz w:val="24"/>
          <w:szCs w:val="24"/>
          <w:vertAlign w:val="superscript"/>
        </w:rPr>
        <w:t>th</w:t>
      </w:r>
      <w:r w:rsidR="009672A6" w:rsidRPr="00C824C2">
        <w:rPr>
          <w:rFonts w:ascii="Times New Roman" w:hAnsi="Times New Roman" w:cs="Times New Roman"/>
          <w:sz w:val="24"/>
          <w:szCs w:val="24"/>
        </w:rPr>
        <w:t xml:space="preserve"> September 2022 to 9</w:t>
      </w:r>
      <w:r w:rsidR="009672A6" w:rsidRPr="00C824C2">
        <w:rPr>
          <w:rFonts w:ascii="Times New Roman" w:hAnsi="Times New Roman" w:cs="Times New Roman"/>
          <w:sz w:val="24"/>
          <w:szCs w:val="24"/>
          <w:vertAlign w:val="superscript"/>
        </w:rPr>
        <w:t>th</w:t>
      </w:r>
      <w:r w:rsidR="009672A6" w:rsidRPr="00C824C2">
        <w:rPr>
          <w:rFonts w:ascii="Times New Roman" w:hAnsi="Times New Roman" w:cs="Times New Roman"/>
          <w:sz w:val="24"/>
          <w:szCs w:val="24"/>
        </w:rPr>
        <w:t xml:space="preserve"> September 2022</w:t>
      </w:r>
      <w:r w:rsidR="005A6EB9" w:rsidRPr="00C824C2">
        <w:rPr>
          <w:rFonts w:ascii="Times New Roman" w:hAnsi="Times New Roman" w:cs="Times New Roman"/>
          <w:sz w:val="24"/>
          <w:szCs w:val="24"/>
        </w:rPr>
        <w:t>)</w:t>
      </w:r>
      <w:r w:rsidR="009672A6" w:rsidRPr="00C824C2">
        <w:rPr>
          <w:rFonts w:ascii="Times New Roman" w:hAnsi="Times New Roman" w:cs="Times New Roman"/>
          <w:sz w:val="24"/>
          <w:szCs w:val="24"/>
        </w:rPr>
        <w:t xml:space="preserve"> for review</w:t>
      </w:r>
      <w:r w:rsidRPr="00C824C2">
        <w:rPr>
          <w:rFonts w:ascii="Times New Roman" w:hAnsi="Times New Roman" w:cs="Times New Roman"/>
          <w:sz w:val="24"/>
          <w:szCs w:val="24"/>
        </w:rPr>
        <w:t xml:space="preserve"> and </w:t>
      </w:r>
      <w:r w:rsidR="009672A6" w:rsidRPr="00C824C2">
        <w:rPr>
          <w:rFonts w:ascii="Times New Roman" w:hAnsi="Times New Roman" w:cs="Times New Roman"/>
          <w:sz w:val="24"/>
          <w:szCs w:val="24"/>
        </w:rPr>
        <w:t>adoption</w:t>
      </w:r>
      <w:r w:rsidRPr="00C824C2">
        <w:rPr>
          <w:rFonts w:ascii="Times New Roman" w:hAnsi="Times New Roman" w:cs="Times New Roman"/>
          <w:sz w:val="24"/>
          <w:szCs w:val="24"/>
        </w:rPr>
        <w:t xml:space="preserve">. </w:t>
      </w:r>
    </w:p>
    <w:p w14:paraId="1805DF93" w14:textId="77777777" w:rsidR="005C5A29" w:rsidRPr="00C824C2" w:rsidRDefault="005C5A2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66" w:name="_Toc141210368"/>
      <w:bookmarkStart w:id="67" w:name="_Toc142738044"/>
      <w:r w:rsidRPr="00C824C2">
        <w:rPr>
          <w:rFonts w:ascii="Times New Roman" w:hAnsi="Times New Roman" w:cs="Times New Roman"/>
          <w:b/>
          <w:bCs/>
          <w:color w:val="auto"/>
          <w:sz w:val="24"/>
          <w:szCs w:val="24"/>
        </w:rPr>
        <w:t>Copies</w:t>
      </w:r>
      <w:bookmarkEnd w:id="66"/>
      <w:bookmarkEnd w:id="67"/>
    </w:p>
    <w:p w14:paraId="345ED568" w14:textId="580B1D2A" w:rsidR="005C5A29" w:rsidRPr="00C824C2" w:rsidRDefault="0083355E" w:rsidP="005C5A29">
      <w:pPr>
        <w:jc w:val="both"/>
        <w:rPr>
          <w:rFonts w:ascii="Times New Roman" w:hAnsi="Times New Roman" w:cs="Times New Roman"/>
          <w:sz w:val="24"/>
          <w:szCs w:val="24"/>
        </w:rPr>
      </w:pPr>
      <w:r w:rsidRPr="00C824C2">
        <w:rPr>
          <w:rFonts w:ascii="Times New Roman" w:hAnsi="Times New Roman" w:cs="Times New Roman"/>
          <w:sz w:val="24"/>
          <w:szCs w:val="24"/>
        </w:rPr>
        <w:t>Paper copies of this document are not distributed. Controlled and endorsed copies can be found at the following website: http://www.icao.int/APAC/Pages/edocs.aspx and may be freely downloaded from the website, or by emailing APANPIRG through the ICAO Asia and Pacific Regional Office who will send a copy by return email</w:t>
      </w:r>
      <w:r w:rsidR="005C5A29" w:rsidRPr="00C824C2">
        <w:rPr>
          <w:rFonts w:ascii="Times New Roman" w:hAnsi="Times New Roman" w:cs="Times New Roman"/>
          <w:sz w:val="24"/>
          <w:szCs w:val="24"/>
        </w:rPr>
        <w:t>.</w:t>
      </w:r>
    </w:p>
    <w:p w14:paraId="3749222E" w14:textId="77777777" w:rsidR="005C5A29" w:rsidRPr="00C824C2" w:rsidRDefault="005C5A2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68" w:name="_Toc141210369"/>
      <w:bookmarkStart w:id="69" w:name="_Toc142738045"/>
      <w:r w:rsidRPr="00C824C2">
        <w:rPr>
          <w:rFonts w:ascii="Times New Roman" w:hAnsi="Times New Roman" w:cs="Times New Roman"/>
          <w:b/>
          <w:bCs/>
          <w:color w:val="auto"/>
          <w:sz w:val="24"/>
          <w:szCs w:val="24"/>
        </w:rPr>
        <w:t>Changes to this document</w:t>
      </w:r>
      <w:bookmarkEnd w:id="68"/>
      <w:bookmarkEnd w:id="69"/>
    </w:p>
    <w:p w14:paraId="3C44CB25" w14:textId="77CE0CE8" w:rsidR="007E6B6A" w:rsidRPr="00C824C2" w:rsidRDefault="007E6B6A" w:rsidP="007E6B6A">
      <w:pPr>
        <w:jc w:val="both"/>
        <w:rPr>
          <w:rFonts w:ascii="Times New Roman" w:hAnsi="Times New Roman" w:cs="Times New Roman"/>
          <w:sz w:val="24"/>
          <w:szCs w:val="24"/>
        </w:rPr>
      </w:pPr>
      <w:r w:rsidRPr="00C824C2">
        <w:rPr>
          <w:rFonts w:ascii="Times New Roman" w:hAnsi="Times New Roman" w:cs="Times New Roman"/>
          <w:sz w:val="24"/>
          <w:szCs w:val="24"/>
        </w:rPr>
        <w:t>Whenever a user identifies a need for a change to this document, a Request for Change (RFC) Form (see Section 1.</w:t>
      </w:r>
      <w:r w:rsidR="00E902D7" w:rsidRPr="00C824C2">
        <w:rPr>
          <w:rFonts w:ascii="Times New Roman" w:hAnsi="Times New Roman" w:cs="Times New Roman"/>
          <w:sz w:val="24"/>
          <w:szCs w:val="24"/>
        </w:rPr>
        <w:t>11</w:t>
      </w:r>
      <w:r w:rsidRPr="00C824C2">
        <w:rPr>
          <w:rFonts w:ascii="Times New Roman" w:hAnsi="Times New Roman" w:cs="Times New Roman"/>
          <w:sz w:val="24"/>
          <w:szCs w:val="24"/>
        </w:rPr>
        <w:t xml:space="preserve"> below) should be completed and submitted to the ICAO Asia and Pacific Regional Office. The Regional Office will collate RFCs for </w:t>
      </w:r>
      <w:r w:rsidR="004F2B6F" w:rsidRPr="00C824C2">
        <w:rPr>
          <w:rFonts w:ascii="Times New Roman" w:hAnsi="Times New Roman" w:cs="Times New Roman"/>
          <w:sz w:val="24"/>
          <w:szCs w:val="24"/>
        </w:rPr>
        <w:t>consideration.</w:t>
      </w:r>
    </w:p>
    <w:p w14:paraId="3632240E" w14:textId="2260515A" w:rsidR="007E6B6A" w:rsidRPr="00C824C2" w:rsidRDefault="007E6B6A" w:rsidP="007E6B6A">
      <w:pPr>
        <w:jc w:val="both"/>
        <w:rPr>
          <w:rFonts w:ascii="Times New Roman" w:hAnsi="Times New Roman" w:cs="Times New Roman"/>
          <w:sz w:val="24"/>
          <w:szCs w:val="24"/>
        </w:rPr>
      </w:pPr>
      <w:r w:rsidRPr="00C824C2">
        <w:rPr>
          <w:rFonts w:ascii="Times New Roman" w:hAnsi="Times New Roman" w:cs="Times New Roman"/>
          <w:sz w:val="24"/>
          <w:szCs w:val="24"/>
        </w:rPr>
        <w:t xml:space="preserve">When an amendment has been adopted by the meeting of the </w:t>
      </w:r>
      <w:r w:rsidR="00A66DA1" w:rsidRPr="00C824C2">
        <w:rPr>
          <w:rFonts w:ascii="Times New Roman" w:hAnsi="Times New Roman" w:cs="Times New Roman"/>
          <w:sz w:val="24"/>
          <w:szCs w:val="24"/>
        </w:rPr>
        <w:t>CNS SG</w:t>
      </w:r>
      <w:r w:rsidRPr="00C824C2">
        <w:rPr>
          <w:rFonts w:ascii="Times New Roman" w:hAnsi="Times New Roman" w:cs="Times New Roman"/>
          <w:sz w:val="24"/>
          <w:szCs w:val="24"/>
        </w:rPr>
        <w:t xml:space="preserve">, then </w:t>
      </w:r>
      <w:r w:rsidR="009E264C" w:rsidRPr="00C824C2">
        <w:rPr>
          <w:rFonts w:ascii="Times New Roman" w:hAnsi="Times New Roman" w:cs="Times New Roman"/>
          <w:sz w:val="24"/>
          <w:szCs w:val="24"/>
        </w:rPr>
        <w:t>a latest version</w:t>
      </w:r>
      <w:r w:rsidRPr="00C824C2">
        <w:rPr>
          <w:rFonts w:ascii="Times New Roman" w:hAnsi="Times New Roman" w:cs="Times New Roman"/>
          <w:sz w:val="24"/>
          <w:szCs w:val="24"/>
        </w:rPr>
        <w:t xml:space="preserve"> of the</w:t>
      </w:r>
      <w:r w:rsidR="00431133" w:rsidRPr="00C824C2">
        <w:rPr>
          <w:rFonts w:ascii="Times New Roman" w:hAnsi="Times New Roman" w:cs="Times New Roman"/>
          <w:sz w:val="24"/>
          <w:szCs w:val="24"/>
        </w:rPr>
        <w:t xml:space="preserve"> regional ATSEP human factors guidance material </w:t>
      </w:r>
      <w:r w:rsidRPr="00C824C2">
        <w:rPr>
          <w:rFonts w:ascii="Times New Roman" w:hAnsi="Times New Roman" w:cs="Times New Roman"/>
          <w:sz w:val="24"/>
          <w:szCs w:val="24"/>
        </w:rPr>
        <w:t xml:space="preserve">will be prepared, with the changes marked by an “|” in the margin, and an endnote indicating the relevant RFC, so a reader can see the origin of the change. If the change is in a table cell, the outside edges of the table will be </w:t>
      </w:r>
      <w:r w:rsidR="00C07672" w:rsidRPr="00C824C2">
        <w:rPr>
          <w:rFonts w:ascii="Times New Roman" w:hAnsi="Times New Roman" w:cs="Times New Roman"/>
          <w:sz w:val="24"/>
          <w:szCs w:val="24"/>
        </w:rPr>
        <w:t>highlighted,</w:t>
      </w:r>
      <w:r w:rsidRPr="00C824C2">
        <w:rPr>
          <w:rFonts w:ascii="Times New Roman" w:hAnsi="Times New Roman" w:cs="Times New Roman"/>
          <w:sz w:val="24"/>
          <w:szCs w:val="24"/>
        </w:rPr>
        <w:t xml:space="preserve"> e.g.:</w:t>
      </w:r>
    </w:p>
    <w:tbl>
      <w:tblPr>
        <w:tblW w:w="0" w:type="auto"/>
        <w:tblInd w:w="108" w:type="dxa"/>
        <w:tblBorders>
          <w:top w:val="single" w:sz="6" w:space="0" w:color="auto"/>
          <w:left w:val="single" w:sz="36" w:space="0" w:color="auto"/>
          <w:bottom w:val="single" w:sz="6" w:space="0" w:color="auto"/>
          <w:right w:val="single" w:sz="36" w:space="0" w:color="auto"/>
          <w:insideH w:val="single" w:sz="6" w:space="0" w:color="auto"/>
          <w:insideV w:val="single" w:sz="6" w:space="0" w:color="auto"/>
        </w:tblBorders>
        <w:tblLayout w:type="fixed"/>
        <w:tblLook w:val="0000" w:firstRow="0" w:lastRow="0" w:firstColumn="0" w:lastColumn="0" w:noHBand="0" w:noVBand="0"/>
      </w:tblPr>
      <w:tblGrid>
        <w:gridCol w:w="2252"/>
        <w:gridCol w:w="3081"/>
        <w:gridCol w:w="3757"/>
      </w:tblGrid>
      <w:tr w:rsidR="00C07672" w:rsidRPr="00C824C2" w14:paraId="23DC3DDE" w14:textId="77777777" w:rsidTr="00A42B3F">
        <w:trPr>
          <w:trHeight w:val="625"/>
        </w:trPr>
        <w:tc>
          <w:tcPr>
            <w:tcW w:w="2252" w:type="dxa"/>
          </w:tcPr>
          <w:p w14:paraId="6F025D64" w14:textId="77777777" w:rsidR="00C07672" w:rsidRPr="00C824C2" w:rsidRDefault="00C07672" w:rsidP="00C07672">
            <w:pPr>
              <w:spacing w:after="0"/>
              <w:jc w:val="both"/>
              <w:rPr>
                <w:rFonts w:ascii="Times New Roman" w:eastAsia="DengXian" w:hAnsi="Times New Roman" w:cs="DengXian"/>
                <w:kern w:val="2"/>
                <w:lang w:val="en-US" w:eastAsia="zh-CN"/>
              </w:rPr>
            </w:pPr>
          </w:p>
          <w:p w14:paraId="48C5B87E" w14:textId="77777777" w:rsidR="00C07672" w:rsidRPr="00C824C2" w:rsidRDefault="00C07672" w:rsidP="00C07672">
            <w:pPr>
              <w:spacing w:after="0"/>
              <w:jc w:val="both"/>
              <w:rPr>
                <w:rFonts w:ascii="Times New Roman" w:eastAsia="DengXian" w:hAnsi="Times New Roman" w:cs="DengXian"/>
                <w:kern w:val="2"/>
                <w:lang w:val="en-US" w:eastAsia="zh-CN"/>
              </w:rPr>
            </w:pPr>
          </w:p>
        </w:tc>
        <w:tc>
          <w:tcPr>
            <w:tcW w:w="3081" w:type="dxa"/>
          </w:tcPr>
          <w:p w14:paraId="64439AA7" w14:textId="77777777" w:rsidR="00C07672" w:rsidRPr="00C824C2" w:rsidRDefault="00C07672" w:rsidP="00C07672">
            <w:pPr>
              <w:spacing w:after="0"/>
              <w:jc w:val="both"/>
              <w:rPr>
                <w:rFonts w:ascii="Times New Roman" w:eastAsia="DengXian" w:hAnsi="Times New Roman" w:cs="DengXian"/>
                <w:kern w:val="2"/>
                <w:lang w:val="en-US" w:eastAsia="zh-CN"/>
              </w:rPr>
            </w:pPr>
          </w:p>
        </w:tc>
        <w:tc>
          <w:tcPr>
            <w:tcW w:w="3757" w:type="dxa"/>
          </w:tcPr>
          <w:p w14:paraId="1090F38E" w14:textId="77777777" w:rsidR="00C07672" w:rsidRPr="00C824C2" w:rsidRDefault="00C07672" w:rsidP="00C07672">
            <w:pPr>
              <w:spacing w:after="0"/>
              <w:jc w:val="both"/>
              <w:rPr>
                <w:rFonts w:ascii="Times New Roman" w:eastAsia="DengXian" w:hAnsi="Times New Roman" w:cs="DengXian"/>
                <w:kern w:val="2"/>
                <w:lang w:val="en-US" w:eastAsia="zh-CN"/>
              </w:rPr>
            </w:pPr>
          </w:p>
        </w:tc>
      </w:tr>
    </w:tbl>
    <w:p w14:paraId="663984E9" w14:textId="77777777" w:rsidR="002D5F61" w:rsidRPr="00C824C2" w:rsidRDefault="002D5F61" w:rsidP="007E6B6A">
      <w:pPr>
        <w:jc w:val="both"/>
        <w:rPr>
          <w:rFonts w:ascii="Times New Roman" w:hAnsi="Times New Roman" w:cs="Times New Roman"/>
          <w:sz w:val="24"/>
          <w:szCs w:val="24"/>
        </w:rPr>
      </w:pPr>
    </w:p>
    <w:p w14:paraId="0BB11E8C" w14:textId="20531DDF" w:rsidR="005C5A29" w:rsidRPr="00C824C2" w:rsidRDefault="007E6B6A" w:rsidP="007E6B6A">
      <w:pPr>
        <w:jc w:val="both"/>
        <w:rPr>
          <w:rFonts w:ascii="Times New Roman" w:hAnsi="Times New Roman" w:cs="Times New Roman"/>
          <w:sz w:val="24"/>
          <w:szCs w:val="24"/>
        </w:rPr>
      </w:pPr>
      <w:r w:rsidRPr="00C824C2">
        <w:rPr>
          <w:rFonts w:ascii="Times New Roman" w:hAnsi="Times New Roman" w:cs="Times New Roman"/>
          <w:sz w:val="24"/>
          <w:szCs w:val="24"/>
        </w:rPr>
        <w:t>Final approval for publication of an amendment to th</w:t>
      </w:r>
      <w:r w:rsidR="002D5F61" w:rsidRPr="00C824C2">
        <w:rPr>
          <w:rFonts w:ascii="Times New Roman" w:hAnsi="Times New Roman" w:cs="Times New Roman"/>
          <w:sz w:val="24"/>
          <w:szCs w:val="24"/>
        </w:rPr>
        <w:t xml:space="preserve">is </w:t>
      </w:r>
      <w:r w:rsidRPr="00C824C2">
        <w:rPr>
          <w:rFonts w:ascii="Times New Roman" w:hAnsi="Times New Roman" w:cs="Times New Roman"/>
          <w:sz w:val="24"/>
          <w:szCs w:val="24"/>
        </w:rPr>
        <w:t>will be the responsibility of APANPIRG</w:t>
      </w:r>
      <w:r w:rsidR="005C5A29" w:rsidRPr="00C824C2">
        <w:rPr>
          <w:rFonts w:ascii="Times New Roman" w:hAnsi="Times New Roman" w:cs="Times New Roman"/>
          <w:sz w:val="24"/>
          <w:szCs w:val="24"/>
        </w:rPr>
        <w:t>.</w:t>
      </w:r>
    </w:p>
    <w:p w14:paraId="4C10B279" w14:textId="77777777" w:rsidR="005C5A29" w:rsidRPr="00C824C2" w:rsidRDefault="005C5A2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70" w:name="_Toc141210370"/>
      <w:bookmarkStart w:id="71" w:name="_Toc142738046"/>
      <w:r w:rsidRPr="00C824C2">
        <w:rPr>
          <w:rFonts w:ascii="Times New Roman" w:hAnsi="Times New Roman" w:cs="Times New Roman"/>
          <w:b/>
          <w:bCs/>
          <w:color w:val="auto"/>
          <w:sz w:val="24"/>
          <w:szCs w:val="24"/>
        </w:rPr>
        <w:lastRenderedPageBreak/>
        <w:t>Editing Conventions</w:t>
      </w:r>
      <w:bookmarkEnd w:id="70"/>
      <w:bookmarkEnd w:id="71"/>
    </w:p>
    <w:p w14:paraId="379BA07A" w14:textId="512DDE88" w:rsidR="005C5A29" w:rsidRPr="00C824C2" w:rsidRDefault="002B1088" w:rsidP="005C5A29">
      <w:pPr>
        <w:jc w:val="both"/>
        <w:rPr>
          <w:rFonts w:ascii="Times New Roman" w:hAnsi="Times New Roman" w:cs="Times New Roman"/>
          <w:sz w:val="24"/>
          <w:szCs w:val="24"/>
        </w:rPr>
      </w:pPr>
      <w:r w:rsidRPr="00C824C2">
        <w:rPr>
          <w:rFonts w:ascii="Times New Roman" w:hAnsi="Times New Roman" w:cs="Times New Roman"/>
          <w:sz w:val="24"/>
          <w:szCs w:val="24"/>
        </w:rPr>
        <w:t>(Intentionally blank)</w:t>
      </w:r>
      <w:r w:rsidR="005C5A29" w:rsidRPr="00C824C2">
        <w:rPr>
          <w:rFonts w:ascii="Times New Roman" w:hAnsi="Times New Roman" w:cs="Times New Roman"/>
          <w:sz w:val="24"/>
          <w:szCs w:val="24"/>
        </w:rPr>
        <w:t>.</w:t>
      </w:r>
    </w:p>
    <w:p w14:paraId="68683DF6" w14:textId="564578CA" w:rsidR="005C5A29" w:rsidRPr="00C824C2" w:rsidRDefault="00992FA2" w:rsidP="001824A2">
      <w:pPr>
        <w:pStyle w:val="Heading3"/>
        <w:numPr>
          <w:ilvl w:val="1"/>
          <w:numId w:val="1"/>
        </w:numPr>
        <w:rPr>
          <w:rFonts w:ascii="Times New Roman" w:hAnsi="Times New Roman" w:cs="Times New Roman"/>
          <w:b/>
          <w:bCs/>
          <w:color w:val="auto"/>
        </w:rPr>
      </w:pPr>
      <w:bookmarkStart w:id="72" w:name="_Toc141210371"/>
      <w:bookmarkStart w:id="73" w:name="_Toc142738047"/>
      <w:r w:rsidRPr="00C824C2">
        <w:rPr>
          <w:rFonts w:ascii="Times New Roman" w:hAnsi="Times New Roman" w:cs="Times New Roman"/>
          <w:b/>
          <w:bCs/>
          <w:color w:val="auto"/>
        </w:rPr>
        <w:t xml:space="preserve">ATSEP </w:t>
      </w:r>
      <w:r w:rsidR="00A011AC" w:rsidRPr="00C824C2">
        <w:rPr>
          <w:rFonts w:ascii="Times New Roman" w:hAnsi="Times New Roman" w:cs="Times New Roman"/>
          <w:b/>
          <w:bCs/>
          <w:color w:val="auto"/>
        </w:rPr>
        <w:t xml:space="preserve">Human Factors Guidance Material </w:t>
      </w:r>
      <w:r w:rsidR="00FC14BD" w:rsidRPr="00C824C2">
        <w:rPr>
          <w:rFonts w:ascii="Times New Roman" w:hAnsi="Times New Roman" w:cs="Times New Roman"/>
          <w:b/>
          <w:bCs/>
          <w:color w:val="auto"/>
        </w:rPr>
        <w:t>- Request</w:t>
      </w:r>
      <w:r w:rsidRPr="00C824C2">
        <w:rPr>
          <w:rFonts w:ascii="Times New Roman" w:hAnsi="Times New Roman" w:cs="Times New Roman"/>
          <w:b/>
          <w:bCs/>
          <w:color w:val="auto"/>
        </w:rPr>
        <w:t xml:space="preserve"> for Change Form</w:t>
      </w:r>
      <w:r w:rsidR="005C5A29" w:rsidRPr="00C824C2">
        <w:rPr>
          <w:rFonts w:ascii="Times New Roman" w:hAnsi="Times New Roman" w:cs="Times New Roman"/>
          <w:b/>
          <w:bCs/>
          <w:color w:val="auto"/>
        </w:rPr>
        <w:t>.</w:t>
      </w:r>
      <w:bookmarkEnd w:id="72"/>
      <w:bookmarkEnd w:id="73"/>
    </w:p>
    <w:p w14:paraId="021DF7D0" w14:textId="194722BC" w:rsidR="005C5A29" w:rsidRPr="00C824C2" w:rsidRDefault="00FC14BD" w:rsidP="00FC14BD">
      <w:pPr>
        <w:jc w:val="both"/>
        <w:rPr>
          <w:rFonts w:ascii="Times New Roman" w:hAnsi="Times New Roman" w:cs="Times New Roman"/>
          <w:sz w:val="24"/>
          <w:szCs w:val="24"/>
        </w:rPr>
      </w:pPr>
      <w:r w:rsidRPr="00C824C2">
        <w:rPr>
          <w:rFonts w:ascii="Times New Roman" w:hAnsi="Times New Roman" w:cs="Times New Roman"/>
          <w:sz w:val="24"/>
          <w:szCs w:val="24"/>
        </w:rPr>
        <w:t xml:space="preserve">Please use this form when requesting a change to any part of this </w:t>
      </w:r>
      <w:r w:rsidRPr="00C824C2">
        <w:rPr>
          <w:rFonts w:ascii="Times New Roman" w:hAnsi="Times New Roman" w:cs="Times New Roman"/>
          <w:b/>
          <w:bCs/>
        </w:rPr>
        <w:t>ATSEP human factors guidance material</w:t>
      </w:r>
      <w:r w:rsidRPr="00C824C2">
        <w:rPr>
          <w:rFonts w:ascii="Times New Roman" w:hAnsi="Times New Roman" w:cs="Times New Roman"/>
          <w:sz w:val="24"/>
          <w:szCs w:val="24"/>
        </w:rPr>
        <w:t xml:space="preserve">. This form may be photocopied as required, emailed, </w:t>
      </w:r>
      <w:r w:rsidR="00122245" w:rsidRPr="00C824C2">
        <w:rPr>
          <w:rFonts w:ascii="Times New Roman" w:hAnsi="Times New Roman" w:cs="Times New Roman"/>
          <w:sz w:val="24"/>
          <w:szCs w:val="24"/>
        </w:rPr>
        <w:t>faxed,</w:t>
      </w:r>
      <w:r w:rsidRPr="00C824C2">
        <w:rPr>
          <w:rFonts w:ascii="Times New Roman" w:hAnsi="Times New Roman" w:cs="Times New Roman"/>
          <w:sz w:val="24"/>
          <w:szCs w:val="24"/>
        </w:rPr>
        <w:t xml:space="preserve"> or e-mailed to ICAO Asia and Pacific Regional Office +66 (2) 537-8199 or </w:t>
      </w:r>
      <w:r w:rsidRPr="003C32A5">
        <w:rPr>
          <w:rFonts w:ascii="Times New Roman" w:hAnsi="Times New Roman" w:cs="Times New Roman"/>
          <w:sz w:val="24"/>
          <w:szCs w:val="24"/>
        </w:rPr>
        <w:t>APAC@icao.int</w:t>
      </w:r>
      <w:r w:rsidR="005C5A29" w:rsidRPr="00C824C2">
        <w:rPr>
          <w:rFonts w:ascii="Times New Roman" w:hAnsi="Times New Roman" w:cs="Times New Roman"/>
          <w:sz w:val="24"/>
          <w:szCs w:val="24"/>
        </w:rPr>
        <w:t>.</w:t>
      </w:r>
    </w:p>
    <w:p w14:paraId="1E4F41D4" w14:textId="2837EB24" w:rsidR="00C1009D" w:rsidRPr="00C1009D" w:rsidRDefault="00C1009D" w:rsidP="00C1009D">
      <w:pPr>
        <w:pStyle w:val="Caption"/>
        <w:keepNext/>
        <w:rPr>
          <w:b/>
          <w:bCs/>
        </w:rPr>
      </w:pPr>
      <w:bookmarkStart w:id="74" w:name="_Toc142736933"/>
      <w:r w:rsidRPr="00C1009D">
        <w:rPr>
          <w:b/>
          <w:bCs/>
        </w:rPr>
        <w:t xml:space="preserve">Table </w:t>
      </w:r>
      <w:r w:rsidRPr="00C1009D">
        <w:rPr>
          <w:b/>
          <w:bCs/>
        </w:rPr>
        <w:fldChar w:fldCharType="begin"/>
      </w:r>
      <w:r w:rsidRPr="00C1009D">
        <w:rPr>
          <w:b/>
          <w:bCs/>
        </w:rPr>
        <w:instrText xml:space="preserve"> SEQ Table \* ARABIC </w:instrText>
      </w:r>
      <w:r w:rsidRPr="00C1009D">
        <w:rPr>
          <w:b/>
          <w:bCs/>
        </w:rPr>
        <w:fldChar w:fldCharType="separate"/>
      </w:r>
      <w:r w:rsidR="00E3629F">
        <w:rPr>
          <w:b/>
          <w:bCs/>
          <w:noProof/>
        </w:rPr>
        <w:t>2</w:t>
      </w:r>
      <w:r w:rsidRPr="00C1009D">
        <w:rPr>
          <w:b/>
          <w:bCs/>
        </w:rPr>
        <w:fldChar w:fldCharType="end"/>
      </w:r>
      <w:r w:rsidRPr="00C1009D">
        <w:rPr>
          <w:b/>
          <w:bCs/>
        </w:rPr>
        <w:t>: ATSEP Human Factors Guidance Material - RFC Form</w:t>
      </w:r>
      <w:bookmarkEnd w:id="74"/>
    </w:p>
    <w:tbl>
      <w:tblPr>
        <w:tblW w:w="9214"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70"/>
        <w:gridCol w:w="1431"/>
        <w:gridCol w:w="1276"/>
        <w:gridCol w:w="425"/>
        <w:gridCol w:w="2268"/>
        <w:gridCol w:w="709"/>
        <w:gridCol w:w="1276"/>
        <w:gridCol w:w="85"/>
        <w:gridCol w:w="1474"/>
      </w:tblGrid>
      <w:tr w:rsidR="001A7073" w:rsidRPr="00C824C2" w14:paraId="31691CE3" w14:textId="77777777" w:rsidTr="00484331">
        <w:tc>
          <w:tcPr>
            <w:tcW w:w="1701" w:type="dxa"/>
            <w:gridSpan w:val="2"/>
            <w:tcBorders>
              <w:bottom w:val="nil"/>
              <w:right w:val="nil"/>
            </w:tcBorders>
            <w:shd w:val="clear" w:color="auto" w:fill="E0E0E0"/>
          </w:tcPr>
          <w:p w14:paraId="0E9E33E1"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r w:rsidRPr="00C824C2">
              <w:rPr>
                <w:rFonts w:ascii="Times New Roman" w:eastAsia="DengXian" w:hAnsi="Times New Roman" w:cs="DengXian"/>
                <w:b/>
                <w:bCs/>
                <w:kern w:val="2"/>
                <w:lang w:val="en-US" w:eastAsia="zh-CN"/>
              </w:rPr>
              <w:t>1.  SUBJECT:</w:t>
            </w:r>
          </w:p>
        </w:tc>
        <w:tc>
          <w:tcPr>
            <w:tcW w:w="7513" w:type="dxa"/>
            <w:gridSpan w:val="7"/>
            <w:tcBorders>
              <w:left w:val="nil"/>
              <w:bottom w:val="nil"/>
            </w:tcBorders>
          </w:tcPr>
          <w:p w14:paraId="6638F057"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r>
      <w:tr w:rsidR="001A7073" w:rsidRPr="00C824C2" w14:paraId="3766199B" w14:textId="77777777" w:rsidTr="00484331">
        <w:tc>
          <w:tcPr>
            <w:tcW w:w="9214" w:type="dxa"/>
            <w:gridSpan w:val="9"/>
            <w:tcBorders>
              <w:top w:val="nil"/>
            </w:tcBorders>
          </w:tcPr>
          <w:p w14:paraId="2885FDCB"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r>
      <w:tr w:rsidR="001A7073" w:rsidRPr="00C824C2" w14:paraId="11BB9BC2" w14:textId="77777777" w:rsidTr="00484331">
        <w:tc>
          <w:tcPr>
            <w:tcW w:w="3402" w:type="dxa"/>
            <w:gridSpan w:val="4"/>
            <w:tcBorders>
              <w:bottom w:val="nil"/>
              <w:right w:val="nil"/>
            </w:tcBorders>
            <w:shd w:val="clear" w:color="auto" w:fill="E0E0E0"/>
          </w:tcPr>
          <w:p w14:paraId="62F12660"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r w:rsidRPr="00C824C2">
              <w:rPr>
                <w:rFonts w:ascii="Times New Roman" w:eastAsia="DengXian" w:hAnsi="Times New Roman" w:cs="DengXian"/>
                <w:b/>
                <w:bCs/>
                <w:kern w:val="2"/>
                <w:lang w:val="en-US" w:eastAsia="zh-CN"/>
              </w:rPr>
              <w:t>2.  REASON FOR CHANGE:</w:t>
            </w:r>
          </w:p>
        </w:tc>
        <w:tc>
          <w:tcPr>
            <w:tcW w:w="5812" w:type="dxa"/>
            <w:gridSpan w:val="5"/>
            <w:tcBorders>
              <w:left w:val="nil"/>
              <w:bottom w:val="nil"/>
            </w:tcBorders>
          </w:tcPr>
          <w:p w14:paraId="585A0D43"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r>
      <w:tr w:rsidR="001A7073" w:rsidRPr="00C824C2" w14:paraId="37E349A6" w14:textId="77777777" w:rsidTr="00484331">
        <w:tc>
          <w:tcPr>
            <w:tcW w:w="9214" w:type="dxa"/>
            <w:gridSpan w:val="9"/>
            <w:tcBorders>
              <w:top w:val="nil"/>
            </w:tcBorders>
          </w:tcPr>
          <w:p w14:paraId="655321D7"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p w14:paraId="41461012"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r>
      <w:tr w:rsidR="001A7073" w:rsidRPr="00C824C2" w14:paraId="3327495F" w14:textId="77777777" w:rsidTr="00484331">
        <w:tc>
          <w:tcPr>
            <w:tcW w:w="9214" w:type="dxa"/>
            <w:gridSpan w:val="9"/>
            <w:tcBorders>
              <w:bottom w:val="nil"/>
            </w:tcBorders>
            <w:shd w:val="clear" w:color="auto" w:fill="E0E0E0"/>
          </w:tcPr>
          <w:p w14:paraId="258D273E"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r w:rsidRPr="00C824C2">
              <w:rPr>
                <w:rFonts w:ascii="Times New Roman" w:eastAsia="DengXian" w:hAnsi="Times New Roman" w:cs="DengXian"/>
                <w:b/>
                <w:bCs/>
                <w:kern w:val="2"/>
                <w:lang w:val="en-US" w:eastAsia="zh-CN"/>
              </w:rPr>
              <w:t>3.  DESCRIPTION OF PROPOSAL: [</w:t>
            </w:r>
            <w:r w:rsidRPr="00C824C2">
              <w:rPr>
                <w:rFonts w:ascii="Times New Roman" w:eastAsia="PMingLiU" w:hAnsi="Times New Roman" w:cs="DengXian"/>
                <w:b/>
                <w:bCs/>
                <w:kern w:val="2"/>
                <w:lang w:val="en-US" w:eastAsia="zh-CN"/>
              </w:rPr>
              <w:t xml:space="preserve">expand / </w:t>
            </w:r>
            <w:r w:rsidRPr="00C824C2">
              <w:rPr>
                <w:rFonts w:ascii="Times New Roman" w:eastAsia="DengXian" w:hAnsi="Times New Roman" w:cs="DengXian"/>
                <w:b/>
                <w:bCs/>
                <w:kern w:val="2"/>
                <w:lang w:val="en-US" w:eastAsia="zh-CN"/>
              </w:rPr>
              <w:t>attach additional pages if necessary]</w:t>
            </w:r>
          </w:p>
        </w:tc>
      </w:tr>
      <w:tr w:rsidR="001A7073" w:rsidRPr="00C824C2" w14:paraId="7BFA4C1E" w14:textId="77777777" w:rsidTr="00484331">
        <w:trPr>
          <w:trHeight w:val="1429"/>
        </w:trPr>
        <w:tc>
          <w:tcPr>
            <w:tcW w:w="9214" w:type="dxa"/>
            <w:gridSpan w:val="9"/>
            <w:tcBorders>
              <w:top w:val="nil"/>
            </w:tcBorders>
          </w:tcPr>
          <w:p w14:paraId="05367ECF"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p w14:paraId="16AB6EA5"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p w14:paraId="49C06032"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p w14:paraId="7437371A"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p w14:paraId="0549D197"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r>
      <w:tr w:rsidR="001A7073" w:rsidRPr="00C824C2" w14:paraId="751CC732" w14:textId="77777777" w:rsidTr="00484331">
        <w:tc>
          <w:tcPr>
            <w:tcW w:w="2977" w:type="dxa"/>
            <w:gridSpan w:val="3"/>
            <w:tcBorders>
              <w:right w:val="nil"/>
            </w:tcBorders>
            <w:shd w:val="clear" w:color="auto" w:fill="E0E0E0"/>
          </w:tcPr>
          <w:p w14:paraId="4C4718ED"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r w:rsidRPr="00C824C2">
              <w:rPr>
                <w:rFonts w:ascii="Times New Roman" w:eastAsia="DengXian" w:hAnsi="Times New Roman" w:cs="DengXian"/>
                <w:b/>
                <w:bCs/>
                <w:kern w:val="2"/>
                <w:lang w:val="en-US" w:eastAsia="zh-CN"/>
              </w:rPr>
              <w:t>4.  REFERENCE(S):</w:t>
            </w:r>
          </w:p>
        </w:tc>
        <w:tc>
          <w:tcPr>
            <w:tcW w:w="6237" w:type="dxa"/>
            <w:gridSpan w:val="6"/>
            <w:tcBorders>
              <w:left w:val="nil"/>
              <w:bottom w:val="nil"/>
            </w:tcBorders>
          </w:tcPr>
          <w:p w14:paraId="5E942A04"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r>
      <w:tr w:rsidR="001A7073" w:rsidRPr="00C824C2" w14:paraId="2B18102C" w14:textId="77777777" w:rsidTr="00484331">
        <w:tblPrEx>
          <w:tblCellMar>
            <w:left w:w="107" w:type="dxa"/>
            <w:right w:w="107" w:type="dxa"/>
          </w:tblCellMar>
        </w:tblPrEx>
        <w:tc>
          <w:tcPr>
            <w:tcW w:w="2977" w:type="dxa"/>
            <w:gridSpan w:val="3"/>
            <w:tcBorders>
              <w:bottom w:val="single" w:sz="6" w:space="0" w:color="C0C0C0"/>
              <w:right w:val="nil"/>
            </w:tcBorders>
            <w:shd w:val="clear" w:color="auto" w:fill="E0E0E0"/>
          </w:tcPr>
          <w:p w14:paraId="6C12D102"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r w:rsidRPr="00C824C2">
              <w:rPr>
                <w:rFonts w:ascii="Times New Roman" w:eastAsia="DengXian" w:hAnsi="Times New Roman" w:cs="DengXian"/>
                <w:b/>
                <w:bCs/>
                <w:kern w:val="2"/>
                <w:lang w:val="en-US" w:eastAsia="zh-CN"/>
              </w:rPr>
              <w:t>5.  PERSON INITIATING:</w:t>
            </w:r>
          </w:p>
        </w:tc>
        <w:tc>
          <w:tcPr>
            <w:tcW w:w="3402" w:type="dxa"/>
            <w:gridSpan w:val="3"/>
            <w:tcBorders>
              <w:left w:val="nil"/>
              <w:bottom w:val="nil"/>
              <w:right w:val="nil"/>
            </w:tcBorders>
            <w:shd w:val="clear" w:color="auto" w:fill="auto"/>
          </w:tcPr>
          <w:p w14:paraId="28E91FB5"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c>
          <w:tcPr>
            <w:tcW w:w="1276" w:type="dxa"/>
            <w:tcBorders>
              <w:left w:val="nil"/>
              <w:bottom w:val="nil"/>
              <w:right w:val="nil"/>
            </w:tcBorders>
            <w:shd w:val="clear" w:color="auto" w:fill="E0E0E0"/>
          </w:tcPr>
          <w:p w14:paraId="12721E7A"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r w:rsidRPr="00C824C2">
              <w:rPr>
                <w:rFonts w:ascii="Times New Roman" w:eastAsia="DengXian" w:hAnsi="Times New Roman" w:cs="DengXian"/>
                <w:b/>
                <w:bCs/>
                <w:kern w:val="2"/>
                <w:lang w:val="en-US" w:eastAsia="zh-CN"/>
              </w:rPr>
              <w:t>DATE:</w:t>
            </w:r>
          </w:p>
        </w:tc>
        <w:tc>
          <w:tcPr>
            <w:tcW w:w="1559" w:type="dxa"/>
            <w:gridSpan w:val="2"/>
            <w:tcBorders>
              <w:left w:val="nil"/>
              <w:bottom w:val="nil"/>
            </w:tcBorders>
          </w:tcPr>
          <w:p w14:paraId="3F07D8E1"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r>
      <w:tr w:rsidR="001A7073" w:rsidRPr="00C824C2" w14:paraId="6C589D55" w14:textId="77777777" w:rsidTr="00484331">
        <w:tblPrEx>
          <w:tblCellMar>
            <w:left w:w="107" w:type="dxa"/>
            <w:right w:w="107" w:type="dxa"/>
          </w:tblCellMar>
        </w:tblPrEx>
        <w:trPr>
          <w:cantSplit/>
        </w:trPr>
        <w:tc>
          <w:tcPr>
            <w:tcW w:w="2977" w:type="dxa"/>
            <w:gridSpan w:val="3"/>
            <w:tcBorders>
              <w:top w:val="single" w:sz="6" w:space="0" w:color="C0C0C0"/>
              <w:bottom w:val="single" w:sz="6" w:space="0" w:color="C0C0C0"/>
              <w:right w:val="nil"/>
            </w:tcBorders>
            <w:shd w:val="clear" w:color="auto" w:fill="E0E0E0"/>
          </w:tcPr>
          <w:p w14:paraId="5531390E" w14:textId="13266C79" w:rsidR="001A7073" w:rsidRPr="00C824C2" w:rsidRDefault="001A7073" w:rsidP="001A7073">
            <w:pPr>
              <w:spacing w:after="0" w:line="240" w:lineRule="auto"/>
              <w:jc w:val="both"/>
              <w:rPr>
                <w:rFonts w:ascii="Times New Roman" w:eastAsia="DengXian" w:hAnsi="Times New Roman" w:cs="DengXian"/>
                <w:b/>
                <w:bCs/>
                <w:kern w:val="2"/>
                <w:lang w:val="en-US" w:eastAsia="zh-CN"/>
              </w:rPr>
            </w:pPr>
            <w:r w:rsidRPr="00C824C2">
              <w:rPr>
                <w:rFonts w:ascii="Times New Roman" w:eastAsia="DengXian" w:hAnsi="Times New Roman" w:cs="DengXian"/>
                <w:b/>
                <w:bCs/>
                <w:kern w:val="2"/>
                <w:lang w:val="en-US" w:eastAsia="zh-CN"/>
              </w:rPr>
              <w:t xml:space="preserve">     </w:t>
            </w:r>
            <w:r w:rsidR="00F24E88" w:rsidRPr="00C824C2">
              <w:rPr>
                <w:rFonts w:ascii="Times New Roman" w:eastAsia="DengXian" w:hAnsi="Times New Roman" w:cs="DengXian"/>
                <w:b/>
                <w:bCs/>
                <w:kern w:val="2"/>
                <w:lang w:val="en-US" w:eastAsia="zh-CN"/>
              </w:rPr>
              <w:t>ORGANIZATION</w:t>
            </w:r>
            <w:r w:rsidRPr="00C824C2">
              <w:rPr>
                <w:rFonts w:ascii="Times New Roman" w:eastAsia="DengXian" w:hAnsi="Times New Roman" w:cs="DengXian"/>
                <w:b/>
                <w:bCs/>
                <w:kern w:val="2"/>
                <w:lang w:val="en-US" w:eastAsia="zh-CN"/>
              </w:rPr>
              <w:t>:</w:t>
            </w:r>
          </w:p>
        </w:tc>
        <w:tc>
          <w:tcPr>
            <w:tcW w:w="6237" w:type="dxa"/>
            <w:gridSpan w:val="6"/>
            <w:tcBorders>
              <w:top w:val="single" w:sz="6" w:space="0" w:color="C0C0C0"/>
              <w:left w:val="nil"/>
              <w:bottom w:val="single" w:sz="6" w:space="0" w:color="C0C0C0"/>
            </w:tcBorders>
          </w:tcPr>
          <w:p w14:paraId="5C66BC74"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r>
      <w:tr w:rsidR="001A7073" w:rsidRPr="00C824C2" w14:paraId="21FD252A" w14:textId="77777777" w:rsidTr="00484331">
        <w:tblPrEx>
          <w:tblCellMar>
            <w:left w:w="107" w:type="dxa"/>
            <w:right w:w="107" w:type="dxa"/>
          </w:tblCellMar>
        </w:tblPrEx>
        <w:trPr>
          <w:cantSplit/>
        </w:trPr>
        <w:tc>
          <w:tcPr>
            <w:tcW w:w="2977" w:type="dxa"/>
            <w:gridSpan w:val="3"/>
            <w:tcBorders>
              <w:top w:val="single" w:sz="6" w:space="0" w:color="C0C0C0"/>
              <w:bottom w:val="single" w:sz="6" w:space="0" w:color="C0C0C0"/>
              <w:right w:val="nil"/>
            </w:tcBorders>
            <w:shd w:val="clear" w:color="auto" w:fill="E0E0E0"/>
          </w:tcPr>
          <w:p w14:paraId="1E98B500" w14:textId="77777777" w:rsidR="001A7073" w:rsidRPr="00C824C2" w:rsidRDefault="001A7073" w:rsidP="001A7073">
            <w:pPr>
              <w:spacing w:after="0" w:line="240" w:lineRule="auto"/>
              <w:jc w:val="both"/>
              <w:rPr>
                <w:rFonts w:ascii="Times New Roman" w:eastAsia="DengXian" w:hAnsi="Times New Roman" w:cs="DengXian"/>
                <w:b/>
                <w:bCs/>
                <w:kern w:val="2"/>
                <w:lang w:val="pt-PT" w:eastAsia="zh-CN"/>
              </w:rPr>
            </w:pPr>
            <w:r w:rsidRPr="00C824C2">
              <w:rPr>
                <w:rFonts w:ascii="Times New Roman" w:eastAsia="DengXian" w:hAnsi="Times New Roman" w:cs="DengXian"/>
                <w:b/>
                <w:bCs/>
                <w:kern w:val="2"/>
                <w:lang w:val="pt-PT" w:eastAsia="zh-CN"/>
              </w:rPr>
              <w:t xml:space="preserve">     TEL/FAX/E-MAIL:</w:t>
            </w:r>
          </w:p>
        </w:tc>
        <w:tc>
          <w:tcPr>
            <w:tcW w:w="6237" w:type="dxa"/>
            <w:gridSpan w:val="6"/>
            <w:tcBorders>
              <w:top w:val="single" w:sz="6" w:space="0" w:color="C0C0C0"/>
              <w:left w:val="nil"/>
              <w:bottom w:val="single" w:sz="6" w:space="0" w:color="C0C0C0"/>
            </w:tcBorders>
          </w:tcPr>
          <w:p w14:paraId="636482DC" w14:textId="77777777" w:rsidR="001A7073" w:rsidRPr="00C824C2" w:rsidRDefault="001A7073" w:rsidP="001A7073">
            <w:pPr>
              <w:spacing w:after="0" w:line="240" w:lineRule="auto"/>
              <w:jc w:val="both"/>
              <w:rPr>
                <w:rFonts w:ascii="Times New Roman" w:eastAsia="DengXian" w:hAnsi="Times New Roman" w:cs="DengXian"/>
                <w:b/>
                <w:bCs/>
                <w:kern w:val="2"/>
                <w:lang w:val="pt-PT" w:eastAsia="zh-CN"/>
              </w:rPr>
            </w:pPr>
          </w:p>
        </w:tc>
      </w:tr>
      <w:tr w:rsidR="001A7073" w:rsidRPr="00C824C2" w14:paraId="65160325" w14:textId="77777777" w:rsidTr="00484331">
        <w:tblPrEx>
          <w:tblCellMar>
            <w:left w:w="107" w:type="dxa"/>
            <w:right w:w="107" w:type="dxa"/>
          </w:tblCellMar>
        </w:tblPrEx>
        <w:trPr>
          <w:cantSplit/>
        </w:trPr>
        <w:tc>
          <w:tcPr>
            <w:tcW w:w="2977" w:type="dxa"/>
            <w:gridSpan w:val="3"/>
            <w:tcBorders>
              <w:top w:val="single" w:sz="6" w:space="0" w:color="C0C0C0"/>
              <w:bottom w:val="single" w:sz="2" w:space="0" w:color="auto"/>
              <w:right w:val="nil"/>
            </w:tcBorders>
            <w:shd w:val="clear" w:color="auto" w:fill="E0E0E0"/>
          </w:tcPr>
          <w:p w14:paraId="07877DAD" w14:textId="77777777" w:rsidR="001A7073" w:rsidRPr="00C824C2" w:rsidRDefault="001A7073" w:rsidP="001A7073">
            <w:pPr>
              <w:spacing w:after="0" w:line="240" w:lineRule="auto"/>
              <w:jc w:val="both"/>
              <w:rPr>
                <w:rFonts w:ascii="Times New Roman" w:eastAsia="DengXian" w:hAnsi="Times New Roman" w:cs="DengXian"/>
                <w:b/>
                <w:bCs/>
                <w:kern w:val="2"/>
                <w:lang w:val="pt-PT" w:eastAsia="zh-CN"/>
              </w:rPr>
            </w:pPr>
          </w:p>
        </w:tc>
        <w:tc>
          <w:tcPr>
            <w:tcW w:w="6237" w:type="dxa"/>
            <w:gridSpan w:val="6"/>
            <w:tcBorders>
              <w:top w:val="single" w:sz="6" w:space="0" w:color="C0C0C0"/>
              <w:left w:val="nil"/>
              <w:bottom w:val="single" w:sz="2" w:space="0" w:color="auto"/>
            </w:tcBorders>
          </w:tcPr>
          <w:p w14:paraId="73ECF8E9" w14:textId="77777777" w:rsidR="001A7073" w:rsidRPr="00C824C2" w:rsidRDefault="001A7073" w:rsidP="001A7073">
            <w:pPr>
              <w:spacing w:after="0" w:line="240" w:lineRule="auto"/>
              <w:jc w:val="both"/>
              <w:rPr>
                <w:rFonts w:ascii="Times New Roman" w:eastAsia="DengXian" w:hAnsi="Times New Roman" w:cs="DengXian"/>
                <w:b/>
                <w:bCs/>
                <w:kern w:val="2"/>
                <w:lang w:val="pt-PT" w:eastAsia="zh-CN"/>
              </w:rPr>
            </w:pPr>
          </w:p>
        </w:tc>
      </w:tr>
      <w:tr w:rsidR="001A7073" w:rsidRPr="00C824C2" w14:paraId="02277C8B" w14:textId="77777777" w:rsidTr="00484331">
        <w:tblPrEx>
          <w:tblCellMar>
            <w:left w:w="107" w:type="dxa"/>
            <w:right w:w="107" w:type="dxa"/>
          </w:tblCellMar>
        </w:tblPrEx>
        <w:trPr>
          <w:cantSplit/>
        </w:trPr>
        <w:tc>
          <w:tcPr>
            <w:tcW w:w="2977" w:type="dxa"/>
            <w:gridSpan w:val="3"/>
            <w:tcBorders>
              <w:top w:val="single" w:sz="2" w:space="0" w:color="auto"/>
              <w:bottom w:val="single" w:sz="6" w:space="0" w:color="C0C0C0"/>
              <w:right w:val="nil"/>
            </w:tcBorders>
            <w:shd w:val="clear" w:color="auto" w:fill="E0E0E0"/>
          </w:tcPr>
          <w:p w14:paraId="18839010"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fr-FR" w:eastAsia="zh-CN"/>
              </w:rPr>
              <w:t>6.  CONSULTATION</w:t>
            </w:r>
          </w:p>
        </w:tc>
        <w:tc>
          <w:tcPr>
            <w:tcW w:w="6237" w:type="dxa"/>
            <w:gridSpan w:val="6"/>
            <w:tcBorders>
              <w:top w:val="single" w:sz="2" w:space="0" w:color="auto"/>
              <w:left w:val="nil"/>
              <w:bottom w:val="single" w:sz="6" w:space="0" w:color="C0C0C0"/>
            </w:tcBorders>
            <w:shd w:val="clear" w:color="auto" w:fill="E0E0E0"/>
          </w:tcPr>
          <w:p w14:paraId="0A3A85B1"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en-US" w:eastAsia="zh-CN"/>
              </w:rPr>
              <w:t>RESPONSE DUE BY DATE:</w:t>
            </w:r>
          </w:p>
        </w:tc>
      </w:tr>
      <w:tr w:rsidR="001A7073" w:rsidRPr="00C824C2" w14:paraId="4AF1D695" w14:textId="77777777" w:rsidTr="00484331">
        <w:tblPrEx>
          <w:tblCellMar>
            <w:left w:w="107" w:type="dxa"/>
            <w:right w:w="107" w:type="dxa"/>
          </w:tblCellMar>
        </w:tblPrEx>
        <w:trPr>
          <w:cantSplit/>
        </w:trPr>
        <w:tc>
          <w:tcPr>
            <w:tcW w:w="270" w:type="dxa"/>
            <w:tcBorders>
              <w:top w:val="single" w:sz="6" w:space="0" w:color="C0C0C0"/>
              <w:bottom w:val="single" w:sz="6" w:space="0" w:color="C0C0C0"/>
              <w:right w:val="nil"/>
            </w:tcBorders>
            <w:shd w:val="clear" w:color="auto" w:fill="E0E0E0"/>
          </w:tcPr>
          <w:p w14:paraId="3FE19E89"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707" w:type="dxa"/>
            <w:gridSpan w:val="2"/>
            <w:tcBorders>
              <w:top w:val="single" w:sz="6" w:space="0" w:color="C0C0C0"/>
              <w:bottom w:val="single" w:sz="6" w:space="0" w:color="C0C0C0"/>
              <w:right w:val="nil"/>
            </w:tcBorders>
            <w:shd w:val="clear" w:color="auto" w:fill="E0E0E0"/>
          </w:tcPr>
          <w:p w14:paraId="4D8BD6E5"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en-US" w:eastAsia="zh-CN"/>
              </w:rPr>
              <w:t>Organization</w:t>
            </w:r>
          </w:p>
        </w:tc>
        <w:tc>
          <w:tcPr>
            <w:tcW w:w="2693" w:type="dxa"/>
            <w:gridSpan w:val="2"/>
            <w:tcBorders>
              <w:top w:val="single" w:sz="6" w:space="0" w:color="C0C0C0"/>
              <w:left w:val="nil"/>
              <w:bottom w:val="single" w:sz="6" w:space="0" w:color="C0C0C0"/>
            </w:tcBorders>
            <w:shd w:val="clear" w:color="auto" w:fill="E0E0E0"/>
          </w:tcPr>
          <w:p w14:paraId="08BFF9F8"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fr-FR" w:eastAsia="zh-CN"/>
              </w:rPr>
              <w:t>Name</w:t>
            </w:r>
          </w:p>
        </w:tc>
        <w:tc>
          <w:tcPr>
            <w:tcW w:w="2070" w:type="dxa"/>
            <w:gridSpan w:val="3"/>
            <w:tcBorders>
              <w:top w:val="single" w:sz="6" w:space="0" w:color="C0C0C0"/>
              <w:left w:val="nil"/>
              <w:bottom w:val="single" w:sz="6" w:space="0" w:color="C0C0C0"/>
            </w:tcBorders>
            <w:shd w:val="clear" w:color="auto" w:fill="E0E0E0"/>
          </w:tcPr>
          <w:p w14:paraId="47E54C5A"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roofErr w:type="spellStart"/>
            <w:r w:rsidRPr="00C824C2">
              <w:rPr>
                <w:rFonts w:ascii="Times New Roman" w:eastAsia="DengXian" w:hAnsi="Times New Roman" w:cs="DengXian"/>
                <w:b/>
                <w:bCs/>
                <w:kern w:val="2"/>
                <w:lang w:val="fr-FR" w:eastAsia="zh-CN"/>
              </w:rPr>
              <w:t>Agree</w:t>
            </w:r>
            <w:proofErr w:type="spellEnd"/>
            <w:r w:rsidRPr="00C824C2">
              <w:rPr>
                <w:rFonts w:ascii="Times New Roman" w:eastAsia="DengXian" w:hAnsi="Times New Roman" w:cs="DengXian"/>
                <w:b/>
                <w:bCs/>
                <w:kern w:val="2"/>
                <w:lang w:val="fr-FR" w:eastAsia="zh-CN"/>
              </w:rPr>
              <w:t>/</w:t>
            </w:r>
            <w:proofErr w:type="spellStart"/>
            <w:r w:rsidRPr="00C824C2">
              <w:rPr>
                <w:rFonts w:ascii="Times New Roman" w:eastAsia="DengXian" w:hAnsi="Times New Roman" w:cs="DengXian"/>
                <w:b/>
                <w:bCs/>
                <w:kern w:val="2"/>
                <w:lang w:val="fr-FR" w:eastAsia="zh-CN"/>
              </w:rPr>
              <w:t>Disagree</w:t>
            </w:r>
            <w:proofErr w:type="spellEnd"/>
          </w:p>
        </w:tc>
        <w:tc>
          <w:tcPr>
            <w:tcW w:w="1474" w:type="dxa"/>
            <w:tcBorders>
              <w:top w:val="single" w:sz="6" w:space="0" w:color="C0C0C0"/>
              <w:left w:val="nil"/>
              <w:bottom w:val="single" w:sz="6" w:space="0" w:color="C0C0C0"/>
            </w:tcBorders>
            <w:shd w:val="clear" w:color="auto" w:fill="E0E0E0"/>
          </w:tcPr>
          <w:p w14:paraId="42AEE772"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fr-FR" w:eastAsia="zh-CN"/>
              </w:rPr>
              <w:t>Date</w:t>
            </w:r>
          </w:p>
        </w:tc>
      </w:tr>
      <w:tr w:rsidR="001A7073" w:rsidRPr="00C824C2" w14:paraId="1F926107" w14:textId="77777777" w:rsidTr="00484331">
        <w:tblPrEx>
          <w:tblCellMar>
            <w:left w:w="107" w:type="dxa"/>
            <w:right w:w="107" w:type="dxa"/>
          </w:tblCellMar>
        </w:tblPrEx>
        <w:trPr>
          <w:cantSplit/>
        </w:trPr>
        <w:tc>
          <w:tcPr>
            <w:tcW w:w="270" w:type="dxa"/>
            <w:tcBorders>
              <w:top w:val="single" w:sz="6" w:space="0" w:color="C0C0C0"/>
              <w:bottom w:val="single" w:sz="6" w:space="0" w:color="C0C0C0"/>
              <w:right w:val="nil"/>
            </w:tcBorders>
          </w:tcPr>
          <w:p w14:paraId="3AC1E79F"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707" w:type="dxa"/>
            <w:gridSpan w:val="2"/>
            <w:tcBorders>
              <w:top w:val="single" w:sz="6" w:space="0" w:color="C0C0C0"/>
              <w:bottom w:val="single" w:sz="6" w:space="0" w:color="C0C0C0"/>
              <w:right w:val="nil"/>
            </w:tcBorders>
          </w:tcPr>
          <w:p w14:paraId="3BDFA244"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c>
          <w:tcPr>
            <w:tcW w:w="2693" w:type="dxa"/>
            <w:gridSpan w:val="2"/>
            <w:tcBorders>
              <w:top w:val="single" w:sz="6" w:space="0" w:color="C0C0C0"/>
              <w:left w:val="nil"/>
              <w:bottom w:val="single" w:sz="6" w:space="0" w:color="C0C0C0"/>
            </w:tcBorders>
          </w:tcPr>
          <w:p w14:paraId="0D60ECF0"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070" w:type="dxa"/>
            <w:gridSpan w:val="3"/>
            <w:tcBorders>
              <w:top w:val="single" w:sz="6" w:space="0" w:color="C0C0C0"/>
              <w:left w:val="nil"/>
              <w:bottom w:val="single" w:sz="6" w:space="0" w:color="C0C0C0"/>
            </w:tcBorders>
          </w:tcPr>
          <w:p w14:paraId="5A6E6BAF"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1474" w:type="dxa"/>
            <w:tcBorders>
              <w:top w:val="single" w:sz="6" w:space="0" w:color="C0C0C0"/>
              <w:left w:val="nil"/>
              <w:bottom w:val="single" w:sz="6" w:space="0" w:color="C0C0C0"/>
            </w:tcBorders>
          </w:tcPr>
          <w:p w14:paraId="5925F0C3"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r>
      <w:tr w:rsidR="001A7073" w:rsidRPr="00C824C2" w14:paraId="1B82E9CC" w14:textId="77777777" w:rsidTr="00484331">
        <w:tblPrEx>
          <w:tblCellMar>
            <w:left w:w="107" w:type="dxa"/>
            <w:right w:w="107" w:type="dxa"/>
          </w:tblCellMar>
        </w:tblPrEx>
        <w:trPr>
          <w:cantSplit/>
        </w:trPr>
        <w:tc>
          <w:tcPr>
            <w:tcW w:w="270" w:type="dxa"/>
            <w:tcBorders>
              <w:top w:val="single" w:sz="6" w:space="0" w:color="C0C0C0"/>
              <w:bottom w:val="single" w:sz="6" w:space="0" w:color="C0C0C0"/>
              <w:right w:val="nil"/>
            </w:tcBorders>
          </w:tcPr>
          <w:p w14:paraId="4DA10A81"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707" w:type="dxa"/>
            <w:gridSpan w:val="2"/>
            <w:tcBorders>
              <w:top w:val="single" w:sz="6" w:space="0" w:color="C0C0C0"/>
              <w:bottom w:val="single" w:sz="6" w:space="0" w:color="C0C0C0"/>
              <w:right w:val="nil"/>
            </w:tcBorders>
          </w:tcPr>
          <w:p w14:paraId="361CE336"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c>
          <w:tcPr>
            <w:tcW w:w="2693" w:type="dxa"/>
            <w:gridSpan w:val="2"/>
            <w:tcBorders>
              <w:top w:val="single" w:sz="6" w:space="0" w:color="C0C0C0"/>
              <w:left w:val="nil"/>
              <w:bottom w:val="single" w:sz="6" w:space="0" w:color="C0C0C0"/>
            </w:tcBorders>
          </w:tcPr>
          <w:p w14:paraId="0D455B1F"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070" w:type="dxa"/>
            <w:gridSpan w:val="3"/>
            <w:tcBorders>
              <w:top w:val="single" w:sz="6" w:space="0" w:color="C0C0C0"/>
              <w:left w:val="nil"/>
              <w:bottom w:val="single" w:sz="6" w:space="0" w:color="C0C0C0"/>
            </w:tcBorders>
          </w:tcPr>
          <w:p w14:paraId="38C57932"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1474" w:type="dxa"/>
            <w:tcBorders>
              <w:top w:val="single" w:sz="6" w:space="0" w:color="C0C0C0"/>
              <w:left w:val="nil"/>
              <w:bottom w:val="single" w:sz="6" w:space="0" w:color="C0C0C0"/>
            </w:tcBorders>
          </w:tcPr>
          <w:p w14:paraId="0AC75134"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r>
      <w:tr w:rsidR="001A7073" w:rsidRPr="00C824C2" w14:paraId="40410B13" w14:textId="77777777" w:rsidTr="00484331">
        <w:tblPrEx>
          <w:tblCellMar>
            <w:left w:w="107" w:type="dxa"/>
            <w:right w:w="107" w:type="dxa"/>
          </w:tblCellMar>
        </w:tblPrEx>
        <w:trPr>
          <w:cantSplit/>
        </w:trPr>
        <w:tc>
          <w:tcPr>
            <w:tcW w:w="270" w:type="dxa"/>
            <w:tcBorders>
              <w:top w:val="single" w:sz="6" w:space="0" w:color="C0C0C0"/>
              <w:bottom w:val="single" w:sz="6" w:space="0" w:color="C0C0C0"/>
              <w:right w:val="nil"/>
            </w:tcBorders>
          </w:tcPr>
          <w:p w14:paraId="084FE98A"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707" w:type="dxa"/>
            <w:gridSpan w:val="2"/>
            <w:tcBorders>
              <w:top w:val="single" w:sz="6" w:space="0" w:color="C0C0C0"/>
              <w:bottom w:val="single" w:sz="6" w:space="0" w:color="C0C0C0"/>
              <w:right w:val="nil"/>
            </w:tcBorders>
          </w:tcPr>
          <w:p w14:paraId="7CBF0FF9"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c>
          <w:tcPr>
            <w:tcW w:w="2693" w:type="dxa"/>
            <w:gridSpan w:val="2"/>
            <w:tcBorders>
              <w:top w:val="single" w:sz="6" w:space="0" w:color="C0C0C0"/>
              <w:left w:val="nil"/>
              <w:bottom w:val="single" w:sz="6" w:space="0" w:color="C0C0C0"/>
            </w:tcBorders>
          </w:tcPr>
          <w:p w14:paraId="48D4B02E"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070" w:type="dxa"/>
            <w:gridSpan w:val="3"/>
            <w:tcBorders>
              <w:top w:val="single" w:sz="6" w:space="0" w:color="C0C0C0"/>
              <w:left w:val="nil"/>
              <w:bottom w:val="single" w:sz="6" w:space="0" w:color="C0C0C0"/>
            </w:tcBorders>
          </w:tcPr>
          <w:p w14:paraId="22779DC5"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1474" w:type="dxa"/>
            <w:tcBorders>
              <w:top w:val="single" w:sz="6" w:space="0" w:color="C0C0C0"/>
              <w:left w:val="nil"/>
              <w:bottom w:val="single" w:sz="6" w:space="0" w:color="C0C0C0"/>
            </w:tcBorders>
          </w:tcPr>
          <w:p w14:paraId="61EC45DD"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r>
      <w:tr w:rsidR="001A7073" w:rsidRPr="00C824C2" w14:paraId="63DF442A" w14:textId="77777777" w:rsidTr="00484331">
        <w:tblPrEx>
          <w:tblCellMar>
            <w:left w:w="107" w:type="dxa"/>
            <w:right w:w="107" w:type="dxa"/>
          </w:tblCellMar>
        </w:tblPrEx>
        <w:trPr>
          <w:cantSplit/>
        </w:trPr>
        <w:tc>
          <w:tcPr>
            <w:tcW w:w="270" w:type="dxa"/>
            <w:tcBorders>
              <w:top w:val="single" w:sz="6" w:space="0" w:color="C0C0C0"/>
              <w:bottom w:val="single" w:sz="6" w:space="0" w:color="C0C0C0"/>
              <w:right w:val="nil"/>
            </w:tcBorders>
          </w:tcPr>
          <w:p w14:paraId="1A529EF0"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707" w:type="dxa"/>
            <w:gridSpan w:val="2"/>
            <w:tcBorders>
              <w:top w:val="single" w:sz="6" w:space="0" w:color="C0C0C0"/>
              <w:bottom w:val="single" w:sz="6" w:space="0" w:color="C0C0C0"/>
              <w:right w:val="nil"/>
            </w:tcBorders>
          </w:tcPr>
          <w:p w14:paraId="6EA81827"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c>
          <w:tcPr>
            <w:tcW w:w="2693" w:type="dxa"/>
            <w:gridSpan w:val="2"/>
            <w:tcBorders>
              <w:top w:val="single" w:sz="6" w:space="0" w:color="C0C0C0"/>
              <w:left w:val="nil"/>
              <w:bottom w:val="single" w:sz="6" w:space="0" w:color="C0C0C0"/>
            </w:tcBorders>
          </w:tcPr>
          <w:p w14:paraId="41B38E7F"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070" w:type="dxa"/>
            <w:gridSpan w:val="3"/>
            <w:tcBorders>
              <w:top w:val="single" w:sz="6" w:space="0" w:color="C0C0C0"/>
              <w:left w:val="nil"/>
              <w:bottom w:val="single" w:sz="6" w:space="0" w:color="C0C0C0"/>
            </w:tcBorders>
          </w:tcPr>
          <w:p w14:paraId="206E8192"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1474" w:type="dxa"/>
            <w:tcBorders>
              <w:top w:val="single" w:sz="6" w:space="0" w:color="C0C0C0"/>
              <w:left w:val="nil"/>
              <w:bottom w:val="single" w:sz="6" w:space="0" w:color="C0C0C0"/>
            </w:tcBorders>
          </w:tcPr>
          <w:p w14:paraId="4A6D72F0"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r>
      <w:tr w:rsidR="001A7073" w:rsidRPr="00C824C2" w14:paraId="331C0EC6" w14:textId="77777777" w:rsidTr="00484331">
        <w:tblPrEx>
          <w:tblCellMar>
            <w:left w:w="107" w:type="dxa"/>
            <w:right w:w="107" w:type="dxa"/>
          </w:tblCellMar>
        </w:tblPrEx>
        <w:trPr>
          <w:cantSplit/>
        </w:trPr>
        <w:tc>
          <w:tcPr>
            <w:tcW w:w="270" w:type="dxa"/>
            <w:tcBorders>
              <w:top w:val="single" w:sz="6" w:space="0" w:color="C0C0C0"/>
              <w:bottom w:val="single" w:sz="6" w:space="0" w:color="C0C0C0"/>
              <w:right w:val="nil"/>
            </w:tcBorders>
          </w:tcPr>
          <w:p w14:paraId="0746FD71"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707" w:type="dxa"/>
            <w:gridSpan w:val="2"/>
            <w:tcBorders>
              <w:top w:val="single" w:sz="6" w:space="0" w:color="C0C0C0"/>
              <w:bottom w:val="single" w:sz="6" w:space="0" w:color="C0C0C0"/>
              <w:right w:val="nil"/>
            </w:tcBorders>
          </w:tcPr>
          <w:p w14:paraId="49758708"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c>
          <w:tcPr>
            <w:tcW w:w="2693" w:type="dxa"/>
            <w:gridSpan w:val="2"/>
            <w:tcBorders>
              <w:top w:val="single" w:sz="6" w:space="0" w:color="C0C0C0"/>
              <w:left w:val="nil"/>
              <w:bottom w:val="single" w:sz="6" w:space="0" w:color="C0C0C0"/>
            </w:tcBorders>
          </w:tcPr>
          <w:p w14:paraId="3CCA137A"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070" w:type="dxa"/>
            <w:gridSpan w:val="3"/>
            <w:tcBorders>
              <w:top w:val="single" w:sz="6" w:space="0" w:color="C0C0C0"/>
              <w:left w:val="nil"/>
              <w:bottom w:val="single" w:sz="6" w:space="0" w:color="C0C0C0"/>
            </w:tcBorders>
          </w:tcPr>
          <w:p w14:paraId="2F59F36E"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1474" w:type="dxa"/>
            <w:tcBorders>
              <w:top w:val="single" w:sz="6" w:space="0" w:color="C0C0C0"/>
              <w:left w:val="nil"/>
              <w:bottom w:val="single" w:sz="6" w:space="0" w:color="C0C0C0"/>
            </w:tcBorders>
          </w:tcPr>
          <w:p w14:paraId="28DCA113"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r>
      <w:tr w:rsidR="001A7073" w:rsidRPr="00C824C2" w14:paraId="3A6CADC9" w14:textId="77777777" w:rsidTr="00484331">
        <w:tblPrEx>
          <w:tblCellMar>
            <w:left w:w="107" w:type="dxa"/>
            <w:right w:w="107" w:type="dxa"/>
          </w:tblCellMar>
        </w:tblPrEx>
        <w:trPr>
          <w:cantSplit/>
        </w:trPr>
        <w:tc>
          <w:tcPr>
            <w:tcW w:w="270" w:type="dxa"/>
            <w:tcBorders>
              <w:top w:val="single" w:sz="6" w:space="0" w:color="C0C0C0"/>
              <w:bottom w:val="single" w:sz="6" w:space="0" w:color="C0C0C0"/>
              <w:right w:val="nil"/>
            </w:tcBorders>
          </w:tcPr>
          <w:p w14:paraId="566F9699"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707" w:type="dxa"/>
            <w:gridSpan w:val="2"/>
            <w:tcBorders>
              <w:top w:val="single" w:sz="6" w:space="0" w:color="C0C0C0"/>
              <w:bottom w:val="single" w:sz="6" w:space="0" w:color="C0C0C0"/>
              <w:right w:val="nil"/>
            </w:tcBorders>
          </w:tcPr>
          <w:p w14:paraId="11F14F2A" w14:textId="77777777" w:rsidR="001A7073" w:rsidRPr="00C824C2" w:rsidRDefault="001A7073" w:rsidP="001A7073">
            <w:pPr>
              <w:spacing w:after="0" w:line="240" w:lineRule="auto"/>
              <w:jc w:val="both"/>
              <w:rPr>
                <w:rFonts w:ascii="Times New Roman" w:eastAsia="DengXian" w:hAnsi="Times New Roman" w:cs="DengXian"/>
                <w:b/>
                <w:bCs/>
                <w:kern w:val="2"/>
                <w:lang w:val="en-US" w:eastAsia="zh-CN"/>
              </w:rPr>
            </w:pPr>
          </w:p>
        </w:tc>
        <w:tc>
          <w:tcPr>
            <w:tcW w:w="2693" w:type="dxa"/>
            <w:gridSpan w:val="2"/>
            <w:tcBorders>
              <w:top w:val="single" w:sz="6" w:space="0" w:color="C0C0C0"/>
              <w:left w:val="nil"/>
              <w:bottom w:val="single" w:sz="6" w:space="0" w:color="C0C0C0"/>
            </w:tcBorders>
          </w:tcPr>
          <w:p w14:paraId="7176C117"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2070" w:type="dxa"/>
            <w:gridSpan w:val="3"/>
            <w:tcBorders>
              <w:top w:val="single" w:sz="6" w:space="0" w:color="C0C0C0"/>
              <w:left w:val="nil"/>
              <w:bottom w:val="single" w:sz="6" w:space="0" w:color="C0C0C0"/>
            </w:tcBorders>
          </w:tcPr>
          <w:p w14:paraId="73DA9074"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c>
          <w:tcPr>
            <w:tcW w:w="1474" w:type="dxa"/>
            <w:tcBorders>
              <w:top w:val="single" w:sz="6" w:space="0" w:color="C0C0C0"/>
              <w:left w:val="nil"/>
              <w:bottom w:val="single" w:sz="6" w:space="0" w:color="C0C0C0"/>
            </w:tcBorders>
          </w:tcPr>
          <w:p w14:paraId="22E4B125"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p>
        </w:tc>
      </w:tr>
      <w:tr w:rsidR="001A7073" w:rsidRPr="00C824C2" w14:paraId="0802DDF8" w14:textId="77777777" w:rsidTr="00484331">
        <w:tblPrEx>
          <w:tblCellMar>
            <w:left w:w="107" w:type="dxa"/>
            <w:right w:w="107" w:type="dxa"/>
          </w:tblCellMar>
        </w:tblPrEx>
        <w:trPr>
          <w:cantSplit/>
        </w:trPr>
        <w:tc>
          <w:tcPr>
            <w:tcW w:w="9214" w:type="dxa"/>
            <w:gridSpan w:val="9"/>
            <w:tcBorders>
              <w:bottom w:val="nil"/>
            </w:tcBorders>
            <w:shd w:val="clear" w:color="auto" w:fill="E0E0E0"/>
          </w:tcPr>
          <w:p w14:paraId="7653CD96"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fr-FR" w:eastAsia="zh-CN"/>
              </w:rPr>
              <w:t>7.  ACTION REQUIRED :</w:t>
            </w:r>
          </w:p>
        </w:tc>
      </w:tr>
      <w:tr w:rsidR="001A7073" w:rsidRPr="00C824C2" w14:paraId="32289D2B" w14:textId="77777777" w:rsidTr="00484331">
        <w:tblPrEx>
          <w:tblCellMar>
            <w:left w:w="107" w:type="dxa"/>
            <w:right w:w="107" w:type="dxa"/>
          </w:tblCellMar>
        </w:tblPrEx>
        <w:trPr>
          <w:cantSplit/>
        </w:trPr>
        <w:tc>
          <w:tcPr>
            <w:tcW w:w="5670" w:type="dxa"/>
            <w:gridSpan w:val="5"/>
            <w:tcBorders>
              <w:top w:val="nil"/>
              <w:bottom w:val="nil"/>
            </w:tcBorders>
            <w:shd w:val="clear" w:color="auto" w:fill="E0E0E0"/>
          </w:tcPr>
          <w:p w14:paraId="710A2AEA"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fr-FR" w:eastAsia="zh-CN"/>
              </w:rPr>
              <w:t xml:space="preserve">8.  </w:t>
            </w:r>
            <w:proofErr w:type="spellStart"/>
            <w:r w:rsidRPr="00C824C2">
              <w:rPr>
                <w:rFonts w:ascii="Times New Roman" w:eastAsia="DengXian" w:hAnsi="Times New Roman" w:cs="DengXian"/>
                <w:b/>
                <w:bCs/>
                <w:kern w:val="2"/>
                <w:lang w:val="fr-FR" w:eastAsia="zh-CN"/>
              </w:rPr>
              <w:t>DAPs</w:t>
            </w:r>
            <w:proofErr w:type="spellEnd"/>
            <w:r w:rsidRPr="00C824C2">
              <w:rPr>
                <w:rFonts w:ascii="Times New Roman" w:eastAsia="DengXian" w:hAnsi="Times New Roman" w:cs="DengXian"/>
                <w:b/>
                <w:bCs/>
                <w:kern w:val="2"/>
                <w:lang w:val="fr-FR" w:eastAsia="zh-CN"/>
              </w:rPr>
              <w:t xml:space="preserve"> IGD EDITOR</w:t>
            </w:r>
          </w:p>
        </w:tc>
        <w:tc>
          <w:tcPr>
            <w:tcW w:w="3544" w:type="dxa"/>
            <w:gridSpan w:val="4"/>
            <w:tcBorders>
              <w:top w:val="nil"/>
              <w:bottom w:val="nil"/>
            </w:tcBorders>
            <w:shd w:val="clear" w:color="auto" w:fill="E0E0E0"/>
          </w:tcPr>
          <w:p w14:paraId="2E1D3936"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fr-FR" w:eastAsia="zh-CN"/>
              </w:rPr>
              <w:t xml:space="preserve">DATE </w:t>
            </w:r>
            <w:r w:rsidRPr="00C824C2">
              <w:rPr>
                <w:rFonts w:ascii="Times New Roman" w:eastAsia="DengXian" w:hAnsi="Times New Roman" w:cs="DengXian"/>
                <w:b/>
                <w:bCs/>
                <w:kern w:val="2"/>
                <w:lang w:eastAsia="zh-CN"/>
              </w:rPr>
              <w:t>REC’D</w:t>
            </w:r>
            <w:r w:rsidRPr="00C824C2">
              <w:rPr>
                <w:rFonts w:ascii="Times New Roman" w:eastAsia="DengXian" w:hAnsi="Times New Roman" w:cs="DengXian"/>
                <w:b/>
                <w:bCs/>
                <w:kern w:val="2"/>
                <w:lang w:val="fr-FR" w:eastAsia="zh-CN"/>
              </w:rPr>
              <w:t> :</w:t>
            </w:r>
          </w:p>
        </w:tc>
      </w:tr>
      <w:tr w:rsidR="001A7073" w:rsidRPr="00C824C2" w14:paraId="287C0ABE" w14:textId="77777777" w:rsidTr="00484331">
        <w:tblPrEx>
          <w:tblCellMar>
            <w:left w:w="107" w:type="dxa"/>
            <w:right w:w="107" w:type="dxa"/>
          </w:tblCellMar>
        </w:tblPrEx>
        <w:trPr>
          <w:cantSplit/>
          <w:trHeight w:val="183"/>
        </w:trPr>
        <w:tc>
          <w:tcPr>
            <w:tcW w:w="5670" w:type="dxa"/>
            <w:gridSpan w:val="5"/>
            <w:tcBorders>
              <w:top w:val="nil"/>
              <w:bottom w:val="single" w:sz="2" w:space="0" w:color="auto"/>
            </w:tcBorders>
            <w:shd w:val="clear" w:color="auto" w:fill="E0E0E0"/>
          </w:tcPr>
          <w:p w14:paraId="5B223836"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fr-FR" w:eastAsia="zh-CN"/>
              </w:rPr>
              <w:t xml:space="preserve">9.  FEEDBACK </w:t>
            </w:r>
            <w:r w:rsidRPr="00C824C2">
              <w:rPr>
                <w:rFonts w:ascii="Times New Roman" w:eastAsia="DengXian" w:hAnsi="Times New Roman" w:cs="DengXian"/>
                <w:b/>
                <w:bCs/>
                <w:kern w:val="2"/>
                <w:lang w:eastAsia="zh-CN"/>
              </w:rPr>
              <w:t>PASSED</w:t>
            </w:r>
          </w:p>
        </w:tc>
        <w:tc>
          <w:tcPr>
            <w:tcW w:w="3544" w:type="dxa"/>
            <w:gridSpan w:val="4"/>
            <w:tcBorders>
              <w:top w:val="nil"/>
              <w:bottom w:val="single" w:sz="2" w:space="0" w:color="auto"/>
            </w:tcBorders>
            <w:shd w:val="clear" w:color="auto" w:fill="E0E0E0"/>
          </w:tcPr>
          <w:p w14:paraId="4AD3554B" w14:textId="77777777" w:rsidR="001A7073" w:rsidRPr="00C824C2" w:rsidRDefault="001A7073" w:rsidP="001A7073">
            <w:pPr>
              <w:spacing w:after="0" w:line="240" w:lineRule="auto"/>
              <w:jc w:val="both"/>
              <w:rPr>
                <w:rFonts w:ascii="Times New Roman" w:eastAsia="DengXian" w:hAnsi="Times New Roman" w:cs="DengXian"/>
                <w:b/>
                <w:bCs/>
                <w:kern w:val="2"/>
                <w:lang w:val="fr-FR" w:eastAsia="zh-CN"/>
              </w:rPr>
            </w:pPr>
            <w:r w:rsidRPr="00C824C2">
              <w:rPr>
                <w:rFonts w:ascii="Times New Roman" w:eastAsia="DengXian" w:hAnsi="Times New Roman" w:cs="DengXian"/>
                <w:b/>
                <w:bCs/>
                <w:kern w:val="2"/>
                <w:lang w:val="fr-FR" w:eastAsia="zh-CN"/>
              </w:rPr>
              <w:t>DATE :</w:t>
            </w:r>
          </w:p>
        </w:tc>
      </w:tr>
    </w:tbl>
    <w:p w14:paraId="77EA25E3" w14:textId="77777777" w:rsidR="00FC14BD" w:rsidRPr="00C824C2" w:rsidRDefault="00FC14BD" w:rsidP="00FC14BD">
      <w:pPr>
        <w:jc w:val="both"/>
        <w:rPr>
          <w:rFonts w:ascii="Times New Roman" w:hAnsi="Times New Roman" w:cs="Times New Roman"/>
          <w:sz w:val="24"/>
          <w:szCs w:val="24"/>
        </w:rPr>
      </w:pPr>
    </w:p>
    <w:p w14:paraId="52B89A30" w14:textId="3180D549" w:rsidR="005C5A29" w:rsidRPr="00C824C2" w:rsidRDefault="00E768F6" w:rsidP="001824A2">
      <w:pPr>
        <w:pStyle w:val="Heading3"/>
        <w:numPr>
          <w:ilvl w:val="1"/>
          <w:numId w:val="1"/>
        </w:numPr>
        <w:rPr>
          <w:rFonts w:ascii="Times New Roman" w:hAnsi="Times New Roman" w:cs="Times New Roman"/>
          <w:b/>
          <w:bCs/>
          <w:color w:val="auto"/>
        </w:rPr>
      </w:pPr>
      <w:bookmarkStart w:id="75" w:name="_Toc141210372"/>
      <w:bookmarkStart w:id="76" w:name="_Toc142738048"/>
      <w:r w:rsidRPr="00C824C2">
        <w:rPr>
          <w:rFonts w:ascii="Times New Roman" w:hAnsi="Times New Roman" w:cs="Times New Roman"/>
          <w:b/>
          <w:bCs/>
          <w:color w:val="auto"/>
        </w:rPr>
        <w:t>Amendment Record</w:t>
      </w:r>
      <w:r w:rsidR="005C5A29" w:rsidRPr="00C824C2">
        <w:rPr>
          <w:rFonts w:ascii="Times New Roman" w:hAnsi="Times New Roman" w:cs="Times New Roman"/>
          <w:b/>
          <w:bCs/>
          <w:color w:val="auto"/>
        </w:rPr>
        <w:t>.</w:t>
      </w:r>
      <w:bookmarkEnd w:id="75"/>
      <w:bookmarkEnd w:id="76"/>
    </w:p>
    <w:tbl>
      <w:tblPr>
        <w:tblW w:w="9214" w:type="dxa"/>
        <w:tblInd w:w="10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1445"/>
        <w:gridCol w:w="1984"/>
        <w:gridCol w:w="2268"/>
        <w:gridCol w:w="3517"/>
      </w:tblGrid>
      <w:tr w:rsidR="00487F88" w:rsidRPr="00C824C2" w14:paraId="20AA3B24" w14:textId="77777777" w:rsidTr="002E261E">
        <w:tc>
          <w:tcPr>
            <w:tcW w:w="1445" w:type="dxa"/>
            <w:shd w:val="clear" w:color="auto" w:fill="E0E0E0"/>
          </w:tcPr>
          <w:p w14:paraId="302AC9F3" w14:textId="77777777" w:rsidR="00487F88" w:rsidRPr="00C824C2" w:rsidRDefault="00487F88" w:rsidP="00487F88">
            <w:pPr>
              <w:spacing w:after="0" w:line="240" w:lineRule="auto"/>
              <w:jc w:val="both"/>
              <w:rPr>
                <w:rFonts w:ascii="Times New Roman" w:eastAsia="DengXian" w:hAnsi="Times New Roman" w:cs="DengXian"/>
                <w:b/>
                <w:kern w:val="2"/>
                <w:lang w:val="en-US" w:eastAsia="zh-CN"/>
              </w:rPr>
            </w:pPr>
            <w:r w:rsidRPr="00C824C2">
              <w:rPr>
                <w:rFonts w:ascii="Times New Roman" w:eastAsia="DengXian" w:hAnsi="Times New Roman" w:cs="DengXian"/>
                <w:b/>
                <w:kern w:val="2"/>
                <w:lang w:val="en-US" w:eastAsia="zh-CN"/>
              </w:rPr>
              <w:t>Amendment Number</w:t>
            </w:r>
          </w:p>
        </w:tc>
        <w:tc>
          <w:tcPr>
            <w:tcW w:w="1984" w:type="dxa"/>
            <w:shd w:val="clear" w:color="auto" w:fill="E0E0E0"/>
          </w:tcPr>
          <w:p w14:paraId="7492322F" w14:textId="77777777" w:rsidR="00487F88" w:rsidRPr="00C824C2" w:rsidRDefault="00487F88" w:rsidP="00487F88">
            <w:pPr>
              <w:spacing w:after="0" w:line="240" w:lineRule="auto"/>
              <w:jc w:val="both"/>
              <w:rPr>
                <w:rFonts w:ascii="Times New Roman" w:eastAsia="DengXian" w:hAnsi="Times New Roman" w:cs="DengXian"/>
                <w:b/>
                <w:kern w:val="2"/>
                <w:lang w:val="en-US" w:eastAsia="zh-CN"/>
              </w:rPr>
            </w:pPr>
            <w:r w:rsidRPr="00C824C2">
              <w:rPr>
                <w:rFonts w:ascii="Times New Roman" w:eastAsia="DengXian" w:hAnsi="Times New Roman" w:cs="DengXian"/>
                <w:b/>
                <w:kern w:val="2"/>
                <w:lang w:val="en-US" w:eastAsia="zh-CN"/>
              </w:rPr>
              <w:t>Date</w:t>
            </w:r>
          </w:p>
        </w:tc>
        <w:tc>
          <w:tcPr>
            <w:tcW w:w="2268" w:type="dxa"/>
            <w:shd w:val="clear" w:color="auto" w:fill="E0E0E0"/>
          </w:tcPr>
          <w:p w14:paraId="279C3D25" w14:textId="77777777" w:rsidR="00487F88" w:rsidRPr="00C824C2" w:rsidRDefault="00487F88" w:rsidP="00487F88">
            <w:pPr>
              <w:spacing w:after="0" w:line="240" w:lineRule="auto"/>
              <w:jc w:val="both"/>
              <w:rPr>
                <w:rFonts w:ascii="Times New Roman" w:eastAsia="DengXian" w:hAnsi="Times New Roman" w:cs="DengXian"/>
                <w:b/>
                <w:kern w:val="2"/>
                <w:lang w:val="en-US" w:eastAsia="zh-CN"/>
              </w:rPr>
            </w:pPr>
            <w:r w:rsidRPr="00C824C2">
              <w:rPr>
                <w:rFonts w:ascii="Times New Roman" w:eastAsia="DengXian" w:hAnsi="Times New Roman" w:cs="DengXian"/>
                <w:b/>
                <w:kern w:val="2"/>
                <w:lang w:val="en-US" w:eastAsia="zh-CN"/>
              </w:rPr>
              <w:t>Amended by</w:t>
            </w:r>
          </w:p>
        </w:tc>
        <w:tc>
          <w:tcPr>
            <w:tcW w:w="3517" w:type="dxa"/>
            <w:shd w:val="clear" w:color="auto" w:fill="E0E0E0"/>
          </w:tcPr>
          <w:p w14:paraId="2FE288E3" w14:textId="77777777" w:rsidR="00487F88" w:rsidRPr="00C824C2" w:rsidRDefault="00487F88" w:rsidP="00487F88">
            <w:pPr>
              <w:spacing w:after="0" w:line="240" w:lineRule="auto"/>
              <w:jc w:val="both"/>
              <w:rPr>
                <w:rFonts w:ascii="Times New Roman" w:eastAsia="DengXian" w:hAnsi="Times New Roman" w:cs="DengXian"/>
                <w:b/>
                <w:kern w:val="2"/>
                <w:lang w:val="en-US" w:eastAsia="zh-CN"/>
              </w:rPr>
            </w:pPr>
            <w:r w:rsidRPr="00C824C2">
              <w:rPr>
                <w:rFonts w:ascii="Times New Roman" w:eastAsia="DengXian" w:hAnsi="Times New Roman" w:cs="DengXian"/>
                <w:b/>
                <w:kern w:val="2"/>
                <w:lang w:val="en-US" w:eastAsia="zh-CN"/>
              </w:rPr>
              <w:t>Comments</w:t>
            </w:r>
          </w:p>
        </w:tc>
      </w:tr>
      <w:tr w:rsidR="00487F88" w:rsidRPr="00C824C2" w14:paraId="2F4BD8BE" w14:textId="77777777" w:rsidTr="002E261E">
        <w:trPr>
          <w:trHeight w:val="588"/>
        </w:trPr>
        <w:tc>
          <w:tcPr>
            <w:tcW w:w="1445" w:type="dxa"/>
          </w:tcPr>
          <w:p w14:paraId="3DABA347" w14:textId="77777777" w:rsidR="00487F88" w:rsidRPr="00C824C2" w:rsidRDefault="00487F88" w:rsidP="00487F88">
            <w:pPr>
              <w:spacing w:after="0"/>
              <w:jc w:val="both"/>
              <w:rPr>
                <w:rFonts w:ascii="Times New Roman" w:eastAsia="DengXian" w:hAnsi="Times New Roman" w:cs="DengXian"/>
                <w:kern w:val="2"/>
                <w:lang w:val="en-US" w:eastAsia="zh-CN"/>
              </w:rPr>
            </w:pPr>
            <w:r w:rsidRPr="00C824C2">
              <w:rPr>
                <w:rFonts w:ascii="Times New Roman" w:eastAsia="DengXian" w:hAnsi="Times New Roman" w:cs="DengXian"/>
                <w:kern w:val="2"/>
                <w:lang w:val="en-US" w:eastAsia="zh-CN"/>
              </w:rPr>
              <w:t>0.1</w:t>
            </w:r>
          </w:p>
        </w:tc>
        <w:tc>
          <w:tcPr>
            <w:tcW w:w="1984" w:type="dxa"/>
          </w:tcPr>
          <w:p w14:paraId="7CA3B467" w14:textId="3E4C2A80" w:rsidR="00487F88" w:rsidRPr="00C824C2" w:rsidRDefault="00487F88" w:rsidP="00487F88">
            <w:pPr>
              <w:spacing w:after="0"/>
              <w:jc w:val="both"/>
              <w:rPr>
                <w:rFonts w:ascii="Times New Roman" w:eastAsia="PMingLiU" w:hAnsi="Times New Roman" w:cs="DengXian"/>
                <w:kern w:val="2"/>
                <w:lang w:val="en-US" w:eastAsia="zh-CN"/>
              </w:rPr>
            </w:pPr>
          </w:p>
        </w:tc>
        <w:tc>
          <w:tcPr>
            <w:tcW w:w="2268" w:type="dxa"/>
          </w:tcPr>
          <w:p w14:paraId="32C3BC79" w14:textId="40815FFC" w:rsidR="00487F88" w:rsidRPr="00C824C2" w:rsidRDefault="00487F88" w:rsidP="00487F88">
            <w:pPr>
              <w:spacing w:after="0" w:line="240" w:lineRule="auto"/>
              <w:jc w:val="both"/>
              <w:rPr>
                <w:rFonts w:ascii="Times New Roman" w:eastAsia="DengXian" w:hAnsi="Times New Roman" w:cs="DengXian"/>
                <w:kern w:val="2"/>
                <w:lang w:val="en-US" w:eastAsia="zh-CN"/>
              </w:rPr>
            </w:pPr>
          </w:p>
        </w:tc>
        <w:tc>
          <w:tcPr>
            <w:tcW w:w="3517" w:type="dxa"/>
          </w:tcPr>
          <w:p w14:paraId="1A224207" w14:textId="512E1AAB" w:rsidR="00487F88" w:rsidRPr="00C824C2" w:rsidRDefault="00487F88" w:rsidP="00487F88">
            <w:pPr>
              <w:spacing w:after="0" w:line="240" w:lineRule="auto"/>
              <w:jc w:val="both"/>
              <w:rPr>
                <w:rFonts w:ascii="Times New Roman" w:eastAsia="DengXian" w:hAnsi="Times New Roman" w:cs="DengXian"/>
                <w:kern w:val="2"/>
                <w:lang w:val="en-US" w:eastAsia="zh-CN"/>
              </w:rPr>
            </w:pPr>
          </w:p>
        </w:tc>
      </w:tr>
    </w:tbl>
    <w:p w14:paraId="4D863B45" w14:textId="03DD115F" w:rsidR="00035351" w:rsidRDefault="00035351" w:rsidP="00035351">
      <w:pPr>
        <w:pStyle w:val="Heading1"/>
        <w:spacing w:before="0" w:afterLines="100" w:after="240" w:line="360" w:lineRule="auto"/>
        <w:ind w:left="360"/>
        <w:contextualSpacing/>
        <w:rPr>
          <w:rFonts w:ascii="Times New Roman" w:hAnsi="Times New Roman" w:cs="Times New Roman"/>
          <w:b/>
          <w:bCs/>
          <w:color w:val="auto"/>
          <w:sz w:val="24"/>
          <w:szCs w:val="24"/>
        </w:rPr>
      </w:pPr>
      <w:bookmarkStart w:id="77" w:name="_Toc141210373"/>
    </w:p>
    <w:p w14:paraId="79EE0E06" w14:textId="4A593A6B" w:rsidR="00557F25" w:rsidRDefault="00035351">
      <w:pPr>
        <w:rPr>
          <w:rFonts w:ascii="Times New Roman" w:hAnsi="Times New Roman" w:cs="Times New Roman"/>
          <w:b/>
          <w:bCs/>
          <w:sz w:val="24"/>
          <w:szCs w:val="24"/>
        </w:rPr>
      </w:pPr>
      <w:r>
        <w:rPr>
          <w:rFonts w:ascii="Times New Roman" w:hAnsi="Times New Roman" w:cs="Times New Roman"/>
          <w:b/>
          <w:bCs/>
          <w:sz w:val="24"/>
          <w:szCs w:val="24"/>
        </w:rPr>
        <w:br w:type="page"/>
      </w:r>
    </w:p>
    <w:p w14:paraId="63AA6D4B" w14:textId="77777777" w:rsidR="00557F25" w:rsidRDefault="00557F25" w:rsidP="00557F25">
      <w:pPr>
        <w:rPr>
          <w:rFonts w:ascii="Times New Roman" w:hAnsi="Times New Roman" w:cs="Times New Roman"/>
          <w:b/>
          <w:bCs/>
          <w:sz w:val="24"/>
          <w:szCs w:val="24"/>
        </w:rPr>
      </w:pPr>
    </w:p>
    <w:p w14:paraId="6E043C55" w14:textId="77777777" w:rsidR="00557F25" w:rsidRDefault="00557F25" w:rsidP="00557F25">
      <w:pPr>
        <w:rPr>
          <w:rFonts w:ascii="Times New Roman" w:hAnsi="Times New Roman" w:cs="Times New Roman"/>
          <w:b/>
          <w:bCs/>
          <w:sz w:val="24"/>
          <w:szCs w:val="24"/>
        </w:rPr>
      </w:pPr>
    </w:p>
    <w:p w14:paraId="08C0D747" w14:textId="77777777" w:rsidR="00557F25" w:rsidRDefault="00557F25" w:rsidP="00557F25">
      <w:pPr>
        <w:rPr>
          <w:rFonts w:ascii="Times New Roman" w:hAnsi="Times New Roman" w:cs="Times New Roman"/>
          <w:b/>
          <w:bCs/>
          <w:sz w:val="24"/>
          <w:szCs w:val="24"/>
        </w:rPr>
      </w:pPr>
    </w:p>
    <w:p w14:paraId="139390BB" w14:textId="77777777" w:rsidR="00557F25" w:rsidRDefault="00557F25" w:rsidP="00557F25">
      <w:pPr>
        <w:rPr>
          <w:rFonts w:ascii="Times New Roman" w:hAnsi="Times New Roman" w:cs="Times New Roman"/>
          <w:b/>
          <w:bCs/>
          <w:sz w:val="24"/>
          <w:szCs w:val="24"/>
        </w:rPr>
      </w:pPr>
    </w:p>
    <w:p w14:paraId="4305C447" w14:textId="77777777" w:rsidR="00557F25" w:rsidRDefault="00557F25" w:rsidP="00557F25">
      <w:pPr>
        <w:rPr>
          <w:rFonts w:ascii="Times New Roman" w:hAnsi="Times New Roman" w:cs="Times New Roman"/>
          <w:b/>
          <w:bCs/>
          <w:sz w:val="24"/>
          <w:szCs w:val="24"/>
        </w:rPr>
      </w:pPr>
    </w:p>
    <w:p w14:paraId="09882748" w14:textId="77777777" w:rsidR="00557F25" w:rsidRDefault="00557F25" w:rsidP="00557F25">
      <w:pPr>
        <w:rPr>
          <w:rFonts w:ascii="Times New Roman" w:hAnsi="Times New Roman" w:cs="Times New Roman"/>
          <w:b/>
          <w:bCs/>
          <w:sz w:val="24"/>
          <w:szCs w:val="24"/>
        </w:rPr>
      </w:pPr>
    </w:p>
    <w:p w14:paraId="56D69A10" w14:textId="77777777" w:rsidR="00C1009D" w:rsidRDefault="00C1009D" w:rsidP="00557F25">
      <w:pPr>
        <w:rPr>
          <w:rFonts w:ascii="Times New Roman" w:hAnsi="Times New Roman" w:cs="Times New Roman"/>
          <w:b/>
          <w:bCs/>
          <w:sz w:val="24"/>
          <w:szCs w:val="24"/>
        </w:rPr>
      </w:pPr>
    </w:p>
    <w:p w14:paraId="399EE9CB" w14:textId="77777777" w:rsidR="00C1009D" w:rsidRDefault="00C1009D" w:rsidP="00557F25">
      <w:pPr>
        <w:rPr>
          <w:rFonts w:ascii="Times New Roman" w:hAnsi="Times New Roman" w:cs="Times New Roman"/>
          <w:b/>
          <w:bCs/>
          <w:sz w:val="24"/>
          <w:szCs w:val="24"/>
        </w:rPr>
      </w:pPr>
    </w:p>
    <w:p w14:paraId="4D817E0E" w14:textId="77777777" w:rsidR="00C1009D" w:rsidRDefault="00C1009D" w:rsidP="00557F25">
      <w:pPr>
        <w:rPr>
          <w:rFonts w:ascii="Times New Roman" w:hAnsi="Times New Roman" w:cs="Times New Roman"/>
          <w:b/>
          <w:bCs/>
          <w:sz w:val="24"/>
          <w:szCs w:val="24"/>
        </w:rPr>
      </w:pPr>
    </w:p>
    <w:p w14:paraId="1D56381E" w14:textId="77777777" w:rsidR="00C1009D" w:rsidRDefault="00C1009D" w:rsidP="00557F25">
      <w:pPr>
        <w:rPr>
          <w:rFonts w:ascii="Times New Roman" w:hAnsi="Times New Roman" w:cs="Times New Roman"/>
          <w:b/>
          <w:bCs/>
          <w:sz w:val="24"/>
          <w:szCs w:val="24"/>
        </w:rPr>
      </w:pPr>
    </w:p>
    <w:p w14:paraId="792EAFBF" w14:textId="77777777" w:rsidR="00C1009D" w:rsidRDefault="00C1009D" w:rsidP="00557F25">
      <w:pPr>
        <w:rPr>
          <w:rFonts w:ascii="Times New Roman" w:hAnsi="Times New Roman" w:cs="Times New Roman"/>
          <w:b/>
          <w:bCs/>
          <w:sz w:val="24"/>
          <w:szCs w:val="24"/>
        </w:rPr>
      </w:pPr>
    </w:p>
    <w:p w14:paraId="5357EC61" w14:textId="77777777" w:rsidR="00C1009D" w:rsidRDefault="00C1009D" w:rsidP="00557F25">
      <w:pPr>
        <w:rPr>
          <w:rFonts w:ascii="Times New Roman" w:hAnsi="Times New Roman" w:cs="Times New Roman"/>
          <w:b/>
          <w:bCs/>
          <w:sz w:val="24"/>
          <w:szCs w:val="24"/>
        </w:rPr>
      </w:pPr>
    </w:p>
    <w:p w14:paraId="09127ED9" w14:textId="77777777" w:rsidR="00557F25" w:rsidRDefault="00557F25" w:rsidP="00557F25">
      <w:pPr>
        <w:rPr>
          <w:rFonts w:ascii="Times New Roman" w:hAnsi="Times New Roman" w:cs="Times New Roman"/>
          <w:b/>
          <w:bCs/>
          <w:sz w:val="24"/>
          <w:szCs w:val="24"/>
        </w:rPr>
      </w:pPr>
    </w:p>
    <w:p w14:paraId="46FD81A5" w14:textId="24BB696C" w:rsidR="00557F25" w:rsidRDefault="00557F25" w:rsidP="00557F25">
      <w:pPr>
        <w:jc w:val="center"/>
        <w:rPr>
          <w:rFonts w:ascii="Times New Roman" w:hAnsi="Times New Roman" w:cs="Times New Roman"/>
          <w:sz w:val="24"/>
          <w:szCs w:val="24"/>
        </w:rPr>
      </w:pPr>
      <w:r w:rsidRPr="00C62ED5">
        <w:rPr>
          <w:rFonts w:ascii="Times New Roman" w:hAnsi="Times New Roman" w:cs="Times New Roman"/>
          <w:sz w:val="24"/>
          <w:szCs w:val="24"/>
        </w:rPr>
        <w:t xml:space="preserve">This page is intentionally left </w:t>
      </w:r>
      <w:r w:rsidR="00867BC3" w:rsidRPr="00C62ED5">
        <w:rPr>
          <w:rFonts w:ascii="Times New Roman" w:hAnsi="Times New Roman" w:cs="Times New Roman"/>
          <w:sz w:val="24"/>
          <w:szCs w:val="24"/>
        </w:rPr>
        <w:t>blank.</w:t>
      </w:r>
    </w:p>
    <w:p w14:paraId="77082966" w14:textId="77777777" w:rsidR="00557F25" w:rsidRDefault="00557F25" w:rsidP="00557F25">
      <w:pPr>
        <w:jc w:val="center"/>
        <w:rPr>
          <w:rFonts w:ascii="Times New Roman" w:hAnsi="Times New Roman" w:cs="Times New Roman"/>
          <w:sz w:val="24"/>
          <w:szCs w:val="24"/>
        </w:rPr>
      </w:pPr>
    </w:p>
    <w:p w14:paraId="36A770C4" w14:textId="77777777" w:rsidR="00557F25" w:rsidRDefault="00557F25" w:rsidP="00557F25">
      <w:pPr>
        <w:jc w:val="center"/>
        <w:rPr>
          <w:rFonts w:ascii="Times New Roman" w:hAnsi="Times New Roman" w:cs="Times New Roman"/>
          <w:sz w:val="24"/>
          <w:szCs w:val="24"/>
        </w:rPr>
      </w:pPr>
    </w:p>
    <w:p w14:paraId="53F6C8B2" w14:textId="77777777" w:rsidR="00557F25" w:rsidRDefault="00557F25" w:rsidP="00557F25">
      <w:pPr>
        <w:jc w:val="center"/>
        <w:rPr>
          <w:rFonts w:ascii="Times New Roman" w:hAnsi="Times New Roman" w:cs="Times New Roman"/>
          <w:sz w:val="24"/>
          <w:szCs w:val="24"/>
        </w:rPr>
      </w:pPr>
    </w:p>
    <w:p w14:paraId="2CAB3DF6" w14:textId="77777777" w:rsidR="00557F25" w:rsidRDefault="00557F25" w:rsidP="00557F25">
      <w:pPr>
        <w:jc w:val="center"/>
        <w:rPr>
          <w:rFonts w:ascii="Times New Roman" w:hAnsi="Times New Roman" w:cs="Times New Roman"/>
          <w:sz w:val="24"/>
          <w:szCs w:val="24"/>
        </w:rPr>
      </w:pPr>
    </w:p>
    <w:p w14:paraId="5A0479E3" w14:textId="77777777" w:rsidR="00557F25" w:rsidRDefault="00557F25" w:rsidP="00557F25">
      <w:pPr>
        <w:jc w:val="center"/>
        <w:rPr>
          <w:rFonts w:ascii="Times New Roman" w:hAnsi="Times New Roman" w:cs="Times New Roman"/>
          <w:sz w:val="24"/>
          <w:szCs w:val="24"/>
        </w:rPr>
      </w:pPr>
    </w:p>
    <w:p w14:paraId="359CDE76" w14:textId="77777777" w:rsidR="00557F25" w:rsidRDefault="00557F25" w:rsidP="00557F25">
      <w:pPr>
        <w:jc w:val="center"/>
        <w:rPr>
          <w:rFonts w:ascii="Times New Roman" w:hAnsi="Times New Roman" w:cs="Times New Roman"/>
          <w:sz w:val="24"/>
          <w:szCs w:val="24"/>
        </w:rPr>
      </w:pPr>
    </w:p>
    <w:p w14:paraId="057A3EB5" w14:textId="77777777" w:rsidR="00557F25" w:rsidRDefault="00557F25" w:rsidP="00557F25">
      <w:pPr>
        <w:jc w:val="center"/>
        <w:rPr>
          <w:rFonts w:ascii="Times New Roman" w:hAnsi="Times New Roman" w:cs="Times New Roman"/>
          <w:sz w:val="24"/>
          <w:szCs w:val="24"/>
        </w:rPr>
      </w:pPr>
    </w:p>
    <w:p w14:paraId="327D28A3" w14:textId="77777777" w:rsidR="00557F25" w:rsidRDefault="00557F25" w:rsidP="00557F25">
      <w:pPr>
        <w:jc w:val="center"/>
        <w:rPr>
          <w:rFonts w:ascii="Times New Roman" w:hAnsi="Times New Roman" w:cs="Times New Roman"/>
          <w:sz w:val="24"/>
          <w:szCs w:val="24"/>
        </w:rPr>
      </w:pPr>
    </w:p>
    <w:p w14:paraId="63D61369" w14:textId="77777777" w:rsidR="00557F25" w:rsidRDefault="00557F25" w:rsidP="00557F25">
      <w:pPr>
        <w:jc w:val="center"/>
        <w:rPr>
          <w:rFonts w:ascii="Times New Roman" w:hAnsi="Times New Roman" w:cs="Times New Roman"/>
          <w:sz w:val="24"/>
          <w:szCs w:val="24"/>
        </w:rPr>
      </w:pPr>
    </w:p>
    <w:p w14:paraId="51134718" w14:textId="77777777" w:rsidR="00557F25" w:rsidRDefault="00557F25" w:rsidP="00557F25">
      <w:pPr>
        <w:jc w:val="center"/>
        <w:rPr>
          <w:rFonts w:ascii="Times New Roman" w:hAnsi="Times New Roman" w:cs="Times New Roman"/>
          <w:sz w:val="24"/>
          <w:szCs w:val="24"/>
        </w:rPr>
      </w:pPr>
    </w:p>
    <w:p w14:paraId="3F3ED57B" w14:textId="77777777" w:rsidR="00557F25" w:rsidRDefault="00557F25" w:rsidP="00557F25">
      <w:pPr>
        <w:jc w:val="center"/>
        <w:rPr>
          <w:rFonts w:ascii="Times New Roman" w:hAnsi="Times New Roman" w:cs="Times New Roman"/>
          <w:sz w:val="24"/>
          <w:szCs w:val="24"/>
        </w:rPr>
      </w:pPr>
    </w:p>
    <w:p w14:paraId="114E4526" w14:textId="77777777" w:rsidR="00557F25" w:rsidRDefault="00557F25" w:rsidP="00557F25">
      <w:pPr>
        <w:jc w:val="center"/>
        <w:rPr>
          <w:rFonts w:ascii="Times New Roman" w:hAnsi="Times New Roman" w:cs="Times New Roman"/>
          <w:sz w:val="24"/>
          <w:szCs w:val="24"/>
        </w:rPr>
      </w:pPr>
    </w:p>
    <w:p w14:paraId="053244F4" w14:textId="77777777" w:rsidR="00557F25" w:rsidRDefault="00557F25" w:rsidP="00557F25">
      <w:pPr>
        <w:jc w:val="center"/>
        <w:rPr>
          <w:rFonts w:ascii="Times New Roman" w:hAnsi="Times New Roman" w:cs="Times New Roman"/>
          <w:sz w:val="24"/>
          <w:szCs w:val="24"/>
        </w:rPr>
      </w:pPr>
    </w:p>
    <w:p w14:paraId="3A07F090" w14:textId="77777777" w:rsidR="00557F25" w:rsidRPr="00557F25" w:rsidRDefault="00557F25" w:rsidP="00557F25">
      <w:pPr>
        <w:jc w:val="center"/>
        <w:rPr>
          <w:rFonts w:ascii="Times New Roman" w:hAnsi="Times New Roman" w:cs="Times New Roman"/>
          <w:b/>
          <w:bCs/>
          <w:sz w:val="32"/>
          <w:szCs w:val="32"/>
        </w:rPr>
      </w:pPr>
    </w:p>
    <w:p w14:paraId="07B1C82E" w14:textId="77777777" w:rsidR="00035351" w:rsidRDefault="00035351">
      <w:pPr>
        <w:rPr>
          <w:rFonts w:ascii="Times New Roman" w:eastAsiaTheme="majorEastAsia" w:hAnsi="Times New Roman" w:cs="Times New Roman"/>
          <w:b/>
          <w:bCs/>
          <w:sz w:val="24"/>
          <w:szCs w:val="24"/>
        </w:rPr>
      </w:pPr>
    </w:p>
    <w:p w14:paraId="14141ACF" w14:textId="77777777" w:rsidR="00642E30" w:rsidRPr="00035351" w:rsidRDefault="00642E30" w:rsidP="00035351">
      <w:pPr>
        <w:pStyle w:val="Heading1"/>
        <w:spacing w:before="0" w:afterLines="100" w:after="240" w:line="360" w:lineRule="auto"/>
        <w:ind w:left="360"/>
        <w:contextualSpacing/>
        <w:rPr>
          <w:rFonts w:ascii="Times New Roman" w:hAnsi="Times New Roman" w:cs="Times New Roman"/>
          <w:b/>
          <w:bCs/>
          <w:color w:val="auto"/>
          <w:sz w:val="24"/>
          <w:szCs w:val="24"/>
        </w:rPr>
      </w:pPr>
    </w:p>
    <w:p w14:paraId="4AC39D2B" w14:textId="0E625C9C" w:rsidR="00F11A1A" w:rsidRPr="00035351" w:rsidRDefault="00F11A1A" w:rsidP="00035351">
      <w:pPr>
        <w:pStyle w:val="Heading1"/>
        <w:numPr>
          <w:ilvl w:val="0"/>
          <w:numId w:val="1"/>
        </w:numPr>
        <w:spacing w:before="0" w:afterLines="100" w:after="240" w:line="360" w:lineRule="auto"/>
        <w:contextualSpacing/>
        <w:rPr>
          <w:rFonts w:ascii="Times New Roman" w:hAnsi="Times New Roman" w:cs="Times New Roman"/>
          <w:b/>
          <w:bCs/>
          <w:color w:val="auto"/>
          <w:sz w:val="22"/>
          <w:szCs w:val="22"/>
        </w:rPr>
      </w:pPr>
      <w:bookmarkStart w:id="78" w:name="_Toc142738049"/>
      <w:r w:rsidRPr="00035351">
        <w:rPr>
          <w:rFonts w:ascii="Times New Roman" w:hAnsi="Times New Roman" w:cs="Times New Roman"/>
          <w:b/>
          <w:bCs/>
          <w:color w:val="auto"/>
          <w:sz w:val="22"/>
          <w:szCs w:val="22"/>
        </w:rPr>
        <w:t>REFERENCE DOCUMENTS</w:t>
      </w:r>
      <w:bookmarkEnd w:id="77"/>
      <w:bookmarkEnd w:id="78"/>
    </w:p>
    <w:p w14:paraId="65EB7BE0" w14:textId="70F1EFE9" w:rsidR="006A0ADB" w:rsidRPr="006A0ADB" w:rsidRDefault="006A0ADB" w:rsidP="006A0ADB">
      <w:pPr>
        <w:pStyle w:val="Caption"/>
        <w:keepNext/>
        <w:rPr>
          <w:b/>
          <w:bCs/>
        </w:rPr>
      </w:pPr>
      <w:bookmarkStart w:id="79" w:name="_Toc142736934"/>
      <w:r w:rsidRPr="006A0ADB">
        <w:rPr>
          <w:b/>
          <w:bCs/>
        </w:rPr>
        <w:t xml:space="preserve">Table </w:t>
      </w:r>
      <w:r w:rsidRPr="006A0ADB">
        <w:rPr>
          <w:b/>
          <w:bCs/>
        </w:rPr>
        <w:fldChar w:fldCharType="begin"/>
      </w:r>
      <w:r w:rsidRPr="006A0ADB">
        <w:rPr>
          <w:b/>
          <w:bCs/>
        </w:rPr>
        <w:instrText xml:space="preserve"> SEQ Table \* ARABIC </w:instrText>
      </w:r>
      <w:r w:rsidRPr="006A0ADB">
        <w:rPr>
          <w:b/>
          <w:bCs/>
        </w:rPr>
        <w:fldChar w:fldCharType="separate"/>
      </w:r>
      <w:r w:rsidR="00E3629F">
        <w:rPr>
          <w:b/>
          <w:bCs/>
          <w:noProof/>
        </w:rPr>
        <w:t>3</w:t>
      </w:r>
      <w:r w:rsidRPr="006A0ADB">
        <w:rPr>
          <w:b/>
          <w:bCs/>
        </w:rPr>
        <w:fldChar w:fldCharType="end"/>
      </w:r>
      <w:r w:rsidRPr="006A0ADB">
        <w:rPr>
          <w:b/>
          <w:bCs/>
        </w:rPr>
        <w:t>: Reference Documents</w:t>
      </w:r>
      <w:bookmarkEnd w:id="79"/>
    </w:p>
    <w:tbl>
      <w:tblPr>
        <w:tblW w:w="5000" w:type="pct"/>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400" w:firstRow="0" w:lastRow="0" w:firstColumn="0" w:lastColumn="0" w:noHBand="0" w:noVBand="1"/>
      </w:tblPr>
      <w:tblGrid>
        <w:gridCol w:w="475"/>
        <w:gridCol w:w="2828"/>
        <w:gridCol w:w="1022"/>
        <w:gridCol w:w="1112"/>
        <w:gridCol w:w="1483"/>
        <w:gridCol w:w="2539"/>
      </w:tblGrid>
      <w:tr w:rsidR="001E3FB8" w:rsidRPr="00035351" w14:paraId="26EDF65A" w14:textId="77777777" w:rsidTr="008C2138">
        <w:trPr>
          <w:cantSplit/>
          <w:tblHeader/>
        </w:trPr>
        <w:tc>
          <w:tcPr>
            <w:tcW w:w="251" w:type="pct"/>
            <w:shd w:val="pct20" w:color="auto" w:fill="auto"/>
            <w:vAlign w:val="center"/>
          </w:tcPr>
          <w:p w14:paraId="3B07B3E6" w14:textId="77777777" w:rsidR="00447189" w:rsidRPr="00035351" w:rsidRDefault="00447189" w:rsidP="00447189">
            <w:pPr>
              <w:spacing w:after="0" w:line="240" w:lineRule="auto"/>
              <w:jc w:val="center"/>
              <w:rPr>
                <w:rFonts w:ascii="Times New Roman" w:eastAsia="DengXian" w:hAnsi="Times New Roman" w:cs="Times New Roman"/>
                <w:b/>
                <w:kern w:val="2"/>
                <w:lang w:val="en-US" w:eastAsia="zh-CN"/>
              </w:rPr>
            </w:pPr>
            <w:r w:rsidRPr="00035351">
              <w:rPr>
                <w:rFonts w:ascii="Times New Roman" w:eastAsia="DengXian" w:hAnsi="Times New Roman" w:cs="Times New Roman"/>
                <w:b/>
                <w:kern w:val="2"/>
                <w:lang w:val="en-US" w:eastAsia="zh-CN"/>
              </w:rPr>
              <w:t>Id</w:t>
            </w:r>
          </w:p>
        </w:tc>
        <w:tc>
          <w:tcPr>
            <w:tcW w:w="1495" w:type="pct"/>
            <w:shd w:val="pct20" w:color="auto" w:fill="auto"/>
            <w:vAlign w:val="center"/>
          </w:tcPr>
          <w:p w14:paraId="318D5EFD" w14:textId="77777777" w:rsidR="00447189" w:rsidRPr="00035351" w:rsidRDefault="00447189" w:rsidP="00447189">
            <w:pPr>
              <w:spacing w:after="0" w:line="240" w:lineRule="auto"/>
              <w:jc w:val="center"/>
              <w:rPr>
                <w:rFonts w:ascii="Times New Roman" w:eastAsia="DengXian" w:hAnsi="Times New Roman" w:cs="Times New Roman"/>
                <w:b/>
                <w:kern w:val="2"/>
                <w:lang w:val="en-US" w:eastAsia="zh-CN"/>
              </w:rPr>
            </w:pPr>
            <w:r w:rsidRPr="00035351">
              <w:rPr>
                <w:rFonts w:ascii="Times New Roman" w:eastAsia="DengXian" w:hAnsi="Times New Roman" w:cs="Times New Roman"/>
                <w:b/>
                <w:kern w:val="2"/>
                <w:lang w:val="en-US" w:eastAsia="zh-CN"/>
              </w:rPr>
              <w:t>Name of the document</w:t>
            </w:r>
          </w:p>
        </w:tc>
        <w:tc>
          <w:tcPr>
            <w:tcW w:w="540" w:type="pct"/>
            <w:shd w:val="pct20" w:color="auto" w:fill="auto"/>
            <w:vAlign w:val="center"/>
          </w:tcPr>
          <w:p w14:paraId="1781E0FC" w14:textId="77777777" w:rsidR="00447189" w:rsidRPr="00035351" w:rsidRDefault="00447189" w:rsidP="00447189">
            <w:pPr>
              <w:spacing w:after="0" w:line="240" w:lineRule="auto"/>
              <w:jc w:val="center"/>
              <w:rPr>
                <w:rFonts w:ascii="Times New Roman" w:eastAsia="DengXian" w:hAnsi="Times New Roman" w:cs="Times New Roman"/>
                <w:b/>
                <w:kern w:val="2"/>
                <w:lang w:val="en-US" w:eastAsia="zh-CN"/>
              </w:rPr>
            </w:pPr>
            <w:r w:rsidRPr="00035351">
              <w:rPr>
                <w:rFonts w:ascii="Times New Roman" w:eastAsia="DengXian" w:hAnsi="Times New Roman" w:cs="Times New Roman"/>
                <w:b/>
                <w:kern w:val="2"/>
                <w:lang w:val="en-US" w:eastAsia="zh-CN"/>
              </w:rPr>
              <w:t>Edition</w:t>
            </w:r>
          </w:p>
        </w:tc>
        <w:tc>
          <w:tcPr>
            <w:tcW w:w="588" w:type="pct"/>
            <w:shd w:val="pct20" w:color="auto" w:fill="auto"/>
            <w:vAlign w:val="center"/>
          </w:tcPr>
          <w:p w14:paraId="6CA0EB8D" w14:textId="77777777" w:rsidR="00447189" w:rsidRPr="00035351" w:rsidRDefault="00447189" w:rsidP="00447189">
            <w:pPr>
              <w:spacing w:after="0" w:line="240" w:lineRule="auto"/>
              <w:jc w:val="center"/>
              <w:rPr>
                <w:rFonts w:ascii="Times New Roman" w:eastAsia="DengXian" w:hAnsi="Times New Roman" w:cs="Times New Roman"/>
                <w:b/>
                <w:kern w:val="2"/>
                <w:lang w:val="en-US" w:eastAsia="zh-CN"/>
              </w:rPr>
            </w:pPr>
            <w:r w:rsidRPr="00035351">
              <w:rPr>
                <w:rFonts w:ascii="Times New Roman" w:eastAsia="DengXian" w:hAnsi="Times New Roman" w:cs="Times New Roman"/>
                <w:b/>
                <w:kern w:val="2"/>
                <w:lang w:val="en-US" w:eastAsia="zh-CN"/>
              </w:rPr>
              <w:t>Date</w:t>
            </w:r>
          </w:p>
        </w:tc>
        <w:tc>
          <w:tcPr>
            <w:tcW w:w="784" w:type="pct"/>
            <w:shd w:val="pct20" w:color="auto" w:fill="auto"/>
            <w:vAlign w:val="center"/>
          </w:tcPr>
          <w:p w14:paraId="74796F6A" w14:textId="77777777" w:rsidR="00447189" w:rsidRPr="00035351" w:rsidRDefault="00447189" w:rsidP="00447189">
            <w:pPr>
              <w:spacing w:after="0" w:line="240" w:lineRule="auto"/>
              <w:jc w:val="center"/>
              <w:rPr>
                <w:rFonts w:ascii="Times New Roman" w:eastAsia="DengXian" w:hAnsi="Times New Roman" w:cs="Times New Roman"/>
                <w:b/>
                <w:kern w:val="2"/>
                <w:lang w:val="en-US" w:eastAsia="zh-CN"/>
              </w:rPr>
            </w:pPr>
            <w:r w:rsidRPr="00035351">
              <w:rPr>
                <w:rFonts w:ascii="Times New Roman" w:eastAsia="DengXian" w:hAnsi="Times New Roman" w:cs="Times New Roman"/>
                <w:b/>
                <w:kern w:val="2"/>
                <w:lang w:val="en-US" w:eastAsia="zh-CN"/>
              </w:rPr>
              <w:t>Origin</w:t>
            </w:r>
          </w:p>
        </w:tc>
        <w:tc>
          <w:tcPr>
            <w:tcW w:w="1342" w:type="pct"/>
            <w:shd w:val="pct20" w:color="auto" w:fill="auto"/>
            <w:vAlign w:val="center"/>
          </w:tcPr>
          <w:p w14:paraId="71B424A0" w14:textId="77777777" w:rsidR="00447189" w:rsidRPr="00035351" w:rsidRDefault="00447189" w:rsidP="00447189">
            <w:pPr>
              <w:spacing w:after="0" w:line="240" w:lineRule="auto"/>
              <w:jc w:val="center"/>
              <w:rPr>
                <w:rFonts w:ascii="Times New Roman" w:eastAsia="DengXian" w:hAnsi="Times New Roman" w:cs="Times New Roman"/>
                <w:b/>
                <w:kern w:val="2"/>
                <w:lang w:val="en-US" w:eastAsia="zh-CN"/>
              </w:rPr>
            </w:pPr>
            <w:r w:rsidRPr="00035351">
              <w:rPr>
                <w:rFonts w:ascii="Times New Roman" w:eastAsia="DengXian" w:hAnsi="Times New Roman" w:cs="Times New Roman"/>
                <w:b/>
                <w:kern w:val="2"/>
                <w:lang w:val="en-US" w:eastAsia="zh-CN"/>
              </w:rPr>
              <w:t>Domain</w:t>
            </w:r>
          </w:p>
        </w:tc>
      </w:tr>
      <w:tr w:rsidR="00A17C3D" w:rsidRPr="00035351" w14:paraId="475FDF0F" w14:textId="77777777" w:rsidTr="008C2138">
        <w:trPr>
          <w:cantSplit/>
        </w:trPr>
        <w:tc>
          <w:tcPr>
            <w:tcW w:w="251" w:type="pct"/>
            <w:vAlign w:val="center"/>
          </w:tcPr>
          <w:p w14:paraId="1210A7A6" w14:textId="77777777"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w:t>
            </w:r>
          </w:p>
        </w:tc>
        <w:tc>
          <w:tcPr>
            <w:tcW w:w="1495" w:type="pct"/>
            <w:vAlign w:val="center"/>
          </w:tcPr>
          <w:p w14:paraId="23FC53B0" w14:textId="1E394CCD" w:rsidR="00A3135E" w:rsidRPr="00035351" w:rsidRDefault="00A3135E" w:rsidP="00D45299">
            <w:pPr>
              <w:spacing w:afterLines="50" w:after="120"/>
              <w:rPr>
                <w:rFonts w:ascii="Times New Roman" w:eastAsia="DengXian" w:hAnsi="Times New Roman" w:cs="Times New Roman"/>
                <w:kern w:val="2"/>
                <w:lang w:val="en-US" w:eastAsia="zh-CN"/>
              </w:rPr>
            </w:pPr>
            <w:r w:rsidRPr="00035351">
              <w:rPr>
                <w:rFonts w:ascii="Times New Roman" w:hAnsi="Times New Roman" w:cs="Times New Roman"/>
              </w:rPr>
              <w:t>Human Factors Training Manual Doc no.: 9683 - AN/950</w:t>
            </w:r>
          </w:p>
        </w:tc>
        <w:tc>
          <w:tcPr>
            <w:tcW w:w="540" w:type="pct"/>
            <w:vAlign w:val="center"/>
          </w:tcPr>
          <w:p w14:paraId="22234C40" w14:textId="17442852" w:rsidR="00A3135E" w:rsidRPr="00035351" w:rsidRDefault="00A3135E" w:rsidP="00A3135E">
            <w:pPr>
              <w:spacing w:after="0" w:line="240" w:lineRule="auto"/>
              <w:jc w:val="center"/>
              <w:rPr>
                <w:rFonts w:ascii="Times New Roman" w:eastAsia="PMingLiU" w:hAnsi="Times New Roman" w:cs="Times New Roman"/>
                <w:kern w:val="2"/>
                <w:lang w:val="en-US" w:eastAsia="zh-TW"/>
              </w:rPr>
            </w:pPr>
            <w:r w:rsidRPr="00035351">
              <w:rPr>
                <w:rFonts w:ascii="Times New Roman" w:hAnsi="Times New Roman" w:cs="Times New Roman"/>
              </w:rPr>
              <w:t>1</w:t>
            </w:r>
            <w:r w:rsidRPr="00035351">
              <w:rPr>
                <w:rFonts w:ascii="Times New Roman" w:hAnsi="Times New Roman" w:cs="Times New Roman"/>
                <w:vertAlign w:val="superscript"/>
              </w:rPr>
              <w:t>st</w:t>
            </w:r>
            <w:r w:rsidRPr="00035351">
              <w:rPr>
                <w:rFonts w:ascii="Times New Roman" w:hAnsi="Times New Roman" w:cs="Times New Roman"/>
              </w:rPr>
              <w:t xml:space="preserve"> Edition</w:t>
            </w:r>
          </w:p>
        </w:tc>
        <w:tc>
          <w:tcPr>
            <w:tcW w:w="588" w:type="pct"/>
            <w:vAlign w:val="center"/>
          </w:tcPr>
          <w:p w14:paraId="3F30E767" w14:textId="2CCB8F15" w:rsidR="00A3135E" w:rsidRPr="00035351" w:rsidRDefault="00A3135E" w:rsidP="00A3135E">
            <w:pPr>
              <w:spacing w:after="0" w:line="240" w:lineRule="auto"/>
              <w:jc w:val="center"/>
              <w:rPr>
                <w:rFonts w:ascii="Times New Roman" w:eastAsia="PMingLiU" w:hAnsi="Times New Roman" w:cs="Times New Roman"/>
                <w:kern w:val="2"/>
                <w:lang w:val="en-US" w:eastAsia="zh-TW"/>
              </w:rPr>
            </w:pPr>
            <w:r w:rsidRPr="00035351">
              <w:rPr>
                <w:rFonts w:ascii="Times New Roman" w:hAnsi="Times New Roman" w:cs="Times New Roman"/>
              </w:rPr>
              <w:t>1998</w:t>
            </w:r>
          </w:p>
        </w:tc>
        <w:tc>
          <w:tcPr>
            <w:tcW w:w="784" w:type="pct"/>
            <w:vAlign w:val="center"/>
          </w:tcPr>
          <w:p w14:paraId="522A1E14" w14:textId="183CE270"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ICAO</w:t>
            </w:r>
          </w:p>
        </w:tc>
        <w:tc>
          <w:tcPr>
            <w:tcW w:w="1342" w:type="pct"/>
            <w:vAlign w:val="center"/>
          </w:tcPr>
          <w:p w14:paraId="34D0BFEE" w14:textId="2BF76337" w:rsidR="00A3135E" w:rsidRPr="00035351" w:rsidRDefault="00A3135E" w:rsidP="00A3135E">
            <w:pPr>
              <w:spacing w:after="0" w:line="240" w:lineRule="auto"/>
              <w:jc w:val="both"/>
              <w:rPr>
                <w:rFonts w:ascii="Times New Roman" w:eastAsia="DengXian" w:hAnsi="Times New Roman" w:cs="Times New Roman"/>
                <w:kern w:val="2"/>
                <w:lang w:val="en-US" w:eastAsia="zh-CN"/>
              </w:rPr>
            </w:pPr>
          </w:p>
        </w:tc>
      </w:tr>
      <w:tr w:rsidR="00A17C3D" w:rsidRPr="00035351" w14:paraId="76390612" w14:textId="77777777" w:rsidTr="008C2138">
        <w:trPr>
          <w:cantSplit/>
        </w:trPr>
        <w:tc>
          <w:tcPr>
            <w:tcW w:w="251" w:type="pct"/>
            <w:vAlign w:val="center"/>
          </w:tcPr>
          <w:p w14:paraId="43FD14DF" w14:textId="77777777"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w:t>
            </w:r>
          </w:p>
        </w:tc>
        <w:tc>
          <w:tcPr>
            <w:tcW w:w="1495" w:type="pct"/>
            <w:vAlign w:val="center"/>
          </w:tcPr>
          <w:p w14:paraId="5F16815B" w14:textId="72C792F0" w:rsidR="00A3135E" w:rsidRPr="00035351" w:rsidRDefault="00A3135E" w:rsidP="00A3135E">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DOC 10057 Manual on Air Traffic Safety Electronics Personnel Competency-based Training and Assessment</w:t>
            </w:r>
          </w:p>
        </w:tc>
        <w:tc>
          <w:tcPr>
            <w:tcW w:w="540" w:type="pct"/>
            <w:vAlign w:val="center"/>
          </w:tcPr>
          <w:p w14:paraId="7D6D71CC" w14:textId="6D5D007D" w:rsidR="00A3135E" w:rsidRPr="00035351" w:rsidRDefault="00A3135E" w:rsidP="00A3135E">
            <w:pPr>
              <w:spacing w:after="0" w:line="240" w:lineRule="auto"/>
              <w:jc w:val="center"/>
              <w:rPr>
                <w:rFonts w:ascii="Times New Roman" w:eastAsia="PMingLiU" w:hAnsi="Times New Roman" w:cs="Times New Roman"/>
                <w:kern w:val="2"/>
                <w:lang w:val="en-US" w:eastAsia="zh-TW"/>
              </w:rPr>
            </w:pPr>
            <w:r w:rsidRPr="00035351">
              <w:rPr>
                <w:rFonts w:ascii="Times New Roman" w:eastAsia="DengXian" w:hAnsi="Times New Roman" w:cs="Times New Roman"/>
                <w:kern w:val="2"/>
                <w:lang w:val="en-US" w:eastAsia="zh-CN"/>
              </w:rPr>
              <w:t>Second Edition</w:t>
            </w:r>
          </w:p>
        </w:tc>
        <w:tc>
          <w:tcPr>
            <w:tcW w:w="588" w:type="pct"/>
            <w:vAlign w:val="center"/>
          </w:tcPr>
          <w:p w14:paraId="6AB394F8" w14:textId="23E8ACA1" w:rsidR="00A3135E" w:rsidRPr="00035351" w:rsidRDefault="00A3135E" w:rsidP="00A3135E">
            <w:pPr>
              <w:spacing w:after="0" w:line="240" w:lineRule="auto"/>
              <w:jc w:val="center"/>
              <w:rPr>
                <w:rFonts w:ascii="Times New Roman" w:eastAsia="SimSun" w:hAnsi="Times New Roman" w:cs="Times New Roman"/>
                <w:kern w:val="2"/>
                <w:lang w:val="en-US" w:eastAsia="zh-CN"/>
              </w:rPr>
            </w:pPr>
            <w:r w:rsidRPr="00035351">
              <w:rPr>
                <w:rFonts w:ascii="Times New Roman" w:eastAsia="DengXian" w:hAnsi="Times New Roman" w:cs="Times New Roman"/>
                <w:kern w:val="2"/>
                <w:lang w:val="en-US" w:eastAsia="zh-CN"/>
              </w:rPr>
              <w:t>2020</w:t>
            </w:r>
          </w:p>
        </w:tc>
        <w:tc>
          <w:tcPr>
            <w:tcW w:w="784" w:type="pct"/>
            <w:vAlign w:val="center"/>
          </w:tcPr>
          <w:p w14:paraId="0666E3A9" w14:textId="303361A6"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ICAO</w:t>
            </w:r>
          </w:p>
        </w:tc>
        <w:tc>
          <w:tcPr>
            <w:tcW w:w="1342" w:type="pct"/>
            <w:vAlign w:val="center"/>
          </w:tcPr>
          <w:p w14:paraId="34387DA6" w14:textId="6442F2CE" w:rsidR="00A3135E" w:rsidRPr="00035351" w:rsidRDefault="00A3135E" w:rsidP="00A3135E">
            <w:pPr>
              <w:spacing w:after="0" w:line="240" w:lineRule="auto"/>
              <w:jc w:val="both"/>
              <w:rPr>
                <w:rFonts w:ascii="Times New Roman" w:eastAsia="DengXian" w:hAnsi="Times New Roman" w:cs="Times New Roman"/>
                <w:kern w:val="2"/>
                <w:lang w:val="en-US" w:eastAsia="zh-CN"/>
              </w:rPr>
            </w:pPr>
          </w:p>
        </w:tc>
      </w:tr>
      <w:tr w:rsidR="00A17C3D" w:rsidRPr="00035351" w14:paraId="694953FA" w14:textId="77777777" w:rsidTr="008C2138">
        <w:trPr>
          <w:cantSplit/>
        </w:trPr>
        <w:tc>
          <w:tcPr>
            <w:tcW w:w="251" w:type="pct"/>
            <w:vAlign w:val="center"/>
          </w:tcPr>
          <w:p w14:paraId="04AAC64C" w14:textId="77777777"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3</w:t>
            </w:r>
          </w:p>
        </w:tc>
        <w:tc>
          <w:tcPr>
            <w:tcW w:w="1495" w:type="pct"/>
            <w:vAlign w:val="center"/>
          </w:tcPr>
          <w:p w14:paraId="2685F880" w14:textId="3E35E9E2" w:rsidR="00A3135E" w:rsidRPr="00035351" w:rsidRDefault="00A3135E" w:rsidP="00A3135E">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 xml:space="preserve">Doc 9868 - PROCEDURES FOR AIR NAVIGATION SERVICES – Training. </w:t>
            </w:r>
          </w:p>
        </w:tc>
        <w:tc>
          <w:tcPr>
            <w:tcW w:w="540" w:type="pct"/>
            <w:vAlign w:val="center"/>
          </w:tcPr>
          <w:p w14:paraId="7C9B0463" w14:textId="355A4F01" w:rsidR="00A3135E" w:rsidRPr="00035351" w:rsidRDefault="00A3135E" w:rsidP="00A3135E">
            <w:pPr>
              <w:spacing w:after="0" w:line="240" w:lineRule="auto"/>
              <w:jc w:val="center"/>
              <w:rPr>
                <w:rFonts w:ascii="Times New Roman" w:eastAsia="PMingLiU" w:hAnsi="Times New Roman" w:cs="Times New Roman"/>
                <w:kern w:val="2"/>
                <w:lang w:val="en-US" w:eastAsia="zh-TW"/>
              </w:rPr>
            </w:pPr>
            <w:r w:rsidRPr="00035351">
              <w:rPr>
                <w:rFonts w:ascii="Times New Roman" w:eastAsia="DengXian" w:hAnsi="Times New Roman" w:cs="Times New Roman"/>
                <w:kern w:val="2"/>
                <w:lang w:val="en-US" w:eastAsia="zh-CN"/>
              </w:rPr>
              <w:t>Third Edition</w:t>
            </w:r>
          </w:p>
        </w:tc>
        <w:tc>
          <w:tcPr>
            <w:tcW w:w="588" w:type="pct"/>
            <w:vAlign w:val="center"/>
          </w:tcPr>
          <w:p w14:paraId="62044B84" w14:textId="6495B346" w:rsidR="00A3135E" w:rsidRPr="00035351" w:rsidRDefault="00A3135E" w:rsidP="00A3135E">
            <w:pPr>
              <w:spacing w:after="0" w:line="240" w:lineRule="auto"/>
              <w:jc w:val="center"/>
              <w:rPr>
                <w:rFonts w:ascii="Times New Roman" w:eastAsia="SimSun" w:hAnsi="Times New Roman" w:cs="Times New Roman"/>
                <w:kern w:val="2"/>
                <w:lang w:val="en-US" w:eastAsia="zh-CN"/>
              </w:rPr>
            </w:pPr>
            <w:r w:rsidRPr="00035351">
              <w:rPr>
                <w:rFonts w:ascii="Times New Roman" w:eastAsia="DengXian" w:hAnsi="Times New Roman" w:cs="Times New Roman"/>
                <w:kern w:val="2"/>
                <w:lang w:val="en-US" w:eastAsia="zh-CN"/>
              </w:rPr>
              <w:t>2020</w:t>
            </w:r>
          </w:p>
        </w:tc>
        <w:tc>
          <w:tcPr>
            <w:tcW w:w="784" w:type="pct"/>
            <w:vAlign w:val="center"/>
          </w:tcPr>
          <w:p w14:paraId="59D1E30A" w14:textId="5E0B836E"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ICAO</w:t>
            </w:r>
          </w:p>
        </w:tc>
        <w:tc>
          <w:tcPr>
            <w:tcW w:w="1342" w:type="pct"/>
            <w:vAlign w:val="center"/>
          </w:tcPr>
          <w:p w14:paraId="63FFD989" w14:textId="7ABE0E97" w:rsidR="00A3135E" w:rsidRPr="00035351" w:rsidRDefault="00A3135E" w:rsidP="00A3135E">
            <w:pPr>
              <w:spacing w:after="0" w:line="240" w:lineRule="auto"/>
              <w:jc w:val="both"/>
              <w:rPr>
                <w:rFonts w:ascii="Times New Roman" w:eastAsia="DengXian" w:hAnsi="Times New Roman" w:cs="Times New Roman"/>
                <w:kern w:val="2"/>
                <w:lang w:val="fr-FR" w:eastAsia="zh-CN"/>
              </w:rPr>
            </w:pPr>
            <w:r w:rsidRPr="00035351">
              <w:rPr>
                <w:rFonts w:ascii="Times New Roman" w:eastAsia="DengXian" w:hAnsi="Times New Roman" w:cs="Times New Roman"/>
                <w:kern w:val="2"/>
                <w:lang w:val="en-US" w:eastAsia="zh-CN"/>
              </w:rPr>
              <w:t>www.icao.int</w:t>
            </w:r>
          </w:p>
        </w:tc>
      </w:tr>
      <w:tr w:rsidR="00A17C3D" w:rsidRPr="00035351" w14:paraId="3D15DFD2" w14:textId="77777777" w:rsidTr="008C2138">
        <w:trPr>
          <w:cantSplit/>
          <w:trHeight w:val="374"/>
        </w:trPr>
        <w:tc>
          <w:tcPr>
            <w:tcW w:w="251" w:type="pct"/>
            <w:vAlign w:val="center"/>
          </w:tcPr>
          <w:p w14:paraId="3D279DA6" w14:textId="77777777"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4</w:t>
            </w:r>
          </w:p>
        </w:tc>
        <w:tc>
          <w:tcPr>
            <w:tcW w:w="1495" w:type="pct"/>
            <w:vAlign w:val="center"/>
          </w:tcPr>
          <w:p w14:paraId="33D7BE80" w14:textId="6842ABD1" w:rsidR="00A3135E" w:rsidRPr="00035351" w:rsidRDefault="00A3135E" w:rsidP="00A3135E">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 xml:space="preserve">Annex 19 – Safety management </w:t>
            </w:r>
          </w:p>
        </w:tc>
        <w:tc>
          <w:tcPr>
            <w:tcW w:w="540" w:type="pct"/>
            <w:vAlign w:val="center"/>
          </w:tcPr>
          <w:p w14:paraId="76B3FC21" w14:textId="60C65F98"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Second Edition</w:t>
            </w:r>
          </w:p>
        </w:tc>
        <w:tc>
          <w:tcPr>
            <w:tcW w:w="588" w:type="pct"/>
            <w:vAlign w:val="center"/>
          </w:tcPr>
          <w:p w14:paraId="71DC70B3" w14:textId="354E2EEC"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2016</w:t>
            </w:r>
          </w:p>
        </w:tc>
        <w:tc>
          <w:tcPr>
            <w:tcW w:w="784" w:type="pct"/>
            <w:vAlign w:val="center"/>
          </w:tcPr>
          <w:p w14:paraId="30DC86D4" w14:textId="136AF25F"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ICAO</w:t>
            </w:r>
          </w:p>
        </w:tc>
        <w:tc>
          <w:tcPr>
            <w:tcW w:w="1342" w:type="pct"/>
            <w:vAlign w:val="center"/>
          </w:tcPr>
          <w:p w14:paraId="172D39FA" w14:textId="77777777" w:rsidR="00A3135E" w:rsidRPr="00035351" w:rsidRDefault="00A3135E" w:rsidP="00A3135E">
            <w:pPr>
              <w:spacing w:after="0" w:line="240" w:lineRule="auto"/>
              <w:jc w:val="both"/>
              <w:rPr>
                <w:rFonts w:ascii="Times New Roman" w:eastAsia="DengXian" w:hAnsi="Times New Roman" w:cs="Times New Roman"/>
                <w:kern w:val="2"/>
                <w:lang w:val="en-US" w:eastAsia="zh-CN"/>
              </w:rPr>
            </w:pPr>
          </w:p>
        </w:tc>
      </w:tr>
      <w:tr w:rsidR="00A17C3D" w:rsidRPr="00035351" w14:paraId="7C11AD19" w14:textId="77777777" w:rsidTr="008C2138">
        <w:trPr>
          <w:cantSplit/>
        </w:trPr>
        <w:tc>
          <w:tcPr>
            <w:tcW w:w="251" w:type="pct"/>
            <w:vAlign w:val="center"/>
          </w:tcPr>
          <w:p w14:paraId="0B385761" w14:textId="77777777"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5</w:t>
            </w:r>
          </w:p>
        </w:tc>
        <w:tc>
          <w:tcPr>
            <w:tcW w:w="1495" w:type="pct"/>
            <w:vAlign w:val="center"/>
          </w:tcPr>
          <w:p w14:paraId="0B7CE0C9" w14:textId="08E0E9CD" w:rsidR="00A3135E" w:rsidRPr="00035351" w:rsidRDefault="00A3135E" w:rsidP="00A3135E">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Doc 9859 - Safety Management Manual</w:t>
            </w:r>
          </w:p>
        </w:tc>
        <w:tc>
          <w:tcPr>
            <w:tcW w:w="540" w:type="pct"/>
            <w:vAlign w:val="center"/>
          </w:tcPr>
          <w:p w14:paraId="50C82981" w14:textId="3776154C"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Fourth Edition</w:t>
            </w:r>
          </w:p>
        </w:tc>
        <w:tc>
          <w:tcPr>
            <w:tcW w:w="588" w:type="pct"/>
            <w:vAlign w:val="center"/>
          </w:tcPr>
          <w:p w14:paraId="29ED1354" w14:textId="481BC473" w:rsidR="00A3135E" w:rsidRPr="00035351" w:rsidRDefault="00A3135E" w:rsidP="00A3135E">
            <w:pPr>
              <w:spacing w:after="0" w:line="240" w:lineRule="auto"/>
              <w:jc w:val="center"/>
              <w:rPr>
                <w:rFonts w:ascii="Times New Roman" w:eastAsia="PMingLiU" w:hAnsi="Times New Roman" w:cs="Times New Roman"/>
                <w:kern w:val="2"/>
                <w:lang w:val="en-US" w:eastAsia="zh-TW"/>
              </w:rPr>
            </w:pPr>
            <w:r w:rsidRPr="00035351">
              <w:rPr>
                <w:rFonts w:ascii="Times New Roman" w:eastAsia="DengXian" w:hAnsi="Times New Roman" w:cs="Times New Roman"/>
                <w:kern w:val="2"/>
                <w:lang w:val="en-US" w:eastAsia="zh-CN"/>
              </w:rPr>
              <w:t>2018</w:t>
            </w:r>
          </w:p>
        </w:tc>
        <w:tc>
          <w:tcPr>
            <w:tcW w:w="784" w:type="pct"/>
            <w:vAlign w:val="center"/>
          </w:tcPr>
          <w:p w14:paraId="070B52B7" w14:textId="6C4C4053" w:rsidR="00A3135E" w:rsidRPr="00035351" w:rsidRDefault="00A3135E" w:rsidP="00A3135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ICAO</w:t>
            </w:r>
          </w:p>
        </w:tc>
        <w:tc>
          <w:tcPr>
            <w:tcW w:w="1342" w:type="pct"/>
            <w:vAlign w:val="center"/>
          </w:tcPr>
          <w:p w14:paraId="5870D7BF" w14:textId="77777777" w:rsidR="00A3135E" w:rsidRPr="00035351" w:rsidRDefault="00A3135E" w:rsidP="00A3135E">
            <w:pPr>
              <w:spacing w:after="0" w:line="240" w:lineRule="auto"/>
              <w:jc w:val="both"/>
              <w:rPr>
                <w:rFonts w:ascii="Times New Roman" w:eastAsia="DengXian" w:hAnsi="Times New Roman" w:cs="Times New Roman"/>
                <w:kern w:val="2"/>
                <w:lang w:val="en-US" w:eastAsia="zh-CN"/>
              </w:rPr>
            </w:pPr>
          </w:p>
        </w:tc>
      </w:tr>
      <w:tr w:rsidR="00A17C3D" w:rsidRPr="00035351" w14:paraId="4AD8A4DA" w14:textId="77777777" w:rsidTr="008C2138">
        <w:trPr>
          <w:cantSplit/>
        </w:trPr>
        <w:tc>
          <w:tcPr>
            <w:tcW w:w="251" w:type="pct"/>
            <w:vAlign w:val="center"/>
          </w:tcPr>
          <w:p w14:paraId="4D2A9BCE" w14:textId="77777777" w:rsidR="00B30D1E" w:rsidRPr="00035351" w:rsidRDefault="00B30D1E" w:rsidP="00B30D1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6</w:t>
            </w:r>
          </w:p>
        </w:tc>
        <w:tc>
          <w:tcPr>
            <w:tcW w:w="1495" w:type="pct"/>
            <w:vAlign w:val="center"/>
          </w:tcPr>
          <w:p w14:paraId="76A81443" w14:textId="48D79264" w:rsidR="00B30D1E" w:rsidRPr="00035351" w:rsidRDefault="00B30D1E" w:rsidP="00D45299">
            <w:pPr>
              <w:spacing w:afterLines="50" w:after="120"/>
              <w:rPr>
                <w:rFonts w:ascii="Times New Roman" w:eastAsia="DengXian" w:hAnsi="Times New Roman" w:cs="Times New Roman"/>
                <w:kern w:val="2"/>
                <w:lang w:val="en-US" w:eastAsia="zh-CN"/>
              </w:rPr>
            </w:pPr>
            <w:r w:rsidRPr="00035351">
              <w:rPr>
                <w:rFonts w:ascii="Times New Roman" w:hAnsi="Times New Roman" w:cs="Times New Roman"/>
              </w:rPr>
              <w:t xml:space="preserve">CANSO Standard of Excellence in Human Performance Management </w:t>
            </w:r>
          </w:p>
        </w:tc>
        <w:tc>
          <w:tcPr>
            <w:tcW w:w="540" w:type="pct"/>
            <w:vAlign w:val="center"/>
          </w:tcPr>
          <w:p w14:paraId="291E33CB" w14:textId="1117F36D" w:rsidR="00B30D1E" w:rsidRPr="00035351" w:rsidRDefault="00B30D1E" w:rsidP="00B30D1E">
            <w:pPr>
              <w:spacing w:after="0" w:line="240" w:lineRule="auto"/>
              <w:jc w:val="center"/>
              <w:rPr>
                <w:rFonts w:ascii="Times New Roman" w:eastAsia="SimSun" w:hAnsi="Times New Roman" w:cs="Times New Roman"/>
                <w:kern w:val="2"/>
                <w:lang w:val="en-US" w:eastAsia="zh-CN"/>
              </w:rPr>
            </w:pPr>
            <w:r w:rsidRPr="00035351">
              <w:rPr>
                <w:rFonts w:ascii="Times New Roman" w:hAnsi="Times New Roman" w:cs="Times New Roman"/>
              </w:rPr>
              <w:t>-</w:t>
            </w:r>
          </w:p>
        </w:tc>
        <w:tc>
          <w:tcPr>
            <w:tcW w:w="588" w:type="pct"/>
            <w:vAlign w:val="center"/>
          </w:tcPr>
          <w:p w14:paraId="06B5CA7E" w14:textId="5EE2620E" w:rsidR="00B30D1E" w:rsidRPr="00035351" w:rsidRDefault="00B30D1E" w:rsidP="00B30D1E">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2019</w:t>
            </w:r>
          </w:p>
        </w:tc>
        <w:tc>
          <w:tcPr>
            <w:tcW w:w="784" w:type="pct"/>
            <w:vAlign w:val="center"/>
          </w:tcPr>
          <w:p w14:paraId="0725EBCA" w14:textId="2DD89B8A" w:rsidR="00B30D1E" w:rsidRPr="00035351" w:rsidRDefault="00B30D1E" w:rsidP="00B30D1E">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CANSO</w:t>
            </w:r>
          </w:p>
        </w:tc>
        <w:tc>
          <w:tcPr>
            <w:tcW w:w="1342" w:type="pct"/>
            <w:vAlign w:val="center"/>
          </w:tcPr>
          <w:p w14:paraId="54D357B5" w14:textId="77777777" w:rsidR="00B30D1E" w:rsidRPr="00035351" w:rsidRDefault="00B30D1E" w:rsidP="00B30D1E">
            <w:pPr>
              <w:spacing w:after="0" w:line="240" w:lineRule="auto"/>
              <w:jc w:val="both"/>
              <w:rPr>
                <w:rFonts w:ascii="Times New Roman" w:eastAsia="DengXian" w:hAnsi="Times New Roman" w:cs="Times New Roman"/>
                <w:kern w:val="2"/>
                <w:lang w:val="en-US" w:eastAsia="zh-CN"/>
              </w:rPr>
            </w:pPr>
          </w:p>
        </w:tc>
      </w:tr>
      <w:tr w:rsidR="001E3FB8" w:rsidRPr="00035351" w14:paraId="784495E8" w14:textId="77777777" w:rsidTr="008C2138">
        <w:trPr>
          <w:cantSplit/>
        </w:trPr>
        <w:tc>
          <w:tcPr>
            <w:tcW w:w="251" w:type="pct"/>
            <w:vAlign w:val="center"/>
          </w:tcPr>
          <w:p w14:paraId="364339F1" w14:textId="5ECBDFD3" w:rsidR="001E3FB8" w:rsidRPr="00035351" w:rsidRDefault="001E3FB8" w:rsidP="001E3FB8">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7</w:t>
            </w:r>
          </w:p>
        </w:tc>
        <w:tc>
          <w:tcPr>
            <w:tcW w:w="1495" w:type="pct"/>
            <w:vAlign w:val="center"/>
          </w:tcPr>
          <w:p w14:paraId="4C12AB91" w14:textId="12AC1387" w:rsidR="001E3FB8" w:rsidRPr="00035351" w:rsidRDefault="001E3FB8" w:rsidP="001E3FB8">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ATM Safety Framework Maturity Survey – Methodology for ANSPs</w:t>
            </w:r>
          </w:p>
        </w:tc>
        <w:tc>
          <w:tcPr>
            <w:tcW w:w="540" w:type="pct"/>
            <w:vAlign w:val="center"/>
          </w:tcPr>
          <w:p w14:paraId="034CAB6D" w14:textId="6E75E8B3" w:rsidR="001E3FB8" w:rsidRPr="00035351" w:rsidRDefault="001E3FB8" w:rsidP="001E3FB8">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w:t>
            </w:r>
            <w:r w:rsidRPr="00035351">
              <w:rPr>
                <w:rFonts w:ascii="Times New Roman" w:eastAsia="DengXian" w:hAnsi="Times New Roman" w:cs="Times New Roman"/>
                <w:kern w:val="2"/>
                <w:vertAlign w:val="superscript"/>
                <w:lang w:val="en-US" w:eastAsia="zh-CN"/>
              </w:rPr>
              <w:t>st</w:t>
            </w:r>
            <w:r w:rsidRPr="00035351">
              <w:rPr>
                <w:rFonts w:ascii="Times New Roman" w:eastAsia="DengXian" w:hAnsi="Times New Roman" w:cs="Times New Roman"/>
                <w:kern w:val="2"/>
                <w:lang w:val="en-US" w:eastAsia="zh-CN"/>
              </w:rPr>
              <w:t xml:space="preserve"> Edition</w:t>
            </w:r>
          </w:p>
        </w:tc>
        <w:tc>
          <w:tcPr>
            <w:tcW w:w="588" w:type="pct"/>
            <w:vAlign w:val="center"/>
          </w:tcPr>
          <w:p w14:paraId="2F592E98" w14:textId="3C6D16E2" w:rsidR="001E3FB8" w:rsidRPr="00035351" w:rsidRDefault="001E3FB8" w:rsidP="001E3FB8">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2009</w:t>
            </w:r>
          </w:p>
        </w:tc>
        <w:tc>
          <w:tcPr>
            <w:tcW w:w="784" w:type="pct"/>
            <w:vAlign w:val="center"/>
          </w:tcPr>
          <w:p w14:paraId="0B5D4754" w14:textId="5EE4EE1E" w:rsidR="001E3FB8" w:rsidRPr="00035351" w:rsidRDefault="001E3FB8" w:rsidP="001E3FB8">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Eurocontrol</w:t>
            </w:r>
          </w:p>
        </w:tc>
        <w:tc>
          <w:tcPr>
            <w:tcW w:w="1342" w:type="pct"/>
            <w:vAlign w:val="center"/>
          </w:tcPr>
          <w:p w14:paraId="14861E49" w14:textId="77777777" w:rsidR="001E3FB8" w:rsidRPr="00035351" w:rsidRDefault="001E3FB8" w:rsidP="001E3FB8">
            <w:pPr>
              <w:spacing w:after="0" w:line="240" w:lineRule="auto"/>
              <w:jc w:val="both"/>
              <w:rPr>
                <w:rFonts w:ascii="Times New Roman" w:eastAsia="DengXian" w:hAnsi="Times New Roman" w:cs="Times New Roman"/>
                <w:kern w:val="2"/>
                <w:lang w:val="en-US" w:eastAsia="zh-CN"/>
              </w:rPr>
            </w:pPr>
          </w:p>
        </w:tc>
      </w:tr>
      <w:tr w:rsidR="001E3FB8" w:rsidRPr="00035351" w14:paraId="3629885C" w14:textId="77777777" w:rsidTr="008C2138">
        <w:trPr>
          <w:cantSplit/>
        </w:trPr>
        <w:tc>
          <w:tcPr>
            <w:tcW w:w="251" w:type="pct"/>
            <w:vAlign w:val="center"/>
          </w:tcPr>
          <w:p w14:paraId="6C15D598" w14:textId="4E568C80" w:rsidR="001E3FB8" w:rsidRPr="00035351" w:rsidRDefault="001E3FB8" w:rsidP="001E3FB8">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8</w:t>
            </w:r>
          </w:p>
        </w:tc>
        <w:tc>
          <w:tcPr>
            <w:tcW w:w="1495" w:type="pct"/>
            <w:vAlign w:val="center"/>
          </w:tcPr>
          <w:p w14:paraId="1CB0286C" w14:textId="50AD5F69" w:rsidR="001E3FB8" w:rsidRPr="00035351" w:rsidRDefault="001E3FB8" w:rsidP="001E3FB8">
            <w:pPr>
              <w:spacing w:afterLines="50" w:after="120"/>
              <w:rPr>
                <w:rFonts w:ascii="Times New Roman" w:eastAsia="DengXian" w:hAnsi="Times New Roman" w:cs="Times New Roman"/>
                <w:kern w:val="2"/>
                <w:lang w:val="en-US" w:eastAsia="zh-CN"/>
              </w:rPr>
            </w:pPr>
            <w:r w:rsidRPr="00035351">
              <w:rPr>
                <w:rFonts w:ascii="Times New Roman" w:hAnsi="Times New Roman" w:cs="Times New Roman"/>
              </w:rPr>
              <w:t>DAS/HUM, Fatigue and Sleep Management Personal strategies for decreasing the effects of fatigue in Air Traffic Control</w:t>
            </w:r>
          </w:p>
        </w:tc>
        <w:tc>
          <w:tcPr>
            <w:tcW w:w="540" w:type="pct"/>
            <w:vAlign w:val="center"/>
          </w:tcPr>
          <w:p w14:paraId="2D0B88FC" w14:textId="263219E2" w:rsidR="001E3FB8" w:rsidRPr="00035351" w:rsidRDefault="001E3FB8" w:rsidP="001E3FB8">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w:t>
            </w:r>
          </w:p>
        </w:tc>
        <w:tc>
          <w:tcPr>
            <w:tcW w:w="588" w:type="pct"/>
            <w:vAlign w:val="center"/>
          </w:tcPr>
          <w:p w14:paraId="2E92E58B" w14:textId="6B17CBAA" w:rsidR="001E3FB8" w:rsidRPr="00035351" w:rsidRDefault="001E3FB8" w:rsidP="001E3FB8">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15 Jan 2018</w:t>
            </w:r>
          </w:p>
        </w:tc>
        <w:tc>
          <w:tcPr>
            <w:tcW w:w="784" w:type="pct"/>
            <w:vAlign w:val="center"/>
          </w:tcPr>
          <w:p w14:paraId="547CCF99" w14:textId="0AED2D6D" w:rsidR="001E3FB8" w:rsidRPr="00035351" w:rsidRDefault="001E3FB8" w:rsidP="001E3FB8">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Eurocontrol</w:t>
            </w:r>
          </w:p>
        </w:tc>
        <w:tc>
          <w:tcPr>
            <w:tcW w:w="1342" w:type="pct"/>
            <w:vAlign w:val="center"/>
          </w:tcPr>
          <w:p w14:paraId="53351312" w14:textId="77777777" w:rsidR="001E3FB8" w:rsidRPr="00035351" w:rsidRDefault="001E3FB8" w:rsidP="001E3FB8">
            <w:pPr>
              <w:spacing w:after="0" w:line="240" w:lineRule="auto"/>
              <w:jc w:val="both"/>
              <w:rPr>
                <w:rFonts w:ascii="Times New Roman" w:eastAsia="DengXian" w:hAnsi="Times New Roman" w:cs="Times New Roman"/>
                <w:kern w:val="2"/>
                <w:lang w:val="en-US" w:eastAsia="zh-CN"/>
              </w:rPr>
            </w:pPr>
          </w:p>
        </w:tc>
      </w:tr>
      <w:tr w:rsidR="00712EA9" w:rsidRPr="00035351" w14:paraId="5BA8F85A" w14:textId="77777777" w:rsidTr="008C2138">
        <w:trPr>
          <w:cantSplit/>
        </w:trPr>
        <w:tc>
          <w:tcPr>
            <w:tcW w:w="251" w:type="pct"/>
            <w:vAlign w:val="center"/>
          </w:tcPr>
          <w:p w14:paraId="44B9FCC0" w14:textId="6958E516" w:rsidR="00712EA9" w:rsidRPr="00035351" w:rsidRDefault="00712EA9" w:rsidP="00712EA9">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9</w:t>
            </w:r>
          </w:p>
        </w:tc>
        <w:tc>
          <w:tcPr>
            <w:tcW w:w="1495" w:type="pct"/>
          </w:tcPr>
          <w:p w14:paraId="2E223BC4" w14:textId="46569F36" w:rsidR="00712EA9" w:rsidRPr="00035351" w:rsidRDefault="00712EA9" w:rsidP="00712EA9">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APX. R - Factors adding stress and fatigue to ATSEP of WP 25 of CNS SG/24</w:t>
            </w:r>
          </w:p>
        </w:tc>
        <w:tc>
          <w:tcPr>
            <w:tcW w:w="540" w:type="pct"/>
          </w:tcPr>
          <w:p w14:paraId="725B9994" w14:textId="4875034F" w:rsidR="00712EA9" w:rsidRPr="00035351" w:rsidRDefault="00712EA9" w:rsidP="00712EA9">
            <w:pPr>
              <w:spacing w:after="0" w:line="240" w:lineRule="auto"/>
              <w:jc w:val="center"/>
              <w:rPr>
                <w:rFonts w:ascii="Times New Roman" w:eastAsia="DengXian" w:hAnsi="Times New Roman" w:cs="Times New Roman"/>
                <w:kern w:val="2"/>
                <w:lang w:val="en-US" w:eastAsia="zh-CN"/>
              </w:rPr>
            </w:pPr>
          </w:p>
        </w:tc>
        <w:tc>
          <w:tcPr>
            <w:tcW w:w="588" w:type="pct"/>
          </w:tcPr>
          <w:p w14:paraId="3F1FB8A1" w14:textId="0426C312" w:rsidR="00712EA9" w:rsidRPr="00035351" w:rsidRDefault="00712EA9" w:rsidP="00712EA9">
            <w:pPr>
              <w:spacing w:after="0" w:line="240" w:lineRule="auto"/>
              <w:jc w:val="center"/>
              <w:rPr>
                <w:rFonts w:ascii="Times New Roman" w:eastAsia="DengXian" w:hAnsi="Times New Roman" w:cs="Times New Roman"/>
                <w:kern w:val="2"/>
                <w:lang w:val="en-US" w:eastAsia="zh-CN"/>
              </w:rPr>
            </w:pPr>
            <w:r w:rsidRPr="00035351">
              <w:rPr>
                <w:rFonts w:ascii="Times New Roman" w:eastAsia="PMingLiU" w:hAnsi="Times New Roman" w:cs="Times New Roman"/>
                <w:kern w:val="2"/>
                <w:lang w:val="en-US" w:eastAsia="zh-TW"/>
              </w:rPr>
              <w:t>04-12-2020</w:t>
            </w:r>
          </w:p>
        </w:tc>
        <w:tc>
          <w:tcPr>
            <w:tcW w:w="784" w:type="pct"/>
          </w:tcPr>
          <w:p w14:paraId="3EFAC7B0" w14:textId="5E1644F5" w:rsidR="00712EA9" w:rsidRPr="00035351" w:rsidRDefault="00712EA9" w:rsidP="00712EA9">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IFATSEA</w:t>
            </w:r>
          </w:p>
        </w:tc>
        <w:tc>
          <w:tcPr>
            <w:tcW w:w="1342" w:type="pct"/>
          </w:tcPr>
          <w:p w14:paraId="35CB848D" w14:textId="1760466B" w:rsidR="00712EA9" w:rsidRPr="00035351" w:rsidRDefault="00712EA9" w:rsidP="00712EA9">
            <w:pPr>
              <w:spacing w:after="0" w:line="240" w:lineRule="auto"/>
              <w:jc w:val="both"/>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www.icao.int</w:t>
            </w:r>
          </w:p>
        </w:tc>
      </w:tr>
      <w:tr w:rsidR="00712EA9" w:rsidRPr="00035351" w14:paraId="22045047" w14:textId="77777777" w:rsidTr="008C2138">
        <w:trPr>
          <w:cantSplit/>
        </w:trPr>
        <w:tc>
          <w:tcPr>
            <w:tcW w:w="251" w:type="pct"/>
            <w:vAlign w:val="center"/>
          </w:tcPr>
          <w:p w14:paraId="2E364500" w14:textId="2360A614" w:rsidR="00712EA9" w:rsidRPr="00035351" w:rsidRDefault="00712EA9" w:rsidP="00712EA9">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10</w:t>
            </w:r>
          </w:p>
        </w:tc>
        <w:tc>
          <w:tcPr>
            <w:tcW w:w="1495" w:type="pct"/>
          </w:tcPr>
          <w:p w14:paraId="7301D063" w14:textId="637A416C" w:rsidR="00712EA9" w:rsidRPr="00035351" w:rsidRDefault="00712EA9" w:rsidP="00712EA9">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Concise study report of Human Factor Study of ATSEP</w:t>
            </w:r>
          </w:p>
        </w:tc>
        <w:tc>
          <w:tcPr>
            <w:tcW w:w="540" w:type="pct"/>
          </w:tcPr>
          <w:p w14:paraId="27A4596E" w14:textId="77777777" w:rsidR="00712EA9" w:rsidRPr="00035351" w:rsidRDefault="00712EA9" w:rsidP="00712EA9">
            <w:pPr>
              <w:spacing w:after="0" w:line="240" w:lineRule="auto"/>
              <w:jc w:val="center"/>
              <w:rPr>
                <w:rFonts w:ascii="Times New Roman" w:eastAsia="DengXian" w:hAnsi="Times New Roman" w:cs="Times New Roman"/>
                <w:kern w:val="2"/>
                <w:lang w:val="en-US" w:eastAsia="zh-CN"/>
              </w:rPr>
            </w:pPr>
          </w:p>
        </w:tc>
        <w:tc>
          <w:tcPr>
            <w:tcW w:w="588" w:type="pct"/>
          </w:tcPr>
          <w:p w14:paraId="6707A75A" w14:textId="642CC22B" w:rsidR="00712EA9" w:rsidRPr="00035351" w:rsidRDefault="00712EA9" w:rsidP="00712EA9">
            <w:pPr>
              <w:spacing w:after="0" w:line="240" w:lineRule="auto"/>
              <w:jc w:val="center"/>
              <w:rPr>
                <w:rFonts w:ascii="Times New Roman" w:eastAsia="DengXian" w:hAnsi="Times New Roman" w:cs="Times New Roman"/>
                <w:kern w:val="2"/>
                <w:lang w:val="en-US" w:eastAsia="zh-CN"/>
              </w:rPr>
            </w:pPr>
            <w:r w:rsidRPr="00035351">
              <w:rPr>
                <w:rFonts w:ascii="Times New Roman" w:eastAsia="SimSun" w:hAnsi="Times New Roman" w:cs="Times New Roman"/>
                <w:kern w:val="2"/>
                <w:lang w:val="en-US" w:eastAsia="zh-CN"/>
              </w:rPr>
              <w:t>31-03-2021</w:t>
            </w:r>
          </w:p>
        </w:tc>
        <w:tc>
          <w:tcPr>
            <w:tcW w:w="784" w:type="pct"/>
          </w:tcPr>
          <w:p w14:paraId="2BAC1218" w14:textId="2421E814" w:rsidR="00712EA9" w:rsidRPr="00035351" w:rsidRDefault="00712EA9" w:rsidP="00712EA9">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IFATSEA</w:t>
            </w:r>
          </w:p>
        </w:tc>
        <w:tc>
          <w:tcPr>
            <w:tcW w:w="1342" w:type="pct"/>
          </w:tcPr>
          <w:p w14:paraId="033EF9DD" w14:textId="43D115CA" w:rsidR="00712EA9" w:rsidRPr="00035351" w:rsidRDefault="00712EA9" w:rsidP="00712EA9">
            <w:pPr>
              <w:spacing w:after="0" w:line="240" w:lineRule="auto"/>
              <w:jc w:val="both"/>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www.ifatsea.org</w:t>
            </w:r>
          </w:p>
        </w:tc>
      </w:tr>
      <w:tr w:rsidR="000C1C37" w:rsidRPr="00035351" w14:paraId="3227A3F0" w14:textId="77777777" w:rsidTr="008C2138">
        <w:trPr>
          <w:cantSplit/>
        </w:trPr>
        <w:tc>
          <w:tcPr>
            <w:tcW w:w="251" w:type="pct"/>
            <w:vAlign w:val="center"/>
          </w:tcPr>
          <w:p w14:paraId="607A2A7F" w14:textId="404BE41A" w:rsidR="000C1C37" w:rsidRPr="00035351" w:rsidRDefault="000C1C37" w:rsidP="000C1C3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11</w:t>
            </w:r>
          </w:p>
        </w:tc>
        <w:tc>
          <w:tcPr>
            <w:tcW w:w="1495" w:type="pct"/>
          </w:tcPr>
          <w:p w14:paraId="49BD2ACB" w14:textId="1460B54B" w:rsidR="000C1C37" w:rsidRPr="00035351" w:rsidRDefault="000C1C37" w:rsidP="000C1C37">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The circadian rhythm in balance</w:t>
            </w:r>
          </w:p>
        </w:tc>
        <w:tc>
          <w:tcPr>
            <w:tcW w:w="540" w:type="pct"/>
          </w:tcPr>
          <w:p w14:paraId="791F93B8" w14:textId="77777777" w:rsidR="000C1C37" w:rsidRPr="00035351" w:rsidRDefault="000C1C37" w:rsidP="000C1C37">
            <w:pPr>
              <w:spacing w:after="0" w:line="240" w:lineRule="auto"/>
              <w:jc w:val="center"/>
              <w:rPr>
                <w:rFonts w:ascii="Times New Roman" w:eastAsia="DengXian" w:hAnsi="Times New Roman" w:cs="Times New Roman"/>
                <w:kern w:val="2"/>
                <w:lang w:val="en-US" w:eastAsia="zh-CN"/>
              </w:rPr>
            </w:pPr>
          </w:p>
        </w:tc>
        <w:tc>
          <w:tcPr>
            <w:tcW w:w="588" w:type="pct"/>
          </w:tcPr>
          <w:p w14:paraId="4B730236" w14:textId="77777777" w:rsidR="000C1C37" w:rsidRPr="00035351" w:rsidRDefault="000C1C37" w:rsidP="000C1C37">
            <w:pPr>
              <w:spacing w:after="0" w:line="240" w:lineRule="auto"/>
              <w:jc w:val="center"/>
              <w:rPr>
                <w:rFonts w:ascii="Times New Roman" w:eastAsia="DengXian" w:hAnsi="Times New Roman" w:cs="Times New Roman"/>
                <w:kern w:val="2"/>
                <w:lang w:val="en-US" w:eastAsia="zh-CN"/>
              </w:rPr>
            </w:pPr>
          </w:p>
        </w:tc>
        <w:tc>
          <w:tcPr>
            <w:tcW w:w="784" w:type="pct"/>
          </w:tcPr>
          <w:p w14:paraId="1628C1F0" w14:textId="71FA09A2" w:rsidR="000C1C37" w:rsidRPr="00035351" w:rsidRDefault="000C1C37" w:rsidP="000C1C37">
            <w:pPr>
              <w:spacing w:after="0" w:line="240" w:lineRule="auto"/>
              <w:jc w:val="center"/>
              <w:rPr>
                <w:rFonts w:ascii="Times New Roman" w:eastAsia="DengXian" w:hAnsi="Times New Roman" w:cs="Times New Roman"/>
                <w:kern w:val="2"/>
                <w:lang w:val="en-US" w:eastAsia="zh-CN"/>
              </w:rPr>
            </w:pPr>
          </w:p>
        </w:tc>
        <w:tc>
          <w:tcPr>
            <w:tcW w:w="1342" w:type="pct"/>
          </w:tcPr>
          <w:p w14:paraId="34A4D261" w14:textId="5D17CABF" w:rsidR="000C1C37" w:rsidRPr="00035351" w:rsidRDefault="000C1C37" w:rsidP="000C1C37">
            <w:pPr>
              <w:spacing w:after="0" w:line="240" w:lineRule="auto"/>
              <w:jc w:val="both"/>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www.parans.com</w:t>
            </w:r>
          </w:p>
        </w:tc>
      </w:tr>
      <w:tr w:rsidR="00CC3C17" w:rsidRPr="00035351" w14:paraId="29175811" w14:textId="77777777" w:rsidTr="008C2138">
        <w:trPr>
          <w:cantSplit/>
        </w:trPr>
        <w:tc>
          <w:tcPr>
            <w:tcW w:w="251" w:type="pct"/>
            <w:vAlign w:val="center"/>
          </w:tcPr>
          <w:p w14:paraId="34C08393" w14:textId="089FA9A8" w:rsidR="00CC3C17" w:rsidRPr="00035351" w:rsidRDefault="00CC3C17" w:rsidP="00CC3C1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12</w:t>
            </w:r>
          </w:p>
        </w:tc>
        <w:tc>
          <w:tcPr>
            <w:tcW w:w="1495" w:type="pct"/>
          </w:tcPr>
          <w:p w14:paraId="58847D2F" w14:textId="45EDD1D6" w:rsidR="00CC3C17" w:rsidRPr="00035351" w:rsidRDefault="00CC3C17" w:rsidP="00CC3C17">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Manipulating the sleep-wake cycle and circadian rhythms to improve clinical management of major depression</w:t>
            </w:r>
          </w:p>
        </w:tc>
        <w:tc>
          <w:tcPr>
            <w:tcW w:w="540" w:type="pct"/>
          </w:tcPr>
          <w:p w14:paraId="6DC36BA8" w14:textId="77777777" w:rsidR="00CC3C17" w:rsidRPr="00035351" w:rsidRDefault="00CC3C17" w:rsidP="00CC3C17">
            <w:pPr>
              <w:spacing w:after="0" w:line="240" w:lineRule="auto"/>
              <w:jc w:val="center"/>
              <w:rPr>
                <w:rFonts w:ascii="Times New Roman" w:eastAsia="DengXian" w:hAnsi="Times New Roman" w:cs="Times New Roman"/>
                <w:kern w:val="2"/>
                <w:lang w:val="en-US" w:eastAsia="zh-CN"/>
              </w:rPr>
            </w:pPr>
          </w:p>
        </w:tc>
        <w:tc>
          <w:tcPr>
            <w:tcW w:w="588" w:type="pct"/>
          </w:tcPr>
          <w:p w14:paraId="7D060855" w14:textId="77777777" w:rsidR="00CC3C17" w:rsidRPr="00035351" w:rsidRDefault="00CC3C17" w:rsidP="00CC3C17">
            <w:pPr>
              <w:spacing w:after="0" w:line="240" w:lineRule="auto"/>
              <w:jc w:val="center"/>
              <w:rPr>
                <w:rFonts w:ascii="Times New Roman" w:eastAsia="DengXian" w:hAnsi="Times New Roman" w:cs="Times New Roman"/>
                <w:kern w:val="2"/>
                <w:lang w:val="en-US" w:eastAsia="zh-CN"/>
              </w:rPr>
            </w:pPr>
          </w:p>
        </w:tc>
        <w:tc>
          <w:tcPr>
            <w:tcW w:w="784" w:type="pct"/>
          </w:tcPr>
          <w:p w14:paraId="6B7AB244" w14:textId="4F97DC07" w:rsidR="00CC3C17" w:rsidRPr="00035351" w:rsidRDefault="00CC3C17" w:rsidP="00CC3C1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BMC Medicine</w:t>
            </w:r>
          </w:p>
        </w:tc>
        <w:tc>
          <w:tcPr>
            <w:tcW w:w="1342" w:type="pct"/>
          </w:tcPr>
          <w:p w14:paraId="5D15D19D" w14:textId="0FE0D7DB" w:rsidR="00CC3C17" w:rsidRPr="00035351" w:rsidRDefault="00CC3C17" w:rsidP="00CC3C17">
            <w:pPr>
              <w:spacing w:after="0" w:line="240" w:lineRule="auto"/>
              <w:jc w:val="both"/>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www.biomedcentral.com</w:t>
            </w:r>
          </w:p>
        </w:tc>
      </w:tr>
      <w:tr w:rsidR="00A17C3D" w:rsidRPr="00035351" w14:paraId="50A67788" w14:textId="77777777" w:rsidTr="008C2138">
        <w:trPr>
          <w:cantSplit/>
        </w:trPr>
        <w:tc>
          <w:tcPr>
            <w:tcW w:w="251" w:type="pct"/>
            <w:vAlign w:val="center"/>
          </w:tcPr>
          <w:p w14:paraId="20D665B2" w14:textId="52FB8121" w:rsidR="00A17C3D" w:rsidRPr="00035351" w:rsidRDefault="00A17C3D" w:rsidP="00A17C3D">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lastRenderedPageBreak/>
              <w:t>13</w:t>
            </w:r>
          </w:p>
        </w:tc>
        <w:tc>
          <w:tcPr>
            <w:tcW w:w="1495" w:type="pct"/>
          </w:tcPr>
          <w:p w14:paraId="5C0815C9" w14:textId="471E2741" w:rsidR="00A17C3D" w:rsidRPr="00035351" w:rsidRDefault="00A17C3D" w:rsidP="00A17C3D">
            <w:pPr>
              <w:spacing w:afterLines="50" w:after="120"/>
              <w:rPr>
                <w:rFonts w:ascii="Times New Roman" w:eastAsia="DengXian" w:hAnsi="Times New Roman" w:cs="Times New Roman"/>
                <w:kern w:val="2"/>
                <w:lang w:val="en-US" w:eastAsia="zh-CN"/>
              </w:rPr>
            </w:pPr>
            <w:r w:rsidRPr="00035351">
              <w:rPr>
                <w:rFonts w:ascii="Times New Roman" w:hAnsi="Times New Roman" w:cs="Times New Roman"/>
              </w:rPr>
              <w:t xml:space="preserve">Organizational Resilience: A summary of Academic evidence, Business insights and new thinking by BSI and Cranfield </w:t>
            </w:r>
          </w:p>
        </w:tc>
        <w:tc>
          <w:tcPr>
            <w:tcW w:w="540" w:type="pct"/>
          </w:tcPr>
          <w:p w14:paraId="3D389BBB" w14:textId="6AD4B32A" w:rsidR="00A17C3D" w:rsidRPr="00035351" w:rsidRDefault="00A17C3D" w:rsidP="00A17C3D">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1</w:t>
            </w:r>
            <w:r w:rsidRPr="00035351">
              <w:rPr>
                <w:rFonts w:ascii="Times New Roman" w:hAnsi="Times New Roman" w:cs="Times New Roman"/>
                <w:vertAlign w:val="superscript"/>
              </w:rPr>
              <w:t>st</w:t>
            </w:r>
            <w:r w:rsidRPr="00035351">
              <w:rPr>
                <w:rFonts w:ascii="Times New Roman" w:hAnsi="Times New Roman" w:cs="Times New Roman"/>
              </w:rPr>
              <w:t xml:space="preserve"> Edition</w:t>
            </w:r>
          </w:p>
        </w:tc>
        <w:tc>
          <w:tcPr>
            <w:tcW w:w="588" w:type="pct"/>
          </w:tcPr>
          <w:p w14:paraId="3FBB3B5C" w14:textId="7CEA4831" w:rsidR="00A17C3D" w:rsidRPr="00035351" w:rsidRDefault="00A17C3D" w:rsidP="00A17C3D">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2017</w:t>
            </w:r>
          </w:p>
        </w:tc>
        <w:tc>
          <w:tcPr>
            <w:tcW w:w="784" w:type="pct"/>
          </w:tcPr>
          <w:p w14:paraId="0CE11DE1" w14:textId="42E07C68" w:rsidR="00A17C3D" w:rsidRPr="00035351" w:rsidRDefault="00A17C3D" w:rsidP="00A17C3D">
            <w:pPr>
              <w:spacing w:after="0" w:line="240" w:lineRule="auto"/>
              <w:jc w:val="center"/>
              <w:rPr>
                <w:rFonts w:ascii="Times New Roman" w:eastAsia="DengXian" w:hAnsi="Times New Roman" w:cs="Times New Roman"/>
                <w:kern w:val="2"/>
                <w:lang w:val="en-US" w:eastAsia="zh-CN"/>
              </w:rPr>
            </w:pPr>
            <w:r w:rsidRPr="00035351">
              <w:rPr>
                <w:rFonts w:ascii="Times New Roman" w:hAnsi="Times New Roman" w:cs="Times New Roman"/>
              </w:rPr>
              <w:t>School of Management BSI and Cranfield University</w:t>
            </w:r>
          </w:p>
        </w:tc>
        <w:tc>
          <w:tcPr>
            <w:tcW w:w="1342" w:type="pct"/>
            <w:vAlign w:val="center"/>
          </w:tcPr>
          <w:p w14:paraId="3343F1F8" w14:textId="2BDC5EAB" w:rsidR="00A17C3D" w:rsidRPr="00035351" w:rsidRDefault="00A17C3D" w:rsidP="00A17C3D">
            <w:pPr>
              <w:spacing w:after="0" w:line="240" w:lineRule="auto"/>
              <w:jc w:val="both"/>
              <w:rPr>
                <w:rFonts w:ascii="Times New Roman" w:eastAsia="DengXian" w:hAnsi="Times New Roman" w:cs="Times New Roman"/>
                <w:kern w:val="2"/>
                <w:lang w:val="en-US" w:eastAsia="zh-CN"/>
              </w:rPr>
            </w:pPr>
          </w:p>
        </w:tc>
      </w:tr>
      <w:tr w:rsidR="00A17C3D" w:rsidRPr="00035351" w14:paraId="24248510" w14:textId="77777777" w:rsidTr="008C2138">
        <w:trPr>
          <w:cantSplit/>
        </w:trPr>
        <w:tc>
          <w:tcPr>
            <w:tcW w:w="251" w:type="pct"/>
            <w:vAlign w:val="center"/>
          </w:tcPr>
          <w:p w14:paraId="3711D515" w14:textId="2F391EA4" w:rsidR="00A17C3D" w:rsidRPr="00035351" w:rsidRDefault="00A17C3D" w:rsidP="00A17C3D">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14</w:t>
            </w:r>
          </w:p>
        </w:tc>
        <w:tc>
          <w:tcPr>
            <w:tcW w:w="1495" w:type="pct"/>
          </w:tcPr>
          <w:p w14:paraId="42284545" w14:textId="780302BA" w:rsidR="00A17C3D" w:rsidRPr="00035351" w:rsidRDefault="00A17C3D" w:rsidP="00A17C3D">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 xml:space="preserve">Just Culture Manual </w:t>
            </w:r>
            <w:r w:rsidR="00D10533" w:rsidRPr="00035351">
              <w:rPr>
                <w:rFonts w:ascii="Times New Roman" w:eastAsia="DengXian" w:hAnsi="Times New Roman" w:cs="Times New Roman"/>
                <w:kern w:val="2"/>
                <w:lang w:val="en-US" w:eastAsia="zh-CN"/>
              </w:rPr>
              <w:t>for ATCO</w:t>
            </w:r>
            <w:r w:rsidRPr="00035351">
              <w:rPr>
                <w:rFonts w:ascii="Times New Roman" w:eastAsia="DengXian" w:hAnsi="Times New Roman" w:cs="Times New Roman"/>
                <w:kern w:val="2"/>
                <w:lang w:val="en-US" w:eastAsia="zh-CN"/>
              </w:rPr>
              <w:t xml:space="preserve">, ANSE &amp; ATSEP - </w:t>
            </w:r>
            <w:r w:rsidRPr="00035351">
              <w:rPr>
                <w:rFonts w:ascii="Times New Roman" w:hAnsi="Times New Roman" w:cs="Times New Roman"/>
              </w:rPr>
              <w:t xml:space="preserve">Marc Baumgartner </w:t>
            </w:r>
            <w:r w:rsidR="00D10533" w:rsidRPr="00035351">
              <w:rPr>
                <w:rFonts w:ascii="Times New Roman" w:hAnsi="Times New Roman" w:cs="Times New Roman"/>
              </w:rPr>
              <w:t xml:space="preserve">and </w:t>
            </w:r>
            <w:proofErr w:type="spellStart"/>
            <w:r w:rsidR="00D10533" w:rsidRPr="00035351">
              <w:rPr>
                <w:rFonts w:ascii="Times New Roman" w:hAnsi="Times New Roman" w:cs="Times New Roman"/>
              </w:rPr>
              <w:t>Reto</w:t>
            </w:r>
            <w:proofErr w:type="spellEnd"/>
            <w:r w:rsidRPr="00035351">
              <w:rPr>
                <w:rFonts w:ascii="Times New Roman" w:hAnsi="Times New Roman" w:cs="Times New Roman"/>
              </w:rPr>
              <w:t xml:space="preserve"> </w:t>
            </w:r>
            <w:proofErr w:type="spellStart"/>
            <w:r w:rsidRPr="00035351">
              <w:rPr>
                <w:rFonts w:ascii="Times New Roman" w:hAnsi="Times New Roman" w:cs="Times New Roman"/>
              </w:rPr>
              <w:t>Schorer</w:t>
            </w:r>
            <w:proofErr w:type="spellEnd"/>
          </w:p>
        </w:tc>
        <w:tc>
          <w:tcPr>
            <w:tcW w:w="540" w:type="pct"/>
          </w:tcPr>
          <w:p w14:paraId="1DF63C37" w14:textId="6F27CFC6" w:rsidR="00A17C3D" w:rsidRPr="00035351" w:rsidRDefault="00A17C3D" w:rsidP="00A17C3D">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w:t>
            </w:r>
            <w:r w:rsidRPr="00035351">
              <w:rPr>
                <w:rFonts w:ascii="Times New Roman" w:eastAsia="DengXian" w:hAnsi="Times New Roman" w:cs="Times New Roman"/>
                <w:kern w:val="2"/>
                <w:vertAlign w:val="superscript"/>
                <w:lang w:val="en-US" w:eastAsia="zh-CN"/>
              </w:rPr>
              <w:t>st</w:t>
            </w:r>
            <w:r w:rsidRPr="00035351">
              <w:rPr>
                <w:rFonts w:ascii="Times New Roman" w:eastAsia="DengXian" w:hAnsi="Times New Roman" w:cs="Times New Roman"/>
                <w:kern w:val="2"/>
                <w:lang w:val="en-US" w:eastAsia="zh-CN"/>
              </w:rPr>
              <w:t xml:space="preserve"> Edition</w:t>
            </w:r>
          </w:p>
        </w:tc>
        <w:tc>
          <w:tcPr>
            <w:tcW w:w="588" w:type="pct"/>
          </w:tcPr>
          <w:p w14:paraId="0A70BCC9" w14:textId="655AE3C7" w:rsidR="00A17C3D" w:rsidRPr="00035351" w:rsidRDefault="00A17C3D" w:rsidP="00A17C3D">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2017</w:t>
            </w:r>
          </w:p>
        </w:tc>
        <w:tc>
          <w:tcPr>
            <w:tcW w:w="784" w:type="pct"/>
          </w:tcPr>
          <w:p w14:paraId="22072458" w14:textId="6AE12514" w:rsidR="00A17C3D" w:rsidRPr="00035351" w:rsidRDefault="00A17C3D" w:rsidP="00A17C3D">
            <w:pPr>
              <w:spacing w:after="0" w:line="240" w:lineRule="auto"/>
              <w:jc w:val="center"/>
              <w:rPr>
                <w:rFonts w:ascii="Times New Roman" w:eastAsia="DengXian" w:hAnsi="Times New Roman" w:cs="Times New Roman"/>
                <w:kern w:val="2"/>
                <w:lang w:val="en-US" w:eastAsia="zh-CN"/>
              </w:rPr>
            </w:pPr>
            <w:proofErr w:type="spellStart"/>
            <w:r w:rsidRPr="00035351">
              <w:rPr>
                <w:rFonts w:ascii="Times New Roman" w:eastAsia="DengXian" w:hAnsi="Times New Roman" w:cs="Times New Roman"/>
                <w:kern w:val="2"/>
                <w:lang w:val="en-US" w:eastAsia="zh-CN"/>
              </w:rPr>
              <w:t>SwissATCA</w:t>
            </w:r>
            <w:proofErr w:type="spellEnd"/>
          </w:p>
        </w:tc>
        <w:tc>
          <w:tcPr>
            <w:tcW w:w="1342" w:type="pct"/>
            <w:vAlign w:val="center"/>
          </w:tcPr>
          <w:p w14:paraId="0709F5BA" w14:textId="77777777" w:rsidR="00A17C3D" w:rsidRPr="00035351" w:rsidRDefault="00A17C3D" w:rsidP="00A17C3D">
            <w:pPr>
              <w:spacing w:after="0" w:line="240" w:lineRule="auto"/>
              <w:jc w:val="both"/>
              <w:rPr>
                <w:rFonts w:ascii="Times New Roman" w:eastAsia="DengXian" w:hAnsi="Times New Roman" w:cs="Times New Roman"/>
                <w:kern w:val="2"/>
                <w:lang w:val="en-US" w:eastAsia="zh-CN"/>
              </w:rPr>
            </w:pPr>
          </w:p>
        </w:tc>
      </w:tr>
      <w:tr w:rsidR="008C2138" w:rsidRPr="00035351" w14:paraId="755DCD48" w14:textId="77777777" w:rsidTr="008C2138">
        <w:trPr>
          <w:cantSplit/>
        </w:trPr>
        <w:tc>
          <w:tcPr>
            <w:tcW w:w="251" w:type="pct"/>
            <w:vAlign w:val="center"/>
          </w:tcPr>
          <w:p w14:paraId="6860EDC4" w14:textId="2618CA99" w:rsidR="008C2138" w:rsidRPr="00035351" w:rsidRDefault="008C2138" w:rsidP="008C2138">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15</w:t>
            </w:r>
          </w:p>
        </w:tc>
        <w:tc>
          <w:tcPr>
            <w:tcW w:w="1495" w:type="pct"/>
          </w:tcPr>
          <w:p w14:paraId="698E7867" w14:textId="069B86D0" w:rsidR="008C2138" w:rsidRPr="00035351" w:rsidRDefault="008C2138" w:rsidP="008C2138">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Benchmarking Best Practices in Maintenance, Reliability and Asset Management - Terry Wireman</w:t>
            </w:r>
          </w:p>
        </w:tc>
        <w:tc>
          <w:tcPr>
            <w:tcW w:w="540" w:type="pct"/>
          </w:tcPr>
          <w:p w14:paraId="19ADFF75" w14:textId="178F985B" w:rsidR="008C2138" w:rsidRPr="00035351" w:rsidRDefault="008C2138" w:rsidP="008C2138">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Third Edition</w:t>
            </w:r>
          </w:p>
        </w:tc>
        <w:tc>
          <w:tcPr>
            <w:tcW w:w="588" w:type="pct"/>
          </w:tcPr>
          <w:p w14:paraId="432DDE88" w14:textId="7AD496C6" w:rsidR="008C2138" w:rsidRPr="00035351" w:rsidRDefault="008C2138" w:rsidP="008C2138">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2015</w:t>
            </w:r>
          </w:p>
        </w:tc>
        <w:tc>
          <w:tcPr>
            <w:tcW w:w="784" w:type="pct"/>
          </w:tcPr>
          <w:p w14:paraId="51BED5A1" w14:textId="48A92137" w:rsidR="008C2138" w:rsidRPr="00035351" w:rsidRDefault="008C2138" w:rsidP="008C2138">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Industrial Press, Inc.</w:t>
            </w:r>
          </w:p>
        </w:tc>
        <w:tc>
          <w:tcPr>
            <w:tcW w:w="1342" w:type="pct"/>
            <w:vAlign w:val="center"/>
          </w:tcPr>
          <w:p w14:paraId="2116739B" w14:textId="77777777" w:rsidR="008C2138" w:rsidRPr="00035351" w:rsidRDefault="008C2138" w:rsidP="008C2138">
            <w:pPr>
              <w:spacing w:after="0" w:line="240" w:lineRule="auto"/>
              <w:jc w:val="both"/>
              <w:rPr>
                <w:rFonts w:ascii="Times New Roman" w:eastAsia="DengXian" w:hAnsi="Times New Roman" w:cs="Times New Roman"/>
                <w:kern w:val="2"/>
                <w:lang w:val="en-US" w:eastAsia="zh-CN"/>
              </w:rPr>
            </w:pPr>
          </w:p>
        </w:tc>
      </w:tr>
      <w:tr w:rsidR="0027085B" w:rsidRPr="00035351" w14:paraId="5198E359" w14:textId="77777777" w:rsidTr="00A42B3F">
        <w:trPr>
          <w:cantSplit/>
        </w:trPr>
        <w:tc>
          <w:tcPr>
            <w:tcW w:w="251" w:type="pct"/>
            <w:vAlign w:val="center"/>
          </w:tcPr>
          <w:p w14:paraId="129C978D" w14:textId="306A867F" w:rsidR="0027085B" w:rsidRPr="00035351" w:rsidRDefault="0027085B" w:rsidP="0027085B">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16</w:t>
            </w:r>
          </w:p>
        </w:tc>
        <w:tc>
          <w:tcPr>
            <w:tcW w:w="1495" w:type="pct"/>
          </w:tcPr>
          <w:p w14:paraId="1C6EA716" w14:textId="7893299B" w:rsidR="0027085B" w:rsidRPr="00035351" w:rsidRDefault="0027085B" w:rsidP="0027085B">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Essential Guide to Knowledge Management - Shawn Marshall</w:t>
            </w:r>
          </w:p>
        </w:tc>
        <w:tc>
          <w:tcPr>
            <w:tcW w:w="540" w:type="pct"/>
          </w:tcPr>
          <w:p w14:paraId="5C0CA692" w14:textId="40B01087" w:rsidR="0027085B" w:rsidRPr="00035351" w:rsidRDefault="0027085B" w:rsidP="0027085B">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First Edition</w:t>
            </w:r>
          </w:p>
        </w:tc>
        <w:tc>
          <w:tcPr>
            <w:tcW w:w="588" w:type="pct"/>
          </w:tcPr>
          <w:p w14:paraId="6C5F15FD" w14:textId="3D76D034" w:rsidR="0027085B" w:rsidRPr="00035351" w:rsidRDefault="0027085B" w:rsidP="0027085B">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2017</w:t>
            </w:r>
          </w:p>
        </w:tc>
        <w:tc>
          <w:tcPr>
            <w:tcW w:w="784" w:type="pct"/>
          </w:tcPr>
          <w:p w14:paraId="16DB7AC8" w14:textId="121E2778" w:rsidR="0027085B" w:rsidRPr="00035351" w:rsidRDefault="0027085B" w:rsidP="0027085B">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Library Press</w:t>
            </w:r>
          </w:p>
        </w:tc>
        <w:tc>
          <w:tcPr>
            <w:tcW w:w="1342" w:type="pct"/>
            <w:vAlign w:val="center"/>
          </w:tcPr>
          <w:p w14:paraId="7D020579" w14:textId="77777777" w:rsidR="0027085B" w:rsidRPr="00035351" w:rsidRDefault="0027085B" w:rsidP="0027085B">
            <w:pPr>
              <w:spacing w:after="0" w:line="240" w:lineRule="auto"/>
              <w:jc w:val="both"/>
              <w:rPr>
                <w:rFonts w:ascii="Times New Roman" w:eastAsia="DengXian" w:hAnsi="Times New Roman" w:cs="Times New Roman"/>
                <w:kern w:val="2"/>
                <w:lang w:val="en-US" w:eastAsia="zh-CN"/>
              </w:rPr>
            </w:pPr>
          </w:p>
        </w:tc>
      </w:tr>
      <w:tr w:rsidR="00472CE7" w:rsidRPr="00035351" w14:paraId="00557EDC" w14:textId="77777777" w:rsidTr="00A42B3F">
        <w:trPr>
          <w:cantSplit/>
        </w:trPr>
        <w:tc>
          <w:tcPr>
            <w:tcW w:w="251" w:type="pct"/>
            <w:vAlign w:val="center"/>
          </w:tcPr>
          <w:p w14:paraId="135BEEBC" w14:textId="5414779D" w:rsidR="00472CE7" w:rsidRPr="00035351" w:rsidRDefault="00472CE7" w:rsidP="00472CE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17</w:t>
            </w:r>
          </w:p>
        </w:tc>
        <w:tc>
          <w:tcPr>
            <w:tcW w:w="1495" w:type="pct"/>
          </w:tcPr>
          <w:p w14:paraId="48E267C1" w14:textId="654C7F14" w:rsidR="00472CE7" w:rsidRPr="00035351" w:rsidRDefault="00472CE7" w:rsidP="00472CE7">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 xml:space="preserve">Stress at Work - Management and Prevention - Jeremy </w:t>
            </w:r>
            <w:proofErr w:type="spellStart"/>
            <w:r w:rsidRPr="00035351">
              <w:rPr>
                <w:rFonts w:ascii="Times New Roman" w:eastAsia="DengXian" w:hAnsi="Times New Roman" w:cs="Times New Roman"/>
                <w:kern w:val="2"/>
                <w:lang w:val="en-US" w:eastAsia="zh-CN"/>
              </w:rPr>
              <w:t>Stranks</w:t>
            </w:r>
            <w:proofErr w:type="spellEnd"/>
          </w:p>
        </w:tc>
        <w:tc>
          <w:tcPr>
            <w:tcW w:w="540" w:type="pct"/>
          </w:tcPr>
          <w:p w14:paraId="30B33F91" w14:textId="42B4131C" w:rsidR="00472CE7" w:rsidRPr="00035351" w:rsidRDefault="00472CE7" w:rsidP="00472CE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w:t>
            </w:r>
            <w:r w:rsidRPr="00035351">
              <w:rPr>
                <w:rFonts w:ascii="Times New Roman" w:eastAsia="DengXian" w:hAnsi="Times New Roman" w:cs="Times New Roman"/>
                <w:kern w:val="2"/>
                <w:vertAlign w:val="superscript"/>
                <w:lang w:val="en-US" w:eastAsia="zh-CN"/>
              </w:rPr>
              <w:t>st</w:t>
            </w:r>
            <w:r w:rsidRPr="00035351">
              <w:rPr>
                <w:rFonts w:ascii="Times New Roman" w:eastAsia="DengXian" w:hAnsi="Times New Roman" w:cs="Times New Roman"/>
                <w:kern w:val="2"/>
                <w:lang w:val="en-US" w:eastAsia="zh-CN"/>
              </w:rPr>
              <w:t xml:space="preserve"> Edition</w:t>
            </w:r>
          </w:p>
        </w:tc>
        <w:tc>
          <w:tcPr>
            <w:tcW w:w="588" w:type="pct"/>
          </w:tcPr>
          <w:p w14:paraId="679A5918" w14:textId="114DE1C8" w:rsidR="00472CE7" w:rsidRPr="00035351" w:rsidRDefault="00472CE7" w:rsidP="00472CE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2005</w:t>
            </w:r>
          </w:p>
        </w:tc>
        <w:tc>
          <w:tcPr>
            <w:tcW w:w="784" w:type="pct"/>
          </w:tcPr>
          <w:p w14:paraId="2758C922" w14:textId="73DB6981" w:rsidR="00472CE7" w:rsidRPr="00035351" w:rsidRDefault="00472CE7" w:rsidP="00472CE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Elsevier Butterworth-Heinemann</w:t>
            </w:r>
          </w:p>
        </w:tc>
        <w:tc>
          <w:tcPr>
            <w:tcW w:w="1342" w:type="pct"/>
            <w:vAlign w:val="center"/>
          </w:tcPr>
          <w:p w14:paraId="1428E7E9" w14:textId="77777777" w:rsidR="00472CE7" w:rsidRPr="00035351" w:rsidRDefault="00472CE7" w:rsidP="00472CE7">
            <w:pPr>
              <w:spacing w:after="0" w:line="240" w:lineRule="auto"/>
              <w:jc w:val="both"/>
              <w:rPr>
                <w:rFonts w:ascii="Times New Roman" w:eastAsia="DengXian" w:hAnsi="Times New Roman" w:cs="Times New Roman"/>
                <w:kern w:val="2"/>
                <w:lang w:val="en-US" w:eastAsia="zh-CN"/>
              </w:rPr>
            </w:pPr>
          </w:p>
        </w:tc>
      </w:tr>
      <w:tr w:rsidR="00684055" w:rsidRPr="00035351" w14:paraId="3A32439D" w14:textId="77777777" w:rsidTr="00A42B3F">
        <w:trPr>
          <w:cantSplit/>
        </w:trPr>
        <w:tc>
          <w:tcPr>
            <w:tcW w:w="251" w:type="pct"/>
            <w:vAlign w:val="center"/>
          </w:tcPr>
          <w:p w14:paraId="1A02FA55" w14:textId="4538D892" w:rsidR="00684055" w:rsidRPr="00035351" w:rsidRDefault="00684055" w:rsidP="00684055">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18</w:t>
            </w:r>
          </w:p>
        </w:tc>
        <w:tc>
          <w:tcPr>
            <w:tcW w:w="1495" w:type="pct"/>
          </w:tcPr>
          <w:p w14:paraId="7F4A5CA7" w14:textId="52E6FD12" w:rsidR="00684055" w:rsidRPr="00035351" w:rsidRDefault="00684055" w:rsidP="00684055">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Managing stress – Principles and Strategies for health and well-being – Brian Luke Seaward</w:t>
            </w:r>
          </w:p>
        </w:tc>
        <w:tc>
          <w:tcPr>
            <w:tcW w:w="540" w:type="pct"/>
          </w:tcPr>
          <w:p w14:paraId="62D16156" w14:textId="02877BFA" w:rsidR="00684055" w:rsidRPr="00035351" w:rsidRDefault="00684055" w:rsidP="00684055">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Ninth Edition</w:t>
            </w:r>
          </w:p>
        </w:tc>
        <w:tc>
          <w:tcPr>
            <w:tcW w:w="588" w:type="pct"/>
          </w:tcPr>
          <w:p w14:paraId="15900506" w14:textId="22ABD088" w:rsidR="00684055" w:rsidRPr="00035351" w:rsidRDefault="00684055" w:rsidP="00684055">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2018</w:t>
            </w:r>
          </w:p>
        </w:tc>
        <w:tc>
          <w:tcPr>
            <w:tcW w:w="784" w:type="pct"/>
          </w:tcPr>
          <w:p w14:paraId="511D766B" w14:textId="346BB96A" w:rsidR="00684055" w:rsidRPr="00035351" w:rsidRDefault="00684055" w:rsidP="00684055">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Jones &amp; Bartlett Learning</w:t>
            </w:r>
          </w:p>
        </w:tc>
        <w:tc>
          <w:tcPr>
            <w:tcW w:w="1342" w:type="pct"/>
            <w:vAlign w:val="center"/>
          </w:tcPr>
          <w:p w14:paraId="7254CC65" w14:textId="77777777" w:rsidR="00684055" w:rsidRPr="00035351" w:rsidRDefault="00684055" w:rsidP="00684055">
            <w:pPr>
              <w:spacing w:after="0" w:line="240" w:lineRule="auto"/>
              <w:jc w:val="both"/>
              <w:rPr>
                <w:rFonts w:ascii="Times New Roman" w:eastAsia="DengXian" w:hAnsi="Times New Roman" w:cs="Times New Roman"/>
                <w:kern w:val="2"/>
                <w:lang w:val="en-US" w:eastAsia="zh-CN"/>
              </w:rPr>
            </w:pPr>
          </w:p>
        </w:tc>
      </w:tr>
      <w:tr w:rsidR="004838B7" w:rsidRPr="00035351" w14:paraId="69BD89D6" w14:textId="77777777" w:rsidTr="00A42B3F">
        <w:trPr>
          <w:cantSplit/>
        </w:trPr>
        <w:tc>
          <w:tcPr>
            <w:tcW w:w="251" w:type="pct"/>
            <w:vAlign w:val="center"/>
          </w:tcPr>
          <w:p w14:paraId="2FFD0FA8" w14:textId="1573AB14" w:rsidR="004838B7" w:rsidRPr="00035351" w:rsidRDefault="004838B7" w:rsidP="004838B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19</w:t>
            </w:r>
          </w:p>
        </w:tc>
        <w:tc>
          <w:tcPr>
            <w:tcW w:w="1495" w:type="pct"/>
          </w:tcPr>
          <w:p w14:paraId="1A4E718E" w14:textId="35389A33" w:rsidR="004838B7" w:rsidRPr="00035351" w:rsidRDefault="004838B7" w:rsidP="004838B7">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Human Resource Management - ROBERT L. MATHIS and JOHN H. JACKSON</w:t>
            </w:r>
          </w:p>
        </w:tc>
        <w:tc>
          <w:tcPr>
            <w:tcW w:w="540" w:type="pct"/>
          </w:tcPr>
          <w:p w14:paraId="4E67200A" w14:textId="57806700" w:rsidR="004838B7" w:rsidRPr="00035351" w:rsidRDefault="004838B7" w:rsidP="004838B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13th Edition</w:t>
            </w:r>
          </w:p>
        </w:tc>
        <w:tc>
          <w:tcPr>
            <w:tcW w:w="588" w:type="pct"/>
          </w:tcPr>
          <w:p w14:paraId="6544F619" w14:textId="73FC5EFC" w:rsidR="004838B7" w:rsidRPr="00035351" w:rsidRDefault="004838B7" w:rsidP="004838B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2010</w:t>
            </w:r>
          </w:p>
        </w:tc>
        <w:tc>
          <w:tcPr>
            <w:tcW w:w="784" w:type="pct"/>
          </w:tcPr>
          <w:p w14:paraId="21A20E73" w14:textId="33D4F0A5" w:rsidR="004838B7" w:rsidRPr="00035351" w:rsidRDefault="004838B7" w:rsidP="004838B7">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Cengage Learning.</w:t>
            </w:r>
          </w:p>
        </w:tc>
        <w:tc>
          <w:tcPr>
            <w:tcW w:w="1342" w:type="pct"/>
            <w:vAlign w:val="center"/>
          </w:tcPr>
          <w:p w14:paraId="611124CC" w14:textId="77777777" w:rsidR="004838B7" w:rsidRPr="00035351" w:rsidRDefault="004838B7" w:rsidP="004838B7">
            <w:pPr>
              <w:spacing w:after="0" w:line="240" w:lineRule="auto"/>
              <w:jc w:val="both"/>
              <w:rPr>
                <w:rFonts w:ascii="Times New Roman" w:eastAsia="DengXian" w:hAnsi="Times New Roman" w:cs="Times New Roman"/>
                <w:kern w:val="2"/>
                <w:lang w:val="en-US" w:eastAsia="zh-CN"/>
              </w:rPr>
            </w:pPr>
          </w:p>
        </w:tc>
      </w:tr>
      <w:tr w:rsidR="00000785" w:rsidRPr="00035351" w14:paraId="680624E9" w14:textId="77777777" w:rsidTr="00A42B3F">
        <w:trPr>
          <w:cantSplit/>
        </w:trPr>
        <w:tc>
          <w:tcPr>
            <w:tcW w:w="251" w:type="pct"/>
            <w:vAlign w:val="center"/>
          </w:tcPr>
          <w:p w14:paraId="305DAC63" w14:textId="1A10ACE4" w:rsidR="00000785" w:rsidRPr="00035351" w:rsidRDefault="00000785" w:rsidP="00000785">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w:t>
            </w:r>
          </w:p>
        </w:tc>
        <w:tc>
          <w:tcPr>
            <w:tcW w:w="1495" w:type="pct"/>
          </w:tcPr>
          <w:p w14:paraId="14AB14A7" w14:textId="725AA208" w:rsidR="00000785" w:rsidRPr="00035351" w:rsidRDefault="00000785" w:rsidP="00000785">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 xml:space="preserve">Fundamentals of Human Resource Management - DAVID A. </w:t>
            </w:r>
            <w:proofErr w:type="spellStart"/>
            <w:r w:rsidRPr="00035351">
              <w:rPr>
                <w:rFonts w:ascii="Times New Roman" w:eastAsia="DengXian" w:hAnsi="Times New Roman" w:cs="Times New Roman"/>
                <w:kern w:val="2"/>
                <w:lang w:val="en-US" w:eastAsia="zh-CN"/>
              </w:rPr>
              <w:t>DeCENZO</w:t>
            </w:r>
            <w:proofErr w:type="spellEnd"/>
            <w:r w:rsidRPr="00035351">
              <w:rPr>
                <w:rFonts w:ascii="Times New Roman" w:eastAsia="DengXian" w:hAnsi="Times New Roman" w:cs="Times New Roman"/>
                <w:kern w:val="2"/>
                <w:lang w:val="en-US" w:eastAsia="zh-CN"/>
              </w:rPr>
              <w:t>, STEPHEN P. ROBBINS, SUSAN L. VERHULST</w:t>
            </w:r>
          </w:p>
        </w:tc>
        <w:tc>
          <w:tcPr>
            <w:tcW w:w="540" w:type="pct"/>
          </w:tcPr>
          <w:p w14:paraId="02441779" w14:textId="1A06F249" w:rsidR="00000785" w:rsidRPr="00035351" w:rsidRDefault="00000785" w:rsidP="00000785">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11</w:t>
            </w:r>
            <w:r w:rsidRPr="00035351">
              <w:rPr>
                <w:rFonts w:ascii="Times New Roman" w:eastAsia="DengXian" w:hAnsi="Times New Roman" w:cs="Times New Roman"/>
                <w:kern w:val="2"/>
                <w:vertAlign w:val="superscript"/>
                <w:lang w:val="en-US" w:eastAsia="zh-CN"/>
              </w:rPr>
              <w:t>th</w:t>
            </w:r>
            <w:r w:rsidRPr="00035351">
              <w:rPr>
                <w:rFonts w:ascii="Times New Roman" w:eastAsia="DengXian" w:hAnsi="Times New Roman" w:cs="Times New Roman"/>
                <w:kern w:val="2"/>
                <w:lang w:val="en-US" w:eastAsia="zh-CN"/>
              </w:rPr>
              <w:t xml:space="preserve"> Edition</w:t>
            </w:r>
          </w:p>
        </w:tc>
        <w:tc>
          <w:tcPr>
            <w:tcW w:w="588" w:type="pct"/>
          </w:tcPr>
          <w:p w14:paraId="09453768" w14:textId="1789AB38" w:rsidR="00000785" w:rsidRPr="00035351" w:rsidRDefault="00000785" w:rsidP="00000785">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2013</w:t>
            </w:r>
          </w:p>
        </w:tc>
        <w:tc>
          <w:tcPr>
            <w:tcW w:w="784" w:type="pct"/>
          </w:tcPr>
          <w:p w14:paraId="3F6B37F9" w14:textId="177A4EE0" w:rsidR="00000785" w:rsidRPr="00035351" w:rsidRDefault="00000785" w:rsidP="00000785">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John Wiley &amp; Sons, Inc.</w:t>
            </w:r>
          </w:p>
        </w:tc>
        <w:tc>
          <w:tcPr>
            <w:tcW w:w="1342" w:type="pct"/>
            <w:vAlign w:val="center"/>
          </w:tcPr>
          <w:p w14:paraId="0F4F15DB" w14:textId="77777777" w:rsidR="00000785" w:rsidRPr="00035351" w:rsidRDefault="00000785" w:rsidP="00000785">
            <w:pPr>
              <w:spacing w:after="0" w:line="240" w:lineRule="auto"/>
              <w:jc w:val="both"/>
              <w:rPr>
                <w:rFonts w:ascii="Times New Roman" w:eastAsia="DengXian" w:hAnsi="Times New Roman" w:cs="Times New Roman"/>
                <w:kern w:val="2"/>
                <w:lang w:val="en-US" w:eastAsia="zh-CN"/>
              </w:rPr>
            </w:pPr>
          </w:p>
        </w:tc>
      </w:tr>
      <w:tr w:rsidR="00394D0F" w:rsidRPr="00035351" w14:paraId="57C2F14C" w14:textId="77777777" w:rsidTr="00A42B3F">
        <w:trPr>
          <w:cantSplit/>
        </w:trPr>
        <w:tc>
          <w:tcPr>
            <w:tcW w:w="251" w:type="pct"/>
            <w:vAlign w:val="center"/>
          </w:tcPr>
          <w:p w14:paraId="4EC2DAE1" w14:textId="0CA1776E" w:rsidR="00394D0F" w:rsidRPr="00035351" w:rsidRDefault="00394D0F" w:rsidP="00394D0F">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21</w:t>
            </w:r>
          </w:p>
        </w:tc>
        <w:tc>
          <w:tcPr>
            <w:tcW w:w="1495" w:type="pct"/>
          </w:tcPr>
          <w:p w14:paraId="2453DA95" w14:textId="0837E466" w:rsidR="00394D0F" w:rsidRPr="00035351" w:rsidRDefault="00394D0F" w:rsidP="00394D0F">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Armstrong’s Handbook of Human Resource Management Practice - MICHAEL ARMSTRONG and STEPHEN TAYLOR</w:t>
            </w:r>
          </w:p>
        </w:tc>
        <w:tc>
          <w:tcPr>
            <w:tcW w:w="540" w:type="pct"/>
          </w:tcPr>
          <w:p w14:paraId="3FF54EBC" w14:textId="6341DC38" w:rsidR="00394D0F" w:rsidRPr="00035351" w:rsidRDefault="00394D0F" w:rsidP="00394D0F">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13th Edition</w:t>
            </w:r>
          </w:p>
        </w:tc>
        <w:tc>
          <w:tcPr>
            <w:tcW w:w="588" w:type="pct"/>
          </w:tcPr>
          <w:p w14:paraId="40DA5C83" w14:textId="70AA2EE7" w:rsidR="00394D0F" w:rsidRPr="00035351" w:rsidRDefault="00394D0F" w:rsidP="00394D0F">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2014</w:t>
            </w:r>
          </w:p>
        </w:tc>
        <w:tc>
          <w:tcPr>
            <w:tcW w:w="784" w:type="pct"/>
          </w:tcPr>
          <w:p w14:paraId="141BDBBE" w14:textId="79534580" w:rsidR="00394D0F" w:rsidRPr="00035351" w:rsidRDefault="00D10533" w:rsidP="00394D0F">
            <w:pPr>
              <w:spacing w:after="0" w:line="240" w:lineRule="auto"/>
              <w:jc w:val="center"/>
              <w:rPr>
                <w:rFonts w:ascii="Times New Roman" w:eastAsia="DengXian" w:hAnsi="Times New Roman" w:cs="Times New Roman"/>
                <w:kern w:val="2"/>
                <w:lang w:val="en-US" w:eastAsia="zh-CN"/>
              </w:rPr>
            </w:pPr>
            <w:proofErr w:type="spellStart"/>
            <w:r w:rsidRPr="00035351">
              <w:rPr>
                <w:rFonts w:ascii="Times New Roman" w:eastAsia="DengXian" w:hAnsi="Times New Roman" w:cs="Times New Roman"/>
                <w:kern w:val="2"/>
                <w:lang w:val="en-US" w:eastAsia="zh-CN"/>
              </w:rPr>
              <w:t>K</w:t>
            </w:r>
            <w:r w:rsidR="00394D0F" w:rsidRPr="00035351">
              <w:rPr>
                <w:rFonts w:ascii="Times New Roman" w:eastAsia="DengXian" w:hAnsi="Times New Roman" w:cs="Times New Roman"/>
                <w:kern w:val="2"/>
                <w:lang w:val="en-US" w:eastAsia="zh-CN"/>
              </w:rPr>
              <w:t>oganpage</w:t>
            </w:r>
            <w:proofErr w:type="spellEnd"/>
          </w:p>
        </w:tc>
        <w:tc>
          <w:tcPr>
            <w:tcW w:w="1342" w:type="pct"/>
            <w:vAlign w:val="center"/>
          </w:tcPr>
          <w:p w14:paraId="0BC9CCD0" w14:textId="77777777" w:rsidR="00394D0F" w:rsidRPr="00035351" w:rsidRDefault="00394D0F" w:rsidP="00394D0F">
            <w:pPr>
              <w:spacing w:after="0" w:line="240" w:lineRule="auto"/>
              <w:jc w:val="both"/>
              <w:rPr>
                <w:rFonts w:ascii="Times New Roman" w:eastAsia="DengXian" w:hAnsi="Times New Roman" w:cs="Times New Roman"/>
                <w:kern w:val="2"/>
                <w:lang w:val="en-US" w:eastAsia="zh-CN"/>
              </w:rPr>
            </w:pPr>
          </w:p>
        </w:tc>
      </w:tr>
      <w:tr w:rsidR="004C07CE" w:rsidRPr="00035351" w14:paraId="0EBBD836" w14:textId="77777777" w:rsidTr="00A42B3F">
        <w:trPr>
          <w:cantSplit/>
        </w:trPr>
        <w:tc>
          <w:tcPr>
            <w:tcW w:w="251" w:type="pct"/>
            <w:vAlign w:val="center"/>
          </w:tcPr>
          <w:p w14:paraId="4011E298" w14:textId="33C02BF0" w:rsidR="004C07CE" w:rsidRPr="00035351" w:rsidRDefault="004C07CE" w:rsidP="004C07C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22</w:t>
            </w:r>
          </w:p>
        </w:tc>
        <w:tc>
          <w:tcPr>
            <w:tcW w:w="1495" w:type="pct"/>
          </w:tcPr>
          <w:p w14:paraId="092EA6E8" w14:textId="588DBC24" w:rsidR="004C07CE" w:rsidRPr="00035351" w:rsidRDefault="004C07CE" w:rsidP="004C07CE">
            <w:pPr>
              <w:spacing w:afterLines="50" w:after="120"/>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People Resourcing and talent planning - STEPHEN PILBEAM and MARJORIE CORBRIDGE</w:t>
            </w:r>
          </w:p>
        </w:tc>
        <w:tc>
          <w:tcPr>
            <w:tcW w:w="540" w:type="pct"/>
          </w:tcPr>
          <w:p w14:paraId="5DC5C2E9" w14:textId="50778D2A" w:rsidR="004C07CE" w:rsidRPr="00035351" w:rsidRDefault="004C07CE" w:rsidP="004C07C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Fourth Edition</w:t>
            </w:r>
          </w:p>
        </w:tc>
        <w:tc>
          <w:tcPr>
            <w:tcW w:w="588" w:type="pct"/>
          </w:tcPr>
          <w:p w14:paraId="06D33A11" w14:textId="156F672B" w:rsidR="004C07CE" w:rsidRPr="00035351" w:rsidRDefault="004C07CE" w:rsidP="004C07C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2010</w:t>
            </w:r>
          </w:p>
        </w:tc>
        <w:tc>
          <w:tcPr>
            <w:tcW w:w="784" w:type="pct"/>
          </w:tcPr>
          <w:p w14:paraId="70675459" w14:textId="6DD5871A" w:rsidR="004C07CE" w:rsidRPr="00035351" w:rsidRDefault="004C07CE" w:rsidP="004C07CE">
            <w:pPr>
              <w:spacing w:after="0" w:line="240" w:lineRule="auto"/>
              <w:jc w:val="center"/>
              <w:rPr>
                <w:rFonts w:ascii="Times New Roman" w:eastAsia="DengXian" w:hAnsi="Times New Roman" w:cs="Times New Roman"/>
                <w:kern w:val="2"/>
                <w:lang w:val="en-US" w:eastAsia="zh-CN"/>
              </w:rPr>
            </w:pPr>
            <w:r w:rsidRPr="00035351">
              <w:rPr>
                <w:rFonts w:ascii="Times New Roman" w:eastAsia="DengXian" w:hAnsi="Times New Roman" w:cs="Times New Roman"/>
                <w:kern w:val="2"/>
                <w:lang w:val="en-US" w:eastAsia="zh-CN"/>
              </w:rPr>
              <w:t>Pearson Education Limited</w:t>
            </w:r>
          </w:p>
        </w:tc>
        <w:tc>
          <w:tcPr>
            <w:tcW w:w="1342" w:type="pct"/>
            <w:vAlign w:val="center"/>
          </w:tcPr>
          <w:p w14:paraId="471BC0AF" w14:textId="77777777" w:rsidR="004C07CE" w:rsidRPr="00035351" w:rsidRDefault="004C07CE" w:rsidP="004C07CE">
            <w:pPr>
              <w:spacing w:after="0" w:line="240" w:lineRule="auto"/>
              <w:jc w:val="both"/>
              <w:rPr>
                <w:rFonts w:ascii="Times New Roman" w:eastAsia="DengXian" w:hAnsi="Times New Roman" w:cs="Times New Roman"/>
                <w:kern w:val="2"/>
                <w:lang w:val="en-US" w:eastAsia="zh-CN"/>
              </w:rPr>
            </w:pPr>
          </w:p>
        </w:tc>
      </w:tr>
    </w:tbl>
    <w:p w14:paraId="57A9F73A" w14:textId="77777777" w:rsidR="005C5A29" w:rsidRPr="00C824C2" w:rsidRDefault="005C5A29" w:rsidP="005C5A29">
      <w:pPr>
        <w:jc w:val="both"/>
        <w:rPr>
          <w:rFonts w:ascii="Times New Roman" w:hAnsi="Times New Roman" w:cs="Times New Roman"/>
          <w:sz w:val="24"/>
          <w:szCs w:val="24"/>
        </w:rPr>
      </w:pPr>
    </w:p>
    <w:p w14:paraId="0F0B9F5F" w14:textId="2C415EA5" w:rsidR="006C6DFA" w:rsidRDefault="006C6DFA" w:rsidP="006B397E">
      <w:pPr>
        <w:rPr>
          <w:rFonts w:ascii="Times New Roman" w:hAnsi="Times New Roman" w:cs="Times New Roman"/>
          <w:sz w:val="24"/>
          <w:szCs w:val="24"/>
        </w:rPr>
      </w:pPr>
    </w:p>
    <w:p w14:paraId="349819FF" w14:textId="5374A406" w:rsidR="000D4169" w:rsidRDefault="006C6DFA" w:rsidP="00431232">
      <w:pPr>
        <w:rPr>
          <w:rFonts w:ascii="Times New Roman" w:hAnsi="Times New Roman" w:cs="Times New Roman"/>
          <w:sz w:val="24"/>
          <w:szCs w:val="24"/>
        </w:rPr>
      </w:pPr>
      <w:r>
        <w:rPr>
          <w:rFonts w:ascii="Times New Roman" w:hAnsi="Times New Roman" w:cs="Times New Roman"/>
          <w:sz w:val="24"/>
          <w:szCs w:val="24"/>
        </w:rPr>
        <w:br w:type="page"/>
      </w:r>
    </w:p>
    <w:p w14:paraId="3E47549D" w14:textId="4EF01C19" w:rsidR="00A914FF" w:rsidRDefault="008D33C4" w:rsidP="006B397E">
      <w:pPr>
        <w:jc w:val="center"/>
        <w:rPr>
          <w:rFonts w:ascii="Times New Roman" w:hAnsi="Times New Roman" w:cs="Times New Roman"/>
          <w:b/>
          <w:bCs/>
          <w:sz w:val="32"/>
          <w:szCs w:val="32"/>
        </w:rPr>
      </w:pPr>
      <w:r>
        <w:rPr>
          <w:rFonts w:ascii="Times New Roman" w:hAnsi="Times New Roman" w:cs="Times New Roman"/>
          <w:b/>
          <w:bCs/>
          <w:noProof/>
          <w:sz w:val="32"/>
          <w:szCs w:val="32"/>
          <w:lang w:val="en-US"/>
        </w:rPr>
        <w:lastRenderedPageBreak/>
        <w:drawing>
          <wp:anchor distT="0" distB="0" distL="114300" distR="114300" simplePos="0" relativeHeight="252046848" behindDoc="0" locked="0" layoutInCell="1" allowOverlap="1" wp14:anchorId="6C72D9C0" wp14:editId="73FA8BDA">
            <wp:simplePos x="0" y="0"/>
            <wp:positionH relativeFrom="column">
              <wp:posOffset>0</wp:posOffset>
            </wp:positionH>
            <wp:positionV relativeFrom="paragraph">
              <wp:posOffset>0</wp:posOffset>
            </wp:positionV>
            <wp:extent cx="6016625" cy="8510270"/>
            <wp:effectExtent l="0" t="0" r="3175" b="5080"/>
            <wp:wrapTopAndBottom/>
            <wp:docPr id="19843659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65942" name="Picture 1984365942"/>
                    <pic:cNvPicPr/>
                  </pic:nvPicPr>
                  <pic:blipFill>
                    <a:blip r:embed="rId41">
                      <a:extLst>
                        <a:ext uri="{28A0092B-C50C-407E-A947-70E740481C1C}">
                          <a14:useLocalDpi xmlns:a14="http://schemas.microsoft.com/office/drawing/2010/main" val="0"/>
                        </a:ext>
                      </a:extLst>
                    </a:blip>
                    <a:stretch>
                      <a:fillRect/>
                    </a:stretch>
                  </pic:blipFill>
                  <pic:spPr>
                    <a:xfrm>
                      <a:off x="0" y="0"/>
                      <a:ext cx="6016625" cy="8510270"/>
                    </a:xfrm>
                    <a:prstGeom prst="rect">
                      <a:avLst/>
                    </a:prstGeom>
                  </pic:spPr>
                </pic:pic>
              </a:graphicData>
            </a:graphic>
          </wp:anchor>
        </w:drawing>
      </w:r>
    </w:p>
    <w:p w14:paraId="74E6D826" w14:textId="7C773766" w:rsidR="00A914FF" w:rsidRDefault="00A914FF" w:rsidP="006B397E">
      <w:pPr>
        <w:jc w:val="center"/>
        <w:rPr>
          <w:rFonts w:ascii="Times New Roman" w:hAnsi="Times New Roman" w:cs="Times New Roman"/>
          <w:b/>
          <w:bCs/>
          <w:sz w:val="32"/>
          <w:szCs w:val="32"/>
        </w:rPr>
      </w:pPr>
    </w:p>
    <w:p w14:paraId="418884AD" w14:textId="77777777" w:rsidR="00332B1E" w:rsidRDefault="00332B1E" w:rsidP="000866B9">
      <w:pPr>
        <w:rPr>
          <w:rFonts w:ascii="Times New Roman" w:hAnsi="Times New Roman" w:cs="Times New Roman"/>
          <w:b/>
          <w:bCs/>
          <w:sz w:val="32"/>
          <w:szCs w:val="32"/>
        </w:rPr>
      </w:pPr>
    </w:p>
    <w:p w14:paraId="128884A3" w14:textId="77777777" w:rsidR="00A914FF" w:rsidRDefault="00A914FF" w:rsidP="000866B9">
      <w:pPr>
        <w:rPr>
          <w:rFonts w:ascii="Times New Roman" w:hAnsi="Times New Roman" w:cs="Times New Roman"/>
          <w:b/>
          <w:bCs/>
          <w:sz w:val="32"/>
          <w:szCs w:val="32"/>
        </w:rPr>
      </w:pPr>
    </w:p>
    <w:p w14:paraId="0ADCE463" w14:textId="77777777" w:rsidR="006C6DFA" w:rsidRDefault="006C6DFA" w:rsidP="000866B9">
      <w:pPr>
        <w:rPr>
          <w:rFonts w:ascii="Times New Roman" w:hAnsi="Times New Roman" w:cs="Times New Roman"/>
          <w:b/>
          <w:bCs/>
          <w:sz w:val="32"/>
          <w:szCs w:val="32"/>
        </w:rPr>
      </w:pPr>
    </w:p>
    <w:p w14:paraId="17E01162" w14:textId="77777777" w:rsidR="006C6DFA" w:rsidRDefault="006C6DFA" w:rsidP="000866B9">
      <w:pPr>
        <w:rPr>
          <w:rFonts w:ascii="Times New Roman" w:hAnsi="Times New Roman" w:cs="Times New Roman"/>
          <w:b/>
          <w:bCs/>
          <w:sz w:val="32"/>
          <w:szCs w:val="32"/>
        </w:rPr>
      </w:pPr>
    </w:p>
    <w:p w14:paraId="6C3148CD" w14:textId="741E39F7" w:rsidR="00006D22" w:rsidRDefault="00006D22" w:rsidP="00006D22">
      <w:pPr>
        <w:tabs>
          <w:tab w:val="left" w:pos="5280"/>
        </w:tabs>
        <w:rPr>
          <w:rFonts w:ascii="Times New Roman" w:hAnsi="Times New Roman" w:cs="Times New Roman"/>
          <w:b/>
          <w:bCs/>
          <w:sz w:val="32"/>
          <w:szCs w:val="32"/>
        </w:rPr>
      </w:pPr>
    </w:p>
    <w:p w14:paraId="010A6304" w14:textId="615481C1" w:rsidR="00006D22" w:rsidRPr="00B75EA5" w:rsidRDefault="00006D22" w:rsidP="00B75EA5">
      <w:pPr>
        <w:rPr>
          <w:color w:val="2375B8" w:themeColor="accent6" w:themeShade="BF"/>
        </w:rPr>
      </w:pPr>
    </w:p>
    <w:p w14:paraId="6C8B4993" w14:textId="7345D85D" w:rsidR="00B75EA5" w:rsidRPr="006C6DFA" w:rsidRDefault="00431232" w:rsidP="006C6DFA">
      <w:pPr>
        <w:rPr>
          <w:color w:val="2375B8" w:themeColor="accent6" w:themeShade="BF"/>
        </w:rPr>
      </w:pPr>
      <w:r w:rsidRPr="00B75EA5">
        <w:rPr>
          <w:noProof/>
          <w:color w:val="2375B8" w:themeColor="accent6" w:themeShade="BF"/>
          <w:lang w:val="en-US"/>
        </w:rPr>
        <mc:AlternateContent>
          <mc:Choice Requires="wps">
            <w:drawing>
              <wp:anchor distT="0" distB="0" distL="114300" distR="114300" simplePos="0" relativeHeight="251871744" behindDoc="0" locked="0" layoutInCell="1" allowOverlap="1" wp14:anchorId="54BD6A63" wp14:editId="6BFFC3CD">
                <wp:simplePos x="0" y="0"/>
                <wp:positionH relativeFrom="margin">
                  <wp:posOffset>130175</wp:posOffset>
                </wp:positionH>
                <wp:positionV relativeFrom="page">
                  <wp:posOffset>3536950</wp:posOffset>
                </wp:positionV>
                <wp:extent cx="5706745" cy="45085"/>
                <wp:effectExtent l="0" t="0" r="27305" b="12065"/>
                <wp:wrapSquare wrapText="bothSides"/>
                <wp:docPr id="1448444970" name="Rectangle 2"/>
                <wp:cNvGraphicFramePr/>
                <a:graphic xmlns:a="http://schemas.openxmlformats.org/drawingml/2006/main">
                  <a:graphicData uri="http://schemas.microsoft.com/office/word/2010/wordprocessingShape">
                    <wps:wsp>
                      <wps:cNvSpPr/>
                      <wps:spPr>
                        <a:xfrm>
                          <a:off x="0" y="0"/>
                          <a:ext cx="5706745" cy="45085"/>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EF3BEA2" id="Rectangle 2" o:spid="_x0000_s1026" style="position:absolute;margin-left:10.25pt;margin-top:278.5pt;width:449.35pt;height:3.55pt;z-index:2518717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" fillcolor="#4a9bdc [3209]" strokecolor="#071724 [489]" strokeweight="1pt">
                <w10:wrap type="square" anchorx="margin" anchory="page"/>
              </v:rect>
            </w:pict>
          </mc:Fallback>
        </mc:AlternateContent>
      </w:r>
    </w:p>
    <w:p w14:paraId="2F450F84" w14:textId="0348C55D" w:rsidR="00464D15" w:rsidRPr="004616F5" w:rsidRDefault="00464D15" w:rsidP="004616F5">
      <w:pPr>
        <w:spacing w:line="240" w:lineRule="auto"/>
        <w:jc w:val="center"/>
        <w:rPr>
          <w:b/>
          <w:bCs/>
          <w:i/>
          <w:iCs/>
          <w:color w:val="2375B8" w:themeColor="accent6" w:themeShade="BF"/>
          <w:sz w:val="32"/>
          <w:szCs w:val="32"/>
        </w:rPr>
      </w:pPr>
      <w:r w:rsidRPr="004616F5">
        <w:rPr>
          <w:b/>
          <w:bCs/>
          <w:i/>
          <w:iCs/>
          <w:color w:val="2375B8" w:themeColor="accent6" w:themeShade="BF"/>
          <w:sz w:val="32"/>
          <w:szCs w:val="32"/>
        </w:rPr>
        <w:t xml:space="preserve">“It is people that control aircraft, it is people that maintain equipment and it is people that create safety.” </w:t>
      </w:r>
    </w:p>
    <w:p w14:paraId="6BDF4B9B" w14:textId="6AF0773E" w:rsidR="00A914FF" w:rsidRPr="004616F5" w:rsidRDefault="00431232" w:rsidP="004616F5">
      <w:pPr>
        <w:spacing w:line="240" w:lineRule="auto"/>
        <w:jc w:val="center"/>
        <w:rPr>
          <w:b/>
          <w:bCs/>
          <w:i/>
          <w:iCs/>
          <w:color w:val="2375B8" w:themeColor="accent6" w:themeShade="BF"/>
          <w:sz w:val="32"/>
          <w:szCs w:val="32"/>
        </w:rPr>
      </w:pPr>
      <w:r w:rsidRPr="004616F5">
        <w:rPr>
          <w:b/>
          <w:bCs/>
          <w:i/>
          <w:iCs/>
          <w:noProof/>
          <w:color w:val="2375B8" w:themeColor="accent6" w:themeShade="BF"/>
          <w:sz w:val="32"/>
          <w:szCs w:val="32"/>
          <w:lang w:val="en-US"/>
        </w:rPr>
        <mc:AlternateContent>
          <mc:Choice Requires="wps">
            <w:drawing>
              <wp:anchor distT="0" distB="0" distL="114300" distR="114300" simplePos="0" relativeHeight="251638272" behindDoc="0" locked="0" layoutInCell="1" allowOverlap="1" wp14:anchorId="2332D6DA" wp14:editId="3B41BE86">
                <wp:simplePos x="0" y="0"/>
                <wp:positionH relativeFrom="margin">
                  <wp:posOffset>130175</wp:posOffset>
                </wp:positionH>
                <wp:positionV relativeFrom="paragraph">
                  <wp:posOffset>346710</wp:posOffset>
                </wp:positionV>
                <wp:extent cx="5716905" cy="45085"/>
                <wp:effectExtent l="0" t="0" r="17145" b="12065"/>
                <wp:wrapSquare wrapText="bothSides"/>
                <wp:docPr id="1674673075" name="Rectangle 7"/>
                <wp:cNvGraphicFramePr/>
                <a:graphic xmlns:a="http://schemas.openxmlformats.org/drawingml/2006/main">
                  <a:graphicData uri="http://schemas.microsoft.com/office/word/2010/wordprocessingShape">
                    <wps:wsp>
                      <wps:cNvSpPr/>
                      <wps:spPr>
                        <a:xfrm>
                          <a:off x="0" y="0"/>
                          <a:ext cx="5716905" cy="45085"/>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54295A2" id="Rectangle 7" o:spid="_x0000_s1026" style="position:absolute;margin-left:10.25pt;margin-top:27.3pt;width:450.15pt;height:3.55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" fillcolor="#4a9bdc [3209]" strokecolor="#071724 [489]" strokeweight="1pt">
                <w10:wrap type="square" anchorx="margin"/>
              </v:rect>
            </w:pict>
          </mc:Fallback>
        </mc:AlternateContent>
      </w:r>
      <w:r w:rsidR="00464D15" w:rsidRPr="004616F5">
        <w:rPr>
          <w:b/>
          <w:bCs/>
          <w:i/>
          <w:iCs/>
          <w:color w:val="2375B8" w:themeColor="accent6" w:themeShade="BF"/>
          <w:sz w:val="32"/>
          <w:szCs w:val="32"/>
        </w:rPr>
        <w:t>- Human Performance Management - CANSO</w:t>
      </w:r>
      <w:r w:rsidR="003F54B4" w:rsidRPr="004616F5">
        <w:rPr>
          <w:b/>
          <w:bCs/>
          <w:i/>
          <w:iCs/>
          <w:color w:val="2375B8" w:themeColor="accent6" w:themeShade="BF"/>
          <w:sz w:val="32"/>
          <w:szCs w:val="32"/>
        </w:rPr>
        <w:t>.</w:t>
      </w:r>
    </w:p>
    <w:p w14:paraId="56017184" w14:textId="77777777" w:rsidR="00A914FF" w:rsidRDefault="00A914FF" w:rsidP="000866B9">
      <w:pPr>
        <w:rPr>
          <w:rFonts w:ascii="Times New Roman" w:hAnsi="Times New Roman" w:cs="Times New Roman"/>
          <w:b/>
          <w:bCs/>
          <w:sz w:val="32"/>
          <w:szCs w:val="32"/>
        </w:rPr>
      </w:pPr>
    </w:p>
    <w:p w14:paraId="35F5E259" w14:textId="22490D11" w:rsidR="00A914FF" w:rsidRDefault="00A914FF" w:rsidP="000866B9">
      <w:pPr>
        <w:rPr>
          <w:rFonts w:ascii="Times New Roman" w:hAnsi="Times New Roman" w:cs="Times New Roman"/>
          <w:b/>
          <w:bCs/>
          <w:sz w:val="32"/>
          <w:szCs w:val="32"/>
        </w:rPr>
      </w:pPr>
    </w:p>
    <w:p w14:paraId="59859854" w14:textId="1AA80BED" w:rsidR="00A914FF" w:rsidRDefault="00A914FF" w:rsidP="000866B9">
      <w:pPr>
        <w:rPr>
          <w:rFonts w:ascii="Times New Roman" w:hAnsi="Times New Roman" w:cs="Times New Roman"/>
          <w:b/>
          <w:bCs/>
          <w:sz w:val="32"/>
          <w:szCs w:val="32"/>
        </w:rPr>
      </w:pPr>
    </w:p>
    <w:p w14:paraId="100B5A97" w14:textId="77777777" w:rsidR="00A914FF" w:rsidRDefault="00A914FF" w:rsidP="000866B9">
      <w:pPr>
        <w:rPr>
          <w:rFonts w:ascii="Times New Roman" w:hAnsi="Times New Roman" w:cs="Times New Roman"/>
          <w:b/>
          <w:bCs/>
          <w:sz w:val="32"/>
          <w:szCs w:val="32"/>
        </w:rPr>
      </w:pPr>
    </w:p>
    <w:p w14:paraId="596612A6" w14:textId="77777777" w:rsidR="00A914FF" w:rsidRDefault="00A914FF" w:rsidP="000866B9">
      <w:pPr>
        <w:rPr>
          <w:rFonts w:ascii="Times New Roman" w:hAnsi="Times New Roman" w:cs="Times New Roman"/>
          <w:b/>
          <w:bCs/>
          <w:sz w:val="32"/>
          <w:szCs w:val="32"/>
        </w:rPr>
      </w:pPr>
    </w:p>
    <w:p w14:paraId="0CDF44F6" w14:textId="77777777" w:rsidR="00A914FF" w:rsidRDefault="00A914FF" w:rsidP="000866B9">
      <w:pPr>
        <w:rPr>
          <w:rFonts w:ascii="Times New Roman" w:hAnsi="Times New Roman" w:cs="Times New Roman"/>
          <w:b/>
          <w:bCs/>
          <w:sz w:val="32"/>
          <w:szCs w:val="32"/>
        </w:rPr>
      </w:pPr>
    </w:p>
    <w:p w14:paraId="036DEB63" w14:textId="77777777" w:rsidR="00A914FF" w:rsidRDefault="00A914FF" w:rsidP="000866B9">
      <w:pPr>
        <w:rPr>
          <w:rFonts w:ascii="Times New Roman" w:hAnsi="Times New Roman" w:cs="Times New Roman"/>
          <w:b/>
          <w:bCs/>
          <w:sz w:val="32"/>
          <w:szCs w:val="32"/>
        </w:rPr>
      </w:pPr>
    </w:p>
    <w:p w14:paraId="374C8835" w14:textId="77777777" w:rsidR="00A914FF" w:rsidRDefault="00A914FF" w:rsidP="000866B9">
      <w:pPr>
        <w:rPr>
          <w:rFonts w:ascii="Times New Roman" w:hAnsi="Times New Roman" w:cs="Times New Roman"/>
          <w:b/>
          <w:bCs/>
          <w:sz w:val="32"/>
          <w:szCs w:val="32"/>
        </w:rPr>
      </w:pPr>
    </w:p>
    <w:p w14:paraId="68B54E9E" w14:textId="77777777" w:rsidR="00A914FF" w:rsidRDefault="00A914FF" w:rsidP="000866B9">
      <w:pPr>
        <w:rPr>
          <w:rFonts w:ascii="Times New Roman" w:hAnsi="Times New Roman" w:cs="Times New Roman"/>
          <w:b/>
          <w:bCs/>
          <w:sz w:val="32"/>
          <w:szCs w:val="32"/>
        </w:rPr>
      </w:pPr>
    </w:p>
    <w:p w14:paraId="0F5503F5" w14:textId="77777777" w:rsidR="00A914FF" w:rsidRDefault="00A914FF" w:rsidP="000866B9">
      <w:pPr>
        <w:rPr>
          <w:rFonts w:ascii="Times New Roman" w:hAnsi="Times New Roman" w:cs="Times New Roman"/>
          <w:b/>
          <w:bCs/>
          <w:sz w:val="32"/>
          <w:szCs w:val="32"/>
        </w:rPr>
      </w:pPr>
    </w:p>
    <w:p w14:paraId="59CB341E" w14:textId="77777777" w:rsidR="00A914FF" w:rsidRDefault="00A914FF" w:rsidP="000866B9">
      <w:pPr>
        <w:rPr>
          <w:rFonts w:ascii="Times New Roman" w:hAnsi="Times New Roman" w:cs="Times New Roman"/>
          <w:sz w:val="24"/>
          <w:szCs w:val="24"/>
        </w:rPr>
      </w:pPr>
    </w:p>
    <w:p w14:paraId="2B1AB145" w14:textId="77777777" w:rsidR="00332B1E" w:rsidRDefault="00332B1E" w:rsidP="000866B9">
      <w:pPr>
        <w:rPr>
          <w:rFonts w:ascii="Times New Roman" w:hAnsi="Times New Roman" w:cs="Times New Roman"/>
          <w:sz w:val="24"/>
          <w:szCs w:val="24"/>
        </w:rPr>
      </w:pPr>
    </w:p>
    <w:p w14:paraId="71B43524" w14:textId="77777777" w:rsidR="004616F5" w:rsidRPr="000866B9" w:rsidRDefault="004616F5" w:rsidP="000866B9">
      <w:pPr>
        <w:rPr>
          <w:rFonts w:ascii="Times New Roman" w:hAnsi="Times New Roman" w:cs="Times New Roman"/>
          <w:sz w:val="24"/>
          <w:szCs w:val="24"/>
        </w:rPr>
      </w:pPr>
    </w:p>
    <w:p w14:paraId="4581FDC6" w14:textId="07C90EBD" w:rsidR="00FD34AF" w:rsidRDefault="00726865" w:rsidP="001824A2">
      <w:pPr>
        <w:pStyle w:val="Heading1"/>
        <w:numPr>
          <w:ilvl w:val="0"/>
          <w:numId w:val="1"/>
        </w:numPr>
        <w:spacing w:before="0" w:afterLines="100" w:after="240" w:line="360" w:lineRule="auto"/>
        <w:contextualSpacing/>
        <w:rPr>
          <w:rFonts w:ascii="Times New Roman" w:hAnsi="Times New Roman" w:cs="Times New Roman"/>
          <w:b/>
          <w:bCs/>
          <w:color w:val="000000" w:themeColor="text1"/>
          <w:sz w:val="24"/>
          <w:szCs w:val="24"/>
        </w:rPr>
      </w:pPr>
      <w:bookmarkStart w:id="80" w:name="_Toc141210374"/>
      <w:bookmarkStart w:id="81" w:name="_Toc142738050"/>
      <w:r w:rsidRPr="00C824C2">
        <w:rPr>
          <w:rFonts w:ascii="Times New Roman" w:hAnsi="Times New Roman" w:cs="Times New Roman"/>
          <w:b/>
          <w:bCs/>
          <w:color w:val="000000" w:themeColor="text1"/>
          <w:sz w:val="24"/>
          <w:szCs w:val="24"/>
        </w:rPr>
        <w:lastRenderedPageBreak/>
        <w:t>PEOPLE RESOURCING</w:t>
      </w:r>
      <w:bookmarkEnd w:id="80"/>
      <w:bookmarkEnd w:id="81"/>
    </w:p>
    <w:p w14:paraId="26F181A7" w14:textId="7221A8A9" w:rsidR="00FD34AF" w:rsidRPr="00C824C2" w:rsidRDefault="00B35F5A"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000000" w:themeColor="text1"/>
          <w:sz w:val="24"/>
          <w:szCs w:val="24"/>
        </w:rPr>
      </w:pPr>
      <w:bookmarkStart w:id="82" w:name="_Toc141210375"/>
      <w:bookmarkStart w:id="83" w:name="_Toc142738051"/>
      <w:r w:rsidRPr="00C824C2">
        <w:rPr>
          <w:rFonts w:ascii="Times New Roman" w:hAnsi="Times New Roman" w:cs="Times New Roman"/>
          <w:b/>
          <w:bCs/>
          <w:color w:val="000000" w:themeColor="text1"/>
          <w:sz w:val="24"/>
          <w:szCs w:val="24"/>
        </w:rPr>
        <w:t>Introduction</w:t>
      </w:r>
      <w:bookmarkEnd w:id="82"/>
      <w:bookmarkEnd w:id="83"/>
    </w:p>
    <w:p w14:paraId="1A07ACA7" w14:textId="17C4B186" w:rsidR="00FD34AF" w:rsidRPr="00C824C2" w:rsidRDefault="00B240F3" w:rsidP="00FD34AF">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Through people resourcing, human resource management (HRM) objectives are strategically incorporated with organisational performance. Through effective people resourcing, an organisation may attract and retain the right </w:t>
      </w:r>
      <w:r w:rsidR="004A38D2" w:rsidRPr="00C824C2">
        <w:rPr>
          <w:rFonts w:ascii="Times New Roman" w:hAnsi="Times New Roman" w:cs="Times New Roman"/>
          <w:color w:val="000000" w:themeColor="text1"/>
          <w:sz w:val="24"/>
          <w:szCs w:val="24"/>
        </w:rPr>
        <w:t>number</w:t>
      </w:r>
      <w:r w:rsidRPr="00C824C2">
        <w:rPr>
          <w:rFonts w:ascii="Times New Roman" w:hAnsi="Times New Roman" w:cs="Times New Roman"/>
          <w:color w:val="000000" w:themeColor="text1"/>
          <w:sz w:val="24"/>
          <w:szCs w:val="24"/>
        </w:rPr>
        <w:t xml:space="preserve"> of individuals who are qualified, motivated, and engaged in </w:t>
      </w:r>
      <w:r w:rsidRPr="007C77A0">
        <w:rPr>
          <w:rFonts w:ascii="Times New Roman" w:hAnsi="Times New Roman" w:cs="Times New Roman"/>
          <w:color w:val="000000" w:themeColor="text1"/>
          <w:sz w:val="24"/>
          <w:szCs w:val="24"/>
        </w:rPr>
        <w:t>adding value</w:t>
      </w:r>
      <w:r w:rsidRPr="00C824C2">
        <w:rPr>
          <w:rFonts w:ascii="Times New Roman" w:hAnsi="Times New Roman" w:cs="Times New Roman"/>
          <w:color w:val="000000" w:themeColor="text1"/>
          <w:sz w:val="24"/>
          <w:szCs w:val="24"/>
        </w:rPr>
        <w:t xml:space="preserve"> to the organisation and its stakeholders.</w:t>
      </w:r>
    </w:p>
    <w:p w14:paraId="2EE9FF62" w14:textId="32F7F80F" w:rsidR="00FD34AF" w:rsidRPr="00C824C2" w:rsidRDefault="00791408"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000000" w:themeColor="text1"/>
          <w:sz w:val="24"/>
          <w:szCs w:val="24"/>
        </w:rPr>
      </w:pPr>
      <w:bookmarkStart w:id="84" w:name="_Toc141210376"/>
      <w:bookmarkStart w:id="85" w:name="_Toc142738052"/>
      <w:r w:rsidRPr="00C824C2">
        <w:rPr>
          <w:rFonts w:ascii="Times New Roman" w:hAnsi="Times New Roman" w:cs="Times New Roman"/>
          <w:b/>
          <w:bCs/>
          <w:color w:val="000000" w:themeColor="text1"/>
          <w:sz w:val="24"/>
          <w:szCs w:val="24"/>
        </w:rPr>
        <w:t>Benefits to ANSP</w:t>
      </w:r>
      <w:bookmarkEnd w:id="84"/>
      <w:bookmarkEnd w:id="85"/>
      <w:r w:rsidRPr="00C824C2">
        <w:rPr>
          <w:rFonts w:ascii="Times New Roman" w:hAnsi="Times New Roman" w:cs="Times New Roman"/>
          <w:b/>
          <w:bCs/>
          <w:color w:val="000000" w:themeColor="text1"/>
          <w:sz w:val="24"/>
          <w:szCs w:val="24"/>
        </w:rPr>
        <w:t xml:space="preserve"> </w:t>
      </w:r>
    </w:p>
    <w:p w14:paraId="62F35BF6" w14:textId="095E55FC" w:rsidR="00791408" w:rsidRPr="00C824C2" w:rsidRDefault="00791408" w:rsidP="00791408">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Optimum human resource requirements are worked out through workforce planning based on the projected changes in the types of activities carried out by the ANSP and the scale of those activities.</w:t>
      </w:r>
      <w:r w:rsidR="00D72752" w:rsidRPr="00C824C2">
        <w:rPr>
          <w:rFonts w:ascii="Times New Roman" w:hAnsi="Times New Roman" w:cs="Times New Roman"/>
          <w:color w:val="000000" w:themeColor="text1"/>
          <w:sz w:val="24"/>
          <w:szCs w:val="24"/>
        </w:rPr>
        <w:t xml:space="preserve"> Examples – New </w:t>
      </w:r>
      <w:r w:rsidR="00BB1643" w:rsidRPr="00C824C2">
        <w:rPr>
          <w:rFonts w:ascii="Times New Roman" w:hAnsi="Times New Roman" w:cs="Times New Roman"/>
          <w:color w:val="000000" w:themeColor="text1"/>
          <w:sz w:val="24"/>
          <w:szCs w:val="24"/>
        </w:rPr>
        <w:t xml:space="preserve">CNS/ATM </w:t>
      </w:r>
      <w:r w:rsidR="00D72752" w:rsidRPr="00C824C2">
        <w:rPr>
          <w:rFonts w:ascii="Times New Roman" w:hAnsi="Times New Roman" w:cs="Times New Roman"/>
          <w:color w:val="000000" w:themeColor="text1"/>
          <w:sz w:val="24"/>
          <w:szCs w:val="24"/>
        </w:rPr>
        <w:t xml:space="preserve">projects, new airports, </w:t>
      </w:r>
      <w:r w:rsidR="00BB1643" w:rsidRPr="00C824C2">
        <w:rPr>
          <w:rFonts w:ascii="Times New Roman" w:hAnsi="Times New Roman" w:cs="Times New Roman"/>
          <w:color w:val="000000" w:themeColor="text1"/>
          <w:sz w:val="24"/>
          <w:szCs w:val="24"/>
        </w:rPr>
        <w:t xml:space="preserve">new runway, </w:t>
      </w:r>
      <w:r w:rsidR="00D72752" w:rsidRPr="00C824C2">
        <w:rPr>
          <w:rFonts w:ascii="Times New Roman" w:hAnsi="Times New Roman" w:cs="Times New Roman"/>
          <w:color w:val="000000" w:themeColor="text1"/>
          <w:sz w:val="24"/>
          <w:szCs w:val="24"/>
        </w:rPr>
        <w:t>increased operational hours</w:t>
      </w:r>
      <w:r w:rsidR="00112FB3" w:rsidRPr="00C824C2">
        <w:rPr>
          <w:rFonts w:ascii="Times New Roman" w:hAnsi="Times New Roman" w:cs="Times New Roman"/>
          <w:color w:val="000000" w:themeColor="text1"/>
          <w:sz w:val="24"/>
          <w:szCs w:val="24"/>
        </w:rPr>
        <w:t xml:space="preserve"> and additional facilities in the existing airport.</w:t>
      </w:r>
    </w:p>
    <w:p w14:paraId="2D1BD831" w14:textId="5F6E2F4B" w:rsidR="00791408" w:rsidRPr="00C824C2" w:rsidRDefault="00791408" w:rsidP="00791408">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Ensures that ANSP achieves competitive advantage by recruiting, retaining, and developing more capable people and retains the talent by providing better opportunities, rewards, and conditions of employment.</w:t>
      </w:r>
      <w:r w:rsidR="00112FB3" w:rsidRPr="00C824C2">
        <w:rPr>
          <w:rFonts w:ascii="Times New Roman" w:hAnsi="Times New Roman" w:cs="Times New Roman"/>
          <w:color w:val="000000" w:themeColor="text1"/>
          <w:sz w:val="24"/>
          <w:szCs w:val="24"/>
        </w:rPr>
        <w:t xml:space="preserve"> Even though all the systems are made human centric, the rapid growth and usage of technology impacts the air traffic to </w:t>
      </w:r>
      <w:r w:rsidR="005676B2" w:rsidRPr="00C824C2">
        <w:rPr>
          <w:rFonts w:ascii="Times New Roman" w:hAnsi="Times New Roman" w:cs="Times New Roman"/>
          <w:color w:val="000000" w:themeColor="text1"/>
          <w:sz w:val="24"/>
          <w:szCs w:val="24"/>
        </w:rPr>
        <w:t>greater</w:t>
      </w:r>
      <w:r w:rsidR="00112FB3" w:rsidRPr="00C824C2">
        <w:rPr>
          <w:rFonts w:ascii="Times New Roman" w:hAnsi="Times New Roman" w:cs="Times New Roman"/>
          <w:color w:val="000000" w:themeColor="text1"/>
          <w:sz w:val="24"/>
          <w:szCs w:val="24"/>
        </w:rPr>
        <w:t xml:space="preserve"> extent, leads to considerable </w:t>
      </w:r>
      <w:r w:rsidR="009E264C" w:rsidRPr="00C824C2">
        <w:rPr>
          <w:rFonts w:ascii="Times New Roman" w:hAnsi="Times New Roman" w:cs="Times New Roman"/>
          <w:color w:val="000000" w:themeColor="text1"/>
          <w:sz w:val="24"/>
          <w:szCs w:val="24"/>
        </w:rPr>
        <w:t>monetary loss</w:t>
      </w:r>
      <w:r w:rsidR="00112FB3" w:rsidRPr="00C824C2">
        <w:rPr>
          <w:rFonts w:ascii="Times New Roman" w:hAnsi="Times New Roman" w:cs="Times New Roman"/>
          <w:color w:val="000000" w:themeColor="text1"/>
          <w:sz w:val="24"/>
          <w:szCs w:val="24"/>
        </w:rPr>
        <w:t xml:space="preserve">, damage to the reputations of ANSP and safety issues during technical snags. Examples – FIR / ACC closures, diversions, delays, and cancellations. </w:t>
      </w:r>
    </w:p>
    <w:p w14:paraId="61F71968" w14:textId="4948EADB" w:rsidR="00FD34AF" w:rsidRPr="00C824C2" w:rsidRDefault="00BA7B63" w:rsidP="00791408">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Matching human resources to the ANSP's culture, strategic goals, and operational needs ensures optimal use of those resources. When the recruiting and retention of talent are ensured throughout time, ANSP develops a brand value and draws talent from the market using the retained talents.</w:t>
      </w:r>
    </w:p>
    <w:p w14:paraId="7044C0D3" w14:textId="448BBA6D" w:rsidR="00FD34AF" w:rsidRPr="00D10533" w:rsidRDefault="00791408"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000000" w:themeColor="text1"/>
          <w:sz w:val="24"/>
          <w:szCs w:val="24"/>
        </w:rPr>
      </w:pPr>
      <w:bookmarkStart w:id="86" w:name="_Toc141210377"/>
      <w:bookmarkStart w:id="87" w:name="_Toc142738053"/>
      <w:r w:rsidRPr="00D10533">
        <w:rPr>
          <w:rFonts w:ascii="Times New Roman" w:hAnsi="Times New Roman" w:cs="Times New Roman"/>
          <w:b/>
          <w:bCs/>
          <w:color w:val="000000" w:themeColor="text1"/>
          <w:sz w:val="24"/>
          <w:szCs w:val="24"/>
        </w:rPr>
        <w:t>Benefits to ATSEP</w:t>
      </w:r>
      <w:bookmarkEnd w:id="86"/>
      <w:bookmarkEnd w:id="87"/>
      <w:r w:rsidRPr="00D10533">
        <w:rPr>
          <w:rFonts w:ascii="Times New Roman" w:hAnsi="Times New Roman" w:cs="Times New Roman"/>
          <w:b/>
          <w:bCs/>
          <w:color w:val="000000" w:themeColor="text1"/>
          <w:sz w:val="24"/>
          <w:szCs w:val="24"/>
        </w:rPr>
        <w:t xml:space="preserve"> </w:t>
      </w:r>
    </w:p>
    <w:p w14:paraId="18A6472E" w14:textId="5E12A18A" w:rsidR="00791408" w:rsidRPr="00C824C2" w:rsidRDefault="00BA7B63" w:rsidP="00791408">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Strategic people resourcing results in reduced tension and exhaustion owing to a sustainable workload and adequate breaks. ATSEP </w:t>
      </w:r>
      <w:r w:rsidR="00407E49" w:rsidRPr="00C824C2">
        <w:rPr>
          <w:rFonts w:ascii="Times New Roman" w:hAnsi="Times New Roman" w:cs="Times New Roman"/>
          <w:color w:val="000000" w:themeColor="text1"/>
          <w:sz w:val="24"/>
          <w:szCs w:val="24"/>
        </w:rPr>
        <w:t>can</w:t>
      </w:r>
      <w:r w:rsidRPr="00C824C2">
        <w:rPr>
          <w:rFonts w:ascii="Times New Roman" w:hAnsi="Times New Roman" w:cs="Times New Roman"/>
          <w:color w:val="000000" w:themeColor="text1"/>
          <w:sz w:val="24"/>
          <w:szCs w:val="24"/>
        </w:rPr>
        <w:t xml:space="preserve"> share responsibilities more effectively with teammates who are equally competitive and efficient. Positive psychological contract results in greater commitment, trust, and engagement between parties. A healthier workplace environment also results in longer, more enjoyable family time.</w:t>
      </w:r>
    </w:p>
    <w:p w14:paraId="209FA3FE" w14:textId="44CDC8DD" w:rsidR="00FD34AF" w:rsidRPr="00C824C2" w:rsidRDefault="00791408"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000000" w:themeColor="text1"/>
          <w:sz w:val="24"/>
          <w:szCs w:val="24"/>
        </w:rPr>
      </w:pPr>
      <w:bookmarkStart w:id="88" w:name="_Toc141210378"/>
      <w:bookmarkStart w:id="89" w:name="_Toc142738054"/>
      <w:r w:rsidRPr="00C824C2">
        <w:rPr>
          <w:rFonts w:ascii="Times New Roman" w:hAnsi="Times New Roman" w:cs="Times New Roman"/>
          <w:b/>
          <w:bCs/>
          <w:color w:val="000000" w:themeColor="text1"/>
          <w:sz w:val="24"/>
          <w:szCs w:val="24"/>
        </w:rPr>
        <w:t>Actions by ANSP</w:t>
      </w:r>
      <w:bookmarkEnd w:id="88"/>
      <w:bookmarkEnd w:id="89"/>
    </w:p>
    <w:p w14:paraId="2D9E709A" w14:textId="3D95306F" w:rsidR="00791408" w:rsidRPr="00C824C2" w:rsidRDefault="00482143" w:rsidP="00791408">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Strategic resourcing: It is concerned not only with obtaining and keeping the number and quality of staff required but also with selecting and promoting people who ‘fit’ the culture and the strategic requirements of the organization. It also deals with ensuring full utilization of those resources.</w:t>
      </w:r>
    </w:p>
    <w:p w14:paraId="32529265" w14:textId="35ACC406" w:rsidR="00791408" w:rsidRPr="00C824C2" w:rsidRDefault="00482143" w:rsidP="00791408">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Workforce planning: This process identifies anticipated changes to the scope and nature of the organization's activities. It defines the essential skills and behaviours that the company needs </w:t>
      </w:r>
      <w:r w:rsidR="005676B2" w:rsidRPr="00C824C2">
        <w:rPr>
          <w:rFonts w:ascii="Times New Roman" w:hAnsi="Times New Roman" w:cs="Times New Roman"/>
          <w:color w:val="000000" w:themeColor="text1"/>
          <w:sz w:val="24"/>
          <w:szCs w:val="24"/>
        </w:rPr>
        <w:t>to</w:t>
      </w:r>
      <w:r w:rsidRPr="00C824C2">
        <w:rPr>
          <w:rFonts w:ascii="Times New Roman" w:hAnsi="Times New Roman" w:cs="Times New Roman"/>
          <w:color w:val="000000" w:themeColor="text1"/>
          <w:sz w:val="24"/>
          <w:szCs w:val="24"/>
        </w:rPr>
        <w:t xml:space="preserve"> accomplish its objectives.</w:t>
      </w:r>
    </w:p>
    <w:p w14:paraId="24C70D5A" w14:textId="3BA030F6" w:rsidR="00791408" w:rsidRPr="00C824C2" w:rsidRDefault="00791408" w:rsidP="00791408">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Recruitment and selection - </w:t>
      </w:r>
      <w:r w:rsidR="001778DF" w:rsidRPr="00C824C2">
        <w:rPr>
          <w:rFonts w:ascii="Times New Roman" w:hAnsi="Times New Roman" w:cs="Times New Roman"/>
          <w:color w:val="000000" w:themeColor="text1"/>
          <w:sz w:val="24"/>
          <w:szCs w:val="24"/>
        </w:rPr>
        <w:t>it deals with finding and engaging the right people for the organization needs</w:t>
      </w:r>
      <w:r w:rsidRPr="00C824C2">
        <w:rPr>
          <w:rFonts w:ascii="Times New Roman" w:hAnsi="Times New Roman" w:cs="Times New Roman"/>
          <w:color w:val="000000" w:themeColor="text1"/>
          <w:sz w:val="24"/>
          <w:szCs w:val="24"/>
        </w:rPr>
        <w:t>.</w:t>
      </w:r>
    </w:p>
    <w:p w14:paraId="27630AA3" w14:textId="6AA5DF5A" w:rsidR="00FD34AF" w:rsidRPr="00C824C2" w:rsidRDefault="001778DF" w:rsidP="00791408">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Talent Management - The process of ensuring that an organization has the talented people it requires to achieve its </w:t>
      </w:r>
      <w:r w:rsidR="00DE6AA5" w:rsidRPr="00C824C2">
        <w:rPr>
          <w:rFonts w:ascii="Times New Roman" w:hAnsi="Times New Roman" w:cs="Times New Roman"/>
          <w:color w:val="000000" w:themeColor="text1"/>
          <w:sz w:val="24"/>
          <w:szCs w:val="24"/>
        </w:rPr>
        <w:t>safety</w:t>
      </w:r>
      <w:r w:rsidRPr="00C824C2">
        <w:rPr>
          <w:rFonts w:ascii="Times New Roman" w:hAnsi="Times New Roman" w:cs="Times New Roman"/>
          <w:color w:val="000000" w:themeColor="text1"/>
          <w:sz w:val="24"/>
          <w:szCs w:val="24"/>
        </w:rPr>
        <w:t xml:space="preserve"> goals is known as talent management. It entails creating and maintaining a talent pipeline </w:t>
      </w:r>
      <w:r w:rsidR="005676B2" w:rsidRPr="00C824C2">
        <w:rPr>
          <w:rFonts w:ascii="Times New Roman" w:hAnsi="Times New Roman" w:cs="Times New Roman"/>
          <w:color w:val="000000" w:themeColor="text1"/>
          <w:sz w:val="24"/>
          <w:szCs w:val="24"/>
        </w:rPr>
        <w:t>to</w:t>
      </w:r>
      <w:r w:rsidRPr="00C824C2">
        <w:rPr>
          <w:rFonts w:ascii="Times New Roman" w:hAnsi="Times New Roman" w:cs="Times New Roman"/>
          <w:color w:val="000000" w:themeColor="text1"/>
          <w:sz w:val="24"/>
          <w:szCs w:val="24"/>
        </w:rPr>
        <w:t xml:space="preserve"> strategically manage the flow of talent through an organization.</w:t>
      </w:r>
    </w:p>
    <w:p w14:paraId="4882B8FC" w14:textId="2A652499" w:rsidR="00FD34AF" w:rsidRPr="00C824C2" w:rsidRDefault="00791408"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000000" w:themeColor="text1"/>
          <w:sz w:val="24"/>
          <w:szCs w:val="24"/>
        </w:rPr>
      </w:pPr>
      <w:bookmarkStart w:id="90" w:name="_Toc141210379"/>
      <w:bookmarkStart w:id="91" w:name="_Toc142738055"/>
      <w:r w:rsidRPr="00C824C2">
        <w:rPr>
          <w:rFonts w:ascii="Times New Roman" w:hAnsi="Times New Roman" w:cs="Times New Roman"/>
          <w:b/>
          <w:bCs/>
          <w:color w:val="000000" w:themeColor="text1"/>
          <w:sz w:val="24"/>
          <w:szCs w:val="24"/>
        </w:rPr>
        <w:lastRenderedPageBreak/>
        <w:t>Actions by ATSEP</w:t>
      </w:r>
      <w:bookmarkEnd w:id="90"/>
      <w:bookmarkEnd w:id="91"/>
    </w:p>
    <w:p w14:paraId="59FF7FF3" w14:textId="4BC07639" w:rsidR="00FD34AF" w:rsidRPr="00C824C2" w:rsidRDefault="00B13DF1" w:rsidP="00FD34AF">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Understanding the culture and strategic requirements of the organisation aids ATSEP in increasing engagement and commitment </w:t>
      </w:r>
      <w:r w:rsidR="005676B2" w:rsidRPr="00C824C2">
        <w:rPr>
          <w:rFonts w:ascii="Times New Roman" w:hAnsi="Times New Roman" w:cs="Times New Roman"/>
          <w:color w:val="000000" w:themeColor="text1"/>
          <w:sz w:val="24"/>
          <w:szCs w:val="24"/>
        </w:rPr>
        <w:t>to</w:t>
      </w:r>
      <w:r w:rsidRPr="00C824C2">
        <w:rPr>
          <w:rFonts w:ascii="Times New Roman" w:hAnsi="Times New Roman" w:cs="Times New Roman"/>
          <w:color w:val="000000" w:themeColor="text1"/>
          <w:sz w:val="24"/>
          <w:szCs w:val="24"/>
        </w:rPr>
        <w:t xml:space="preserve"> create mutual trust and the psychological contract. They add unique value to the organisation through their talent and skills.</w:t>
      </w:r>
    </w:p>
    <w:p w14:paraId="1FE0237C" w14:textId="72AE7DB2" w:rsidR="00FD34AF" w:rsidRPr="00C824C2" w:rsidRDefault="004B1D62"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000000" w:themeColor="text1"/>
          <w:sz w:val="24"/>
          <w:szCs w:val="24"/>
        </w:rPr>
      </w:pPr>
      <w:bookmarkStart w:id="92" w:name="_Toc141210380"/>
      <w:bookmarkStart w:id="93" w:name="_Toc142738056"/>
      <w:r w:rsidRPr="00C824C2">
        <w:rPr>
          <w:rFonts w:ascii="Times New Roman" w:hAnsi="Times New Roman" w:cs="Times New Roman"/>
          <w:b/>
          <w:bCs/>
          <w:color w:val="000000" w:themeColor="text1"/>
          <w:sz w:val="24"/>
          <w:szCs w:val="24"/>
        </w:rPr>
        <w:t xml:space="preserve">Most </w:t>
      </w:r>
      <w:r w:rsidR="000E25FB" w:rsidRPr="00C824C2">
        <w:rPr>
          <w:rFonts w:ascii="Times New Roman" w:hAnsi="Times New Roman" w:cs="Times New Roman"/>
          <w:b/>
          <w:bCs/>
          <w:color w:val="000000" w:themeColor="text1"/>
          <w:sz w:val="24"/>
          <w:szCs w:val="24"/>
        </w:rPr>
        <w:t>I</w:t>
      </w:r>
      <w:r w:rsidR="00791408" w:rsidRPr="00C824C2">
        <w:rPr>
          <w:rFonts w:ascii="Times New Roman" w:hAnsi="Times New Roman" w:cs="Times New Roman"/>
          <w:b/>
          <w:bCs/>
          <w:color w:val="000000" w:themeColor="text1"/>
          <w:sz w:val="24"/>
          <w:szCs w:val="24"/>
        </w:rPr>
        <w:t>nfluential Counter</w:t>
      </w:r>
      <w:r w:rsidR="00772A1E" w:rsidRPr="00C824C2">
        <w:rPr>
          <w:rFonts w:ascii="Times New Roman" w:hAnsi="Times New Roman" w:cs="Times New Roman"/>
          <w:b/>
          <w:bCs/>
          <w:color w:val="000000" w:themeColor="text1"/>
          <w:sz w:val="24"/>
          <w:szCs w:val="24"/>
        </w:rPr>
        <w:t>m</w:t>
      </w:r>
      <w:r w:rsidR="000E25FB" w:rsidRPr="00C824C2">
        <w:rPr>
          <w:rFonts w:ascii="Times New Roman" w:hAnsi="Times New Roman" w:cs="Times New Roman"/>
          <w:b/>
          <w:bCs/>
          <w:color w:val="000000" w:themeColor="text1"/>
          <w:sz w:val="24"/>
          <w:szCs w:val="24"/>
        </w:rPr>
        <w:t>easures</w:t>
      </w:r>
      <w:bookmarkEnd w:id="92"/>
      <w:bookmarkEnd w:id="93"/>
    </w:p>
    <w:p w14:paraId="74BE1ADE" w14:textId="1CD39D7B" w:rsidR="00FD34AF" w:rsidRPr="00C824C2" w:rsidRDefault="00B13DF1" w:rsidP="00FD34AF">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The stress and fatigue levels of ATSEP can be reduced and safety goals can be met with regular optimum augmentation of human resources based on existing tasks, expected retirements, and expected additional facilities.</w:t>
      </w:r>
    </w:p>
    <w:p w14:paraId="7908AD54" w14:textId="318443BF" w:rsidR="00635F60" w:rsidRPr="00C824C2" w:rsidRDefault="00BC1CAD" w:rsidP="00FD34AF">
      <w:pPr>
        <w:jc w:val="both"/>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Assessing optimal manpower requirements, recruiting competent people, training, deploying, and promoting accordingly.</w:t>
      </w:r>
    </w:p>
    <w:p w14:paraId="12079151" w14:textId="0773C6F7" w:rsidR="00FD34AF" w:rsidRPr="00C824C2" w:rsidRDefault="004B359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94" w:name="_Toc141210381"/>
      <w:bookmarkStart w:id="95" w:name="_Toc142738057"/>
      <w:r w:rsidRPr="00C824C2">
        <w:rPr>
          <w:rFonts w:ascii="Times New Roman" w:hAnsi="Times New Roman" w:cs="Times New Roman"/>
          <w:b/>
          <w:bCs/>
          <w:color w:val="auto"/>
          <w:sz w:val="24"/>
          <w:szCs w:val="24"/>
        </w:rPr>
        <w:t xml:space="preserve">Human </w:t>
      </w:r>
      <w:r w:rsidR="000E25FB" w:rsidRPr="00C824C2">
        <w:rPr>
          <w:rFonts w:ascii="Times New Roman" w:hAnsi="Times New Roman" w:cs="Times New Roman"/>
          <w:b/>
          <w:bCs/>
          <w:color w:val="auto"/>
          <w:sz w:val="24"/>
          <w:szCs w:val="24"/>
        </w:rPr>
        <w:t>Factors Issues Addressed</w:t>
      </w:r>
      <w:bookmarkEnd w:id="94"/>
      <w:bookmarkEnd w:id="95"/>
    </w:p>
    <w:p w14:paraId="10A09EF6" w14:textId="558C94A5" w:rsidR="00FD34AF" w:rsidRPr="00C824C2" w:rsidRDefault="0001708C" w:rsidP="001824A2">
      <w:pPr>
        <w:pStyle w:val="Heading3"/>
        <w:numPr>
          <w:ilvl w:val="2"/>
          <w:numId w:val="1"/>
        </w:numPr>
        <w:rPr>
          <w:rFonts w:ascii="Times New Roman" w:hAnsi="Times New Roman" w:cs="Times New Roman"/>
          <w:b/>
          <w:bCs/>
          <w:color w:val="auto"/>
        </w:rPr>
      </w:pPr>
      <w:bookmarkStart w:id="96" w:name="_Toc141210382"/>
      <w:bookmarkStart w:id="97" w:name="_Toc142738058"/>
      <w:r w:rsidRPr="00C824C2">
        <w:rPr>
          <w:rFonts w:ascii="Times New Roman" w:hAnsi="Times New Roman" w:cs="Times New Roman"/>
          <w:b/>
          <w:bCs/>
          <w:color w:val="auto"/>
        </w:rPr>
        <w:t xml:space="preserve">Directly </w:t>
      </w:r>
      <w:r w:rsidR="000E25FB" w:rsidRPr="00C824C2">
        <w:rPr>
          <w:rFonts w:ascii="Times New Roman" w:hAnsi="Times New Roman" w:cs="Times New Roman"/>
          <w:b/>
          <w:bCs/>
          <w:color w:val="auto"/>
        </w:rPr>
        <w:t>Addressed Factors</w:t>
      </w:r>
      <w:bookmarkEnd w:id="96"/>
      <w:bookmarkEnd w:id="97"/>
    </w:p>
    <w:p w14:paraId="7CFF0FCA" w14:textId="4F93A807" w:rsidR="00FD34AF" w:rsidRPr="00C824C2" w:rsidRDefault="00EA3AC8"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The following factors are addressed directly by the process of people resourcing </w:t>
      </w:r>
      <w:r w:rsidR="000F6238" w:rsidRPr="00C824C2">
        <w:rPr>
          <w:rFonts w:ascii="Times New Roman" w:hAnsi="Times New Roman" w:cs="Times New Roman"/>
          <w:sz w:val="24"/>
          <w:szCs w:val="24"/>
        </w:rPr>
        <w:t>i.e.,</w:t>
      </w:r>
      <w:r w:rsidRPr="00C824C2">
        <w:rPr>
          <w:rFonts w:ascii="Times New Roman" w:hAnsi="Times New Roman" w:cs="Times New Roman"/>
          <w:sz w:val="24"/>
          <w:szCs w:val="24"/>
        </w:rPr>
        <w:t xml:space="preserve"> by provisioning the optimum human resources all the time.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476"/>
      </w:tblGrid>
      <w:tr w:rsidR="00F2623E" w:rsidRPr="00C824C2" w14:paraId="0FE4C0F9" w14:textId="77777777" w:rsidTr="0001708C">
        <w:trPr>
          <w:trHeight w:val="290"/>
        </w:trPr>
        <w:tc>
          <w:tcPr>
            <w:tcW w:w="562" w:type="dxa"/>
            <w:shd w:val="clear" w:color="auto" w:fill="auto"/>
            <w:noWrap/>
            <w:hideMark/>
          </w:tcPr>
          <w:p w14:paraId="7890CB4B"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hideMark/>
          </w:tcPr>
          <w:p w14:paraId="65D3F82D"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Approval of projects without looking into the resource’s requirements like human, vehicles, and other support. Workload increases on coordinating for essential supporting resources and prevents the concentration on core project activities as well as to skip the maintenance activities of ongoing operational facilities.</w:t>
            </w:r>
          </w:p>
        </w:tc>
      </w:tr>
      <w:tr w:rsidR="00F2623E" w:rsidRPr="00C824C2" w14:paraId="29A059F6" w14:textId="77777777" w:rsidTr="0001708C">
        <w:trPr>
          <w:trHeight w:val="290"/>
        </w:trPr>
        <w:tc>
          <w:tcPr>
            <w:tcW w:w="562" w:type="dxa"/>
            <w:shd w:val="clear" w:color="auto" w:fill="auto"/>
            <w:noWrap/>
            <w:hideMark/>
          </w:tcPr>
          <w:p w14:paraId="55CBD624"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hideMark/>
          </w:tcPr>
          <w:p w14:paraId="07E2FA13"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Combined project and operational tasks.</w:t>
            </w:r>
          </w:p>
        </w:tc>
      </w:tr>
      <w:tr w:rsidR="00F2623E" w:rsidRPr="00C824C2" w14:paraId="03675F89" w14:textId="77777777" w:rsidTr="0001708C">
        <w:trPr>
          <w:trHeight w:val="290"/>
        </w:trPr>
        <w:tc>
          <w:tcPr>
            <w:tcW w:w="562" w:type="dxa"/>
            <w:shd w:val="clear" w:color="auto" w:fill="auto"/>
            <w:noWrap/>
            <w:hideMark/>
          </w:tcPr>
          <w:p w14:paraId="07A7E88B"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hideMark/>
          </w:tcPr>
          <w:p w14:paraId="4F90DC7C"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Continuous works including weekends during the demanding situations for meeting the special maintenance and project works along with routine operational works.</w:t>
            </w:r>
          </w:p>
        </w:tc>
      </w:tr>
      <w:tr w:rsidR="00F2623E" w:rsidRPr="00C824C2" w14:paraId="7FC7C69A" w14:textId="77777777" w:rsidTr="0001708C">
        <w:trPr>
          <w:trHeight w:val="290"/>
        </w:trPr>
        <w:tc>
          <w:tcPr>
            <w:tcW w:w="562" w:type="dxa"/>
            <w:shd w:val="clear" w:color="auto" w:fill="auto"/>
            <w:noWrap/>
            <w:hideMark/>
          </w:tcPr>
          <w:p w14:paraId="2FC8C01F"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hideMark/>
          </w:tcPr>
          <w:p w14:paraId="437F2553"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Extra shift duties are forced due to shortage of manpower</w:t>
            </w:r>
          </w:p>
        </w:tc>
      </w:tr>
      <w:tr w:rsidR="00F2623E" w:rsidRPr="00C824C2" w14:paraId="65BBC1DC" w14:textId="77777777" w:rsidTr="0001708C">
        <w:trPr>
          <w:trHeight w:val="290"/>
        </w:trPr>
        <w:tc>
          <w:tcPr>
            <w:tcW w:w="562" w:type="dxa"/>
            <w:shd w:val="clear" w:color="auto" w:fill="auto"/>
            <w:noWrap/>
            <w:hideMark/>
          </w:tcPr>
          <w:p w14:paraId="2E1AFFE7"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hideMark/>
          </w:tcPr>
          <w:p w14:paraId="5CD8016E"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Forced to carryout major maintenance works only during late night and need to return to duty next day by 0930AM.</w:t>
            </w:r>
          </w:p>
        </w:tc>
      </w:tr>
      <w:tr w:rsidR="00F2623E" w:rsidRPr="00C824C2" w14:paraId="0869DA83" w14:textId="77777777" w:rsidTr="0001708C">
        <w:trPr>
          <w:trHeight w:val="290"/>
        </w:trPr>
        <w:tc>
          <w:tcPr>
            <w:tcW w:w="562" w:type="dxa"/>
            <w:shd w:val="clear" w:color="auto" w:fill="auto"/>
            <w:noWrap/>
            <w:hideMark/>
          </w:tcPr>
          <w:p w14:paraId="6F08FA26"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hideMark/>
          </w:tcPr>
          <w:p w14:paraId="46716CDB"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changes in the team members or team lead prevents better teamwork and communications.</w:t>
            </w:r>
          </w:p>
        </w:tc>
      </w:tr>
      <w:tr w:rsidR="00F2623E" w:rsidRPr="00C824C2" w14:paraId="06D28DB8" w14:textId="77777777" w:rsidTr="0001708C">
        <w:trPr>
          <w:trHeight w:val="290"/>
        </w:trPr>
        <w:tc>
          <w:tcPr>
            <w:tcW w:w="562" w:type="dxa"/>
            <w:shd w:val="clear" w:color="auto" w:fill="auto"/>
            <w:noWrap/>
            <w:hideMark/>
          </w:tcPr>
          <w:p w14:paraId="5FF09BF8"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hideMark/>
          </w:tcPr>
          <w:p w14:paraId="2C9C64C4"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and unbalanced work distribution with undue over burden and undue over leniency.</w:t>
            </w:r>
          </w:p>
        </w:tc>
      </w:tr>
      <w:tr w:rsidR="00F2623E" w:rsidRPr="00C824C2" w14:paraId="583A66A4" w14:textId="77777777" w:rsidTr="0001708C">
        <w:trPr>
          <w:trHeight w:val="290"/>
        </w:trPr>
        <w:tc>
          <w:tcPr>
            <w:tcW w:w="562" w:type="dxa"/>
            <w:shd w:val="clear" w:color="auto" w:fill="auto"/>
            <w:noWrap/>
            <w:hideMark/>
          </w:tcPr>
          <w:p w14:paraId="56938F81"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hideMark/>
          </w:tcPr>
          <w:p w14:paraId="75F52286"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Inhibition of valuable suggestions and ideas due to the overload of works.</w:t>
            </w:r>
          </w:p>
        </w:tc>
      </w:tr>
      <w:tr w:rsidR="00F2623E" w:rsidRPr="00C824C2" w14:paraId="35B3E99A" w14:textId="77777777" w:rsidTr="0001708C">
        <w:trPr>
          <w:trHeight w:val="290"/>
        </w:trPr>
        <w:tc>
          <w:tcPr>
            <w:tcW w:w="562" w:type="dxa"/>
            <w:shd w:val="clear" w:color="auto" w:fill="auto"/>
            <w:noWrap/>
            <w:hideMark/>
          </w:tcPr>
          <w:p w14:paraId="53807413"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hideMark/>
          </w:tcPr>
          <w:p w14:paraId="01F1D639"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Innumerable, unspecified, and unpredicted works assigned to selected ATSEP preventing their attention from core maintenance tasks.</w:t>
            </w:r>
          </w:p>
        </w:tc>
      </w:tr>
      <w:tr w:rsidR="00F2623E" w:rsidRPr="00C824C2" w14:paraId="5FF7A687" w14:textId="77777777" w:rsidTr="0001708C">
        <w:trPr>
          <w:trHeight w:val="290"/>
        </w:trPr>
        <w:tc>
          <w:tcPr>
            <w:tcW w:w="562" w:type="dxa"/>
            <w:shd w:val="clear" w:color="auto" w:fill="auto"/>
            <w:noWrap/>
            <w:hideMark/>
          </w:tcPr>
          <w:p w14:paraId="521588D2"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hideMark/>
          </w:tcPr>
          <w:p w14:paraId="1F2EC2E6"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Irregular duty calls without any pattern due to shortage of manpower</w:t>
            </w:r>
          </w:p>
        </w:tc>
      </w:tr>
      <w:tr w:rsidR="00F2623E" w:rsidRPr="00C824C2" w14:paraId="567FF8D0" w14:textId="77777777" w:rsidTr="0001708C">
        <w:trPr>
          <w:trHeight w:val="290"/>
        </w:trPr>
        <w:tc>
          <w:tcPr>
            <w:tcW w:w="562" w:type="dxa"/>
            <w:shd w:val="clear" w:color="auto" w:fill="auto"/>
            <w:noWrap/>
            <w:hideMark/>
          </w:tcPr>
          <w:p w14:paraId="3ABC72FE"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hideMark/>
          </w:tcPr>
          <w:p w14:paraId="6A944DF7"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competitive colleagues. People with substandard knowledge and skills are getting selected.</w:t>
            </w:r>
          </w:p>
        </w:tc>
      </w:tr>
      <w:tr w:rsidR="00F2623E" w:rsidRPr="00C824C2" w14:paraId="7BDFA91D" w14:textId="77777777" w:rsidTr="0001708C">
        <w:trPr>
          <w:trHeight w:val="290"/>
        </w:trPr>
        <w:tc>
          <w:tcPr>
            <w:tcW w:w="562" w:type="dxa"/>
            <w:shd w:val="clear" w:color="auto" w:fill="auto"/>
            <w:noWrap/>
            <w:hideMark/>
          </w:tcPr>
          <w:p w14:paraId="0679159D"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hideMark/>
          </w:tcPr>
          <w:p w14:paraId="6E3ED78A"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fresh recruitments, but more retirements and induction of new equipment.</w:t>
            </w:r>
          </w:p>
        </w:tc>
      </w:tr>
      <w:tr w:rsidR="00F2623E" w:rsidRPr="00C824C2" w14:paraId="74D3ECD9" w14:textId="77777777" w:rsidTr="0001708C">
        <w:trPr>
          <w:trHeight w:val="290"/>
        </w:trPr>
        <w:tc>
          <w:tcPr>
            <w:tcW w:w="562" w:type="dxa"/>
            <w:shd w:val="clear" w:color="auto" w:fill="auto"/>
            <w:noWrap/>
            <w:hideMark/>
          </w:tcPr>
          <w:p w14:paraId="4E67B199"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hideMark/>
          </w:tcPr>
          <w:p w14:paraId="7B15225B"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job rotation and equal opportunities.</w:t>
            </w:r>
          </w:p>
        </w:tc>
      </w:tr>
      <w:tr w:rsidR="00F2623E" w:rsidRPr="00C824C2" w14:paraId="4C20C960" w14:textId="77777777" w:rsidTr="0001708C">
        <w:trPr>
          <w:trHeight w:val="290"/>
        </w:trPr>
        <w:tc>
          <w:tcPr>
            <w:tcW w:w="562" w:type="dxa"/>
            <w:shd w:val="clear" w:color="auto" w:fill="auto"/>
            <w:noWrap/>
            <w:hideMark/>
          </w:tcPr>
          <w:p w14:paraId="01324157"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hideMark/>
          </w:tcPr>
          <w:p w14:paraId="00014781"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pride as not recognized as expert in particular field and transferred anywhere without considering the competencies acquired.</w:t>
            </w:r>
          </w:p>
        </w:tc>
      </w:tr>
      <w:tr w:rsidR="00F2623E" w:rsidRPr="00C824C2" w14:paraId="221D3B2E" w14:textId="77777777" w:rsidTr="0001708C">
        <w:trPr>
          <w:trHeight w:val="290"/>
        </w:trPr>
        <w:tc>
          <w:tcPr>
            <w:tcW w:w="562" w:type="dxa"/>
            <w:shd w:val="clear" w:color="auto" w:fill="auto"/>
            <w:noWrap/>
            <w:hideMark/>
          </w:tcPr>
          <w:p w14:paraId="20DA3EFB"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hideMark/>
          </w:tcPr>
          <w:p w14:paraId="6FAEDB3A"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project management skills and competencies at the same time, simultaneous operation and projects tasks given with unrealistic timelines.</w:t>
            </w:r>
          </w:p>
        </w:tc>
      </w:tr>
      <w:tr w:rsidR="00F2623E" w:rsidRPr="00C824C2" w14:paraId="2AA94912" w14:textId="77777777" w:rsidTr="0001708C">
        <w:trPr>
          <w:trHeight w:val="290"/>
        </w:trPr>
        <w:tc>
          <w:tcPr>
            <w:tcW w:w="562" w:type="dxa"/>
            <w:shd w:val="clear" w:color="auto" w:fill="auto"/>
            <w:noWrap/>
            <w:hideMark/>
          </w:tcPr>
          <w:p w14:paraId="567417F8"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8476" w:type="dxa"/>
            <w:shd w:val="clear" w:color="auto" w:fill="auto"/>
            <w:noWrap/>
            <w:hideMark/>
          </w:tcPr>
          <w:p w14:paraId="3EC87124"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support on career development and career plan.</w:t>
            </w:r>
          </w:p>
        </w:tc>
      </w:tr>
      <w:tr w:rsidR="00F2623E" w:rsidRPr="00C824C2" w14:paraId="0828677D" w14:textId="77777777" w:rsidTr="0001708C">
        <w:trPr>
          <w:trHeight w:val="290"/>
        </w:trPr>
        <w:tc>
          <w:tcPr>
            <w:tcW w:w="562" w:type="dxa"/>
            <w:shd w:val="clear" w:color="auto" w:fill="auto"/>
            <w:noWrap/>
            <w:hideMark/>
          </w:tcPr>
          <w:p w14:paraId="3B650CF5"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8476" w:type="dxa"/>
            <w:shd w:val="clear" w:color="auto" w:fill="auto"/>
            <w:noWrap/>
            <w:hideMark/>
          </w:tcPr>
          <w:p w14:paraId="2EAEEF8B"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time to family</w:t>
            </w:r>
          </w:p>
        </w:tc>
      </w:tr>
      <w:tr w:rsidR="00F2623E" w:rsidRPr="00C824C2" w14:paraId="540CDC53" w14:textId="77777777" w:rsidTr="0001708C">
        <w:trPr>
          <w:trHeight w:val="290"/>
        </w:trPr>
        <w:tc>
          <w:tcPr>
            <w:tcW w:w="562" w:type="dxa"/>
            <w:shd w:val="clear" w:color="auto" w:fill="auto"/>
            <w:noWrap/>
            <w:hideMark/>
          </w:tcPr>
          <w:p w14:paraId="1116DE89"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18</w:t>
            </w:r>
          </w:p>
        </w:tc>
        <w:tc>
          <w:tcPr>
            <w:tcW w:w="8476" w:type="dxa"/>
            <w:shd w:val="clear" w:color="auto" w:fill="auto"/>
            <w:noWrap/>
            <w:hideMark/>
          </w:tcPr>
          <w:p w14:paraId="3563E31F"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Leave requests not approved</w:t>
            </w:r>
          </w:p>
        </w:tc>
      </w:tr>
      <w:tr w:rsidR="00F2623E" w:rsidRPr="00C824C2" w14:paraId="3B94945B" w14:textId="77777777" w:rsidTr="0001708C">
        <w:trPr>
          <w:trHeight w:val="290"/>
        </w:trPr>
        <w:tc>
          <w:tcPr>
            <w:tcW w:w="562" w:type="dxa"/>
            <w:shd w:val="clear" w:color="auto" w:fill="auto"/>
            <w:noWrap/>
            <w:hideMark/>
          </w:tcPr>
          <w:p w14:paraId="0C6D419C"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8476" w:type="dxa"/>
            <w:shd w:val="clear" w:color="auto" w:fill="auto"/>
            <w:noWrap/>
            <w:hideMark/>
          </w:tcPr>
          <w:p w14:paraId="567AAEE6"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Must report again by 0930AM even after late night breakdown calls and late-night project works.</w:t>
            </w:r>
          </w:p>
        </w:tc>
      </w:tr>
      <w:tr w:rsidR="00F2623E" w:rsidRPr="00C824C2" w14:paraId="18ABFBA7" w14:textId="77777777" w:rsidTr="0001708C">
        <w:trPr>
          <w:trHeight w:val="290"/>
        </w:trPr>
        <w:tc>
          <w:tcPr>
            <w:tcW w:w="562" w:type="dxa"/>
            <w:shd w:val="clear" w:color="auto" w:fill="auto"/>
            <w:noWrap/>
            <w:hideMark/>
          </w:tcPr>
          <w:p w14:paraId="4E0C48FD"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8476" w:type="dxa"/>
            <w:shd w:val="clear" w:color="auto" w:fill="auto"/>
            <w:noWrap/>
            <w:hideMark/>
          </w:tcPr>
          <w:p w14:paraId="4858FB42"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alternate/standby operational team to share the workload even at emergency.</w:t>
            </w:r>
          </w:p>
        </w:tc>
      </w:tr>
      <w:tr w:rsidR="00F2623E" w:rsidRPr="00C824C2" w14:paraId="2BD52BD5" w14:textId="77777777" w:rsidTr="0001708C">
        <w:trPr>
          <w:trHeight w:val="290"/>
        </w:trPr>
        <w:tc>
          <w:tcPr>
            <w:tcW w:w="562" w:type="dxa"/>
            <w:shd w:val="clear" w:color="auto" w:fill="auto"/>
            <w:noWrap/>
            <w:hideMark/>
          </w:tcPr>
          <w:p w14:paraId="18E205FE"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8476" w:type="dxa"/>
            <w:shd w:val="clear" w:color="auto" w:fill="auto"/>
            <w:noWrap/>
            <w:hideMark/>
          </w:tcPr>
          <w:p w14:paraId="320CB053"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OFFs before shift pattern changes</w:t>
            </w:r>
          </w:p>
        </w:tc>
      </w:tr>
      <w:tr w:rsidR="00F2623E" w:rsidRPr="00C824C2" w14:paraId="0BA8973E" w14:textId="77777777" w:rsidTr="0001708C">
        <w:trPr>
          <w:trHeight w:val="290"/>
        </w:trPr>
        <w:tc>
          <w:tcPr>
            <w:tcW w:w="562" w:type="dxa"/>
            <w:shd w:val="clear" w:color="auto" w:fill="auto"/>
            <w:noWrap/>
            <w:hideMark/>
          </w:tcPr>
          <w:p w14:paraId="2BFF4F64"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22</w:t>
            </w:r>
          </w:p>
        </w:tc>
        <w:tc>
          <w:tcPr>
            <w:tcW w:w="8476" w:type="dxa"/>
            <w:shd w:val="clear" w:color="auto" w:fill="auto"/>
            <w:noWrap/>
            <w:hideMark/>
          </w:tcPr>
          <w:p w14:paraId="7C956DF7"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standardized duty pattern, duration, breaks and rest periods</w:t>
            </w:r>
          </w:p>
        </w:tc>
      </w:tr>
      <w:tr w:rsidR="00F2623E" w:rsidRPr="00C824C2" w14:paraId="4BAE9EC0" w14:textId="77777777" w:rsidTr="0001708C">
        <w:trPr>
          <w:trHeight w:val="290"/>
        </w:trPr>
        <w:tc>
          <w:tcPr>
            <w:tcW w:w="562" w:type="dxa"/>
            <w:shd w:val="clear" w:color="auto" w:fill="auto"/>
            <w:noWrap/>
            <w:hideMark/>
          </w:tcPr>
          <w:p w14:paraId="5DBED866"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23</w:t>
            </w:r>
          </w:p>
        </w:tc>
        <w:tc>
          <w:tcPr>
            <w:tcW w:w="8476" w:type="dxa"/>
            <w:shd w:val="clear" w:color="auto" w:fill="auto"/>
            <w:noWrap/>
            <w:hideMark/>
          </w:tcPr>
          <w:p w14:paraId="7D80A7B4"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Non deployment of competent persons in right place after equipment training.</w:t>
            </w:r>
          </w:p>
        </w:tc>
      </w:tr>
      <w:tr w:rsidR="00F2623E" w:rsidRPr="00C824C2" w14:paraId="777B2CA4" w14:textId="77777777" w:rsidTr="0001708C">
        <w:trPr>
          <w:trHeight w:val="290"/>
        </w:trPr>
        <w:tc>
          <w:tcPr>
            <w:tcW w:w="562" w:type="dxa"/>
            <w:shd w:val="clear" w:color="auto" w:fill="auto"/>
            <w:noWrap/>
            <w:hideMark/>
          </w:tcPr>
          <w:p w14:paraId="050CF70F"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24</w:t>
            </w:r>
          </w:p>
        </w:tc>
        <w:tc>
          <w:tcPr>
            <w:tcW w:w="8476" w:type="dxa"/>
            <w:shd w:val="clear" w:color="auto" w:fill="auto"/>
            <w:noWrap/>
            <w:hideMark/>
          </w:tcPr>
          <w:p w14:paraId="5D6E9C9D"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Permanent combined duties due to shortage of manpower increases workload and reduces the attention in all the combined units.</w:t>
            </w:r>
          </w:p>
        </w:tc>
      </w:tr>
      <w:tr w:rsidR="00F2623E" w:rsidRPr="00C824C2" w14:paraId="60AE11B0" w14:textId="77777777" w:rsidTr="0001708C">
        <w:trPr>
          <w:trHeight w:val="290"/>
        </w:trPr>
        <w:tc>
          <w:tcPr>
            <w:tcW w:w="562" w:type="dxa"/>
            <w:shd w:val="clear" w:color="auto" w:fill="auto"/>
            <w:noWrap/>
            <w:hideMark/>
          </w:tcPr>
          <w:p w14:paraId="4B6C8836"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25</w:t>
            </w:r>
          </w:p>
        </w:tc>
        <w:tc>
          <w:tcPr>
            <w:tcW w:w="8476" w:type="dxa"/>
            <w:shd w:val="clear" w:color="auto" w:fill="auto"/>
            <w:noWrap/>
            <w:hideMark/>
          </w:tcPr>
          <w:p w14:paraId="1DB26A8B"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Selection criteria for inducting various levels of ATSEP for ensuring more competent people recruited in the higher levels.</w:t>
            </w:r>
          </w:p>
        </w:tc>
      </w:tr>
      <w:tr w:rsidR="00F2623E" w:rsidRPr="00C824C2" w14:paraId="694D3A59" w14:textId="77777777" w:rsidTr="0001708C">
        <w:trPr>
          <w:trHeight w:val="290"/>
        </w:trPr>
        <w:tc>
          <w:tcPr>
            <w:tcW w:w="562" w:type="dxa"/>
            <w:shd w:val="clear" w:color="auto" w:fill="auto"/>
            <w:noWrap/>
            <w:hideMark/>
          </w:tcPr>
          <w:p w14:paraId="10E979D0"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26</w:t>
            </w:r>
          </w:p>
        </w:tc>
        <w:tc>
          <w:tcPr>
            <w:tcW w:w="8476" w:type="dxa"/>
            <w:shd w:val="clear" w:color="auto" w:fill="auto"/>
            <w:noWrap/>
            <w:hideMark/>
          </w:tcPr>
          <w:p w14:paraId="67F2D11D"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Simultaneous project supervision and maintenance activities without additional manpower.</w:t>
            </w:r>
          </w:p>
        </w:tc>
      </w:tr>
      <w:tr w:rsidR="00F2623E" w:rsidRPr="00C824C2" w14:paraId="24A2A179" w14:textId="77777777" w:rsidTr="0001708C">
        <w:trPr>
          <w:trHeight w:val="290"/>
        </w:trPr>
        <w:tc>
          <w:tcPr>
            <w:tcW w:w="562" w:type="dxa"/>
            <w:shd w:val="clear" w:color="auto" w:fill="auto"/>
            <w:noWrap/>
            <w:hideMark/>
          </w:tcPr>
          <w:p w14:paraId="52C448FD"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27</w:t>
            </w:r>
          </w:p>
        </w:tc>
        <w:tc>
          <w:tcPr>
            <w:tcW w:w="8476" w:type="dxa"/>
            <w:shd w:val="clear" w:color="auto" w:fill="auto"/>
            <w:noWrap/>
            <w:hideMark/>
          </w:tcPr>
          <w:p w14:paraId="4F30F7E3"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Single man shift.</w:t>
            </w:r>
          </w:p>
        </w:tc>
      </w:tr>
      <w:tr w:rsidR="00F2623E" w:rsidRPr="00C824C2" w14:paraId="7FE75039" w14:textId="77777777" w:rsidTr="0001708C">
        <w:trPr>
          <w:trHeight w:val="290"/>
        </w:trPr>
        <w:tc>
          <w:tcPr>
            <w:tcW w:w="562" w:type="dxa"/>
            <w:shd w:val="clear" w:color="auto" w:fill="auto"/>
            <w:noWrap/>
            <w:hideMark/>
          </w:tcPr>
          <w:p w14:paraId="0E1968EA" w14:textId="77777777" w:rsidR="00F2623E" w:rsidRPr="00C824C2" w:rsidRDefault="00F2623E" w:rsidP="00F2623E">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28</w:t>
            </w:r>
          </w:p>
        </w:tc>
        <w:tc>
          <w:tcPr>
            <w:tcW w:w="8476" w:type="dxa"/>
            <w:shd w:val="clear" w:color="auto" w:fill="auto"/>
            <w:noWrap/>
            <w:hideMark/>
          </w:tcPr>
          <w:p w14:paraId="7FDA9732" w14:textId="77777777" w:rsidR="00F2623E" w:rsidRPr="00C824C2" w:rsidRDefault="00F2623E" w:rsidP="00F2623E">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Too many additional facilities added into ANSP like RADARS, CNS/ATM automation facilities, </w:t>
            </w:r>
            <w:proofErr w:type="spellStart"/>
            <w:r w:rsidRPr="00C824C2">
              <w:rPr>
                <w:rFonts w:ascii="Times New Roman" w:eastAsia="Times New Roman" w:hAnsi="Times New Roman" w:cs="Times New Roman"/>
                <w:color w:val="000000"/>
                <w:sz w:val="24"/>
                <w:szCs w:val="24"/>
                <w:lang w:eastAsia="en-IN"/>
              </w:rPr>
              <w:t>Nav</w:t>
            </w:r>
            <w:proofErr w:type="spellEnd"/>
            <w:r w:rsidRPr="00C824C2">
              <w:rPr>
                <w:rFonts w:ascii="Times New Roman" w:eastAsia="Times New Roman" w:hAnsi="Times New Roman" w:cs="Times New Roman"/>
                <w:color w:val="000000"/>
                <w:sz w:val="24"/>
                <w:szCs w:val="24"/>
                <w:lang w:eastAsia="en-IN"/>
              </w:rPr>
              <w:t>-Aids at new airports and new RWYs in the last decade, without augmenting the human and other resources.</w:t>
            </w:r>
          </w:p>
        </w:tc>
      </w:tr>
    </w:tbl>
    <w:p w14:paraId="3E42159E" w14:textId="77777777" w:rsidR="00EA3AC8" w:rsidRPr="00C824C2" w:rsidRDefault="00EA3AC8" w:rsidP="00FD34AF">
      <w:pPr>
        <w:jc w:val="both"/>
        <w:rPr>
          <w:rFonts w:ascii="Times New Roman" w:hAnsi="Times New Roman" w:cs="Times New Roman"/>
          <w:sz w:val="24"/>
          <w:szCs w:val="24"/>
        </w:rPr>
      </w:pPr>
    </w:p>
    <w:p w14:paraId="600DC313" w14:textId="0BDFAB2C" w:rsidR="00FD34AF" w:rsidRPr="00C824C2" w:rsidRDefault="0001708C" w:rsidP="001824A2">
      <w:pPr>
        <w:pStyle w:val="Heading3"/>
        <w:numPr>
          <w:ilvl w:val="2"/>
          <w:numId w:val="1"/>
        </w:numPr>
        <w:rPr>
          <w:rFonts w:ascii="Times New Roman" w:hAnsi="Times New Roman" w:cs="Times New Roman"/>
          <w:b/>
          <w:bCs/>
          <w:color w:val="auto"/>
        </w:rPr>
      </w:pPr>
      <w:bookmarkStart w:id="98" w:name="_Toc141210383"/>
      <w:bookmarkStart w:id="99" w:name="_Toc142738059"/>
      <w:r w:rsidRPr="00C824C2">
        <w:rPr>
          <w:rFonts w:ascii="Times New Roman" w:hAnsi="Times New Roman" w:cs="Times New Roman"/>
          <w:b/>
          <w:bCs/>
          <w:color w:val="auto"/>
        </w:rPr>
        <w:t>I</w:t>
      </w:r>
      <w:r w:rsidR="00182446" w:rsidRPr="00C824C2">
        <w:rPr>
          <w:rFonts w:ascii="Times New Roman" w:hAnsi="Times New Roman" w:cs="Times New Roman"/>
          <w:b/>
          <w:bCs/>
          <w:color w:val="auto"/>
        </w:rPr>
        <w:t xml:space="preserve">ndirectly </w:t>
      </w:r>
      <w:r w:rsidR="000E25FB" w:rsidRPr="00C824C2">
        <w:rPr>
          <w:rFonts w:ascii="Times New Roman" w:hAnsi="Times New Roman" w:cs="Times New Roman"/>
          <w:b/>
          <w:bCs/>
          <w:color w:val="auto"/>
        </w:rPr>
        <w:t>Addressed Factors</w:t>
      </w:r>
      <w:bookmarkEnd w:id="98"/>
      <w:bookmarkEnd w:id="99"/>
    </w:p>
    <w:p w14:paraId="0B019223" w14:textId="5764C2CA" w:rsidR="00FD34AF" w:rsidRPr="00C824C2" w:rsidRDefault="00182446"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The following factors are addressed indirectly by the process of people resourcing </w:t>
      </w:r>
      <w:r w:rsidR="000F6238" w:rsidRPr="00C824C2">
        <w:rPr>
          <w:rFonts w:ascii="Times New Roman" w:hAnsi="Times New Roman" w:cs="Times New Roman"/>
          <w:sz w:val="24"/>
          <w:szCs w:val="24"/>
        </w:rPr>
        <w:t>i.e.,</w:t>
      </w:r>
      <w:r w:rsidRPr="00C824C2">
        <w:rPr>
          <w:rFonts w:ascii="Times New Roman" w:hAnsi="Times New Roman" w:cs="Times New Roman"/>
          <w:sz w:val="24"/>
          <w:szCs w:val="24"/>
        </w:rPr>
        <w:t xml:space="preserve"> by provisioning the optimum human resources all the time</w:t>
      </w:r>
      <w:r w:rsidR="00FD34AF" w:rsidRPr="00C824C2">
        <w:rPr>
          <w:rFonts w:ascii="Times New Roman" w:hAnsi="Times New Roman" w:cs="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476"/>
      </w:tblGrid>
      <w:tr w:rsidR="0001708C" w:rsidRPr="00C824C2" w14:paraId="2A36DB06" w14:textId="77777777" w:rsidTr="0001708C">
        <w:trPr>
          <w:trHeight w:val="290"/>
        </w:trPr>
        <w:tc>
          <w:tcPr>
            <w:tcW w:w="562" w:type="dxa"/>
            <w:shd w:val="clear" w:color="auto" w:fill="auto"/>
            <w:noWrap/>
            <w:vAlign w:val="bottom"/>
            <w:hideMark/>
          </w:tcPr>
          <w:p w14:paraId="62FACA4D"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vAlign w:val="bottom"/>
            <w:hideMark/>
          </w:tcPr>
          <w:p w14:paraId="4A2FE37C"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Acceptance of inefficient manpower by management without any mitigation.</w:t>
            </w:r>
          </w:p>
        </w:tc>
      </w:tr>
      <w:tr w:rsidR="0001708C" w:rsidRPr="00C824C2" w14:paraId="4CB8A3A2" w14:textId="77777777" w:rsidTr="0001708C">
        <w:trPr>
          <w:trHeight w:val="290"/>
        </w:trPr>
        <w:tc>
          <w:tcPr>
            <w:tcW w:w="562" w:type="dxa"/>
            <w:shd w:val="clear" w:color="auto" w:fill="auto"/>
            <w:noWrap/>
            <w:vAlign w:val="bottom"/>
            <w:hideMark/>
          </w:tcPr>
          <w:p w14:paraId="157D39E4"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vAlign w:val="bottom"/>
            <w:hideMark/>
          </w:tcPr>
          <w:p w14:paraId="0022A8F6"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Additional tasks assigned by regional and or corporate head quarter in addition to local airport works. (QR preparation, tender evaluation, course development, etc..,)</w:t>
            </w:r>
          </w:p>
        </w:tc>
      </w:tr>
      <w:tr w:rsidR="0001708C" w:rsidRPr="00C824C2" w14:paraId="044DFC31" w14:textId="77777777" w:rsidTr="0001708C">
        <w:trPr>
          <w:trHeight w:val="290"/>
        </w:trPr>
        <w:tc>
          <w:tcPr>
            <w:tcW w:w="562" w:type="dxa"/>
            <w:shd w:val="clear" w:color="auto" w:fill="auto"/>
            <w:noWrap/>
            <w:vAlign w:val="bottom"/>
            <w:hideMark/>
          </w:tcPr>
          <w:p w14:paraId="626A5584"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vAlign w:val="bottom"/>
            <w:hideMark/>
          </w:tcPr>
          <w:p w14:paraId="245FA51C"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Annual plan for ATSEP training and development in line with the operational and competency requirements.</w:t>
            </w:r>
          </w:p>
        </w:tc>
      </w:tr>
      <w:tr w:rsidR="0001708C" w:rsidRPr="00C824C2" w14:paraId="628F126D" w14:textId="77777777" w:rsidTr="0001708C">
        <w:trPr>
          <w:trHeight w:val="290"/>
        </w:trPr>
        <w:tc>
          <w:tcPr>
            <w:tcW w:w="562" w:type="dxa"/>
            <w:shd w:val="clear" w:color="auto" w:fill="auto"/>
            <w:noWrap/>
            <w:vAlign w:val="bottom"/>
            <w:hideMark/>
          </w:tcPr>
          <w:p w14:paraId="3ED08F2F"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vAlign w:val="bottom"/>
            <w:hideMark/>
          </w:tcPr>
          <w:p w14:paraId="6211DE6E"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Expected competencies in all domains of CNS/ATM systems.</w:t>
            </w:r>
          </w:p>
        </w:tc>
      </w:tr>
      <w:tr w:rsidR="0001708C" w:rsidRPr="00C824C2" w14:paraId="01ADEBD8" w14:textId="77777777" w:rsidTr="0001708C">
        <w:trPr>
          <w:trHeight w:val="290"/>
        </w:trPr>
        <w:tc>
          <w:tcPr>
            <w:tcW w:w="562" w:type="dxa"/>
            <w:shd w:val="clear" w:color="auto" w:fill="auto"/>
            <w:noWrap/>
            <w:vAlign w:val="bottom"/>
            <w:hideMark/>
          </w:tcPr>
          <w:p w14:paraId="25C2D217"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vAlign w:val="bottom"/>
            <w:hideMark/>
          </w:tcPr>
          <w:p w14:paraId="3E0284D0"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Difference in stated corporate Mission/Vision and the ground reality.</w:t>
            </w:r>
          </w:p>
        </w:tc>
      </w:tr>
      <w:tr w:rsidR="0001708C" w:rsidRPr="00C824C2" w14:paraId="585BF4E7" w14:textId="77777777" w:rsidTr="0001708C">
        <w:trPr>
          <w:trHeight w:val="290"/>
        </w:trPr>
        <w:tc>
          <w:tcPr>
            <w:tcW w:w="562" w:type="dxa"/>
            <w:shd w:val="clear" w:color="auto" w:fill="auto"/>
            <w:noWrap/>
            <w:vAlign w:val="bottom"/>
            <w:hideMark/>
          </w:tcPr>
          <w:p w14:paraId="083D6D80"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vAlign w:val="bottom"/>
            <w:hideMark/>
          </w:tcPr>
          <w:p w14:paraId="379E8B8A"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equipment training even after years of deployment in the unit.</w:t>
            </w:r>
          </w:p>
        </w:tc>
      </w:tr>
      <w:tr w:rsidR="0001708C" w:rsidRPr="00C824C2" w14:paraId="4C0B73DD" w14:textId="77777777" w:rsidTr="0001708C">
        <w:trPr>
          <w:trHeight w:val="290"/>
        </w:trPr>
        <w:tc>
          <w:tcPr>
            <w:tcW w:w="562" w:type="dxa"/>
            <w:shd w:val="clear" w:color="auto" w:fill="auto"/>
            <w:noWrap/>
            <w:vAlign w:val="bottom"/>
            <w:hideMark/>
          </w:tcPr>
          <w:p w14:paraId="5ACF3348"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vAlign w:val="bottom"/>
            <w:hideMark/>
          </w:tcPr>
          <w:p w14:paraId="59EF4A8A"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KS and Competency to manage complex modern equipment.</w:t>
            </w:r>
          </w:p>
        </w:tc>
      </w:tr>
      <w:tr w:rsidR="0001708C" w:rsidRPr="00C824C2" w14:paraId="74C5304D" w14:textId="77777777" w:rsidTr="0001708C">
        <w:trPr>
          <w:trHeight w:val="290"/>
        </w:trPr>
        <w:tc>
          <w:tcPr>
            <w:tcW w:w="562" w:type="dxa"/>
            <w:shd w:val="clear" w:color="auto" w:fill="auto"/>
            <w:noWrap/>
            <w:vAlign w:val="bottom"/>
            <w:hideMark/>
          </w:tcPr>
          <w:p w14:paraId="6E68B60E"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vAlign w:val="bottom"/>
            <w:hideMark/>
          </w:tcPr>
          <w:p w14:paraId="421D2FF2"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opportunity for developing and or retaining core competencies due to deployment in non-core areas for a prolonged period before and after equipment training.</w:t>
            </w:r>
          </w:p>
        </w:tc>
      </w:tr>
      <w:tr w:rsidR="0001708C" w:rsidRPr="00C824C2" w14:paraId="53671627" w14:textId="77777777" w:rsidTr="0001708C">
        <w:trPr>
          <w:trHeight w:val="290"/>
        </w:trPr>
        <w:tc>
          <w:tcPr>
            <w:tcW w:w="562" w:type="dxa"/>
            <w:shd w:val="clear" w:color="auto" w:fill="auto"/>
            <w:noWrap/>
            <w:vAlign w:val="bottom"/>
            <w:hideMark/>
          </w:tcPr>
          <w:p w14:paraId="4BDAEE90"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vAlign w:val="bottom"/>
            <w:hideMark/>
          </w:tcPr>
          <w:p w14:paraId="28FED611"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opportunity to develop expertise on networking, operating systems, cyber security, project management etc. due to lack of in-house expertise instructors and training infrastructure.</w:t>
            </w:r>
          </w:p>
        </w:tc>
      </w:tr>
      <w:tr w:rsidR="0001708C" w:rsidRPr="00C824C2" w14:paraId="087A1A2C" w14:textId="77777777" w:rsidTr="0001708C">
        <w:trPr>
          <w:trHeight w:val="290"/>
        </w:trPr>
        <w:tc>
          <w:tcPr>
            <w:tcW w:w="562" w:type="dxa"/>
            <w:shd w:val="clear" w:color="auto" w:fill="auto"/>
            <w:noWrap/>
            <w:vAlign w:val="bottom"/>
            <w:hideMark/>
          </w:tcPr>
          <w:p w14:paraId="34C9B70D"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vAlign w:val="bottom"/>
            <w:hideMark/>
          </w:tcPr>
          <w:p w14:paraId="3980423E"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demarcation of competencies so spending more time on KSC update on all areas without even having the access to the equipment and facilities. (Too many make and models)</w:t>
            </w:r>
          </w:p>
        </w:tc>
      </w:tr>
      <w:tr w:rsidR="0001708C" w:rsidRPr="00C824C2" w14:paraId="123DF011" w14:textId="77777777" w:rsidTr="0001708C">
        <w:trPr>
          <w:trHeight w:val="290"/>
        </w:trPr>
        <w:tc>
          <w:tcPr>
            <w:tcW w:w="562" w:type="dxa"/>
            <w:shd w:val="clear" w:color="auto" w:fill="auto"/>
            <w:noWrap/>
            <w:vAlign w:val="bottom"/>
            <w:hideMark/>
          </w:tcPr>
          <w:p w14:paraId="4F4AAEB3"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vAlign w:val="bottom"/>
            <w:hideMark/>
          </w:tcPr>
          <w:p w14:paraId="7F1CE303"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demarcation of technical and managerial responsibilities among the junior ATSEP and senior ATSEP.</w:t>
            </w:r>
          </w:p>
        </w:tc>
      </w:tr>
      <w:tr w:rsidR="0001708C" w:rsidRPr="00C824C2" w14:paraId="2E3286D4" w14:textId="77777777" w:rsidTr="0001708C">
        <w:trPr>
          <w:trHeight w:val="290"/>
        </w:trPr>
        <w:tc>
          <w:tcPr>
            <w:tcW w:w="562" w:type="dxa"/>
            <w:shd w:val="clear" w:color="auto" w:fill="auto"/>
            <w:noWrap/>
            <w:vAlign w:val="bottom"/>
            <w:hideMark/>
          </w:tcPr>
          <w:p w14:paraId="6D2F66F5"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vAlign w:val="bottom"/>
            <w:hideMark/>
          </w:tcPr>
          <w:p w14:paraId="4E8DBA57"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Sleep loss due to irregular shift pattern or fast rotating shift pattern</w:t>
            </w:r>
          </w:p>
        </w:tc>
      </w:tr>
      <w:tr w:rsidR="0001708C" w:rsidRPr="00C824C2" w14:paraId="4B0945DE" w14:textId="77777777" w:rsidTr="0001708C">
        <w:trPr>
          <w:trHeight w:val="290"/>
        </w:trPr>
        <w:tc>
          <w:tcPr>
            <w:tcW w:w="562" w:type="dxa"/>
            <w:shd w:val="clear" w:color="auto" w:fill="auto"/>
            <w:noWrap/>
            <w:vAlign w:val="bottom"/>
            <w:hideMark/>
          </w:tcPr>
          <w:p w14:paraId="636B4A15"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vAlign w:val="bottom"/>
            <w:hideMark/>
          </w:tcPr>
          <w:p w14:paraId="2605E404"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Too many unclassified additional works in smaller airports. Essential maintenance tasks skipped.</w:t>
            </w:r>
          </w:p>
        </w:tc>
      </w:tr>
      <w:tr w:rsidR="0001708C" w:rsidRPr="00C824C2" w14:paraId="15354437" w14:textId="77777777" w:rsidTr="0001708C">
        <w:trPr>
          <w:trHeight w:val="290"/>
        </w:trPr>
        <w:tc>
          <w:tcPr>
            <w:tcW w:w="562" w:type="dxa"/>
            <w:shd w:val="clear" w:color="auto" w:fill="auto"/>
            <w:noWrap/>
            <w:vAlign w:val="bottom"/>
            <w:hideMark/>
          </w:tcPr>
          <w:p w14:paraId="3DCA3C60" w14:textId="77777777" w:rsidR="0001708C" w:rsidRPr="00C824C2" w:rsidRDefault="0001708C" w:rsidP="0001708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vAlign w:val="bottom"/>
            <w:hideMark/>
          </w:tcPr>
          <w:p w14:paraId="127B09D7" w14:textId="77777777" w:rsidR="0001708C" w:rsidRPr="00C824C2" w:rsidRDefault="0001708C" w:rsidP="0001708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Uncertainty on future roles and responsibilities.</w:t>
            </w:r>
          </w:p>
        </w:tc>
      </w:tr>
    </w:tbl>
    <w:p w14:paraId="0F75276C" w14:textId="77777777" w:rsidR="0001708C" w:rsidRPr="00C824C2" w:rsidRDefault="0001708C" w:rsidP="00FD34AF">
      <w:pPr>
        <w:jc w:val="both"/>
        <w:rPr>
          <w:rFonts w:ascii="Times New Roman" w:hAnsi="Times New Roman" w:cs="Times New Roman"/>
          <w:sz w:val="24"/>
          <w:szCs w:val="24"/>
        </w:rPr>
      </w:pPr>
    </w:p>
    <w:p w14:paraId="56500136" w14:textId="6D37AC73" w:rsidR="00FD34AF" w:rsidRPr="00C824C2" w:rsidRDefault="00302F99" w:rsidP="001824A2">
      <w:pPr>
        <w:pStyle w:val="Heading3"/>
        <w:numPr>
          <w:ilvl w:val="2"/>
          <w:numId w:val="1"/>
        </w:numPr>
        <w:rPr>
          <w:rFonts w:ascii="Times New Roman" w:hAnsi="Times New Roman" w:cs="Times New Roman"/>
          <w:b/>
          <w:bCs/>
          <w:color w:val="auto"/>
        </w:rPr>
      </w:pPr>
      <w:bookmarkStart w:id="100" w:name="_Toc141210384"/>
      <w:bookmarkStart w:id="101" w:name="_Toc142738060"/>
      <w:r w:rsidRPr="00C824C2">
        <w:rPr>
          <w:rFonts w:ascii="Times New Roman" w:hAnsi="Times New Roman" w:cs="Times New Roman"/>
          <w:b/>
          <w:bCs/>
          <w:color w:val="auto"/>
        </w:rPr>
        <w:lastRenderedPageBreak/>
        <w:t xml:space="preserve">Additional </w:t>
      </w:r>
      <w:r w:rsidR="000E25FB" w:rsidRPr="00C824C2">
        <w:rPr>
          <w:rFonts w:ascii="Times New Roman" w:hAnsi="Times New Roman" w:cs="Times New Roman"/>
          <w:b/>
          <w:bCs/>
          <w:color w:val="auto"/>
        </w:rPr>
        <w:t>Factors Addressed</w:t>
      </w:r>
      <w:bookmarkEnd w:id="100"/>
      <w:bookmarkEnd w:id="101"/>
    </w:p>
    <w:p w14:paraId="564B4CCF" w14:textId="7D4BD80F" w:rsidR="00FD34AF" w:rsidRPr="00C824C2" w:rsidRDefault="00EB248F"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The following additional factors that are addressed, which are aggravating stress and fatigue when the workload is </w:t>
      </w:r>
      <w:r w:rsidR="00494FC2" w:rsidRPr="00C824C2">
        <w:rPr>
          <w:rFonts w:ascii="Times New Roman" w:hAnsi="Times New Roman" w:cs="Times New Roman"/>
          <w:sz w:val="24"/>
          <w:szCs w:val="24"/>
        </w:rPr>
        <w:t>more,</w:t>
      </w:r>
      <w:r w:rsidRPr="00C824C2">
        <w:rPr>
          <w:rFonts w:ascii="Times New Roman" w:hAnsi="Times New Roman" w:cs="Times New Roman"/>
          <w:sz w:val="24"/>
          <w:szCs w:val="24"/>
        </w:rPr>
        <w:t xml:space="preserve"> and the human resources are less.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8476"/>
      </w:tblGrid>
      <w:tr w:rsidR="00223928" w:rsidRPr="00C824C2" w14:paraId="53E5A005" w14:textId="77777777" w:rsidTr="00223928">
        <w:trPr>
          <w:trHeight w:val="290"/>
        </w:trPr>
        <w:tc>
          <w:tcPr>
            <w:tcW w:w="562" w:type="dxa"/>
            <w:shd w:val="clear" w:color="auto" w:fill="auto"/>
            <w:noWrap/>
            <w:vAlign w:val="bottom"/>
            <w:hideMark/>
          </w:tcPr>
          <w:p w14:paraId="16EB17A9" w14:textId="77777777" w:rsidR="00223928" w:rsidRPr="00C824C2" w:rsidRDefault="00223928" w:rsidP="0022392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vAlign w:val="bottom"/>
            <w:hideMark/>
          </w:tcPr>
          <w:p w14:paraId="53F75E33" w14:textId="77777777" w:rsidR="00223928" w:rsidRPr="00C824C2" w:rsidRDefault="00223928" w:rsidP="0022392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Different make and model for each facility / system.</w:t>
            </w:r>
          </w:p>
        </w:tc>
      </w:tr>
      <w:tr w:rsidR="00223928" w:rsidRPr="00C824C2" w14:paraId="0442B5AE" w14:textId="77777777" w:rsidTr="00223928">
        <w:trPr>
          <w:trHeight w:val="290"/>
        </w:trPr>
        <w:tc>
          <w:tcPr>
            <w:tcW w:w="562" w:type="dxa"/>
            <w:shd w:val="clear" w:color="auto" w:fill="auto"/>
            <w:noWrap/>
            <w:vAlign w:val="bottom"/>
            <w:hideMark/>
          </w:tcPr>
          <w:p w14:paraId="2B38C353" w14:textId="77777777" w:rsidR="00223928" w:rsidRPr="00C824C2" w:rsidRDefault="00223928" w:rsidP="0022392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vAlign w:val="bottom"/>
            <w:hideMark/>
          </w:tcPr>
          <w:p w14:paraId="3BAA0305" w14:textId="77777777" w:rsidR="00223928" w:rsidRPr="00C824C2" w:rsidRDefault="00223928" w:rsidP="0022392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Deployment in non-core activities for longer duration.</w:t>
            </w:r>
          </w:p>
        </w:tc>
      </w:tr>
      <w:tr w:rsidR="00223928" w:rsidRPr="00C824C2" w14:paraId="5CEEEC77" w14:textId="77777777" w:rsidTr="00223928">
        <w:trPr>
          <w:trHeight w:val="290"/>
        </w:trPr>
        <w:tc>
          <w:tcPr>
            <w:tcW w:w="562" w:type="dxa"/>
            <w:shd w:val="clear" w:color="auto" w:fill="auto"/>
            <w:noWrap/>
            <w:vAlign w:val="bottom"/>
            <w:hideMark/>
          </w:tcPr>
          <w:p w14:paraId="0E40860B" w14:textId="77777777" w:rsidR="00223928" w:rsidRPr="00C824C2" w:rsidRDefault="00223928" w:rsidP="0022392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vAlign w:val="bottom"/>
            <w:hideMark/>
          </w:tcPr>
          <w:p w14:paraId="5C62FF74" w14:textId="77777777" w:rsidR="00223928" w:rsidRPr="00C824C2" w:rsidRDefault="00223928" w:rsidP="0022392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Compulsory movements within the nation during service life</w:t>
            </w:r>
          </w:p>
        </w:tc>
      </w:tr>
      <w:tr w:rsidR="00223928" w:rsidRPr="00C824C2" w14:paraId="23951301" w14:textId="77777777" w:rsidTr="00223928">
        <w:trPr>
          <w:trHeight w:val="290"/>
        </w:trPr>
        <w:tc>
          <w:tcPr>
            <w:tcW w:w="562" w:type="dxa"/>
            <w:shd w:val="clear" w:color="auto" w:fill="auto"/>
            <w:noWrap/>
            <w:vAlign w:val="bottom"/>
            <w:hideMark/>
          </w:tcPr>
          <w:p w14:paraId="54F27D93" w14:textId="77777777" w:rsidR="00223928" w:rsidRPr="00C824C2" w:rsidRDefault="00223928" w:rsidP="0022392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vAlign w:val="bottom"/>
            <w:hideMark/>
          </w:tcPr>
          <w:p w14:paraId="75C86344" w14:textId="77777777" w:rsidR="00223928" w:rsidRPr="00C824C2" w:rsidRDefault="00223928" w:rsidP="0022392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Less human resources for core jobs but deployment in non-core areas like terminal management, security systems, airport systems, administration works, commercial, and general stores.</w:t>
            </w:r>
          </w:p>
        </w:tc>
      </w:tr>
      <w:tr w:rsidR="00223928" w:rsidRPr="00C824C2" w14:paraId="3B50DA8F" w14:textId="77777777" w:rsidTr="00223928">
        <w:trPr>
          <w:trHeight w:val="290"/>
        </w:trPr>
        <w:tc>
          <w:tcPr>
            <w:tcW w:w="562" w:type="dxa"/>
            <w:shd w:val="clear" w:color="auto" w:fill="auto"/>
            <w:noWrap/>
            <w:vAlign w:val="bottom"/>
            <w:hideMark/>
          </w:tcPr>
          <w:p w14:paraId="2906C509" w14:textId="77777777" w:rsidR="00223928" w:rsidRPr="00C824C2" w:rsidRDefault="00223928" w:rsidP="0022392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vAlign w:val="bottom"/>
            <w:hideMark/>
          </w:tcPr>
          <w:p w14:paraId="03C1C28A" w14:textId="77777777" w:rsidR="00223928" w:rsidRPr="00C824C2" w:rsidRDefault="00223928" w:rsidP="00223928">
            <w:pPr>
              <w:spacing w:after="0" w:line="240" w:lineRule="auto"/>
              <w:rPr>
                <w:rFonts w:ascii="Times New Roman" w:eastAsia="Times New Roman" w:hAnsi="Times New Roman" w:cs="Times New Roman"/>
                <w:color w:val="000000"/>
                <w:sz w:val="24"/>
                <w:szCs w:val="24"/>
                <w:lang w:eastAsia="en-IN"/>
              </w:rPr>
            </w:pPr>
            <w:proofErr w:type="spellStart"/>
            <w:r w:rsidRPr="00C824C2">
              <w:rPr>
                <w:rFonts w:ascii="Times New Roman" w:eastAsia="Times New Roman" w:hAnsi="Times New Roman" w:cs="Times New Roman"/>
                <w:color w:val="000000"/>
                <w:sz w:val="24"/>
                <w:szCs w:val="24"/>
                <w:lang w:eastAsia="en-IN"/>
              </w:rPr>
              <w:t>Manhours</w:t>
            </w:r>
            <w:proofErr w:type="spellEnd"/>
            <w:r w:rsidRPr="00C824C2">
              <w:rPr>
                <w:rFonts w:ascii="Times New Roman" w:eastAsia="Times New Roman" w:hAnsi="Times New Roman" w:cs="Times New Roman"/>
                <w:color w:val="000000"/>
                <w:sz w:val="24"/>
                <w:szCs w:val="24"/>
                <w:lang w:eastAsia="en-IN"/>
              </w:rPr>
              <w:t xml:space="preserve"> spent in Cargo, Customs clearance, without proper expertise or supporting staff instead of spending time on critical maintenance works and project works.</w:t>
            </w:r>
          </w:p>
        </w:tc>
      </w:tr>
      <w:tr w:rsidR="00223928" w:rsidRPr="00C824C2" w14:paraId="4DBB02CF" w14:textId="77777777" w:rsidTr="00223928">
        <w:trPr>
          <w:trHeight w:val="290"/>
        </w:trPr>
        <w:tc>
          <w:tcPr>
            <w:tcW w:w="562" w:type="dxa"/>
            <w:shd w:val="clear" w:color="auto" w:fill="auto"/>
            <w:noWrap/>
            <w:vAlign w:val="bottom"/>
            <w:hideMark/>
          </w:tcPr>
          <w:p w14:paraId="27DD8328" w14:textId="77777777" w:rsidR="00223928" w:rsidRPr="00C824C2" w:rsidRDefault="00223928" w:rsidP="0022392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vAlign w:val="bottom"/>
            <w:hideMark/>
          </w:tcPr>
          <w:p w14:paraId="77FD5BE3" w14:textId="77777777" w:rsidR="00223928" w:rsidRPr="00C824C2" w:rsidRDefault="00223928" w:rsidP="0022392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Multiple jobs of diversified nature in quick successions without notice or planning.</w:t>
            </w:r>
          </w:p>
        </w:tc>
      </w:tr>
      <w:tr w:rsidR="00223928" w:rsidRPr="00C824C2" w14:paraId="329D8C1A" w14:textId="77777777" w:rsidTr="00223928">
        <w:trPr>
          <w:trHeight w:val="290"/>
        </w:trPr>
        <w:tc>
          <w:tcPr>
            <w:tcW w:w="562" w:type="dxa"/>
            <w:shd w:val="clear" w:color="auto" w:fill="auto"/>
            <w:noWrap/>
            <w:vAlign w:val="bottom"/>
            <w:hideMark/>
          </w:tcPr>
          <w:p w14:paraId="1A67960B" w14:textId="77777777" w:rsidR="00223928" w:rsidRPr="00C824C2" w:rsidRDefault="00223928" w:rsidP="0022392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vAlign w:val="bottom"/>
            <w:hideMark/>
          </w:tcPr>
          <w:p w14:paraId="12F3EB7B" w14:textId="77777777" w:rsidR="00223928" w:rsidRPr="00C824C2" w:rsidRDefault="00223928" w:rsidP="0022392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Often project deadlines are set without freezing the scopes and augmenting with necessary resources.</w:t>
            </w:r>
          </w:p>
        </w:tc>
      </w:tr>
      <w:tr w:rsidR="00223928" w:rsidRPr="00C824C2" w14:paraId="22798702" w14:textId="77777777" w:rsidTr="00223928">
        <w:trPr>
          <w:trHeight w:val="290"/>
        </w:trPr>
        <w:tc>
          <w:tcPr>
            <w:tcW w:w="562" w:type="dxa"/>
            <w:shd w:val="clear" w:color="auto" w:fill="auto"/>
            <w:noWrap/>
            <w:vAlign w:val="bottom"/>
            <w:hideMark/>
          </w:tcPr>
          <w:p w14:paraId="611480AF" w14:textId="77777777" w:rsidR="00223928" w:rsidRPr="00C824C2" w:rsidRDefault="00223928" w:rsidP="0022392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vAlign w:val="bottom"/>
            <w:hideMark/>
          </w:tcPr>
          <w:p w14:paraId="6A999F1A" w14:textId="77777777" w:rsidR="00223928" w:rsidRPr="00C824C2" w:rsidRDefault="00223928" w:rsidP="0022392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Where there is electronics, there shall be an ATSEP – Belief of airport in-charges.</w:t>
            </w:r>
          </w:p>
        </w:tc>
      </w:tr>
    </w:tbl>
    <w:p w14:paraId="4699E372" w14:textId="77777777" w:rsidR="00EB248F" w:rsidRPr="00C824C2" w:rsidRDefault="00EB248F" w:rsidP="00FD34AF">
      <w:pPr>
        <w:jc w:val="both"/>
        <w:rPr>
          <w:rFonts w:ascii="Times New Roman" w:hAnsi="Times New Roman" w:cs="Times New Roman"/>
          <w:sz w:val="24"/>
          <w:szCs w:val="24"/>
        </w:rPr>
      </w:pPr>
    </w:p>
    <w:p w14:paraId="09EE01DE" w14:textId="7197ECF5" w:rsidR="00FD34AF" w:rsidRPr="00C824C2" w:rsidRDefault="00A435B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02" w:name="_Toc141210385"/>
      <w:bookmarkStart w:id="103" w:name="_Toc142738061"/>
      <w:r w:rsidRPr="00C824C2">
        <w:rPr>
          <w:rFonts w:ascii="Times New Roman" w:hAnsi="Times New Roman" w:cs="Times New Roman"/>
          <w:b/>
          <w:bCs/>
          <w:color w:val="auto"/>
          <w:sz w:val="24"/>
          <w:szCs w:val="24"/>
        </w:rPr>
        <w:t>Self</w:t>
      </w:r>
      <w:r w:rsidR="000E25FB" w:rsidRPr="00C824C2">
        <w:rPr>
          <w:rFonts w:ascii="Times New Roman" w:hAnsi="Times New Roman" w:cs="Times New Roman"/>
          <w:b/>
          <w:bCs/>
          <w:color w:val="auto"/>
          <w:sz w:val="24"/>
          <w:szCs w:val="24"/>
        </w:rPr>
        <w:t>-Evaluation Checklist</w:t>
      </w:r>
      <w:bookmarkEnd w:id="102"/>
      <w:bookmarkEnd w:id="103"/>
    </w:p>
    <w:p w14:paraId="0ACA56ED" w14:textId="5B2CA442" w:rsidR="00FD34AF" w:rsidRPr="00C824C2" w:rsidRDefault="00DB25B1" w:rsidP="001824A2">
      <w:pPr>
        <w:pStyle w:val="Heading3"/>
        <w:numPr>
          <w:ilvl w:val="2"/>
          <w:numId w:val="1"/>
        </w:numPr>
        <w:rPr>
          <w:rFonts w:ascii="Times New Roman" w:hAnsi="Times New Roman" w:cs="Times New Roman"/>
          <w:b/>
          <w:bCs/>
          <w:color w:val="auto"/>
        </w:rPr>
      </w:pPr>
      <w:bookmarkStart w:id="104" w:name="_Toc141210386"/>
      <w:bookmarkStart w:id="105" w:name="_Toc142738062"/>
      <w:r w:rsidRPr="00C824C2">
        <w:rPr>
          <w:rFonts w:ascii="Times New Roman" w:hAnsi="Times New Roman" w:cs="Times New Roman"/>
          <w:b/>
          <w:bCs/>
          <w:color w:val="auto"/>
        </w:rPr>
        <w:t>Self</w:t>
      </w:r>
      <w:r w:rsidR="000E25FB" w:rsidRPr="00C824C2">
        <w:rPr>
          <w:rFonts w:ascii="Times New Roman" w:hAnsi="Times New Roman" w:cs="Times New Roman"/>
          <w:b/>
          <w:bCs/>
          <w:color w:val="auto"/>
        </w:rPr>
        <w:t>-Evaluation Check</w:t>
      </w:r>
      <w:r w:rsidR="007A5E64" w:rsidRPr="00C824C2">
        <w:rPr>
          <w:rFonts w:ascii="Times New Roman" w:hAnsi="Times New Roman" w:cs="Times New Roman"/>
          <w:b/>
          <w:bCs/>
          <w:color w:val="auto"/>
        </w:rPr>
        <w:t>l</w:t>
      </w:r>
      <w:r w:rsidR="000E25FB" w:rsidRPr="00C824C2">
        <w:rPr>
          <w:rFonts w:ascii="Times New Roman" w:hAnsi="Times New Roman" w:cs="Times New Roman"/>
          <w:b/>
          <w:bCs/>
          <w:color w:val="auto"/>
        </w:rPr>
        <w:t xml:space="preserve">ist for </w:t>
      </w:r>
      <w:r w:rsidRPr="00C824C2">
        <w:rPr>
          <w:rFonts w:ascii="Times New Roman" w:hAnsi="Times New Roman" w:cs="Times New Roman"/>
          <w:b/>
          <w:bCs/>
          <w:color w:val="auto"/>
        </w:rPr>
        <w:t>ANSP</w:t>
      </w:r>
      <w:bookmarkEnd w:id="104"/>
      <w:bookmarkEnd w:id="105"/>
    </w:p>
    <w:tbl>
      <w:tblPr>
        <w:tblStyle w:val="GridTable6Colorful-Accent3"/>
        <w:tblW w:w="0" w:type="auto"/>
        <w:tblLook w:val="04A0" w:firstRow="1" w:lastRow="0" w:firstColumn="1" w:lastColumn="0" w:noHBand="0" w:noVBand="1"/>
      </w:tblPr>
      <w:tblGrid>
        <w:gridCol w:w="421"/>
        <w:gridCol w:w="2268"/>
        <w:gridCol w:w="994"/>
        <w:gridCol w:w="4728"/>
        <w:gridCol w:w="605"/>
      </w:tblGrid>
      <w:tr w:rsidR="00FF1A9F" w:rsidRPr="00C824C2" w14:paraId="7F4FF035" w14:textId="77777777" w:rsidTr="00157B06">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5"/>
            <w:tcBorders>
              <w:top w:val="single" w:sz="4" w:space="0" w:color="auto"/>
              <w:left w:val="single" w:sz="4" w:space="0" w:color="auto"/>
              <w:bottom w:val="single" w:sz="4" w:space="0" w:color="auto"/>
              <w:right w:val="single" w:sz="4" w:space="0" w:color="auto"/>
            </w:tcBorders>
          </w:tcPr>
          <w:p w14:paraId="73B15FAE" w14:textId="77777777" w:rsidR="00FF1A9F" w:rsidRPr="00C824C2" w:rsidRDefault="00FF1A9F" w:rsidP="00FF1A9F">
            <w:pPr>
              <w:jc w:val="center"/>
              <w:rPr>
                <w:rFonts w:ascii="Times New Roman" w:hAnsi="Times New Roman" w:cs="Times New Roman"/>
                <w:color w:val="000000" w:themeColor="text1"/>
                <w:sz w:val="24"/>
                <w:szCs w:val="24"/>
              </w:rPr>
            </w:pPr>
            <w:bookmarkStart w:id="106" w:name="_Hlk112477622"/>
            <w:r w:rsidRPr="00C824C2">
              <w:rPr>
                <w:rFonts w:ascii="Times New Roman" w:hAnsi="Times New Roman" w:cs="Times New Roman"/>
                <w:color w:val="000000" w:themeColor="text1"/>
                <w:sz w:val="24"/>
                <w:szCs w:val="24"/>
              </w:rPr>
              <w:t xml:space="preserve">Human performance management processes maturity level </w:t>
            </w:r>
          </w:p>
          <w:p w14:paraId="76B08F98" w14:textId="77777777" w:rsidR="00FF1A9F" w:rsidRPr="00C824C2" w:rsidRDefault="00FF1A9F" w:rsidP="00FF1A9F">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ANSP – PEOPLE RESOURCING</w:t>
            </w:r>
          </w:p>
          <w:p w14:paraId="6E81A97C" w14:textId="77777777" w:rsidR="00FF1A9F" w:rsidRPr="00C824C2" w:rsidRDefault="00FF1A9F" w:rsidP="00FF1A9F">
            <w:pPr>
              <w:jc w:val="center"/>
              <w:rPr>
                <w:rFonts w:ascii="Times New Roman" w:hAnsi="Times New Roman" w:cs="Times New Roman"/>
                <w:color w:val="000000" w:themeColor="text1"/>
                <w:sz w:val="24"/>
                <w:szCs w:val="24"/>
              </w:rPr>
            </w:pPr>
          </w:p>
        </w:tc>
      </w:tr>
      <w:tr w:rsidR="00FF1A9F" w:rsidRPr="00C824C2" w14:paraId="7B60FE12" w14:textId="77777777" w:rsidTr="00157B0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38BF0C54" w14:textId="77777777" w:rsidR="00FF1A9F" w:rsidRPr="00C824C2" w:rsidRDefault="00FF1A9F" w:rsidP="00FF1A9F">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8" w:type="dxa"/>
            <w:tcBorders>
              <w:top w:val="single" w:sz="4" w:space="0" w:color="auto"/>
              <w:left w:val="single" w:sz="4" w:space="0" w:color="auto"/>
              <w:bottom w:val="single" w:sz="4" w:space="0" w:color="auto"/>
            </w:tcBorders>
          </w:tcPr>
          <w:p w14:paraId="1448BBB9"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45566D71"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8" w:type="dxa"/>
            <w:tcBorders>
              <w:top w:val="single" w:sz="4" w:space="0" w:color="auto"/>
              <w:bottom w:val="single" w:sz="4" w:space="0" w:color="auto"/>
            </w:tcBorders>
          </w:tcPr>
          <w:p w14:paraId="1FB15B99"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7213C45C"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FF1A9F" w:rsidRPr="00C824C2" w14:paraId="7C016838" w14:textId="77777777" w:rsidTr="00157B06">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52FFF418" w14:textId="77777777" w:rsidR="00FF1A9F" w:rsidRPr="00C824C2" w:rsidRDefault="00FF1A9F" w:rsidP="00FF1A9F">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8" w:type="dxa"/>
            <w:vMerge w:val="restart"/>
            <w:tcBorders>
              <w:top w:val="single" w:sz="4" w:space="0" w:color="auto"/>
              <w:left w:val="single" w:sz="4" w:space="0" w:color="auto"/>
            </w:tcBorders>
          </w:tcPr>
          <w:p w14:paraId="40442ACA"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Strategic people resourcing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over workload and due to lack of human resources </w:t>
            </w:r>
          </w:p>
        </w:tc>
        <w:tc>
          <w:tcPr>
            <w:tcW w:w="994" w:type="dxa"/>
            <w:tcBorders>
              <w:top w:val="single" w:sz="4" w:space="0" w:color="auto"/>
            </w:tcBorders>
          </w:tcPr>
          <w:p w14:paraId="122A5AB5"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8" w:type="dxa"/>
            <w:tcBorders>
              <w:top w:val="single" w:sz="4" w:space="0" w:color="auto"/>
            </w:tcBorders>
          </w:tcPr>
          <w:p w14:paraId="7DE684A0" w14:textId="77777777" w:rsidR="00FF1A9F" w:rsidRPr="00C824C2" w:rsidRDefault="00FF1A9F" w:rsidP="00FF1A9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605" w:type="dxa"/>
            <w:tcBorders>
              <w:top w:val="single" w:sz="4" w:space="0" w:color="auto"/>
              <w:right w:val="single" w:sz="4" w:space="0" w:color="auto"/>
            </w:tcBorders>
          </w:tcPr>
          <w:p w14:paraId="0F7AFB25"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53756E32" w14:textId="77777777" w:rsidTr="00157B0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D082BDF"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1D87E9D9"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0222E986"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8" w:type="dxa"/>
          </w:tcPr>
          <w:p w14:paraId="10657C4B" w14:textId="77777777" w:rsidR="00FF1A9F" w:rsidRPr="00C824C2" w:rsidRDefault="00FF1A9F" w:rsidP="00FF1A9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605" w:type="dxa"/>
            <w:tcBorders>
              <w:right w:val="single" w:sz="4" w:space="0" w:color="auto"/>
            </w:tcBorders>
          </w:tcPr>
          <w:p w14:paraId="205E0F15"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700BACE6" w14:textId="77777777" w:rsidTr="00157B06">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B115EA3"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44687153"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75D05C62"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8" w:type="dxa"/>
          </w:tcPr>
          <w:p w14:paraId="557516A2" w14:textId="77777777" w:rsidR="00FF1A9F" w:rsidRPr="00C824C2" w:rsidRDefault="00FF1A9F" w:rsidP="00FF1A9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605" w:type="dxa"/>
            <w:tcBorders>
              <w:right w:val="single" w:sz="4" w:space="0" w:color="auto"/>
            </w:tcBorders>
          </w:tcPr>
          <w:p w14:paraId="07F22896"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247B5225" w14:textId="77777777" w:rsidTr="00157B0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AF4EC6B"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711E77E5"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38EA80C8"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8" w:type="dxa"/>
          </w:tcPr>
          <w:p w14:paraId="175B4469" w14:textId="77777777" w:rsidR="00FF1A9F" w:rsidRPr="00C824C2" w:rsidRDefault="00FF1A9F" w:rsidP="00FF1A9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605" w:type="dxa"/>
            <w:tcBorders>
              <w:right w:val="single" w:sz="4" w:space="0" w:color="auto"/>
            </w:tcBorders>
          </w:tcPr>
          <w:p w14:paraId="235C3C20"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57030C4D" w14:textId="77777777" w:rsidTr="00157B06">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2A0B29F6"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bottom w:val="single" w:sz="4" w:space="0" w:color="auto"/>
            </w:tcBorders>
          </w:tcPr>
          <w:p w14:paraId="09559804"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33B5762B"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8" w:type="dxa"/>
            <w:tcBorders>
              <w:bottom w:val="single" w:sz="4" w:space="0" w:color="auto"/>
            </w:tcBorders>
          </w:tcPr>
          <w:p w14:paraId="5383299C" w14:textId="77777777" w:rsidR="00FF1A9F" w:rsidRPr="00C824C2" w:rsidRDefault="00FF1A9F" w:rsidP="00FF1A9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set international best practice, focusing on innovation and improvement. The effectiveness of the human performance management improvement actions is measured and evaluated against defined improvement criteria</w:t>
            </w:r>
          </w:p>
        </w:tc>
        <w:tc>
          <w:tcPr>
            <w:tcW w:w="605" w:type="dxa"/>
            <w:tcBorders>
              <w:bottom w:val="single" w:sz="4" w:space="0" w:color="auto"/>
              <w:right w:val="single" w:sz="4" w:space="0" w:color="auto"/>
            </w:tcBorders>
          </w:tcPr>
          <w:p w14:paraId="69E02547"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649D57EE"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2AFBDB50" w14:textId="77777777" w:rsidR="00FF1A9F" w:rsidRPr="00C824C2" w:rsidRDefault="00FF1A9F" w:rsidP="00FF1A9F">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2268" w:type="dxa"/>
            <w:vMerge w:val="restart"/>
            <w:tcBorders>
              <w:top w:val="single" w:sz="4" w:space="0" w:color="auto"/>
              <w:left w:val="single" w:sz="4" w:space="0" w:color="auto"/>
            </w:tcBorders>
          </w:tcPr>
          <w:p w14:paraId="1B1950C6"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Strategic people resourcing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over workload and due to lack of human resources </w:t>
            </w:r>
          </w:p>
        </w:tc>
        <w:tc>
          <w:tcPr>
            <w:tcW w:w="5722" w:type="dxa"/>
            <w:gridSpan w:val="2"/>
            <w:tcBorders>
              <w:top w:val="single" w:sz="4" w:space="0" w:color="auto"/>
            </w:tcBorders>
          </w:tcPr>
          <w:p w14:paraId="353C8510"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605" w:type="dxa"/>
            <w:tcBorders>
              <w:top w:val="single" w:sz="4" w:space="0" w:color="auto"/>
              <w:right w:val="single" w:sz="4" w:space="0" w:color="auto"/>
            </w:tcBorders>
          </w:tcPr>
          <w:p w14:paraId="6DC97513"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07ACC6C1"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3433363"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4416FBFC"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2" w:type="dxa"/>
            <w:gridSpan w:val="2"/>
          </w:tcPr>
          <w:p w14:paraId="40CDD408" w14:textId="77777777" w:rsidR="00FF1A9F" w:rsidRPr="00C824C2" w:rsidRDefault="00FF1A9F" w:rsidP="00FF1A9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605" w:type="dxa"/>
            <w:tcBorders>
              <w:right w:val="single" w:sz="4" w:space="0" w:color="auto"/>
            </w:tcBorders>
          </w:tcPr>
          <w:p w14:paraId="334C0D73"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3B88B3F9"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A5182A7"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740DFE68"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2" w:type="dxa"/>
            <w:gridSpan w:val="2"/>
          </w:tcPr>
          <w:p w14:paraId="57E5CF65"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605" w:type="dxa"/>
            <w:tcBorders>
              <w:right w:val="single" w:sz="4" w:space="0" w:color="auto"/>
            </w:tcBorders>
          </w:tcPr>
          <w:p w14:paraId="26523A06"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11794227"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66D2F5A"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25BE45A5"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2" w:type="dxa"/>
            <w:gridSpan w:val="2"/>
          </w:tcPr>
          <w:p w14:paraId="0F829C64" w14:textId="77777777" w:rsidR="00FF1A9F" w:rsidRPr="00C824C2" w:rsidRDefault="00FF1A9F" w:rsidP="00FF1A9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605" w:type="dxa"/>
            <w:tcBorders>
              <w:right w:val="single" w:sz="4" w:space="0" w:color="auto"/>
            </w:tcBorders>
          </w:tcPr>
          <w:p w14:paraId="20B66CD1"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73EC2C50"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73EB9CCB"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bottom w:val="single" w:sz="4" w:space="0" w:color="auto"/>
            </w:tcBorders>
          </w:tcPr>
          <w:p w14:paraId="30EB14A7"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2" w:type="dxa"/>
            <w:gridSpan w:val="2"/>
            <w:tcBorders>
              <w:bottom w:val="single" w:sz="4" w:space="0" w:color="auto"/>
            </w:tcBorders>
          </w:tcPr>
          <w:p w14:paraId="45841CB7"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605" w:type="dxa"/>
            <w:tcBorders>
              <w:bottom w:val="single" w:sz="4" w:space="0" w:color="auto"/>
              <w:right w:val="single" w:sz="4" w:space="0" w:color="auto"/>
            </w:tcBorders>
          </w:tcPr>
          <w:p w14:paraId="784E6E58"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739A31A3"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466CED20" w14:textId="77777777" w:rsidR="00FF1A9F" w:rsidRPr="00C824C2" w:rsidRDefault="00FF1A9F" w:rsidP="00FF1A9F">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3)</w:t>
            </w:r>
          </w:p>
        </w:tc>
        <w:tc>
          <w:tcPr>
            <w:tcW w:w="2268" w:type="dxa"/>
            <w:vMerge w:val="restart"/>
            <w:tcBorders>
              <w:top w:val="single" w:sz="4" w:space="0" w:color="auto"/>
              <w:left w:val="single" w:sz="4" w:space="0" w:color="auto"/>
            </w:tcBorders>
          </w:tcPr>
          <w:p w14:paraId="5BD1CC66"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Strategic people resourcing for addressing the factors that are </w:t>
            </w:r>
            <w:r w:rsidRPr="00C824C2">
              <w:rPr>
                <w:rFonts w:ascii="Times New Roman" w:hAnsi="Times New Roman" w:cs="Times New Roman"/>
                <w:b/>
                <w:bCs/>
                <w:color w:val="000000" w:themeColor="text1"/>
                <w:sz w:val="20"/>
                <w:szCs w:val="20"/>
              </w:rPr>
              <w:t>aggravating</w:t>
            </w:r>
            <w:r w:rsidRPr="00C824C2">
              <w:rPr>
                <w:rFonts w:ascii="Times New Roman" w:hAnsi="Times New Roman" w:cs="Times New Roman"/>
                <w:color w:val="000000" w:themeColor="text1"/>
                <w:sz w:val="20"/>
                <w:szCs w:val="20"/>
              </w:rPr>
              <w:t xml:space="preserve"> stress and fatigue when the workload is more, and human resources are less </w:t>
            </w:r>
          </w:p>
        </w:tc>
        <w:tc>
          <w:tcPr>
            <w:tcW w:w="5722" w:type="dxa"/>
            <w:gridSpan w:val="2"/>
            <w:tcBorders>
              <w:top w:val="single" w:sz="4" w:space="0" w:color="auto"/>
            </w:tcBorders>
          </w:tcPr>
          <w:p w14:paraId="1A9B54DA" w14:textId="77777777" w:rsidR="00FF1A9F" w:rsidRPr="00C824C2" w:rsidRDefault="00FF1A9F" w:rsidP="00FF1A9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605" w:type="dxa"/>
            <w:tcBorders>
              <w:top w:val="single" w:sz="4" w:space="0" w:color="auto"/>
              <w:right w:val="single" w:sz="4" w:space="0" w:color="auto"/>
            </w:tcBorders>
          </w:tcPr>
          <w:p w14:paraId="5412E2F8"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6B18A5C0"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D6F297B"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2C9749D9"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2" w:type="dxa"/>
            <w:gridSpan w:val="2"/>
          </w:tcPr>
          <w:p w14:paraId="42F8CE8B"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605" w:type="dxa"/>
            <w:tcBorders>
              <w:right w:val="single" w:sz="4" w:space="0" w:color="auto"/>
            </w:tcBorders>
          </w:tcPr>
          <w:p w14:paraId="5E1873A0"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5FF1129B"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B9BB4C8"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0F732437"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2" w:type="dxa"/>
            <w:gridSpan w:val="2"/>
          </w:tcPr>
          <w:p w14:paraId="4F41175D" w14:textId="77777777" w:rsidR="00FF1A9F" w:rsidRPr="00C824C2" w:rsidRDefault="00FF1A9F" w:rsidP="00FF1A9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605" w:type="dxa"/>
            <w:tcBorders>
              <w:right w:val="single" w:sz="4" w:space="0" w:color="auto"/>
            </w:tcBorders>
          </w:tcPr>
          <w:p w14:paraId="0F2A2C45"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76172B9F"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E639F59"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tcBorders>
          </w:tcPr>
          <w:p w14:paraId="0EE4E769"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2" w:type="dxa"/>
            <w:gridSpan w:val="2"/>
          </w:tcPr>
          <w:p w14:paraId="7E8E64F5"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605" w:type="dxa"/>
            <w:tcBorders>
              <w:right w:val="single" w:sz="4" w:space="0" w:color="auto"/>
            </w:tcBorders>
          </w:tcPr>
          <w:p w14:paraId="37C40596"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5B66EF22"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71F174AF" w14:textId="77777777" w:rsidR="00FF1A9F" w:rsidRPr="00C824C2" w:rsidRDefault="00FF1A9F" w:rsidP="00FF1A9F">
            <w:pPr>
              <w:rPr>
                <w:rFonts w:ascii="Times New Roman" w:hAnsi="Times New Roman" w:cs="Times New Roman"/>
                <w:color w:val="000000" w:themeColor="text1"/>
                <w:sz w:val="20"/>
                <w:szCs w:val="20"/>
              </w:rPr>
            </w:pPr>
          </w:p>
        </w:tc>
        <w:tc>
          <w:tcPr>
            <w:tcW w:w="2268" w:type="dxa"/>
            <w:vMerge/>
            <w:tcBorders>
              <w:left w:val="single" w:sz="4" w:space="0" w:color="auto"/>
              <w:bottom w:val="single" w:sz="4" w:space="0" w:color="auto"/>
            </w:tcBorders>
          </w:tcPr>
          <w:p w14:paraId="57165C94"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2" w:type="dxa"/>
            <w:gridSpan w:val="2"/>
            <w:tcBorders>
              <w:bottom w:val="single" w:sz="4" w:space="0" w:color="auto"/>
            </w:tcBorders>
          </w:tcPr>
          <w:p w14:paraId="0FEA6F1D" w14:textId="77777777" w:rsidR="00FF1A9F" w:rsidRPr="00C824C2" w:rsidRDefault="00FF1A9F" w:rsidP="00FF1A9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605" w:type="dxa"/>
            <w:tcBorders>
              <w:bottom w:val="single" w:sz="4" w:space="0" w:color="auto"/>
              <w:right w:val="single" w:sz="4" w:space="0" w:color="auto"/>
            </w:tcBorders>
          </w:tcPr>
          <w:p w14:paraId="2FB55ABE"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0AABF6BD"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16F0C977" w14:textId="77777777" w:rsidR="00FF1A9F" w:rsidRPr="00C824C2" w:rsidRDefault="00FF1A9F" w:rsidP="00FF1A9F">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4)</w:t>
            </w:r>
          </w:p>
        </w:tc>
        <w:tc>
          <w:tcPr>
            <w:tcW w:w="2268" w:type="dxa"/>
            <w:tcBorders>
              <w:top w:val="single" w:sz="4" w:space="0" w:color="auto"/>
              <w:left w:val="single" w:sz="4" w:space="0" w:color="auto"/>
              <w:bottom w:val="single" w:sz="4" w:space="0" w:color="auto"/>
            </w:tcBorders>
          </w:tcPr>
          <w:p w14:paraId="2E6D931A"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327" w:type="dxa"/>
            <w:gridSpan w:val="3"/>
            <w:tcBorders>
              <w:top w:val="single" w:sz="4" w:space="0" w:color="auto"/>
              <w:bottom w:val="single" w:sz="4" w:space="0" w:color="auto"/>
              <w:right w:val="single" w:sz="4" w:space="0" w:color="auto"/>
            </w:tcBorders>
          </w:tcPr>
          <w:p w14:paraId="3CB1211D"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7250391D" w14:textId="77777777" w:rsidR="00FF1A9F" w:rsidRPr="00C824C2" w:rsidRDefault="00FF1A9F" w:rsidP="00FF1A9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tc>
      </w:tr>
      <w:tr w:rsidR="00FF1A9F" w:rsidRPr="00C824C2" w14:paraId="3087FA0C"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0225650A" w14:textId="77777777" w:rsidR="00FF1A9F" w:rsidRPr="00C824C2" w:rsidRDefault="00FF1A9F" w:rsidP="00FF1A9F">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5)</w:t>
            </w:r>
          </w:p>
        </w:tc>
        <w:tc>
          <w:tcPr>
            <w:tcW w:w="8595" w:type="dxa"/>
            <w:gridSpan w:val="4"/>
            <w:tcBorders>
              <w:top w:val="single" w:sz="4" w:space="0" w:color="auto"/>
              <w:left w:val="single" w:sz="4" w:space="0" w:color="auto"/>
              <w:bottom w:val="single" w:sz="4" w:space="0" w:color="auto"/>
              <w:right w:val="single" w:sz="4" w:space="0" w:color="auto"/>
            </w:tcBorders>
          </w:tcPr>
          <w:p w14:paraId="6FA1E2D5"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FF1A9F" w:rsidRPr="00C824C2" w14:paraId="66882F81"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B9061B8" w14:textId="77777777" w:rsidR="00FF1A9F" w:rsidRPr="00C824C2" w:rsidRDefault="00FF1A9F" w:rsidP="00FF1A9F">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1D01B500"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Do you have workforce planning based on projected changes? </w:t>
            </w:r>
          </w:p>
        </w:tc>
        <w:tc>
          <w:tcPr>
            <w:tcW w:w="605" w:type="dxa"/>
            <w:tcBorders>
              <w:top w:val="single" w:sz="4" w:space="0" w:color="auto"/>
              <w:bottom w:val="single" w:sz="4" w:space="0" w:color="auto"/>
              <w:right w:val="single" w:sz="4" w:space="0" w:color="auto"/>
            </w:tcBorders>
          </w:tcPr>
          <w:p w14:paraId="65897CDE"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F1A9F" w:rsidRPr="00C824C2" w14:paraId="20CFA779"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193666C" w14:textId="77777777" w:rsidR="00FF1A9F" w:rsidRPr="00C824C2" w:rsidRDefault="00FF1A9F" w:rsidP="00FF1A9F">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ECCE8B1"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recruit people as per the workforce planning?</w:t>
            </w:r>
          </w:p>
        </w:tc>
        <w:tc>
          <w:tcPr>
            <w:tcW w:w="605" w:type="dxa"/>
            <w:tcBorders>
              <w:top w:val="single" w:sz="4" w:space="0" w:color="auto"/>
              <w:bottom w:val="single" w:sz="4" w:space="0" w:color="auto"/>
              <w:right w:val="single" w:sz="4" w:space="0" w:color="auto"/>
            </w:tcBorders>
          </w:tcPr>
          <w:p w14:paraId="7607B5A0"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F1A9F" w:rsidRPr="00C824C2" w14:paraId="1CE4B9E6"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958999C" w14:textId="77777777" w:rsidR="00FF1A9F" w:rsidRPr="00C824C2" w:rsidRDefault="00FF1A9F" w:rsidP="00FF1A9F">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709C88B"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provide better opportunities and better working conditions to your people?</w:t>
            </w:r>
          </w:p>
        </w:tc>
        <w:tc>
          <w:tcPr>
            <w:tcW w:w="605" w:type="dxa"/>
            <w:tcBorders>
              <w:top w:val="single" w:sz="4" w:space="0" w:color="auto"/>
              <w:bottom w:val="single" w:sz="4" w:space="0" w:color="auto"/>
              <w:right w:val="single" w:sz="4" w:space="0" w:color="auto"/>
            </w:tcBorders>
          </w:tcPr>
          <w:p w14:paraId="0D5F524B"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F1A9F" w:rsidRPr="00C824C2" w14:paraId="06B8F6FD"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0DBC7E4E" w14:textId="77777777" w:rsidR="00FF1A9F" w:rsidRPr="00C824C2" w:rsidRDefault="00FF1A9F" w:rsidP="00FF1A9F">
            <w:pPr>
              <w:rPr>
                <w:rFonts w:ascii="Times New Roman" w:hAnsi="Times New Roman" w:cs="Times New Roman"/>
                <w:color w:val="000000" w:themeColor="text1"/>
                <w:sz w:val="20"/>
                <w:szCs w:val="20"/>
              </w:rPr>
            </w:pPr>
          </w:p>
        </w:tc>
        <w:tc>
          <w:tcPr>
            <w:tcW w:w="8595" w:type="dxa"/>
            <w:gridSpan w:val="4"/>
            <w:tcBorders>
              <w:top w:val="single" w:sz="4" w:space="0" w:color="auto"/>
              <w:left w:val="single" w:sz="4" w:space="0" w:color="auto"/>
              <w:bottom w:val="single" w:sz="4" w:space="0" w:color="auto"/>
              <w:right w:val="single" w:sz="4" w:space="0" w:color="auto"/>
            </w:tcBorders>
          </w:tcPr>
          <w:p w14:paraId="13463055" w14:textId="4C4B5F74" w:rsidR="00FF1A9F" w:rsidRPr="00C824C2" w:rsidRDefault="00FF1A9F" w:rsidP="00FF1A9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6F297A"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take necessary measures to reach the next level.</w:t>
            </w:r>
          </w:p>
        </w:tc>
      </w:tr>
      <w:tr w:rsidR="00FF1A9F" w:rsidRPr="00C824C2" w14:paraId="122632E5"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00E7EDAE" w14:textId="77777777" w:rsidR="00FF1A9F" w:rsidRPr="00C824C2" w:rsidRDefault="00FF1A9F" w:rsidP="00FF1A9F">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6)</w:t>
            </w:r>
          </w:p>
        </w:tc>
        <w:tc>
          <w:tcPr>
            <w:tcW w:w="7990" w:type="dxa"/>
            <w:gridSpan w:val="3"/>
            <w:tcBorders>
              <w:top w:val="single" w:sz="4" w:space="0" w:color="auto"/>
              <w:left w:val="single" w:sz="4" w:space="0" w:color="auto"/>
              <w:bottom w:val="single" w:sz="4" w:space="0" w:color="auto"/>
            </w:tcBorders>
          </w:tcPr>
          <w:p w14:paraId="5C95CE4D"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605" w:type="dxa"/>
            <w:tcBorders>
              <w:top w:val="single" w:sz="4" w:space="0" w:color="auto"/>
              <w:bottom w:val="single" w:sz="4" w:space="0" w:color="auto"/>
              <w:right w:val="single" w:sz="4" w:space="0" w:color="auto"/>
            </w:tcBorders>
          </w:tcPr>
          <w:p w14:paraId="7A18529C"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FF1A9F" w:rsidRPr="00C824C2" w14:paraId="64901475"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E7B375B" w14:textId="77777777" w:rsidR="00FF1A9F" w:rsidRPr="00C824C2" w:rsidRDefault="00FF1A9F" w:rsidP="00FF1A9F">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80798CB"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revise the workforce planning in the last two years?</w:t>
            </w:r>
          </w:p>
        </w:tc>
        <w:tc>
          <w:tcPr>
            <w:tcW w:w="605" w:type="dxa"/>
            <w:tcBorders>
              <w:top w:val="single" w:sz="4" w:space="0" w:color="auto"/>
              <w:bottom w:val="single" w:sz="4" w:space="0" w:color="auto"/>
              <w:right w:val="single" w:sz="4" w:space="0" w:color="auto"/>
            </w:tcBorders>
          </w:tcPr>
          <w:p w14:paraId="167D6B75"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F1A9F" w:rsidRPr="00C824C2" w14:paraId="590C2183"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66DCC1C" w14:textId="77777777" w:rsidR="00FF1A9F" w:rsidRPr="00C824C2" w:rsidRDefault="00FF1A9F" w:rsidP="00FF1A9F">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D3C0E76" w14:textId="592576FF"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Did you revise the recruitment process to suit the </w:t>
            </w:r>
            <w:r w:rsidR="00BB778C" w:rsidRPr="00C824C2">
              <w:rPr>
                <w:rFonts w:ascii="Times New Roman" w:hAnsi="Times New Roman" w:cs="Times New Roman"/>
                <w:color w:val="000000" w:themeColor="text1"/>
                <w:sz w:val="20"/>
                <w:szCs w:val="20"/>
              </w:rPr>
              <w:t xml:space="preserve">safety and service </w:t>
            </w:r>
            <w:r w:rsidRPr="00C824C2">
              <w:rPr>
                <w:rFonts w:ascii="Times New Roman" w:hAnsi="Times New Roman" w:cs="Times New Roman"/>
                <w:color w:val="000000" w:themeColor="text1"/>
                <w:sz w:val="20"/>
                <w:szCs w:val="20"/>
              </w:rPr>
              <w:t>strategy?</w:t>
            </w:r>
          </w:p>
        </w:tc>
        <w:tc>
          <w:tcPr>
            <w:tcW w:w="605" w:type="dxa"/>
            <w:tcBorders>
              <w:top w:val="single" w:sz="4" w:space="0" w:color="auto"/>
              <w:bottom w:val="single" w:sz="4" w:space="0" w:color="auto"/>
              <w:right w:val="single" w:sz="4" w:space="0" w:color="auto"/>
            </w:tcBorders>
          </w:tcPr>
          <w:p w14:paraId="440398DD"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F1A9F" w:rsidRPr="00C824C2" w14:paraId="42206BDE"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16E8684" w14:textId="77777777" w:rsidR="00FF1A9F" w:rsidRPr="00C824C2" w:rsidRDefault="00FF1A9F" w:rsidP="00FF1A9F">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482B4D52"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Are you able to get more competitive people successively from the market?</w:t>
            </w:r>
          </w:p>
        </w:tc>
        <w:tc>
          <w:tcPr>
            <w:tcW w:w="605" w:type="dxa"/>
            <w:tcBorders>
              <w:top w:val="single" w:sz="4" w:space="0" w:color="auto"/>
              <w:bottom w:val="single" w:sz="4" w:space="0" w:color="auto"/>
              <w:right w:val="single" w:sz="4" w:space="0" w:color="auto"/>
            </w:tcBorders>
          </w:tcPr>
          <w:p w14:paraId="404214B0" w14:textId="77777777"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F1A9F" w:rsidRPr="00C824C2" w14:paraId="43B2BDB7"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0D70BDF" w14:textId="77777777" w:rsidR="00FF1A9F" w:rsidRPr="00C824C2" w:rsidRDefault="00FF1A9F" w:rsidP="00FF1A9F">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4EF5D41"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605" w:type="dxa"/>
            <w:tcBorders>
              <w:top w:val="single" w:sz="4" w:space="0" w:color="auto"/>
              <w:bottom w:val="single" w:sz="4" w:space="0" w:color="auto"/>
              <w:right w:val="single" w:sz="4" w:space="0" w:color="auto"/>
            </w:tcBorders>
          </w:tcPr>
          <w:p w14:paraId="6DD9482C" w14:textId="77777777" w:rsidR="00FF1A9F" w:rsidRPr="00C824C2" w:rsidRDefault="00FF1A9F" w:rsidP="00FF1A9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F1A9F" w:rsidRPr="00C824C2" w14:paraId="6616F9A0"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B24E787" w14:textId="77777777" w:rsidR="00FF1A9F" w:rsidRPr="00C824C2" w:rsidRDefault="00FF1A9F" w:rsidP="00FF1A9F">
            <w:pPr>
              <w:rPr>
                <w:rFonts w:ascii="Times New Roman" w:hAnsi="Times New Roman" w:cs="Times New Roman"/>
                <w:color w:val="000000" w:themeColor="text1"/>
                <w:sz w:val="20"/>
                <w:szCs w:val="20"/>
              </w:rPr>
            </w:pPr>
          </w:p>
        </w:tc>
        <w:tc>
          <w:tcPr>
            <w:tcW w:w="8595" w:type="dxa"/>
            <w:gridSpan w:val="4"/>
            <w:tcBorders>
              <w:top w:val="single" w:sz="4" w:space="0" w:color="auto"/>
              <w:left w:val="single" w:sz="4" w:space="0" w:color="auto"/>
              <w:bottom w:val="single" w:sz="4" w:space="0" w:color="auto"/>
              <w:right w:val="single" w:sz="4" w:space="0" w:color="auto"/>
            </w:tcBorders>
          </w:tcPr>
          <w:p w14:paraId="11D2FBEA" w14:textId="5D77696B" w:rsidR="00FF1A9F" w:rsidRPr="00C824C2" w:rsidRDefault="00FF1A9F" w:rsidP="00FF1A9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6F297A"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w:t>
            </w:r>
            <w:r w:rsidR="005C1CF1" w:rsidRPr="00C824C2">
              <w:rPr>
                <w:rFonts w:ascii="Times New Roman" w:hAnsi="Times New Roman" w:cs="Times New Roman"/>
                <w:i/>
                <w:iCs/>
                <w:color w:val="000000" w:themeColor="text1"/>
                <w:sz w:val="20"/>
                <w:szCs w:val="20"/>
              </w:rPr>
              <w:t xml:space="preserve"> immediate</w:t>
            </w:r>
            <w:r w:rsidRPr="00C824C2">
              <w:rPr>
                <w:rFonts w:ascii="Times New Roman" w:hAnsi="Times New Roman" w:cs="Times New Roman"/>
                <w:i/>
                <w:iCs/>
                <w:color w:val="000000" w:themeColor="text1"/>
                <w:sz w:val="20"/>
                <w:szCs w:val="20"/>
              </w:rPr>
              <w:t xml:space="preserve"> lower level of maturity and evaluate</w:t>
            </w:r>
          </w:p>
        </w:tc>
      </w:tr>
      <w:tr w:rsidR="00FF1A9F" w:rsidRPr="00C824C2" w14:paraId="57AE3044"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9016" w:type="dxa"/>
            <w:gridSpan w:val="5"/>
            <w:tcBorders>
              <w:left w:val="single" w:sz="4" w:space="0" w:color="auto"/>
              <w:bottom w:val="single" w:sz="4" w:space="0" w:color="auto"/>
              <w:right w:val="single" w:sz="4" w:space="0" w:color="auto"/>
            </w:tcBorders>
          </w:tcPr>
          <w:p w14:paraId="1A73631E" w14:textId="77777777" w:rsidR="00FF1A9F" w:rsidRPr="00C824C2" w:rsidRDefault="00FF1A9F" w:rsidP="00FF1A9F">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bookmarkEnd w:id="106"/>
    </w:tbl>
    <w:p w14:paraId="0F757B32" w14:textId="00CA8087" w:rsidR="00FD34AF" w:rsidRPr="00C824C2" w:rsidRDefault="00FD34AF" w:rsidP="00FD34AF">
      <w:pPr>
        <w:jc w:val="both"/>
        <w:rPr>
          <w:rFonts w:ascii="Times New Roman" w:hAnsi="Times New Roman" w:cs="Times New Roman"/>
          <w:sz w:val="24"/>
          <w:szCs w:val="24"/>
        </w:rPr>
      </w:pPr>
    </w:p>
    <w:p w14:paraId="2903F060" w14:textId="4DED759A" w:rsidR="00FD34AF" w:rsidRPr="00C824C2" w:rsidRDefault="00FF1A9F" w:rsidP="001824A2">
      <w:pPr>
        <w:pStyle w:val="Heading3"/>
        <w:numPr>
          <w:ilvl w:val="2"/>
          <w:numId w:val="1"/>
        </w:numPr>
        <w:rPr>
          <w:rFonts w:ascii="Times New Roman" w:hAnsi="Times New Roman" w:cs="Times New Roman"/>
          <w:b/>
          <w:bCs/>
          <w:color w:val="auto"/>
        </w:rPr>
      </w:pPr>
      <w:bookmarkStart w:id="107" w:name="_Toc141210387"/>
      <w:bookmarkStart w:id="108" w:name="_Toc142738063"/>
      <w:r w:rsidRPr="00C824C2">
        <w:rPr>
          <w:rFonts w:ascii="Times New Roman" w:hAnsi="Times New Roman" w:cs="Times New Roman"/>
          <w:b/>
          <w:bCs/>
          <w:color w:val="auto"/>
        </w:rPr>
        <w:t>Self</w:t>
      </w:r>
      <w:r w:rsidR="00F11FF6" w:rsidRPr="00C824C2">
        <w:rPr>
          <w:rFonts w:ascii="Times New Roman" w:hAnsi="Times New Roman" w:cs="Times New Roman"/>
          <w:b/>
          <w:bCs/>
          <w:color w:val="auto"/>
        </w:rPr>
        <w:t>-Evaluation Check</w:t>
      </w:r>
      <w:r w:rsidR="005F5CBE" w:rsidRPr="00C824C2">
        <w:rPr>
          <w:rFonts w:ascii="Times New Roman" w:hAnsi="Times New Roman" w:cs="Times New Roman"/>
          <w:b/>
          <w:bCs/>
          <w:color w:val="auto"/>
        </w:rPr>
        <w:t>l</w:t>
      </w:r>
      <w:r w:rsidR="00F11FF6" w:rsidRPr="00C824C2">
        <w:rPr>
          <w:rFonts w:ascii="Times New Roman" w:hAnsi="Times New Roman" w:cs="Times New Roman"/>
          <w:b/>
          <w:bCs/>
          <w:color w:val="auto"/>
        </w:rPr>
        <w:t>ist</w:t>
      </w:r>
      <w:r w:rsidRPr="00C824C2">
        <w:rPr>
          <w:rFonts w:ascii="Times New Roman" w:hAnsi="Times New Roman" w:cs="Times New Roman"/>
          <w:b/>
          <w:bCs/>
          <w:color w:val="auto"/>
        </w:rPr>
        <w:t xml:space="preserve"> for ATSEP</w:t>
      </w:r>
      <w:bookmarkEnd w:id="107"/>
      <w:bookmarkEnd w:id="108"/>
    </w:p>
    <w:tbl>
      <w:tblPr>
        <w:tblStyle w:val="GridTable6Colorful-Accent3"/>
        <w:tblW w:w="0" w:type="auto"/>
        <w:tblLook w:val="04A0" w:firstRow="1" w:lastRow="0" w:firstColumn="1" w:lastColumn="0" w:noHBand="0" w:noVBand="1"/>
      </w:tblPr>
      <w:tblGrid>
        <w:gridCol w:w="419"/>
        <w:gridCol w:w="710"/>
        <w:gridCol w:w="2705"/>
        <w:gridCol w:w="994"/>
        <w:gridCol w:w="3583"/>
        <w:gridCol w:w="605"/>
      </w:tblGrid>
      <w:tr w:rsidR="00AC5E7B" w:rsidRPr="00C824C2" w14:paraId="51D7A71C" w14:textId="77777777" w:rsidTr="00157B06">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6"/>
            <w:tcBorders>
              <w:top w:val="single" w:sz="4" w:space="0" w:color="auto"/>
              <w:left w:val="single" w:sz="4" w:space="0" w:color="auto"/>
              <w:bottom w:val="single" w:sz="4" w:space="0" w:color="auto"/>
              <w:right w:val="single" w:sz="4" w:space="0" w:color="auto"/>
            </w:tcBorders>
          </w:tcPr>
          <w:p w14:paraId="2D36D667" w14:textId="77777777" w:rsidR="00AC5E7B" w:rsidRPr="00C824C2" w:rsidRDefault="00AC5E7B" w:rsidP="00AC5E7B">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2BCBFCB2" w14:textId="77777777" w:rsidR="00AC5E7B" w:rsidRPr="00C824C2" w:rsidRDefault="00AC5E7B" w:rsidP="00AC5E7B">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ATSEP – PEOPLE RESOURCING</w:t>
            </w:r>
          </w:p>
          <w:p w14:paraId="4BA9F2E2" w14:textId="77777777" w:rsidR="00AC5E7B" w:rsidRPr="00C824C2" w:rsidRDefault="00AC5E7B" w:rsidP="00AC5E7B">
            <w:pPr>
              <w:jc w:val="center"/>
              <w:rPr>
                <w:rFonts w:ascii="Times New Roman" w:hAnsi="Times New Roman" w:cs="Times New Roman"/>
                <w:color w:val="000000" w:themeColor="text1"/>
                <w:sz w:val="24"/>
                <w:szCs w:val="24"/>
              </w:rPr>
            </w:pPr>
          </w:p>
        </w:tc>
      </w:tr>
      <w:tr w:rsidR="00AC5E7B" w:rsidRPr="00C824C2" w14:paraId="685370DE" w14:textId="77777777" w:rsidTr="00157B0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19" w:type="dxa"/>
            <w:tcBorders>
              <w:top w:val="single" w:sz="4" w:space="0" w:color="auto"/>
              <w:left w:val="single" w:sz="4" w:space="0" w:color="auto"/>
              <w:bottom w:val="single" w:sz="4" w:space="0" w:color="auto"/>
            </w:tcBorders>
          </w:tcPr>
          <w:p w14:paraId="5932C34C" w14:textId="77777777" w:rsidR="00AC5E7B" w:rsidRPr="00C824C2" w:rsidRDefault="00AC5E7B" w:rsidP="00AC5E7B">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0B7B2A8E" w14:textId="77777777" w:rsidR="00AC5E7B" w:rsidRPr="00C824C2" w:rsidRDefault="00AC5E7B" w:rsidP="00AC5E7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2705" w:type="dxa"/>
            <w:tcBorders>
              <w:top w:val="single" w:sz="4" w:space="0" w:color="auto"/>
              <w:left w:val="single" w:sz="4" w:space="0" w:color="auto"/>
              <w:bottom w:val="single" w:sz="4" w:space="0" w:color="auto"/>
            </w:tcBorders>
          </w:tcPr>
          <w:p w14:paraId="0F1C4B4D" w14:textId="77777777" w:rsidR="00AC5E7B" w:rsidRPr="00C824C2" w:rsidRDefault="00AC5E7B" w:rsidP="00AC5E7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4B8187E9" w14:textId="77777777" w:rsidR="00AC5E7B" w:rsidRPr="00C824C2" w:rsidRDefault="00AC5E7B" w:rsidP="00AC5E7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3" w:type="dxa"/>
            <w:tcBorders>
              <w:top w:val="single" w:sz="4" w:space="0" w:color="auto"/>
              <w:bottom w:val="single" w:sz="4" w:space="0" w:color="auto"/>
            </w:tcBorders>
          </w:tcPr>
          <w:p w14:paraId="4347E5AA" w14:textId="77777777" w:rsidR="00AC5E7B" w:rsidRPr="00C824C2" w:rsidRDefault="00AC5E7B" w:rsidP="00AC5E7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38427370" w14:textId="77777777" w:rsidR="00AC5E7B" w:rsidRPr="00C824C2" w:rsidRDefault="00AC5E7B" w:rsidP="00AC5E7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AC5E7B" w:rsidRPr="00C824C2" w14:paraId="6BFB67D0" w14:textId="77777777" w:rsidTr="00157B06">
        <w:trPr>
          <w:cantSplit/>
          <w:trHeight w:val="284"/>
        </w:trPr>
        <w:tc>
          <w:tcPr>
            <w:cnfStyle w:val="001000000000" w:firstRow="0" w:lastRow="0" w:firstColumn="1" w:lastColumn="0" w:oddVBand="0" w:evenVBand="0" w:oddHBand="0" w:evenHBand="0" w:firstRowFirstColumn="0" w:firstRowLastColumn="0" w:lastRowFirstColumn="0" w:lastRowLastColumn="0"/>
            <w:tcW w:w="419" w:type="dxa"/>
            <w:vMerge w:val="restart"/>
            <w:tcBorders>
              <w:top w:val="single" w:sz="4" w:space="0" w:color="auto"/>
              <w:left w:val="single" w:sz="4" w:space="0" w:color="auto"/>
            </w:tcBorders>
          </w:tcPr>
          <w:p w14:paraId="641DE50A" w14:textId="77777777" w:rsidR="00AC5E7B" w:rsidRPr="00C824C2" w:rsidRDefault="00AC5E7B" w:rsidP="00AC5E7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69E89C27" w14:textId="77777777" w:rsidR="00AC5E7B" w:rsidRPr="00C824C2" w:rsidRDefault="00AC5E7B" w:rsidP="00AC5E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2" w:type="dxa"/>
            <w:gridSpan w:val="3"/>
            <w:tcBorders>
              <w:top w:val="single" w:sz="4" w:space="0" w:color="auto"/>
              <w:left w:val="single" w:sz="4" w:space="0" w:color="auto"/>
              <w:bottom w:val="single" w:sz="4" w:space="0" w:color="auto"/>
            </w:tcBorders>
          </w:tcPr>
          <w:p w14:paraId="1BBB771C" w14:textId="77777777" w:rsidR="00AC5E7B" w:rsidRPr="00C824C2" w:rsidRDefault="00AC5E7B" w:rsidP="00AC5E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the strategic requirements of my ANSP?</w:t>
            </w:r>
          </w:p>
        </w:tc>
        <w:tc>
          <w:tcPr>
            <w:tcW w:w="605" w:type="dxa"/>
            <w:tcBorders>
              <w:top w:val="single" w:sz="4" w:space="0" w:color="auto"/>
              <w:bottom w:val="single" w:sz="4" w:space="0" w:color="auto"/>
              <w:right w:val="single" w:sz="4" w:space="0" w:color="auto"/>
            </w:tcBorders>
          </w:tcPr>
          <w:p w14:paraId="01D53914" w14:textId="77777777" w:rsidR="00AC5E7B" w:rsidRPr="00C824C2" w:rsidRDefault="00AC5E7B" w:rsidP="00AC5E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AC5E7B" w:rsidRPr="00C824C2" w14:paraId="3757903D"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9" w:type="dxa"/>
            <w:vMerge/>
            <w:tcBorders>
              <w:left w:val="single" w:sz="4" w:space="0" w:color="auto"/>
            </w:tcBorders>
          </w:tcPr>
          <w:p w14:paraId="26CA9592" w14:textId="77777777" w:rsidR="00AC5E7B" w:rsidRPr="00C824C2" w:rsidRDefault="00AC5E7B" w:rsidP="00AC5E7B">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44D8C7F2" w14:textId="77777777" w:rsidR="00AC5E7B" w:rsidRPr="00C824C2" w:rsidRDefault="00AC5E7B" w:rsidP="00AC5E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p w14:paraId="4B7B7ACF" w14:textId="77777777" w:rsidR="00AC5E7B" w:rsidRPr="00C824C2" w:rsidRDefault="00AC5E7B" w:rsidP="00AC5E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282" w:type="dxa"/>
            <w:gridSpan w:val="3"/>
            <w:tcBorders>
              <w:top w:val="single" w:sz="4" w:space="0" w:color="auto"/>
              <w:left w:val="single" w:sz="4" w:space="0" w:color="auto"/>
              <w:bottom w:val="single" w:sz="4" w:space="0" w:color="auto"/>
            </w:tcBorders>
          </w:tcPr>
          <w:p w14:paraId="5B23469E" w14:textId="77777777" w:rsidR="00AC5E7B" w:rsidRPr="00C824C2" w:rsidRDefault="00AC5E7B" w:rsidP="00AC5E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psychological contract with ANSP, that has built the mutual trust, increased commitment, and engagement.</w:t>
            </w:r>
          </w:p>
        </w:tc>
        <w:tc>
          <w:tcPr>
            <w:tcW w:w="605" w:type="dxa"/>
            <w:tcBorders>
              <w:top w:val="single" w:sz="4" w:space="0" w:color="auto"/>
              <w:bottom w:val="single" w:sz="4" w:space="0" w:color="auto"/>
              <w:right w:val="single" w:sz="4" w:space="0" w:color="auto"/>
            </w:tcBorders>
          </w:tcPr>
          <w:p w14:paraId="7358F90E" w14:textId="77777777" w:rsidR="00AC5E7B" w:rsidRPr="00C824C2" w:rsidRDefault="00AC5E7B" w:rsidP="00AC5E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AC5E7B" w:rsidRPr="00C824C2" w14:paraId="4738AA73" w14:textId="77777777" w:rsidTr="00A91638">
        <w:trPr>
          <w:cantSplit/>
          <w:trHeight w:val="284"/>
        </w:trPr>
        <w:tc>
          <w:tcPr>
            <w:cnfStyle w:val="001000000000" w:firstRow="0" w:lastRow="0" w:firstColumn="1" w:lastColumn="0" w:oddVBand="0" w:evenVBand="0" w:oddHBand="0" w:evenHBand="0" w:firstRowFirstColumn="0" w:firstRowLastColumn="0" w:lastRowFirstColumn="0" w:lastRowLastColumn="0"/>
            <w:tcW w:w="419" w:type="dxa"/>
            <w:vMerge/>
            <w:tcBorders>
              <w:left w:val="single" w:sz="4" w:space="0" w:color="auto"/>
              <w:bottom w:val="single" w:sz="4" w:space="0" w:color="auto"/>
            </w:tcBorders>
          </w:tcPr>
          <w:p w14:paraId="35453B45" w14:textId="77777777" w:rsidR="00AC5E7B" w:rsidRPr="00C824C2" w:rsidRDefault="00AC5E7B" w:rsidP="00AC5E7B">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3BFF8801" w14:textId="77777777" w:rsidR="00AC5E7B" w:rsidRPr="00C824C2" w:rsidRDefault="00AC5E7B" w:rsidP="00AC5E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2" w:type="dxa"/>
            <w:gridSpan w:val="3"/>
            <w:tcBorders>
              <w:top w:val="single" w:sz="4" w:space="0" w:color="auto"/>
              <w:left w:val="single" w:sz="4" w:space="0" w:color="auto"/>
              <w:bottom w:val="single" w:sz="4" w:space="0" w:color="auto"/>
            </w:tcBorders>
          </w:tcPr>
          <w:p w14:paraId="55116235" w14:textId="77777777" w:rsidR="00AC5E7B" w:rsidRPr="00C824C2" w:rsidRDefault="00AC5E7B" w:rsidP="00AC5E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improvised my unique talent and skills and adding values to my ANSP</w:t>
            </w:r>
          </w:p>
        </w:tc>
        <w:tc>
          <w:tcPr>
            <w:tcW w:w="605" w:type="dxa"/>
            <w:tcBorders>
              <w:top w:val="single" w:sz="4" w:space="0" w:color="auto"/>
              <w:bottom w:val="single" w:sz="4" w:space="0" w:color="auto"/>
              <w:right w:val="single" w:sz="4" w:space="0" w:color="auto"/>
            </w:tcBorders>
          </w:tcPr>
          <w:p w14:paraId="16F16EE9" w14:textId="77777777" w:rsidR="00AC5E7B" w:rsidRPr="00C824C2" w:rsidRDefault="00AC5E7B" w:rsidP="00AC5E7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AC5E7B" w:rsidRPr="00C824C2" w14:paraId="4E62B4A1" w14:textId="77777777" w:rsidTr="00157B0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9" w:type="dxa"/>
            <w:vMerge w:val="restart"/>
            <w:tcBorders>
              <w:top w:val="single" w:sz="4" w:space="0" w:color="auto"/>
              <w:left w:val="single" w:sz="4" w:space="0" w:color="auto"/>
            </w:tcBorders>
          </w:tcPr>
          <w:p w14:paraId="63EFD465" w14:textId="77777777" w:rsidR="00AC5E7B" w:rsidRPr="00C824C2" w:rsidRDefault="00AC5E7B" w:rsidP="00AC5E7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597" w:type="dxa"/>
            <w:gridSpan w:val="5"/>
            <w:tcBorders>
              <w:top w:val="single" w:sz="4" w:space="0" w:color="auto"/>
              <w:left w:val="single" w:sz="4" w:space="0" w:color="auto"/>
              <w:right w:val="single" w:sz="4" w:space="0" w:color="auto"/>
            </w:tcBorders>
          </w:tcPr>
          <w:p w14:paraId="02B3FFA3" w14:textId="20DD5545" w:rsidR="00AC5E7B" w:rsidRPr="00C824C2" w:rsidRDefault="00BD20CF" w:rsidP="00AC5E7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w:t>
            </w:r>
            <w:r w:rsidR="006F297A"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state the specific reasons</w:t>
            </w:r>
          </w:p>
        </w:tc>
      </w:tr>
      <w:tr w:rsidR="0060203C" w:rsidRPr="00C824C2" w14:paraId="7FC030CB" w14:textId="77777777" w:rsidTr="008A3133">
        <w:trPr>
          <w:cantSplit/>
          <w:trHeight w:val="284"/>
        </w:trPr>
        <w:tc>
          <w:tcPr>
            <w:cnfStyle w:val="001000000000" w:firstRow="0" w:lastRow="0" w:firstColumn="1" w:lastColumn="0" w:oddVBand="0" w:evenVBand="0" w:oddHBand="0" w:evenHBand="0" w:firstRowFirstColumn="0" w:firstRowLastColumn="0" w:lastRowFirstColumn="0" w:lastRowLastColumn="0"/>
            <w:tcW w:w="419" w:type="dxa"/>
            <w:vMerge/>
            <w:tcBorders>
              <w:left w:val="single" w:sz="4" w:space="0" w:color="auto"/>
            </w:tcBorders>
          </w:tcPr>
          <w:p w14:paraId="3BB868F8"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2C9FD2D4" w14:textId="1039B7D9"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7" w:type="dxa"/>
            <w:gridSpan w:val="4"/>
            <w:tcBorders>
              <w:top w:val="single" w:sz="4" w:space="0" w:color="auto"/>
              <w:left w:val="single" w:sz="4" w:space="0" w:color="auto"/>
              <w:bottom w:val="single" w:sz="4" w:space="0" w:color="auto"/>
              <w:right w:val="single" w:sz="4" w:space="0" w:color="auto"/>
            </w:tcBorders>
          </w:tcPr>
          <w:p w14:paraId="404915F3"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EDBD707"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62D519E2"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74150A8"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487C9375" w14:textId="77777777" w:rsidTr="00AB087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9" w:type="dxa"/>
            <w:vMerge/>
            <w:tcBorders>
              <w:left w:val="single" w:sz="4" w:space="0" w:color="auto"/>
            </w:tcBorders>
          </w:tcPr>
          <w:p w14:paraId="0B1CCDF1"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right w:val="single" w:sz="4" w:space="0" w:color="auto"/>
            </w:tcBorders>
          </w:tcPr>
          <w:p w14:paraId="6B154321" w14:textId="114EC871"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7" w:type="dxa"/>
            <w:gridSpan w:val="4"/>
            <w:tcBorders>
              <w:top w:val="single" w:sz="4" w:space="0" w:color="auto"/>
              <w:left w:val="single" w:sz="4" w:space="0" w:color="auto"/>
              <w:bottom w:val="single" w:sz="4" w:space="0" w:color="auto"/>
              <w:right w:val="single" w:sz="4" w:space="0" w:color="auto"/>
            </w:tcBorders>
          </w:tcPr>
          <w:p w14:paraId="16D08B03"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971A736"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7828BA80"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3C093680"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01314A4B" w14:textId="77777777" w:rsidTr="00A91638">
        <w:trPr>
          <w:cantSplit/>
          <w:trHeight w:val="284"/>
        </w:trPr>
        <w:tc>
          <w:tcPr>
            <w:cnfStyle w:val="001000000000" w:firstRow="0" w:lastRow="0" w:firstColumn="1" w:lastColumn="0" w:oddVBand="0" w:evenVBand="0" w:oddHBand="0" w:evenHBand="0" w:firstRowFirstColumn="0" w:firstRowLastColumn="0" w:lastRowFirstColumn="0" w:lastRowLastColumn="0"/>
            <w:tcW w:w="419" w:type="dxa"/>
            <w:vMerge/>
            <w:tcBorders>
              <w:left w:val="single" w:sz="4" w:space="0" w:color="auto"/>
              <w:bottom w:val="single" w:sz="4" w:space="0" w:color="auto"/>
            </w:tcBorders>
          </w:tcPr>
          <w:p w14:paraId="6E31C9DD"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tcBorders>
          </w:tcPr>
          <w:p w14:paraId="071A25BD" w14:textId="166C4AE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7" w:type="dxa"/>
            <w:gridSpan w:val="4"/>
            <w:tcBorders>
              <w:top w:val="single" w:sz="4" w:space="0" w:color="auto"/>
              <w:left w:val="single" w:sz="4" w:space="0" w:color="auto"/>
              <w:bottom w:val="single" w:sz="4" w:space="0" w:color="auto"/>
              <w:right w:val="single" w:sz="4" w:space="0" w:color="auto"/>
            </w:tcBorders>
          </w:tcPr>
          <w:p w14:paraId="11268048"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D13FB9D"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2A8650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21382006"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17296A18" w14:textId="120349BD" w:rsidR="00FD34AF" w:rsidRDefault="00FD34AF" w:rsidP="00FD34AF">
      <w:pPr>
        <w:jc w:val="both"/>
        <w:rPr>
          <w:rFonts w:ascii="Times New Roman" w:hAnsi="Times New Roman" w:cs="Times New Roman"/>
          <w:sz w:val="24"/>
          <w:szCs w:val="24"/>
        </w:rPr>
      </w:pPr>
    </w:p>
    <w:p w14:paraId="3781EAC8" w14:textId="77777777" w:rsidR="009E353F" w:rsidRPr="00C824C2" w:rsidRDefault="009E353F" w:rsidP="00FD34AF">
      <w:pPr>
        <w:jc w:val="both"/>
        <w:rPr>
          <w:rFonts w:ascii="Times New Roman" w:hAnsi="Times New Roman" w:cs="Times New Roman"/>
          <w:sz w:val="24"/>
          <w:szCs w:val="24"/>
        </w:rPr>
      </w:pPr>
    </w:p>
    <w:p w14:paraId="766AB836" w14:textId="36D4FCAE" w:rsidR="00FD34AF" w:rsidRPr="00C824C2" w:rsidRDefault="00800101"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09" w:name="_Toc141210388"/>
      <w:bookmarkStart w:id="110" w:name="_Toc142738064"/>
      <w:r w:rsidRPr="00C824C2">
        <w:rPr>
          <w:rFonts w:ascii="Times New Roman" w:hAnsi="Times New Roman" w:cs="Times New Roman"/>
          <w:b/>
          <w:bCs/>
          <w:color w:val="auto"/>
          <w:sz w:val="24"/>
          <w:szCs w:val="24"/>
        </w:rPr>
        <w:lastRenderedPageBreak/>
        <w:t xml:space="preserve">Resilience </w:t>
      </w:r>
      <w:r w:rsidR="00F11FF6" w:rsidRPr="00C824C2">
        <w:rPr>
          <w:rFonts w:ascii="Times New Roman" w:hAnsi="Times New Roman" w:cs="Times New Roman"/>
          <w:b/>
          <w:bCs/>
          <w:color w:val="auto"/>
          <w:sz w:val="24"/>
          <w:szCs w:val="24"/>
        </w:rPr>
        <w:t>and Cost Benefits</w:t>
      </w:r>
      <w:bookmarkEnd w:id="109"/>
      <w:bookmarkEnd w:id="110"/>
    </w:p>
    <w:p w14:paraId="2D5224C5" w14:textId="4C05A826" w:rsidR="0047149E" w:rsidRPr="00C824C2" w:rsidRDefault="006C1DEA" w:rsidP="00FD34AF">
      <w:pPr>
        <w:jc w:val="both"/>
      </w:pPr>
      <w:r w:rsidRPr="00C824C2">
        <w:rPr>
          <w:rFonts w:ascii="Times New Roman" w:hAnsi="Times New Roman" w:cs="Times New Roman"/>
          <w:sz w:val="24"/>
          <w:szCs w:val="24"/>
        </w:rPr>
        <w:t>These actions incur negligible additional costs because only process improvement is required in the already established human resource management system</w:t>
      </w:r>
      <w:r w:rsidR="0047149E" w:rsidRPr="00C824C2">
        <w:rPr>
          <w:rFonts w:ascii="Times New Roman" w:hAnsi="Times New Roman" w:cs="Times New Roman"/>
          <w:sz w:val="24"/>
          <w:szCs w:val="24"/>
        </w:rPr>
        <w:t>.</w:t>
      </w:r>
      <w:r w:rsidR="0047149E" w:rsidRPr="00C824C2">
        <w:t xml:space="preserve"> </w:t>
      </w:r>
    </w:p>
    <w:p w14:paraId="7729F43D" w14:textId="5E8FD2BB" w:rsidR="00FD34AF" w:rsidRPr="00C824C2" w:rsidRDefault="006C1DEA"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In contrast, the organisation will save money </w:t>
      </w:r>
      <w:r w:rsidR="009E264C" w:rsidRPr="00C824C2">
        <w:rPr>
          <w:rFonts w:ascii="Times New Roman" w:hAnsi="Times New Roman" w:cs="Times New Roman"/>
          <w:sz w:val="24"/>
          <w:szCs w:val="24"/>
        </w:rPr>
        <w:t>overall</w:t>
      </w:r>
      <w:r w:rsidRPr="00C824C2">
        <w:rPr>
          <w:rFonts w:ascii="Times New Roman" w:hAnsi="Times New Roman" w:cs="Times New Roman"/>
          <w:sz w:val="24"/>
          <w:szCs w:val="24"/>
        </w:rPr>
        <w:t xml:space="preserve"> for the following reasons: (1) optimum human resources are made available only in accordance with their </w:t>
      </w:r>
      <w:r w:rsidR="00E60669" w:rsidRPr="00C824C2">
        <w:rPr>
          <w:rFonts w:ascii="Times New Roman" w:hAnsi="Times New Roman" w:cs="Times New Roman"/>
          <w:sz w:val="24"/>
          <w:szCs w:val="24"/>
        </w:rPr>
        <w:t xml:space="preserve">safety and service </w:t>
      </w:r>
      <w:r w:rsidRPr="00C824C2">
        <w:rPr>
          <w:rFonts w:ascii="Times New Roman" w:hAnsi="Times New Roman" w:cs="Times New Roman"/>
          <w:sz w:val="24"/>
          <w:szCs w:val="24"/>
        </w:rPr>
        <w:t xml:space="preserve">strategy, and they are fully utilised on the core areas. (2) Ensures competitive advantage by developing and retaining </w:t>
      </w:r>
      <w:r w:rsidR="000162CD" w:rsidRPr="00C824C2">
        <w:rPr>
          <w:rFonts w:ascii="Times New Roman" w:hAnsi="Times New Roman" w:cs="Times New Roman"/>
          <w:sz w:val="24"/>
          <w:szCs w:val="24"/>
        </w:rPr>
        <w:t>safety</w:t>
      </w:r>
      <w:r w:rsidRPr="00C824C2">
        <w:rPr>
          <w:rFonts w:ascii="Times New Roman" w:hAnsi="Times New Roman" w:cs="Times New Roman"/>
          <w:sz w:val="24"/>
          <w:szCs w:val="24"/>
        </w:rPr>
        <w:t>-critical talent. (3) With increased employee commitment, the organisation transforms into a high-performing one</w:t>
      </w:r>
      <w:r w:rsidR="0047149E" w:rsidRPr="00C824C2">
        <w:rPr>
          <w:rFonts w:ascii="Times New Roman" w:hAnsi="Times New Roman" w:cs="Times New Roman"/>
          <w:sz w:val="24"/>
          <w:szCs w:val="24"/>
        </w:rPr>
        <w:t>.</w:t>
      </w:r>
    </w:p>
    <w:p w14:paraId="2C10148E" w14:textId="70CDC9C5" w:rsidR="004173E3" w:rsidRPr="00C824C2" w:rsidRDefault="004173E3" w:rsidP="00FD34AF">
      <w:pPr>
        <w:jc w:val="both"/>
        <w:rPr>
          <w:rFonts w:ascii="Times New Roman" w:hAnsi="Times New Roman" w:cs="Times New Roman"/>
          <w:sz w:val="24"/>
          <w:szCs w:val="24"/>
        </w:rPr>
      </w:pPr>
      <w:r w:rsidRPr="00C824C2">
        <w:rPr>
          <w:rFonts w:ascii="Times New Roman" w:hAnsi="Times New Roman" w:cs="Times New Roman"/>
          <w:sz w:val="24"/>
          <w:szCs w:val="24"/>
        </w:rPr>
        <w:t>In terms of organizational resilience, ANSP can reach the level of adaptive innovation.</w:t>
      </w:r>
    </w:p>
    <w:p w14:paraId="635DB994" w14:textId="73022B55" w:rsidR="00CB59B4" w:rsidRDefault="00CB59B4" w:rsidP="00FD34AF">
      <w:pPr>
        <w:jc w:val="both"/>
        <w:rPr>
          <w:rFonts w:ascii="Times New Roman" w:hAnsi="Times New Roman" w:cs="Times New Roman"/>
          <w:i/>
          <w:iCs/>
          <w:color w:val="FF0000"/>
          <w:sz w:val="24"/>
          <w:szCs w:val="24"/>
        </w:rPr>
      </w:pPr>
    </w:p>
    <w:p w14:paraId="6EB9B517" w14:textId="4A142D05" w:rsidR="00CB59B4" w:rsidRDefault="00CB59B4" w:rsidP="00CB59B4">
      <w:pPr>
        <w:rPr>
          <w:rFonts w:ascii="Times New Roman" w:hAnsi="Times New Roman" w:cs="Times New Roman"/>
          <w:i/>
          <w:iCs/>
          <w:color w:val="FF0000"/>
          <w:sz w:val="24"/>
          <w:szCs w:val="24"/>
        </w:rPr>
      </w:pPr>
      <w:r>
        <w:rPr>
          <w:rFonts w:ascii="Times New Roman" w:hAnsi="Times New Roman" w:cs="Times New Roman"/>
          <w:i/>
          <w:iCs/>
          <w:color w:val="FF0000"/>
          <w:sz w:val="24"/>
          <w:szCs w:val="24"/>
        </w:rPr>
        <w:br w:type="page"/>
      </w:r>
    </w:p>
    <w:p w14:paraId="0E3B6377" w14:textId="1C750BFD" w:rsidR="003F54B4" w:rsidRDefault="008D33C4" w:rsidP="00CB59B4">
      <w:pPr>
        <w:jc w:val="center"/>
        <w:rPr>
          <w:rFonts w:ascii="Times New Roman" w:hAnsi="Times New Roman" w:cs="Times New Roman"/>
          <w:b/>
          <w:bCs/>
          <w:sz w:val="32"/>
          <w:szCs w:val="32"/>
        </w:rPr>
      </w:pPr>
      <w:r>
        <w:rPr>
          <w:rFonts w:ascii="Times New Roman" w:hAnsi="Times New Roman" w:cs="Times New Roman"/>
          <w:b/>
          <w:bCs/>
          <w:noProof/>
          <w:sz w:val="32"/>
          <w:szCs w:val="32"/>
          <w:lang w:val="en-US"/>
        </w:rPr>
        <w:lastRenderedPageBreak/>
        <w:drawing>
          <wp:anchor distT="0" distB="0" distL="114300" distR="114300" simplePos="0" relativeHeight="252047872" behindDoc="0" locked="0" layoutInCell="1" allowOverlap="1" wp14:anchorId="5159998A" wp14:editId="73DB64F1">
            <wp:simplePos x="0" y="0"/>
            <wp:positionH relativeFrom="column">
              <wp:posOffset>0</wp:posOffset>
            </wp:positionH>
            <wp:positionV relativeFrom="paragraph">
              <wp:posOffset>0</wp:posOffset>
            </wp:positionV>
            <wp:extent cx="6016625" cy="8510270"/>
            <wp:effectExtent l="0" t="0" r="3175" b="5080"/>
            <wp:wrapTopAndBottom/>
            <wp:docPr id="15468292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29286" name="Picture 1546829286"/>
                    <pic:cNvPicPr/>
                  </pic:nvPicPr>
                  <pic:blipFill>
                    <a:blip r:embed="rId42">
                      <a:extLst>
                        <a:ext uri="{28A0092B-C50C-407E-A947-70E740481C1C}">
                          <a14:useLocalDpi xmlns:a14="http://schemas.microsoft.com/office/drawing/2010/main" val="0"/>
                        </a:ext>
                      </a:extLst>
                    </a:blip>
                    <a:stretch>
                      <a:fillRect/>
                    </a:stretch>
                  </pic:blipFill>
                  <pic:spPr>
                    <a:xfrm>
                      <a:off x="0" y="0"/>
                      <a:ext cx="6016625" cy="8510270"/>
                    </a:xfrm>
                    <a:prstGeom prst="rect">
                      <a:avLst/>
                    </a:prstGeom>
                  </pic:spPr>
                </pic:pic>
              </a:graphicData>
            </a:graphic>
          </wp:anchor>
        </w:drawing>
      </w:r>
    </w:p>
    <w:p w14:paraId="3141CD57" w14:textId="2C27E1B4" w:rsidR="003F54B4" w:rsidRDefault="003F54B4" w:rsidP="003F54B4">
      <w:pPr>
        <w:rPr>
          <w:rFonts w:ascii="Times New Roman" w:hAnsi="Times New Roman" w:cs="Times New Roman"/>
          <w:b/>
          <w:bCs/>
          <w:sz w:val="32"/>
          <w:szCs w:val="32"/>
        </w:rPr>
      </w:pPr>
    </w:p>
    <w:p w14:paraId="7CEA2DB9" w14:textId="77777777" w:rsidR="003F54B4" w:rsidRDefault="003F54B4" w:rsidP="00CB59B4">
      <w:pPr>
        <w:jc w:val="center"/>
        <w:rPr>
          <w:rFonts w:ascii="Times New Roman" w:hAnsi="Times New Roman" w:cs="Times New Roman"/>
          <w:b/>
          <w:bCs/>
          <w:sz w:val="32"/>
          <w:szCs w:val="32"/>
        </w:rPr>
      </w:pPr>
    </w:p>
    <w:p w14:paraId="0F209023" w14:textId="77777777" w:rsidR="003F54B4" w:rsidRDefault="003F54B4" w:rsidP="00CB59B4">
      <w:pPr>
        <w:jc w:val="center"/>
        <w:rPr>
          <w:rFonts w:ascii="Times New Roman" w:hAnsi="Times New Roman" w:cs="Times New Roman"/>
          <w:b/>
          <w:bCs/>
          <w:sz w:val="32"/>
          <w:szCs w:val="32"/>
        </w:rPr>
      </w:pPr>
    </w:p>
    <w:p w14:paraId="73D0D5B4" w14:textId="77777777" w:rsidR="003F54B4" w:rsidRDefault="003F54B4" w:rsidP="00CB59B4">
      <w:pPr>
        <w:jc w:val="center"/>
        <w:rPr>
          <w:rFonts w:ascii="Times New Roman" w:hAnsi="Times New Roman" w:cs="Times New Roman"/>
          <w:b/>
          <w:bCs/>
          <w:sz w:val="32"/>
          <w:szCs w:val="32"/>
        </w:rPr>
      </w:pPr>
    </w:p>
    <w:p w14:paraId="6FA081E9" w14:textId="77777777" w:rsidR="003F54B4" w:rsidRDefault="003F54B4" w:rsidP="00CB59B4">
      <w:pPr>
        <w:jc w:val="center"/>
        <w:rPr>
          <w:rFonts w:ascii="Times New Roman" w:hAnsi="Times New Roman" w:cs="Times New Roman"/>
          <w:b/>
          <w:bCs/>
          <w:sz w:val="32"/>
          <w:szCs w:val="32"/>
        </w:rPr>
      </w:pPr>
    </w:p>
    <w:p w14:paraId="0C784DAD" w14:textId="77777777" w:rsidR="00E50DD0" w:rsidRDefault="00E50DD0" w:rsidP="00E50DD0">
      <w:pPr>
        <w:rPr>
          <w:rFonts w:ascii="Times New Roman" w:hAnsi="Times New Roman" w:cs="Times New Roman"/>
          <w:b/>
          <w:bCs/>
          <w:sz w:val="32"/>
          <w:szCs w:val="32"/>
        </w:rPr>
      </w:pPr>
    </w:p>
    <w:p w14:paraId="7E48A216" w14:textId="77777777" w:rsidR="00E50DD0" w:rsidRPr="003F54B4" w:rsidRDefault="00E50DD0" w:rsidP="00E50DD0">
      <w:pPr>
        <w:rPr>
          <w:rFonts w:ascii="Times New Roman" w:hAnsi="Times New Roman" w:cs="Times New Roman"/>
          <w:b/>
          <w:bCs/>
          <w:sz w:val="24"/>
          <w:szCs w:val="24"/>
        </w:rPr>
      </w:pPr>
      <w:r>
        <w:rPr>
          <w:rFonts w:ascii="Times New Roman" w:hAnsi="Times New Roman" w:cs="Times New Roman"/>
          <w:b/>
          <w:bCs/>
          <w:noProof/>
          <w:sz w:val="32"/>
          <w:szCs w:val="32"/>
          <w:lang w:val="en-US"/>
        </w:rPr>
        <mc:AlternateContent>
          <mc:Choice Requires="wps">
            <w:drawing>
              <wp:anchor distT="0" distB="0" distL="114300" distR="114300" simplePos="0" relativeHeight="251662848" behindDoc="0" locked="0" layoutInCell="1" allowOverlap="1" wp14:anchorId="7A9DCD7C" wp14:editId="312E621D">
                <wp:simplePos x="0" y="0"/>
                <wp:positionH relativeFrom="margin">
                  <wp:posOffset>-20097</wp:posOffset>
                </wp:positionH>
                <wp:positionV relativeFrom="paragraph">
                  <wp:posOffset>271445</wp:posOffset>
                </wp:positionV>
                <wp:extent cx="5716047" cy="70339"/>
                <wp:effectExtent l="0" t="0" r="18415" b="25400"/>
                <wp:wrapNone/>
                <wp:docPr id="1385025821" name="Rectangle 7"/>
                <wp:cNvGraphicFramePr/>
                <a:graphic xmlns:a="http://schemas.openxmlformats.org/drawingml/2006/main">
                  <a:graphicData uri="http://schemas.microsoft.com/office/word/2010/wordprocessingShape">
                    <wps:wsp>
                      <wps:cNvSpPr/>
                      <wps:spPr>
                        <a:xfrm>
                          <a:off x="0" y="0"/>
                          <a:ext cx="5716047" cy="70339"/>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D58F9F9" id="Rectangle 7" o:spid="_x0000_s1026" style="position:absolute;margin-left:-1.6pt;margin-top:21.35pt;width:450.1pt;height:5.5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" fillcolor="#4a9bdc [3209]" strokecolor="#071724 [489]" strokeweight="1pt">
                <w10:wrap anchorx="margin"/>
              </v:rect>
            </w:pict>
          </mc:Fallback>
        </mc:AlternateContent>
      </w:r>
    </w:p>
    <w:p w14:paraId="437F27B1" w14:textId="77777777" w:rsidR="00E50DD0" w:rsidRPr="003F54B4" w:rsidRDefault="00E50DD0" w:rsidP="00E50DD0">
      <w:pPr>
        <w:rPr>
          <w:rFonts w:ascii="Times New Roman" w:hAnsi="Times New Roman" w:cs="Times New Roman"/>
          <w:b/>
          <w:bCs/>
          <w:sz w:val="24"/>
          <w:szCs w:val="24"/>
        </w:rPr>
      </w:pPr>
    </w:p>
    <w:p w14:paraId="00229B54" w14:textId="150E3058" w:rsidR="00E50DD0" w:rsidRPr="004616F5" w:rsidRDefault="00A30EF8" w:rsidP="00E50DD0">
      <w:pPr>
        <w:spacing w:line="240" w:lineRule="auto"/>
        <w:jc w:val="center"/>
        <w:rPr>
          <w:b/>
          <w:bCs/>
          <w:i/>
          <w:iCs/>
          <w:color w:val="2375B8" w:themeColor="accent6" w:themeShade="BF"/>
          <w:sz w:val="32"/>
          <w:szCs w:val="32"/>
        </w:rPr>
      </w:pPr>
      <w:r w:rsidRPr="00A30EF8">
        <w:rPr>
          <w:b/>
          <w:bCs/>
          <w:i/>
          <w:iCs/>
          <w:color w:val="2375B8" w:themeColor="accent6" w:themeShade="BF"/>
          <w:sz w:val="32"/>
          <w:szCs w:val="32"/>
        </w:rPr>
        <w:t>“</w:t>
      </w:r>
      <w:r w:rsidR="00E50DD0" w:rsidRPr="004616F5">
        <w:rPr>
          <w:b/>
          <w:bCs/>
          <w:i/>
          <w:iCs/>
          <w:color w:val="2375B8" w:themeColor="accent6" w:themeShade="BF"/>
          <w:sz w:val="32"/>
          <w:szCs w:val="32"/>
        </w:rPr>
        <w:t xml:space="preserve">The ATM system is evolving towards a globally integrated and collaborative system. </w:t>
      </w:r>
      <w:r w:rsidR="00E50DD0" w:rsidRPr="00B75EA5">
        <w:rPr>
          <w:b/>
          <w:bCs/>
          <w:i/>
          <w:iCs/>
          <w:color w:val="2375B8" w:themeColor="accent6" w:themeShade="BF"/>
          <w:sz w:val="32"/>
          <w:szCs w:val="32"/>
        </w:rPr>
        <w:t>Air traffic safety electronics personnel (ATSEP)</w:t>
      </w:r>
      <w:r w:rsidR="00E50DD0" w:rsidRPr="004616F5">
        <w:rPr>
          <w:b/>
          <w:bCs/>
          <w:i/>
          <w:iCs/>
          <w:color w:val="2375B8" w:themeColor="accent6" w:themeShade="BF"/>
          <w:sz w:val="32"/>
          <w:szCs w:val="32"/>
        </w:rPr>
        <w:t xml:space="preserve"> involved in the installation, operation and maintenance of the communication, navigation, surveillance/air traffic management (CNS/ATM) system must have a shared understanding of what is expected of them in terms of performance wherever they may work </w:t>
      </w:r>
      <w:r w:rsidR="005676E6" w:rsidRPr="004616F5">
        <w:rPr>
          <w:b/>
          <w:bCs/>
          <w:i/>
          <w:iCs/>
          <w:color w:val="2375B8" w:themeColor="accent6" w:themeShade="BF"/>
          <w:sz w:val="32"/>
          <w:szCs w:val="32"/>
        </w:rPr>
        <w:t>to</w:t>
      </w:r>
      <w:r w:rsidR="00E50DD0" w:rsidRPr="004616F5">
        <w:rPr>
          <w:b/>
          <w:bCs/>
          <w:i/>
          <w:iCs/>
          <w:color w:val="2375B8" w:themeColor="accent6" w:themeShade="BF"/>
          <w:sz w:val="32"/>
          <w:szCs w:val="32"/>
        </w:rPr>
        <w:t xml:space="preserve"> support a globally interoperable system and to achieve </w:t>
      </w:r>
      <w:r w:rsidR="00E50DD0" w:rsidRPr="00B75EA5">
        <w:rPr>
          <w:b/>
          <w:bCs/>
          <w:i/>
          <w:iCs/>
          <w:color w:val="2375B8" w:themeColor="accent6" w:themeShade="BF"/>
          <w:sz w:val="32"/>
          <w:szCs w:val="32"/>
        </w:rPr>
        <w:t>optimum capacity within acceptable safety limits</w:t>
      </w:r>
      <w:r w:rsidR="00E50DD0" w:rsidRPr="004616F5">
        <w:rPr>
          <w:b/>
          <w:bCs/>
          <w:i/>
          <w:iCs/>
          <w:color w:val="2375B8" w:themeColor="accent6" w:themeShade="BF"/>
          <w:sz w:val="32"/>
          <w:szCs w:val="32"/>
        </w:rPr>
        <w:t>.</w:t>
      </w:r>
      <w:r w:rsidRPr="00A30EF8">
        <w:rPr>
          <w:b/>
          <w:bCs/>
          <w:i/>
          <w:iCs/>
          <w:color w:val="2375B8" w:themeColor="accent6" w:themeShade="BF"/>
          <w:sz w:val="32"/>
          <w:szCs w:val="32"/>
        </w:rPr>
        <w:t>”</w:t>
      </w:r>
    </w:p>
    <w:p w14:paraId="4AAD99D1" w14:textId="5649A405" w:rsidR="00E50DD0" w:rsidRPr="00A30EF8" w:rsidRDefault="00E50DD0" w:rsidP="00E50DD0">
      <w:pPr>
        <w:spacing w:line="240" w:lineRule="auto"/>
        <w:jc w:val="center"/>
        <w:rPr>
          <w:b/>
          <w:bCs/>
          <w:i/>
          <w:iCs/>
          <w:color w:val="2375B8" w:themeColor="accent6" w:themeShade="BF"/>
          <w:sz w:val="32"/>
          <w:szCs w:val="32"/>
        </w:rPr>
      </w:pPr>
      <w:r w:rsidRPr="00A30EF8">
        <w:rPr>
          <w:b/>
          <w:bCs/>
          <w:i/>
          <w:iCs/>
          <w:color w:val="2375B8" w:themeColor="accent6" w:themeShade="BF"/>
          <w:sz w:val="32"/>
          <w:szCs w:val="32"/>
        </w:rPr>
        <w:t>DOC 10057 -MANUAL ON ATSEP COMPETENCY BASED TRAINING</w:t>
      </w:r>
    </w:p>
    <w:p w14:paraId="00F2B887" w14:textId="77777777" w:rsidR="00E50DD0" w:rsidRDefault="00E50DD0" w:rsidP="00E50DD0">
      <w:pPr>
        <w:spacing w:line="240" w:lineRule="auto"/>
        <w:jc w:val="center"/>
        <w:rPr>
          <w:rFonts w:ascii="Times New Roman" w:hAnsi="Times New Roman" w:cs="Times New Roman"/>
          <w:b/>
          <w:bCs/>
          <w:sz w:val="32"/>
          <w:szCs w:val="32"/>
        </w:rPr>
      </w:pPr>
      <w:r>
        <w:rPr>
          <w:rFonts w:ascii="Times New Roman" w:hAnsi="Times New Roman" w:cs="Times New Roman"/>
          <w:b/>
          <w:bCs/>
          <w:noProof/>
          <w:sz w:val="32"/>
          <w:szCs w:val="32"/>
          <w:lang w:val="en-US"/>
        </w:rPr>
        <mc:AlternateContent>
          <mc:Choice Requires="wps">
            <w:drawing>
              <wp:anchor distT="0" distB="0" distL="114300" distR="114300" simplePos="0" relativeHeight="251675136" behindDoc="0" locked="0" layoutInCell="1" allowOverlap="1" wp14:anchorId="5D151FBE" wp14:editId="01DBC1EC">
                <wp:simplePos x="0" y="0"/>
                <wp:positionH relativeFrom="margin">
                  <wp:align>right</wp:align>
                </wp:positionH>
                <wp:positionV relativeFrom="paragraph">
                  <wp:posOffset>308875</wp:posOffset>
                </wp:positionV>
                <wp:extent cx="6038054" cy="58532"/>
                <wp:effectExtent l="0" t="0" r="20320" b="17780"/>
                <wp:wrapNone/>
                <wp:docPr id="697408478" name="Rectangle 7"/>
                <wp:cNvGraphicFramePr/>
                <a:graphic xmlns:a="http://schemas.openxmlformats.org/drawingml/2006/main">
                  <a:graphicData uri="http://schemas.microsoft.com/office/word/2010/wordprocessingShape">
                    <wps:wsp>
                      <wps:cNvSpPr/>
                      <wps:spPr>
                        <a:xfrm>
                          <a:off x="0" y="0"/>
                          <a:ext cx="6038054" cy="58532"/>
                        </a:xfrm>
                        <a:prstGeom prst="rect">
                          <a:avLst/>
                        </a:prstGeom>
                      </wps:spPr>
                      <wps:style>
                        <a:lnRef idx="2">
                          <a:schemeClr val="accent6">
                            <a:shade val="15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DA578B4" id="Rectangle 7" o:spid="_x0000_s1026" style="position:absolute;margin-left:424.25pt;margin-top:24.3pt;width:475.45pt;height:4.6pt;z-index:251675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" fillcolor="#4a9bdc [3209]" strokecolor="#071724 [489]" strokeweight="1pt">
                <w10:wrap anchorx="margin"/>
              </v:rect>
            </w:pict>
          </mc:Fallback>
        </mc:AlternateContent>
      </w:r>
    </w:p>
    <w:p w14:paraId="1208767E" w14:textId="77777777" w:rsidR="003F54B4" w:rsidRDefault="003F54B4" w:rsidP="00CB59B4">
      <w:pPr>
        <w:jc w:val="center"/>
        <w:rPr>
          <w:rFonts w:ascii="Times New Roman" w:hAnsi="Times New Roman" w:cs="Times New Roman"/>
          <w:b/>
          <w:bCs/>
          <w:sz w:val="32"/>
          <w:szCs w:val="32"/>
        </w:rPr>
      </w:pPr>
    </w:p>
    <w:p w14:paraId="183C46BE" w14:textId="77777777" w:rsidR="003F54B4" w:rsidRDefault="003F54B4" w:rsidP="00CB59B4">
      <w:pPr>
        <w:jc w:val="center"/>
        <w:rPr>
          <w:rFonts w:ascii="Times New Roman" w:hAnsi="Times New Roman" w:cs="Times New Roman"/>
          <w:b/>
          <w:bCs/>
          <w:sz w:val="32"/>
          <w:szCs w:val="32"/>
        </w:rPr>
      </w:pPr>
    </w:p>
    <w:p w14:paraId="58B1BA3F" w14:textId="77777777" w:rsidR="003F54B4" w:rsidRDefault="003F54B4" w:rsidP="00CB59B4">
      <w:pPr>
        <w:jc w:val="center"/>
        <w:rPr>
          <w:rFonts w:ascii="Times New Roman" w:hAnsi="Times New Roman" w:cs="Times New Roman"/>
          <w:b/>
          <w:bCs/>
          <w:sz w:val="32"/>
          <w:szCs w:val="32"/>
        </w:rPr>
      </w:pPr>
    </w:p>
    <w:p w14:paraId="61C4359C" w14:textId="77777777" w:rsidR="003F54B4" w:rsidRDefault="003F54B4" w:rsidP="00CB59B4">
      <w:pPr>
        <w:jc w:val="center"/>
        <w:rPr>
          <w:rFonts w:ascii="Times New Roman" w:hAnsi="Times New Roman" w:cs="Times New Roman"/>
          <w:b/>
          <w:bCs/>
          <w:sz w:val="32"/>
          <w:szCs w:val="32"/>
        </w:rPr>
      </w:pPr>
    </w:p>
    <w:p w14:paraId="04D15733" w14:textId="77777777" w:rsidR="003F54B4" w:rsidRDefault="003F54B4" w:rsidP="00CB59B4">
      <w:pPr>
        <w:jc w:val="center"/>
        <w:rPr>
          <w:rFonts w:ascii="Times New Roman" w:hAnsi="Times New Roman" w:cs="Times New Roman"/>
          <w:b/>
          <w:bCs/>
          <w:sz w:val="32"/>
          <w:szCs w:val="32"/>
        </w:rPr>
      </w:pPr>
    </w:p>
    <w:p w14:paraId="365850AE" w14:textId="77777777" w:rsidR="003F54B4" w:rsidRDefault="003F54B4" w:rsidP="00CB59B4">
      <w:pPr>
        <w:jc w:val="center"/>
        <w:rPr>
          <w:rFonts w:ascii="Times New Roman" w:hAnsi="Times New Roman" w:cs="Times New Roman"/>
          <w:b/>
          <w:bCs/>
          <w:sz w:val="32"/>
          <w:szCs w:val="32"/>
        </w:rPr>
      </w:pPr>
    </w:p>
    <w:p w14:paraId="4E2968FF" w14:textId="77777777" w:rsidR="003F54B4" w:rsidRDefault="003F54B4" w:rsidP="009128C2">
      <w:pPr>
        <w:ind w:right="-166"/>
        <w:jc w:val="center"/>
        <w:rPr>
          <w:rFonts w:ascii="Times New Roman" w:hAnsi="Times New Roman" w:cs="Times New Roman"/>
          <w:b/>
          <w:bCs/>
          <w:sz w:val="32"/>
          <w:szCs w:val="32"/>
        </w:rPr>
      </w:pPr>
    </w:p>
    <w:p w14:paraId="1B44FBC0" w14:textId="77777777" w:rsidR="003F54B4" w:rsidRDefault="003F54B4" w:rsidP="00CB59B4">
      <w:pPr>
        <w:jc w:val="center"/>
        <w:rPr>
          <w:rFonts w:ascii="Times New Roman" w:hAnsi="Times New Roman" w:cs="Times New Roman"/>
          <w:b/>
          <w:bCs/>
          <w:sz w:val="32"/>
          <w:szCs w:val="32"/>
        </w:rPr>
      </w:pPr>
    </w:p>
    <w:p w14:paraId="3F85A8DC" w14:textId="77777777" w:rsidR="003F54B4" w:rsidRDefault="003F54B4" w:rsidP="00CB59B4">
      <w:pPr>
        <w:jc w:val="center"/>
        <w:rPr>
          <w:rFonts w:ascii="Times New Roman" w:hAnsi="Times New Roman" w:cs="Times New Roman"/>
          <w:b/>
          <w:bCs/>
          <w:sz w:val="32"/>
          <w:szCs w:val="32"/>
        </w:rPr>
      </w:pPr>
    </w:p>
    <w:p w14:paraId="00D62D8F" w14:textId="77777777" w:rsidR="003F54B4" w:rsidRDefault="003F54B4" w:rsidP="00CB59B4">
      <w:pPr>
        <w:jc w:val="center"/>
        <w:rPr>
          <w:rFonts w:ascii="Times New Roman" w:hAnsi="Times New Roman" w:cs="Times New Roman"/>
          <w:b/>
          <w:bCs/>
          <w:sz w:val="32"/>
          <w:szCs w:val="32"/>
        </w:rPr>
      </w:pPr>
    </w:p>
    <w:p w14:paraId="533C195E" w14:textId="2EF96C74" w:rsidR="00FD34AF" w:rsidRDefault="00716F69" w:rsidP="001824A2">
      <w:pPr>
        <w:pStyle w:val="Heading1"/>
        <w:numPr>
          <w:ilvl w:val="0"/>
          <w:numId w:val="1"/>
        </w:numPr>
        <w:spacing w:before="0" w:afterLines="100" w:after="240" w:line="360" w:lineRule="auto"/>
        <w:contextualSpacing/>
        <w:rPr>
          <w:rFonts w:ascii="Times New Roman" w:hAnsi="Times New Roman" w:cs="Times New Roman"/>
          <w:b/>
          <w:bCs/>
          <w:color w:val="auto"/>
          <w:sz w:val="24"/>
          <w:szCs w:val="24"/>
        </w:rPr>
      </w:pPr>
      <w:bookmarkStart w:id="111" w:name="_Toc141210389"/>
      <w:bookmarkStart w:id="112" w:name="_Toc142738065"/>
      <w:r w:rsidRPr="00C824C2">
        <w:rPr>
          <w:rFonts w:ascii="Times New Roman" w:hAnsi="Times New Roman" w:cs="Times New Roman"/>
          <w:b/>
          <w:bCs/>
          <w:color w:val="auto"/>
          <w:sz w:val="24"/>
          <w:szCs w:val="24"/>
        </w:rPr>
        <w:t>JOB, ROLE AND SKILLS ANALYSIS AND COMPETENCY MODELLING</w:t>
      </w:r>
      <w:bookmarkEnd w:id="111"/>
      <w:bookmarkEnd w:id="112"/>
    </w:p>
    <w:p w14:paraId="43A5FDCB" w14:textId="798ED5FB" w:rsidR="00FD34AF" w:rsidRPr="00C824C2" w:rsidRDefault="00716F69"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13" w:name="_Toc141210390"/>
      <w:bookmarkStart w:id="114" w:name="_Toc142738066"/>
      <w:r w:rsidRPr="00C824C2">
        <w:rPr>
          <w:rFonts w:ascii="Times New Roman" w:hAnsi="Times New Roman" w:cs="Times New Roman"/>
          <w:b/>
          <w:bCs/>
          <w:color w:val="auto"/>
          <w:sz w:val="24"/>
          <w:szCs w:val="24"/>
        </w:rPr>
        <w:t>Introduction</w:t>
      </w:r>
      <w:bookmarkEnd w:id="113"/>
      <w:bookmarkEnd w:id="114"/>
    </w:p>
    <w:p w14:paraId="52063BFF" w14:textId="170A7473" w:rsidR="00FD34AF" w:rsidRPr="00C824C2" w:rsidRDefault="00E32D3E"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The analysis of job, role, </w:t>
      </w:r>
      <w:r w:rsidR="006F297A" w:rsidRPr="00C824C2">
        <w:rPr>
          <w:rFonts w:ascii="Times New Roman" w:hAnsi="Times New Roman" w:cs="Times New Roman"/>
          <w:sz w:val="24"/>
          <w:szCs w:val="24"/>
        </w:rPr>
        <w:t>skill,</w:t>
      </w:r>
      <w:r w:rsidRPr="00C824C2">
        <w:rPr>
          <w:rFonts w:ascii="Times New Roman" w:hAnsi="Times New Roman" w:cs="Times New Roman"/>
          <w:sz w:val="24"/>
          <w:szCs w:val="24"/>
        </w:rPr>
        <w:t xml:space="preserve"> and competency modelling provides the information needed to create job descriptions, roles and learning requirements. They are critical in organisational and job design, recruitment and selection, performance management, learning and development, management development, career management, job evaluation, and the design of grade and pay structures.</w:t>
      </w:r>
    </w:p>
    <w:p w14:paraId="563ED96A" w14:textId="22A8C70C" w:rsidR="00FD34AF" w:rsidRPr="00C824C2" w:rsidRDefault="00325157"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15" w:name="_Toc141210391"/>
      <w:bookmarkStart w:id="116" w:name="_Toc142738067"/>
      <w:r w:rsidRPr="00C824C2">
        <w:rPr>
          <w:rFonts w:ascii="Times New Roman" w:hAnsi="Times New Roman" w:cs="Times New Roman"/>
          <w:b/>
          <w:bCs/>
          <w:color w:val="auto"/>
          <w:sz w:val="24"/>
          <w:szCs w:val="24"/>
        </w:rPr>
        <w:t>Benefits to ANSP</w:t>
      </w:r>
      <w:bookmarkEnd w:id="115"/>
      <w:bookmarkEnd w:id="116"/>
    </w:p>
    <w:p w14:paraId="2E05DBA5" w14:textId="267D924F" w:rsidR="004E01CD" w:rsidRPr="00C824C2" w:rsidRDefault="009E264C" w:rsidP="00FD34AF">
      <w:pPr>
        <w:jc w:val="both"/>
        <w:rPr>
          <w:rFonts w:ascii="Times New Roman" w:hAnsi="Times New Roman" w:cs="Times New Roman"/>
          <w:sz w:val="24"/>
          <w:szCs w:val="24"/>
        </w:rPr>
      </w:pPr>
      <w:r w:rsidRPr="00C824C2">
        <w:rPr>
          <w:rFonts w:ascii="Times New Roman" w:hAnsi="Times New Roman" w:cs="Times New Roman"/>
          <w:sz w:val="24"/>
          <w:szCs w:val="24"/>
        </w:rPr>
        <w:t>A robust performance</w:t>
      </w:r>
      <w:r w:rsidR="004E01CD" w:rsidRPr="00C824C2">
        <w:rPr>
          <w:rFonts w:ascii="Times New Roman" w:hAnsi="Times New Roman" w:cs="Times New Roman"/>
          <w:sz w:val="24"/>
          <w:szCs w:val="24"/>
        </w:rPr>
        <w:t xml:space="preserve"> management system with clearly defined key result areas, accountability, and expected outcomes help in effectively grooming the key workforce with clearly defined learning specifications and personal </w:t>
      </w:r>
      <w:r w:rsidR="00956BB7" w:rsidRPr="00C824C2">
        <w:rPr>
          <w:rFonts w:ascii="Times New Roman" w:hAnsi="Times New Roman" w:cs="Times New Roman"/>
          <w:sz w:val="24"/>
          <w:szCs w:val="24"/>
        </w:rPr>
        <w:t>specifications,</w:t>
      </w:r>
      <w:r w:rsidR="004E01CD" w:rsidRPr="00C824C2">
        <w:rPr>
          <w:rFonts w:ascii="Times New Roman" w:hAnsi="Times New Roman" w:cs="Times New Roman"/>
          <w:sz w:val="24"/>
          <w:szCs w:val="24"/>
        </w:rPr>
        <w:t xml:space="preserve"> which in turn results in lower costs as only necessary training investments are made.</w:t>
      </w:r>
    </w:p>
    <w:p w14:paraId="272E7C6E" w14:textId="04A0CA93" w:rsidR="004E01CD" w:rsidRPr="00C824C2" w:rsidRDefault="00956BB7"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Individuals and teams perform better because both behavioural and functional competencies are well defined. Job design, recruitment and selection, performance management, learning and development, management development, career management, job evaluation, and grade and pay structure design are all done in accordance with the organization's </w:t>
      </w:r>
      <w:r w:rsidR="000162CD" w:rsidRPr="00C824C2">
        <w:rPr>
          <w:rFonts w:ascii="Times New Roman" w:hAnsi="Times New Roman" w:cs="Times New Roman"/>
          <w:sz w:val="24"/>
          <w:szCs w:val="24"/>
        </w:rPr>
        <w:t>safety and service</w:t>
      </w:r>
      <w:r w:rsidRPr="00C824C2">
        <w:rPr>
          <w:rFonts w:ascii="Times New Roman" w:hAnsi="Times New Roman" w:cs="Times New Roman"/>
          <w:sz w:val="24"/>
          <w:szCs w:val="24"/>
        </w:rPr>
        <w:t xml:space="preserve"> strategy.</w:t>
      </w:r>
    </w:p>
    <w:p w14:paraId="3E1CA091" w14:textId="65A26CE6" w:rsidR="00FD34AF" w:rsidRPr="00C824C2" w:rsidRDefault="00166B45"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17" w:name="_Toc141210392"/>
      <w:bookmarkStart w:id="118" w:name="_Toc142738068"/>
      <w:r w:rsidRPr="00C824C2">
        <w:rPr>
          <w:rFonts w:ascii="Times New Roman" w:hAnsi="Times New Roman" w:cs="Times New Roman"/>
          <w:b/>
          <w:bCs/>
          <w:color w:val="auto"/>
          <w:sz w:val="24"/>
          <w:szCs w:val="24"/>
        </w:rPr>
        <w:t>Benefits to ATSEP</w:t>
      </w:r>
      <w:bookmarkEnd w:id="117"/>
      <w:bookmarkEnd w:id="118"/>
    </w:p>
    <w:p w14:paraId="049FC54D" w14:textId="77777777" w:rsidR="005D01B1" w:rsidRPr="00C824C2" w:rsidRDefault="005D01B1" w:rsidP="005D01B1">
      <w:pPr>
        <w:jc w:val="both"/>
        <w:rPr>
          <w:rFonts w:ascii="Times New Roman" w:hAnsi="Times New Roman" w:cs="Times New Roman"/>
          <w:sz w:val="24"/>
          <w:szCs w:val="24"/>
        </w:rPr>
      </w:pPr>
      <w:r w:rsidRPr="00C824C2">
        <w:rPr>
          <w:rFonts w:ascii="Times New Roman" w:hAnsi="Times New Roman" w:cs="Times New Roman"/>
          <w:sz w:val="24"/>
          <w:szCs w:val="24"/>
        </w:rPr>
        <w:t>Reduced stress due to unambiguous job profile, clear communication on accountabilities and expected outcome.</w:t>
      </w:r>
    </w:p>
    <w:p w14:paraId="28248D4C" w14:textId="0060CF6E" w:rsidR="00956BB7" w:rsidRPr="00C824C2" w:rsidRDefault="005D01B1" w:rsidP="005D01B1">
      <w:pPr>
        <w:jc w:val="both"/>
        <w:rPr>
          <w:rFonts w:ascii="Times New Roman" w:hAnsi="Times New Roman" w:cs="Times New Roman"/>
          <w:sz w:val="24"/>
          <w:szCs w:val="24"/>
        </w:rPr>
      </w:pPr>
      <w:r w:rsidRPr="00C824C2">
        <w:rPr>
          <w:rFonts w:ascii="Times New Roman" w:hAnsi="Times New Roman" w:cs="Times New Roman"/>
          <w:sz w:val="24"/>
          <w:szCs w:val="24"/>
        </w:rPr>
        <w:t>Defined key result areas facilitate the motivation towards knowledge and skills update to achieve an acceptable level of performance. Defined behavioural competencies expectations facilitate the motivation in improving the behavioural competencies.</w:t>
      </w:r>
    </w:p>
    <w:p w14:paraId="0D01A568" w14:textId="23EE7FD5" w:rsidR="00FD34AF" w:rsidRPr="00C824C2" w:rsidRDefault="00CF121D"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19" w:name="_Toc141210393"/>
      <w:bookmarkStart w:id="120" w:name="_Toc142738069"/>
      <w:r w:rsidRPr="00C824C2">
        <w:rPr>
          <w:rFonts w:ascii="Times New Roman" w:hAnsi="Times New Roman" w:cs="Times New Roman"/>
          <w:b/>
          <w:bCs/>
          <w:color w:val="auto"/>
          <w:sz w:val="24"/>
          <w:szCs w:val="24"/>
        </w:rPr>
        <w:t>Actions by ANSP</w:t>
      </w:r>
      <w:bookmarkEnd w:id="119"/>
      <w:bookmarkEnd w:id="120"/>
    </w:p>
    <w:p w14:paraId="13334A25" w14:textId="34C2A3DC" w:rsidR="00FD34AF" w:rsidRPr="00C824C2" w:rsidRDefault="002A16C8"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Job descriptions based on job analysis - Job analysis gives the information on what the job holder is expected to contribute, to whom the job holder reports and who reports to the job holder, the nature and scope of the job in terms of the tasks and operations to be performed and the duties to be carried out. </w:t>
      </w:r>
      <w:r w:rsidR="005D01B1" w:rsidRPr="00C824C2">
        <w:rPr>
          <w:rFonts w:ascii="Times New Roman" w:hAnsi="Times New Roman" w:cs="Times New Roman"/>
          <w:sz w:val="24"/>
          <w:szCs w:val="24"/>
        </w:rPr>
        <w:t xml:space="preserve">The job description includes the job title, the function in which the job is performed, and the job level within that function. Based on the job analysis, the job description also includes the main activities, tasks, or duties. Job descriptions are </w:t>
      </w:r>
      <w:r w:rsidR="00EA46E2" w:rsidRPr="00C824C2">
        <w:rPr>
          <w:rFonts w:ascii="Times New Roman" w:hAnsi="Times New Roman" w:cs="Times New Roman"/>
          <w:sz w:val="24"/>
          <w:szCs w:val="24"/>
        </w:rPr>
        <w:t>extremely specific</w:t>
      </w:r>
      <w:r w:rsidR="005D01B1" w:rsidRPr="00C824C2">
        <w:rPr>
          <w:rFonts w:ascii="Times New Roman" w:hAnsi="Times New Roman" w:cs="Times New Roman"/>
          <w:sz w:val="24"/>
          <w:szCs w:val="24"/>
        </w:rPr>
        <w:t>, giving a clear indication of what must be done, what is done, and the purpose of the activity in terms of outcomes, outputs, or standards to be met.</w:t>
      </w:r>
    </w:p>
    <w:p w14:paraId="700A42C1" w14:textId="73DB0BE2" w:rsidR="00E93D75" w:rsidRPr="00C824C2" w:rsidRDefault="005E2F3E"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Role analysis and role profile - identifying inputs – KSAs (knowledge, skill, and </w:t>
      </w:r>
      <w:r w:rsidR="00F41E73" w:rsidRPr="00C824C2">
        <w:rPr>
          <w:rFonts w:ascii="Times New Roman" w:hAnsi="Times New Roman" w:cs="Times New Roman"/>
          <w:sz w:val="24"/>
          <w:szCs w:val="24"/>
        </w:rPr>
        <w:t>attitude</w:t>
      </w:r>
      <w:r w:rsidRPr="00C824C2">
        <w:rPr>
          <w:rFonts w:ascii="Times New Roman" w:hAnsi="Times New Roman" w:cs="Times New Roman"/>
          <w:sz w:val="24"/>
          <w:szCs w:val="24"/>
        </w:rPr>
        <w:t>), competency requirements (behavioural and functional) and required outcomes (key result areas or accountabilities). A role profile is initially set out under the same headings as a job description, i.e., role title, responsible to, responsible to role holder, and the purpose of the role, but it then focuses on the following aspects of the role: key result areas; knowledge, skills and abilities required; behavioural competencies.</w:t>
      </w:r>
    </w:p>
    <w:p w14:paraId="053B9F1F" w14:textId="376EF1F5" w:rsidR="00B45653" w:rsidRPr="00C824C2" w:rsidRDefault="00E40922" w:rsidP="00FD34AF">
      <w:pPr>
        <w:jc w:val="both"/>
        <w:rPr>
          <w:rFonts w:ascii="Times New Roman" w:hAnsi="Times New Roman" w:cs="Times New Roman"/>
          <w:sz w:val="24"/>
          <w:szCs w:val="24"/>
        </w:rPr>
      </w:pPr>
      <w:r w:rsidRPr="00C824C2">
        <w:rPr>
          <w:rFonts w:ascii="Times New Roman" w:hAnsi="Times New Roman" w:cs="Times New Roman"/>
          <w:sz w:val="24"/>
          <w:szCs w:val="24"/>
        </w:rPr>
        <w:lastRenderedPageBreak/>
        <w:t xml:space="preserve">Competency modelling based on skill analysis and job analysis - </w:t>
      </w:r>
      <w:r w:rsidR="00581893" w:rsidRPr="00C824C2">
        <w:rPr>
          <w:rFonts w:ascii="Times New Roman" w:hAnsi="Times New Roman" w:cs="Times New Roman"/>
          <w:sz w:val="24"/>
          <w:szCs w:val="24"/>
        </w:rPr>
        <w:t>Skills analysis determines the skills required to achieve an acceptable standard of performance. It is primarily used for technical, craft, manual, and office jobs as the foundation for developing learning and training programmes. Skills analysis begins with a broad job analysis and then delves into the specifics of not only what job holders must do, but also the abilities and skills required to do so. Individual-level competencies that are core or common for an occupational group, entire level of jobs (e.g., executive, management, supervisory, hourly), or the organisation are typically described by competency modelling approaches. Competency modelling is the basis for defining behavioural and technical competencies. Behavioural</w:t>
      </w:r>
      <w:r w:rsidR="00581893" w:rsidRPr="00C824C2">
        <w:t xml:space="preserve"> </w:t>
      </w:r>
      <w:r w:rsidR="00581893" w:rsidRPr="00C824C2">
        <w:rPr>
          <w:rFonts w:ascii="Times New Roman" w:hAnsi="Times New Roman" w:cs="Times New Roman"/>
          <w:sz w:val="24"/>
          <w:szCs w:val="24"/>
        </w:rPr>
        <w:t>competencies are the behaviours that organisations expect their employees to exhibit in the course of their work</w:t>
      </w:r>
      <w:r w:rsidRPr="00C824C2">
        <w:rPr>
          <w:rFonts w:ascii="Times New Roman" w:hAnsi="Times New Roman" w:cs="Times New Roman"/>
          <w:sz w:val="24"/>
          <w:szCs w:val="24"/>
        </w:rPr>
        <w:t>.</w:t>
      </w:r>
    </w:p>
    <w:p w14:paraId="1E73E45E" w14:textId="0FAAC6BA" w:rsidR="00FD34AF" w:rsidRPr="00C824C2" w:rsidRDefault="000321AF"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21" w:name="_Toc141210394"/>
      <w:bookmarkStart w:id="122" w:name="_Toc142738070"/>
      <w:r w:rsidRPr="00C824C2">
        <w:rPr>
          <w:rFonts w:ascii="Times New Roman" w:hAnsi="Times New Roman" w:cs="Times New Roman"/>
          <w:b/>
          <w:bCs/>
          <w:color w:val="auto"/>
          <w:sz w:val="24"/>
          <w:szCs w:val="24"/>
        </w:rPr>
        <w:t>Actions by ATSEP</w:t>
      </w:r>
      <w:bookmarkEnd w:id="121"/>
      <w:bookmarkEnd w:id="122"/>
    </w:p>
    <w:p w14:paraId="65855065" w14:textId="75F5AB08" w:rsidR="00FD34AF" w:rsidRPr="00C824C2" w:rsidRDefault="007D23C4" w:rsidP="00FD34AF">
      <w:pPr>
        <w:jc w:val="both"/>
        <w:rPr>
          <w:rFonts w:ascii="Times New Roman" w:hAnsi="Times New Roman" w:cs="Times New Roman"/>
          <w:sz w:val="24"/>
          <w:szCs w:val="24"/>
        </w:rPr>
      </w:pPr>
      <w:r w:rsidRPr="00C824C2">
        <w:rPr>
          <w:rFonts w:ascii="Times New Roman" w:hAnsi="Times New Roman" w:cs="Times New Roman"/>
          <w:sz w:val="24"/>
          <w:szCs w:val="24"/>
        </w:rPr>
        <w:t xml:space="preserve">Understanding the key result areas, </w:t>
      </w:r>
      <w:r w:rsidR="00193878" w:rsidRPr="00C824C2">
        <w:rPr>
          <w:rFonts w:ascii="Times New Roman" w:hAnsi="Times New Roman" w:cs="Times New Roman"/>
          <w:sz w:val="24"/>
          <w:szCs w:val="24"/>
        </w:rPr>
        <w:t xml:space="preserve">and </w:t>
      </w:r>
      <w:r w:rsidRPr="00C824C2">
        <w:rPr>
          <w:rFonts w:ascii="Times New Roman" w:hAnsi="Times New Roman" w:cs="Times New Roman"/>
          <w:sz w:val="24"/>
          <w:szCs w:val="24"/>
        </w:rPr>
        <w:t>accountabilities for their roles</w:t>
      </w:r>
      <w:r w:rsidR="00FD34AF" w:rsidRPr="00C824C2">
        <w:rPr>
          <w:rFonts w:ascii="Times New Roman" w:hAnsi="Times New Roman" w:cs="Times New Roman"/>
          <w:sz w:val="24"/>
          <w:szCs w:val="24"/>
        </w:rPr>
        <w:t>.</w:t>
      </w:r>
      <w:r w:rsidR="00247F5C" w:rsidRPr="00C824C2">
        <w:t xml:space="preserve"> </w:t>
      </w:r>
      <w:r w:rsidR="00247F5C" w:rsidRPr="00C824C2">
        <w:rPr>
          <w:rFonts w:ascii="Times New Roman" w:hAnsi="Times New Roman" w:cs="Times New Roman"/>
          <w:sz w:val="24"/>
          <w:szCs w:val="24"/>
        </w:rPr>
        <w:t xml:space="preserve">Understanding the knowledge, skill, and competency requirements for their roles. </w:t>
      </w:r>
      <w:r w:rsidR="00CB442C" w:rsidRPr="00C824C2">
        <w:rPr>
          <w:rFonts w:ascii="Times New Roman" w:hAnsi="Times New Roman" w:cs="Times New Roman"/>
          <w:sz w:val="24"/>
          <w:szCs w:val="24"/>
        </w:rPr>
        <w:t>D</w:t>
      </w:r>
      <w:r w:rsidR="00C91603" w:rsidRPr="00C824C2">
        <w:rPr>
          <w:rFonts w:ascii="Times New Roman" w:hAnsi="Times New Roman" w:cs="Times New Roman"/>
          <w:sz w:val="24"/>
          <w:szCs w:val="24"/>
        </w:rPr>
        <w:t xml:space="preserve">eveloping the knowledge and skills needed to achieve an acceptable level of performance. </w:t>
      </w:r>
    </w:p>
    <w:p w14:paraId="466A3298" w14:textId="447B7703" w:rsidR="00FD34AF" w:rsidRPr="00C824C2" w:rsidRDefault="004B1D62"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23" w:name="_Toc141210395"/>
      <w:bookmarkStart w:id="124" w:name="_Toc142738071"/>
      <w:r w:rsidRPr="00C824C2">
        <w:rPr>
          <w:rFonts w:ascii="Times New Roman" w:hAnsi="Times New Roman" w:cs="Times New Roman"/>
          <w:b/>
          <w:bCs/>
          <w:color w:val="auto"/>
          <w:sz w:val="24"/>
          <w:szCs w:val="24"/>
        </w:rPr>
        <w:t xml:space="preserve">Most </w:t>
      </w:r>
      <w:r w:rsidR="00F11FF6" w:rsidRPr="00C824C2">
        <w:rPr>
          <w:rFonts w:ascii="Times New Roman" w:hAnsi="Times New Roman" w:cs="Times New Roman"/>
          <w:b/>
          <w:bCs/>
          <w:color w:val="auto"/>
          <w:sz w:val="24"/>
          <w:szCs w:val="24"/>
        </w:rPr>
        <w:t>I</w:t>
      </w:r>
      <w:r w:rsidR="0069650B" w:rsidRPr="00C824C2">
        <w:rPr>
          <w:rFonts w:ascii="Times New Roman" w:hAnsi="Times New Roman" w:cs="Times New Roman"/>
          <w:b/>
          <w:bCs/>
          <w:color w:val="auto"/>
          <w:sz w:val="24"/>
          <w:szCs w:val="24"/>
        </w:rPr>
        <w:t>nfluential Countermeasures</w:t>
      </w:r>
      <w:bookmarkEnd w:id="123"/>
      <w:bookmarkEnd w:id="124"/>
    </w:p>
    <w:p w14:paraId="07BC7D69" w14:textId="0B74836F" w:rsidR="00FD34AF" w:rsidRPr="00C824C2" w:rsidRDefault="004879A4" w:rsidP="00FD34AF">
      <w:pPr>
        <w:jc w:val="both"/>
        <w:rPr>
          <w:rFonts w:ascii="Times New Roman" w:hAnsi="Times New Roman" w:cs="Times New Roman"/>
          <w:sz w:val="24"/>
          <w:szCs w:val="24"/>
        </w:rPr>
      </w:pPr>
      <w:r w:rsidRPr="00C824C2">
        <w:rPr>
          <w:rFonts w:ascii="Times New Roman" w:hAnsi="Times New Roman" w:cs="Times New Roman"/>
          <w:sz w:val="24"/>
          <w:szCs w:val="24"/>
        </w:rPr>
        <w:t>By defining the roles and responsibilities clearly along with accountabilities, individual job performance of ATSEP will increase and in-turn over all safety performance of ANSP will also increase</w:t>
      </w:r>
      <w:r w:rsidR="00FD34AF" w:rsidRPr="00C824C2">
        <w:rPr>
          <w:rFonts w:ascii="Times New Roman" w:hAnsi="Times New Roman" w:cs="Times New Roman"/>
          <w:sz w:val="24"/>
          <w:szCs w:val="24"/>
        </w:rPr>
        <w:t>.</w:t>
      </w:r>
    </w:p>
    <w:p w14:paraId="0FE2E430" w14:textId="744662FA" w:rsidR="004879A4" w:rsidRPr="00C824C2" w:rsidRDefault="00D92508" w:rsidP="00FD34AF">
      <w:pPr>
        <w:jc w:val="both"/>
        <w:rPr>
          <w:rFonts w:ascii="Times New Roman" w:hAnsi="Times New Roman" w:cs="Times New Roman"/>
          <w:sz w:val="24"/>
          <w:szCs w:val="24"/>
        </w:rPr>
      </w:pPr>
      <w:r w:rsidRPr="00C824C2">
        <w:rPr>
          <w:rFonts w:ascii="Times New Roman" w:hAnsi="Times New Roman" w:cs="Times New Roman"/>
          <w:sz w:val="24"/>
          <w:szCs w:val="24"/>
        </w:rPr>
        <w:t>Improving the safety job performance of ATSEP by restricting their deployment within the scope defined in DOC 10057.</w:t>
      </w:r>
    </w:p>
    <w:p w14:paraId="4B5016A4" w14:textId="7CF99DE1" w:rsidR="00D92508" w:rsidRPr="00C824C2" w:rsidRDefault="006F2241" w:rsidP="00FD34AF">
      <w:pPr>
        <w:jc w:val="both"/>
        <w:rPr>
          <w:rFonts w:ascii="Times New Roman" w:hAnsi="Times New Roman" w:cs="Times New Roman"/>
          <w:sz w:val="24"/>
          <w:szCs w:val="24"/>
        </w:rPr>
      </w:pPr>
      <w:r w:rsidRPr="00C824C2">
        <w:rPr>
          <w:rFonts w:ascii="Times New Roman" w:hAnsi="Times New Roman" w:cs="Times New Roman"/>
          <w:sz w:val="24"/>
          <w:szCs w:val="24"/>
        </w:rPr>
        <w:t>By limiting their stream of competency among CNS/ATM facilities, higher levels of expertise and competencies can be developed and retained.</w:t>
      </w:r>
    </w:p>
    <w:p w14:paraId="6523D5D9" w14:textId="64B5481D" w:rsidR="00FD34AF" w:rsidRPr="00C824C2" w:rsidRDefault="00CA0245"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25" w:name="_Toc141210396"/>
      <w:bookmarkStart w:id="126" w:name="_Toc142738072"/>
      <w:r w:rsidRPr="00C824C2">
        <w:rPr>
          <w:rFonts w:ascii="Times New Roman" w:hAnsi="Times New Roman" w:cs="Times New Roman"/>
          <w:b/>
          <w:bCs/>
          <w:color w:val="auto"/>
          <w:sz w:val="24"/>
          <w:szCs w:val="24"/>
        </w:rPr>
        <w:t xml:space="preserve">Human </w:t>
      </w:r>
      <w:r w:rsidR="00F11FF6" w:rsidRPr="00C824C2">
        <w:rPr>
          <w:rFonts w:ascii="Times New Roman" w:hAnsi="Times New Roman" w:cs="Times New Roman"/>
          <w:b/>
          <w:bCs/>
          <w:color w:val="auto"/>
          <w:sz w:val="24"/>
          <w:szCs w:val="24"/>
        </w:rPr>
        <w:t>Factors Issues Addressed</w:t>
      </w:r>
      <w:bookmarkEnd w:id="125"/>
      <w:bookmarkEnd w:id="126"/>
      <w:r w:rsidR="00F11FF6" w:rsidRPr="00C824C2">
        <w:rPr>
          <w:rFonts w:ascii="Times New Roman" w:hAnsi="Times New Roman" w:cs="Times New Roman"/>
          <w:b/>
          <w:bCs/>
          <w:color w:val="auto"/>
          <w:sz w:val="24"/>
          <w:szCs w:val="24"/>
        </w:rPr>
        <w:t xml:space="preserve"> </w:t>
      </w:r>
    </w:p>
    <w:p w14:paraId="7F5AB6C1" w14:textId="19A1BF61" w:rsidR="00FD34AF" w:rsidRPr="00C824C2" w:rsidRDefault="0020134F" w:rsidP="001824A2">
      <w:pPr>
        <w:pStyle w:val="Heading3"/>
        <w:numPr>
          <w:ilvl w:val="2"/>
          <w:numId w:val="1"/>
        </w:numPr>
        <w:rPr>
          <w:rFonts w:ascii="Times New Roman" w:hAnsi="Times New Roman" w:cs="Times New Roman"/>
          <w:b/>
          <w:bCs/>
          <w:color w:val="auto"/>
        </w:rPr>
      </w:pPr>
      <w:bookmarkStart w:id="127" w:name="_Toc141210397"/>
      <w:bookmarkStart w:id="128" w:name="_Toc142738073"/>
      <w:r w:rsidRPr="00C824C2">
        <w:rPr>
          <w:rFonts w:ascii="Times New Roman" w:hAnsi="Times New Roman" w:cs="Times New Roman"/>
          <w:b/>
          <w:bCs/>
          <w:color w:val="auto"/>
        </w:rPr>
        <w:t xml:space="preserve">Directly </w:t>
      </w:r>
      <w:r w:rsidR="00F11FF6" w:rsidRPr="00C824C2">
        <w:rPr>
          <w:rFonts w:ascii="Times New Roman" w:hAnsi="Times New Roman" w:cs="Times New Roman"/>
          <w:b/>
          <w:bCs/>
          <w:color w:val="auto"/>
        </w:rPr>
        <w:t>Addressed Factors</w:t>
      </w:r>
      <w:bookmarkEnd w:id="127"/>
      <w:bookmarkEnd w:id="12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476"/>
      </w:tblGrid>
      <w:tr w:rsidR="007B37F8" w:rsidRPr="00C824C2" w14:paraId="438A2AA0" w14:textId="77777777" w:rsidTr="00393359">
        <w:trPr>
          <w:trHeight w:val="290"/>
        </w:trPr>
        <w:tc>
          <w:tcPr>
            <w:tcW w:w="562" w:type="dxa"/>
            <w:shd w:val="clear" w:color="auto" w:fill="auto"/>
            <w:noWrap/>
            <w:hideMark/>
          </w:tcPr>
          <w:p w14:paraId="7251A62D"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hideMark/>
          </w:tcPr>
          <w:p w14:paraId="41610F06"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Acceptance of inefficient manpower by management without any mitigation.</w:t>
            </w:r>
          </w:p>
        </w:tc>
      </w:tr>
      <w:tr w:rsidR="007B37F8" w:rsidRPr="00C824C2" w14:paraId="77780BFC" w14:textId="77777777" w:rsidTr="00393359">
        <w:trPr>
          <w:trHeight w:val="290"/>
        </w:trPr>
        <w:tc>
          <w:tcPr>
            <w:tcW w:w="562" w:type="dxa"/>
            <w:shd w:val="clear" w:color="auto" w:fill="auto"/>
            <w:noWrap/>
            <w:hideMark/>
          </w:tcPr>
          <w:p w14:paraId="269226FA"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hideMark/>
          </w:tcPr>
          <w:p w14:paraId="4FEDF90B"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Annual plan for ATSEP training and development in line with the operational and competency requirements.</w:t>
            </w:r>
          </w:p>
        </w:tc>
      </w:tr>
      <w:tr w:rsidR="007B37F8" w:rsidRPr="00C824C2" w14:paraId="324DE24E" w14:textId="77777777" w:rsidTr="00393359">
        <w:trPr>
          <w:trHeight w:val="290"/>
        </w:trPr>
        <w:tc>
          <w:tcPr>
            <w:tcW w:w="562" w:type="dxa"/>
            <w:shd w:val="clear" w:color="auto" w:fill="auto"/>
            <w:noWrap/>
            <w:hideMark/>
          </w:tcPr>
          <w:p w14:paraId="5370BF74"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hideMark/>
          </w:tcPr>
          <w:p w14:paraId="276D9730"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ATSEP desire for recognition on all the facilities (CNS/ATM Automation) and on different makes and models.</w:t>
            </w:r>
          </w:p>
        </w:tc>
      </w:tr>
      <w:tr w:rsidR="007B37F8" w:rsidRPr="00C824C2" w14:paraId="1F52983E" w14:textId="77777777" w:rsidTr="00393359">
        <w:trPr>
          <w:trHeight w:val="290"/>
        </w:trPr>
        <w:tc>
          <w:tcPr>
            <w:tcW w:w="562" w:type="dxa"/>
            <w:shd w:val="clear" w:color="auto" w:fill="auto"/>
            <w:noWrap/>
            <w:hideMark/>
          </w:tcPr>
          <w:p w14:paraId="70EFAA51"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hideMark/>
          </w:tcPr>
          <w:p w14:paraId="3565D96A"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Combined project and operational tasks.</w:t>
            </w:r>
          </w:p>
        </w:tc>
      </w:tr>
      <w:tr w:rsidR="007B37F8" w:rsidRPr="00C824C2" w14:paraId="1C1F6CFF" w14:textId="77777777" w:rsidTr="00393359">
        <w:trPr>
          <w:trHeight w:val="290"/>
        </w:trPr>
        <w:tc>
          <w:tcPr>
            <w:tcW w:w="562" w:type="dxa"/>
            <w:shd w:val="clear" w:color="auto" w:fill="auto"/>
            <w:noWrap/>
            <w:hideMark/>
          </w:tcPr>
          <w:p w14:paraId="3EA7491B"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hideMark/>
          </w:tcPr>
          <w:p w14:paraId="32AC6EB2"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Deployment in non-core activities for longer duration.</w:t>
            </w:r>
          </w:p>
        </w:tc>
      </w:tr>
      <w:tr w:rsidR="007B37F8" w:rsidRPr="00C824C2" w14:paraId="7BAD984B" w14:textId="77777777" w:rsidTr="00393359">
        <w:trPr>
          <w:trHeight w:val="290"/>
        </w:trPr>
        <w:tc>
          <w:tcPr>
            <w:tcW w:w="562" w:type="dxa"/>
            <w:shd w:val="clear" w:color="auto" w:fill="auto"/>
            <w:noWrap/>
            <w:hideMark/>
          </w:tcPr>
          <w:p w14:paraId="7CA52D4D"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hideMark/>
          </w:tcPr>
          <w:p w14:paraId="67C7EBCA"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Diversified tasks during duty.</w:t>
            </w:r>
          </w:p>
        </w:tc>
      </w:tr>
      <w:tr w:rsidR="007B37F8" w:rsidRPr="00C824C2" w14:paraId="7BEB0104" w14:textId="77777777" w:rsidTr="00393359">
        <w:trPr>
          <w:trHeight w:val="290"/>
        </w:trPr>
        <w:tc>
          <w:tcPr>
            <w:tcW w:w="562" w:type="dxa"/>
            <w:shd w:val="clear" w:color="auto" w:fill="auto"/>
            <w:noWrap/>
            <w:hideMark/>
          </w:tcPr>
          <w:p w14:paraId="4DB8755F"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hideMark/>
          </w:tcPr>
          <w:p w14:paraId="387BAEBB"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Expected competencies in all domains of CNS/ATM systems.</w:t>
            </w:r>
          </w:p>
        </w:tc>
      </w:tr>
      <w:tr w:rsidR="007B37F8" w:rsidRPr="00C824C2" w14:paraId="1369702D" w14:textId="77777777" w:rsidTr="00393359">
        <w:trPr>
          <w:trHeight w:val="290"/>
        </w:trPr>
        <w:tc>
          <w:tcPr>
            <w:tcW w:w="562" w:type="dxa"/>
            <w:shd w:val="clear" w:color="auto" w:fill="auto"/>
            <w:noWrap/>
            <w:hideMark/>
          </w:tcPr>
          <w:p w14:paraId="0192E26E"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hideMark/>
          </w:tcPr>
          <w:p w14:paraId="7B053FB1"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Forced to do tasks even without qualification (attending power lines of UPS and working at heights etc..,)</w:t>
            </w:r>
          </w:p>
        </w:tc>
      </w:tr>
      <w:tr w:rsidR="007B37F8" w:rsidRPr="00C824C2" w14:paraId="0EDFA855" w14:textId="77777777" w:rsidTr="00393359">
        <w:trPr>
          <w:trHeight w:val="290"/>
        </w:trPr>
        <w:tc>
          <w:tcPr>
            <w:tcW w:w="562" w:type="dxa"/>
            <w:shd w:val="clear" w:color="auto" w:fill="auto"/>
            <w:noWrap/>
            <w:hideMark/>
          </w:tcPr>
          <w:p w14:paraId="4F012B90"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hideMark/>
          </w:tcPr>
          <w:p w14:paraId="7AF11C82"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Gender bias and equal field works not assigned to women ATSEP.</w:t>
            </w:r>
          </w:p>
        </w:tc>
      </w:tr>
      <w:tr w:rsidR="007B37F8" w:rsidRPr="00C824C2" w14:paraId="18DD9D13" w14:textId="77777777" w:rsidTr="00393359">
        <w:trPr>
          <w:trHeight w:val="290"/>
        </w:trPr>
        <w:tc>
          <w:tcPr>
            <w:tcW w:w="562" w:type="dxa"/>
            <w:shd w:val="clear" w:color="auto" w:fill="auto"/>
            <w:noWrap/>
            <w:hideMark/>
          </w:tcPr>
          <w:p w14:paraId="35497728"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hideMark/>
          </w:tcPr>
          <w:p w14:paraId="5E6D0ECC"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and unbalanced work distribution with undue over burden and undue over leniency.</w:t>
            </w:r>
          </w:p>
        </w:tc>
      </w:tr>
      <w:tr w:rsidR="007B37F8" w:rsidRPr="00C824C2" w14:paraId="093906C0" w14:textId="77777777" w:rsidTr="00393359">
        <w:trPr>
          <w:trHeight w:val="290"/>
        </w:trPr>
        <w:tc>
          <w:tcPr>
            <w:tcW w:w="562" w:type="dxa"/>
            <w:shd w:val="clear" w:color="auto" w:fill="auto"/>
            <w:noWrap/>
            <w:hideMark/>
          </w:tcPr>
          <w:p w14:paraId="08DFAA23"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hideMark/>
          </w:tcPr>
          <w:p w14:paraId="078EB817"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Innumerable, unspecified, and unpredicted works assigned to selected ATSEP preventing their attention from core maintenance tasks.</w:t>
            </w:r>
          </w:p>
        </w:tc>
      </w:tr>
      <w:tr w:rsidR="007B37F8" w:rsidRPr="00C824C2" w14:paraId="45A0E0E4" w14:textId="77777777" w:rsidTr="00393359">
        <w:trPr>
          <w:trHeight w:val="290"/>
        </w:trPr>
        <w:tc>
          <w:tcPr>
            <w:tcW w:w="562" w:type="dxa"/>
            <w:shd w:val="clear" w:color="auto" w:fill="auto"/>
            <w:noWrap/>
            <w:hideMark/>
          </w:tcPr>
          <w:p w14:paraId="6BC4B6A9"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hideMark/>
          </w:tcPr>
          <w:p w14:paraId="74A05319"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delegation or poor overlapping delegation and preferences towards frontline tasks not on managerial or leadership tasks.</w:t>
            </w:r>
          </w:p>
        </w:tc>
      </w:tr>
      <w:tr w:rsidR="007B37F8" w:rsidRPr="00C824C2" w14:paraId="21359E52" w14:textId="77777777" w:rsidTr="00393359">
        <w:trPr>
          <w:trHeight w:val="290"/>
        </w:trPr>
        <w:tc>
          <w:tcPr>
            <w:tcW w:w="562" w:type="dxa"/>
            <w:shd w:val="clear" w:color="auto" w:fill="auto"/>
            <w:noWrap/>
            <w:hideMark/>
          </w:tcPr>
          <w:p w14:paraId="47E05994"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13</w:t>
            </w:r>
          </w:p>
        </w:tc>
        <w:tc>
          <w:tcPr>
            <w:tcW w:w="8476" w:type="dxa"/>
            <w:shd w:val="clear" w:color="auto" w:fill="auto"/>
            <w:noWrap/>
            <w:hideMark/>
          </w:tcPr>
          <w:p w14:paraId="04D958F0"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leadership in communicating the priorities to sub-ordinates.</w:t>
            </w:r>
          </w:p>
        </w:tc>
      </w:tr>
      <w:tr w:rsidR="007B37F8" w:rsidRPr="00C824C2" w14:paraId="2E220D29" w14:textId="77777777" w:rsidTr="00393359">
        <w:trPr>
          <w:trHeight w:val="290"/>
        </w:trPr>
        <w:tc>
          <w:tcPr>
            <w:tcW w:w="562" w:type="dxa"/>
            <w:shd w:val="clear" w:color="auto" w:fill="auto"/>
            <w:noWrap/>
            <w:hideMark/>
          </w:tcPr>
          <w:p w14:paraId="21076CEF"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hideMark/>
          </w:tcPr>
          <w:p w14:paraId="34EAC8B1"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mutual performance assessment as per the roles and responsibilities assigned.</w:t>
            </w:r>
          </w:p>
        </w:tc>
      </w:tr>
      <w:tr w:rsidR="007B37F8" w:rsidRPr="00C824C2" w14:paraId="15D881E4" w14:textId="77777777" w:rsidTr="00393359">
        <w:trPr>
          <w:trHeight w:val="290"/>
        </w:trPr>
        <w:tc>
          <w:tcPr>
            <w:tcW w:w="562" w:type="dxa"/>
            <w:shd w:val="clear" w:color="auto" w:fill="auto"/>
            <w:noWrap/>
            <w:hideMark/>
          </w:tcPr>
          <w:p w14:paraId="6B5FB615"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hideMark/>
          </w:tcPr>
          <w:p w14:paraId="51D93BD0"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opportunity for developing and or retaining core competencies due to deployment in non-core areas for a prolonged period before and after equipment training.</w:t>
            </w:r>
          </w:p>
        </w:tc>
      </w:tr>
      <w:tr w:rsidR="007B37F8" w:rsidRPr="00C824C2" w14:paraId="74E55E1B" w14:textId="77777777" w:rsidTr="00393359">
        <w:trPr>
          <w:trHeight w:val="290"/>
        </w:trPr>
        <w:tc>
          <w:tcPr>
            <w:tcW w:w="562" w:type="dxa"/>
            <w:shd w:val="clear" w:color="auto" w:fill="auto"/>
            <w:noWrap/>
            <w:hideMark/>
          </w:tcPr>
          <w:p w14:paraId="2DFBCDD0"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8476" w:type="dxa"/>
            <w:shd w:val="clear" w:color="auto" w:fill="auto"/>
            <w:noWrap/>
            <w:hideMark/>
          </w:tcPr>
          <w:p w14:paraId="30137111"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opportunity to develop expertise on networking, operating systems, cyber security, project management etc. due to lack of in-house expertise instructors and training infrastructure.</w:t>
            </w:r>
          </w:p>
        </w:tc>
      </w:tr>
      <w:tr w:rsidR="007B37F8" w:rsidRPr="00C824C2" w14:paraId="44A711FA" w14:textId="77777777" w:rsidTr="00393359">
        <w:trPr>
          <w:trHeight w:val="290"/>
        </w:trPr>
        <w:tc>
          <w:tcPr>
            <w:tcW w:w="562" w:type="dxa"/>
            <w:shd w:val="clear" w:color="auto" w:fill="auto"/>
            <w:noWrap/>
            <w:hideMark/>
          </w:tcPr>
          <w:p w14:paraId="1E583636"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8476" w:type="dxa"/>
            <w:shd w:val="clear" w:color="auto" w:fill="auto"/>
            <w:noWrap/>
            <w:hideMark/>
          </w:tcPr>
          <w:p w14:paraId="39246798"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pride as not recognized as expert in particular field and transferred anywhere without considering the competencies acquired.</w:t>
            </w:r>
          </w:p>
        </w:tc>
      </w:tr>
      <w:tr w:rsidR="007B37F8" w:rsidRPr="00C824C2" w14:paraId="57C5EFE9" w14:textId="77777777" w:rsidTr="00393359">
        <w:trPr>
          <w:trHeight w:val="290"/>
        </w:trPr>
        <w:tc>
          <w:tcPr>
            <w:tcW w:w="562" w:type="dxa"/>
            <w:shd w:val="clear" w:color="auto" w:fill="auto"/>
            <w:noWrap/>
            <w:hideMark/>
          </w:tcPr>
          <w:p w14:paraId="586982E7"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8476" w:type="dxa"/>
            <w:shd w:val="clear" w:color="auto" w:fill="auto"/>
            <w:noWrap/>
            <w:hideMark/>
          </w:tcPr>
          <w:p w14:paraId="62CFC503"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regulatory requirements for complying standardized trainings and licencing to ATSEP</w:t>
            </w:r>
          </w:p>
        </w:tc>
      </w:tr>
      <w:tr w:rsidR="007B37F8" w:rsidRPr="00C824C2" w14:paraId="4D21B1E9" w14:textId="77777777" w:rsidTr="00393359">
        <w:trPr>
          <w:trHeight w:val="290"/>
        </w:trPr>
        <w:tc>
          <w:tcPr>
            <w:tcW w:w="562" w:type="dxa"/>
            <w:shd w:val="clear" w:color="auto" w:fill="auto"/>
            <w:noWrap/>
            <w:hideMark/>
          </w:tcPr>
          <w:p w14:paraId="5F91A618"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8476" w:type="dxa"/>
            <w:shd w:val="clear" w:color="auto" w:fill="auto"/>
            <w:noWrap/>
            <w:hideMark/>
          </w:tcPr>
          <w:p w14:paraId="719DC87F"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scientific annual performance assessment and rewarding scheme considering the unique working environment and expected level of performance of ATSEP.</w:t>
            </w:r>
          </w:p>
        </w:tc>
      </w:tr>
      <w:tr w:rsidR="007B37F8" w:rsidRPr="00C824C2" w14:paraId="5A91398E" w14:textId="77777777" w:rsidTr="00393359">
        <w:trPr>
          <w:trHeight w:val="290"/>
        </w:trPr>
        <w:tc>
          <w:tcPr>
            <w:tcW w:w="562" w:type="dxa"/>
            <w:shd w:val="clear" w:color="auto" w:fill="auto"/>
            <w:noWrap/>
            <w:hideMark/>
          </w:tcPr>
          <w:p w14:paraId="20B32890"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8476" w:type="dxa"/>
            <w:shd w:val="clear" w:color="auto" w:fill="auto"/>
            <w:noWrap/>
            <w:hideMark/>
          </w:tcPr>
          <w:p w14:paraId="1427EBE4"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teamwork, more dependency on individuals and collective inputs not taken by team lead for decision.</w:t>
            </w:r>
          </w:p>
        </w:tc>
      </w:tr>
      <w:tr w:rsidR="007B37F8" w:rsidRPr="00C824C2" w14:paraId="1D4AB3FD" w14:textId="77777777" w:rsidTr="00393359">
        <w:trPr>
          <w:trHeight w:val="290"/>
        </w:trPr>
        <w:tc>
          <w:tcPr>
            <w:tcW w:w="562" w:type="dxa"/>
            <w:shd w:val="clear" w:color="auto" w:fill="auto"/>
            <w:noWrap/>
            <w:hideMark/>
          </w:tcPr>
          <w:p w14:paraId="1059F17A"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8476" w:type="dxa"/>
            <w:shd w:val="clear" w:color="auto" w:fill="auto"/>
            <w:noWrap/>
            <w:hideMark/>
          </w:tcPr>
          <w:p w14:paraId="65919695"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Less human resources for core jobs but deployment in non-core areas like terminal management, security systems, airport systems, administration works, commercial, and general stores.</w:t>
            </w:r>
          </w:p>
        </w:tc>
      </w:tr>
      <w:tr w:rsidR="007B37F8" w:rsidRPr="00C824C2" w14:paraId="7D49DD23" w14:textId="77777777" w:rsidTr="00393359">
        <w:trPr>
          <w:trHeight w:val="290"/>
        </w:trPr>
        <w:tc>
          <w:tcPr>
            <w:tcW w:w="562" w:type="dxa"/>
            <w:shd w:val="clear" w:color="auto" w:fill="auto"/>
            <w:noWrap/>
            <w:hideMark/>
          </w:tcPr>
          <w:p w14:paraId="55E7ACED"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22</w:t>
            </w:r>
          </w:p>
        </w:tc>
        <w:tc>
          <w:tcPr>
            <w:tcW w:w="8476" w:type="dxa"/>
            <w:shd w:val="clear" w:color="auto" w:fill="auto"/>
            <w:noWrap/>
            <w:hideMark/>
          </w:tcPr>
          <w:p w14:paraId="33E1ECE5"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proofErr w:type="spellStart"/>
            <w:r w:rsidRPr="00C824C2">
              <w:rPr>
                <w:rFonts w:ascii="Times New Roman" w:eastAsia="Times New Roman" w:hAnsi="Times New Roman" w:cs="Times New Roman"/>
                <w:color w:val="000000"/>
                <w:sz w:val="24"/>
                <w:szCs w:val="24"/>
                <w:lang w:eastAsia="en-IN"/>
              </w:rPr>
              <w:t>Manhours</w:t>
            </w:r>
            <w:proofErr w:type="spellEnd"/>
            <w:r w:rsidRPr="00C824C2">
              <w:rPr>
                <w:rFonts w:ascii="Times New Roman" w:eastAsia="Times New Roman" w:hAnsi="Times New Roman" w:cs="Times New Roman"/>
                <w:color w:val="000000"/>
                <w:sz w:val="24"/>
                <w:szCs w:val="24"/>
                <w:lang w:eastAsia="en-IN"/>
              </w:rPr>
              <w:t xml:space="preserve"> spent in Cargo, Customs clearance, without proper expertise or supporting staff instead of spending time on critical maintenance works and project works.</w:t>
            </w:r>
          </w:p>
        </w:tc>
      </w:tr>
      <w:tr w:rsidR="007B37F8" w:rsidRPr="00C824C2" w14:paraId="1D6163BC" w14:textId="77777777" w:rsidTr="00393359">
        <w:trPr>
          <w:trHeight w:val="290"/>
        </w:trPr>
        <w:tc>
          <w:tcPr>
            <w:tcW w:w="562" w:type="dxa"/>
            <w:shd w:val="clear" w:color="auto" w:fill="auto"/>
            <w:noWrap/>
            <w:hideMark/>
          </w:tcPr>
          <w:p w14:paraId="15B580A7"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23</w:t>
            </w:r>
          </w:p>
        </w:tc>
        <w:tc>
          <w:tcPr>
            <w:tcW w:w="8476" w:type="dxa"/>
            <w:shd w:val="clear" w:color="auto" w:fill="auto"/>
            <w:noWrap/>
            <w:hideMark/>
          </w:tcPr>
          <w:p w14:paraId="6F1540BC"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Multiple jobs of diversified nature in quick successions without notice or planning.</w:t>
            </w:r>
          </w:p>
        </w:tc>
      </w:tr>
      <w:tr w:rsidR="007B37F8" w:rsidRPr="00C824C2" w14:paraId="4E048628" w14:textId="77777777" w:rsidTr="00393359">
        <w:trPr>
          <w:trHeight w:val="290"/>
        </w:trPr>
        <w:tc>
          <w:tcPr>
            <w:tcW w:w="562" w:type="dxa"/>
            <w:shd w:val="clear" w:color="auto" w:fill="auto"/>
            <w:noWrap/>
            <w:hideMark/>
          </w:tcPr>
          <w:p w14:paraId="3C3BEB74"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24</w:t>
            </w:r>
          </w:p>
        </w:tc>
        <w:tc>
          <w:tcPr>
            <w:tcW w:w="8476" w:type="dxa"/>
            <w:shd w:val="clear" w:color="auto" w:fill="auto"/>
            <w:noWrap/>
            <w:hideMark/>
          </w:tcPr>
          <w:p w14:paraId="61C497E8"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demarcation of competencies so spending more time on KSC update on all areas without even having the access to the equipment and facilities. (Too many make and models)</w:t>
            </w:r>
          </w:p>
        </w:tc>
      </w:tr>
      <w:tr w:rsidR="007B37F8" w:rsidRPr="00C824C2" w14:paraId="614F547C" w14:textId="77777777" w:rsidTr="00393359">
        <w:trPr>
          <w:trHeight w:val="290"/>
        </w:trPr>
        <w:tc>
          <w:tcPr>
            <w:tcW w:w="562" w:type="dxa"/>
            <w:shd w:val="clear" w:color="auto" w:fill="auto"/>
            <w:noWrap/>
            <w:hideMark/>
          </w:tcPr>
          <w:p w14:paraId="1E9B956F"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25</w:t>
            </w:r>
          </w:p>
        </w:tc>
        <w:tc>
          <w:tcPr>
            <w:tcW w:w="8476" w:type="dxa"/>
            <w:shd w:val="clear" w:color="auto" w:fill="auto"/>
            <w:noWrap/>
            <w:hideMark/>
          </w:tcPr>
          <w:p w14:paraId="51C08230"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demarcation of technical and managerial responsibilities among the junior ATSEP and senior ATSEP.</w:t>
            </w:r>
          </w:p>
        </w:tc>
      </w:tr>
      <w:tr w:rsidR="007B37F8" w:rsidRPr="00C824C2" w14:paraId="35E1A726" w14:textId="77777777" w:rsidTr="00393359">
        <w:trPr>
          <w:trHeight w:val="290"/>
        </w:trPr>
        <w:tc>
          <w:tcPr>
            <w:tcW w:w="562" w:type="dxa"/>
            <w:shd w:val="clear" w:color="auto" w:fill="auto"/>
            <w:noWrap/>
            <w:hideMark/>
          </w:tcPr>
          <w:p w14:paraId="3B690C36"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26</w:t>
            </w:r>
          </w:p>
        </w:tc>
        <w:tc>
          <w:tcPr>
            <w:tcW w:w="8476" w:type="dxa"/>
            <w:shd w:val="clear" w:color="auto" w:fill="auto"/>
            <w:noWrap/>
            <w:hideMark/>
          </w:tcPr>
          <w:p w14:paraId="4806546D"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job description, roles and responsibilities are varying after each movement, deployed at non-core areas.</w:t>
            </w:r>
          </w:p>
        </w:tc>
      </w:tr>
      <w:tr w:rsidR="007B37F8" w:rsidRPr="00C824C2" w14:paraId="4031DB89" w14:textId="77777777" w:rsidTr="00393359">
        <w:trPr>
          <w:trHeight w:val="290"/>
        </w:trPr>
        <w:tc>
          <w:tcPr>
            <w:tcW w:w="562" w:type="dxa"/>
            <w:shd w:val="clear" w:color="auto" w:fill="auto"/>
            <w:noWrap/>
            <w:hideMark/>
          </w:tcPr>
          <w:p w14:paraId="2CD63692"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27</w:t>
            </w:r>
          </w:p>
        </w:tc>
        <w:tc>
          <w:tcPr>
            <w:tcW w:w="8476" w:type="dxa"/>
            <w:shd w:val="clear" w:color="auto" w:fill="auto"/>
            <w:noWrap/>
            <w:hideMark/>
          </w:tcPr>
          <w:p w14:paraId="30F849BE"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Non deployment of competent persons in right place after equipment training.</w:t>
            </w:r>
          </w:p>
        </w:tc>
      </w:tr>
      <w:tr w:rsidR="007B37F8" w:rsidRPr="00C824C2" w14:paraId="708D74D9" w14:textId="77777777" w:rsidTr="00393359">
        <w:trPr>
          <w:trHeight w:val="290"/>
        </w:trPr>
        <w:tc>
          <w:tcPr>
            <w:tcW w:w="562" w:type="dxa"/>
            <w:shd w:val="clear" w:color="auto" w:fill="auto"/>
            <w:noWrap/>
            <w:hideMark/>
          </w:tcPr>
          <w:p w14:paraId="53BFE49F"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28</w:t>
            </w:r>
          </w:p>
        </w:tc>
        <w:tc>
          <w:tcPr>
            <w:tcW w:w="8476" w:type="dxa"/>
            <w:shd w:val="clear" w:color="auto" w:fill="auto"/>
            <w:noWrap/>
            <w:hideMark/>
          </w:tcPr>
          <w:p w14:paraId="03B2770A"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Poor workload distribution makes few carries stress, pressure, fatigue, and timeline pressure throughout without any relief.</w:t>
            </w:r>
          </w:p>
        </w:tc>
      </w:tr>
      <w:tr w:rsidR="007B37F8" w:rsidRPr="00C824C2" w14:paraId="40DE7479" w14:textId="77777777" w:rsidTr="00393359">
        <w:trPr>
          <w:trHeight w:val="290"/>
        </w:trPr>
        <w:tc>
          <w:tcPr>
            <w:tcW w:w="562" w:type="dxa"/>
            <w:shd w:val="clear" w:color="auto" w:fill="auto"/>
            <w:noWrap/>
            <w:hideMark/>
          </w:tcPr>
          <w:p w14:paraId="7DC8AE33"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29</w:t>
            </w:r>
          </w:p>
        </w:tc>
        <w:tc>
          <w:tcPr>
            <w:tcW w:w="8476" w:type="dxa"/>
            <w:shd w:val="clear" w:color="auto" w:fill="auto"/>
            <w:noWrap/>
            <w:hideMark/>
          </w:tcPr>
          <w:p w14:paraId="16CFE705"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Uncertainty on future roles and responsibilities.</w:t>
            </w:r>
          </w:p>
        </w:tc>
      </w:tr>
      <w:tr w:rsidR="007B37F8" w:rsidRPr="00C824C2" w14:paraId="603D6715" w14:textId="77777777" w:rsidTr="00393359">
        <w:trPr>
          <w:trHeight w:val="290"/>
        </w:trPr>
        <w:tc>
          <w:tcPr>
            <w:tcW w:w="562" w:type="dxa"/>
            <w:shd w:val="clear" w:color="auto" w:fill="auto"/>
            <w:noWrap/>
            <w:hideMark/>
          </w:tcPr>
          <w:p w14:paraId="31270EA4" w14:textId="77777777" w:rsidR="007B37F8" w:rsidRPr="00C824C2" w:rsidRDefault="007B37F8" w:rsidP="007B37F8">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30</w:t>
            </w:r>
          </w:p>
        </w:tc>
        <w:tc>
          <w:tcPr>
            <w:tcW w:w="8476" w:type="dxa"/>
            <w:shd w:val="clear" w:color="auto" w:fill="auto"/>
            <w:noWrap/>
            <w:hideMark/>
          </w:tcPr>
          <w:p w14:paraId="42696466" w14:textId="77777777" w:rsidR="007B37F8" w:rsidRPr="00C824C2" w:rsidRDefault="007B37F8" w:rsidP="007B37F8">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Where there is electronics, there shall be an ATSEP – Belief of airport in-charges.</w:t>
            </w:r>
          </w:p>
        </w:tc>
      </w:tr>
    </w:tbl>
    <w:p w14:paraId="56221734" w14:textId="15C95FE7" w:rsidR="00FD34AF" w:rsidRPr="00C824C2" w:rsidRDefault="00FD34AF" w:rsidP="00FD34AF">
      <w:pPr>
        <w:jc w:val="both"/>
        <w:rPr>
          <w:rFonts w:ascii="Times New Roman" w:hAnsi="Times New Roman" w:cs="Times New Roman"/>
          <w:sz w:val="24"/>
          <w:szCs w:val="24"/>
        </w:rPr>
      </w:pPr>
    </w:p>
    <w:p w14:paraId="74E100ED" w14:textId="29C58590" w:rsidR="00FD34AF" w:rsidRPr="00C824C2" w:rsidRDefault="00D84949" w:rsidP="001824A2">
      <w:pPr>
        <w:pStyle w:val="Heading3"/>
        <w:numPr>
          <w:ilvl w:val="2"/>
          <w:numId w:val="1"/>
        </w:numPr>
        <w:rPr>
          <w:rFonts w:ascii="Times New Roman" w:hAnsi="Times New Roman" w:cs="Times New Roman"/>
          <w:b/>
          <w:bCs/>
          <w:color w:val="auto"/>
        </w:rPr>
      </w:pPr>
      <w:bookmarkStart w:id="129" w:name="_Toc141210398"/>
      <w:bookmarkStart w:id="130" w:name="_Toc142738074"/>
      <w:r w:rsidRPr="00C824C2">
        <w:rPr>
          <w:rFonts w:ascii="Times New Roman" w:hAnsi="Times New Roman" w:cs="Times New Roman"/>
          <w:b/>
          <w:bCs/>
          <w:color w:val="auto"/>
        </w:rPr>
        <w:t xml:space="preserve">Indirectly </w:t>
      </w:r>
      <w:r w:rsidR="00F11FF6" w:rsidRPr="00C824C2">
        <w:rPr>
          <w:rFonts w:ascii="Times New Roman" w:hAnsi="Times New Roman" w:cs="Times New Roman"/>
          <w:b/>
          <w:bCs/>
          <w:color w:val="auto"/>
        </w:rPr>
        <w:t>Addressed Factors</w:t>
      </w:r>
      <w:bookmarkEnd w:id="129"/>
      <w:bookmarkEnd w:id="1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476"/>
      </w:tblGrid>
      <w:tr w:rsidR="00CB20A0" w:rsidRPr="00C824C2" w14:paraId="18C51E48" w14:textId="77777777" w:rsidTr="00CB20A0">
        <w:trPr>
          <w:trHeight w:val="290"/>
        </w:trPr>
        <w:tc>
          <w:tcPr>
            <w:tcW w:w="562" w:type="dxa"/>
            <w:shd w:val="clear" w:color="auto" w:fill="auto"/>
            <w:noWrap/>
            <w:hideMark/>
          </w:tcPr>
          <w:p w14:paraId="64B554B8"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hideMark/>
          </w:tcPr>
          <w:p w14:paraId="1B800178"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Always under pressure to give back the facilities within the EST of NOTAM</w:t>
            </w:r>
          </w:p>
        </w:tc>
      </w:tr>
      <w:tr w:rsidR="00CB20A0" w:rsidRPr="00C824C2" w14:paraId="2FBAA93A" w14:textId="77777777" w:rsidTr="00CB20A0">
        <w:trPr>
          <w:trHeight w:val="290"/>
        </w:trPr>
        <w:tc>
          <w:tcPr>
            <w:tcW w:w="562" w:type="dxa"/>
            <w:shd w:val="clear" w:color="auto" w:fill="auto"/>
            <w:noWrap/>
            <w:hideMark/>
          </w:tcPr>
          <w:p w14:paraId="5D2760C9"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hideMark/>
          </w:tcPr>
          <w:p w14:paraId="4AB8D470"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Compromising qualities, essential OEM documentations, training and after acquisition supports on new systems against the cost (L1).</w:t>
            </w:r>
          </w:p>
        </w:tc>
      </w:tr>
      <w:tr w:rsidR="00CB20A0" w:rsidRPr="00C824C2" w14:paraId="22EC3B8A" w14:textId="77777777" w:rsidTr="00CB20A0">
        <w:trPr>
          <w:trHeight w:val="290"/>
        </w:trPr>
        <w:tc>
          <w:tcPr>
            <w:tcW w:w="562" w:type="dxa"/>
            <w:shd w:val="clear" w:color="auto" w:fill="auto"/>
            <w:noWrap/>
            <w:hideMark/>
          </w:tcPr>
          <w:p w14:paraId="26FAD610"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hideMark/>
          </w:tcPr>
          <w:p w14:paraId="7FF2DBEE"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Compulsory movements within the nation during service life</w:t>
            </w:r>
          </w:p>
        </w:tc>
      </w:tr>
      <w:tr w:rsidR="00CB20A0" w:rsidRPr="00C824C2" w14:paraId="636900FD" w14:textId="77777777" w:rsidTr="00CB20A0">
        <w:trPr>
          <w:trHeight w:val="290"/>
        </w:trPr>
        <w:tc>
          <w:tcPr>
            <w:tcW w:w="562" w:type="dxa"/>
            <w:shd w:val="clear" w:color="auto" w:fill="auto"/>
            <w:noWrap/>
            <w:hideMark/>
          </w:tcPr>
          <w:p w14:paraId="5BB4DD32"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hideMark/>
          </w:tcPr>
          <w:p w14:paraId="4496AC9E"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Constant mind switchover between old and modern technologies, procedures, tools etc.., within the same service facilities. Different aged, make and model of equipment within a single service facility like VHF, </w:t>
            </w:r>
            <w:proofErr w:type="spellStart"/>
            <w:r w:rsidRPr="00C824C2">
              <w:rPr>
                <w:rFonts w:ascii="Times New Roman" w:eastAsia="Times New Roman" w:hAnsi="Times New Roman" w:cs="Times New Roman"/>
                <w:color w:val="000000"/>
                <w:sz w:val="24"/>
                <w:szCs w:val="24"/>
                <w:lang w:eastAsia="en-IN"/>
              </w:rPr>
              <w:t>Nav</w:t>
            </w:r>
            <w:proofErr w:type="spellEnd"/>
            <w:r w:rsidRPr="00C824C2">
              <w:rPr>
                <w:rFonts w:ascii="Times New Roman" w:eastAsia="Times New Roman" w:hAnsi="Times New Roman" w:cs="Times New Roman"/>
                <w:color w:val="000000"/>
                <w:sz w:val="24"/>
                <w:szCs w:val="24"/>
                <w:lang w:eastAsia="en-IN"/>
              </w:rPr>
              <w:t>-Aids, and surveillance.</w:t>
            </w:r>
          </w:p>
        </w:tc>
      </w:tr>
      <w:tr w:rsidR="00CB20A0" w:rsidRPr="00C824C2" w14:paraId="76178DB5" w14:textId="77777777" w:rsidTr="00CB20A0">
        <w:trPr>
          <w:trHeight w:val="290"/>
        </w:trPr>
        <w:tc>
          <w:tcPr>
            <w:tcW w:w="562" w:type="dxa"/>
            <w:shd w:val="clear" w:color="auto" w:fill="auto"/>
            <w:noWrap/>
            <w:hideMark/>
          </w:tcPr>
          <w:p w14:paraId="4E57D0B6"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hideMark/>
          </w:tcPr>
          <w:p w14:paraId="19EEB80D"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Delayed annual and other planned preventive and corrective maintenance due to non-availability of time for maintenance actions.</w:t>
            </w:r>
          </w:p>
        </w:tc>
      </w:tr>
      <w:tr w:rsidR="00CB20A0" w:rsidRPr="00C824C2" w14:paraId="11FB4472" w14:textId="77777777" w:rsidTr="00CB20A0">
        <w:trPr>
          <w:trHeight w:val="290"/>
        </w:trPr>
        <w:tc>
          <w:tcPr>
            <w:tcW w:w="562" w:type="dxa"/>
            <w:shd w:val="clear" w:color="auto" w:fill="auto"/>
            <w:noWrap/>
            <w:hideMark/>
          </w:tcPr>
          <w:p w14:paraId="00A4416F"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hideMark/>
          </w:tcPr>
          <w:p w14:paraId="386EE95C"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Delayed flight calibration due to poor preparation and planning.</w:t>
            </w:r>
          </w:p>
        </w:tc>
      </w:tr>
      <w:tr w:rsidR="00CB20A0" w:rsidRPr="00C824C2" w14:paraId="73A44BE9" w14:textId="77777777" w:rsidTr="00CB20A0">
        <w:trPr>
          <w:trHeight w:val="290"/>
        </w:trPr>
        <w:tc>
          <w:tcPr>
            <w:tcW w:w="562" w:type="dxa"/>
            <w:shd w:val="clear" w:color="auto" w:fill="auto"/>
            <w:noWrap/>
            <w:hideMark/>
          </w:tcPr>
          <w:p w14:paraId="6F7D7612"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hideMark/>
          </w:tcPr>
          <w:p w14:paraId="3B277445"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Difference in stated corporate Mission/Vision and the ground reality.</w:t>
            </w:r>
          </w:p>
        </w:tc>
      </w:tr>
      <w:tr w:rsidR="00CB20A0" w:rsidRPr="00C824C2" w14:paraId="4A304B8B" w14:textId="77777777" w:rsidTr="00CB20A0">
        <w:trPr>
          <w:trHeight w:val="290"/>
        </w:trPr>
        <w:tc>
          <w:tcPr>
            <w:tcW w:w="562" w:type="dxa"/>
            <w:shd w:val="clear" w:color="auto" w:fill="auto"/>
            <w:noWrap/>
            <w:hideMark/>
          </w:tcPr>
          <w:p w14:paraId="0101297A"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hideMark/>
          </w:tcPr>
          <w:p w14:paraId="24A0DC4D"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Different make and model for each facility / system.</w:t>
            </w:r>
          </w:p>
        </w:tc>
      </w:tr>
      <w:tr w:rsidR="00CB20A0" w:rsidRPr="00C824C2" w14:paraId="73255D41" w14:textId="77777777" w:rsidTr="00CB20A0">
        <w:trPr>
          <w:trHeight w:val="290"/>
        </w:trPr>
        <w:tc>
          <w:tcPr>
            <w:tcW w:w="562" w:type="dxa"/>
            <w:shd w:val="clear" w:color="auto" w:fill="auto"/>
            <w:noWrap/>
            <w:hideMark/>
          </w:tcPr>
          <w:p w14:paraId="39CEE31C"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9</w:t>
            </w:r>
          </w:p>
        </w:tc>
        <w:tc>
          <w:tcPr>
            <w:tcW w:w="8476" w:type="dxa"/>
            <w:shd w:val="clear" w:color="auto" w:fill="auto"/>
            <w:noWrap/>
            <w:hideMark/>
          </w:tcPr>
          <w:p w14:paraId="50EB6F9B"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Expectations on making quick decision, in less reactive time with zero error tolerance and on fixing the system immediately.</w:t>
            </w:r>
          </w:p>
        </w:tc>
      </w:tr>
      <w:tr w:rsidR="00CB20A0" w:rsidRPr="00C824C2" w14:paraId="677C5464" w14:textId="77777777" w:rsidTr="00CB20A0">
        <w:trPr>
          <w:trHeight w:val="290"/>
        </w:trPr>
        <w:tc>
          <w:tcPr>
            <w:tcW w:w="562" w:type="dxa"/>
            <w:shd w:val="clear" w:color="auto" w:fill="auto"/>
            <w:noWrap/>
            <w:hideMark/>
          </w:tcPr>
          <w:p w14:paraId="7B777F8B"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hideMark/>
          </w:tcPr>
          <w:p w14:paraId="3264FE4B"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Extraordinary file work delays in getting approvals for proceeding to next stages.</w:t>
            </w:r>
          </w:p>
        </w:tc>
      </w:tr>
      <w:tr w:rsidR="00CB20A0" w:rsidRPr="00C824C2" w14:paraId="46E1E582" w14:textId="77777777" w:rsidTr="00CB20A0">
        <w:trPr>
          <w:trHeight w:val="290"/>
        </w:trPr>
        <w:tc>
          <w:tcPr>
            <w:tcW w:w="562" w:type="dxa"/>
            <w:shd w:val="clear" w:color="auto" w:fill="auto"/>
            <w:noWrap/>
            <w:hideMark/>
          </w:tcPr>
          <w:p w14:paraId="27BE75AB"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hideMark/>
          </w:tcPr>
          <w:p w14:paraId="50B4E5D4"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equipment training even after years of deployment in the unit.</w:t>
            </w:r>
          </w:p>
        </w:tc>
      </w:tr>
      <w:tr w:rsidR="00CB20A0" w:rsidRPr="00C824C2" w14:paraId="71A0ED79" w14:textId="77777777" w:rsidTr="00CB20A0">
        <w:trPr>
          <w:trHeight w:val="290"/>
        </w:trPr>
        <w:tc>
          <w:tcPr>
            <w:tcW w:w="562" w:type="dxa"/>
            <w:shd w:val="clear" w:color="auto" w:fill="auto"/>
            <w:noWrap/>
            <w:hideMark/>
          </w:tcPr>
          <w:p w14:paraId="632E90DA"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hideMark/>
          </w:tcPr>
          <w:p w14:paraId="0C77F93A"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fresh recruitments, but more retirements and induction of new equipment.</w:t>
            </w:r>
          </w:p>
        </w:tc>
      </w:tr>
      <w:tr w:rsidR="00CB20A0" w:rsidRPr="00C824C2" w14:paraId="03F63146" w14:textId="77777777" w:rsidTr="00CB20A0">
        <w:trPr>
          <w:trHeight w:val="290"/>
        </w:trPr>
        <w:tc>
          <w:tcPr>
            <w:tcW w:w="562" w:type="dxa"/>
            <w:shd w:val="clear" w:color="auto" w:fill="auto"/>
            <w:noWrap/>
            <w:hideMark/>
          </w:tcPr>
          <w:p w14:paraId="45C33F21"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hideMark/>
          </w:tcPr>
          <w:p w14:paraId="6E59BEB6"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job rotation.</w:t>
            </w:r>
          </w:p>
        </w:tc>
      </w:tr>
      <w:tr w:rsidR="00CB20A0" w:rsidRPr="00C824C2" w14:paraId="4B2283C9" w14:textId="77777777" w:rsidTr="00CB20A0">
        <w:trPr>
          <w:trHeight w:val="290"/>
        </w:trPr>
        <w:tc>
          <w:tcPr>
            <w:tcW w:w="562" w:type="dxa"/>
            <w:shd w:val="clear" w:color="auto" w:fill="auto"/>
            <w:noWrap/>
            <w:hideMark/>
          </w:tcPr>
          <w:p w14:paraId="16CD064D"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hideMark/>
          </w:tcPr>
          <w:p w14:paraId="52777078"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and expert support while trying to fix an unfamiliar technical glitch.</w:t>
            </w:r>
          </w:p>
        </w:tc>
      </w:tr>
      <w:tr w:rsidR="00CB20A0" w:rsidRPr="00C824C2" w14:paraId="2C06AA4F" w14:textId="77777777" w:rsidTr="00CB20A0">
        <w:trPr>
          <w:trHeight w:val="290"/>
        </w:trPr>
        <w:tc>
          <w:tcPr>
            <w:tcW w:w="562" w:type="dxa"/>
            <w:shd w:val="clear" w:color="auto" w:fill="auto"/>
            <w:noWrap/>
            <w:hideMark/>
          </w:tcPr>
          <w:p w14:paraId="062687D8"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hideMark/>
          </w:tcPr>
          <w:p w14:paraId="0F362A6F"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in handling emergencies and disastrous situations.</w:t>
            </w:r>
          </w:p>
        </w:tc>
      </w:tr>
      <w:tr w:rsidR="00CB20A0" w:rsidRPr="00C824C2" w14:paraId="417EBCB0" w14:textId="77777777" w:rsidTr="00CB20A0">
        <w:trPr>
          <w:trHeight w:val="290"/>
        </w:trPr>
        <w:tc>
          <w:tcPr>
            <w:tcW w:w="562" w:type="dxa"/>
            <w:shd w:val="clear" w:color="auto" w:fill="auto"/>
            <w:noWrap/>
            <w:hideMark/>
          </w:tcPr>
          <w:p w14:paraId="16C06534"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8476" w:type="dxa"/>
            <w:shd w:val="clear" w:color="auto" w:fill="auto"/>
            <w:noWrap/>
            <w:hideMark/>
          </w:tcPr>
          <w:p w14:paraId="6DF740D2"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KS and Competency to manage complex modern equipment.</w:t>
            </w:r>
          </w:p>
        </w:tc>
      </w:tr>
      <w:tr w:rsidR="00CB20A0" w:rsidRPr="00C824C2" w14:paraId="3C9B3B4F" w14:textId="77777777" w:rsidTr="00CB20A0">
        <w:trPr>
          <w:trHeight w:val="290"/>
        </w:trPr>
        <w:tc>
          <w:tcPr>
            <w:tcW w:w="562" w:type="dxa"/>
            <w:shd w:val="clear" w:color="auto" w:fill="auto"/>
            <w:noWrap/>
            <w:hideMark/>
          </w:tcPr>
          <w:p w14:paraId="36198447"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8476" w:type="dxa"/>
            <w:shd w:val="clear" w:color="auto" w:fill="auto"/>
            <w:noWrap/>
            <w:hideMark/>
          </w:tcPr>
          <w:p w14:paraId="0BF4778E"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support on career development and career plan.</w:t>
            </w:r>
          </w:p>
        </w:tc>
      </w:tr>
      <w:tr w:rsidR="00CB20A0" w:rsidRPr="00C824C2" w14:paraId="7D7FB81A" w14:textId="77777777" w:rsidTr="00CB20A0">
        <w:trPr>
          <w:trHeight w:val="290"/>
        </w:trPr>
        <w:tc>
          <w:tcPr>
            <w:tcW w:w="562" w:type="dxa"/>
            <w:shd w:val="clear" w:color="auto" w:fill="auto"/>
            <w:noWrap/>
            <w:hideMark/>
          </w:tcPr>
          <w:p w14:paraId="2A3F0C6F"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8476" w:type="dxa"/>
            <w:shd w:val="clear" w:color="auto" w:fill="auto"/>
            <w:noWrap/>
            <w:hideMark/>
          </w:tcPr>
          <w:p w14:paraId="4FCCC3C8"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Little or no-hands on training</w:t>
            </w:r>
          </w:p>
        </w:tc>
      </w:tr>
      <w:tr w:rsidR="00CB20A0" w:rsidRPr="00C824C2" w14:paraId="30E7BA7E" w14:textId="77777777" w:rsidTr="00CB20A0">
        <w:trPr>
          <w:trHeight w:val="290"/>
        </w:trPr>
        <w:tc>
          <w:tcPr>
            <w:tcW w:w="562" w:type="dxa"/>
            <w:shd w:val="clear" w:color="auto" w:fill="auto"/>
            <w:noWrap/>
            <w:hideMark/>
          </w:tcPr>
          <w:p w14:paraId="27C6C598"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8476" w:type="dxa"/>
            <w:shd w:val="clear" w:color="auto" w:fill="auto"/>
            <w:noWrap/>
            <w:hideMark/>
          </w:tcPr>
          <w:p w14:paraId="0F970D59"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Managing the procurement tasks and maintenance tasks of multiple airports in addition to the local.</w:t>
            </w:r>
          </w:p>
        </w:tc>
      </w:tr>
      <w:tr w:rsidR="00CB20A0" w:rsidRPr="00C824C2" w14:paraId="316BFB23" w14:textId="77777777" w:rsidTr="00CB20A0">
        <w:trPr>
          <w:trHeight w:val="290"/>
        </w:trPr>
        <w:tc>
          <w:tcPr>
            <w:tcW w:w="562" w:type="dxa"/>
            <w:shd w:val="clear" w:color="auto" w:fill="auto"/>
            <w:noWrap/>
            <w:hideMark/>
          </w:tcPr>
          <w:p w14:paraId="44EA3F3A" w14:textId="77777777" w:rsidR="00CB20A0" w:rsidRPr="00C824C2" w:rsidRDefault="00CB20A0" w:rsidP="00CB20A0">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8476" w:type="dxa"/>
            <w:shd w:val="clear" w:color="auto" w:fill="auto"/>
            <w:noWrap/>
            <w:hideMark/>
          </w:tcPr>
          <w:p w14:paraId="69886A89" w14:textId="77777777" w:rsidR="00CB20A0" w:rsidRPr="00C824C2" w:rsidRDefault="00CB20A0" w:rsidP="00CB20A0">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Single man shift.</w:t>
            </w:r>
          </w:p>
        </w:tc>
      </w:tr>
    </w:tbl>
    <w:p w14:paraId="76ED7889" w14:textId="417FFAF7" w:rsidR="00FD34AF" w:rsidRPr="00C824C2" w:rsidRDefault="00FD34AF" w:rsidP="00FD34AF">
      <w:pPr>
        <w:jc w:val="both"/>
        <w:rPr>
          <w:rFonts w:ascii="Times New Roman" w:hAnsi="Times New Roman" w:cs="Times New Roman"/>
          <w:sz w:val="24"/>
          <w:szCs w:val="24"/>
        </w:rPr>
      </w:pPr>
    </w:p>
    <w:p w14:paraId="07E2C4EA" w14:textId="1F64802E" w:rsidR="00FD34AF" w:rsidRPr="00C824C2" w:rsidRDefault="00A42890"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31" w:name="_Toc141210399"/>
      <w:bookmarkStart w:id="132" w:name="_Toc142738075"/>
      <w:r w:rsidRPr="00C824C2">
        <w:rPr>
          <w:rFonts w:ascii="Times New Roman" w:hAnsi="Times New Roman" w:cs="Times New Roman"/>
          <w:b/>
          <w:bCs/>
          <w:color w:val="auto"/>
          <w:sz w:val="24"/>
          <w:szCs w:val="24"/>
        </w:rPr>
        <w:t>Self</w:t>
      </w:r>
      <w:r w:rsidR="00F11FF6" w:rsidRPr="00C824C2">
        <w:rPr>
          <w:rFonts w:ascii="Times New Roman" w:hAnsi="Times New Roman" w:cs="Times New Roman"/>
          <w:b/>
          <w:bCs/>
          <w:color w:val="auto"/>
          <w:sz w:val="24"/>
          <w:szCs w:val="24"/>
        </w:rPr>
        <w:t>-Evaluation Checklist</w:t>
      </w:r>
      <w:bookmarkEnd w:id="131"/>
      <w:bookmarkEnd w:id="132"/>
      <w:r w:rsidR="00F11FF6" w:rsidRPr="00C824C2">
        <w:rPr>
          <w:rFonts w:ascii="Times New Roman" w:hAnsi="Times New Roman" w:cs="Times New Roman"/>
          <w:b/>
          <w:bCs/>
          <w:color w:val="auto"/>
          <w:sz w:val="24"/>
          <w:szCs w:val="24"/>
        </w:rPr>
        <w:t xml:space="preserve"> </w:t>
      </w:r>
    </w:p>
    <w:p w14:paraId="69EA035F" w14:textId="0D2F58D5" w:rsidR="00FD34AF" w:rsidRPr="00C824C2" w:rsidRDefault="008557DA" w:rsidP="001824A2">
      <w:pPr>
        <w:pStyle w:val="Heading3"/>
        <w:numPr>
          <w:ilvl w:val="2"/>
          <w:numId w:val="1"/>
        </w:numPr>
        <w:rPr>
          <w:rFonts w:ascii="Times New Roman" w:hAnsi="Times New Roman" w:cs="Times New Roman"/>
          <w:b/>
          <w:bCs/>
          <w:color w:val="auto"/>
        </w:rPr>
      </w:pPr>
      <w:bookmarkStart w:id="133" w:name="_Toc141210400"/>
      <w:bookmarkStart w:id="134" w:name="_Toc142738076"/>
      <w:r w:rsidRPr="00C824C2">
        <w:rPr>
          <w:rFonts w:ascii="Times New Roman" w:hAnsi="Times New Roman" w:cs="Times New Roman"/>
          <w:b/>
          <w:bCs/>
          <w:color w:val="auto"/>
        </w:rPr>
        <w:t>Self</w:t>
      </w:r>
      <w:r w:rsidR="00F11FF6" w:rsidRPr="00C824C2">
        <w:rPr>
          <w:rFonts w:ascii="Times New Roman" w:hAnsi="Times New Roman" w:cs="Times New Roman"/>
          <w:b/>
          <w:bCs/>
          <w:color w:val="auto"/>
        </w:rPr>
        <w:t>-Evaluation Check</w:t>
      </w:r>
      <w:r w:rsidR="005F5CBE" w:rsidRPr="00C824C2">
        <w:rPr>
          <w:rFonts w:ascii="Times New Roman" w:hAnsi="Times New Roman" w:cs="Times New Roman"/>
          <w:b/>
          <w:bCs/>
          <w:color w:val="auto"/>
        </w:rPr>
        <w:t>l</w:t>
      </w:r>
      <w:r w:rsidR="00F11FF6" w:rsidRPr="00C824C2">
        <w:rPr>
          <w:rFonts w:ascii="Times New Roman" w:hAnsi="Times New Roman" w:cs="Times New Roman"/>
          <w:b/>
          <w:bCs/>
          <w:color w:val="auto"/>
        </w:rPr>
        <w:t xml:space="preserve">ist </w:t>
      </w:r>
      <w:r w:rsidRPr="00C824C2">
        <w:rPr>
          <w:rFonts w:ascii="Times New Roman" w:hAnsi="Times New Roman" w:cs="Times New Roman"/>
          <w:b/>
          <w:bCs/>
          <w:color w:val="auto"/>
        </w:rPr>
        <w:t>for ANSP</w:t>
      </w:r>
      <w:bookmarkEnd w:id="133"/>
      <w:bookmarkEnd w:id="134"/>
    </w:p>
    <w:tbl>
      <w:tblPr>
        <w:tblStyle w:val="GridTable6Colorful-Accent31"/>
        <w:tblW w:w="0" w:type="auto"/>
        <w:tblLook w:val="04A0" w:firstRow="1" w:lastRow="0" w:firstColumn="1" w:lastColumn="0" w:noHBand="0" w:noVBand="1"/>
      </w:tblPr>
      <w:tblGrid>
        <w:gridCol w:w="421"/>
        <w:gridCol w:w="2267"/>
        <w:gridCol w:w="994"/>
        <w:gridCol w:w="4729"/>
        <w:gridCol w:w="605"/>
      </w:tblGrid>
      <w:tr w:rsidR="000746BD" w:rsidRPr="00C824C2" w14:paraId="18FC0758" w14:textId="77777777" w:rsidTr="00A42B3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5"/>
            <w:tcBorders>
              <w:top w:val="single" w:sz="4" w:space="0" w:color="auto"/>
              <w:left w:val="single" w:sz="4" w:space="0" w:color="auto"/>
              <w:bottom w:val="single" w:sz="4" w:space="0" w:color="auto"/>
              <w:right w:val="single" w:sz="4" w:space="0" w:color="auto"/>
            </w:tcBorders>
          </w:tcPr>
          <w:p w14:paraId="7B1F6A5F" w14:textId="77777777" w:rsidR="000746BD" w:rsidRPr="00C824C2" w:rsidRDefault="000746BD" w:rsidP="000746BD">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7F40C9E0" w14:textId="77777777" w:rsidR="000746BD" w:rsidRPr="00C824C2" w:rsidRDefault="000746BD" w:rsidP="000746BD">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ANSP – JOB, ROLE AND SKILLS ANALYSIS AND COMPETENCY MODELLING</w:t>
            </w:r>
          </w:p>
          <w:p w14:paraId="738D90E1" w14:textId="77777777" w:rsidR="000746BD" w:rsidRPr="00C824C2" w:rsidRDefault="000746BD" w:rsidP="000746BD">
            <w:pPr>
              <w:jc w:val="center"/>
              <w:rPr>
                <w:rFonts w:ascii="Times New Roman" w:hAnsi="Times New Roman" w:cs="Times New Roman"/>
                <w:color w:val="000000" w:themeColor="text1"/>
                <w:sz w:val="24"/>
                <w:szCs w:val="24"/>
              </w:rPr>
            </w:pPr>
          </w:p>
        </w:tc>
      </w:tr>
      <w:tr w:rsidR="000746BD" w:rsidRPr="00C824C2" w14:paraId="7ED8E073"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17B27B56" w14:textId="77777777" w:rsidR="000746BD" w:rsidRPr="00C824C2" w:rsidRDefault="000746BD" w:rsidP="000746BD">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7" w:type="dxa"/>
            <w:tcBorders>
              <w:top w:val="single" w:sz="4" w:space="0" w:color="auto"/>
              <w:left w:val="single" w:sz="4" w:space="0" w:color="auto"/>
              <w:bottom w:val="single" w:sz="4" w:space="0" w:color="auto"/>
            </w:tcBorders>
          </w:tcPr>
          <w:p w14:paraId="353246D8" w14:textId="77777777" w:rsidR="000746BD" w:rsidRPr="00C824C2" w:rsidRDefault="000746BD" w:rsidP="00074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64D49393" w14:textId="77777777" w:rsidR="000746BD" w:rsidRPr="00C824C2" w:rsidRDefault="000746BD" w:rsidP="00074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9" w:type="dxa"/>
            <w:tcBorders>
              <w:top w:val="single" w:sz="4" w:space="0" w:color="auto"/>
              <w:bottom w:val="single" w:sz="4" w:space="0" w:color="auto"/>
            </w:tcBorders>
          </w:tcPr>
          <w:p w14:paraId="4A2E56B4" w14:textId="77777777" w:rsidR="000746BD" w:rsidRPr="00C824C2" w:rsidRDefault="000746BD" w:rsidP="00074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6EC10B3C" w14:textId="77777777" w:rsidR="000746BD" w:rsidRPr="00C824C2" w:rsidRDefault="000746BD" w:rsidP="00074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0746BD" w:rsidRPr="00C824C2" w14:paraId="371F1F95"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61278C18" w14:textId="77777777" w:rsidR="000746BD" w:rsidRPr="00C824C2" w:rsidRDefault="000746BD" w:rsidP="000746B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7" w:type="dxa"/>
            <w:vMerge w:val="restart"/>
            <w:tcBorders>
              <w:top w:val="single" w:sz="4" w:space="0" w:color="auto"/>
              <w:left w:val="single" w:sz="4" w:space="0" w:color="auto"/>
            </w:tcBorders>
          </w:tcPr>
          <w:p w14:paraId="45365959" w14:textId="45150A93"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Job, role and skills analysis and competency modelling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ambiguities on accountabilities and responsibilities</w:t>
            </w:r>
            <w:r w:rsidR="006F297A" w:rsidRPr="00C824C2">
              <w:rPr>
                <w:rFonts w:ascii="Times New Roman" w:hAnsi="Times New Roman" w:cs="Times New Roman"/>
                <w:color w:val="000000" w:themeColor="text1"/>
                <w:sz w:val="20"/>
                <w:szCs w:val="20"/>
              </w:rPr>
              <w:t xml:space="preserve">. </w:t>
            </w:r>
          </w:p>
        </w:tc>
        <w:tc>
          <w:tcPr>
            <w:tcW w:w="994" w:type="dxa"/>
            <w:tcBorders>
              <w:top w:val="single" w:sz="4" w:space="0" w:color="auto"/>
            </w:tcBorders>
          </w:tcPr>
          <w:p w14:paraId="510E82FF"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9" w:type="dxa"/>
            <w:tcBorders>
              <w:top w:val="single" w:sz="4" w:space="0" w:color="auto"/>
            </w:tcBorders>
          </w:tcPr>
          <w:p w14:paraId="34C45E68" w14:textId="77777777" w:rsidR="000746BD" w:rsidRPr="00C824C2" w:rsidRDefault="000746BD"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605" w:type="dxa"/>
            <w:tcBorders>
              <w:top w:val="single" w:sz="4" w:space="0" w:color="auto"/>
              <w:right w:val="single" w:sz="4" w:space="0" w:color="auto"/>
            </w:tcBorders>
          </w:tcPr>
          <w:p w14:paraId="6C669997"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7FAB9447"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00B55FE" w14:textId="77777777" w:rsidR="000746BD" w:rsidRPr="00C824C2" w:rsidRDefault="000746BD" w:rsidP="000746BD">
            <w:pPr>
              <w:rPr>
                <w:rFonts w:ascii="Times New Roman" w:hAnsi="Times New Roman" w:cs="Times New Roman"/>
                <w:color w:val="000000" w:themeColor="text1"/>
                <w:sz w:val="20"/>
                <w:szCs w:val="20"/>
              </w:rPr>
            </w:pPr>
          </w:p>
        </w:tc>
        <w:tc>
          <w:tcPr>
            <w:tcW w:w="2267" w:type="dxa"/>
            <w:vMerge/>
            <w:tcBorders>
              <w:left w:val="single" w:sz="4" w:space="0" w:color="auto"/>
            </w:tcBorders>
          </w:tcPr>
          <w:p w14:paraId="0DEEDA54"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1F3A6EF5"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9" w:type="dxa"/>
          </w:tcPr>
          <w:p w14:paraId="1FBF6773" w14:textId="77777777" w:rsidR="000746BD" w:rsidRPr="00C824C2" w:rsidRDefault="000746BD" w:rsidP="000746B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605" w:type="dxa"/>
            <w:tcBorders>
              <w:right w:val="single" w:sz="4" w:space="0" w:color="auto"/>
            </w:tcBorders>
          </w:tcPr>
          <w:p w14:paraId="0CF07455"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323DDC8D"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46458DB" w14:textId="77777777" w:rsidR="000746BD" w:rsidRPr="00C824C2" w:rsidRDefault="000746BD" w:rsidP="000746BD">
            <w:pPr>
              <w:rPr>
                <w:rFonts w:ascii="Times New Roman" w:hAnsi="Times New Roman" w:cs="Times New Roman"/>
                <w:color w:val="000000" w:themeColor="text1"/>
                <w:sz w:val="20"/>
                <w:szCs w:val="20"/>
              </w:rPr>
            </w:pPr>
          </w:p>
        </w:tc>
        <w:tc>
          <w:tcPr>
            <w:tcW w:w="2267" w:type="dxa"/>
            <w:vMerge/>
            <w:tcBorders>
              <w:left w:val="single" w:sz="4" w:space="0" w:color="auto"/>
            </w:tcBorders>
          </w:tcPr>
          <w:p w14:paraId="48B1CD82"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6825C91E"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9" w:type="dxa"/>
          </w:tcPr>
          <w:p w14:paraId="0CA17C63" w14:textId="77777777" w:rsidR="000746BD" w:rsidRPr="00C824C2" w:rsidRDefault="000746BD"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605" w:type="dxa"/>
            <w:tcBorders>
              <w:right w:val="single" w:sz="4" w:space="0" w:color="auto"/>
            </w:tcBorders>
          </w:tcPr>
          <w:p w14:paraId="2A2D9870"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6CC4136A"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A42DB3A" w14:textId="77777777" w:rsidR="000746BD" w:rsidRPr="00C824C2" w:rsidRDefault="000746BD" w:rsidP="000746BD">
            <w:pPr>
              <w:rPr>
                <w:rFonts w:ascii="Times New Roman" w:hAnsi="Times New Roman" w:cs="Times New Roman"/>
                <w:color w:val="000000" w:themeColor="text1"/>
                <w:sz w:val="20"/>
                <w:szCs w:val="20"/>
              </w:rPr>
            </w:pPr>
          </w:p>
        </w:tc>
        <w:tc>
          <w:tcPr>
            <w:tcW w:w="2267" w:type="dxa"/>
            <w:vMerge/>
            <w:tcBorders>
              <w:left w:val="single" w:sz="4" w:space="0" w:color="auto"/>
            </w:tcBorders>
          </w:tcPr>
          <w:p w14:paraId="41E0F6EB"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6E6D6DB6"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9" w:type="dxa"/>
          </w:tcPr>
          <w:p w14:paraId="7716BEDF" w14:textId="77777777" w:rsidR="000746BD" w:rsidRPr="00C824C2" w:rsidRDefault="000746BD" w:rsidP="000746B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605" w:type="dxa"/>
            <w:tcBorders>
              <w:right w:val="single" w:sz="4" w:space="0" w:color="auto"/>
            </w:tcBorders>
          </w:tcPr>
          <w:p w14:paraId="3EA5769C"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1AB18147"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3929B40E" w14:textId="77777777" w:rsidR="000746BD" w:rsidRPr="00C824C2" w:rsidRDefault="000746BD" w:rsidP="000746BD">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0FED6251"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20E1801D"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9" w:type="dxa"/>
            <w:tcBorders>
              <w:bottom w:val="single" w:sz="4" w:space="0" w:color="auto"/>
            </w:tcBorders>
          </w:tcPr>
          <w:p w14:paraId="77DD9716" w14:textId="7DB40E17" w:rsidR="000D4169" w:rsidRDefault="000746BD"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Human performance management processes and/or requirements set international best practice, focusing on innovation and improvement. The effectiveness of the human performance management improvement actions is measured and evaluated against defined improvement </w:t>
            </w:r>
            <w:r w:rsidR="00867BC3" w:rsidRPr="00C824C2">
              <w:rPr>
                <w:rFonts w:ascii="Times New Roman" w:hAnsi="Times New Roman" w:cs="Times New Roman"/>
                <w:color w:val="000000" w:themeColor="text1"/>
                <w:sz w:val="20"/>
                <w:szCs w:val="20"/>
              </w:rPr>
              <w:t>criteria.</w:t>
            </w:r>
          </w:p>
          <w:p w14:paraId="32CF0FC9" w14:textId="77777777" w:rsidR="008D33C4" w:rsidRDefault="008D33C4"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3CB3BBD" w14:textId="77777777" w:rsidR="009E353F" w:rsidRDefault="009E353F"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A88C906" w14:textId="77777777" w:rsidR="009E353F" w:rsidRDefault="009E353F"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3A11D716" w14:textId="77777777" w:rsidR="000D4169" w:rsidRDefault="000D4169"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18A2576" w14:textId="77777777" w:rsidR="000D4169" w:rsidRDefault="000D4169"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5FCA557" w14:textId="77777777" w:rsidR="000D4169" w:rsidRPr="00C824C2" w:rsidRDefault="000D4169"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605" w:type="dxa"/>
            <w:tcBorders>
              <w:bottom w:val="single" w:sz="4" w:space="0" w:color="auto"/>
              <w:right w:val="single" w:sz="4" w:space="0" w:color="auto"/>
            </w:tcBorders>
          </w:tcPr>
          <w:p w14:paraId="485FB50D"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5E0EE6A9"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26B93432" w14:textId="77777777" w:rsidR="000746BD" w:rsidRPr="00C824C2" w:rsidRDefault="000746BD" w:rsidP="000746B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2)</w:t>
            </w:r>
          </w:p>
        </w:tc>
        <w:tc>
          <w:tcPr>
            <w:tcW w:w="2267" w:type="dxa"/>
            <w:vMerge w:val="restart"/>
            <w:tcBorders>
              <w:top w:val="single" w:sz="4" w:space="0" w:color="auto"/>
              <w:left w:val="single" w:sz="4" w:space="0" w:color="auto"/>
            </w:tcBorders>
          </w:tcPr>
          <w:p w14:paraId="2A142CDF" w14:textId="5E37486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Job, role and skills analysis and competency modelling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ambiguities on accountabilities and responsibilities</w:t>
            </w:r>
            <w:r w:rsidR="006F297A" w:rsidRPr="00C824C2">
              <w:rPr>
                <w:rFonts w:ascii="Times New Roman" w:hAnsi="Times New Roman" w:cs="Times New Roman"/>
                <w:color w:val="000000" w:themeColor="text1"/>
                <w:sz w:val="20"/>
                <w:szCs w:val="20"/>
              </w:rPr>
              <w:t xml:space="preserve">. </w:t>
            </w:r>
          </w:p>
        </w:tc>
        <w:tc>
          <w:tcPr>
            <w:tcW w:w="5723" w:type="dxa"/>
            <w:gridSpan w:val="2"/>
            <w:tcBorders>
              <w:top w:val="single" w:sz="4" w:space="0" w:color="auto"/>
            </w:tcBorders>
          </w:tcPr>
          <w:p w14:paraId="630A1E28" w14:textId="77777777" w:rsidR="000746BD" w:rsidRPr="00C824C2" w:rsidRDefault="000746BD" w:rsidP="00074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605" w:type="dxa"/>
            <w:tcBorders>
              <w:top w:val="single" w:sz="4" w:space="0" w:color="auto"/>
              <w:right w:val="single" w:sz="4" w:space="0" w:color="auto"/>
            </w:tcBorders>
          </w:tcPr>
          <w:p w14:paraId="1633D8BF"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397105E4"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CB3C1F9" w14:textId="77777777" w:rsidR="000746BD" w:rsidRPr="00C824C2" w:rsidRDefault="000746BD" w:rsidP="000746BD">
            <w:pPr>
              <w:rPr>
                <w:rFonts w:ascii="Times New Roman" w:hAnsi="Times New Roman" w:cs="Times New Roman"/>
                <w:color w:val="000000" w:themeColor="text1"/>
                <w:sz w:val="20"/>
                <w:szCs w:val="20"/>
              </w:rPr>
            </w:pPr>
          </w:p>
        </w:tc>
        <w:tc>
          <w:tcPr>
            <w:tcW w:w="2267" w:type="dxa"/>
            <w:vMerge/>
            <w:tcBorders>
              <w:left w:val="single" w:sz="4" w:space="0" w:color="auto"/>
            </w:tcBorders>
          </w:tcPr>
          <w:p w14:paraId="172572D5"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12B31525" w14:textId="77777777" w:rsidR="000746BD" w:rsidRPr="00C824C2" w:rsidRDefault="000746BD" w:rsidP="00074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605" w:type="dxa"/>
            <w:tcBorders>
              <w:right w:val="single" w:sz="4" w:space="0" w:color="auto"/>
            </w:tcBorders>
          </w:tcPr>
          <w:p w14:paraId="7B3EF605"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3F871B21"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FFBE135" w14:textId="77777777" w:rsidR="000746BD" w:rsidRPr="00C824C2" w:rsidRDefault="000746BD" w:rsidP="000746BD">
            <w:pPr>
              <w:rPr>
                <w:rFonts w:ascii="Times New Roman" w:hAnsi="Times New Roman" w:cs="Times New Roman"/>
                <w:color w:val="000000" w:themeColor="text1"/>
                <w:sz w:val="20"/>
                <w:szCs w:val="20"/>
              </w:rPr>
            </w:pPr>
          </w:p>
        </w:tc>
        <w:tc>
          <w:tcPr>
            <w:tcW w:w="2267" w:type="dxa"/>
            <w:vMerge/>
            <w:tcBorders>
              <w:left w:val="single" w:sz="4" w:space="0" w:color="auto"/>
            </w:tcBorders>
          </w:tcPr>
          <w:p w14:paraId="3CFB7EE1"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173F424D" w14:textId="77777777" w:rsidR="000746BD" w:rsidRPr="00C824C2" w:rsidRDefault="000746BD" w:rsidP="00074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605" w:type="dxa"/>
            <w:tcBorders>
              <w:right w:val="single" w:sz="4" w:space="0" w:color="auto"/>
            </w:tcBorders>
          </w:tcPr>
          <w:p w14:paraId="70DF3F2A"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0D6609C2"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D2897FB" w14:textId="77777777" w:rsidR="000746BD" w:rsidRPr="00C824C2" w:rsidRDefault="000746BD" w:rsidP="000746BD">
            <w:pPr>
              <w:rPr>
                <w:rFonts w:ascii="Times New Roman" w:hAnsi="Times New Roman" w:cs="Times New Roman"/>
                <w:color w:val="000000" w:themeColor="text1"/>
                <w:sz w:val="20"/>
                <w:szCs w:val="20"/>
              </w:rPr>
            </w:pPr>
          </w:p>
        </w:tc>
        <w:tc>
          <w:tcPr>
            <w:tcW w:w="2267" w:type="dxa"/>
            <w:vMerge/>
            <w:tcBorders>
              <w:left w:val="single" w:sz="4" w:space="0" w:color="auto"/>
            </w:tcBorders>
          </w:tcPr>
          <w:p w14:paraId="595B4D9A"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1EBCE97C" w14:textId="77777777" w:rsidR="000746BD" w:rsidRPr="00C824C2" w:rsidRDefault="000746BD" w:rsidP="00074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605" w:type="dxa"/>
            <w:tcBorders>
              <w:right w:val="single" w:sz="4" w:space="0" w:color="auto"/>
            </w:tcBorders>
          </w:tcPr>
          <w:p w14:paraId="5055FA09"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4E5B7420"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1E910CD4" w14:textId="77777777" w:rsidR="000746BD" w:rsidRPr="00C824C2" w:rsidRDefault="000746BD" w:rsidP="000746BD">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3DA5E114"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Borders>
              <w:bottom w:val="single" w:sz="4" w:space="0" w:color="auto"/>
            </w:tcBorders>
          </w:tcPr>
          <w:p w14:paraId="1FB8A1B9" w14:textId="77777777" w:rsidR="000746BD" w:rsidRPr="00C824C2" w:rsidRDefault="000746BD" w:rsidP="000746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605" w:type="dxa"/>
            <w:tcBorders>
              <w:bottom w:val="single" w:sz="4" w:space="0" w:color="auto"/>
              <w:right w:val="single" w:sz="4" w:space="0" w:color="auto"/>
            </w:tcBorders>
          </w:tcPr>
          <w:p w14:paraId="0920E770"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3D6485B4"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2582D18F" w14:textId="77777777" w:rsidR="000746BD" w:rsidRPr="00C824C2" w:rsidRDefault="000746BD" w:rsidP="000746B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2267" w:type="dxa"/>
            <w:tcBorders>
              <w:top w:val="single" w:sz="4" w:space="0" w:color="auto"/>
              <w:left w:val="single" w:sz="4" w:space="0" w:color="auto"/>
              <w:bottom w:val="single" w:sz="4" w:space="0" w:color="auto"/>
            </w:tcBorders>
          </w:tcPr>
          <w:p w14:paraId="26AE1DF0"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328" w:type="dxa"/>
            <w:gridSpan w:val="3"/>
            <w:tcBorders>
              <w:top w:val="single" w:sz="4" w:space="0" w:color="auto"/>
              <w:bottom w:val="single" w:sz="4" w:space="0" w:color="auto"/>
              <w:right w:val="single" w:sz="4" w:space="0" w:color="auto"/>
            </w:tcBorders>
          </w:tcPr>
          <w:p w14:paraId="00BF4281" w14:textId="77777777" w:rsidR="000746BD" w:rsidRPr="00C824C2" w:rsidRDefault="000746BD" w:rsidP="00074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4466F8D3" w14:textId="77777777" w:rsidR="000746BD" w:rsidRPr="00C824C2" w:rsidRDefault="000746BD" w:rsidP="000746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tc>
      </w:tr>
      <w:tr w:rsidR="000746BD" w:rsidRPr="00C824C2" w14:paraId="2708AA23"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546A2188" w14:textId="77777777" w:rsidR="000746BD" w:rsidRPr="00C824C2" w:rsidRDefault="000746BD" w:rsidP="000746B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4)</w:t>
            </w:r>
          </w:p>
        </w:tc>
        <w:tc>
          <w:tcPr>
            <w:tcW w:w="8595" w:type="dxa"/>
            <w:gridSpan w:val="4"/>
            <w:tcBorders>
              <w:top w:val="single" w:sz="4" w:space="0" w:color="auto"/>
              <w:left w:val="single" w:sz="4" w:space="0" w:color="auto"/>
              <w:bottom w:val="single" w:sz="4" w:space="0" w:color="auto"/>
              <w:right w:val="single" w:sz="4" w:space="0" w:color="auto"/>
            </w:tcBorders>
          </w:tcPr>
          <w:p w14:paraId="069541C4"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0746BD" w:rsidRPr="00C824C2" w14:paraId="2F5C7C99"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273C175" w14:textId="77777777" w:rsidR="000746BD" w:rsidRPr="00C824C2" w:rsidRDefault="000746BD" w:rsidP="000746B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7DD15694"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Do you have clear job description? </w:t>
            </w:r>
          </w:p>
        </w:tc>
        <w:tc>
          <w:tcPr>
            <w:tcW w:w="605" w:type="dxa"/>
            <w:tcBorders>
              <w:top w:val="single" w:sz="4" w:space="0" w:color="auto"/>
              <w:bottom w:val="single" w:sz="4" w:space="0" w:color="auto"/>
              <w:right w:val="single" w:sz="4" w:space="0" w:color="auto"/>
            </w:tcBorders>
          </w:tcPr>
          <w:p w14:paraId="62F36AFE"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0746BD" w:rsidRPr="00C824C2" w14:paraId="76A1528D"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A24C9C2" w14:textId="77777777" w:rsidR="000746BD" w:rsidRPr="00C824C2" w:rsidRDefault="000746BD" w:rsidP="000746B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405CD897"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have clear role profile?</w:t>
            </w:r>
          </w:p>
        </w:tc>
        <w:tc>
          <w:tcPr>
            <w:tcW w:w="605" w:type="dxa"/>
            <w:tcBorders>
              <w:top w:val="single" w:sz="4" w:space="0" w:color="auto"/>
              <w:bottom w:val="single" w:sz="4" w:space="0" w:color="auto"/>
              <w:right w:val="single" w:sz="4" w:space="0" w:color="auto"/>
            </w:tcBorders>
          </w:tcPr>
          <w:p w14:paraId="44EDECC6"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0746BD" w:rsidRPr="00C824C2" w14:paraId="17DA8A1E"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5E8D745" w14:textId="77777777" w:rsidR="000746BD" w:rsidRPr="00C824C2" w:rsidRDefault="000746BD" w:rsidP="000746B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70974935"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Do you have competency modelling of both behavioural and functional competencies?</w:t>
            </w:r>
          </w:p>
        </w:tc>
        <w:tc>
          <w:tcPr>
            <w:tcW w:w="605" w:type="dxa"/>
            <w:tcBorders>
              <w:top w:val="single" w:sz="4" w:space="0" w:color="auto"/>
              <w:bottom w:val="single" w:sz="4" w:space="0" w:color="auto"/>
              <w:right w:val="single" w:sz="4" w:space="0" w:color="auto"/>
            </w:tcBorders>
          </w:tcPr>
          <w:p w14:paraId="76E0599B"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0746BD" w:rsidRPr="00C824C2" w14:paraId="2970EB49"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5F16FA6" w14:textId="77777777" w:rsidR="000746BD" w:rsidRPr="00C824C2" w:rsidRDefault="000746BD" w:rsidP="000746B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A55097A"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Do you have annual training plan prepared based on the role profiles of ATSEP?</w:t>
            </w:r>
          </w:p>
        </w:tc>
        <w:tc>
          <w:tcPr>
            <w:tcW w:w="605" w:type="dxa"/>
            <w:tcBorders>
              <w:top w:val="single" w:sz="4" w:space="0" w:color="auto"/>
              <w:bottom w:val="single" w:sz="4" w:space="0" w:color="auto"/>
              <w:right w:val="single" w:sz="4" w:space="0" w:color="auto"/>
            </w:tcBorders>
          </w:tcPr>
          <w:p w14:paraId="7B593C72"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0746BD" w:rsidRPr="00C824C2" w14:paraId="5C537DFE"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6BFF0B63" w14:textId="77777777" w:rsidR="000746BD" w:rsidRPr="00C824C2" w:rsidRDefault="000746BD" w:rsidP="000746BD">
            <w:pPr>
              <w:rPr>
                <w:rFonts w:ascii="Times New Roman" w:hAnsi="Times New Roman" w:cs="Times New Roman"/>
                <w:color w:val="000000" w:themeColor="text1"/>
                <w:sz w:val="20"/>
                <w:szCs w:val="20"/>
              </w:rPr>
            </w:pPr>
          </w:p>
        </w:tc>
        <w:tc>
          <w:tcPr>
            <w:tcW w:w="8595" w:type="dxa"/>
            <w:gridSpan w:val="4"/>
            <w:tcBorders>
              <w:top w:val="single" w:sz="4" w:space="0" w:color="auto"/>
              <w:left w:val="single" w:sz="4" w:space="0" w:color="auto"/>
              <w:bottom w:val="single" w:sz="4" w:space="0" w:color="auto"/>
              <w:right w:val="single" w:sz="4" w:space="0" w:color="auto"/>
            </w:tcBorders>
          </w:tcPr>
          <w:p w14:paraId="3264B3D3" w14:textId="2C3DDA8F" w:rsidR="000746BD" w:rsidRPr="00C824C2" w:rsidRDefault="000746BD" w:rsidP="000746B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6F297A"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take necessary measures to reach the next level.</w:t>
            </w:r>
          </w:p>
        </w:tc>
      </w:tr>
      <w:tr w:rsidR="000746BD" w:rsidRPr="00C824C2" w14:paraId="12FA4330"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0A155909" w14:textId="77777777" w:rsidR="000746BD" w:rsidRPr="00C824C2" w:rsidRDefault="000746BD" w:rsidP="000746B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5)</w:t>
            </w:r>
          </w:p>
        </w:tc>
        <w:tc>
          <w:tcPr>
            <w:tcW w:w="7990" w:type="dxa"/>
            <w:gridSpan w:val="3"/>
            <w:tcBorders>
              <w:top w:val="single" w:sz="4" w:space="0" w:color="auto"/>
              <w:left w:val="single" w:sz="4" w:space="0" w:color="auto"/>
              <w:bottom w:val="single" w:sz="4" w:space="0" w:color="auto"/>
            </w:tcBorders>
          </w:tcPr>
          <w:p w14:paraId="700566FD"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605" w:type="dxa"/>
            <w:tcBorders>
              <w:top w:val="single" w:sz="4" w:space="0" w:color="auto"/>
              <w:bottom w:val="single" w:sz="4" w:space="0" w:color="auto"/>
              <w:right w:val="single" w:sz="4" w:space="0" w:color="auto"/>
            </w:tcBorders>
          </w:tcPr>
          <w:p w14:paraId="1A4CE502"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0746BD" w:rsidRPr="00C824C2" w14:paraId="1FAC4EB6"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5F04A87" w14:textId="77777777" w:rsidR="000746BD" w:rsidRPr="00C824C2" w:rsidRDefault="000746BD" w:rsidP="000746B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E67D877"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done the job evaluation of your ATSEP job role profiles in the last two years?</w:t>
            </w:r>
          </w:p>
        </w:tc>
        <w:tc>
          <w:tcPr>
            <w:tcW w:w="605" w:type="dxa"/>
            <w:tcBorders>
              <w:top w:val="single" w:sz="4" w:space="0" w:color="auto"/>
              <w:bottom w:val="single" w:sz="4" w:space="0" w:color="auto"/>
              <w:right w:val="single" w:sz="4" w:space="0" w:color="auto"/>
            </w:tcBorders>
          </w:tcPr>
          <w:p w14:paraId="40E80248"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0746BD" w:rsidRPr="00C824C2" w14:paraId="3513059B"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0546BB1" w14:textId="77777777" w:rsidR="000746BD" w:rsidRPr="00C824C2" w:rsidRDefault="000746BD" w:rsidP="000746B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1B43B65"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recruited new ATSEP based on the outcome of this process?</w:t>
            </w:r>
          </w:p>
        </w:tc>
        <w:tc>
          <w:tcPr>
            <w:tcW w:w="605" w:type="dxa"/>
            <w:tcBorders>
              <w:top w:val="single" w:sz="4" w:space="0" w:color="auto"/>
              <w:bottom w:val="single" w:sz="4" w:space="0" w:color="auto"/>
              <w:right w:val="single" w:sz="4" w:space="0" w:color="auto"/>
            </w:tcBorders>
          </w:tcPr>
          <w:p w14:paraId="6A576037"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0746BD" w:rsidRPr="00C824C2" w14:paraId="6D60EB09"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5CAED2A" w14:textId="77777777" w:rsidR="000746BD" w:rsidRPr="00C824C2" w:rsidRDefault="000746BD" w:rsidP="000746B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44F946A4"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Is ATSEP performance management system designed as per the outcome of this process?</w:t>
            </w:r>
          </w:p>
        </w:tc>
        <w:tc>
          <w:tcPr>
            <w:tcW w:w="605" w:type="dxa"/>
            <w:tcBorders>
              <w:top w:val="single" w:sz="4" w:space="0" w:color="auto"/>
              <w:bottom w:val="single" w:sz="4" w:space="0" w:color="auto"/>
              <w:right w:val="single" w:sz="4" w:space="0" w:color="auto"/>
            </w:tcBorders>
          </w:tcPr>
          <w:p w14:paraId="2A17C803" w14:textId="77777777"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0746BD" w:rsidRPr="00C824C2" w14:paraId="4565CE14"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A25B134" w14:textId="77777777" w:rsidR="000746BD" w:rsidRPr="00C824C2" w:rsidRDefault="000746BD" w:rsidP="000746B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30BF853"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605" w:type="dxa"/>
            <w:tcBorders>
              <w:top w:val="single" w:sz="4" w:space="0" w:color="auto"/>
              <w:bottom w:val="single" w:sz="4" w:space="0" w:color="auto"/>
              <w:right w:val="single" w:sz="4" w:space="0" w:color="auto"/>
            </w:tcBorders>
          </w:tcPr>
          <w:p w14:paraId="0D42593A" w14:textId="77777777" w:rsidR="000746BD" w:rsidRPr="00C824C2" w:rsidRDefault="000746BD" w:rsidP="000746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0746BD" w:rsidRPr="00C824C2" w14:paraId="303112F8"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D9F9E18" w14:textId="77777777" w:rsidR="000746BD" w:rsidRPr="00C824C2" w:rsidRDefault="000746BD" w:rsidP="000746BD">
            <w:pPr>
              <w:rPr>
                <w:rFonts w:ascii="Times New Roman" w:hAnsi="Times New Roman" w:cs="Times New Roman"/>
                <w:color w:val="000000" w:themeColor="text1"/>
                <w:sz w:val="20"/>
                <w:szCs w:val="20"/>
              </w:rPr>
            </w:pPr>
          </w:p>
        </w:tc>
        <w:tc>
          <w:tcPr>
            <w:tcW w:w="8595" w:type="dxa"/>
            <w:gridSpan w:val="4"/>
            <w:tcBorders>
              <w:top w:val="single" w:sz="4" w:space="0" w:color="auto"/>
              <w:left w:val="single" w:sz="4" w:space="0" w:color="auto"/>
              <w:bottom w:val="single" w:sz="4" w:space="0" w:color="auto"/>
              <w:right w:val="single" w:sz="4" w:space="0" w:color="auto"/>
            </w:tcBorders>
          </w:tcPr>
          <w:p w14:paraId="1F80EDD7" w14:textId="15A4BBD0" w:rsidR="000746BD" w:rsidRPr="00C824C2" w:rsidRDefault="000746BD" w:rsidP="000746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122245"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evaluate</w:t>
            </w:r>
          </w:p>
        </w:tc>
      </w:tr>
      <w:tr w:rsidR="000746BD" w:rsidRPr="00C824C2" w14:paraId="65AD91DE"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9016" w:type="dxa"/>
            <w:gridSpan w:val="5"/>
            <w:tcBorders>
              <w:left w:val="single" w:sz="4" w:space="0" w:color="auto"/>
              <w:bottom w:val="single" w:sz="4" w:space="0" w:color="auto"/>
              <w:right w:val="single" w:sz="4" w:space="0" w:color="auto"/>
            </w:tcBorders>
          </w:tcPr>
          <w:p w14:paraId="65B180F8" w14:textId="77777777" w:rsidR="000746BD" w:rsidRPr="00C824C2" w:rsidRDefault="000746BD" w:rsidP="000746BD">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51904E2B" w14:textId="5C3868F5" w:rsidR="00FD34AF" w:rsidRPr="00C824C2" w:rsidRDefault="00FD34AF" w:rsidP="00FD34AF">
      <w:pPr>
        <w:jc w:val="both"/>
        <w:rPr>
          <w:rFonts w:ascii="Times New Roman" w:hAnsi="Times New Roman" w:cs="Times New Roman"/>
          <w:sz w:val="24"/>
          <w:szCs w:val="24"/>
        </w:rPr>
      </w:pPr>
    </w:p>
    <w:p w14:paraId="2813AEB9" w14:textId="6C6FA384" w:rsidR="00FD34AF" w:rsidRPr="00C824C2" w:rsidRDefault="005D757F" w:rsidP="001824A2">
      <w:pPr>
        <w:pStyle w:val="Heading3"/>
        <w:numPr>
          <w:ilvl w:val="2"/>
          <w:numId w:val="1"/>
        </w:numPr>
        <w:rPr>
          <w:rFonts w:ascii="Times New Roman" w:hAnsi="Times New Roman" w:cs="Times New Roman"/>
          <w:b/>
          <w:bCs/>
          <w:color w:val="auto"/>
        </w:rPr>
      </w:pPr>
      <w:bookmarkStart w:id="135" w:name="_Toc141210401"/>
      <w:bookmarkStart w:id="136" w:name="_Toc142738077"/>
      <w:r w:rsidRPr="00C824C2">
        <w:rPr>
          <w:rFonts w:ascii="Times New Roman" w:hAnsi="Times New Roman" w:cs="Times New Roman"/>
          <w:b/>
          <w:bCs/>
          <w:color w:val="auto"/>
        </w:rPr>
        <w:t>Self</w:t>
      </w:r>
      <w:r w:rsidR="00F11FF6" w:rsidRPr="00C824C2">
        <w:rPr>
          <w:rFonts w:ascii="Times New Roman" w:hAnsi="Times New Roman" w:cs="Times New Roman"/>
          <w:b/>
          <w:bCs/>
          <w:color w:val="auto"/>
        </w:rPr>
        <w:t>-Evaluation Check</w:t>
      </w:r>
      <w:r w:rsidR="005F5CBE" w:rsidRPr="00C824C2">
        <w:rPr>
          <w:rFonts w:ascii="Times New Roman" w:hAnsi="Times New Roman" w:cs="Times New Roman"/>
          <w:b/>
          <w:bCs/>
          <w:color w:val="auto"/>
        </w:rPr>
        <w:t>l</w:t>
      </w:r>
      <w:r w:rsidR="00F11FF6" w:rsidRPr="00C824C2">
        <w:rPr>
          <w:rFonts w:ascii="Times New Roman" w:hAnsi="Times New Roman" w:cs="Times New Roman"/>
          <w:b/>
          <w:bCs/>
          <w:color w:val="auto"/>
        </w:rPr>
        <w:t xml:space="preserve">ist </w:t>
      </w:r>
      <w:r w:rsidRPr="00C824C2">
        <w:rPr>
          <w:rFonts w:ascii="Times New Roman" w:hAnsi="Times New Roman" w:cs="Times New Roman"/>
          <w:b/>
          <w:bCs/>
          <w:color w:val="auto"/>
        </w:rPr>
        <w:t>for ATSEP</w:t>
      </w:r>
      <w:bookmarkEnd w:id="135"/>
      <w:bookmarkEnd w:id="136"/>
    </w:p>
    <w:tbl>
      <w:tblPr>
        <w:tblStyle w:val="GridTable6Colorful-Accent32"/>
        <w:tblW w:w="0" w:type="auto"/>
        <w:tblLook w:val="04A0" w:firstRow="1" w:lastRow="0" w:firstColumn="1" w:lastColumn="0" w:noHBand="0" w:noVBand="1"/>
      </w:tblPr>
      <w:tblGrid>
        <w:gridCol w:w="421"/>
        <w:gridCol w:w="710"/>
        <w:gridCol w:w="2704"/>
        <w:gridCol w:w="994"/>
        <w:gridCol w:w="3582"/>
        <w:gridCol w:w="605"/>
      </w:tblGrid>
      <w:tr w:rsidR="003D356E" w:rsidRPr="00C824C2" w14:paraId="351F5B3F" w14:textId="77777777" w:rsidTr="00A42B3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6"/>
            <w:tcBorders>
              <w:top w:val="single" w:sz="4" w:space="0" w:color="auto"/>
              <w:left w:val="single" w:sz="4" w:space="0" w:color="auto"/>
              <w:bottom w:val="single" w:sz="4" w:space="0" w:color="auto"/>
              <w:right w:val="single" w:sz="4" w:space="0" w:color="auto"/>
            </w:tcBorders>
          </w:tcPr>
          <w:p w14:paraId="73331D5D" w14:textId="77777777" w:rsidR="003D356E" w:rsidRPr="00C824C2" w:rsidRDefault="003D356E" w:rsidP="003D356E">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0AFA7851" w14:textId="77777777" w:rsidR="003D356E" w:rsidRPr="00C824C2" w:rsidRDefault="003D356E" w:rsidP="003D356E">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ATSEP – JOB, ROLE AND SKILLS ANALYSIS AND COMPETENCY MODELLING</w:t>
            </w:r>
          </w:p>
          <w:p w14:paraId="45E674E5" w14:textId="77777777" w:rsidR="003D356E" w:rsidRPr="00C824C2" w:rsidRDefault="003D356E" w:rsidP="003D356E">
            <w:pPr>
              <w:jc w:val="center"/>
              <w:rPr>
                <w:rFonts w:ascii="Times New Roman" w:hAnsi="Times New Roman" w:cs="Times New Roman"/>
                <w:color w:val="000000" w:themeColor="text1"/>
                <w:sz w:val="24"/>
                <w:szCs w:val="24"/>
              </w:rPr>
            </w:pPr>
          </w:p>
        </w:tc>
      </w:tr>
      <w:tr w:rsidR="003D356E" w:rsidRPr="00C824C2" w14:paraId="6775D57D"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0EFC4280" w14:textId="77777777" w:rsidR="003D356E" w:rsidRPr="00C824C2" w:rsidRDefault="003D356E" w:rsidP="003D356E">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7E8FEE54" w14:textId="77777777" w:rsidR="003D356E" w:rsidRPr="00C824C2" w:rsidRDefault="003D356E" w:rsidP="003D35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2704" w:type="dxa"/>
            <w:tcBorders>
              <w:top w:val="single" w:sz="4" w:space="0" w:color="auto"/>
              <w:left w:val="single" w:sz="4" w:space="0" w:color="auto"/>
              <w:bottom w:val="single" w:sz="4" w:space="0" w:color="auto"/>
            </w:tcBorders>
          </w:tcPr>
          <w:p w14:paraId="72B717CE" w14:textId="77777777" w:rsidR="003D356E" w:rsidRPr="00C824C2" w:rsidRDefault="003D356E" w:rsidP="003D35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75192D73" w14:textId="77777777" w:rsidR="003D356E" w:rsidRPr="00C824C2" w:rsidRDefault="003D356E" w:rsidP="003D35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2" w:type="dxa"/>
            <w:tcBorders>
              <w:top w:val="single" w:sz="4" w:space="0" w:color="auto"/>
              <w:bottom w:val="single" w:sz="4" w:space="0" w:color="auto"/>
            </w:tcBorders>
          </w:tcPr>
          <w:p w14:paraId="61F1791B" w14:textId="77777777" w:rsidR="003D356E" w:rsidRPr="00C824C2" w:rsidRDefault="003D356E" w:rsidP="003D35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07BFE30B" w14:textId="77777777" w:rsidR="003D356E" w:rsidRPr="00C824C2" w:rsidRDefault="003D356E" w:rsidP="003D35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3D356E" w:rsidRPr="00C824C2" w14:paraId="088853C2"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2E8C1AF7" w14:textId="77777777" w:rsidR="003D356E" w:rsidRPr="00C824C2" w:rsidRDefault="003D356E" w:rsidP="003D356E">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4FF3478D" w14:textId="77777777" w:rsidR="003D356E" w:rsidRPr="00C824C2" w:rsidRDefault="003D356E" w:rsidP="003D35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0" w:type="dxa"/>
            <w:gridSpan w:val="3"/>
            <w:tcBorders>
              <w:top w:val="single" w:sz="4" w:space="0" w:color="auto"/>
              <w:left w:val="single" w:sz="4" w:space="0" w:color="auto"/>
              <w:bottom w:val="single" w:sz="4" w:space="0" w:color="auto"/>
            </w:tcBorders>
          </w:tcPr>
          <w:p w14:paraId="430CD38D" w14:textId="77777777" w:rsidR="003D356E" w:rsidRPr="00C824C2" w:rsidRDefault="003D356E" w:rsidP="003D35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the key result areas and accountabilities of my role</w:t>
            </w:r>
          </w:p>
        </w:tc>
        <w:tc>
          <w:tcPr>
            <w:tcW w:w="605" w:type="dxa"/>
            <w:tcBorders>
              <w:top w:val="single" w:sz="4" w:space="0" w:color="auto"/>
              <w:bottom w:val="single" w:sz="4" w:space="0" w:color="auto"/>
              <w:right w:val="single" w:sz="4" w:space="0" w:color="auto"/>
            </w:tcBorders>
          </w:tcPr>
          <w:p w14:paraId="5E1C8E34" w14:textId="77777777" w:rsidR="003D356E" w:rsidRPr="00C824C2" w:rsidRDefault="003D356E" w:rsidP="003D35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D356E" w:rsidRPr="00C824C2" w14:paraId="3EA52231"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101FE68" w14:textId="77777777" w:rsidR="003D356E" w:rsidRPr="00C824C2" w:rsidRDefault="003D356E" w:rsidP="003D356E">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7489E02D" w14:textId="77777777" w:rsidR="003D356E" w:rsidRPr="00C824C2" w:rsidRDefault="003D356E" w:rsidP="003D356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p w14:paraId="686A1D0D" w14:textId="77777777" w:rsidR="003D356E" w:rsidRPr="00C824C2" w:rsidRDefault="003D356E" w:rsidP="003D356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280" w:type="dxa"/>
            <w:gridSpan w:val="3"/>
            <w:tcBorders>
              <w:top w:val="single" w:sz="4" w:space="0" w:color="auto"/>
              <w:left w:val="single" w:sz="4" w:space="0" w:color="auto"/>
              <w:bottom w:val="single" w:sz="4" w:space="0" w:color="auto"/>
            </w:tcBorders>
          </w:tcPr>
          <w:p w14:paraId="49E95B8E" w14:textId="77777777" w:rsidR="003D356E" w:rsidRPr="00C824C2" w:rsidRDefault="003D356E" w:rsidP="003D356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the</w:t>
            </w:r>
            <w:r w:rsidRPr="00C824C2">
              <w:t xml:space="preserve"> </w:t>
            </w:r>
            <w:r w:rsidRPr="00C824C2">
              <w:rPr>
                <w:rFonts w:ascii="Times New Roman" w:hAnsi="Times New Roman" w:cs="Times New Roman"/>
                <w:color w:val="000000" w:themeColor="text1"/>
                <w:sz w:val="20"/>
                <w:szCs w:val="20"/>
              </w:rPr>
              <w:t>knowledge, skill, and competency requirements for my role</w:t>
            </w:r>
          </w:p>
        </w:tc>
        <w:tc>
          <w:tcPr>
            <w:tcW w:w="605" w:type="dxa"/>
            <w:tcBorders>
              <w:top w:val="single" w:sz="4" w:space="0" w:color="auto"/>
              <w:bottom w:val="single" w:sz="4" w:space="0" w:color="auto"/>
              <w:right w:val="single" w:sz="4" w:space="0" w:color="auto"/>
            </w:tcBorders>
          </w:tcPr>
          <w:p w14:paraId="186A3CA4" w14:textId="77777777" w:rsidR="003D356E" w:rsidRPr="00C824C2" w:rsidRDefault="003D356E" w:rsidP="003D356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D356E" w:rsidRPr="00C824C2" w14:paraId="3861AC24"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601D77A2" w14:textId="77777777" w:rsidR="003D356E" w:rsidRPr="00C824C2" w:rsidRDefault="003D356E" w:rsidP="003D356E">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658366C7" w14:textId="77777777" w:rsidR="003D356E" w:rsidRPr="00C824C2" w:rsidRDefault="003D356E" w:rsidP="003D35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0" w:type="dxa"/>
            <w:gridSpan w:val="3"/>
            <w:tcBorders>
              <w:top w:val="single" w:sz="4" w:space="0" w:color="auto"/>
              <w:left w:val="single" w:sz="4" w:space="0" w:color="auto"/>
              <w:bottom w:val="single" w:sz="4" w:space="0" w:color="auto"/>
            </w:tcBorders>
          </w:tcPr>
          <w:p w14:paraId="7D0AD3D4" w14:textId="77777777" w:rsidR="003D356E" w:rsidRPr="00C824C2" w:rsidRDefault="003D356E" w:rsidP="003D35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developed the knowledge and skills needed to achieve an acceptable level of performance</w:t>
            </w:r>
          </w:p>
        </w:tc>
        <w:tc>
          <w:tcPr>
            <w:tcW w:w="605" w:type="dxa"/>
            <w:tcBorders>
              <w:top w:val="single" w:sz="4" w:space="0" w:color="auto"/>
              <w:bottom w:val="single" w:sz="4" w:space="0" w:color="auto"/>
              <w:right w:val="single" w:sz="4" w:space="0" w:color="auto"/>
            </w:tcBorders>
          </w:tcPr>
          <w:p w14:paraId="236D6FAB" w14:textId="77777777" w:rsidR="003D356E" w:rsidRPr="00C824C2" w:rsidRDefault="003D356E" w:rsidP="003D35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D356E" w:rsidRPr="00C824C2" w14:paraId="2A673398"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1615C3B0" w14:textId="77777777" w:rsidR="003D356E" w:rsidRPr="00C824C2" w:rsidRDefault="003D356E" w:rsidP="003D356E">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595" w:type="dxa"/>
            <w:gridSpan w:val="5"/>
            <w:tcBorders>
              <w:top w:val="single" w:sz="4" w:space="0" w:color="auto"/>
              <w:left w:val="single" w:sz="4" w:space="0" w:color="auto"/>
              <w:right w:val="single" w:sz="4" w:space="0" w:color="auto"/>
            </w:tcBorders>
          </w:tcPr>
          <w:p w14:paraId="5C00EBE9" w14:textId="1D3955EC" w:rsidR="003D356E" w:rsidRPr="00C824C2" w:rsidRDefault="003D356E" w:rsidP="003D356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w:t>
            </w:r>
            <w:r w:rsidR="00122245"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state the specific reasons</w:t>
            </w:r>
          </w:p>
        </w:tc>
      </w:tr>
      <w:tr w:rsidR="0060203C" w:rsidRPr="00C824C2" w14:paraId="6EF9B3F0" w14:textId="77777777" w:rsidTr="006D100D">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43321EA"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48A8E3BA" w14:textId="6D3EEAD0"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5" w:type="dxa"/>
            <w:gridSpan w:val="4"/>
            <w:tcBorders>
              <w:top w:val="single" w:sz="4" w:space="0" w:color="auto"/>
              <w:left w:val="single" w:sz="4" w:space="0" w:color="auto"/>
              <w:bottom w:val="single" w:sz="4" w:space="0" w:color="auto"/>
              <w:right w:val="single" w:sz="4" w:space="0" w:color="auto"/>
            </w:tcBorders>
          </w:tcPr>
          <w:p w14:paraId="768EB149"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B34340E"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CBDE4B5"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C83950B"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35276485" w14:textId="77777777" w:rsidTr="00F27D68">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C79026F"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495F4D17" w14:textId="57AB6AC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5" w:type="dxa"/>
            <w:gridSpan w:val="4"/>
            <w:tcBorders>
              <w:top w:val="single" w:sz="4" w:space="0" w:color="auto"/>
              <w:left w:val="single" w:sz="4" w:space="0" w:color="auto"/>
              <w:bottom w:val="single" w:sz="4" w:space="0" w:color="auto"/>
              <w:right w:val="single" w:sz="4" w:space="0" w:color="auto"/>
            </w:tcBorders>
          </w:tcPr>
          <w:p w14:paraId="57041F94"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43C62BB"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2BA48457"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41B0C2A1"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23273487"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348077A"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tcBorders>
          </w:tcPr>
          <w:p w14:paraId="3D539FE6" w14:textId="4C340F02"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5" w:type="dxa"/>
            <w:gridSpan w:val="4"/>
            <w:tcBorders>
              <w:top w:val="single" w:sz="4" w:space="0" w:color="auto"/>
              <w:left w:val="single" w:sz="4" w:space="0" w:color="auto"/>
              <w:bottom w:val="single" w:sz="4" w:space="0" w:color="auto"/>
              <w:right w:val="single" w:sz="4" w:space="0" w:color="auto"/>
            </w:tcBorders>
          </w:tcPr>
          <w:p w14:paraId="4C2A0675"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346906C"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51F3183"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8BB43DC"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7CBE14F9" w14:textId="536A0CAE" w:rsidR="00FD34AF" w:rsidRDefault="00FD34AF" w:rsidP="00FD34AF">
      <w:pPr>
        <w:jc w:val="both"/>
        <w:rPr>
          <w:rFonts w:ascii="Times New Roman" w:hAnsi="Times New Roman" w:cs="Times New Roman"/>
          <w:b/>
          <w:bCs/>
          <w:sz w:val="24"/>
          <w:szCs w:val="24"/>
        </w:rPr>
      </w:pPr>
    </w:p>
    <w:p w14:paraId="26755C4F" w14:textId="77777777" w:rsidR="009E1002" w:rsidRPr="00C824C2" w:rsidRDefault="009E1002" w:rsidP="00FD34AF">
      <w:pPr>
        <w:jc w:val="both"/>
        <w:rPr>
          <w:rFonts w:ascii="Times New Roman" w:hAnsi="Times New Roman" w:cs="Times New Roman"/>
          <w:b/>
          <w:bCs/>
          <w:sz w:val="24"/>
          <w:szCs w:val="24"/>
        </w:rPr>
      </w:pPr>
    </w:p>
    <w:p w14:paraId="23378560" w14:textId="5FBC300E" w:rsidR="00FD34AF" w:rsidRPr="00C824C2" w:rsidRDefault="0036129E"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37" w:name="_Toc141210402"/>
      <w:bookmarkStart w:id="138" w:name="_Toc142738078"/>
      <w:r w:rsidRPr="00C824C2">
        <w:rPr>
          <w:rFonts w:ascii="Times New Roman" w:hAnsi="Times New Roman" w:cs="Times New Roman"/>
          <w:b/>
          <w:bCs/>
          <w:color w:val="auto"/>
          <w:sz w:val="24"/>
          <w:szCs w:val="24"/>
        </w:rPr>
        <w:t xml:space="preserve">Resilience </w:t>
      </w:r>
      <w:r w:rsidR="00F11FF6" w:rsidRPr="00C824C2">
        <w:rPr>
          <w:rFonts w:ascii="Times New Roman" w:hAnsi="Times New Roman" w:cs="Times New Roman"/>
          <w:b/>
          <w:bCs/>
          <w:color w:val="auto"/>
          <w:sz w:val="24"/>
          <w:szCs w:val="24"/>
        </w:rPr>
        <w:t>and Cost Benefits</w:t>
      </w:r>
      <w:bookmarkEnd w:id="137"/>
      <w:bookmarkEnd w:id="138"/>
    </w:p>
    <w:p w14:paraId="2130A4B8" w14:textId="77777777" w:rsidR="00E62E6F" w:rsidRPr="00C824C2" w:rsidRDefault="00E62E6F" w:rsidP="00E62E6F">
      <w:pPr>
        <w:jc w:val="both"/>
        <w:rPr>
          <w:rFonts w:ascii="Times New Roman" w:hAnsi="Times New Roman" w:cs="Times New Roman"/>
          <w:sz w:val="24"/>
          <w:szCs w:val="24"/>
        </w:rPr>
      </w:pPr>
      <w:r w:rsidRPr="00C824C2">
        <w:rPr>
          <w:rFonts w:ascii="Times New Roman" w:hAnsi="Times New Roman" w:cs="Times New Roman"/>
          <w:sz w:val="24"/>
          <w:szCs w:val="24"/>
        </w:rPr>
        <w:t>These actions incur negligible additional costs because only process improvement is required in the already established human resource management system.</w:t>
      </w:r>
    </w:p>
    <w:p w14:paraId="18A653D6" w14:textId="622BE6D5" w:rsidR="00E62E6F" w:rsidRPr="00C824C2" w:rsidRDefault="00E62E6F" w:rsidP="00E62E6F">
      <w:pPr>
        <w:jc w:val="both"/>
        <w:rPr>
          <w:rFonts w:ascii="Times New Roman" w:hAnsi="Times New Roman" w:cs="Times New Roman"/>
          <w:sz w:val="24"/>
          <w:szCs w:val="24"/>
        </w:rPr>
      </w:pPr>
      <w:r w:rsidRPr="00C824C2">
        <w:rPr>
          <w:rFonts w:ascii="Times New Roman" w:hAnsi="Times New Roman" w:cs="Times New Roman"/>
          <w:sz w:val="24"/>
          <w:szCs w:val="24"/>
        </w:rPr>
        <w:t>However, the organisation will save money on training investments and developing key personnel in accordance with learning specifications and personal specifications. Evaluations of the outcome in key areas for which recruitment was done are made using efficient performance management systems. Organizations transform into high-performing organisations by developing the key workforce's behavioural and functional competencies.</w:t>
      </w:r>
    </w:p>
    <w:p w14:paraId="14766594" w14:textId="08A8CA7F" w:rsidR="00EB69F2" w:rsidRDefault="00D82C82">
      <w:pPr>
        <w:rPr>
          <w:rFonts w:ascii="Times New Roman" w:eastAsiaTheme="majorEastAsia" w:hAnsi="Times New Roman" w:cs="Times New Roman"/>
          <w:b/>
          <w:bCs/>
          <w:sz w:val="24"/>
          <w:szCs w:val="24"/>
        </w:rPr>
      </w:pPr>
      <w:r w:rsidRPr="00C824C2">
        <w:rPr>
          <w:rFonts w:ascii="Times New Roman" w:hAnsi="Times New Roman" w:cs="Times New Roman"/>
          <w:i/>
          <w:iCs/>
          <w:color w:val="FF0000"/>
          <w:sz w:val="24"/>
          <w:szCs w:val="24"/>
        </w:rPr>
        <w:t xml:space="preserve"> </w:t>
      </w:r>
      <w:r w:rsidR="004173E3" w:rsidRPr="00C824C2">
        <w:rPr>
          <w:rFonts w:ascii="Times New Roman" w:eastAsiaTheme="majorEastAsia" w:hAnsi="Times New Roman" w:cs="Times New Roman"/>
          <w:b/>
          <w:bCs/>
          <w:sz w:val="24"/>
          <w:szCs w:val="24"/>
        </w:rPr>
        <w:br w:type="page"/>
      </w:r>
    </w:p>
    <w:p w14:paraId="5C7B914E" w14:textId="4121147C" w:rsidR="00EB69F2" w:rsidRDefault="001F44C4" w:rsidP="00EB69F2">
      <w:pPr>
        <w:tabs>
          <w:tab w:val="left" w:pos="3552"/>
        </w:tabs>
        <w:rPr>
          <w:rFonts w:ascii="Times New Roman" w:eastAsiaTheme="majorEastAsia" w:hAnsi="Times New Roman" w:cs="Times New Roman"/>
          <w:b/>
          <w:bCs/>
          <w:sz w:val="24"/>
          <w:szCs w:val="24"/>
        </w:rPr>
      </w:pPr>
      <w:r>
        <w:rPr>
          <w:rFonts w:ascii="Times New Roman" w:eastAsiaTheme="majorEastAsia" w:hAnsi="Times New Roman" w:cs="Times New Roman"/>
          <w:b/>
          <w:bCs/>
          <w:noProof/>
          <w:sz w:val="24"/>
          <w:szCs w:val="24"/>
          <w:lang w:val="en-US"/>
        </w:rPr>
        <w:lastRenderedPageBreak/>
        <w:drawing>
          <wp:anchor distT="0" distB="0" distL="114300" distR="114300" simplePos="0" relativeHeight="251909632" behindDoc="0" locked="0" layoutInCell="1" allowOverlap="1" wp14:anchorId="2D1BA2ED" wp14:editId="1B94A98D">
            <wp:simplePos x="0" y="0"/>
            <wp:positionH relativeFrom="column">
              <wp:posOffset>0</wp:posOffset>
            </wp:positionH>
            <wp:positionV relativeFrom="paragraph">
              <wp:posOffset>0</wp:posOffset>
            </wp:positionV>
            <wp:extent cx="5745480" cy="8126730"/>
            <wp:effectExtent l="0" t="0" r="7620" b="7620"/>
            <wp:wrapTopAndBottom/>
            <wp:docPr id="12291767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76795" name="Picture 122917679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45480" cy="8126730"/>
                    </a:xfrm>
                    <a:prstGeom prst="rect">
                      <a:avLst/>
                    </a:prstGeom>
                  </pic:spPr>
                </pic:pic>
              </a:graphicData>
            </a:graphic>
            <wp14:sizeRelH relativeFrom="page">
              <wp14:pctWidth>0</wp14:pctWidth>
            </wp14:sizeRelH>
            <wp14:sizeRelV relativeFrom="page">
              <wp14:pctHeight>0</wp14:pctHeight>
            </wp14:sizeRelV>
          </wp:anchor>
        </w:drawing>
      </w:r>
      <w:r w:rsidR="00EB69F2">
        <w:rPr>
          <w:rFonts w:ascii="Times New Roman" w:eastAsiaTheme="majorEastAsia" w:hAnsi="Times New Roman" w:cs="Times New Roman"/>
          <w:b/>
          <w:bCs/>
          <w:sz w:val="24"/>
          <w:szCs w:val="24"/>
        </w:rPr>
        <w:tab/>
      </w:r>
    </w:p>
    <w:p w14:paraId="7E3FA17D" w14:textId="77777777" w:rsidR="00AD5A85" w:rsidRDefault="00AD5A85" w:rsidP="00EB69F2">
      <w:pPr>
        <w:jc w:val="center"/>
        <w:rPr>
          <w:rFonts w:ascii="Times New Roman" w:hAnsi="Times New Roman" w:cs="Times New Roman"/>
          <w:b/>
          <w:bCs/>
          <w:sz w:val="32"/>
          <w:szCs w:val="32"/>
        </w:rPr>
      </w:pPr>
    </w:p>
    <w:p w14:paraId="01650260" w14:textId="77777777" w:rsidR="00AD5A85" w:rsidRDefault="00AD5A85" w:rsidP="00EB69F2">
      <w:pPr>
        <w:jc w:val="center"/>
        <w:rPr>
          <w:rFonts w:ascii="Times New Roman" w:hAnsi="Times New Roman" w:cs="Times New Roman"/>
          <w:b/>
          <w:bCs/>
          <w:sz w:val="32"/>
          <w:szCs w:val="32"/>
        </w:rPr>
      </w:pPr>
    </w:p>
    <w:p w14:paraId="20DB8B6F" w14:textId="77777777" w:rsidR="00AD5A85" w:rsidRDefault="00AD5A85" w:rsidP="00EB69F2">
      <w:pPr>
        <w:jc w:val="center"/>
        <w:rPr>
          <w:rFonts w:ascii="Times New Roman" w:hAnsi="Times New Roman" w:cs="Times New Roman"/>
          <w:b/>
          <w:bCs/>
          <w:sz w:val="32"/>
          <w:szCs w:val="32"/>
        </w:rPr>
      </w:pPr>
    </w:p>
    <w:p w14:paraId="1250A2E4" w14:textId="77777777" w:rsidR="00AD5A85" w:rsidRDefault="00AD5A85" w:rsidP="00EB69F2">
      <w:pPr>
        <w:jc w:val="center"/>
        <w:rPr>
          <w:rFonts w:ascii="Times New Roman" w:hAnsi="Times New Roman" w:cs="Times New Roman"/>
          <w:b/>
          <w:bCs/>
          <w:sz w:val="32"/>
          <w:szCs w:val="32"/>
        </w:rPr>
      </w:pPr>
    </w:p>
    <w:p w14:paraId="37BFD137" w14:textId="77777777" w:rsidR="00AD5A85" w:rsidRDefault="00AD5A85" w:rsidP="00EB69F2">
      <w:pPr>
        <w:jc w:val="center"/>
        <w:rPr>
          <w:rFonts w:ascii="Times New Roman" w:hAnsi="Times New Roman" w:cs="Times New Roman"/>
          <w:b/>
          <w:bCs/>
          <w:sz w:val="32"/>
          <w:szCs w:val="32"/>
        </w:rPr>
      </w:pPr>
    </w:p>
    <w:p w14:paraId="7DDFBD3E" w14:textId="77777777" w:rsidR="001F44C4" w:rsidRDefault="001F44C4" w:rsidP="00EB69F2">
      <w:pPr>
        <w:jc w:val="center"/>
        <w:rPr>
          <w:rFonts w:ascii="Times New Roman" w:hAnsi="Times New Roman" w:cs="Times New Roman"/>
          <w:b/>
          <w:bCs/>
          <w:sz w:val="32"/>
          <w:szCs w:val="32"/>
        </w:rPr>
      </w:pPr>
    </w:p>
    <w:p w14:paraId="635612E9" w14:textId="77777777" w:rsidR="00AD5A85" w:rsidRDefault="00AD5A85" w:rsidP="00EB69F2">
      <w:pPr>
        <w:jc w:val="center"/>
        <w:rPr>
          <w:rFonts w:ascii="Times New Roman" w:hAnsi="Times New Roman" w:cs="Times New Roman"/>
          <w:b/>
          <w:bCs/>
          <w:sz w:val="32"/>
          <w:szCs w:val="32"/>
        </w:rPr>
      </w:pPr>
    </w:p>
    <w:p w14:paraId="52EC5D28" w14:textId="77777777" w:rsidR="00AD5A85" w:rsidRDefault="00AD5A85" w:rsidP="00AD5A85">
      <w:pPr>
        <w:rPr>
          <w:rFonts w:ascii="Times New Roman" w:hAnsi="Times New Roman" w:cs="Times New Roman"/>
          <w:b/>
          <w:bCs/>
          <w:sz w:val="32"/>
          <w:szCs w:val="32"/>
        </w:rPr>
      </w:pPr>
    </w:p>
    <w:p w14:paraId="50BEAB09" w14:textId="77777777" w:rsidR="00AD5A85" w:rsidRPr="003F54B4" w:rsidRDefault="00AD5A85" w:rsidP="00AD5A85">
      <w:pPr>
        <w:rPr>
          <w:rFonts w:ascii="Times New Roman" w:hAnsi="Times New Roman" w:cs="Times New Roman"/>
          <w:b/>
          <w:bCs/>
          <w:sz w:val="24"/>
          <w:szCs w:val="24"/>
        </w:rPr>
      </w:pPr>
      <w:r w:rsidRPr="006C6DFA">
        <w:rPr>
          <w:rFonts w:ascii="Times New Roman" w:hAnsi="Times New Roman" w:cs="Times New Roman"/>
          <w:b/>
          <w:bCs/>
          <w:noProof/>
          <w:color w:val="2375B8" w:themeColor="accent6" w:themeShade="BF"/>
          <w:sz w:val="32"/>
          <w:szCs w:val="32"/>
          <w:lang w:val="en-US"/>
        </w:rPr>
        <mc:AlternateContent>
          <mc:Choice Requires="wps">
            <w:drawing>
              <wp:anchor distT="0" distB="0" distL="114300" distR="114300" simplePos="0" relativeHeight="251687424" behindDoc="0" locked="0" layoutInCell="1" allowOverlap="1" wp14:anchorId="06C5DE48" wp14:editId="6C29B5E0">
                <wp:simplePos x="0" y="0"/>
                <wp:positionH relativeFrom="margin">
                  <wp:align>right</wp:align>
                </wp:positionH>
                <wp:positionV relativeFrom="paragraph">
                  <wp:posOffset>273231</wp:posOffset>
                </wp:positionV>
                <wp:extent cx="5998866" cy="70339"/>
                <wp:effectExtent l="0" t="0" r="20955" b="25400"/>
                <wp:wrapNone/>
                <wp:docPr id="1076947461" name="Rectangle 7"/>
                <wp:cNvGraphicFramePr/>
                <a:graphic xmlns:a="http://schemas.openxmlformats.org/drawingml/2006/main">
                  <a:graphicData uri="http://schemas.microsoft.com/office/word/2010/wordprocessingShape">
                    <wps:wsp>
                      <wps:cNvSpPr/>
                      <wps:spPr>
                        <a:xfrm>
                          <a:off x="0" y="0"/>
                          <a:ext cx="5998866" cy="7033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8A129CD" id="Rectangle 7" o:spid="_x0000_s1026" style="position:absolute;margin-left:421.15pt;margin-top:21.5pt;width:472.35pt;height:5.55pt;z-index:251687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" fillcolor="#2375b8 [2409]" strokecolor="#210605 [484]" strokeweight="1pt">
                <w10:wrap anchorx="margin"/>
              </v:rect>
            </w:pict>
          </mc:Fallback>
        </mc:AlternateContent>
      </w:r>
    </w:p>
    <w:p w14:paraId="3DB45A80" w14:textId="77777777" w:rsidR="00AD5A85" w:rsidRPr="00464D15" w:rsidRDefault="00AD5A85" w:rsidP="00AD5A85">
      <w:pPr>
        <w:rPr>
          <w:rFonts w:ascii="Times New Roman" w:hAnsi="Times New Roman" w:cs="Times New Roman"/>
          <w:b/>
          <w:bCs/>
          <w:i/>
          <w:iCs/>
          <w:sz w:val="24"/>
          <w:szCs w:val="24"/>
        </w:rPr>
      </w:pPr>
    </w:p>
    <w:p w14:paraId="1AAFC02B" w14:textId="65B4EF6D" w:rsidR="00464D15" w:rsidRPr="00464D15" w:rsidRDefault="00464D15" w:rsidP="00464D15">
      <w:pPr>
        <w:spacing w:line="240" w:lineRule="auto"/>
        <w:jc w:val="center"/>
        <w:rPr>
          <w:b/>
          <w:bCs/>
          <w:i/>
          <w:iCs/>
          <w:color w:val="2375B8" w:themeColor="accent6" w:themeShade="BF"/>
          <w:sz w:val="32"/>
          <w:szCs w:val="32"/>
        </w:rPr>
      </w:pPr>
      <w:r w:rsidRPr="00464D15">
        <w:rPr>
          <w:b/>
          <w:bCs/>
          <w:i/>
          <w:iCs/>
          <w:color w:val="2375B8" w:themeColor="accent6" w:themeShade="BF"/>
          <w:sz w:val="32"/>
          <w:szCs w:val="32"/>
        </w:rPr>
        <w:t>“Human factors (HF) encompass knowledge from a range of scientific disciplines that support human performance (HP) through the design and evaluation of equipment, environments and work, in order to improve system performance.”</w:t>
      </w:r>
    </w:p>
    <w:p w14:paraId="594FCCDB" w14:textId="02D9442C" w:rsidR="00AD5A85" w:rsidRPr="00464D15" w:rsidRDefault="00464D15" w:rsidP="00464D15">
      <w:pPr>
        <w:spacing w:line="240" w:lineRule="auto"/>
        <w:jc w:val="center"/>
        <w:rPr>
          <w:b/>
          <w:bCs/>
          <w:color w:val="2375B8" w:themeColor="accent6" w:themeShade="BF"/>
          <w:sz w:val="32"/>
          <w:szCs w:val="32"/>
        </w:rPr>
      </w:pPr>
      <w:r w:rsidRPr="00464D15">
        <w:rPr>
          <w:b/>
          <w:bCs/>
          <w:color w:val="2375B8" w:themeColor="accent6" w:themeShade="BF"/>
          <w:sz w:val="32"/>
          <w:szCs w:val="32"/>
        </w:rPr>
        <w:t>DOC 10151 -MANUAL ON HUMAN PERFORMANCE</w:t>
      </w:r>
    </w:p>
    <w:p w14:paraId="6572D4E2" w14:textId="52175F6E" w:rsidR="00AD5A85" w:rsidRDefault="00464D15" w:rsidP="00AD5A85">
      <w:pPr>
        <w:jc w:val="center"/>
        <w:rPr>
          <w:rFonts w:ascii="Times New Roman" w:hAnsi="Times New Roman" w:cs="Times New Roman"/>
          <w:b/>
          <w:bCs/>
          <w:sz w:val="32"/>
          <w:szCs w:val="32"/>
        </w:rPr>
      </w:pPr>
      <w:r w:rsidRPr="006C6DFA">
        <w:rPr>
          <w:rFonts w:ascii="Times New Roman" w:hAnsi="Times New Roman" w:cs="Times New Roman"/>
          <w:b/>
          <w:bCs/>
          <w:noProof/>
          <w:color w:val="2375B8" w:themeColor="accent6" w:themeShade="BF"/>
          <w:sz w:val="32"/>
          <w:szCs w:val="32"/>
          <w:lang w:val="en-US"/>
        </w:rPr>
        <mc:AlternateContent>
          <mc:Choice Requires="wps">
            <w:drawing>
              <wp:anchor distT="0" distB="0" distL="114300" distR="114300" simplePos="0" relativeHeight="251699712" behindDoc="0" locked="0" layoutInCell="1" allowOverlap="1" wp14:anchorId="7A1A9CE4" wp14:editId="1DE31345">
                <wp:simplePos x="0" y="0"/>
                <wp:positionH relativeFrom="margin">
                  <wp:align>right</wp:align>
                </wp:positionH>
                <wp:positionV relativeFrom="paragraph">
                  <wp:posOffset>256554</wp:posOffset>
                </wp:positionV>
                <wp:extent cx="6079232" cy="60290"/>
                <wp:effectExtent l="0" t="0" r="17145" b="16510"/>
                <wp:wrapNone/>
                <wp:docPr id="658195442" name="Rectangle 7"/>
                <wp:cNvGraphicFramePr/>
                <a:graphic xmlns:a="http://schemas.openxmlformats.org/drawingml/2006/main">
                  <a:graphicData uri="http://schemas.microsoft.com/office/word/2010/wordprocessingShape">
                    <wps:wsp>
                      <wps:cNvSpPr/>
                      <wps:spPr>
                        <a:xfrm>
                          <a:off x="0" y="0"/>
                          <a:ext cx="6079232" cy="60290"/>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7325739" id="Rectangle 7" o:spid="_x0000_s1026" style="position:absolute;margin-left:427.5pt;margin-top:20.2pt;width:478.7pt;height:4.75pt;z-index:251699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" fillcolor="#2375b8 [2409]" strokecolor="#210605 [484]" strokeweight="1pt">
                <w10:wrap anchorx="margin"/>
              </v:rect>
            </w:pict>
          </mc:Fallback>
        </mc:AlternateContent>
      </w:r>
    </w:p>
    <w:p w14:paraId="015DCE74" w14:textId="7311118C" w:rsidR="00AD5A85" w:rsidRDefault="00AD5A85" w:rsidP="00AD5A85">
      <w:pPr>
        <w:jc w:val="center"/>
        <w:rPr>
          <w:rFonts w:ascii="Times New Roman" w:hAnsi="Times New Roman" w:cs="Times New Roman"/>
          <w:b/>
          <w:bCs/>
          <w:sz w:val="32"/>
          <w:szCs w:val="32"/>
        </w:rPr>
      </w:pPr>
    </w:p>
    <w:p w14:paraId="673B3506" w14:textId="77777777" w:rsidR="00AD5A85" w:rsidRDefault="00AD5A85" w:rsidP="00EB69F2">
      <w:pPr>
        <w:jc w:val="center"/>
        <w:rPr>
          <w:rFonts w:ascii="Times New Roman" w:hAnsi="Times New Roman" w:cs="Times New Roman"/>
          <w:b/>
          <w:bCs/>
          <w:sz w:val="32"/>
          <w:szCs w:val="32"/>
        </w:rPr>
      </w:pPr>
    </w:p>
    <w:p w14:paraId="4D6CA1DC" w14:textId="77777777" w:rsidR="00AD5A85" w:rsidRDefault="00AD5A85" w:rsidP="00EB69F2">
      <w:pPr>
        <w:jc w:val="center"/>
        <w:rPr>
          <w:rFonts w:ascii="Times New Roman" w:hAnsi="Times New Roman" w:cs="Times New Roman"/>
          <w:b/>
          <w:bCs/>
          <w:sz w:val="32"/>
          <w:szCs w:val="32"/>
        </w:rPr>
      </w:pPr>
    </w:p>
    <w:p w14:paraId="6743BABF" w14:textId="77777777" w:rsidR="00AD5A85" w:rsidRDefault="00AD5A85" w:rsidP="00EB69F2">
      <w:pPr>
        <w:jc w:val="center"/>
        <w:rPr>
          <w:rFonts w:ascii="Times New Roman" w:hAnsi="Times New Roman" w:cs="Times New Roman"/>
          <w:b/>
          <w:bCs/>
          <w:sz w:val="32"/>
          <w:szCs w:val="32"/>
        </w:rPr>
      </w:pPr>
    </w:p>
    <w:p w14:paraId="7F2D989D" w14:textId="77777777" w:rsidR="00AD5A85" w:rsidRDefault="00AD5A85" w:rsidP="00EB69F2">
      <w:pPr>
        <w:jc w:val="center"/>
        <w:rPr>
          <w:rFonts w:ascii="Times New Roman" w:hAnsi="Times New Roman" w:cs="Times New Roman"/>
          <w:b/>
          <w:bCs/>
          <w:sz w:val="32"/>
          <w:szCs w:val="32"/>
        </w:rPr>
      </w:pPr>
    </w:p>
    <w:p w14:paraId="4E6C6449" w14:textId="77777777" w:rsidR="00AD5A85" w:rsidRDefault="00AD5A85" w:rsidP="00EB69F2">
      <w:pPr>
        <w:jc w:val="center"/>
        <w:rPr>
          <w:rFonts w:ascii="Times New Roman" w:hAnsi="Times New Roman" w:cs="Times New Roman"/>
          <w:b/>
          <w:bCs/>
          <w:sz w:val="32"/>
          <w:szCs w:val="32"/>
        </w:rPr>
      </w:pPr>
    </w:p>
    <w:p w14:paraId="333E77D7" w14:textId="77777777" w:rsidR="00AD5A85" w:rsidRDefault="00AD5A85" w:rsidP="00EB69F2">
      <w:pPr>
        <w:jc w:val="center"/>
        <w:rPr>
          <w:rFonts w:ascii="Times New Roman" w:hAnsi="Times New Roman" w:cs="Times New Roman"/>
          <w:b/>
          <w:bCs/>
          <w:sz w:val="32"/>
          <w:szCs w:val="32"/>
        </w:rPr>
      </w:pPr>
    </w:p>
    <w:p w14:paraId="189F0115" w14:textId="77777777" w:rsidR="002954A1" w:rsidRDefault="002954A1" w:rsidP="00EB69F2">
      <w:pPr>
        <w:tabs>
          <w:tab w:val="left" w:pos="3552"/>
        </w:tabs>
        <w:rPr>
          <w:rFonts w:ascii="Times New Roman" w:eastAsiaTheme="majorEastAsia" w:hAnsi="Times New Roman" w:cs="Times New Roman"/>
          <w:sz w:val="24"/>
          <w:szCs w:val="24"/>
        </w:rPr>
      </w:pPr>
    </w:p>
    <w:p w14:paraId="4221B588" w14:textId="77777777" w:rsidR="002954A1" w:rsidRDefault="002954A1" w:rsidP="00EB69F2">
      <w:pPr>
        <w:tabs>
          <w:tab w:val="left" w:pos="3552"/>
        </w:tabs>
        <w:rPr>
          <w:rFonts w:ascii="Times New Roman" w:eastAsiaTheme="majorEastAsia" w:hAnsi="Times New Roman" w:cs="Times New Roman"/>
          <w:sz w:val="24"/>
          <w:szCs w:val="24"/>
        </w:rPr>
      </w:pPr>
    </w:p>
    <w:p w14:paraId="1988E5B3" w14:textId="77777777" w:rsidR="002954A1" w:rsidRDefault="002954A1" w:rsidP="00EB69F2">
      <w:pPr>
        <w:tabs>
          <w:tab w:val="left" w:pos="3552"/>
        </w:tabs>
        <w:rPr>
          <w:rFonts w:ascii="Times New Roman" w:eastAsiaTheme="majorEastAsia" w:hAnsi="Times New Roman" w:cs="Times New Roman"/>
          <w:sz w:val="24"/>
          <w:szCs w:val="24"/>
        </w:rPr>
      </w:pPr>
    </w:p>
    <w:p w14:paraId="09D585BB" w14:textId="77777777" w:rsidR="002954A1" w:rsidRDefault="002954A1" w:rsidP="00EB69F2">
      <w:pPr>
        <w:tabs>
          <w:tab w:val="left" w:pos="3552"/>
        </w:tabs>
        <w:rPr>
          <w:rFonts w:ascii="Times New Roman" w:eastAsiaTheme="majorEastAsia" w:hAnsi="Times New Roman" w:cs="Times New Roman"/>
          <w:sz w:val="24"/>
          <w:szCs w:val="24"/>
        </w:rPr>
      </w:pPr>
    </w:p>
    <w:p w14:paraId="5EF8A512" w14:textId="77777777" w:rsidR="002954A1" w:rsidRDefault="002954A1" w:rsidP="00EB69F2">
      <w:pPr>
        <w:tabs>
          <w:tab w:val="left" w:pos="3552"/>
        </w:tabs>
        <w:rPr>
          <w:rFonts w:ascii="Times New Roman" w:eastAsiaTheme="majorEastAsia" w:hAnsi="Times New Roman" w:cs="Times New Roman"/>
          <w:sz w:val="24"/>
          <w:szCs w:val="24"/>
        </w:rPr>
      </w:pPr>
    </w:p>
    <w:p w14:paraId="05CF5881" w14:textId="77777777" w:rsidR="00AD5A85" w:rsidRPr="00C824C2" w:rsidRDefault="00AD5A85" w:rsidP="00EB69F2">
      <w:pPr>
        <w:tabs>
          <w:tab w:val="left" w:pos="3552"/>
        </w:tabs>
        <w:rPr>
          <w:rFonts w:ascii="Times New Roman" w:eastAsiaTheme="majorEastAsia" w:hAnsi="Times New Roman" w:cs="Times New Roman"/>
          <w:b/>
          <w:bCs/>
          <w:sz w:val="24"/>
          <w:szCs w:val="24"/>
        </w:rPr>
      </w:pPr>
    </w:p>
    <w:p w14:paraId="04F738FF" w14:textId="2660BB03" w:rsidR="004173E3" w:rsidRDefault="00942A2D" w:rsidP="001824A2">
      <w:pPr>
        <w:pStyle w:val="Heading1"/>
        <w:numPr>
          <w:ilvl w:val="0"/>
          <w:numId w:val="1"/>
        </w:numPr>
        <w:spacing w:before="0" w:afterLines="100" w:after="240" w:line="360" w:lineRule="auto"/>
        <w:contextualSpacing/>
        <w:rPr>
          <w:rFonts w:ascii="Times New Roman" w:hAnsi="Times New Roman" w:cs="Times New Roman"/>
          <w:b/>
          <w:bCs/>
          <w:color w:val="auto"/>
          <w:sz w:val="24"/>
          <w:szCs w:val="24"/>
        </w:rPr>
      </w:pPr>
      <w:bookmarkStart w:id="139" w:name="_Toc141210403"/>
      <w:bookmarkStart w:id="140" w:name="_Toc142738079"/>
      <w:r w:rsidRPr="00C824C2">
        <w:rPr>
          <w:rFonts w:ascii="Times New Roman" w:hAnsi="Times New Roman" w:cs="Times New Roman"/>
          <w:b/>
          <w:bCs/>
          <w:color w:val="auto"/>
          <w:sz w:val="24"/>
          <w:szCs w:val="24"/>
        </w:rPr>
        <w:t>KNOWLEDGE MANAGEMENT, TALENT MANAGEMENT, LEARNING AND DEVELOPMENT</w:t>
      </w:r>
      <w:bookmarkEnd w:id="139"/>
      <w:bookmarkEnd w:id="140"/>
    </w:p>
    <w:p w14:paraId="1B524809" w14:textId="77777777" w:rsidR="004173E3" w:rsidRPr="00C824C2" w:rsidRDefault="004173E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41" w:name="_Toc141210404"/>
      <w:bookmarkStart w:id="142" w:name="_Toc142738080"/>
      <w:r w:rsidRPr="00C824C2">
        <w:rPr>
          <w:rFonts w:ascii="Times New Roman" w:hAnsi="Times New Roman" w:cs="Times New Roman"/>
          <w:b/>
          <w:bCs/>
          <w:color w:val="auto"/>
          <w:sz w:val="24"/>
          <w:szCs w:val="24"/>
        </w:rPr>
        <w:t>Introduction</w:t>
      </w:r>
      <w:bookmarkEnd w:id="141"/>
      <w:bookmarkEnd w:id="142"/>
    </w:p>
    <w:p w14:paraId="3EA239FE" w14:textId="794EB6F9" w:rsidR="004173E3" w:rsidRPr="00C824C2" w:rsidRDefault="007F1368" w:rsidP="004173E3">
      <w:pPr>
        <w:jc w:val="both"/>
        <w:rPr>
          <w:rFonts w:ascii="Times New Roman" w:hAnsi="Times New Roman" w:cs="Times New Roman"/>
          <w:sz w:val="24"/>
          <w:szCs w:val="24"/>
        </w:rPr>
      </w:pPr>
      <w:r w:rsidRPr="00C824C2">
        <w:rPr>
          <w:rFonts w:ascii="Times New Roman" w:hAnsi="Times New Roman" w:cs="Times New Roman"/>
          <w:sz w:val="24"/>
          <w:szCs w:val="24"/>
        </w:rPr>
        <w:t>Knowledge management - Knowledge management is concerned with storing and sharing the wisdom, understanding and expertise accumulated in an enterprise about its processes, techniques, and operations. It treats knowledge as a key resource. Knowledge management is about getting knowledge from those who have it to those who need it to improve organizational effectiveness. Knowledge management identifies relevant information and then disseminates it so that learning can take place. It promotes the sharing of knowledge by linking people with people and by linking them to information so that they learn from recorded experiences</w:t>
      </w:r>
      <w:r w:rsidR="004173E3" w:rsidRPr="00C824C2">
        <w:rPr>
          <w:rFonts w:ascii="Times New Roman" w:hAnsi="Times New Roman" w:cs="Times New Roman"/>
          <w:sz w:val="24"/>
          <w:szCs w:val="24"/>
        </w:rPr>
        <w:t>.</w:t>
      </w:r>
    </w:p>
    <w:p w14:paraId="1A4DD34F" w14:textId="17EF0FE6" w:rsidR="007F1368" w:rsidRPr="00C824C2" w:rsidRDefault="00E76D54" w:rsidP="004173E3">
      <w:pPr>
        <w:jc w:val="both"/>
        <w:rPr>
          <w:rFonts w:ascii="Times New Roman" w:hAnsi="Times New Roman" w:cs="Times New Roman"/>
          <w:sz w:val="24"/>
          <w:szCs w:val="24"/>
        </w:rPr>
      </w:pPr>
      <w:r w:rsidRPr="00C824C2">
        <w:rPr>
          <w:rFonts w:ascii="Times New Roman" w:hAnsi="Times New Roman" w:cs="Times New Roman"/>
          <w:sz w:val="24"/>
          <w:szCs w:val="24"/>
        </w:rPr>
        <w:t xml:space="preserve">Talent management - Talent management contains strategies and protocols for the systematic attraction, identification, development, retention, and deployment of individuals with high potential who are of value to an organization. Talent management is the process of ensuring that </w:t>
      </w:r>
      <w:r w:rsidR="00060BC2" w:rsidRPr="00C824C2">
        <w:rPr>
          <w:rFonts w:ascii="Times New Roman" w:hAnsi="Times New Roman" w:cs="Times New Roman"/>
          <w:sz w:val="24"/>
          <w:szCs w:val="24"/>
        </w:rPr>
        <w:t>an</w:t>
      </w:r>
      <w:r w:rsidRPr="00C824C2">
        <w:rPr>
          <w:rFonts w:ascii="Times New Roman" w:hAnsi="Times New Roman" w:cs="Times New Roman"/>
          <w:sz w:val="24"/>
          <w:szCs w:val="24"/>
        </w:rPr>
        <w:t xml:space="preserve"> organization has the talented people it </w:t>
      </w:r>
      <w:r w:rsidR="00060BC2" w:rsidRPr="00C824C2">
        <w:rPr>
          <w:rFonts w:ascii="Times New Roman" w:hAnsi="Times New Roman" w:cs="Times New Roman"/>
          <w:sz w:val="24"/>
          <w:szCs w:val="24"/>
        </w:rPr>
        <w:t>requires to achi</w:t>
      </w:r>
      <w:r w:rsidR="001E563F" w:rsidRPr="00C824C2">
        <w:rPr>
          <w:rFonts w:ascii="Times New Roman" w:hAnsi="Times New Roman" w:cs="Times New Roman"/>
          <w:sz w:val="24"/>
          <w:szCs w:val="24"/>
        </w:rPr>
        <w:t xml:space="preserve">eve its </w:t>
      </w:r>
      <w:r w:rsidR="000162CD" w:rsidRPr="00C824C2">
        <w:rPr>
          <w:rFonts w:ascii="Times New Roman" w:hAnsi="Times New Roman" w:cs="Times New Roman"/>
          <w:sz w:val="24"/>
          <w:szCs w:val="24"/>
        </w:rPr>
        <w:t>safety and service</w:t>
      </w:r>
      <w:r w:rsidR="001E563F" w:rsidRPr="00C824C2">
        <w:rPr>
          <w:rFonts w:ascii="Times New Roman" w:hAnsi="Times New Roman" w:cs="Times New Roman"/>
          <w:sz w:val="24"/>
          <w:szCs w:val="24"/>
        </w:rPr>
        <w:t xml:space="preserve"> objectives</w:t>
      </w:r>
      <w:r w:rsidRPr="00C824C2">
        <w:rPr>
          <w:rFonts w:ascii="Times New Roman" w:hAnsi="Times New Roman" w:cs="Times New Roman"/>
          <w:sz w:val="24"/>
          <w:szCs w:val="24"/>
        </w:rPr>
        <w:t>.</w:t>
      </w:r>
    </w:p>
    <w:p w14:paraId="71C7206E" w14:textId="1997C0F1" w:rsidR="00E76D54" w:rsidRPr="00C824C2" w:rsidRDefault="00E4605C" w:rsidP="004173E3">
      <w:pPr>
        <w:jc w:val="both"/>
        <w:rPr>
          <w:rFonts w:ascii="Times New Roman" w:hAnsi="Times New Roman" w:cs="Times New Roman"/>
          <w:sz w:val="24"/>
          <w:szCs w:val="24"/>
        </w:rPr>
      </w:pPr>
      <w:r w:rsidRPr="00C824C2">
        <w:rPr>
          <w:rFonts w:ascii="Times New Roman" w:hAnsi="Times New Roman" w:cs="Times New Roman"/>
          <w:sz w:val="24"/>
          <w:szCs w:val="24"/>
        </w:rPr>
        <w:t xml:space="preserve">Leaning and Development - Learning and development strategies and practices, aim to ensure that people in the organization acquire and develop the knowledge, skills, and competencies they need to carry out their work effectively and advance their careers to their own benefit and that of the organization. Individuals are given the opportunity to learn, </w:t>
      </w:r>
      <w:r w:rsidR="001E563F" w:rsidRPr="00C824C2">
        <w:rPr>
          <w:rFonts w:ascii="Times New Roman" w:hAnsi="Times New Roman" w:cs="Times New Roman"/>
          <w:sz w:val="24"/>
          <w:szCs w:val="24"/>
        </w:rPr>
        <w:t>frequently on their own</w:t>
      </w:r>
      <w:r w:rsidRPr="00C824C2">
        <w:rPr>
          <w:rFonts w:ascii="Times New Roman" w:hAnsi="Times New Roman" w:cs="Times New Roman"/>
          <w:sz w:val="24"/>
          <w:szCs w:val="24"/>
        </w:rPr>
        <w:t>, with guidance and support.</w:t>
      </w:r>
    </w:p>
    <w:p w14:paraId="70978C01" w14:textId="2E855EF5" w:rsidR="004173E3" w:rsidRPr="00C824C2" w:rsidRDefault="004173E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43" w:name="_Toc141210405"/>
      <w:bookmarkStart w:id="144" w:name="_Toc142738081"/>
      <w:r w:rsidRPr="00C824C2">
        <w:rPr>
          <w:rFonts w:ascii="Times New Roman" w:hAnsi="Times New Roman" w:cs="Times New Roman"/>
          <w:b/>
          <w:bCs/>
          <w:color w:val="auto"/>
          <w:sz w:val="24"/>
          <w:szCs w:val="24"/>
        </w:rPr>
        <w:t>Benefits to ANSP</w:t>
      </w:r>
      <w:bookmarkEnd w:id="143"/>
      <w:bookmarkEnd w:id="144"/>
    </w:p>
    <w:p w14:paraId="5A8FD6CE" w14:textId="000337AB" w:rsidR="00EE2CC9" w:rsidRPr="00C824C2" w:rsidRDefault="00DB7388" w:rsidP="004173E3">
      <w:pPr>
        <w:jc w:val="both"/>
        <w:rPr>
          <w:rFonts w:ascii="Times New Roman" w:hAnsi="Times New Roman" w:cs="Times New Roman"/>
          <w:sz w:val="24"/>
          <w:szCs w:val="24"/>
        </w:rPr>
      </w:pPr>
      <w:r w:rsidRPr="00C824C2">
        <w:rPr>
          <w:rFonts w:ascii="Times New Roman" w:hAnsi="Times New Roman" w:cs="Times New Roman"/>
          <w:sz w:val="24"/>
          <w:szCs w:val="24"/>
        </w:rPr>
        <w:t>Cost benefits due to early completion of the task</w:t>
      </w:r>
      <w:r w:rsidR="006532E2" w:rsidRPr="00C824C2">
        <w:rPr>
          <w:rFonts w:ascii="Times New Roman" w:hAnsi="Times New Roman" w:cs="Times New Roman"/>
          <w:sz w:val="24"/>
          <w:szCs w:val="24"/>
        </w:rPr>
        <w:t>,</w:t>
      </w:r>
      <w:r w:rsidRPr="00C824C2">
        <w:rPr>
          <w:rFonts w:ascii="Times New Roman" w:hAnsi="Times New Roman" w:cs="Times New Roman"/>
          <w:sz w:val="24"/>
          <w:szCs w:val="24"/>
        </w:rPr>
        <w:t xml:space="preserve"> even </w:t>
      </w:r>
      <w:r w:rsidR="00E8436F" w:rsidRPr="00C824C2">
        <w:rPr>
          <w:rFonts w:ascii="Times New Roman" w:hAnsi="Times New Roman" w:cs="Times New Roman"/>
          <w:sz w:val="24"/>
          <w:szCs w:val="24"/>
        </w:rPr>
        <w:t>p</w:t>
      </w:r>
      <w:r w:rsidRPr="00C824C2">
        <w:rPr>
          <w:rFonts w:ascii="Times New Roman" w:hAnsi="Times New Roman" w:cs="Times New Roman"/>
          <w:sz w:val="24"/>
          <w:szCs w:val="24"/>
        </w:rPr>
        <w:t xml:space="preserve">roblematic tasks are solved </w:t>
      </w:r>
      <w:r w:rsidR="00F31480" w:rsidRPr="00C824C2">
        <w:rPr>
          <w:rFonts w:ascii="Times New Roman" w:hAnsi="Times New Roman" w:cs="Times New Roman"/>
          <w:sz w:val="24"/>
          <w:szCs w:val="24"/>
        </w:rPr>
        <w:t>early. Efficient utilization of man-hours and environment for innovation and organizational learning.</w:t>
      </w:r>
      <w:r w:rsidR="00DA2A76" w:rsidRPr="00C824C2">
        <w:rPr>
          <w:rFonts w:ascii="Times New Roman" w:hAnsi="Times New Roman" w:cs="Times New Roman"/>
          <w:sz w:val="24"/>
          <w:szCs w:val="24"/>
        </w:rPr>
        <w:t xml:space="preserve"> </w:t>
      </w:r>
      <w:r w:rsidR="00E81970" w:rsidRPr="00C824C2">
        <w:rPr>
          <w:rFonts w:ascii="Times New Roman" w:hAnsi="Times New Roman" w:cs="Times New Roman"/>
          <w:sz w:val="24"/>
          <w:szCs w:val="24"/>
        </w:rPr>
        <w:t>Managed intellectual capitals in the organization</w:t>
      </w:r>
      <w:r w:rsidR="006947E8" w:rsidRPr="00C824C2">
        <w:rPr>
          <w:rFonts w:ascii="Times New Roman" w:hAnsi="Times New Roman" w:cs="Times New Roman"/>
          <w:sz w:val="24"/>
          <w:szCs w:val="24"/>
        </w:rPr>
        <w:t xml:space="preserve">. </w:t>
      </w:r>
      <w:r w:rsidR="00EE2CC9" w:rsidRPr="00C824C2">
        <w:rPr>
          <w:rFonts w:ascii="Times New Roman" w:hAnsi="Times New Roman" w:cs="Times New Roman"/>
          <w:sz w:val="24"/>
          <w:szCs w:val="24"/>
        </w:rPr>
        <w:t xml:space="preserve">Increased organization performance due to established shared understanding. </w:t>
      </w:r>
    </w:p>
    <w:p w14:paraId="2D81057C" w14:textId="6B9721CC" w:rsidR="008C7FAB" w:rsidRPr="00C824C2" w:rsidRDefault="00DA2A76" w:rsidP="004173E3">
      <w:pPr>
        <w:jc w:val="both"/>
      </w:pPr>
      <w:r w:rsidRPr="00C824C2">
        <w:rPr>
          <w:rFonts w:ascii="Times New Roman" w:hAnsi="Times New Roman" w:cs="Times New Roman"/>
          <w:sz w:val="24"/>
          <w:szCs w:val="24"/>
        </w:rPr>
        <w:t>Cost benefits on hiring and developing. Provides means for developing the organization from within by using job experience, coaching, and mentoring to cultivate the potential in managers.</w:t>
      </w:r>
      <w:r w:rsidR="00B65881" w:rsidRPr="00C824C2">
        <w:t xml:space="preserve"> </w:t>
      </w:r>
      <w:r w:rsidR="008F52B8" w:rsidRPr="00C824C2">
        <w:rPr>
          <w:rFonts w:ascii="Times New Roman" w:hAnsi="Times New Roman" w:cs="Times New Roman"/>
          <w:sz w:val="24"/>
          <w:szCs w:val="24"/>
        </w:rPr>
        <w:t xml:space="preserve">Ensures the availability of </w:t>
      </w:r>
      <w:r w:rsidR="0033358A" w:rsidRPr="00C824C2">
        <w:rPr>
          <w:rFonts w:ascii="Times New Roman" w:hAnsi="Times New Roman" w:cs="Times New Roman"/>
          <w:sz w:val="24"/>
          <w:szCs w:val="24"/>
        </w:rPr>
        <w:t>talents</w:t>
      </w:r>
      <w:r w:rsidR="008F52B8" w:rsidRPr="00C824C2">
        <w:rPr>
          <w:rFonts w:ascii="Times New Roman" w:hAnsi="Times New Roman" w:cs="Times New Roman"/>
          <w:sz w:val="24"/>
          <w:szCs w:val="24"/>
        </w:rPr>
        <w:t xml:space="preserve"> it needs to attain its </w:t>
      </w:r>
      <w:r w:rsidR="000162CD" w:rsidRPr="00C824C2">
        <w:rPr>
          <w:rFonts w:ascii="Times New Roman" w:hAnsi="Times New Roman" w:cs="Times New Roman"/>
          <w:sz w:val="24"/>
          <w:szCs w:val="24"/>
        </w:rPr>
        <w:t xml:space="preserve">safety and service </w:t>
      </w:r>
      <w:r w:rsidR="008F52B8" w:rsidRPr="00C824C2">
        <w:rPr>
          <w:rFonts w:ascii="Times New Roman" w:hAnsi="Times New Roman" w:cs="Times New Roman"/>
          <w:sz w:val="24"/>
          <w:szCs w:val="24"/>
        </w:rPr>
        <w:t>goals. Provides the organization a long-term recruiting strategy</w:t>
      </w:r>
      <w:r w:rsidR="009912F7" w:rsidRPr="00C824C2">
        <w:rPr>
          <w:rFonts w:ascii="Times New Roman" w:hAnsi="Times New Roman" w:cs="Times New Roman"/>
          <w:sz w:val="24"/>
          <w:szCs w:val="24"/>
        </w:rPr>
        <w:t xml:space="preserve"> and v</w:t>
      </w:r>
      <w:r w:rsidR="00A82094" w:rsidRPr="00C824C2">
        <w:rPr>
          <w:rFonts w:ascii="Times New Roman" w:hAnsi="Times New Roman" w:cs="Times New Roman"/>
          <w:sz w:val="24"/>
          <w:szCs w:val="24"/>
        </w:rPr>
        <w:t>aluable human capital. Strategically implemented talent management ensures systematic attraction of talent, identification, development, retention, and deployment of individuals with high potential who are of value to an organization.</w:t>
      </w:r>
      <w:r w:rsidR="00B07C9B" w:rsidRPr="00C824C2">
        <w:t xml:space="preserve"> </w:t>
      </w:r>
    </w:p>
    <w:p w14:paraId="00E2EE30" w14:textId="60F92B61" w:rsidR="004173E3" w:rsidRPr="00C824C2" w:rsidRDefault="00B07C9B" w:rsidP="004173E3">
      <w:pPr>
        <w:jc w:val="both"/>
        <w:rPr>
          <w:rFonts w:ascii="Times New Roman" w:hAnsi="Times New Roman" w:cs="Times New Roman"/>
          <w:sz w:val="24"/>
          <w:szCs w:val="24"/>
        </w:rPr>
      </w:pPr>
      <w:r w:rsidRPr="00C824C2">
        <w:rPr>
          <w:rFonts w:ascii="Times New Roman" w:hAnsi="Times New Roman" w:cs="Times New Roman"/>
          <w:sz w:val="24"/>
          <w:szCs w:val="24"/>
        </w:rPr>
        <w:t xml:space="preserve">Organization can deliver the </w:t>
      </w:r>
      <w:r w:rsidR="000162CD" w:rsidRPr="00C824C2">
        <w:rPr>
          <w:rFonts w:ascii="Times New Roman" w:hAnsi="Times New Roman" w:cs="Times New Roman"/>
          <w:sz w:val="24"/>
          <w:szCs w:val="24"/>
        </w:rPr>
        <w:t xml:space="preserve">safety and service </w:t>
      </w:r>
      <w:r w:rsidRPr="00C824C2">
        <w:rPr>
          <w:rFonts w:ascii="Times New Roman" w:hAnsi="Times New Roman" w:cs="Times New Roman"/>
          <w:sz w:val="24"/>
          <w:szCs w:val="24"/>
        </w:rPr>
        <w:t>objective cost effectively due to the availability of human resource having the required competencies.</w:t>
      </w:r>
      <w:r w:rsidR="00FC53C7" w:rsidRPr="00C824C2">
        <w:t xml:space="preserve"> </w:t>
      </w:r>
      <w:r w:rsidR="00FC53C7" w:rsidRPr="00C824C2">
        <w:rPr>
          <w:rFonts w:ascii="Times New Roman" w:hAnsi="Times New Roman" w:cs="Times New Roman"/>
          <w:sz w:val="24"/>
          <w:szCs w:val="24"/>
        </w:rPr>
        <w:t>Overall improved performance due to the mechanism that ensures the improvement of individuals as well as teams.</w:t>
      </w:r>
      <w:r w:rsidR="00A059C5" w:rsidRPr="00C824C2">
        <w:t xml:space="preserve"> </w:t>
      </w:r>
      <w:r w:rsidR="00A059C5" w:rsidRPr="00C824C2">
        <w:rPr>
          <w:rFonts w:ascii="Times New Roman" w:hAnsi="Times New Roman" w:cs="Times New Roman"/>
          <w:sz w:val="24"/>
          <w:szCs w:val="24"/>
        </w:rPr>
        <w:t>Effective utilization of resources in learning and development through self-managed learnings.</w:t>
      </w:r>
    </w:p>
    <w:p w14:paraId="1CD8699A" w14:textId="4D98AE00" w:rsidR="004173E3" w:rsidRPr="00C824C2" w:rsidRDefault="004173E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45" w:name="_Toc141210406"/>
      <w:bookmarkStart w:id="146" w:name="_Toc142738082"/>
      <w:r w:rsidRPr="00C824C2">
        <w:rPr>
          <w:rFonts w:ascii="Times New Roman" w:hAnsi="Times New Roman" w:cs="Times New Roman"/>
          <w:b/>
          <w:bCs/>
          <w:color w:val="auto"/>
          <w:sz w:val="24"/>
          <w:szCs w:val="24"/>
        </w:rPr>
        <w:t>Benefits to ATSEP</w:t>
      </w:r>
      <w:bookmarkEnd w:id="145"/>
      <w:bookmarkEnd w:id="146"/>
      <w:r w:rsidRPr="00C824C2">
        <w:rPr>
          <w:rFonts w:ascii="Times New Roman" w:hAnsi="Times New Roman" w:cs="Times New Roman"/>
          <w:b/>
          <w:bCs/>
          <w:color w:val="auto"/>
          <w:sz w:val="24"/>
          <w:szCs w:val="24"/>
        </w:rPr>
        <w:t xml:space="preserve"> </w:t>
      </w:r>
    </w:p>
    <w:p w14:paraId="3557FB55" w14:textId="43647259" w:rsidR="004173E3" w:rsidRPr="00C824C2" w:rsidRDefault="00D97A16" w:rsidP="004173E3">
      <w:pPr>
        <w:jc w:val="both"/>
        <w:rPr>
          <w:rFonts w:ascii="Times New Roman" w:hAnsi="Times New Roman" w:cs="Times New Roman"/>
          <w:sz w:val="24"/>
          <w:szCs w:val="24"/>
        </w:rPr>
      </w:pPr>
      <w:r w:rsidRPr="00C824C2">
        <w:rPr>
          <w:rFonts w:ascii="Times New Roman" w:hAnsi="Times New Roman" w:cs="Times New Roman"/>
          <w:sz w:val="24"/>
          <w:szCs w:val="24"/>
        </w:rPr>
        <w:t xml:space="preserve">Reduced stress and frustration due to readily available knowledge and expertise. Reduced stress and increased self-efficacy, optimism, </w:t>
      </w:r>
      <w:r w:rsidR="001405EF" w:rsidRPr="00C824C2">
        <w:rPr>
          <w:rFonts w:ascii="Times New Roman" w:hAnsi="Times New Roman" w:cs="Times New Roman"/>
          <w:sz w:val="24"/>
          <w:szCs w:val="24"/>
        </w:rPr>
        <w:t>hope,</w:t>
      </w:r>
      <w:r w:rsidRPr="00C824C2">
        <w:rPr>
          <w:rFonts w:ascii="Times New Roman" w:hAnsi="Times New Roman" w:cs="Times New Roman"/>
          <w:sz w:val="24"/>
          <w:szCs w:val="24"/>
        </w:rPr>
        <w:t xml:space="preserve"> and resiliency</w:t>
      </w:r>
      <w:r w:rsidR="004173E3" w:rsidRPr="00C824C2">
        <w:rPr>
          <w:rFonts w:ascii="Times New Roman" w:hAnsi="Times New Roman" w:cs="Times New Roman"/>
          <w:sz w:val="24"/>
          <w:szCs w:val="24"/>
        </w:rPr>
        <w:t>.</w:t>
      </w:r>
    </w:p>
    <w:p w14:paraId="22CDAD61" w14:textId="04069221" w:rsidR="00784F98" w:rsidRPr="00C824C2" w:rsidRDefault="00784F98" w:rsidP="004173E3">
      <w:pPr>
        <w:jc w:val="both"/>
      </w:pPr>
      <w:r w:rsidRPr="00C824C2">
        <w:rPr>
          <w:rFonts w:ascii="Times New Roman" w:hAnsi="Times New Roman" w:cs="Times New Roman"/>
          <w:sz w:val="24"/>
          <w:szCs w:val="24"/>
        </w:rPr>
        <w:lastRenderedPageBreak/>
        <w:t xml:space="preserve">Reduces stress caused by a lack of knowledge, skills, and competencies by ensuring continuous improvement in skills and competencies through various trainings to </w:t>
      </w:r>
      <w:r w:rsidR="00EA46E2" w:rsidRPr="00C824C2">
        <w:rPr>
          <w:rFonts w:ascii="Times New Roman" w:hAnsi="Times New Roman" w:cs="Times New Roman"/>
          <w:sz w:val="24"/>
          <w:szCs w:val="24"/>
        </w:rPr>
        <w:t>distinct levels</w:t>
      </w:r>
      <w:r w:rsidRPr="00C824C2">
        <w:rPr>
          <w:rFonts w:ascii="Times New Roman" w:hAnsi="Times New Roman" w:cs="Times New Roman"/>
          <w:sz w:val="24"/>
          <w:szCs w:val="24"/>
        </w:rPr>
        <w:t xml:space="preserve"> of executives.</w:t>
      </w:r>
      <w:r w:rsidR="002E5A61" w:rsidRPr="00C824C2">
        <w:t xml:space="preserve"> </w:t>
      </w:r>
    </w:p>
    <w:p w14:paraId="32FBE304" w14:textId="77777777" w:rsidR="00784F98" w:rsidRPr="00C824C2" w:rsidRDefault="002E5A61" w:rsidP="004173E3">
      <w:pPr>
        <w:jc w:val="both"/>
      </w:pPr>
      <w:r w:rsidRPr="00C824C2">
        <w:rPr>
          <w:rFonts w:ascii="Times New Roman" w:hAnsi="Times New Roman" w:cs="Times New Roman"/>
          <w:sz w:val="24"/>
          <w:szCs w:val="24"/>
        </w:rPr>
        <w:t>It reduces the ambiguity among ATSEP on their career and motivates them to progress in developing the competencies and qualities that are required for the career progression.</w:t>
      </w:r>
      <w:r w:rsidR="004A7B15" w:rsidRPr="00C824C2">
        <w:t xml:space="preserve"> </w:t>
      </w:r>
      <w:r w:rsidR="00CF6670" w:rsidRPr="00C824C2">
        <w:t>T</w:t>
      </w:r>
      <w:r w:rsidR="004A7B15" w:rsidRPr="00C824C2">
        <w:rPr>
          <w:rFonts w:ascii="Times New Roman" w:hAnsi="Times New Roman" w:cs="Times New Roman"/>
          <w:sz w:val="24"/>
          <w:szCs w:val="24"/>
        </w:rPr>
        <w:t xml:space="preserve">alented people remain engaged and </w:t>
      </w:r>
      <w:r w:rsidR="00DD1E5F" w:rsidRPr="00C824C2">
        <w:rPr>
          <w:rFonts w:ascii="Times New Roman" w:hAnsi="Times New Roman" w:cs="Times New Roman"/>
          <w:sz w:val="24"/>
          <w:szCs w:val="24"/>
        </w:rPr>
        <w:t xml:space="preserve">be </w:t>
      </w:r>
      <w:r w:rsidR="004A7B15" w:rsidRPr="00C824C2">
        <w:rPr>
          <w:rFonts w:ascii="Times New Roman" w:hAnsi="Times New Roman" w:cs="Times New Roman"/>
          <w:sz w:val="24"/>
          <w:szCs w:val="24"/>
        </w:rPr>
        <w:t>committed members of the organization as they are aware of the opportunities for career development and growth.</w:t>
      </w:r>
      <w:r w:rsidR="009838A7" w:rsidRPr="00C824C2">
        <w:t xml:space="preserve"> </w:t>
      </w:r>
    </w:p>
    <w:p w14:paraId="4D9AFFDE" w14:textId="69F29B4E" w:rsidR="00BC3198" w:rsidRPr="00C824C2" w:rsidRDefault="00487974" w:rsidP="004173E3">
      <w:pPr>
        <w:jc w:val="both"/>
        <w:rPr>
          <w:rFonts w:ascii="Times New Roman" w:hAnsi="Times New Roman" w:cs="Times New Roman"/>
          <w:sz w:val="24"/>
          <w:szCs w:val="24"/>
        </w:rPr>
      </w:pPr>
      <w:r w:rsidRPr="00C824C2">
        <w:rPr>
          <w:rFonts w:ascii="Times New Roman" w:hAnsi="Times New Roman" w:cs="Times New Roman"/>
          <w:sz w:val="24"/>
          <w:szCs w:val="24"/>
        </w:rPr>
        <w:t>Feeling of accomplishment for educated graduate recruits who are given education and training for core technical or professional roles</w:t>
      </w:r>
      <w:r w:rsidR="009838A7" w:rsidRPr="00C824C2">
        <w:rPr>
          <w:rFonts w:ascii="Times New Roman" w:hAnsi="Times New Roman" w:cs="Times New Roman"/>
          <w:sz w:val="24"/>
          <w:szCs w:val="24"/>
        </w:rPr>
        <w:t>.</w:t>
      </w:r>
    </w:p>
    <w:p w14:paraId="18FFB335" w14:textId="48A6490F" w:rsidR="00E835C3" w:rsidRPr="00C824C2" w:rsidRDefault="00E835C3" w:rsidP="004173E3">
      <w:pPr>
        <w:jc w:val="both"/>
        <w:rPr>
          <w:rFonts w:ascii="Times New Roman" w:hAnsi="Times New Roman" w:cs="Times New Roman"/>
          <w:sz w:val="24"/>
          <w:szCs w:val="24"/>
        </w:rPr>
      </w:pPr>
      <w:r w:rsidRPr="00C824C2">
        <w:rPr>
          <w:rFonts w:ascii="Times New Roman" w:hAnsi="Times New Roman" w:cs="Times New Roman"/>
          <w:sz w:val="24"/>
          <w:szCs w:val="24"/>
        </w:rPr>
        <w:t xml:space="preserve">Gaps in the </w:t>
      </w:r>
      <w:r w:rsidR="00A422AC" w:rsidRPr="00C824C2">
        <w:rPr>
          <w:rFonts w:ascii="Times New Roman" w:hAnsi="Times New Roman" w:cs="Times New Roman"/>
          <w:sz w:val="24"/>
          <w:szCs w:val="24"/>
        </w:rPr>
        <w:t xml:space="preserve">knowledge, skills and competencies </w:t>
      </w:r>
      <w:r w:rsidRPr="00C824C2">
        <w:rPr>
          <w:rFonts w:ascii="Times New Roman" w:hAnsi="Times New Roman" w:cs="Times New Roman"/>
          <w:sz w:val="24"/>
          <w:szCs w:val="24"/>
        </w:rPr>
        <w:t xml:space="preserve">is addressed through systematic workplace learning and planned experience. Reduced stress due to lack of </w:t>
      </w:r>
      <w:r w:rsidR="00A422AC" w:rsidRPr="00C824C2">
        <w:rPr>
          <w:rFonts w:ascii="Times New Roman" w:hAnsi="Times New Roman" w:cs="Times New Roman"/>
          <w:sz w:val="24"/>
          <w:szCs w:val="24"/>
        </w:rPr>
        <w:t xml:space="preserve">knowledge, </w:t>
      </w:r>
      <w:r w:rsidR="00122245" w:rsidRPr="00C824C2">
        <w:rPr>
          <w:rFonts w:ascii="Times New Roman" w:hAnsi="Times New Roman" w:cs="Times New Roman"/>
          <w:sz w:val="24"/>
          <w:szCs w:val="24"/>
        </w:rPr>
        <w:t>skills,</w:t>
      </w:r>
      <w:r w:rsidR="00A422AC" w:rsidRPr="00C824C2">
        <w:rPr>
          <w:rFonts w:ascii="Times New Roman" w:hAnsi="Times New Roman" w:cs="Times New Roman"/>
          <w:sz w:val="24"/>
          <w:szCs w:val="24"/>
        </w:rPr>
        <w:t xml:space="preserve"> and competencies</w:t>
      </w:r>
      <w:r w:rsidRPr="00C824C2">
        <w:rPr>
          <w:rFonts w:ascii="Times New Roman" w:hAnsi="Times New Roman" w:cs="Times New Roman"/>
          <w:sz w:val="24"/>
          <w:szCs w:val="24"/>
        </w:rPr>
        <w:t xml:space="preserve">, through various means of L &amp; D, the gaps can be filled through self-directed learning. Motivated to improve their leadership and management skills toward the career progression. Motivated to assume higher responsibilities as they are developed with appropriate workplace learning and planned </w:t>
      </w:r>
      <w:r w:rsidR="00867BC3" w:rsidRPr="00C824C2">
        <w:rPr>
          <w:rFonts w:ascii="Times New Roman" w:hAnsi="Times New Roman" w:cs="Times New Roman"/>
          <w:sz w:val="24"/>
          <w:szCs w:val="24"/>
        </w:rPr>
        <w:t>experience.</w:t>
      </w:r>
    </w:p>
    <w:p w14:paraId="0B51CEAD" w14:textId="518C8564" w:rsidR="004173E3" w:rsidRPr="00C824C2" w:rsidRDefault="004173E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47" w:name="_Toc141210407"/>
      <w:bookmarkStart w:id="148" w:name="_Toc142738083"/>
      <w:r w:rsidRPr="00C824C2">
        <w:rPr>
          <w:rFonts w:ascii="Times New Roman" w:hAnsi="Times New Roman" w:cs="Times New Roman"/>
          <w:b/>
          <w:bCs/>
          <w:color w:val="auto"/>
          <w:sz w:val="24"/>
          <w:szCs w:val="24"/>
        </w:rPr>
        <w:t>Actions by ANSP</w:t>
      </w:r>
      <w:bookmarkEnd w:id="147"/>
      <w:bookmarkEnd w:id="148"/>
    </w:p>
    <w:p w14:paraId="5C72760F" w14:textId="1B7B2B6A" w:rsidR="004173E3" w:rsidRPr="00C824C2" w:rsidRDefault="003B54B7" w:rsidP="004173E3">
      <w:pPr>
        <w:jc w:val="both"/>
        <w:rPr>
          <w:rFonts w:ascii="Times New Roman" w:hAnsi="Times New Roman" w:cs="Times New Roman"/>
          <w:sz w:val="24"/>
          <w:szCs w:val="24"/>
        </w:rPr>
      </w:pPr>
      <w:r w:rsidRPr="00C824C2">
        <w:rPr>
          <w:rFonts w:ascii="Times New Roman" w:hAnsi="Times New Roman" w:cs="Times New Roman"/>
          <w:sz w:val="24"/>
          <w:szCs w:val="24"/>
        </w:rPr>
        <w:t>Establishing ANSP level knowledge management system</w:t>
      </w:r>
      <w:r w:rsidR="004173E3" w:rsidRPr="00C824C2">
        <w:rPr>
          <w:rFonts w:ascii="Times New Roman" w:hAnsi="Times New Roman" w:cs="Times New Roman"/>
          <w:sz w:val="24"/>
          <w:szCs w:val="24"/>
        </w:rPr>
        <w:t>.</w:t>
      </w:r>
    </w:p>
    <w:p w14:paraId="5F3D4F0F" w14:textId="5314A4AB" w:rsidR="006C732F" w:rsidRPr="00C824C2" w:rsidRDefault="00D8197A" w:rsidP="004173E3">
      <w:pPr>
        <w:jc w:val="both"/>
        <w:rPr>
          <w:rFonts w:ascii="Times New Roman" w:hAnsi="Times New Roman" w:cs="Times New Roman"/>
          <w:sz w:val="24"/>
          <w:szCs w:val="24"/>
        </w:rPr>
      </w:pPr>
      <w:r w:rsidRPr="00C824C2">
        <w:rPr>
          <w:rFonts w:ascii="Times New Roman" w:hAnsi="Times New Roman" w:cs="Times New Roman"/>
          <w:sz w:val="24"/>
          <w:szCs w:val="24"/>
        </w:rPr>
        <w:t xml:space="preserve">Talent planning - </w:t>
      </w:r>
      <w:r w:rsidR="00487974" w:rsidRPr="00C824C2">
        <w:rPr>
          <w:rFonts w:ascii="Times New Roman" w:hAnsi="Times New Roman" w:cs="Times New Roman"/>
          <w:sz w:val="24"/>
          <w:szCs w:val="24"/>
        </w:rPr>
        <w:t>the process of determining how many and what types of talented individuals are required now and in the future. It employs workforce planning techniques.</w:t>
      </w:r>
    </w:p>
    <w:p w14:paraId="3AC9B57E" w14:textId="57841B66" w:rsidR="00D8197A" w:rsidRPr="00C824C2" w:rsidRDefault="00C56D4B" w:rsidP="00C56D4B">
      <w:pPr>
        <w:jc w:val="both"/>
        <w:rPr>
          <w:rFonts w:ascii="Times New Roman" w:hAnsi="Times New Roman" w:cs="Times New Roman"/>
          <w:sz w:val="24"/>
          <w:szCs w:val="24"/>
        </w:rPr>
      </w:pPr>
      <w:r w:rsidRPr="00C824C2">
        <w:rPr>
          <w:rFonts w:ascii="Times New Roman" w:hAnsi="Times New Roman" w:cs="Times New Roman"/>
          <w:sz w:val="24"/>
          <w:szCs w:val="24"/>
        </w:rPr>
        <w:t xml:space="preserve">Talent resourcing plans - the outcomes of talent planning are programmes for obtaining people from within and outside the organization (internal and external resourcing). Internally they involve the identification of talent, </w:t>
      </w:r>
      <w:r w:rsidR="00CA06F3" w:rsidRPr="00C824C2">
        <w:rPr>
          <w:rFonts w:ascii="Times New Roman" w:hAnsi="Times New Roman" w:cs="Times New Roman"/>
          <w:sz w:val="24"/>
          <w:szCs w:val="24"/>
        </w:rPr>
        <w:t>and their</w:t>
      </w:r>
      <w:r w:rsidRPr="00C824C2">
        <w:rPr>
          <w:rFonts w:ascii="Times New Roman" w:hAnsi="Times New Roman" w:cs="Times New Roman"/>
          <w:sz w:val="24"/>
          <w:szCs w:val="24"/>
        </w:rPr>
        <w:t xml:space="preserve"> development and career management. </w:t>
      </w:r>
      <w:r w:rsidR="00CA06F3" w:rsidRPr="00C824C2">
        <w:rPr>
          <w:rFonts w:ascii="Times New Roman" w:hAnsi="Times New Roman" w:cs="Times New Roman"/>
          <w:sz w:val="24"/>
          <w:szCs w:val="24"/>
        </w:rPr>
        <w:t>Externally, they refer to the implementation of policies aimed at attracting high-quality workers.</w:t>
      </w:r>
    </w:p>
    <w:p w14:paraId="3BC70D41" w14:textId="1F364D24" w:rsidR="00C56D4B" w:rsidRPr="00C824C2" w:rsidRDefault="00FB7A89" w:rsidP="00C56D4B">
      <w:pPr>
        <w:jc w:val="both"/>
        <w:rPr>
          <w:rFonts w:ascii="Times New Roman" w:hAnsi="Times New Roman" w:cs="Times New Roman"/>
          <w:sz w:val="24"/>
          <w:szCs w:val="24"/>
        </w:rPr>
      </w:pPr>
      <w:r w:rsidRPr="00C824C2">
        <w:rPr>
          <w:rFonts w:ascii="Times New Roman" w:hAnsi="Times New Roman" w:cs="Times New Roman"/>
          <w:sz w:val="24"/>
          <w:szCs w:val="24"/>
        </w:rPr>
        <w:t xml:space="preserve">Talent development - </w:t>
      </w:r>
      <w:r w:rsidRPr="00C824C2">
        <w:rPr>
          <w:rFonts w:ascii="Times New Roman" w:hAnsi="Times New Roman" w:cs="Times New Roman"/>
          <w:sz w:val="24"/>
          <w:szCs w:val="24"/>
        </w:rPr>
        <w:tab/>
        <w:t>learning and development policies and programmes are key components of talent management. They aim to ensure that people acquire and enhance the skills and competencies they need. Policies should be formulated by reference to ‘employee success profiles</w:t>
      </w:r>
      <w:r w:rsidR="00122245" w:rsidRPr="00C824C2">
        <w:rPr>
          <w:rFonts w:ascii="Times New Roman" w:hAnsi="Times New Roman" w:cs="Times New Roman"/>
          <w:sz w:val="24"/>
          <w:szCs w:val="24"/>
        </w:rPr>
        <w:t>,’</w:t>
      </w:r>
      <w:r w:rsidRPr="00C824C2">
        <w:rPr>
          <w:rFonts w:ascii="Times New Roman" w:hAnsi="Times New Roman" w:cs="Times New Roman"/>
          <w:sz w:val="24"/>
          <w:szCs w:val="24"/>
        </w:rPr>
        <w:t xml:space="preserve"> which are described in terms of competencies and define the qualities that need to be developed.</w:t>
      </w:r>
    </w:p>
    <w:p w14:paraId="453BA988" w14:textId="1C8EB525" w:rsidR="00FB7A89" w:rsidRPr="00C824C2" w:rsidRDefault="000A7F0C" w:rsidP="00C56D4B">
      <w:pPr>
        <w:jc w:val="both"/>
        <w:rPr>
          <w:rFonts w:ascii="Times New Roman" w:hAnsi="Times New Roman" w:cs="Times New Roman"/>
          <w:sz w:val="24"/>
          <w:szCs w:val="24"/>
        </w:rPr>
      </w:pPr>
      <w:r w:rsidRPr="00C824C2">
        <w:rPr>
          <w:rFonts w:ascii="Times New Roman" w:hAnsi="Times New Roman" w:cs="Times New Roman"/>
          <w:sz w:val="24"/>
          <w:szCs w:val="24"/>
        </w:rPr>
        <w:t>The talent pipeline – the processes of resourcing, talent development and career planning that maintain the flow of talent needed to create the talent pool required by the organization.</w:t>
      </w:r>
    </w:p>
    <w:p w14:paraId="240E9926" w14:textId="3B796881" w:rsidR="000A7F0C" w:rsidRPr="00C824C2" w:rsidRDefault="005F474B" w:rsidP="00C56D4B">
      <w:pPr>
        <w:jc w:val="both"/>
        <w:rPr>
          <w:rFonts w:ascii="Times New Roman" w:hAnsi="Times New Roman" w:cs="Times New Roman"/>
          <w:sz w:val="24"/>
          <w:szCs w:val="24"/>
        </w:rPr>
      </w:pPr>
      <w:r w:rsidRPr="00C824C2">
        <w:rPr>
          <w:rFonts w:ascii="Times New Roman" w:hAnsi="Times New Roman" w:cs="Times New Roman"/>
          <w:sz w:val="24"/>
          <w:szCs w:val="24"/>
        </w:rPr>
        <w:t xml:space="preserve">Integrate learning and development plans and programs with the </w:t>
      </w:r>
      <w:r w:rsidR="000162CD" w:rsidRPr="00C824C2">
        <w:rPr>
          <w:rFonts w:ascii="Times New Roman" w:hAnsi="Times New Roman" w:cs="Times New Roman"/>
          <w:sz w:val="24"/>
          <w:szCs w:val="24"/>
        </w:rPr>
        <w:t xml:space="preserve">safety and service </w:t>
      </w:r>
      <w:r w:rsidRPr="00C824C2">
        <w:rPr>
          <w:rFonts w:ascii="Times New Roman" w:hAnsi="Times New Roman" w:cs="Times New Roman"/>
          <w:sz w:val="24"/>
          <w:szCs w:val="24"/>
        </w:rPr>
        <w:t>strategy and human resource strategy.</w:t>
      </w:r>
      <w:r w:rsidR="00661BDD" w:rsidRPr="00C824C2">
        <w:rPr>
          <w:rFonts w:ascii="Times New Roman" w:hAnsi="Times New Roman" w:cs="Times New Roman"/>
          <w:sz w:val="24"/>
          <w:szCs w:val="24"/>
        </w:rPr>
        <w:t xml:space="preserve"> Designing the learning and development programs as performance related, to achieve specified improvements in corporate, functional, team and individual performance and make a major contribution to bottom-line results. </w:t>
      </w:r>
      <w:r w:rsidR="00F95D58" w:rsidRPr="00C824C2">
        <w:rPr>
          <w:rFonts w:ascii="Times New Roman" w:hAnsi="Times New Roman" w:cs="Times New Roman"/>
          <w:sz w:val="24"/>
          <w:szCs w:val="24"/>
        </w:rPr>
        <w:t>Framework for individual learning through self-managed learning and are supported by coaching, mentoring and formal training. Ensuring the blend of learning through workplace learning and planned experience so that required knowledge, skills and competencies are addressed without gaps</w:t>
      </w:r>
      <w:r w:rsidR="00941218" w:rsidRPr="00C824C2">
        <w:rPr>
          <w:rFonts w:ascii="Times New Roman" w:hAnsi="Times New Roman" w:cs="Times New Roman"/>
          <w:sz w:val="24"/>
          <w:szCs w:val="24"/>
        </w:rPr>
        <w:t>.</w:t>
      </w:r>
    </w:p>
    <w:p w14:paraId="2E281047" w14:textId="16E63448" w:rsidR="004173E3" w:rsidRPr="00C824C2" w:rsidRDefault="004173E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49" w:name="_Toc141210408"/>
      <w:bookmarkStart w:id="150" w:name="_Toc142738084"/>
      <w:r w:rsidRPr="00C824C2">
        <w:rPr>
          <w:rFonts w:ascii="Times New Roman" w:hAnsi="Times New Roman" w:cs="Times New Roman"/>
          <w:b/>
          <w:bCs/>
          <w:color w:val="auto"/>
          <w:sz w:val="24"/>
          <w:szCs w:val="24"/>
        </w:rPr>
        <w:t>Actions by ATSEP</w:t>
      </w:r>
      <w:bookmarkEnd w:id="149"/>
      <w:bookmarkEnd w:id="150"/>
    </w:p>
    <w:p w14:paraId="52054876" w14:textId="32024D32" w:rsidR="004173E3" w:rsidRPr="00C824C2" w:rsidRDefault="001E5184" w:rsidP="004173E3">
      <w:pPr>
        <w:jc w:val="both"/>
        <w:rPr>
          <w:rFonts w:ascii="Times New Roman" w:hAnsi="Times New Roman" w:cs="Times New Roman"/>
          <w:sz w:val="24"/>
          <w:szCs w:val="24"/>
        </w:rPr>
      </w:pPr>
      <w:r w:rsidRPr="00C824C2">
        <w:rPr>
          <w:rFonts w:ascii="Times New Roman" w:hAnsi="Times New Roman" w:cs="Times New Roman"/>
          <w:sz w:val="24"/>
          <w:szCs w:val="24"/>
        </w:rPr>
        <w:t>Making use of the opportunities given for learning and developing the skills and competencies. Investing time on knowledge update in the required areas. Discussing with the senior colleagues and clarifying the doubts</w:t>
      </w:r>
      <w:r w:rsidR="004173E3" w:rsidRPr="00C824C2">
        <w:rPr>
          <w:rFonts w:ascii="Times New Roman" w:hAnsi="Times New Roman" w:cs="Times New Roman"/>
          <w:sz w:val="24"/>
          <w:szCs w:val="24"/>
        </w:rPr>
        <w:t>.</w:t>
      </w:r>
    </w:p>
    <w:p w14:paraId="1D5848C3" w14:textId="324B1871" w:rsidR="001233C2" w:rsidRPr="00C824C2" w:rsidRDefault="001233C2" w:rsidP="004173E3">
      <w:pPr>
        <w:jc w:val="both"/>
        <w:rPr>
          <w:rFonts w:ascii="Times New Roman" w:hAnsi="Times New Roman" w:cs="Times New Roman"/>
          <w:sz w:val="24"/>
          <w:szCs w:val="24"/>
        </w:rPr>
      </w:pPr>
      <w:r w:rsidRPr="00C824C2">
        <w:rPr>
          <w:rFonts w:ascii="Times New Roman" w:hAnsi="Times New Roman" w:cs="Times New Roman"/>
          <w:sz w:val="24"/>
          <w:szCs w:val="24"/>
        </w:rPr>
        <w:t>Organizing the unique knowledge gathered. Sharing the unique knowledge to others. Contributing for the knowledge management.</w:t>
      </w:r>
    </w:p>
    <w:p w14:paraId="05F5847D" w14:textId="3387B316" w:rsidR="001233C2" w:rsidRPr="00C824C2" w:rsidRDefault="00501A6B" w:rsidP="004173E3">
      <w:pPr>
        <w:jc w:val="both"/>
        <w:rPr>
          <w:rFonts w:ascii="Times New Roman" w:hAnsi="Times New Roman" w:cs="Times New Roman"/>
          <w:sz w:val="24"/>
          <w:szCs w:val="24"/>
        </w:rPr>
      </w:pPr>
      <w:r w:rsidRPr="00C824C2">
        <w:rPr>
          <w:rFonts w:ascii="Times New Roman" w:hAnsi="Times New Roman" w:cs="Times New Roman"/>
          <w:sz w:val="24"/>
          <w:szCs w:val="24"/>
        </w:rPr>
        <w:lastRenderedPageBreak/>
        <w:t>Self-directed learning to improve performance in their present job or to develop their potential and satisfy their career aspirations. Develop leadership skills as well as management skills to progress in the career.</w:t>
      </w:r>
      <w:r w:rsidRPr="00C824C2">
        <w:rPr>
          <w:rFonts w:ascii="Times New Roman" w:hAnsi="Times New Roman" w:cs="Times New Roman"/>
          <w:sz w:val="24"/>
          <w:szCs w:val="24"/>
        </w:rPr>
        <w:tab/>
        <w:t>Prepare to assume higher responsibilities through workplace learning and planned experience.</w:t>
      </w:r>
    </w:p>
    <w:p w14:paraId="2FB9BA73" w14:textId="140952CC" w:rsidR="004173E3" w:rsidRPr="00C824C2" w:rsidRDefault="004B1D62"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51" w:name="_Toc141210409"/>
      <w:bookmarkStart w:id="152" w:name="_Toc142738085"/>
      <w:r w:rsidRPr="00C824C2">
        <w:rPr>
          <w:rFonts w:ascii="Times New Roman" w:hAnsi="Times New Roman" w:cs="Times New Roman"/>
          <w:b/>
          <w:bCs/>
          <w:color w:val="auto"/>
          <w:sz w:val="24"/>
          <w:szCs w:val="24"/>
        </w:rPr>
        <w:t xml:space="preserve">Most </w:t>
      </w:r>
      <w:r w:rsidR="00F11FF6" w:rsidRPr="00C824C2">
        <w:rPr>
          <w:rFonts w:ascii="Times New Roman" w:hAnsi="Times New Roman" w:cs="Times New Roman"/>
          <w:b/>
          <w:bCs/>
          <w:color w:val="auto"/>
          <w:sz w:val="24"/>
          <w:szCs w:val="24"/>
        </w:rPr>
        <w:t>I</w:t>
      </w:r>
      <w:r w:rsidR="004173E3" w:rsidRPr="00C824C2">
        <w:rPr>
          <w:rFonts w:ascii="Times New Roman" w:hAnsi="Times New Roman" w:cs="Times New Roman"/>
          <w:b/>
          <w:bCs/>
          <w:color w:val="auto"/>
          <w:sz w:val="24"/>
          <w:szCs w:val="24"/>
        </w:rPr>
        <w:t>nfluential Countermeasures</w:t>
      </w:r>
      <w:bookmarkEnd w:id="151"/>
      <w:bookmarkEnd w:id="152"/>
    </w:p>
    <w:p w14:paraId="0332909E" w14:textId="3346830B" w:rsidR="004173E3" w:rsidRPr="00C824C2" w:rsidRDefault="00084D50" w:rsidP="004173E3">
      <w:pPr>
        <w:jc w:val="both"/>
        <w:rPr>
          <w:rFonts w:ascii="Times New Roman" w:hAnsi="Times New Roman" w:cs="Times New Roman"/>
          <w:sz w:val="24"/>
          <w:szCs w:val="24"/>
        </w:rPr>
      </w:pPr>
      <w:r w:rsidRPr="00C824C2">
        <w:rPr>
          <w:rFonts w:ascii="Times New Roman" w:hAnsi="Times New Roman" w:cs="Times New Roman"/>
          <w:sz w:val="24"/>
          <w:szCs w:val="24"/>
        </w:rPr>
        <w:t>By providing only optimum number of verified and validated SOPs without redundancy, the stress of restoring facilities in brief time, will reduce significantly</w:t>
      </w:r>
      <w:r w:rsidR="001C4E37" w:rsidRPr="00C824C2">
        <w:rPr>
          <w:rFonts w:ascii="Times New Roman" w:hAnsi="Times New Roman" w:cs="Times New Roman"/>
          <w:sz w:val="24"/>
          <w:szCs w:val="24"/>
        </w:rPr>
        <w:t>.</w:t>
      </w:r>
    </w:p>
    <w:p w14:paraId="331E0C92" w14:textId="1FB1CCC7" w:rsidR="001C4E37" w:rsidRPr="00C824C2" w:rsidRDefault="001C4E37" w:rsidP="004173E3">
      <w:pPr>
        <w:jc w:val="both"/>
        <w:rPr>
          <w:rFonts w:ascii="Times New Roman" w:hAnsi="Times New Roman" w:cs="Times New Roman"/>
          <w:sz w:val="24"/>
          <w:szCs w:val="24"/>
        </w:rPr>
      </w:pPr>
      <w:r w:rsidRPr="00C824C2">
        <w:rPr>
          <w:rFonts w:ascii="Times New Roman" w:hAnsi="Times New Roman" w:cs="Times New Roman"/>
          <w:sz w:val="24"/>
          <w:szCs w:val="24"/>
        </w:rPr>
        <w:t>ANSP level scientific knowledge management on operations, maintenance, projects, and emergencies will reduce the stress significantly as ATSEP are continuously learning the latest problems and solutions and be ready with the proven techniques.</w:t>
      </w:r>
    </w:p>
    <w:p w14:paraId="45E2B1C6" w14:textId="119D1CD6" w:rsidR="004173E3" w:rsidRPr="00C824C2" w:rsidRDefault="004173E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53" w:name="_Toc141210410"/>
      <w:bookmarkStart w:id="154" w:name="_Toc142738086"/>
      <w:r w:rsidRPr="00C824C2">
        <w:rPr>
          <w:rFonts w:ascii="Times New Roman" w:hAnsi="Times New Roman" w:cs="Times New Roman"/>
          <w:b/>
          <w:bCs/>
          <w:color w:val="auto"/>
          <w:sz w:val="24"/>
          <w:szCs w:val="24"/>
        </w:rPr>
        <w:t xml:space="preserve">Human </w:t>
      </w:r>
      <w:r w:rsidR="008A657B" w:rsidRPr="00C824C2">
        <w:rPr>
          <w:rFonts w:ascii="Times New Roman" w:hAnsi="Times New Roman" w:cs="Times New Roman"/>
          <w:b/>
          <w:bCs/>
          <w:color w:val="auto"/>
          <w:sz w:val="24"/>
          <w:szCs w:val="24"/>
        </w:rPr>
        <w:t>Factors Issues Addressed</w:t>
      </w:r>
      <w:bookmarkEnd w:id="153"/>
      <w:bookmarkEnd w:id="154"/>
      <w:r w:rsidR="008A657B" w:rsidRPr="00C824C2">
        <w:rPr>
          <w:rFonts w:ascii="Times New Roman" w:hAnsi="Times New Roman" w:cs="Times New Roman"/>
          <w:b/>
          <w:bCs/>
          <w:color w:val="auto"/>
          <w:sz w:val="24"/>
          <w:szCs w:val="24"/>
        </w:rPr>
        <w:t xml:space="preserve"> </w:t>
      </w:r>
    </w:p>
    <w:p w14:paraId="24CAD180" w14:textId="6A1B1803" w:rsidR="004173E3" w:rsidRPr="00C824C2" w:rsidRDefault="004173E3" w:rsidP="001824A2">
      <w:pPr>
        <w:pStyle w:val="Heading3"/>
        <w:numPr>
          <w:ilvl w:val="2"/>
          <w:numId w:val="1"/>
        </w:numPr>
        <w:rPr>
          <w:rFonts w:ascii="Times New Roman" w:hAnsi="Times New Roman" w:cs="Times New Roman"/>
          <w:b/>
          <w:bCs/>
          <w:color w:val="auto"/>
        </w:rPr>
      </w:pPr>
      <w:bookmarkStart w:id="155" w:name="_Toc141210411"/>
      <w:bookmarkStart w:id="156" w:name="_Toc142738087"/>
      <w:r w:rsidRPr="00C824C2">
        <w:rPr>
          <w:rFonts w:ascii="Times New Roman" w:hAnsi="Times New Roman" w:cs="Times New Roman"/>
          <w:b/>
          <w:bCs/>
          <w:color w:val="auto"/>
        </w:rPr>
        <w:t xml:space="preserve">Directly </w:t>
      </w:r>
      <w:r w:rsidR="00E300D7" w:rsidRPr="00C824C2">
        <w:rPr>
          <w:rFonts w:ascii="Times New Roman" w:hAnsi="Times New Roman" w:cs="Times New Roman"/>
          <w:b/>
          <w:bCs/>
          <w:color w:val="auto"/>
        </w:rPr>
        <w:t>Addressed</w:t>
      </w:r>
      <w:r w:rsidR="009A7A3F" w:rsidRPr="00C824C2">
        <w:rPr>
          <w:rFonts w:ascii="Times New Roman" w:hAnsi="Times New Roman" w:cs="Times New Roman"/>
          <w:b/>
          <w:bCs/>
          <w:color w:val="auto"/>
        </w:rPr>
        <w:t xml:space="preserve"> Factors</w:t>
      </w:r>
      <w:bookmarkEnd w:id="155"/>
      <w:bookmarkEnd w:id="156"/>
    </w:p>
    <w:tbl>
      <w:tblPr>
        <w:tblW w:w="5000" w:type="pct"/>
        <w:tblLook w:val="04A0" w:firstRow="1" w:lastRow="0" w:firstColumn="1" w:lastColumn="0" w:noHBand="0" w:noVBand="1"/>
      </w:tblPr>
      <w:tblGrid>
        <w:gridCol w:w="456"/>
        <w:gridCol w:w="9009"/>
      </w:tblGrid>
      <w:tr w:rsidR="008369D2" w:rsidRPr="00C824C2" w14:paraId="6385A7BE" w14:textId="77777777" w:rsidTr="00F60846">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5D92F62E"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4886" w:type="pct"/>
            <w:tcBorders>
              <w:top w:val="single" w:sz="4" w:space="0" w:color="auto"/>
              <w:left w:val="nil"/>
              <w:bottom w:val="single" w:sz="4" w:space="0" w:color="auto"/>
              <w:right w:val="single" w:sz="4" w:space="0" w:color="auto"/>
            </w:tcBorders>
            <w:shd w:val="clear" w:color="auto" w:fill="auto"/>
            <w:hideMark/>
          </w:tcPr>
          <w:p w14:paraId="69FB29F6"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Different make and model for each facility / system.</w:t>
            </w:r>
          </w:p>
        </w:tc>
      </w:tr>
      <w:tr w:rsidR="008369D2" w:rsidRPr="00C824C2" w14:paraId="6169EFDC"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19811B03"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4886" w:type="pct"/>
            <w:tcBorders>
              <w:top w:val="nil"/>
              <w:left w:val="nil"/>
              <w:bottom w:val="single" w:sz="4" w:space="0" w:color="auto"/>
              <w:right w:val="single" w:sz="4" w:space="0" w:color="auto"/>
            </w:tcBorders>
            <w:shd w:val="clear" w:color="auto" w:fill="auto"/>
            <w:hideMark/>
          </w:tcPr>
          <w:p w14:paraId="08F606A7" w14:textId="24DB503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Frequent failures of OFC and leased lines connectivity. Non availability of near perfect cable or line diagrams for </w:t>
            </w:r>
            <w:r w:rsidR="00507F90" w:rsidRPr="00C824C2">
              <w:rPr>
                <w:rFonts w:ascii="Times New Roman" w:eastAsia="Times New Roman" w:hAnsi="Times New Roman" w:cs="Times New Roman"/>
                <w:color w:val="000000"/>
                <w:sz w:val="24"/>
                <w:szCs w:val="24"/>
                <w:lang w:eastAsia="en-IN"/>
              </w:rPr>
              <w:t>optical fibre cable</w:t>
            </w:r>
            <w:r w:rsidRPr="00C824C2">
              <w:rPr>
                <w:rFonts w:ascii="Times New Roman" w:eastAsia="Times New Roman" w:hAnsi="Times New Roman" w:cs="Times New Roman"/>
                <w:color w:val="000000"/>
                <w:sz w:val="24"/>
                <w:szCs w:val="24"/>
                <w:lang w:eastAsia="en-IN"/>
              </w:rPr>
              <w:t xml:space="preserve"> and power lines in the operational area.</w:t>
            </w:r>
          </w:p>
        </w:tc>
      </w:tr>
      <w:tr w:rsidR="008369D2" w:rsidRPr="00C824C2" w14:paraId="60CEF135"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3823B7CB"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4886" w:type="pct"/>
            <w:tcBorders>
              <w:top w:val="nil"/>
              <w:left w:val="nil"/>
              <w:bottom w:val="single" w:sz="4" w:space="0" w:color="auto"/>
              <w:right w:val="single" w:sz="4" w:space="0" w:color="auto"/>
            </w:tcBorders>
            <w:shd w:val="clear" w:color="auto" w:fill="auto"/>
            <w:hideMark/>
          </w:tcPr>
          <w:p w14:paraId="4D4EBDAA"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Impact of changes not communicated, and individuals are reluctant to adopt.</w:t>
            </w:r>
          </w:p>
        </w:tc>
      </w:tr>
      <w:tr w:rsidR="008369D2" w:rsidRPr="00C824C2" w14:paraId="585B13D7"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7E085EE8"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4886" w:type="pct"/>
            <w:tcBorders>
              <w:top w:val="nil"/>
              <w:left w:val="nil"/>
              <w:bottom w:val="single" w:sz="4" w:space="0" w:color="auto"/>
              <w:right w:val="single" w:sz="4" w:space="0" w:color="auto"/>
            </w:tcBorders>
            <w:shd w:val="clear" w:color="auto" w:fill="auto"/>
            <w:hideMark/>
          </w:tcPr>
          <w:p w14:paraId="222DF6A0"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Complaint reporting mechanism by user, which do not convey the key information required for the early rectification of the equipment.</w:t>
            </w:r>
          </w:p>
        </w:tc>
      </w:tr>
      <w:tr w:rsidR="008369D2" w:rsidRPr="00C824C2" w14:paraId="63BD3BE9"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39151664"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4886" w:type="pct"/>
            <w:tcBorders>
              <w:top w:val="nil"/>
              <w:left w:val="nil"/>
              <w:bottom w:val="single" w:sz="4" w:space="0" w:color="auto"/>
              <w:right w:val="single" w:sz="4" w:space="0" w:color="auto"/>
            </w:tcBorders>
            <w:shd w:val="clear" w:color="auto" w:fill="auto"/>
            <w:hideMark/>
          </w:tcPr>
          <w:p w14:paraId="7908DAC2"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training (Training, assessing and evaluation) for the required competencies. There is a gap in the training provided and the practical work environment.</w:t>
            </w:r>
          </w:p>
        </w:tc>
      </w:tr>
      <w:tr w:rsidR="008369D2" w:rsidRPr="00C824C2" w14:paraId="449DAF35"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6DB04829"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4886" w:type="pct"/>
            <w:tcBorders>
              <w:top w:val="nil"/>
              <w:left w:val="nil"/>
              <w:bottom w:val="single" w:sz="4" w:space="0" w:color="auto"/>
              <w:right w:val="single" w:sz="4" w:space="0" w:color="auto"/>
            </w:tcBorders>
            <w:shd w:val="clear" w:color="auto" w:fill="auto"/>
            <w:hideMark/>
          </w:tcPr>
          <w:p w14:paraId="1ECD4A07"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 compatible interfaces and data formats among different makes and models for integration and extending the data and voice to other ACC or APP airports.</w:t>
            </w:r>
          </w:p>
        </w:tc>
      </w:tr>
      <w:tr w:rsidR="008369D2" w:rsidRPr="00C824C2" w14:paraId="5E6B7175"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705754B9"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4886" w:type="pct"/>
            <w:tcBorders>
              <w:top w:val="nil"/>
              <w:left w:val="nil"/>
              <w:bottom w:val="single" w:sz="4" w:space="0" w:color="auto"/>
              <w:right w:val="single" w:sz="4" w:space="0" w:color="auto"/>
            </w:tcBorders>
            <w:shd w:val="clear" w:color="auto" w:fill="auto"/>
            <w:hideMark/>
          </w:tcPr>
          <w:p w14:paraId="615A408E"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Inaccurate procedures, lack of tested and validated SOPs leads to corrective maintenance delays.</w:t>
            </w:r>
          </w:p>
        </w:tc>
      </w:tr>
      <w:tr w:rsidR="008369D2" w:rsidRPr="00C824C2" w14:paraId="3D05561F"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5AEC8898"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4886" w:type="pct"/>
            <w:tcBorders>
              <w:top w:val="nil"/>
              <w:left w:val="nil"/>
              <w:bottom w:val="single" w:sz="4" w:space="0" w:color="auto"/>
              <w:right w:val="single" w:sz="4" w:space="0" w:color="auto"/>
            </w:tcBorders>
            <w:shd w:val="clear" w:color="auto" w:fill="auto"/>
            <w:hideMark/>
          </w:tcPr>
          <w:p w14:paraId="3F41090F"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brainstorming on handling unfamiliar situation and regular interactions for knowledge sharing.</w:t>
            </w:r>
          </w:p>
        </w:tc>
      </w:tr>
      <w:tr w:rsidR="008369D2" w:rsidRPr="00C824C2" w14:paraId="0071BCF3"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10C5BCA8"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4886" w:type="pct"/>
            <w:tcBorders>
              <w:top w:val="nil"/>
              <w:left w:val="nil"/>
              <w:bottom w:val="single" w:sz="4" w:space="0" w:color="auto"/>
              <w:right w:val="single" w:sz="4" w:space="0" w:color="auto"/>
            </w:tcBorders>
            <w:shd w:val="clear" w:color="auto" w:fill="auto"/>
            <w:hideMark/>
          </w:tcPr>
          <w:p w14:paraId="0CE320E6"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document control and missing acknowledgement on new update on regulations and operational procedures.</w:t>
            </w:r>
          </w:p>
        </w:tc>
      </w:tr>
      <w:tr w:rsidR="008369D2" w:rsidRPr="00C824C2" w14:paraId="0A919824"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266A5BE5"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4886" w:type="pct"/>
            <w:tcBorders>
              <w:top w:val="nil"/>
              <w:left w:val="nil"/>
              <w:bottom w:val="single" w:sz="4" w:space="0" w:color="auto"/>
              <w:right w:val="single" w:sz="4" w:space="0" w:color="auto"/>
            </w:tcBorders>
            <w:shd w:val="clear" w:color="auto" w:fill="auto"/>
            <w:hideMark/>
          </w:tcPr>
          <w:p w14:paraId="59541AB6"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effective annual spare and capital procurement plan and related budget provisions.</w:t>
            </w:r>
          </w:p>
        </w:tc>
      </w:tr>
      <w:tr w:rsidR="008369D2" w:rsidRPr="00C824C2" w14:paraId="26F0212C"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0E865AF9"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4886" w:type="pct"/>
            <w:tcBorders>
              <w:top w:val="nil"/>
              <w:left w:val="nil"/>
              <w:bottom w:val="single" w:sz="4" w:space="0" w:color="auto"/>
              <w:right w:val="single" w:sz="4" w:space="0" w:color="auto"/>
            </w:tcBorders>
            <w:shd w:val="clear" w:color="auto" w:fill="auto"/>
            <w:hideMark/>
          </w:tcPr>
          <w:p w14:paraId="535CB748"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effective coordination procedures for men material movements inside the operational areas of private operator owned airports.</w:t>
            </w:r>
          </w:p>
        </w:tc>
      </w:tr>
      <w:tr w:rsidR="008369D2" w:rsidRPr="00C824C2" w14:paraId="10E72477"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65354A8E"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4886" w:type="pct"/>
            <w:tcBorders>
              <w:top w:val="nil"/>
              <w:left w:val="nil"/>
              <w:bottom w:val="single" w:sz="4" w:space="0" w:color="auto"/>
              <w:right w:val="single" w:sz="4" w:space="0" w:color="auto"/>
            </w:tcBorders>
            <w:shd w:val="clear" w:color="auto" w:fill="auto"/>
            <w:hideMark/>
          </w:tcPr>
          <w:p w14:paraId="487A24EB"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external training, workshops, and seminars to keeping up-to-date knowledge on modern technology and systems well before the systems getting inducted.</w:t>
            </w:r>
          </w:p>
        </w:tc>
      </w:tr>
      <w:tr w:rsidR="008369D2" w:rsidRPr="00C824C2" w14:paraId="524A03A0"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0E6E9B96"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4886" w:type="pct"/>
            <w:tcBorders>
              <w:top w:val="nil"/>
              <w:left w:val="nil"/>
              <w:bottom w:val="single" w:sz="4" w:space="0" w:color="auto"/>
              <w:right w:val="single" w:sz="4" w:space="0" w:color="auto"/>
            </w:tcBorders>
            <w:shd w:val="clear" w:color="auto" w:fill="auto"/>
            <w:hideMark/>
          </w:tcPr>
          <w:p w14:paraId="44537F5E"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and expert support while trying to fix an unfamiliar technical glitch.</w:t>
            </w:r>
          </w:p>
        </w:tc>
      </w:tr>
      <w:tr w:rsidR="008369D2" w:rsidRPr="00C824C2" w14:paraId="2EE008FA"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7C7A0017"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4886" w:type="pct"/>
            <w:tcBorders>
              <w:top w:val="nil"/>
              <w:left w:val="nil"/>
              <w:bottom w:val="single" w:sz="4" w:space="0" w:color="auto"/>
              <w:right w:val="single" w:sz="4" w:space="0" w:color="auto"/>
            </w:tcBorders>
            <w:shd w:val="clear" w:color="auto" w:fill="auto"/>
            <w:hideMark/>
          </w:tcPr>
          <w:p w14:paraId="6F6272EE"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in handling emergencies and disastrous situations.</w:t>
            </w:r>
          </w:p>
        </w:tc>
      </w:tr>
      <w:tr w:rsidR="008369D2" w:rsidRPr="00C824C2" w14:paraId="3C95FD2E"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63C523AD"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4886" w:type="pct"/>
            <w:tcBorders>
              <w:top w:val="nil"/>
              <w:left w:val="nil"/>
              <w:bottom w:val="single" w:sz="4" w:space="0" w:color="auto"/>
              <w:right w:val="single" w:sz="4" w:space="0" w:color="auto"/>
            </w:tcBorders>
            <w:shd w:val="clear" w:color="auto" w:fill="auto"/>
            <w:hideMark/>
          </w:tcPr>
          <w:p w14:paraId="1CF6A148"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on critical maintenance aspects of the equipment outsourced.</w:t>
            </w:r>
          </w:p>
        </w:tc>
      </w:tr>
      <w:tr w:rsidR="008369D2" w:rsidRPr="00C824C2" w14:paraId="4C9257A8"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611EA620"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4886" w:type="pct"/>
            <w:tcBorders>
              <w:top w:val="nil"/>
              <w:left w:val="nil"/>
              <w:bottom w:val="single" w:sz="4" w:space="0" w:color="auto"/>
              <w:right w:val="single" w:sz="4" w:space="0" w:color="auto"/>
            </w:tcBorders>
            <w:shd w:val="clear" w:color="auto" w:fill="auto"/>
            <w:hideMark/>
          </w:tcPr>
          <w:p w14:paraId="6FD80059"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sharing on latest developments in local airport level and in ANSP level to frontline ATSEP.</w:t>
            </w:r>
          </w:p>
        </w:tc>
      </w:tr>
      <w:tr w:rsidR="008369D2" w:rsidRPr="00C824C2" w14:paraId="75947B19"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2539B5A7"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4886" w:type="pct"/>
            <w:tcBorders>
              <w:top w:val="nil"/>
              <w:left w:val="nil"/>
              <w:bottom w:val="single" w:sz="4" w:space="0" w:color="auto"/>
              <w:right w:val="single" w:sz="4" w:space="0" w:color="auto"/>
            </w:tcBorders>
            <w:shd w:val="clear" w:color="auto" w:fill="auto"/>
            <w:hideMark/>
          </w:tcPr>
          <w:p w14:paraId="31FA978B" w14:textId="02D4786E" w:rsidR="00D27FC9"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KS and Competency to manage complex modern equipment.</w:t>
            </w:r>
          </w:p>
        </w:tc>
      </w:tr>
      <w:tr w:rsidR="008369D2" w:rsidRPr="00C824C2" w14:paraId="749D93C0" w14:textId="77777777" w:rsidTr="00F60846">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5C43527C"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4886" w:type="pct"/>
            <w:tcBorders>
              <w:top w:val="nil"/>
              <w:left w:val="nil"/>
              <w:bottom w:val="single" w:sz="4" w:space="0" w:color="auto"/>
              <w:right w:val="single" w:sz="4" w:space="0" w:color="auto"/>
            </w:tcBorders>
            <w:shd w:val="clear" w:color="auto" w:fill="auto"/>
            <w:hideMark/>
          </w:tcPr>
          <w:p w14:paraId="1DC0482C"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operational training to develop competency on the old generation equipment even after service life expansion program in place.</w:t>
            </w:r>
          </w:p>
        </w:tc>
      </w:tr>
      <w:tr w:rsidR="008369D2" w:rsidRPr="00C824C2" w14:paraId="5F34942B" w14:textId="77777777" w:rsidTr="003546E9">
        <w:trPr>
          <w:cantSplit/>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5C3A2FCC"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4886" w:type="pct"/>
            <w:tcBorders>
              <w:top w:val="nil"/>
              <w:left w:val="nil"/>
              <w:bottom w:val="single" w:sz="4" w:space="0" w:color="auto"/>
              <w:right w:val="single" w:sz="4" w:space="0" w:color="auto"/>
            </w:tcBorders>
            <w:shd w:val="clear" w:color="auto" w:fill="auto"/>
            <w:hideMark/>
          </w:tcPr>
          <w:p w14:paraId="3F489979"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opportunity to develop expertise on networking, operating systems, cyber security, project management etc. due to lack of in-house expertise instructors and training infrastructure.</w:t>
            </w:r>
          </w:p>
        </w:tc>
      </w:tr>
      <w:tr w:rsidR="008369D2" w:rsidRPr="00C824C2" w14:paraId="3FE188DC"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7F250DF5"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20</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4B957620"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self-learning tools</w:t>
            </w:r>
          </w:p>
        </w:tc>
      </w:tr>
      <w:tr w:rsidR="008369D2" w:rsidRPr="00C824C2" w14:paraId="20D55387"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4A4C3497"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688A686F"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teamwork, more dependency on individuals and collective inputs not taken by team lead for decision.</w:t>
            </w:r>
          </w:p>
        </w:tc>
      </w:tr>
      <w:tr w:rsidR="008369D2" w:rsidRPr="00C824C2" w14:paraId="625299FC"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32F2166B"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22</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0C52DF71"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training and documentation increases workload and time.</w:t>
            </w:r>
          </w:p>
        </w:tc>
      </w:tr>
      <w:tr w:rsidR="008369D2" w:rsidRPr="00C824C2" w14:paraId="1978B003"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15EA51A2"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23</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594A7BB5"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update in the maintenance procedures, operating procedures, and maintenance philosophies in line with the technologies.</w:t>
            </w:r>
          </w:p>
        </w:tc>
      </w:tr>
      <w:tr w:rsidR="008369D2" w:rsidRPr="00C824C2" w14:paraId="750A4AA4"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46053416"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24</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50AC1764"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Mismatching in course development that does not make the ATSEP competent enough to address the practical field issues.</w:t>
            </w:r>
          </w:p>
        </w:tc>
      </w:tr>
      <w:tr w:rsidR="008369D2" w:rsidRPr="00C824C2" w14:paraId="019B0E20"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26DE6453"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25</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3CBB899D"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demarcation of competencies so spending more time on KSC update on all areas without even having the access to the equipment and facilities. (Too many make and models)</w:t>
            </w:r>
          </w:p>
        </w:tc>
      </w:tr>
      <w:tr w:rsidR="008369D2" w:rsidRPr="00C824C2" w14:paraId="35ECB433"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34799D0B"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26</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388A8A69"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Poor OEM documentation on system, diagnostic procedures, site adaptable parameters and on HMI.</w:t>
            </w:r>
          </w:p>
        </w:tc>
      </w:tr>
      <w:tr w:rsidR="008369D2" w:rsidRPr="00C824C2" w14:paraId="18D3163B"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54C9E6C9"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27</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60A79A30"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Procedural delays and extended file works on spare procurements.</w:t>
            </w:r>
          </w:p>
        </w:tc>
      </w:tr>
      <w:tr w:rsidR="008369D2" w:rsidRPr="00C824C2" w14:paraId="07F4F9A9"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75089365"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28</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650B9235"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Requirement of diversified expertise (Cyber security, Information technology, interface devices, data convertors, communication lines and links) other than core equipment for maintaining the service level.</w:t>
            </w:r>
          </w:p>
        </w:tc>
      </w:tr>
      <w:tr w:rsidR="008369D2" w:rsidRPr="00C824C2" w14:paraId="50B10805"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5C1A8C47"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29</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01846F5E"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Short of ideas; being alone.</w:t>
            </w:r>
          </w:p>
        </w:tc>
      </w:tr>
      <w:tr w:rsidR="008369D2" w:rsidRPr="00C824C2" w14:paraId="569D6F2D"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328D7B5D"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30</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78C27207"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Sudden failures of the systems due to natural calamities and power supply issues.</w:t>
            </w:r>
          </w:p>
        </w:tc>
      </w:tr>
      <w:tr w:rsidR="008369D2" w:rsidRPr="00C824C2" w14:paraId="6EE3F4C8" w14:textId="77777777" w:rsidTr="003546E9">
        <w:trPr>
          <w:cantSplit/>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70BEFC45" w14:textId="77777777" w:rsidR="008369D2" w:rsidRPr="00C824C2" w:rsidRDefault="008369D2" w:rsidP="008369D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31</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69E0C49F" w14:textId="77777777" w:rsidR="008369D2" w:rsidRPr="00C824C2" w:rsidRDefault="008369D2" w:rsidP="008369D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Unable to resolve external interference problems and other typical problems not covered in the training.</w:t>
            </w:r>
          </w:p>
        </w:tc>
      </w:tr>
    </w:tbl>
    <w:p w14:paraId="13D3DA71" w14:textId="2ED648A4" w:rsidR="004173E3" w:rsidRPr="00C824C2" w:rsidRDefault="004173E3" w:rsidP="004173E3">
      <w:pPr>
        <w:jc w:val="both"/>
        <w:rPr>
          <w:rFonts w:ascii="Times New Roman" w:hAnsi="Times New Roman" w:cs="Times New Roman"/>
          <w:sz w:val="24"/>
          <w:szCs w:val="24"/>
        </w:rPr>
      </w:pPr>
    </w:p>
    <w:p w14:paraId="416FEAB5" w14:textId="2C752BE5" w:rsidR="004173E3" w:rsidRPr="00C824C2" w:rsidRDefault="004173E3" w:rsidP="001824A2">
      <w:pPr>
        <w:pStyle w:val="Heading3"/>
        <w:numPr>
          <w:ilvl w:val="2"/>
          <w:numId w:val="1"/>
        </w:numPr>
        <w:rPr>
          <w:rFonts w:ascii="Times New Roman" w:hAnsi="Times New Roman" w:cs="Times New Roman"/>
          <w:b/>
          <w:bCs/>
          <w:color w:val="auto"/>
        </w:rPr>
      </w:pPr>
      <w:bookmarkStart w:id="157" w:name="_Toc141210412"/>
      <w:bookmarkStart w:id="158" w:name="_Toc142738088"/>
      <w:r w:rsidRPr="00C824C2">
        <w:rPr>
          <w:rFonts w:ascii="Times New Roman" w:hAnsi="Times New Roman" w:cs="Times New Roman"/>
          <w:b/>
          <w:bCs/>
          <w:color w:val="auto"/>
        </w:rPr>
        <w:t xml:space="preserve">Indirectly </w:t>
      </w:r>
      <w:r w:rsidR="00FC3C67" w:rsidRPr="00C824C2">
        <w:rPr>
          <w:rFonts w:ascii="Times New Roman" w:hAnsi="Times New Roman" w:cs="Times New Roman"/>
          <w:b/>
          <w:bCs/>
          <w:color w:val="auto"/>
        </w:rPr>
        <w:t>Addressed Factors</w:t>
      </w:r>
      <w:bookmarkEnd w:id="157"/>
      <w:bookmarkEnd w:id="158"/>
    </w:p>
    <w:tbl>
      <w:tblPr>
        <w:tblW w:w="5000" w:type="pct"/>
        <w:tblLook w:val="04A0" w:firstRow="1" w:lastRow="0" w:firstColumn="1" w:lastColumn="0" w:noHBand="0" w:noVBand="1"/>
      </w:tblPr>
      <w:tblGrid>
        <w:gridCol w:w="456"/>
        <w:gridCol w:w="9009"/>
      </w:tblGrid>
      <w:tr w:rsidR="00F60846" w:rsidRPr="00C824C2" w14:paraId="75196CBE" w14:textId="77777777" w:rsidTr="00F60846">
        <w:trPr>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06A37809"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4886" w:type="pct"/>
            <w:tcBorders>
              <w:top w:val="single" w:sz="4" w:space="0" w:color="auto"/>
              <w:left w:val="nil"/>
              <w:bottom w:val="single" w:sz="4" w:space="0" w:color="auto"/>
              <w:right w:val="single" w:sz="4" w:space="0" w:color="auto"/>
            </w:tcBorders>
            <w:shd w:val="clear" w:color="auto" w:fill="auto"/>
            <w:hideMark/>
          </w:tcPr>
          <w:p w14:paraId="4840B2D5"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Additional tasks assigned by regional and or corporate head quarter in addition to local airport works. (QR preparation, tender evaluation, course development, etc..,)</w:t>
            </w:r>
          </w:p>
        </w:tc>
      </w:tr>
      <w:tr w:rsidR="00F60846" w:rsidRPr="00C824C2" w14:paraId="5CE4B0F2"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6B6DAD48"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4886" w:type="pct"/>
            <w:tcBorders>
              <w:top w:val="nil"/>
              <w:left w:val="nil"/>
              <w:bottom w:val="single" w:sz="4" w:space="0" w:color="auto"/>
              <w:right w:val="single" w:sz="4" w:space="0" w:color="auto"/>
            </w:tcBorders>
            <w:shd w:val="clear" w:color="auto" w:fill="auto"/>
            <w:hideMark/>
          </w:tcPr>
          <w:p w14:paraId="699D9186"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Always under pressure to give back the facilities within the EST of NOTAM</w:t>
            </w:r>
          </w:p>
        </w:tc>
      </w:tr>
      <w:tr w:rsidR="00F60846" w:rsidRPr="00C824C2" w14:paraId="5A04C730"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4C652A00"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4886" w:type="pct"/>
            <w:tcBorders>
              <w:top w:val="nil"/>
              <w:left w:val="nil"/>
              <w:bottom w:val="single" w:sz="4" w:space="0" w:color="auto"/>
              <w:right w:val="single" w:sz="4" w:space="0" w:color="auto"/>
            </w:tcBorders>
            <w:shd w:val="clear" w:color="auto" w:fill="auto"/>
            <w:hideMark/>
          </w:tcPr>
          <w:p w14:paraId="60092607"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Project management.</w:t>
            </w:r>
          </w:p>
        </w:tc>
      </w:tr>
      <w:tr w:rsidR="00F60846" w:rsidRPr="00C824C2" w14:paraId="45C9F469"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045A64D1"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4886" w:type="pct"/>
            <w:tcBorders>
              <w:top w:val="nil"/>
              <w:left w:val="nil"/>
              <w:bottom w:val="single" w:sz="4" w:space="0" w:color="auto"/>
              <w:right w:val="single" w:sz="4" w:space="0" w:color="auto"/>
            </w:tcBorders>
            <w:shd w:val="clear" w:color="auto" w:fill="auto"/>
            <w:hideMark/>
          </w:tcPr>
          <w:p w14:paraId="1ADA5A61"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Contract management.</w:t>
            </w:r>
          </w:p>
        </w:tc>
      </w:tr>
      <w:tr w:rsidR="00F60846" w:rsidRPr="00C824C2" w14:paraId="451AACA9"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6FB22A52"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4886" w:type="pct"/>
            <w:tcBorders>
              <w:top w:val="nil"/>
              <w:left w:val="nil"/>
              <w:bottom w:val="single" w:sz="4" w:space="0" w:color="auto"/>
              <w:right w:val="single" w:sz="4" w:space="0" w:color="auto"/>
            </w:tcBorders>
            <w:shd w:val="clear" w:color="auto" w:fill="auto"/>
            <w:hideMark/>
          </w:tcPr>
          <w:p w14:paraId="210E8540"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Fear on consequences of failure while trouble shooting in live system.</w:t>
            </w:r>
          </w:p>
        </w:tc>
      </w:tr>
      <w:tr w:rsidR="00F60846" w:rsidRPr="00C824C2" w14:paraId="7508640E"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2B5EA304"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4886" w:type="pct"/>
            <w:tcBorders>
              <w:top w:val="nil"/>
              <w:left w:val="nil"/>
              <w:bottom w:val="single" w:sz="4" w:space="0" w:color="auto"/>
              <w:right w:val="single" w:sz="4" w:space="0" w:color="auto"/>
            </w:tcBorders>
            <w:shd w:val="clear" w:color="auto" w:fill="auto"/>
            <w:hideMark/>
          </w:tcPr>
          <w:p w14:paraId="68A09F33"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Inadequate first-hand information given by user.</w:t>
            </w:r>
          </w:p>
        </w:tc>
      </w:tr>
      <w:tr w:rsidR="00F60846" w:rsidRPr="00C824C2" w14:paraId="51E9E030" w14:textId="77777777" w:rsidTr="00F60846">
        <w:trPr>
          <w:trHeight w:val="580"/>
        </w:trPr>
        <w:tc>
          <w:tcPr>
            <w:tcW w:w="114" w:type="pct"/>
            <w:tcBorders>
              <w:top w:val="nil"/>
              <w:left w:val="single" w:sz="4" w:space="0" w:color="auto"/>
              <w:bottom w:val="single" w:sz="4" w:space="0" w:color="auto"/>
              <w:right w:val="single" w:sz="4" w:space="0" w:color="auto"/>
            </w:tcBorders>
            <w:shd w:val="clear" w:color="auto" w:fill="auto"/>
            <w:noWrap/>
            <w:hideMark/>
          </w:tcPr>
          <w:p w14:paraId="5DF368F1"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4886" w:type="pct"/>
            <w:tcBorders>
              <w:top w:val="nil"/>
              <w:left w:val="nil"/>
              <w:bottom w:val="single" w:sz="4" w:space="0" w:color="auto"/>
              <w:right w:val="single" w:sz="4" w:space="0" w:color="auto"/>
            </w:tcBorders>
            <w:shd w:val="clear" w:color="auto" w:fill="auto"/>
            <w:hideMark/>
          </w:tcPr>
          <w:p w14:paraId="5E0DC921"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Constant mind switchover between old and modern technologies, procedures, tools etc.., within the same service facilities. Different aged, make and model of equipment within a single service facility like VHF, </w:t>
            </w:r>
            <w:proofErr w:type="spellStart"/>
            <w:r w:rsidRPr="00C824C2">
              <w:rPr>
                <w:rFonts w:ascii="Times New Roman" w:eastAsia="Times New Roman" w:hAnsi="Times New Roman" w:cs="Times New Roman"/>
                <w:color w:val="000000"/>
                <w:sz w:val="24"/>
                <w:szCs w:val="24"/>
                <w:lang w:eastAsia="en-IN"/>
              </w:rPr>
              <w:t>Nav</w:t>
            </w:r>
            <w:proofErr w:type="spellEnd"/>
            <w:r w:rsidRPr="00C824C2">
              <w:rPr>
                <w:rFonts w:ascii="Times New Roman" w:eastAsia="Times New Roman" w:hAnsi="Times New Roman" w:cs="Times New Roman"/>
                <w:color w:val="000000"/>
                <w:sz w:val="24"/>
                <w:szCs w:val="24"/>
                <w:lang w:eastAsia="en-IN"/>
              </w:rPr>
              <w:t>-Aids, and surveillance.</w:t>
            </w:r>
          </w:p>
        </w:tc>
      </w:tr>
      <w:tr w:rsidR="00F60846" w:rsidRPr="00C824C2" w14:paraId="4DBC294F"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144A6C2E"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4886" w:type="pct"/>
            <w:tcBorders>
              <w:top w:val="nil"/>
              <w:left w:val="nil"/>
              <w:bottom w:val="single" w:sz="4" w:space="0" w:color="auto"/>
              <w:right w:val="single" w:sz="4" w:space="0" w:color="auto"/>
            </w:tcBorders>
            <w:shd w:val="clear" w:color="auto" w:fill="auto"/>
            <w:hideMark/>
          </w:tcPr>
          <w:p w14:paraId="0624D2EB"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Expectations on making quick decision, in less reactive time with zero error tolerance and on fixing the system immediately.</w:t>
            </w:r>
          </w:p>
        </w:tc>
      </w:tr>
      <w:tr w:rsidR="00F60846" w:rsidRPr="00C824C2" w14:paraId="23168C9D"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46898E6C"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4886" w:type="pct"/>
            <w:tcBorders>
              <w:top w:val="nil"/>
              <w:left w:val="nil"/>
              <w:bottom w:val="single" w:sz="4" w:space="0" w:color="auto"/>
              <w:right w:val="single" w:sz="4" w:space="0" w:color="auto"/>
            </w:tcBorders>
            <w:shd w:val="clear" w:color="auto" w:fill="auto"/>
            <w:hideMark/>
          </w:tcPr>
          <w:p w14:paraId="26298D18"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Extraordinary file work delays in getting approvals for proceeding to next stages.</w:t>
            </w:r>
          </w:p>
        </w:tc>
      </w:tr>
      <w:tr w:rsidR="00F60846" w:rsidRPr="00C824C2" w14:paraId="0465E9A8"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331D3409"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4886" w:type="pct"/>
            <w:tcBorders>
              <w:top w:val="nil"/>
              <w:left w:val="nil"/>
              <w:bottom w:val="single" w:sz="4" w:space="0" w:color="auto"/>
              <w:right w:val="single" w:sz="4" w:space="0" w:color="auto"/>
            </w:tcBorders>
            <w:shd w:val="clear" w:color="auto" w:fill="auto"/>
            <w:hideMark/>
          </w:tcPr>
          <w:p w14:paraId="0261FE50"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Forced to do tasks even without qualification (attending power lines of UPS and working at heights etc..,)</w:t>
            </w:r>
          </w:p>
        </w:tc>
      </w:tr>
      <w:tr w:rsidR="00F60846" w:rsidRPr="00C824C2" w14:paraId="0CB115B5"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54C1740D"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4886" w:type="pct"/>
            <w:tcBorders>
              <w:top w:val="nil"/>
              <w:left w:val="nil"/>
              <w:bottom w:val="single" w:sz="4" w:space="0" w:color="auto"/>
              <w:right w:val="single" w:sz="4" w:space="0" w:color="auto"/>
            </w:tcBorders>
            <w:shd w:val="clear" w:color="auto" w:fill="auto"/>
            <w:hideMark/>
          </w:tcPr>
          <w:p w14:paraId="1C8DF307"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failures and outages of out-lived equipment and facilities.</w:t>
            </w:r>
          </w:p>
        </w:tc>
      </w:tr>
      <w:tr w:rsidR="00F60846" w:rsidRPr="00C824C2" w14:paraId="6EAAAE70"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009A8325"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4886" w:type="pct"/>
            <w:tcBorders>
              <w:top w:val="nil"/>
              <w:left w:val="nil"/>
              <w:bottom w:val="single" w:sz="4" w:space="0" w:color="auto"/>
              <w:right w:val="single" w:sz="4" w:space="0" w:color="auto"/>
            </w:tcBorders>
            <w:shd w:val="clear" w:color="auto" w:fill="auto"/>
            <w:hideMark/>
          </w:tcPr>
          <w:p w14:paraId="42A5D35F"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guidelines and provisions of PPE to ATSEP for protecting them while working at highly polluted with noise and dust, heights, closer to high power radiating radars, X-rays, etc..,</w:t>
            </w:r>
          </w:p>
        </w:tc>
      </w:tr>
      <w:tr w:rsidR="00F60846" w:rsidRPr="00C824C2" w14:paraId="04622F48"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24F2FC92"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4886" w:type="pct"/>
            <w:tcBorders>
              <w:top w:val="nil"/>
              <w:left w:val="nil"/>
              <w:bottom w:val="single" w:sz="4" w:space="0" w:color="auto"/>
              <w:right w:val="single" w:sz="4" w:space="0" w:color="auto"/>
            </w:tcBorders>
            <w:shd w:val="clear" w:color="auto" w:fill="auto"/>
            <w:hideMark/>
          </w:tcPr>
          <w:p w14:paraId="18D02683"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opportunity for developing and or retaining core competencies due to deployment in non-core areas for a prolonged period before and after equipment training.</w:t>
            </w:r>
          </w:p>
        </w:tc>
      </w:tr>
      <w:tr w:rsidR="00F60846" w:rsidRPr="00C824C2" w14:paraId="641743FB" w14:textId="77777777" w:rsidTr="00F60846">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45BC9FC4"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4886" w:type="pct"/>
            <w:tcBorders>
              <w:top w:val="nil"/>
              <w:left w:val="nil"/>
              <w:bottom w:val="single" w:sz="4" w:space="0" w:color="auto"/>
              <w:right w:val="single" w:sz="4" w:space="0" w:color="auto"/>
            </w:tcBorders>
            <w:shd w:val="clear" w:color="auto" w:fill="auto"/>
            <w:hideMark/>
          </w:tcPr>
          <w:p w14:paraId="704A0E66"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project management skills and competencies at the same time, simultaneous operation and projects tasks given with unrealistic timelines.</w:t>
            </w:r>
          </w:p>
        </w:tc>
      </w:tr>
      <w:tr w:rsidR="00F60846" w:rsidRPr="00C824C2" w14:paraId="6638081F" w14:textId="77777777" w:rsidTr="00F107C5">
        <w:trPr>
          <w:trHeight w:val="290"/>
        </w:trPr>
        <w:tc>
          <w:tcPr>
            <w:tcW w:w="114" w:type="pct"/>
            <w:tcBorders>
              <w:top w:val="nil"/>
              <w:left w:val="single" w:sz="4" w:space="0" w:color="auto"/>
              <w:bottom w:val="single" w:sz="4" w:space="0" w:color="auto"/>
              <w:right w:val="single" w:sz="4" w:space="0" w:color="auto"/>
            </w:tcBorders>
            <w:shd w:val="clear" w:color="auto" w:fill="auto"/>
            <w:noWrap/>
            <w:hideMark/>
          </w:tcPr>
          <w:p w14:paraId="6B97E7CC"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4886" w:type="pct"/>
            <w:tcBorders>
              <w:top w:val="nil"/>
              <w:left w:val="nil"/>
              <w:bottom w:val="single" w:sz="4" w:space="0" w:color="auto"/>
              <w:right w:val="single" w:sz="4" w:space="0" w:color="auto"/>
            </w:tcBorders>
            <w:shd w:val="clear" w:color="auto" w:fill="auto"/>
            <w:hideMark/>
          </w:tcPr>
          <w:p w14:paraId="3DA4615D"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protection and guidelines while attending equipment during heavy lightning and abnormal weather conditions.</w:t>
            </w:r>
          </w:p>
        </w:tc>
      </w:tr>
      <w:tr w:rsidR="00F60846" w:rsidRPr="00C824C2" w14:paraId="5248A0C8" w14:textId="77777777" w:rsidTr="00F107C5">
        <w:trPr>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0E9C7737"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16</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23962650"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Little or no-hands on training</w:t>
            </w:r>
          </w:p>
        </w:tc>
      </w:tr>
      <w:tr w:rsidR="00F60846" w:rsidRPr="00C824C2" w14:paraId="3B6CB0F6" w14:textId="77777777" w:rsidTr="00F107C5">
        <w:trPr>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474CEAB4"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6CD4D142"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proofErr w:type="spellStart"/>
            <w:r w:rsidRPr="00C824C2">
              <w:rPr>
                <w:rFonts w:ascii="Times New Roman" w:eastAsia="Times New Roman" w:hAnsi="Times New Roman" w:cs="Times New Roman"/>
                <w:color w:val="000000"/>
                <w:sz w:val="24"/>
                <w:szCs w:val="24"/>
                <w:lang w:eastAsia="en-IN"/>
              </w:rPr>
              <w:t>Manhours</w:t>
            </w:r>
            <w:proofErr w:type="spellEnd"/>
            <w:r w:rsidRPr="00C824C2">
              <w:rPr>
                <w:rFonts w:ascii="Times New Roman" w:eastAsia="Times New Roman" w:hAnsi="Times New Roman" w:cs="Times New Roman"/>
                <w:color w:val="000000"/>
                <w:sz w:val="24"/>
                <w:szCs w:val="24"/>
                <w:lang w:eastAsia="en-IN"/>
              </w:rPr>
              <w:t xml:space="preserve"> spent in Cargo, Customs clearance, without proper expertise or supporting staff instead of spending time on critical maintenance works and project works.</w:t>
            </w:r>
          </w:p>
        </w:tc>
      </w:tr>
      <w:tr w:rsidR="00F60846" w:rsidRPr="00C824C2" w14:paraId="77BAF432" w14:textId="77777777" w:rsidTr="00F107C5">
        <w:trPr>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53CD9B11"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11C2C2E1"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Repairing critical modules of the facilities that are under NOTAM</w:t>
            </w:r>
          </w:p>
        </w:tc>
      </w:tr>
      <w:tr w:rsidR="00F60846" w:rsidRPr="00C824C2" w14:paraId="43E015F8" w14:textId="77777777" w:rsidTr="00F107C5">
        <w:trPr>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5A3726C9"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10D7DA58"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Sense of expectation on out-lived equipment failures even while conducting preventive maintenance.</w:t>
            </w:r>
          </w:p>
        </w:tc>
      </w:tr>
      <w:tr w:rsidR="00F60846" w:rsidRPr="00C824C2" w14:paraId="565AE83F" w14:textId="77777777" w:rsidTr="00F107C5">
        <w:trPr>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06B7A72F"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4E95729E"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Trouble shooting in busy working environment on live interconnected systems.</w:t>
            </w:r>
          </w:p>
        </w:tc>
      </w:tr>
      <w:tr w:rsidR="00F60846" w:rsidRPr="00C824C2" w14:paraId="37ED0189" w14:textId="77777777" w:rsidTr="00F107C5">
        <w:trPr>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788C9259"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43D75BE4"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Unrealistic timelines due to poor planning and coordination with ATCOs before making maintenance activities.</w:t>
            </w:r>
          </w:p>
        </w:tc>
      </w:tr>
      <w:tr w:rsidR="00F60846" w:rsidRPr="00C824C2" w14:paraId="40F964DF" w14:textId="77777777" w:rsidTr="00F107C5">
        <w:trPr>
          <w:trHeight w:val="290"/>
        </w:trPr>
        <w:tc>
          <w:tcPr>
            <w:tcW w:w="114" w:type="pct"/>
            <w:tcBorders>
              <w:top w:val="single" w:sz="4" w:space="0" w:color="auto"/>
              <w:left w:val="single" w:sz="4" w:space="0" w:color="auto"/>
              <w:bottom w:val="single" w:sz="4" w:space="0" w:color="auto"/>
              <w:right w:val="single" w:sz="4" w:space="0" w:color="auto"/>
            </w:tcBorders>
            <w:shd w:val="clear" w:color="auto" w:fill="auto"/>
            <w:noWrap/>
            <w:hideMark/>
          </w:tcPr>
          <w:p w14:paraId="1A60B818" w14:textId="77777777" w:rsidR="00F60846" w:rsidRPr="00C824C2" w:rsidRDefault="00F60846" w:rsidP="00F6084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22</w:t>
            </w:r>
          </w:p>
        </w:tc>
        <w:tc>
          <w:tcPr>
            <w:tcW w:w="4886" w:type="pct"/>
            <w:tcBorders>
              <w:top w:val="single" w:sz="4" w:space="0" w:color="auto"/>
              <w:left w:val="single" w:sz="4" w:space="0" w:color="auto"/>
              <w:bottom w:val="single" w:sz="4" w:space="0" w:color="auto"/>
              <w:right w:val="single" w:sz="4" w:space="0" w:color="auto"/>
            </w:tcBorders>
            <w:shd w:val="clear" w:color="auto" w:fill="auto"/>
            <w:hideMark/>
          </w:tcPr>
          <w:p w14:paraId="0B832399" w14:textId="77777777" w:rsidR="00F60846" w:rsidRPr="00C824C2" w:rsidRDefault="00F60846" w:rsidP="00F6084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User requirements defined not met with the supplied system.</w:t>
            </w:r>
          </w:p>
        </w:tc>
      </w:tr>
    </w:tbl>
    <w:p w14:paraId="7D8BEA6E" w14:textId="3775199B" w:rsidR="004173E3" w:rsidRPr="00C824C2" w:rsidRDefault="004173E3" w:rsidP="004173E3">
      <w:pPr>
        <w:jc w:val="both"/>
        <w:rPr>
          <w:rFonts w:ascii="Times New Roman" w:hAnsi="Times New Roman" w:cs="Times New Roman"/>
          <w:sz w:val="24"/>
          <w:szCs w:val="24"/>
        </w:rPr>
      </w:pPr>
    </w:p>
    <w:p w14:paraId="317F0715" w14:textId="2E309037" w:rsidR="004173E3" w:rsidRPr="00C824C2" w:rsidRDefault="004173E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59" w:name="_Toc141210413"/>
      <w:bookmarkStart w:id="160" w:name="_Toc142738089"/>
      <w:r w:rsidRPr="00C824C2">
        <w:rPr>
          <w:rFonts w:ascii="Times New Roman" w:hAnsi="Times New Roman" w:cs="Times New Roman"/>
          <w:b/>
          <w:bCs/>
          <w:color w:val="auto"/>
          <w:sz w:val="24"/>
          <w:szCs w:val="24"/>
        </w:rPr>
        <w:t>Self</w:t>
      </w:r>
      <w:r w:rsidR="00FC3C67" w:rsidRPr="00C824C2">
        <w:rPr>
          <w:rFonts w:ascii="Times New Roman" w:hAnsi="Times New Roman" w:cs="Times New Roman"/>
          <w:b/>
          <w:bCs/>
          <w:color w:val="auto"/>
          <w:sz w:val="24"/>
          <w:szCs w:val="24"/>
        </w:rPr>
        <w:t>-Evaluation Checklist</w:t>
      </w:r>
      <w:bookmarkEnd w:id="159"/>
      <w:bookmarkEnd w:id="160"/>
      <w:r w:rsidR="00FC3C67" w:rsidRPr="00C824C2">
        <w:rPr>
          <w:rFonts w:ascii="Times New Roman" w:hAnsi="Times New Roman" w:cs="Times New Roman"/>
          <w:b/>
          <w:bCs/>
          <w:color w:val="auto"/>
          <w:sz w:val="24"/>
          <w:szCs w:val="24"/>
        </w:rPr>
        <w:t xml:space="preserve"> </w:t>
      </w:r>
    </w:p>
    <w:p w14:paraId="713F800D" w14:textId="2621ACE3" w:rsidR="004173E3" w:rsidRPr="00C824C2" w:rsidRDefault="004173E3" w:rsidP="001824A2">
      <w:pPr>
        <w:pStyle w:val="Heading3"/>
        <w:numPr>
          <w:ilvl w:val="2"/>
          <w:numId w:val="1"/>
        </w:numPr>
        <w:rPr>
          <w:rFonts w:ascii="Times New Roman" w:hAnsi="Times New Roman" w:cs="Times New Roman"/>
          <w:b/>
          <w:bCs/>
          <w:color w:val="auto"/>
        </w:rPr>
      </w:pPr>
      <w:bookmarkStart w:id="161" w:name="_Toc141210414"/>
      <w:bookmarkStart w:id="162" w:name="_Toc142738090"/>
      <w:r w:rsidRPr="00C824C2">
        <w:rPr>
          <w:rFonts w:ascii="Times New Roman" w:hAnsi="Times New Roman" w:cs="Times New Roman"/>
          <w:b/>
          <w:bCs/>
          <w:color w:val="auto"/>
        </w:rPr>
        <w:t>Self</w:t>
      </w:r>
      <w:r w:rsidR="00FC3C67" w:rsidRPr="00C824C2">
        <w:rPr>
          <w:rFonts w:ascii="Times New Roman" w:hAnsi="Times New Roman" w:cs="Times New Roman"/>
          <w:b/>
          <w:bCs/>
          <w:color w:val="auto"/>
        </w:rPr>
        <w:t>-Evaluation Check</w:t>
      </w:r>
      <w:r w:rsidR="00D379B6" w:rsidRPr="00C824C2">
        <w:rPr>
          <w:rFonts w:ascii="Times New Roman" w:hAnsi="Times New Roman" w:cs="Times New Roman"/>
          <w:b/>
          <w:bCs/>
          <w:color w:val="auto"/>
        </w:rPr>
        <w:t>l</w:t>
      </w:r>
      <w:r w:rsidR="00FC3C67" w:rsidRPr="00C824C2">
        <w:rPr>
          <w:rFonts w:ascii="Times New Roman" w:hAnsi="Times New Roman" w:cs="Times New Roman"/>
          <w:b/>
          <w:bCs/>
          <w:color w:val="auto"/>
        </w:rPr>
        <w:t xml:space="preserve">ist </w:t>
      </w:r>
      <w:r w:rsidRPr="00C824C2">
        <w:rPr>
          <w:rFonts w:ascii="Times New Roman" w:hAnsi="Times New Roman" w:cs="Times New Roman"/>
          <w:b/>
          <w:bCs/>
          <w:color w:val="auto"/>
        </w:rPr>
        <w:t>for ANSP</w:t>
      </w:r>
      <w:bookmarkEnd w:id="161"/>
      <w:bookmarkEnd w:id="162"/>
    </w:p>
    <w:tbl>
      <w:tblPr>
        <w:tblStyle w:val="GridTable6Colorful-Accent3"/>
        <w:tblW w:w="0" w:type="auto"/>
        <w:tblLook w:val="04A0" w:firstRow="1" w:lastRow="0" w:firstColumn="1" w:lastColumn="0" w:noHBand="0" w:noVBand="1"/>
      </w:tblPr>
      <w:tblGrid>
        <w:gridCol w:w="421"/>
        <w:gridCol w:w="2267"/>
        <w:gridCol w:w="994"/>
        <w:gridCol w:w="4729"/>
        <w:gridCol w:w="605"/>
      </w:tblGrid>
      <w:tr w:rsidR="00767502" w:rsidRPr="00C824C2" w14:paraId="015B0C7D" w14:textId="77777777" w:rsidTr="00A42B3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5"/>
            <w:tcBorders>
              <w:top w:val="single" w:sz="4" w:space="0" w:color="auto"/>
              <w:left w:val="single" w:sz="4" w:space="0" w:color="auto"/>
              <w:bottom w:val="single" w:sz="4" w:space="0" w:color="auto"/>
              <w:right w:val="single" w:sz="4" w:space="0" w:color="auto"/>
            </w:tcBorders>
          </w:tcPr>
          <w:p w14:paraId="75223E90" w14:textId="77777777" w:rsidR="00767502" w:rsidRPr="00C824C2" w:rsidRDefault="00767502" w:rsidP="00767502">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3DC70CA7" w14:textId="77777777" w:rsidR="00767502" w:rsidRPr="00C824C2" w:rsidRDefault="00767502" w:rsidP="00767502">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ANSP – KNOWLEDGE MANAGEMENT, TALENT MANAGEMENT, LEARNING AND DEVELOPMENT</w:t>
            </w:r>
          </w:p>
          <w:p w14:paraId="183D43B4" w14:textId="77777777" w:rsidR="00767502" w:rsidRPr="00C824C2" w:rsidRDefault="00767502" w:rsidP="00767502">
            <w:pPr>
              <w:jc w:val="center"/>
              <w:rPr>
                <w:rFonts w:ascii="Times New Roman" w:hAnsi="Times New Roman" w:cs="Times New Roman"/>
                <w:color w:val="000000" w:themeColor="text1"/>
                <w:sz w:val="24"/>
                <w:szCs w:val="24"/>
              </w:rPr>
            </w:pPr>
          </w:p>
        </w:tc>
      </w:tr>
      <w:tr w:rsidR="00767502" w:rsidRPr="00C824C2" w14:paraId="66E866C1"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1CFABE73" w14:textId="77777777" w:rsidR="00767502" w:rsidRPr="00C824C2" w:rsidRDefault="00767502" w:rsidP="00767502">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7" w:type="dxa"/>
            <w:tcBorders>
              <w:top w:val="single" w:sz="4" w:space="0" w:color="auto"/>
              <w:left w:val="single" w:sz="4" w:space="0" w:color="auto"/>
              <w:bottom w:val="single" w:sz="4" w:space="0" w:color="auto"/>
            </w:tcBorders>
          </w:tcPr>
          <w:p w14:paraId="5A690D9B" w14:textId="77777777" w:rsidR="00767502" w:rsidRPr="00C824C2" w:rsidRDefault="00767502" w:rsidP="007675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0B3BD1C2" w14:textId="77777777" w:rsidR="00767502" w:rsidRPr="00C824C2" w:rsidRDefault="00767502" w:rsidP="007675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9" w:type="dxa"/>
            <w:tcBorders>
              <w:top w:val="single" w:sz="4" w:space="0" w:color="auto"/>
              <w:bottom w:val="single" w:sz="4" w:space="0" w:color="auto"/>
            </w:tcBorders>
          </w:tcPr>
          <w:p w14:paraId="10EAC490" w14:textId="77777777" w:rsidR="00767502" w:rsidRPr="00C824C2" w:rsidRDefault="00767502" w:rsidP="007675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19838DEC" w14:textId="77777777" w:rsidR="00767502" w:rsidRPr="00C824C2" w:rsidRDefault="00767502" w:rsidP="007675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767502" w:rsidRPr="00C824C2" w14:paraId="3F5C8284"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7CBAFA03" w14:textId="77777777" w:rsidR="00767502" w:rsidRPr="00C824C2" w:rsidRDefault="00767502" w:rsidP="00767502">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7" w:type="dxa"/>
            <w:vMerge w:val="restart"/>
            <w:tcBorders>
              <w:top w:val="single" w:sz="4" w:space="0" w:color="auto"/>
              <w:left w:val="single" w:sz="4" w:space="0" w:color="auto"/>
            </w:tcBorders>
          </w:tcPr>
          <w:p w14:paraId="2C16479E"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Knowledge management, talent management, learning and development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994" w:type="dxa"/>
            <w:tcBorders>
              <w:top w:val="single" w:sz="4" w:space="0" w:color="auto"/>
            </w:tcBorders>
          </w:tcPr>
          <w:p w14:paraId="6DC63C0E"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9" w:type="dxa"/>
            <w:tcBorders>
              <w:top w:val="single" w:sz="4" w:space="0" w:color="auto"/>
            </w:tcBorders>
          </w:tcPr>
          <w:p w14:paraId="68FAE61C" w14:textId="77777777" w:rsidR="00767502" w:rsidRPr="00C824C2" w:rsidRDefault="00767502" w:rsidP="007675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605" w:type="dxa"/>
            <w:tcBorders>
              <w:top w:val="single" w:sz="4" w:space="0" w:color="auto"/>
              <w:right w:val="single" w:sz="4" w:space="0" w:color="auto"/>
            </w:tcBorders>
          </w:tcPr>
          <w:p w14:paraId="7C5AB847"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04EF2767"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B07CC35" w14:textId="77777777" w:rsidR="00767502" w:rsidRPr="00C824C2" w:rsidRDefault="00767502" w:rsidP="00767502">
            <w:pPr>
              <w:rPr>
                <w:rFonts w:ascii="Times New Roman" w:hAnsi="Times New Roman" w:cs="Times New Roman"/>
                <w:color w:val="000000" w:themeColor="text1"/>
                <w:sz w:val="20"/>
                <w:szCs w:val="20"/>
              </w:rPr>
            </w:pPr>
          </w:p>
        </w:tc>
        <w:tc>
          <w:tcPr>
            <w:tcW w:w="2267" w:type="dxa"/>
            <w:vMerge/>
            <w:tcBorders>
              <w:left w:val="single" w:sz="4" w:space="0" w:color="auto"/>
            </w:tcBorders>
          </w:tcPr>
          <w:p w14:paraId="5531E751"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7683F500"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9" w:type="dxa"/>
          </w:tcPr>
          <w:p w14:paraId="3F5AF464" w14:textId="77777777" w:rsidR="00767502" w:rsidRPr="00C824C2" w:rsidRDefault="00767502" w:rsidP="0076750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605" w:type="dxa"/>
            <w:tcBorders>
              <w:right w:val="single" w:sz="4" w:space="0" w:color="auto"/>
            </w:tcBorders>
          </w:tcPr>
          <w:p w14:paraId="1F5E6FAE"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0050FDB5"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5C74EF1" w14:textId="77777777" w:rsidR="00767502" w:rsidRPr="00C824C2" w:rsidRDefault="00767502" w:rsidP="00767502">
            <w:pPr>
              <w:rPr>
                <w:rFonts w:ascii="Times New Roman" w:hAnsi="Times New Roman" w:cs="Times New Roman"/>
                <w:color w:val="000000" w:themeColor="text1"/>
                <w:sz w:val="20"/>
                <w:szCs w:val="20"/>
              </w:rPr>
            </w:pPr>
          </w:p>
        </w:tc>
        <w:tc>
          <w:tcPr>
            <w:tcW w:w="2267" w:type="dxa"/>
            <w:vMerge/>
            <w:tcBorders>
              <w:left w:val="single" w:sz="4" w:space="0" w:color="auto"/>
            </w:tcBorders>
          </w:tcPr>
          <w:p w14:paraId="2A2C5A0E"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02879126"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9" w:type="dxa"/>
          </w:tcPr>
          <w:p w14:paraId="25D80BEA" w14:textId="77777777" w:rsidR="00767502" w:rsidRPr="00C824C2" w:rsidRDefault="00767502" w:rsidP="007675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605" w:type="dxa"/>
            <w:tcBorders>
              <w:right w:val="single" w:sz="4" w:space="0" w:color="auto"/>
            </w:tcBorders>
          </w:tcPr>
          <w:p w14:paraId="6C4DD0D2"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620F9025"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E21AE25" w14:textId="77777777" w:rsidR="00767502" w:rsidRPr="00C824C2" w:rsidRDefault="00767502" w:rsidP="00767502">
            <w:pPr>
              <w:rPr>
                <w:rFonts w:ascii="Times New Roman" w:hAnsi="Times New Roman" w:cs="Times New Roman"/>
                <w:color w:val="000000" w:themeColor="text1"/>
                <w:sz w:val="20"/>
                <w:szCs w:val="20"/>
              </w:rPr>
            </w:pPr>
          </w:p>
        </w:tc>
        <w:tc>
          <w:tcPr>
            <w:tcW w:w="2267" w:type="dxa"/>
            <w:vMerge/>
            <w:tcBorders>
              <w:left w:val="single" w:sz="4" w:space="0" w:color="auto"/>
            </w:tcBorders>
          </w:tcPr>
          <w:p w14:paraId="2D228D6C"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21983124"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9" w:type="dxa"/>
          </w:tcPr>
          <w:p w14:paraId="66A201CD" w14:textId="77777777" w:rsidR="00767502" w:rsidRPr="00C824C2" w:rsidRDefault="00767502" w:rsidP="0076750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605" w:type="dxa"/>
            <w:tcBorders>
              <w:right w:val="single" w:sz="4" w:space="0" w:color="auto"/>
            </w:tcBorders>
          </w:tcPr>
          <w:p w14:paraId="702BF980"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0584E267"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0A19C3F8" w14:textId="77777777" w:rsidR="00767502" w:rsidRPr="00C824C2" w:rsidRDefault="00767502" w:rsidP="00767502">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197FC37C"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557B1CF9"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9" w:type="dxa"/>
            <w:tcBorders>
              <w:bottom w:val="single" w:sz="4" w:space="0" w:color="auto"/>
            </w:tcBorders>
          </w:tcPr>
          <w:p w14:paraId="7D61A9EA" w14:textId="5C2827CB" w:rsidR="00767502" w:rsidRDefault="00767502" w:rsidP="007675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Human performance management processes and/or requirements set international best practice, focusing on innovation and improvement. The effectiveness of the human performance management improvement actions is measured and evaluated against defined improvement </w:t>
            </w:r>
            <w:r w:rsidR="00867BC3" w:rsidRPr="00C824C2">
              <w:rPr>
                <w:rFonts w:ascii="Times New Roman" w:hAnsi="Times New Roman" w:cs="Times New Roman"/>
                <w:color w:val="000000" w:themeColor="text1"/>
                <w:sz w:val="20"/>
                <w:szCs w:val="20"/>
              </w:rPr>
              <w:t>criteria.</w:t>
            </w:r>
          </w:p>
          <w:p w14:paraId="40F10273" w14:textId="77777777" w:rsidR="000D4169" w:rsidRDefault="000D4169" w:rsidP="007675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6660C40" w14:textId="77777777" w:rsidR="000D4169" w:rsidRDefault="000D4169" w:rsidP="007675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68DEB2AE" w14:textId="77777777" w:rsidR="000D4169" w:rsidRDefault="000D4169" w:rsidP="007675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6F136DBF" w14:textId="77777777" w:rsidR="000D4169" w:rsidRPr="00C824C2" w:rsidRDefault="000D4169" w:rsidP="007675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605" w:type="dxa"/>
            <w:tcBorders>
              <w:bottom w:val="single" w:sz="4" w:space="0" w:color="auto"/>
              <w:right w:val="single" w:sz="4" w:space="0" w:color="auto"/>
            </w:tcBorders>
          </w:tcPr>
          <w:p w14:paraId="57662ACD"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25DEAED6" w14:textId="77777777" w:rsidR="003546E9" w:rsidRDefault="003546E9">
      <w:r>
        <w:rPr>
          <w:b/>
          <w:bCs/>
        </w:rPr>
        <w:br w:type="page"/>
      </w:r>
    </w:p>
    <w:tbl>
      <w:tblPr>
        <w:tblStyle w:val="GridTable6Colorful-Accent3"/>
        <w:tblW w:w="0" w:type="auto"/>
        <w:tblLook w:val="04A0" w:firstRow="1" w:lastRow="0" w:firstColumn="1" w:lastColumn="0" w:noHBand="0" w:noVBand="1"/>
      </w:tblPr>
      <w:tblGrid>
        <w:gridCol w:w="421"/>
        <w:gridCol w:w="2267"/>
        <w:gridCol w:w="5723"/>
        <w:gridCol w:w="605"/>
      </w:tblGrid>
      <w:tr w:rsidR="00767502" w:rsidRPr="00C824C2" w14:paraId="4EB8657A" w14:textId="77777777" w:rsidTr="00A42B3F">
        <w:trPr>
          <w:cnfStyle w:val="100000000000" w:firstRow="1" w:lastRow="0" w:firstColumn="0" w:lastColumn="0" w:oddVBand="0" w:evenVBand="0" w:oddHBand="0"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55EE3A6C" w14:textId="1EBBCE1B" w:rsidR="00767502" w:rsidRPr="00C824C2" w:rsidRDefault="00767502" w:rsidP="00767502">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2)</w:t>
            </w:r>
          </w:p>
        </w:tc>
        <w:tc>
          <w:tcPr>
            <w:tcW w:w="2267" w:type="dxa"/>
            <w:vMerge w:val="restart"/>
            <w:tcBorders>
              <w:top w:val="single" w:sz="4" w:space="0" w:color="auto"/>
              <w:left w:val="single" w:sz="4" w:space="0" w:color="auto"/>
            </w:tcBorders>
          </w:tcPr>
          <w:p w14:paraId="2F441322" w14:textId="77777777" w:rsidR="00767502" w:rsidRPr="00C824C2" w:rsidRDefault="00767502" w:rsidP="007675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Knowledge management, talent management, learning and development for indirectly addressing the factors that are adding stress and fatigue to ATSEP due to improper tools, procedures and shared knowledge and practices.</w:t>
            </w:r>
          </w:p>
        </w:tc>
        <w:tc>
          <w:tcPr>
            <w:tcW w:w="5723" w:type="dxa"/>
            <w:tcBorders>
              <w:top w:val="single" w:sz="4" w:space="0" w:color="auto"/>
            </w:tcBorders>
          </w:tcPr>
          <w:p w14:paraId="619EC748" w14:textId="77777777" w:rsidR="00767502" w:rsidRPr="00C824C2" w:rsidRDefault="00767502" w:rsidP="007675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605" w:type="dxa"/>
            <w:tcBorders>
              <w:top w:val="single" w:sz="4" w:space="0" w:color="auto"/>
              <w:right w:val="single" w:sz="4" w:space="0" w:color="auto"/>
            </w:tcBorders>
          </w:tcPr>
          <w:p w14:paraId="234FFD62" w14:textId="77777777" w:rsidR="00767502" w:rsidRPr="00C824C2" w:rsidRDefault="00767502" w:rsidP="00767502">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3EDBACCE"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319E119" w14:textId="77777777" w:rsidR="00767502" w:rsidRPr="00C824C2" w:rsidRDefault="00767502" w:rsidP="00767502">
            <w:pPr>
              <w:rPr>
                <w:rFonts w:ascii="Times New Roman" w:hAnsi="Times New Roman" w:cs="Times New Roman"/>
                <w:color w:val="000000" w:themeColor="text1"/>
                <w:sz w:val="20"/>
                <w:szCs w:val="20"/>
              </w:rPr>
            </w:pPr>
          </w:p>
        </w:tc>
        <w:tc>
          <w:tcPr>
            <w:tcW w:w="2267" w:type="dxa"/>
            <w:vMerge/>
            <w:tcBorders>
              <w:left w:val="single" w:sz="4" w:space="0" w:color="auto"/>
            </w:tcBorders>
          </w:tcPr>
          <w:p w14:paraId="62DD4583"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tcPr>
          <w:p w14:paraId="5DC08CBA" w14:textId="77777777" w:rsidR="00767502" w:rsidRPr="00C824C2" w:rsidRDefault="00767502" w:rsidP="007675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605" w:type="dxa"/>
            <w:tcBorders>
              <w:right w:val="single" w:sz="4" w:space="0" w:color="auto"/>
            </w:tcBorders>
          </w:tcPr>
          <w:p w14:paraId="3EE3A91E"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7750581E"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C812A90" w14:textId="77777777" w:rsidR="00767502" w:rsidRPr="00C824C2" w:rsidRDefault="00767502" w:rsidP="00767502">
            <w:pPr>
              <w:rPr>
                <w:rFonts w:ascii="Times New Roman" w:hAnsi="Times New Roman" w:cs="Times New Roman"/>
                <w:color w:val="000000" w:themeColor="text1"/>
                <w:sz w:val="20"/>
                <w:szCs w:val="20"/>
              </w:rPr>
            </w:pPr>
          </w:p>
        </w:tc>
        <w:tc>
          <w:tcPr>
            <w:tcW w:w="2267" w:type="dxa"/>
            <w:vMerge/>
            <w:tcBorders>
              <w:left w:val="single" w:sz="4" w:space="0" w:color="auto"/>
            </w:tcBorders>
          </w:tcPr>
          <w:p w14:paraId="524A93FA"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tcPr>
          <w:p w14:paraId="121BCA78" w14:textId="77777777" w:rsidR="00767502" w:rsidRPr="00C824C2" w:rsidRDefault="00767502" w:rsidP="007675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605" w:type="dxa"/>
            <w:tcBorders>
              <w:right w:val="single" w:sz="4" w:space="0" w:color="auto"/>
            </w:tcBorders>
          </w:tcPr>
          <w:p w14:paraId="4F331F9B"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650E412B"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0517CCB" w14:textId="77777777" w:rsidR="00767502" w:rsidRPr="00C824C2" w:rsidRDefault="00767502" w:rsidP="00767502">
            <w:pPr>
              <w:rPr>
                <w:rFonts w:ascii="Times New Roman" w:hAnsi="Times New Roman" w:cs="Times New Roman"/>
                <w:color w:val="000000" w:themeColor="text1"/>
                <w:sz w:val="20"/>
                <w:szCs w:val="20"/>
              </w:rPr>
            </w:pPr>
          </w:p>
        </w:tc>
        <w:tc>
          <w:tcPr>
            <w:tcW w:w="2267" w:type="dxa"/>
            <w:vMerge/>
            <w:tcBorders>
              <w:left w:val="single" w:sz="4" w:space="0" w:color="auto"/>
            </w:tcBorders>
          </w:tcPr>
          <w:p w14:paraId="312D685D"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tcPr>
          <w:p w14:paraId="360991DA" w14:textId="77777777" w:rsidR="00767502" w:rsidRPr="00C824C2" w:rsidRDefault="00767502" w:rsidP="007675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605" w:type="dxa"/>
            <w:tcBorders>
              <w:right w:val="single" w:sz="4" w:space="0" w:color="auto"/>
            </w:tcBorders>
          </w:tcPr>
          <w:p w14:paraId="282D1869"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6A655A14"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6EE70455" w14:textId="77777777" w:rsidR="00767502" w:rsidRPr="00C824C2" w:rsidRDefault="00767502" w:rsidP="00767502">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2F9E186E"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tcBorders>
              <w:bottom w:val="single" w:sz="4" w:space="0" w:color="auto"/>
            </w:tcBorders>
          </w:tcPr>
          <w:p w14:paraId="5F1C0EFF" w14:textId="77777777" w:rsidR="00767502" w:rsidRPr="00C824C2" w:rsidRDefault="00767502" w:rsidP="0076750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605" w:type="dxa"/>
            <w:tcBorders>
              <w:bottom w:val="single" w:sz="4" w:space="0" w:color="auto"/>
              <w:right w:val="single" w:sz="4" w:space="0" w:color="auto"/>
            </w:tcBorders>
          </w:tcPr>
          <w:p w14:paraId="52784113"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3BFA6111"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4D3DABD9" w14:textId="77777777" w:rsidR="00767502" w:rsidRPr="00C824C2" w:rsidRDefault="00767502" w:rsidP="00767502">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2267" w:type="dxa"/>
            <w:tcBorders>
              <w:top w:val="single" w:sz="4" w:space="0" w:color="auto"/>
              <w:left w:val="single" w:sz="4" w:space="0" w:color="auto"/>
              <w:bottom w:val="single" w:sz="4" w:space="0" w:color="auto"/>
            </w:tcBorders>
          </w:tcPr>
          <w:p w14:paraId="51F683F7"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328" w:type="dxa"/>
            <w:gridSpan w:val="2"/>
            <w:tcBorders>
              <w:top w:val="single" w:sz="4" w:space="0" w:color="auto"/>
              <w:bottom w:val="single" w:sz="4" w:space="0" w:color="auto"/>
              <w:right w:val="single" w:sz="4" w:space="0" w:color="auto"/>
            </w:tcBorders>
          </w:tcPr>
          <w:p w14:paraId="7931764A" w14:textId="77777777" w:rsidR="00767502" w:rsidRPr="00C824C2" w:rsidRDefault="00767502" w:rsidP="007675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7993F3BC" w14:textId="77777777" w:rsidR="00767502" w:rsidRPr="00C824C2" w:rsidRDefault="00767502" w:rsidP="0076750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tc>
      </w:tr>
      <w:tr w:rsidR="00767502" w:rsidRPr="00C824C2" w14:paraId="21BED51D"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0F6AA710" w14:textId="77777777" w:rsidR="00767502" w:rsidRPr="00C824C2" w:rsidRDefault="00767502" w:rsidP="00767502">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4)</w:t>
            </w:r>
          </w:p>
        </w:tc>
        <w:tc>
          <w:tcPr>
            <w:tcW w:w="8595" w:type="dxa"/>
            <w:gridSpan w:val="3"/>
            <w:tcBorders>
              <w:top w:val="single" w:sz="4" w:space="0" w:color="auto"/>
              <w:left w:val="single" w:sz="4" w:space="0" w:color="auto"/>
              <w:bottom w:val="single" w:sz="4" w:space="0" w:color="auto"/>
              <w:right w:val="single" w:sz="4" w:space="0" w:color="auto"/>
            </w:tcBorders>
          </w:tcPr>
          <w:p w14:paraId="0997DB25"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767502" w:rsidRPr="00C824C2" w14:paraId="2924BBFB"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10275A1" w14:textId="77777777" w:rsidR="00767502" w:rsidRPr="00C824C2" w:rsidRDefault="00767502" w:rsidP="00767502">
            <w:pPr>
              <w:rPr>
                <w:rFonts w:ascii="Times New Roman" w:hAnsi="Times New Roman" w:cs="Times New Roman"/>
                <w:color w:val="000000" w:themeColor="text1"/>
                <w:sz w:val="20"/>
                <w:szCs w:val="20"/>
              </w:rPr>
            </w:pPr>
          </w:p>
        </w:tc>
        <w:tc>
          <w:tcPr>
            <w:tcW w:w="7990" w:type="dxa"/>
            <w:gridSpan w:val="2"/>
            <w:tcBorders>
              <w:top w:val="single" w:sz="4" w:space="0" w:color="auto"/>
              <w:left w:val="single" w:sz="4" w:space="0" w:color="auto"/>
              <w:bottom w:val="single" w:sz="4" w:space="0" w:color="auto"/>
            </w:tcBorders>
          </w:tcPr>
          <w:p w14:paraId="46676EE4"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Have you established organizational knowledge management? </w:t>
            </w:r>
          </w:p>
        </w:tc>
        <w:tc>
          <w:tcPr>
            <w:tcW w:w="605" w:type="dxa"/>
            <w:tcBorders>
              <w:top w:val="single" w:sz="4" w:space="0" w:color="auto"/>
              <w:bottom w:val="single" w:sz="4" w:space="0" w:color="auto"/>
              <w:right w:val="single" w:sz="4" w:space="0" w:color="auto"/>
            </w:tcBorders>
          </w:tcPr>
          <w:p w14:paraId="0915ECA9"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767502" w:rsidRPr="00C824C2" w14:paraId="5351C546"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14C4296" w14:textId="77777777" w:rsidR="00767502" w:rsidRPr="00C824C2" w:rsidRDefault="00767502" w:rsidP="00767502">
            <w:pPr>
              <w:rPr>
                <w:rFonts w:ascii="Times New Roman" w:hAnsi="Times New Roman" w:cs="Times New Roman"/>
                <w:color w:val="000000" w:themeColor="text1"/>
                <w:sz w:val="20"/>
                <w:szCs w:val="20"/>
              </w:rPr>
            </w:pPr>
          </w:p>
        </w:tc>
        <w:tc>
          <w:tcPr>
            <w:tcW w:w="7990" w:type="dxa"/>
            <w:gridSpan w:val="2"/>
            <w:tcBorders>
              <w:top w:val="single" w:sz="4" w:space="0" w:color="auto"/>
              <w:left w:val="single" w:sz="4" w:space="0" w:color="auto"/>
              <w:bottom w:val="single" w:sz="4" w:space="0" w:color="auto"/>
            </w:tcBorders>
          </w:tcPr>
          <w:p w14:paraId="65A32305"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managed talent management to match with the strategic people resourcing?</w:t>
            </w:r>
          </w:p>
        </w:tc>
        <w:tc>
          <w:tcPr>
            <w:tcW w:w="605" w:type="dxa"/>
            <w:tcBorders>
              <w:top w:val="single" w:sz="4" w:space="0" w:color="auto"/>
              <w:bottom w:val="single" w:sz="4" w:space="0" w:color="auto"/>
              <w:right w:val="single" w:sz="4" w:space="0" w:color="auto"/>
            </w:tcBorders>
          </w:tcPr>
          <w:p w14:paraId="3E836F4D"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767502" w:rsidRPr="00C824C2" w14:paraId="47DAB3BB"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309E247" w14:textId="77777777" w:rsidR="00767502" w:rsidRPr="00C824C2" w:rsidRDefault="00767502" w:rsidP="00767502">
            <w:pPr>
              <w:rPr>
                <w:rFonts w:ascii="Times New Roman" w:hAnsi="Times New Roman" w:cs="Times New Roman"/>
                <w:color w:val="000000" w:themeColor="text1"/>
                <w:sz w:val="20"/>
                <w:szCs w:val="20"/>
              </w:rPr>
            </w:pPr>
          </w:p>
        </w:tc>
        <w:tc>
          <w:tcPr>
            <w:tcW w:w="7990" w:type="dxa"/>
            <w:gridSpan w:val="2"/>
            <w:tcBorders>
              <w:top w:val="single" w:sz="4" w:space="0" w:color="auto"/>
              <w:left w:val="single" w:sz="4" w:space="0" w:color="auto"/>
              <w:bottom w:val="single" w:sz="4" w:space="0" w:color="auto"/>
            </w:tcBorders>
          </w:tcPr>
          <w:p w14:paraId="2D3A7B16"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Have you established learning and development system for individuals as well as teams? </w:t>
            </w:r>
          </w:p>
        </w:tc>
        <w:tc>
          <w:tcPr>
            <w:tcW w:w="605" w:type="dxa"/>
            <w:tcBorders>
              <w:top w:val="single" w:sz="4" w:space="0" w:color="auto"/>
              <w:bottom w:val="single" w:sz="4" w:space="0" w:color="auto"/>
              <w:right w:val="single" w:sz="4" w:space="0" w:color="auto"/>
            </w:tcBorders>
          </w:tcPr>
          <w:p w14:paraId="3790C4CD"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767502" w:rsidRPr="00C824C2" w14:paraId="2A63E8E1"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2C2DDCCF" w14:textId="77777777" w:rsidR="00767502" w:rsidRPr="00C824C2" w:rsidRDefault="00767502" w:rsidP="00767502">
            <w:pPr>
              <w:rPr>
                <w:rFonts w:ascii="Times New Roman" w:hAnsi="Times New Roman" w:cs="Times New Roman"/>
                <w:color w:val="000000" w:themeColor="text1"/>
                <w:sz w:val="20"/>
                <w:szCs w:val="20"/>
              </w:rPr>
            </w:pPr>
          </w:p>
        </w:tc>
        <w:tc>
          <w:tcPr>
            <w:tcW w:w="8595" w:type="dxa"/>
            <w:gridSpan w:val="3"/>
            <w:tcBorders>
              <w:top w:val="single" w:sz="4" w:space="0" w:color="auto"/>
              <w:left w:val="single" w:sz="4" w:space="0" w:color="auto"/>
              <w:bottom w:val="single" w:sz="4" w:space="0" w:color="auto"/>
              <w:right w:val="single" w:sz="4" w:space="0" w:color="auto"/>
            </w:tcBorders>
          </w:tcPr>
          <w:p w14:paraId="767CBCCD" w14:textId="2CD719B7" w:rsidR="00767502" w:rsidRPr="00C824C2" w:rsidRDefault="00767502" w:rsidP="00767502">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122245"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take necessary measures to reach the next level.</w:t>
            </w:r>
          </w:p>
        </w:tc>
      </w:tr>
      <w:tr w:rsidR="00767502" w:rsidRPr="00C824C2" w14:paraId="02E59D0B"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55E9C280" w14:textId="77777777" w:rsidR="00767502" w:rsidRPr="00C824C2" w:rsidRDefault="00767502" w:rsidP="00767502">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5)</w:t>
            </w:r>
          </w:p>
        </w:tc>
        <w:tc>
          <w:tcPr>
            <w:tcW w:w="7990" w:type="dxa"/>
            <w:gridSpan w:val="2"/>
            <w:tcBorders>
              <w:top w:val="single" w:sz="4" w:space="0" w:color="auto"/>
              <w:left w:val="single" w:sz="4" w:space="0" w:color="auto"/>
              <w:bottom w:val="single" w:sz="4" w:space="0" w:color="auto"/>
            </w:tcBorders>
          </w:tcPr>
          <w:p w14:paraId="03D77C46"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605" w:type="dxa"/>
            <w:tcBorders>
              <w:top w:val="single" w:sz="4" w:space="0" w:color="auto"/>
              <w:bottom w:val="single" w:sz="4" w:space="0" w:color="auto"/>
              <w:right w:val="single" w:sz="4" w:space="0" w:color="auto"/>
            </w:tcBorders>
          </w:tcPr>
          <w:p w14:paraId="7CC73FC0"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767502" w:rsidRPr="00C824C2" w14:paraId="42DA1E87"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DC65EE0" w14:textId="77777777" w:rsidR="00767502" w:rsidRPr="00C824C2" w:rsidRDefault="00767502" w:rsidP="00767502">
            <w:pPr>
              <w:rPr>
                <w:rFonts w:ascii="Times New Roman" w:hAnsi="Times New Roman" w:cs="Times New Roman"/>
                <w:color w:val="000000" w:themeColor="text1"/>
                <w:sz w:val="20"/>
                <w:szCs w:val="20"/>
              </w:rPr>
            </w:pPr>
          </w:p>
        </w:tc>
        <w:tc>
          <w:tcPr>
            <w:tcW w:w="7990" w:type="dxa"/>
            <w:gridSpan w:val="2"/>
            <w:tcBorders>
              <w:top w:val="single" w:sz="4" w:space="0" w:color="auto"/>
              <w:left w:val="single" w:sz="4" w:space="0" w:color="auto"/>
              <w:bottom w:val="single" w:sz="4" w:space="0" w:color="auto"/>
            </w:tcBorders>
          </w:tcPr>
          <w:p w14:paraId="7E3293D6"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Did you bring new </w:t>
            </w:r>
            <w:proofErr w:type="spellStart"/>
            <w:r w:rsidRPr="00C824C2">
              <w:rPr>
                <w:rFonts w:ascii="Times New Roman" w:hAnsi="Times New Roman" w:cs="Times New Roman"/>
                <w:color w:val="000000" w:themeColor="text1"/>
                <w:sz w:val="20"/>
                <w:szCs w:val="20"/>
              </w:rPr>
              <w:t>knowledges</w:t>
            </w:r>
            <w:proofErr w:type="spellEnd"/>
            <w:r w:rsidRPr="00C824C2">
              <w:rPr>
                <w:rFonts w:ascii="Times New Roman" w:hAnsi="Times New Roman" w:cs="Times New Roman"/>
                <w:color w:val="000000" w:themeColor="text1"/>
                <w:sz w:val="20"/>
                <w:szCs w:val="20"/>
              </w:rPr>
              <w:t xml:space="preserve"> in the knowledge management in the last year?</w:t>
            </w:r>
          </w:p>
        </w:tc>
        <w:tc>
          <w:tcPr>
            <w:tcW w:w="605" w:type="dxa"/>
            <w:tcBorders>
              <w:top w:val="single" w:sz="4" w:space="0" w:color="auto"/>
              <w:bottom w:val="single" w:sz="4" w:space="0" w:color="auto"/>
              <w:right w:val="single" w:sz="4" w:space="0" w:color="auto"/>
            </w:tcBorders>
          </w:tcPr>
          <w:p w14:paraId="755E6F20"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767502" w:rsidRPr="00C824C2" w14:paraId="0417B882"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4D1FD48" w14:textId="77777777" w:rsidR="00767502" w:rsidRPr="00C824C2" w:rsidRDefault="00767502" w:rsidP="00767502">
            <w:pPr>
              <w:rPr>
                <w:rFonts w:ascii="Times New Roman" w:hAnsi="Times New Roman" w:cs="Times New Roman"/>
                <w:color w:val="000000" w:themeColor="text1"/>
                <w:sz w:val="20"/>
                <w:szCs w:val="20"/>
              </w:rPr>
            </w:pPr>
          </w:p>
        </w:tc>
        <w:tc>
          <w:tcPr>
            <w:tcW w:w="7990" w:type="dxa"/>
            <w:gridSpan w:val="2"/>
            <w:tcBorders>
              <w:top w:val="single" w:sz="4" w:space="0" w:color="auto"/>
              <w:left w:val="single" w:sz="4" w:space="0" w:color="auto"/>
              <w:bottom w:val="single" w:sz="4" w:space="0" w:color="auto"/>
            </w:tcBorders>
          </w:tcPr>
          <w:p w14:paraId="46EE7DA3" w14:textId="721CF9AF"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Did you bring any changes in the talent planning to suit the </w:t>
            </w:r>
            <w:r w:rsidR="000162CD" w:rsidRPr="00C824C2">
              <w:rPr>
                <w:rFonts w:ascii="Times New Roman" w:hAnsi="Times New Roman" w:cs="Times New Roman"/>
                <w:color w:val="000000" w:themeColor="text1"/>
                <w:sz w:val="20"/>
                <w:szCs w:val="20"/>
              </w:rPr>
              <w:t xml:space="preserve">safety and service </w:t>
            </w:r>
            <w:r w:rsidRPr="00C824C2">
              <w:rPr>
                <w:rFonts w:ascii="Times New Roman" w:hAnsi="Times New Roman" w:cs="Times New Roman"/>
                <w:color w:val="000000" w:themeColor="text1"/>
                <w:sz w:val="20"/>
                <w:szCs w:val="20"/>
              </w:rPr>
              <w:t>strategy in last two years?</w:t>
            </w:r>
          </w:p>
        </w:tc>
        <w:tc>
          <w:tcPr>
            <w:tcW w:w="605" w:type="dxa"/>
            <w:tcBorders>
              <w:top w:val="single" w:sz="4" w:space="0" w:color="auto"/>
              <w:bottom w:val="single" w:sz="4" w:space="0" w:color="auto"/>
              <w:right w:val="single" w:sz="4" w:space="0" w:color="auto"/>
            </w:tcBorders>
          </w:tcPr>
          <w:p w14:paraId="46569ED2"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767502" w:rsidRPr="00C824C2" w14:paraId="508B1D7C"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D0DFB04" w14:textId="77777777" w:rsidR="00767502" w:rsidRPr="00C824C2" w:rsidRDefault="00767502" w:rsidP="00767502">
            <w:pPr>
              <w:rPr>
                <w:rFonts w:ascii="Times New Roman" w:hAnsi="Times New Roman" w:cs="Times New Roman"/>
                <w:color w:val="000000" w:themeColor="text1"/>
                <w:sz w:val="20"/>
                <w:szCs w:val="20"/>
              </w:rPr>
            </w:pPr>
          </w:p>
        </w:tc>
        <w:tc>
          <w:tcPr>
            <w:tcW w:w="7990" w:type="dxa"/>
            <w:gridSpan w:val="2"/>
            <w:tcBorders>
              <w:top w:val="single" w:sz="4" w:space="0" w:color="auto"/>
              <w:left w:val="single" w:sz="4" w:space="0" w:color="auto"/>
              <w:bottom w:val="single" w:sz="4" w:space="0" w:color="auto"/>
            </w:tcBorders>
          </w:tcPr>
          <w:p w14:paraId="3C638D3D"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evaluate the effectiveness of the learning and development process in last year?</w:t>
            </w:r>
          </w:p>
        </w:tc>
        <w:tc>
          <w:tcPr>
            <w:tcW w:w="605" w:type="dxa"/>
            <w:tcBorders>
              <w:top w:val="single" w:sz="4" w:space="0" w:color="auto"/>
              <w:bottom w:val="single" w:sz="4" w:space="0" w:color="auto"/>
              <w:right w:val="single" w:sz="4" w:space="0" w:color="auto"/>
            </w:tcBorders>
          </w:tcPr>
          <w:p w14:paraId="522E2D42" w14:textId="77777777"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767502" w:rsidRPr="00C824C2" w14:paraId="009AE62C"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3F6F617" w14:textId="77777777" w:rsidR="00767502" w:rsidRPr="00C824C2" w:rsidRDefault="00767502" w:rsidP="00767502">
            <w:pPr>
              <w:rPr>
                <w:rFonts w:ascii="Times New Roman" w:hAnsi="Times New Roman" w:cs="Times New Roman"/>
                <w:color w:val="000000" w:themeColor="text1"/>
                <w:sz w:val="20"/>
                <w:szCs w:val="20"/>
              </w:rPr>
            </w:pPr>
          </w:p>
        </w:tc>
        <w:tc>
          <w:tcPr>
            <w:tcW w:w="7990" w:type="dxa"/>
            <w:gridSpan w:val="2"/>
            <w:tcBorders>
              <w:top w:val="single" w:sz="4" w:space="0" w:color="auto"/>
              <w:left w:val="single" w:sz="4" w:space="0" w:color="auto"/>
              <w:bottom w:val="single" w:sz="4" w:space="0" w:color="auto"/>
            </w:tcBorders>
          </w:tcPr>
          <w:p w14:paraId="344B943E"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605" w:type="dxa"/>
            <w:tcBorders>
              <w:top w:val="single" w:sz="4" w:space="0" w:color="auto"/>
              <w:bottom w:val="single" w:sz="4" w:space="0" w:color="auto"/>
              <w:right w:val="single" w:sz="4" w:space="0" w:color="auto"/>
            </w:tcBorders>
          </w:tcPr>
          <w:p w14:paraId="5282D7BA" w14:textId="77777777" w:rsidR="00767502" w:rsidRPr="00C824C2" w:rsidRDefault="00767502" w:rsidP="0076750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767502" w:rsidRPr="00C824C2" w14:paraId="5B56B52B"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17CD32A" w14:textId="77777777" w:rsidR="00767502" w:rsidRPr="00C824C2" w:rsidRDefault="00767502" w:rsidP="00767502">
            <w:pPr>
              <w:rPr>
                <w:rFonts w:ascii="Times New Roman" w:hAnsi="Times New Roman" w:cs="Times New Roman"/>
                <w:color w:val="000000" w:themeColor="text1"/>
                <w:sz w:val="20"/>
                <w:szCs w:val="20"/>
              </w:rPr>
            </w:pPr>
          </w:p>
        </w:tc>
        <w:tc>
          <w:tcPr>
            <w:tcW w:w="8595" w:type="dxa"/>
            <w:gridSpan w:val="3"/>
            <w:tcBorders>
              <w:top w:val="single" w:sz="4" w:space="0" w:color="auto"/>
              <w:left w:val="single" w:sz="4" w:space="0" w:color="auto"/>
              <w:bottom w:val="single" w:sz="4" w:space="0" w:color="auto"/>
              <w:right w:val="single" w:sz="4" w:space="0" w:color="auto"/>
            </w:tcBorders>
          </w:tcPr>
          <w:p w14:paraId="3CBDE067" w14:textId="19FAF28C" w:rsidR="00767502" w:rsidRPr="00C824C2" w:rsidRDefault="00767502" w:rsidP="0076750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122245"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evaluate</w:t>
            </w:r>
          </w:p>
        </w:tc>
      </w:tr>
      <w:tr w:rsidR="00767502" w:rsidRPr="00C824C2" w14:paraId="17CEF050"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9016" w:type="dxa"/>
            <w:gridSpan w:val="4"/>
            <w:tcBorders>
              <w:left w:val="single" w:sz="4" w:space="0" w:color="auto"/>
              <w:bottom w:val="single" w:sz="4" w:space="0" w:color="auto"/>
              <w:right w:val="single" w:sz="4" w:space="0" w:color="auto"/>
            </w:tcBorders>
          </w:tcPr>
          <w:p w14:paraId="28712616" w14:textId="77777777" w:rsidR="00767502" w:rsidRPr="00C824C2" w:rsidRDefault="00767502" w:rsidP="00767502">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2C20613E" w14:textId="147B5E1C" w:rsidR="004173E3" w:rsidRPr="00C824C2" w:rsidRDefault="004173E3" w:rsidP="004173E3">
      <w:pPr>
        <w:jc w:val="both"/>
        <w:rPr>
          <w:rFonts w:ascii="Times New Roman" w:hAnsi="Times New Roman" w:cs="Times New Roman"/>
          <w:sz w:val="24"/>
          <w:szCs w:val="24"/>
        </w:rPr>
      </w:pPr>
    </w:p>
    <w:p w14:paraId="713F5E5D" w14:textId="74F238E2" w:rsidR="004173E3" w:rsidRPr="00C824C2" w:rsidRDefault="004173E3" w:rsidP="001824A2">
      <w:pPr>
        <w:pStyle w:val="Heading3"/>
        <w:numPr>
          <w:ilvl w:val="2"/>
          <w:numId w:val="1"/>
        </w:numPr>
        <w:rPr>
          <w:rFonts w:ascii="Times New Roman" w:hAnsi="Times New Roman" w:cs="Times New Roman"/>
          <w:b/>
          <w:bCs/>
          <w:color w:val="auto"/>
        </w:rPr>
      </w:pPr>
      <w:bookmarkStart w:id="163" w:name="_Toc141210415"/>
      <w:bookmarkStart w:id="164" w:name="_Toc142738091"/>
      <w:r w:rsidRPr="00C824C2">
        <w:rPr>
          <w:rFonts w:ascii="Times New Roman" w:hAnsi="Times New Roman" w:cs="Times New Roman"/>
          <w:b/>
          <w:bCs/>
          <w:color w:val="auto"/>
        </w:rPr>
        <w:t>Self</w:t>
      </w:r>
      <w:r w:rsidR="00FC3C67" w:rsidRPr="00C824C2">
        <w:rPr>
          <w:rFonts w:ascii="Times New Roman" w:hAnsi="Times New Roman" w:cs="Times New Roman"/>
          <w:b/>
          <w:bCs/>
          <w:color w:val="auto"/>
        </w:rPr>
        <w:t>-Evaluation Check</w:t>
      </w:r>
      <w:r w:rsidR="00D379B6" w:rsidRPr="00C824C2">
        <w:rPr>
          <w:rFonts w:ascii="Times New Roman" w:hAnsi="Times New Roman" w:cs="Times New Roman"/>
          <w:b/>
          <w:bCs/>
          <w:color w:val="auto"/>
        </w:rPr>
        <w:t>l</w:t>
      </w:r>
      <w:r w:rsidR="00FC3C67" w:rsidRPr="00C824C2">
        <w:rPr>
          <w:rFonts w:ascii="Times New Roman" w:hAnsi="Times New Roman" w:cs="Times New Roman"/>
          <w:b/>
          <w:bCs/>
          <w:color w:val="auto"/>
        </w:rPr>
        <w:t xml:space="preserve">ist </w:t>
      </w:r>
      <w:r w:rsidRPr="00C824C2">
        <w:rPr>
          <w:rFonts w:ascii="Times New Roman" w:hAnsi="Times New Roman" w:cs="Times New Roman"/>
          <w:b/>
          <w:bCs/>
          <w:color w:val="auto"/>
        </w:rPr>
        <w:t>for ATSEP</w:t>
      </w:r>
      <w:bookmarkEnd w:id="163"/>
      <w:bookmarkEnd w:id="164"/>
    </w:p>
    <w:tbl>
      <w:tblPr>
        <w:tblStyle w:val="GridTable6Colorful-Accent3"/>
        <w:tblW w:w="0" w:type="auto"/>
        <w:tblLook w:val="04A0" w:firstRow="1" w:lastRow="0" w:firstColumn="1" w:lastColumn="0" w:noHBand="0" w:noVBand="1"/>
      </w:tblPr>
      <w:tblGrid>
        <w:gridCol w:w="421"/>
        <w:gridCol w:w="710"/>
        <w:gridCol w:w="2704"/>
        <w:gridCol w:w="994"/>
        <w:gridCol w:w="3582"/>
        <w:gridCol w:w="605"/>
      </w:tblGrid>
      <w:tr w:rsidR="003B5ACE" w:rsidRPr="00C824C2" w14:paraId="6C949454" w14:textId="77777777" w:rsidTr="00A42B3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6"/>
            <w:tcBorders>
              <w:top w:val="single" w:sz="4" w:space="0" w:color="auto"/>
              <w:left w:val="single" w:sz="4" w:space="0" w:color="auto"/>
              <w:bottom w:val="single" w:sz="4" w:space="0" w:color="auto"/>
              <w:right w:val="single" w:sz="4" w:space="0" w:color="auto"/>
            </w:tcBorders>
          </w:tcPr>
          <w:p w14:paraId="45CDF212" w14:textId="77777777" w:rsidR="003B5ACE" w:rsidRPr="00C824C2" w:rsidRDefault="003B5ACE" w:rsidP="003B5ACE">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08CC7662" w14:textId="77777777" w:rsidR="003B5ACE" w:rsidRPr="00C824C2" w:rsidRDefault="003B5ACE" w:rsidP="003B5ACE">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ATSEP – KNOWLEDGE MANAGEMENT, TALENT MANAGEMENT, LEARNING AND DEVELOPMENT</w:t>
            </w:r>
          </w:p>
          <w:p w14:paraId="26E64FEA" w14:textId="77777777" w:rsidR="003B5ACE" w:rsidRPr="00C824C2" w:rsidRDefault="003B5ACE" w:rsidP="003B5ACE">
            <w:pPr>
              <w:jc w:val="center"/>
              <w:rPr>
                <w:rFonts w:ascii="Times New Roman" w:hAnsi="Times New Roman" w:cs="Times New Roman"/>
                <w:color w:val="000000" w:themeColor="text1"/>
                <w:sz w:val="24"/>
                <w:szCs w:val="24"/>
              </w:rPr>
            </w:pPr>
          </w:p>
        </w:tc>
      </w:tr>
      <w:tr w:rsidR="003B5ACE" w:rsidRPr="00C824C2" w14:paraId="57F690E1"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1B0B4FEE" w14:textId="77777777" w:rsidR="003B5ACE" w:rsidRPr="00C824C2" w:rsidRDefault="003B5ACE" w:rsidP="003B5ACE">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1C062937" w14:textId="77777777" w:rsidR="003B5ACE" w:rsidRPr="00C824C2" w:rsidRDefault="003B5ACE" w:rsidP="003B5AC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2704" w:type="dxa"/>
            <w:tcBorders>
              <w:top w:val="single" w:sz="4" w:space="0" w:color="auto"/>
              <w:left w:val="single" w:sz="4" w:space="0" w:color="auto"/>
              <w:bottom w:val="single" w:sz="4" w:space="0" w:color="auto"/>
            </w:tcBorders>
          </w:tcPr>
          <w:p w14:paraId="3367EEF5" w14:textId="77777777" w:rsidR="003B5ACE" w:rsidRPr="00C824C2" w:rsidRDefault="003B5ACE" w:rsidP="003B5AC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35470DE3" w14:textId="77777777" w:rsidR="003B5ACE" w:rsidRPr="00C824C2" w:rsidRDefault="003B5ACE" w:rsidP="003B5AC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2" w:type="dxa"/>
            <w:tcBorders>
              <w:top w:val="single" w:sz="4" w:space="0" w:color="auto"/>
              <w:bottom w:val="single" w:sz="4" w:space="0" w:color="auto"/>
            </w:tcBorders>
          </w:tcPr>
          <w:p w14:paraId="01EC91FD" w14:textId="77777777" w:rsidR="003B5ACE" w:rsidRPr="00C824C2" w:rsidRDefault="003B5ACE" w:rsidP="003B5AC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6BA94630" w14:textId="77777777" w:rsidR="003B5ACE" w:rsidRPr="00C824C2" w:rsidRDefault="003B5ACE" w:rsidP="003B5AC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3B5ACE" w:rsidRPr="00C824C2" w14:paraId="5236B0C9"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2920F8CF" w14:textId="77777777" w:rsidR="003B5ACE" w:rsidRPr="00C824C2" w:rsidRDefault="003B5ACE" w:rsidP="003B5ACE">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70F5D458" w14:textId="77777777" w:rsidR="003B5ACE" w:rsidRPr="00C824C2" w:rsidRDefault="003B5ACE" w:rsidP="003B5A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0" w:type="dxa"/>
            <w:gridSpan w:val="3"/>
            <w:tcBorders>
              <w:top w:val="single" w:sz="4" w:space="0" w:color="auto"/>
              <w:left w:val="single" w:sz="4" w:space="0" w:color="auto"/>
              <w:bottom w:val="single" w:sz="4" w:space="0" w:color="auto"/>
            </w:tcBorders>
          </w:tcPr>
          <w:p w14:paraId="21E0282F" w14:textId="77777777" w:rsidR="003B5ACE" w:rsidRPr="00C824C2" w:rsidRDefault="003B5ACE" w:rsidP="003B5A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the opportunities for my career development and growth.</w:t>
            </w:r>
          </w:p>
        </w:tc>
        <w:tc>
          <w:tcPr>
            <w:tcW w:w="605" w:type="dxa"/>
            <w:tcBorders>
              <w:top w:val="single" w:sz="4" w:space="0" w:color="auto"/>
              <w:bottom w:val="single" w:sz="4" w:space="0" w:color="auto"/>
              <w:right w:val="single" w:sz="4" w:space="0" w:color="auto"/>
            </w:tcBorders>
          </w:tcPr>
          <w:p w14:paraId="2F72626D" w14:textId="77777777" w:rsidR="003B5ACE" w:rsidRPr="00C824C2" w:rsidRDefault="003B5ACE" w:rsidP="003B5A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B5ACE" w:rsidRPr="00C824C2" w14:paraId="705CC15D"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728E9E9" w14:textId="77777777" w:rsidR="003B5ACE" w:rsidRPr="00C824C2" w:rsidRDefault="003B5ACE" w:rsidP="003B5ACE">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17A24FC9" w14:textId="77777777" w:rsidR="003B5ACE" w:rsidRPr="00C824C2" w:rsidRDefault="003B5ACE" w:rsidP="003B5A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p w14:paraId="48DB9814" w14:textId="77777777" w:rsidR="003B5ACE" w:rsidRPr="00C824C2" w:rsidRDefault="003B5ACE" w:rsidP="003B5A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280" w:type="dxa"/>
            <w:gridSpan w:val="3"/>
            <w:tcBorders>
              <w:top w:val="single" w:sz="4" w:space="0" w:color="auto"/>
              <w:left w:val="single" w:sz="4" w:space="0" w:color="auto"/>
              <w:bottom w:val="single" w:sz="4" w:space="0" w:color="auto"/>
            </w:tcBorders>
          </w:tcPr>
          <w:p w14:paraId="2B660ABD" w14:textId="77777777" w:rsidR="003B5ACE" w:rsidRPr="00C824C2" w:rsidRDefault="003B5ACE" w:rsidP="003B5A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know the</w:t>
            </w:r>
            <w:r w:rsidRPr="00C824C2">
              <w:t xml:space="preserve"> </w:t>
            </w:r>
            <w:r w:rsidRPr="00C824C2">
              <w:rPr>
                <w:rFonts w:ascii="Times New Roman" w:hAnsi="Times New Roman" w:cs="Times New Roman"/>
                <w:color w:val="000000" w:themeColor="text1"/>
                <w:sz w:val="20"/>
                <w:szCs w:val="20"/>
              </w:rPr>
              <w:t xml:space="preserve">provisions for developing myself to core technical or professional roles </w:t>
            </w:r>
          </w:p>
        </w:tc>
        <w:tc>
          <w:tcPr>
            <w:tcW w:w="605" w:type="dxa"/>
            <w:tcBorders>
              <w:top w:val="single" w:sz="4" w:space="0" w:color="auto"/>
              <w:bottom w:val="single" w:sz="4" w:space="0" w:color="auto"/>
              <w:right w:val="single" w:sz="4" w:space="0" w:color="auto"/>
            </w:tcBorders>
          </w:tcPr>
          <w:p w14:paraId="04B6B57A" w14:textId="77777777" w:rsidR="003B5ACE" w:rsidRPr="00C824C2" w:rsidRDefault="003B5ACE" w:rsidP="003B5A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B5ACE" w:rsidRPr="00C824C2" w14:paraId="602ECF6F"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317307E5" w14:textId="77777777" w:rsidR="003B5ACE" w:rsidRPr="00C824C2" w:rsidRDefault="003B5ACE" w:rsidP="003B5ACE">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2502A074" w14:textId="77777777" w:rsidR="003B5ACE" w:rsidRPr="00C824C2" w:rsidRDefault="003B5ACE" w:rsidP="003B5A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0" w:type="dxa"/>
            <w:gridSpan w:val="3"/>
            <w:tcBorders>
              <w:top w:val="single" w:sz="4" w:space="0" w:color="auto"/>
              <w:left w:val="single" w:sz="4" w:space="0" w:color="auto"/>
              <w:bottom w:val="single" w:sz="4" w:space="0" w:color="auto"/>
            </w:tcBorders>
          </w:tcPr>
          <w:p w14:paraId="70D247D2" w14:textId="77777777" w:rsidR="003B5ACE" w:rsidRPr="00C824C2" w:rsidRDefault="003B5ACE" w:rsidP="003B5A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developed the leadership and management skills toward the career progression</w:t>
            </w:r>
          </w:p>
        </w:tc>
        <w:tc>
          <w:tcPr>
            <w:tcW w:w="605" w:type="dxa"/>
            <w:tcBorders>
              <w:top w:val="single" w:sz="4" w:space="0" w:color="auto"/>
              <w:bottom w:val="single" w:sz="4" w:space="0" w:color="auto"/>
              <w:right w:val="single" w:sz="4" w:space="0" w:color="auto"/>
            </w:tcBorders>
          </w:tcPr>
          <w:p w14:paraId="4E1A40A5" w14:textId="77777777" w:rsidR="003B5ACE" w:rsidRPr="00C824C2" w:rsidRDefault="003B5ACE" w:rsidP="003B5AC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B5ACE" w:rsidRPr="00C824C2" w14:paraId="7B1972D1"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7ED8B8D3" w14:textId="77777777" w:rsidR="003B5ACE" w:rsidRPr="00C824C2" w:rsidRDefault="003B5ACE" w:rsidP="003B5ACE">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595" w:type="dxa"/>
            <w:gridSpan w:val="5"/>
            <w:tcBorders>
              <w:top w:val="single" w:sz="4" w:space="0" w:color="auto"/>
              <w:left w:val="single" w:sz="4" w:space="0" w:color="auto"/>
              <w:right w:val="single" w:sz="4" w:space="0" w:color="auto"/>
            </w:tcBorders>
          </w:tcPr>
          <w:p w14:paraId="5B377F3F" w14:textId="2F7FC58B" w:rsidR="003B5ACE" w:rsidRPr="00C824C2" w:rsidRDefault="003B5ACE" w:rsidP="003B5AC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w:t>
            </w:r>
            <w:r w:rsidR="00122245"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state the specific reasons</w:t>
            </w:r>
          </w:p>
        </w:tc>
      </w:tr>
      <w:tr w:rsidR="0060203C" w:rsidRPr="00C824C2" w14:paraId="681E40F6" w14:textId="77777777" w:rsidTr="0012567C">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A56C173"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0D4826A2" w14:textId="0101760E"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5" w:type="dxa"/>
            <w:gridSpan w:val="4"/>
            <w:tcBorders>
              <w:top w:val="single" w:sz="4" w:space="0" w:color="auto"/>
              <w:left w:val="single" w:sz="4" w:space="0" w:color="auto"/>
              <w:bottom w:val="single" w:sz="4" w:space="0" w:color="auto"/>
              <w:right w:val="single" w:sz="4" w:space="0" w:color="auto"/>
            </w:tcBorders>
          </w:tcPr>
          <w:p w14:paraId="2C68CBDA"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B61232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688DF7B7"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3D9083F"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6C81D5E9" w14:textId="77777777" w:rsidTr="00EA741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BAF02BE"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34092A03" w14:textId="0A72C376"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5" w:type="dxa"/>
            <w:gridSpan w:val="4"/>
            <w:tcBorders>
              <w:top w:val="single" w:sz="4" w:space="0" w:color="auto"/>
              <w:left w:val="single" w:sz="4" w:space="0" w:color="auto"/>
              <w:bottom w:val="single" w:sz="4" w:space="0" w:color="auto"/>
              <w:right w:val="single" w:sz="4" w:space="0" w:color="auto"/>
            </w:tcBorders>
          </w:tcPr>
          <w:p w14:paraId="03B17952"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4A88000D"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E76D494"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0DC8D436"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2A774D49"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BF8319F"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tcBorders>
          </w:tcPr>
          <w:p w14:paraId="0B9482D9" w14:textId="65CB43A8"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5" w:type="dxa"/>
            <w:gridSpan w:val="4"/>
            <w:tcBorders>
              <w:top w:val="single" w:sz="4" w:space="0" w:color="auto"/>
              <w:left w:val="single" w:sz="4" w:space="0" w:color="auto"/>
              <w:bottom w:val="single" w:sz="4" w:space="0" w:color="auto"/>
              <w:right w:val="single" w:sz="4" w:space="0" w:color="auto"/>
            </w:tcBorders>
          </w:tcPr>
          <w:p w14:paraId="5B6C696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691401C2"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3F9466EA"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3B3CE70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271403A2" w14:textId="1564D9AD" w:rsidR="004173E3" w:rsidRDefault="004173E3" w:rsidP="004173E3">
      <w:pPr>
        <w:jc w:val="both"/>
        <w:rPr>
          <w:rFonts w:ascii="Times New Roman" w:hAnsi="Times New Roman" w:cs="Times New Roman"/>
          <w:b/>
          <w:bCs/>
          <w:sz w:val="24"/>
          <w:szCs w:val="24"/>
        </w:rPr>
      </w:pPr>
    </w:p>
    <w:p w14:paraId="2C5D98D8" w14:textId="77777777" w:rsidR="009E353F" w:rsidRPr="00C824C2" w:rsidRDefault="009E353F" w:rsidP="004173E3">
      <w:pPr>
        <w:jc w:val="both"/>
        <w:rPr>
          <w:rFonts w:ascii="Times New Roman" w:hAnsi="Times New Roman" w:cs="Times New Roman"/>
          <w:b/>
          <w:bCs/>
          <w:sz w:val="24"/>
          <w:szCs w:val="24"/>
        </w:rPr>
      </w:pPr>
    </w:p>
    <w:p w14:paraId="45DC1C6B" w14:textId="132DD5F3" w:rsidR="004173E3" w:rsidRPr="00C824C2" w:rsidRDefault="004173E3" w:rsidP="001824A2">
      <w:pPr>
        <w:pStyle w:val="Heading2"/>
        <w:numPr>
          <w:ilvl w:val="1"/>
          <w:numId w:val="1"/>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65" w:name="_Toc141210416"/>
      <w:bookmarkStart w:id="166" w:name="_Toc142738092"/>
      <w:r w:rsidRPr="00C824C2">
        <w:rPr>
          <w:rFonts w:ascii="Times New Roman" w:hAnsi="Times New Roman" w:cs="Times New Roman"/>
          <w:b/>
          <w:bCs/>
          <w:color w:val="auto"/>
          <w:sz w:val="24"/>
          <w:szCs w:val="24"/>
        </w:rPr>
        <w:t xml:space="preserve">Resilience </w:t>
      </w:r>
      <w:r w:rsidR="00FC3C67" w:rsidRPr="00C824C2">
        <w:rPr>
          <w:rFonts w:ascii="Times New Roman" w:hAnsi="Times New Roman" w:cs="Times New Roman"/>
          <w:b/>
          <w:bCs/>
          <w:color w:val="auto"/>
          <w:sz w:val="24"/>
          <w:szCs w:val="24"/>
        </w:rPr>
        <w:t>and Cost Benefits</w:t>
      </w:r>
      <w:bookmarkEnd w:id="165"/>
      <w:bookmarkEnd w:id="166"/>
    </w:p>
    <w:p w14:paraId="283B020D" w14:textId="4192537E" w:rsidR="004173E3" w:rsidRPr="00C824C2" w:rsidRDefault="00A87EA4" w:rsidP="004173E3">
      <w:pPr>
        <w:jc w:val="both"/>
        <w:rPr>
          <w:rFonts w:ascii="Times New Roman" w:hAnsi="Times New Roman" w:cs="Times New Roman"/>
          <w:b/>
          <w:bCs/>
          <w:sz w:val="24"/>
          <w:szCs w:val="24"/>
        </w:rPr>
      </w:pPr>
      <w:r w:rsidRPr="00C824C2">
        <w:rPr>
          <w:rFonts w:ascii="Times New Roman" w:hAnsi="Times New Roman" w:cs="Times New Roman"/>
          <w:sz w:val="24"/>
          <w:szCs w:val="24"/>
        </w:rPr>
        <w:t xml:space="preserve">These actions have a negligible </w:t>
      </w:r>
      <w:r w:rsidR="00EA46E2" w:rsidRPr="00C824C2">
        <w:rPr>
          <w:rFonts w:ascii="Times New Roman" w:hAnsi="Times New Roman" w:cs="Times New Roman"/>
          <w:sz w:val="24"/>
          <w:szCs w:val="24"/>
        </w:rPr>
        <w:t>budgetary impact</w:t>
      </w:r>
      <w:r w:rsidRPr="00C824C2">
        <w:rPr>
          <w:rFonts w:ascii="Times New Roman" w:hAnsi="Times New Roman" w:cs="Times New Roman"/>
          <w:sz w:val="24"/>
          <w:szCs w:val="24"/>
        </w:rPr>
        <w:t xml:space="preserve"> on the ANSP, which has well-established information technology and training infrastructure. Initial man-hours spent designing systems with available infrastructure will yield </w:t>
      </w:r>
      <w:r w:rsidR="00EA46E2" w:rsidRPr="00C824C2">
        <w:rPr>
          <w:rFonts w:ascii="Times New Roman" w:hAnsi="Times New Roman" w:cs="Times New Roman"/>
          <w:sz w:val="24"/>
          <w:szCs w:val="24"/>
        </w:rPr>
        <w:t>exceptionally good</w:t>
      </w:r>
      <w:r w:rsidRPr="00C824C2">
        <w:rPr>
          <w:rFonts w:ascii="Times New Roman" w:hAnsi="Times New Roman" w:cs="Times New Roman"/>
          <w:sz w:val="24"/>
          <w:szCs w:val="24"/>
        </w:rPr>
        <w:t xml:space="preserve"> long-term results. These efforts will reduce the costs of corrective maintenance and lost opportunities during breakdowns. It also reduces the time required for all tasks, saving money in terms of man-hours. Long-term strategies and valuable human capital benefit ANSP</w:t>
      </w:r>
      <w:r w:rsidR="006E7679" w:rsidRPr="00C824C2">
        <w:rPr>
          <w:rFonts w:ascii="Times New Roman" w:hAnsi="Times New Roman" w:cs="Times New Roman"/>
          <w:sz w:val="24"/>
          <w:szCs w:val="24"/>
        </w:rPr>
        <w:t>.</w:t>
      </w:r>
    </w:p>
    <w:p w14:paraId="7ACA63A4" w14:textId="3FE27B32" w:rsidR="004173E3" w:rsidRPr="00C824C2" w:rsidRDefault="00B37178" w:rsidP="0047380F">
      <w:pPr>
        <w:pStyle w:val="Heading2"/>
        <w:numPr>
          <w:ilvl w:val="1"/>
          <w:numId w:val="37"/>
        </w:numPr>
        <w:spacing w:beforeLines="100" w:before="240" w:afterLines="100" w:after="240" w:line="360" w:lineRule="auto"/>
        <w:ind w:hanging="136"/>
        <w:contextualSpacing/>
        <w:rPr>
          <w:rFonts w:ascii="Times New Roman" w:hAnsi="Times New Roman" w:cs="Times New Roman"/>
          <w:b/>
          <w:bCs/>
          <w:color w:val="auto"/>
          <w:sz w:val="24"/>
          <w:szCs w:val="24"/>
        </w:rPr>
      </w:pPr>
      <w:bookmarkStart w:id="167" w:name="_Toc141210417"/>
      <w:bookmarkStart w:id="168" w:name="_Toc142738093"/>
      <w:r>
        <w:rPr>
          <w:rFonts w:ascii="Times New Roman" w:hAnsi="Times New Roman" w:cs="Times New Roman"/>
          <w:b/>
          <w:bCs/>
          <w:color w:val="auto"/>
          <w:sz w:val="24"/>
          <w:szCs w:val="24"/>
        </w:rPr>
        <w:t xml:space="preserve">. </w:t>
      </w:r>
      <w:r w:rsidR="004173E3" w:rsidRPr="00C824C2">
        <w:rPr>
          <w:rFonts w:ascii="Times New Roman" w:hAnsi="Times New Roman" w:cs="Times New Roman"/>
          <w:b/>
          <w:bCs/>
          <w:color w:val="auto"/>
          <w:sz w:val="24"/>
          <w:szCs w:val="24"/>
        </w:rPr>
        <w:t xml:space="preserve">Other </w:t>
      </w:r>
      <w:r w:rsidR="00F812C6" w:rsidRPr="00C824C2">
        <w:rPr>
          <w:rFonts w:ascii="Times New Roman" w:hAnsi="Times New Roman" w:cs="Times New Roman"/>
          <w:b/>
          <w:bCs/>
          <w:color w:val="auto"/>
          <w:sz w:val="24"/>
          <w:szCs w:val="24"/>
        </w:rPr>
        <w:t>Counter</w:t>
      </w:r>
      <w:r w:rsidR="00772A1E" w:rsidRPr="00C824C2">
        <w:rPr>
          <w:rFonts w:ascii="Times New Roman" w:hAnsi="Times New Roman" w:cs="Times New Roman"/>
          <w:b/>
          <w:bCs/>
          <w:color w:val="auto"/>
          <w:sz w:val="24"/>
          <w:szCs w:val="24"/>
        </w:rPr>
        <w:t>m</w:t>
      </w:r>
      <w:r w:rsidR="00F812C6" w:rsidRPr="00C824C2">
        <w:rPr>
          <w:rFonts w:ascii="Times New Roman" w:hAnsi="Times New Roman" w:cs="Times New Roman"/>
          <w:b/>
          <w:bCs/>
          <w:color w:val="auto"/>
          <w:sz w:val="24"/>
          <w:szCs w:val="24"/>
        </w:rPr>
        <w:t>easures</w:t>
      </w:r>
      <w:bookmarkEnd w:id="167"/>
      <w:bookmarkEnd w:id="168"/>
    </w:p>
    <w:p w14:paraId="415D9040" w14:textId="79ABA5B4" w:rsidR="004173E3" w:rsidRPr="00C824C2" w:rsidRDefault="00A30512" w:rsidP="004173E3">
      <w:pPr>
        <w:jc w:val="both"/>
        <w:rPr>
          <w:rFonts w:ascii="Times New Roman" w:hAnsi="Times New Roman" w:cs="Times New Roman"/>
          <w:sz w:val="24"/>
          <w:szCs w:val="24"/>
        </w:rPr>
      </w:pPr>
      <w:r w:rsidRPr="00C824C2">
        <w:rPr>
          <w:rFonts w:ascii="Times New Roman" w:hAnsi="Times New Roman" w:cs="Times New Roman"/>
          <w:sz w:val="24"/>
          <w:szCs w:val="24"/>
        </w:rPr>
        <w:t>By ensuring necessary OEM documentation and support on spare that suits the maintenance philosophies of the ANSP, overall effectiveness of corrective maintenance will improve</w:t>
      </w:r>
      <w:r w:rsidR="004173E3" w:rsidRPr="00C824C2">
        <w:rPr>
          <w:rFonts w:ascii="Times New Roman" w:hAnsi="Times New Roman" w:cs="Times New Roman"/>
          <w:sz w:val="24"/>
          <w:szCs w:val="24"/>
        </w:rPr>
        <w:t>.</w:t>
      </w:r>
    </w:p>
    <w:p w14:paraId="4900D3F7" w14:textId="05B7F657" w:rsidR="00A30512" w:rsidRPr="00C824C2" w:rsidRDefault="00EA237A" w:rsidP="004173E3">
      <w:pPr>
        <w:jc w:val="both"/>
        <w:rPr>
          <w:rFonts w:ascii="Times New Roman" w:hAnsi="Times New Roman" w:cs="Times New Roman"/>
          <w:sz w:val="24"/>
          <w:szCs w:val="24"/>
        </w:rPr>
      </w:pPr>
      <w:r w:rsidRPr="00C824C2">
        <w:rPr>
          <w:rFonts w:ascii="Times New Roman" w:hAnsi="Times New Roman" w:cs="Times New Roman"/>
          <w:sz w:val="24"/>
          <w:szCs w:val="24"/>
        </w:rPr>
        <w:t>Provisioning online based self-learning tools.</w:t>
      </w:r>
    </w:p>
    <w:p w14:paraId="7D7215E8" w14:textId="1B11DCB9" w:rsidR="00EA237A" w:rsidRPr="00C824C2" w:rsidRDefault="000861DA" w:rsidP="004173E3">
      <w:pPr>
        <w:jc w:val="both"/>
        <w:rPr>
          <w:rFonts w:ascii="Times New Roman" w:hAnsi="Times New Roman" w:cs="Times New Roman"/>
          <w:sz w:val="24"/>
          <w:szCs w:val="24"/>
        </w:rPr>
      </w:pPr>
      <w:r w:rsidRPr="00C824C2">
        <w:rPr>
          <w:rFonts w:ascii="Times New Roman" w:hAnsi="Times New Roman" w:cs="Times New Roman"/>
          <w:sz w:val="24"/>
          <w:szCs w:val="24"/>
        </w:rPr>
        <w:t>Conducting seminar on best practices adopted at different airports within ANSP.</w:t>
      </w:r>
    </w:p>
    <w:p w14:paraId="11338875" w14:textId="6E9CFFA9" w:rsidR="003B5ACE" w:rsidRPr="00C824C2" w:rsidRDefault="00B37178" w:rsidP="00B37178">
      <w:pPr>
        <w:pStyle w:val="Heading2"/>
        <w:spacing w:beforeLines="100" w:before="240" w:afterLines="100" w:after="240" w:line="360" w:lineRule="auto"/>
        <w:contextualSpacing/>
        <w:rPr>
          <w:rFonts w:ascii="Times New Roman" w:hAnsi="Times New Roman" w:cs="Times New Roman"/>
          <w:b/>
          <w:bCs/>
          <w:color w:val="auto"/>
          <w:sz w:val="24"/>
          <w:szCs w:val="24"/>
        </w:rPr>
      </w:pPr>
      <w:bookmarkStart w:id="169" w:name="_Toc141210418"/>
      <w:r>
        <w:rPr>
          <w:rFonts w:ascii="Times New Roman" w:hAnsi="Times New Roman" w:cs="Times New Roman"/>
          <w:b/>
          <w:bCs/>
          <w:color w:val="auto"/>
          <w:sz w:val="24"/>
          <w:szCs w:val="24"/>
        </w:rPr>
        <w:t xml:space="preserve">    </w:t>
      </w:r>
      <w:bookmarkStart w:id="170" w:name="_Toc142738094"/>
      <w:r>
        <w:rPr>
          <w:rFonts w:ascii="Times New Roman" w:hAnsi="Times New Roman" w:cs="Times New Roman"/>
          <w:b/>
          <w:bCs/>
          <w:color w:val="auto"/>
          <w:sz w:val="24"/>
          <w:szCs w:val="24"/>
        </w:rPr>
        <w:t xml:space="preserve">5.11. </w:t>
      </w:r>
      <w:r w:rsidR="003B5ACE" w:rsidRPr="00C824C2">
        <w:rPr>
          <w:rFonts w:ascii="Times New Roman" w:hAnsi="Times New Roman" w:cs="Times New Roman"/>
          <w:b/>
          <w:bCs/>
          <w:color w:val="auto"/>
          <w:sz w:val="24"/>
          <w:szCs w:val="24"/>
        </w:rPr>
        <w:t>Relevant Appendix</w:t>
      </w:r>
      <w:bookmarkEnd w:id="169"/>
      <w:bookmarkEnd w:id="170"/>
    </w:p>
    <w:p w14:paraId="07722969" w14:textId="2E139BCC" w:rsidR="0036159B" w:rsidRDefault="00065779" w:rsidP="0033374F">
      <w:pPr>
        <w:jc w:val="both"/>
        <w:rPr>
          <w:rFonts w:ascii="Times New Roman" w:hAnsi="Times New Roman" w:cs="Times New Roman"/>
          <w:sz w:val="24"/>
          <w:szCs w:val="24"/>
        </w:rPr>
      </w:pPr>
      <w:r w:rsidRPr="00065779">
        <w:rPr>
          <w:rFonts w:ascii="Times New Roman" w:hAnsi="Times New Roman" w:cs="Times New Roman"/>
          <w:sz w:val="24"/>
          <w:szCs w:val="24"/>
        </w:rPr>
        <w:t>To understand the available ICAO framework, adoption hurdles, and how to overcome those roadblocks, please refer to Appendix 6 - Progressive Training.</w:t>
      </w:r>
    </w:p>
    <w:p w14:paraId="414CAFEF" w14:textId="360640F6" w:rsidR="00C62ED5" w:rsidRDefault="00C62ED5" w:rsidP="0033374F">
      <w:pPr>
        <w:jc w:val="both"/>
        <w:rPr>
          <w:rFonts w:ascii="Times New Roman" w:hAnsi="Times New Roman" w:cs="Times New Roman"/>
          <w:sz w:val="24"/>
          <w:szCs w:val="24"/>
        </w:rPr>
      </w:pPr>
    </w:p>
    <w:p w14:paraId="7A048C3F" w14:textId="77777777" w:rsidR="00C62ED5" w:rsidRDefault="00C62ED5" w:rsidP="0033374F">
      <w:pPr>
        <w:jc w:val="both"/>
        <w:rPr>
          <w:rFonts w:ascii="Times New Roman" w:hAnsi="Times New Roman" w:cs="Times New Roman"/>
          <w:sz w:val="24"/>
          <w:szCs w:val="24"/>
        </w:rPr>
      </w:pPr>
    </w:p>
    <w:p w14:paraId="639DA084" w14:textId="77777777" w:rsidR="00C62ED5" w:rsidRDefault="00C62ED5" w:rsidP="0033374F">
      <w:pPr>
        <w:jc w:val="both"/>
        <w:rPr>
          <w:rFonts w:ascii="Times New Roman" w:hAnsi="Times New Roman" w:cs="Times New Roman"/>
          <w:sz w:val="24"/>
          <w:szCs w:val="24"/>
        </w:rPr>
      </w:pPr>
    </w:p>
    <w:p w14:paraId="48EA3F93" w14:textId="77777777" w:rsidR="00C62ED5" w:rsidRDefault="00C62ED5" w:rsidP="0033374F">
      <w:pPr>
        <w:jc w:val="both"/>
        <w:rPr>
          <w:rFonts w:ascii="Times New Roman" w:hAnsi="Times New Roman" w:cs="Times New Roman"/>
          <w:sz w:val="24"/>
          <w:szCs w:val="24"/>
        </w:rPr>
      </w:pPr>
    </w:p>
    <w:p w14:paraId="563A28D3" w14:textId="77777777" w:rsidR="00C62ED5" w:rsidRDefault="00C62ED5" w:rsidP="0033374F">
      <w:pPr>
        <w:jc w:val="both"/>
        <w:rPr>
          <w:rFonts w:ascii="Times New Roman" w:hAnsi="Times New Roman" w:cs="Times New Roman"/>
          <w:sz w:val="24"/>
          <w:szCs w:val="24"/>
        </w:rPr>
      </w:pPr>
    </w:p>
    <w:p w14:paraId="0E825C5F" w14:textId="77777777" w:rsidR="00C62ED5" w:rsidRDefault="00C62ED5" w:rsidP="0033374F">
      <w:pPr>
        <w:jc w:val="both"/>
        <w:rPr>
          <w:rFonts w:ascii="Times New Roman" w:hAnsi="Times New Roman" w:cs="Times New Roman"/>
          <w:sz w:val="24"/>
          <w:szCs w:val="24"/>
        </w:rPr>
      </w:pPr>
    </w:p>
    <w:p w14:paraId="3C091012" w14:textId="77777777" w:rsidR="00C62ED5" w:rsidRDefault="00C62ED5" w:rsidP="0033374F">
      <w:pPr>
        <w:jc w:val="both"/>
        <w:rPr>
          <w:rFonts w:ascii="Times New Roman" w:hAnsi="Times New Roman" w:cs="Times New Roman"/>
          <w:sz w:val="24"/>
          <w:szCs w:val="24"/>
        </w:rPr>
      </w:pPr>
    </w:p>
    <w:p w14:paraId="0245E91D" w14:textId="77777777" w:rsidR="00C62ED5" w:rsidRDefault="00C62ED5" w:rsidP="0033374F">
      <w:pPr>
        <w:jc w:val="both"/>
        <w:rPr>
          <w:rFonts w:ascii="Times New Roman" w:hAnsi="Times New Roman" w:cs="Times New Roman"/>
          <w:sz w:val="24"/>
          <w:szCs w:val="24"/>
        </w:rPr>
      </w:pPr>
    </w:p>
    <w:p w14:paraId="33DE7E0D" w14:textId="77777777" w:rsidR="00C62ED5" w:rsidRDefault="00C62ED5" w:rsidP="0033374F">
      <w:pPr>
        <w:jc w:val="both"/>
        <w:rPr>
          <w:rFonts w:ascii="Times New Roman" w:hAnsi="Times New Roman" w:cs="Times New Roman"/>
          <w:sz w:val="24"/>
          <w:szCs w:val="24"/>
        </w:rPr>
      </w:pPr>
    </w:p>
    <w:p w14:paraId="1F50BDB2" w14:textId="77777777" w:rsidR="00C62ED5" w:rsidRDefault="00C62ED5" w:rsidP="0033374F">
      <w:pPr>
        <w:jc w:val="both"/>
        <w:rPr>
          <w:rFonts w:ascii="Times New Roman" w:hAnsi="Times New Roman" w:cs="Times New Roman"/>
          <w:sz w:val="24"/>
          <w:szCs w:val="24"/>
        </w:rPr>
      </w:pPr>
    </w:p>
    <w:p w14:paraId="07B562EC" w14:textId="77777777" w:rsidR="00C62ED5" w:rsidRDefault="00C62ED5" w:rsidP="0033374F">
      <w:pPr>
        <w:jc w:val="both"/>
        <w:rPr>
          <w:rFonts w:ascii="Times New Roman" w:hAnsi="Times New Roman" w:cs="Times New Roman"/>
          <w:sz w:val="24"/>
          <w:szCs w:val="24"/>
        </w:rPr>
      </w:pPr>
    </w:p>
    <w:p w14:paraId="34F16FFA" w14:textId="77777777" w:rsidR="00C62ED5" w:rsidRDefault="00C62ED5" w:rsidP="0033374F">
      <w:pPr>
        <w:jc w:val="both"/>
        <w:rPr>
          <w:rFonts w:ascii="Times New Roman" w:hAnsi="Times New Roman" w:cs="Times New Roman"/>
          <w:sz w:val="24"/>
          <w:szCs w:val="24"/>
        </w:rPr>
      </w:pPr>
    </w:p>
    <w:p w14:paraId="149FA9C7" w14:textId="77777777" w:rsidR="00C62ED5" w:rsidRDefault="00C62ED5" w:rsidP="0033374F">
      <w:pPr>
        <w:jc w:val="both"/>
        <w:rPr>
          <w:rFonts w:ascii="Times New Roman" w:hAnsi="Times New Roman" w:cs="Times New Roman"/>
          <w:sz w:val="24"/>
          <w:szCs w:val="24"/>
        </w:rPr>
      </w:pPr>
    </w:p>
    <w:p w14:paraId="73A34068" w14:textId="77777777" w:rsidR="00C62ED5" w:rsidRDefault="00C62ED5" w:rsidP="0033374F">
      <w:pPr>
        <w:jc w:val="both"/>
        <w:rPr>
          <w:rFonts w:ascii="Times New Roman" w:hAnsi="Times New Roman" w:cs="Times New Roman"/>
          <w:sz w:val="24"/>
          <w:szCs w:val="24"/>
        </w:rPr>
      </w:pPr>
    </w:p>
    <w:p w14:paraId="4076E074" w14:textId="77777777" w:rsidR="00C62ED5" w:rsidRDefault="00C62ED5" w:rsidP="0033374F">
      <w:pPr>
        <w:jc w:val="both"/>
        <w:rPr>
          <w:rFonts w:ascii="Times New Roman" w:hAnsi="Times New Roman" w:cs="Times New Roman"/>
          <w:sz w:val="24"/>
          <w:szCs w:val="24"/>
        </w:rPr>
      </w:pPr>
    </w:p>
    <w:p w14:paraId="73BC914F" w14:textId="77777777" w:rsidR="00C62ED5" w:rsidRDefault="00C62ED5" w:rsidP="0033374F">
      <w:pPr>
        <w:jc w:val="both"/>
        <w:rPr>
          <w:rFonts w:ascii="Times New Roman" w:hAnsi="Times New Roman" w:cs="Times New Roman"/>
          <w:sz w:val="24"/>
          <w:szCs w:val="24"/>
        </w:rPr>
      </w:pPr>
    </w:p>
    <w:p w14:paraId="6598C352" w14:textId="77777777" w:rsidR="00C62ED5" w:rsidRDefault="00C62ED5" w:rsidP="0033374F">
      <w:pPr>
        <w:jc w:val="both"/>
        <w:rPr>
          <w:rFonts w:ascii="Times New Roman" w:hAnsi="Times New Roman" w:cs="Times New Roman"/>
          <w:sz w:val="24"/>
          <w:szCs w:val="24"/>
        </w:rPr>
      </w:pPr>
    </w:p>
    <w:p w14:paraId="38E7DE15" w14:textId="77777777" w:rsidR="00C62ED5" w:rsidRDefault="00C62ED5" w:rsidP="0033374F">
      <w:pPr>
        <w:jc w:val="both"/>
        <w:rPr>
          <w:rFonts w:ascii="Times New Roman" w:hAnsi="Times New Roman" w:cs="Times New Roman"/>
          <w:sz w:val="24"/>
          <w:szCs w:val="24"/>
        </w:rPr>
      </w:pPr>
    </w:p>
    <w:p w14:paraId="4E62A246" w14:textId="77777777" w:rsidR="00C62ED5" w:rsidRDefault="00C62ED5" w:rsidP="0033374F">
      <w:pPr>
        <w:jc w:val="both"/>
        <w:rPr>
          <w:rFonts w:ascii="Times New Roman" w:hAnsi="Times New Roman" w:cs="Times New Roman"/>
          <w:sz w:val="24"/>
          <w:szCs w:val="24"/>
        </w:rPr>
      </w:pPr>
    </w:p>
    <w:p w14:paraId="265B80A9" w14:textId="77777777" w:rsidR="00C62ED5" w:rsidRDefault="00C62ED5" w:rsidP="0033374F">
      <w:pPr>
        <w:jc w:val="both"/>
        <w:rPr>
          <w:rFonts w:ascii="Times New Roman" w:hAnsi="Times New Roman" w:cs="Times New Roman"/>
          <w:sz w:val="24"/>
          <w:szCs w:val="24"/>
        </w:rPr>
      </w:pPr>
    </w:p>
    <w:p w14:paraId="4AFA2B00" w14:textId="77777777" w:rsidR="00C62ED5" w:rsidRDefault="00C62ED5" w:rsidP="0033374F">
      <w:pPr>
        <w:jc w:val="both"/>
        <w:rPr>
          <w:rFonts w:ascii="Times New Roman" w:hAnsi="Times New Roman" w:cs="Times New Roman"/>
          <w:sz w:val="24"/>
          <w:szCs w:val="24"/>
        </w:rPr>
      </w:pPr>
    </w:p>
    <w:p w14:paraId="7A52D7A1" w14:textId="77777777" w:rsidR="00C62ED5" w:rsidRDefault="00C62ED5" w:rsidP="0033374F">
      <w:pPr>
        <w:jc w:val="both"/>
        <w:rPr>
          <w:rFonts w:ascii="Times New Roman" w:hAnsi="Times New Roman" w:cs="Times New Roman"/>
          <w:sz w:val="24"/>
          <w:szCs w:val="24"/>
        </w:rPr>
      </w:pPr>
    </w:p>
    <w:p w14:paraId="17FE7D7B" w14:textId="77777777" w:rsidR="00C62ED5" w:rsidRDefault="00C62ED5" w:rsidP="0033374F">
      <w:pPr>
        <w:jc w:val="both"/>
        <w:rPr>
          <w:rFonts w:ascii="Times New Roman" w:hAnsi="Times New Roman" w:cs="Times New Roman"/>
          <w:sz w:val="24"/>
          <w:szCs w:val="24"/>
        </w:rPr>
      </w:pPr>
    </w:p>
    <w:p w14:paraId="11CC46F5" w14:textId="77777777" w:rsidR="00C62ED5" w:rsidRDefault="00C62ED5" w:rsidP="0033374F">
      <w:pPr>
        <w:jc w:val="both"/>
        <w:rPr>
          <w:rFonts w:ascii="Times New Roman" w:hAnsi="Times New Roman" w:cs="Times New Roman"/>
          <w:sz w:val="24"/>
          <w:szCs w:val="24"/>
        </w:rPr>
      </w:pPr>
    </w:p>
    <w:p w14:paraId="3BFB7307" w14:textId="77777777" w:rsidR="00C62ED5" w:rsidRDefault="00C62ED5" w:rsidP="0033374F">
      <w:pPr>
        <w:jc w:val="both"/>
        <w:rPr>
          <w:rFonts w:ascii="Times New Roman" w:hAnsi="Times New Roman" w:cs="Times New Roman"/>
          <w:sz w:val="24"/>
          <w:szCs w:val="24"/>
        </w:rPr>
      </w:pPr>
    </w:p>
    <w:p w14:paraId="05BD9B84" w14:textId="77777777" w:rsidR="00C62ED5" w:rsidRDefault="00C62ED5" w:rsidP="00C62ED5">
      <w:pPr>
        <w:jc w:val="center"/>
        <w:rPr>
          <w:rFonts w:ascii="Times New Roman" w:hAnsi="Times New Roman" w:cs="Times New Roman"/>
          <w:sz w:val="24"/>
          <w:szCs w:val="24"/>
        </w:rPr>
      </w:pPr>
    </w:p>
    <w:p w14:paraId="28F6EEBE" w14:textId="38789A20" w:rsidR="00C62ED5" w:rsidRDefault="00C62ED5" w:rsidP="00C62ED5">
      <w:pPr>
        <w:jc w:val="center"/>
        <w:rPr>
          <w:rFonts w:ascii="Times New Roman" w:hAnsi="Times New Roman" w:cs="Times New Roman"/>
          <w:sz w:val="24"/>
          <w:szCs w:val="24"/>
        </w:rPr>
      </w:pPr>
      <w:r w:rsidRPr="00C62ED5">
        <w:rPr>
          <w:rFonts w:ascii="Times New Roman" w:hAnsi="Times New Roman" w:cs="Times New Roman"/>
          <w:sz w:val="24"/>
          <w:szCs w:val="24"/>
        </w:rPr>
        <w:t>This page is intentionally left blank</w:t>
      </w:r>
      <w:r w:rsidRPr="00C62ED5">
        <w:rPr>
          <w:rFonts w:ascii="Times New Roman" w:hAnsi="Times New Roman" w:cs="Times New Roman"/>
          <w:sz w:val="24"/>
          <w:szCs w:val="24"/>
        </w:rPr>
        <w:t> </w:t>
      </w:r>
    </w:p>
    <w:p w14:paraId="64BA8ADB" w14:textId="7BCACC1A" w:rsidR="00D43B47" w:rsidRDefault="0036159B">
      <w:pPr>
        <w:rPr>
          <w:rFonts w:ascii="Times New Roman" w:hAnsi="Times New Roman" w:cs="Times New Roman"/>
          <w:sz w:val="24"/>
          <w:szCs w:val="24"/>
        </w:rPr>
      </w:pPr>
      <w:r>
        <w:rPr>
          <w:rFonts w:ascii="Times New Roman" w:hAnsi="Times New Roman" w:cs="Times New Roman"/>
          <w:sz w:val="24"/>
          <w:szCs w:val="24"/>
        </w:rPr>
        <w:br w:type="page"/>
      </w:r>
    </w:p>
    <w:p w14:paraId="144B05E3" w14:textId="582E54E7" w:rsidR="00D43B47" w:rsidRDefault="008465AC" w:rsidP="00D43B47">
      <w:pPr>
        <w:rPr>
          <w:rFonts w:ascii="Times New Roman" w:hAnsi="Times New Roman" w:cs="Times New Roman"/>
          <w:b/>
          <w:bCs/>
          <w:sz w:val="32"/>
          <w:szCs w:val="32"/>
        </w:rPr>
      </w:pPr>
      <w:r>
        <w:rPr>
          <w:rFonts w:ascii="Times New Roman" w:hAnsi="Times New Roman" w:cs="Times New Roman"/>
          <w:b/>
          <w:bCs/>
          <w:noProof/>
          <w:sz w:val="32"/>
          <w:szCs w:val="32"/>
          <w:lang w:val="en-US"/>
        </w:rPr>
        <w:lastRenderedPageBreak/>
        <w:drawing>
          <wp:anchor distT="0" distB="0" distL="114300" distR="114300" simplePos="0" relativeHeight="251712000" behindDoc="0" locked="0" layoutInCell="1" allowOverlap="1" wp14:anchorId="047C110A" wp14:editId="099D7128">
            <wp:simplePos x="0" y="0"/>
            <wp:positionH relativeFrom="column">
              <wp:posOffset>0</wp:posOffset>
            </wp:positionH>
            <wp:positionV relativeFrom="paragraph">
              <wp:posOffset>0</wp:posOffset>
            </wp:positionV>
            <wp:extent cx="5745480" cy="8126730"/>
            <wp:effectExtent l="0" t="0" r="7620" b="7620"/>
            <wp:wrapTopAndBottom/>
            <wp:docPr id="1923303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30305" name="Picture 19233030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45480" cy="8126730"/>
                    </a:xfrm>
                    <a:prstGeom prst="rect">
                      <a:avLst/>
                    </a:prstGeom>
                  </pic:spPr>
                </pic:pic>
              </a:graphicData>
            </a:graphic>
          </wp:anchor>
        </w:drawing>
      </w:r>
    </w:p>
    <w:p w14:paraId="6E3B19EC" w14:textId="77777777" w:rsidR="008465AC" w:rsidRDefault="008465AC" w:rsidP="00D43B47">
      <w:pPr>
        <w:rPr>
          <w:rFonts w:ascii="Times New Roman" w:hAnsi="Times New Roman" w:cs="Times New Roman"/>
          <w:b/>
          <w:bCs/>
          <w:sz w:val="32"/>
          <w:szCs w:val="32"/>
        </w:rPr>
      </w:pPr>
    </w:p>
    <w:p w14:paraId="7D8EDCF7" w14:textId="77777777" w:rsidR="008465AC" w:rsidRDefault="008465AC" w:rsidP="00D43B47">
      <w:pPr>
        <w:rPr>
          <w:rFonts w:ascii="Times New Roman" w:hAnsi="Times New Roman" w:cs="Times New Roman"/>
          <w:b/>
          <w:bCs/>
          <w:sz w:val="32"/>
          <w:szCs w:val="32"/>
        </w:rPr>
      </w:pPr>
    </w:p>
    <w:p w14:paraId="183C8E68" w14:textId="77777777" w:rsidR="008465AC" w:rsidRDefault="008465AC" w:rsidP="00D43B47">
      <w:pPr>
        <w:rPr>
          <w:rFonts w:ascii="Times New Roman" w:hAnsi="Times New Roman" w:cs="Times New Roman"/>
          <w:b/>
          <w:bCs/>
          <w:sz w:val="32"/>
          <w:szCs w:val="32"/>
        </w:rPr>
      </w:pPr>
    </w:p>
    <w:p w14:paraId="5469C619" w14:textId="77777777" w:rsidR="008465AC" w:rsidRDefault="008465AC" w:rsidP="00D43B47">
      <w:pPr>
        <w:rPr>
          <w:rFonts w:ascii="Times New Roman" w:hAnsi="Times New Roman" w:cs="Times New Roman"/>
          <w:b/>
          <w:bCs/>
          <w:sz w:val="32"/>
          <w:szCs w:val="32"/>
        </w:rPr>
      </w:pPr>
    </w:p>
    <w:p w14:paraId="7FED92CC" w14:textId="77777777" w:rsidR="008465AC" w:rsidRDefault="008465AC" w:rsidP="00D43B47">
      <w:pPr>
        <w:rPr>
          <w:rFonts w:ascii="Times New Roman" w:hAnsi="Times New Roman" w:cs="Times New Roman"/>
          <w:b/>
          <w:bCs/>
          <w:sz w:val="32"/>
          <w:szCs w:val="32"/>
        </w:rPr>
      </w:pPr>
    </w:p>
    <w:p w14:paraId="36F2EEEA" w14:textId="77777777" w:rsidR="008465AC" w:rsidRDefault="008465AC" w:rsidP="00D43B47">
      <w:pPr>
        <w:rPr>
          <w:rFonts w:ascii="Times New Roman" w:hAnsi="Times New Roman" w:cs="Times New Roman"/>
          <w:b/>
          <w:bCs/>
          <w:sz w:val="32"/>
          <w:szCs w:val="32"/>
        </w:rPr>
      </w:pPr>
    </w:p>
    <w:p w14:paraId="24AB05B6" w14:textId="77777777" w:rsidR="008465AC" w:rsidRDefault="008465AC" w:rsidP="00D43B47">
      <w:pPr>
        <w:rPr>
          <w:rFonts w:ascii="Times New Roman" w:hAnsi="Times New Roman" w:cs="Times New Roman"/>
          <w:b/>
          <w:bCs/>
          <w:sz w:val="32"/>
          <w:szCs w:val="32"/>
        </w:rPr>
      </w:pPr>
    </w:p>
    <w:p w14:paraId="30B94DD4" w14:textId="77777777" w:rsidR="008465AC" w:rsidRDefault="008465AC" w:rsidP="00D43B47">
      <w:pPr>
        <w:rPr>
          <w:rFonts w:ascii="Times New Roman" w:hAnsi="Times New Roman" w:cs="Times New Roman"/>
          <w:b/>
          <w:bCs/>
          <w:sz w:val="32"/>
          <w:szCs w:val="32"/>
        </w:rPr>
      </w:pPr>
    </w:p>
    <w:p w14:paraId="428E3ABE" w14:textId="77777777" w:rsidR="008465AC" w:rsidRDefault="008465AC" w:rsidP="00780A2A">
      <w:pPr>
        <w:jc w:val="center"/>
        <w:rPr>
          <w:rFonts w:ascii="Times New Roman" w:hAnsi="Times New Roman" w:cs="Times New Roman"/>
          <w:b/>
          <w:bCs/>
          <w:sz w:val="32"/>
          <w:szCs w:val="32"/>
        </w:rPr>
      </w:pPr>
    </w:p>
    <w:p w14:paraId="65705C3E" w14:textId="77777777" w:rsidR="008465AC" w:rsidRPr="003F54B4" w:rsidRDefault="008465AC" w:rsidP="00780A2A">
      <w:pPr>
        <w:jc w:val="center"/>
        <w:rPr>
          <w:rFonts w:ascii="Times New Roman" w:hAnsi="Times New Roman" w:cs="Times New Roman"/>
          <w:b/>
          <w:bCs/>
          <w:sz w:val="24"/>
          <w:szCs w:val="24"/>
        </w:rPr>
      </w:pPr>
      <w:r>
        <w:rPr>
          <w:rFonts w:ascii="Times New Roman" w:hAnsi="Times New Roman" w:cs="Times New Roman"/>
          <w:b/>
          <w:bCs/>
          <w:noProof/>
          <w:sz w:val="32"/>
          <w:szCs w:val="32"/>
          <w:lang w:val="en-US"/>
        </w:rPr>
        <mc:AlternateContent>
          <mc:Choice Requires="wps">
            <w:drawing>
              <wp:anchor distT="0" distB="0" distL="114300" distR="114300" simplePos="0" relativeHeight="251724288" behindDoc="0" locked="0" layoutInCell="1" allowOverlap="1" wp14:anchorId="779227E6" wp14:editId="20E7247E">
                <wp:simplePos x="0" y="0"/>
                <wp:positionH relativeFrom="margin">
                  <wp:align>right</wp:align>
                </wp:positionH>
                <wp:positionV relativeFrom="paragraph">
                  <wp:posOffset>227819</wp:posOffset>
                </wp:positionV>
                <wp:extent cx="5998866" cy="45719"/>
                <wp:effectExtent l="0" t="0" r="20955" b="12065"/>
                <wp:wrapNone/>
                <wp:docPr id="1897902375" name="Rectangle 7"/>
                <wp:cNvGraphicFramePr/>
                <a:graphic xmlns:a="http://schemas.openxmlformats.org/drawingml/2006/main">
                  <a:graphicData uri="http://schemas.microsoft.com/office/word/2010/wordprocessingShape">
                    <wps:wsp>
                      <wps:cNvSpPr/>
                      <wps:spPr>
                        <a:xfrm flipV="1">
                          <a:off x="0" y="0"/>
                          <a:ext cx="5998866" cy="45719"/>
                        </a:xfrm>
                        <a:prstGeom prst="rect">
                          <a:avLst/>
                        </a:prstGeom>
                        <a:solidFill>
                          <a:schemeClr val="accent6">
                            <a:lumMod val="5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3F4C984" id="Rectangle 7" o:spid="_x0000_s1026" style="position:absolute;margin-left:421.15pt;margin-top:17.95pt;width:472.35pt;height:3.6pt;flip:y;z-index:251724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" fillcolor="#174e7a [1609]" strokecolor="#210605 [484]" strokeweight="1pt">
                <w10:wrap anchorx="margin"/>
              </v:rect>
            </w:pict>
          </mc:Fallback>
        </mc:AlternateContent>
      </w:r>
    </w:p>
    <w:p w14:paraId="228FB2D5" w14:textId="77777777" w:rsidR="008465AC" w:rsidRPr="006C6DFA" w:rsidRDefault="008465AC" w:rsidP="006C6DFA">
      <w:pPr>
        <w:jc w:val="center"/>
        <w:rPr>
          <w:rFonts w:ascii="Times New Roman" w:hAnsi="Times New Roman" w:cs="Times New Roman"/>
          <w:b/>
          <w:bCs/>
          <w:color w:val="184E7B" w:themeColor="accent6" w:themeShade="80"/>
          <w:sz w:val="24"/>
          <w:szCs w:val="24"/>
        </w:rPr>
      </w:pPr>
    </w:p>
    <w:p w14:paraId="7DCC55F7" w14:textId="2785D54D" w:rsidR="008465AC" w:rsidRPr="006C6DFA" w:rsidRDefault="000D4169" w:rsidP="006C6DFA">
      <w:pPr>
        <w:spacing w:line="240" w:lineRule="auto"/>
        <w:jc w:val="center"/>
        <w:rPr>
          <w:b/>
          <w:bCs/>
          <w:i/>
          <w:iCs/>
          <w:color w:val="2375B8" w:themeColor="accent6" w:themeShade="BF"/>
          <w:sz w:val="32"/>
          <w:szCs w:val="32"/>
        </w:rPr>
      </w:pPr>
      <w:r>
        <w:rPr>
          <w:b/>
          <w:bCs/>
          <w:i/>
          <w:iCs/>
          <w:color w:val="2375B8" w:themeColor="accent6" w:themeShade="BF"/>
          <w:sz w:val="32"/>
          <w:szCs w:val="32"/>
        </w:rPr>
        <w:t>“</w:t>
      </w:r>
      <w:r w:rsidR="00780A2A" w:rsidRPr="006C6DFA">
        <w:rPr>
          <w:b/>
          <w:bCs/>
          <w:i/>
          <w:iCs/>
          <w:color w:val="2375B8" w:themeColor="accent6" w:themeShade="BF"/>
          <w:sz w:val="32"/>
          <w:szCs w:val="32"/>
        </w:rPr>
        <w:t>Within a complex system, it is the human contribution that often provides the important safety barriers and source of recovery.</w:t>
      </w:r>
      <w:r>
        <w:rPr>
          <w:b/>
          <w:bCs/>
          <w:i/>
          <w:iCs/>
          <w:color w:val="2375B8" w:themeColor="accent6" w:themeShade="BF"/>
          <w:sz w:val="32"/>
          <w:szCs w:val="32"/>
        </w:rPr>
        <w:t>”</w:t>
      </w:r>
    </w:p>
    <w:p w14:paraId="230AD49A" w14:textId="66711DFE" w:rsidR="008465AC" w:rsidRPr="000D4169" w:rsidRDefault="006C6DFA" w:rsidP="006C6DFA">
      <w:pPr>
        <w:spacing w:line="240" w:lineRule="auto"/>
        <w:jc w:val="center"/>
        <w:rPr>
          <w:b/>
          <w:bCs/>
          <w:i/>
          <w:iCs/>
          <w:color w:val="32C7A9" w:themeColor="accent5"/>
          <w:sz w:val="32"/>
          <w:szCs w:val="32"/>
        </w:rPr>
      </w:pPr>
      <w:r w:rsidRPr="000D4169">
        <w:rPr>
          <w:rFonts w:ascii="Times New Roman" w:hAnsi="Times New Roman" w:cs="Times New Roman"/>
          <w:b/>
          <w:bCs/>
          <w:i/>
          <w:iCs/>
          <w:noProof/>
          <w:color w:val="2375B8" w:themeColor="accent6" w:themeShade="BF"/>
          <w:sz w:val="32"/>
          <w:szCs w:val="32"/>
          <w:lang w:val="en-US"/>
        </w:rPr>
        <mc:AlternateContent>
          <mc:Choice Requires="wps">
            <w:drawing>
              <wp:anchor distT="0" distB="0" distL="114300" distR="114300" simplePos="0" relativeHeight="251736576" behindDoc="0" locked="0" layoutInCell="1" allowOverlap="1" wp14:anchorId="680844F2" wp14:editId="7FAB8B3E">
                <wp:simplePos x="0" y="0"/>
                <wp:positionH relativeFrom="margin">
                  <wp:align>right</wp:align>
                </wp:positionH>
                <wp:positionV relativeFrom="paragraph">
                  <wp:posOffset>313236</wp:posOffset>
                </wp:positionV>
                <wp:extent cx="6008914" cy="45719"/>
                <wp:effectExtent l="0" t="0" r="11430" b="12065"/>
                <wp:wrapNone/>
                <wp:docPr id="610229800" name="Rectangle 7"/>
                <wp:cNvGraphicFramePr/>
                <a:graphic xmlns:a="http://schemas.openxmlformats.org/drawingml/2006/main">
                  <a:graphicData uri="http://schemas.microsoft.com/office/word/2010/wordprocessingShape">
                    <wps:wsp>
                      <wps:cNvSpPr/>
                      <wps:spPr>
                        <a:xfrm>
                          <a:off x="0" y="0"/>
                          <a:ext cx="6008914"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259128B" id="Rectangle 7" o:spid="_x0000_s1026" style="position:absolute;margin-left:421.95pt;margin-top:24.65pt;width:473.15pt;height:3.6pt;z-index:251736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" fillcolor="#2375b8 [2409]" strokecolor="#210605 [484]" strokeweight="1pt">
                <w10:wrap anchorx="margin"/>
              </v:rect>
            </w:pict>
          </mc:Fallback>
        </mc:AlternateContent>
      </w:r>
      <w:r w:rsidR="008465AC" w:rsidRPr="000D4169">
        <w:rPr>
          <w:b/>
          <w:bCs/>
          <w:i/>
          <w:iCs/>
          <w:color w:val="2375B8" w:themeColor="accent6" w:themeShade="BF"/>
          <w:sz w:val="32"/>
          <w:szCs w:val="32"/>
        </w:rPr>
        <w:t>DOC 10151 -MANUAL ON HUMAN PERFORMANCE</w:t>
      </w:r>
    </w:p>
    <w:p w14:paraId="718AD2C3" w14:textId="77777777" w:rsidR="008465AC" w:rsidRDefault="008465AC" w:rsidP="008465AC">
      <w:pPr>
        <w:jc w:val="center"/>
        <w:rPr>
          <w:rFonts w:ascii="Times New Roman" w:hAnsi="Times New Roman" w:cs="Times New Roman"/>
          <w:b/>
          <w:bCs/>
          <w:sz w:val="32"/>
          <w:szCs w:val="32"/>
        </w:rPr>
      </w:pPr>
    </w:p>
    <w:p w14:paraId="75C4733B" w14:textId="77777777" w:rsidR="008465AC" w:rsidRDefault="008465AC" w:rsidP="008465AC">
      <w:pPr>
        <w:jc w:val="center"/>
        <w:rPr>
          <w:rFonts w:ascii="Times New Roman" w:hAnsi="Times New Roman" w:cs="Times New Roman"/>
          <w:b/>
          <w:bCs/>
          <w:sz w:val="32"/>
          <w:szCs w:val="32"/>
        </w:rPr>
      </w:pPr>
    </w:p>
    <w:p w14:paraId="0C8589F6" w14:textId="77777777" w:rsidR="008465AC" w:rsidRDefault="008465AC" w:rsidP="008465AC">
      <w:pPr>
        <w:jc w:val="center"/>
        <w:rPr>
          <w:rFonts w:ascii="Times New Roman" w:hAnsi="Times New Roman" w:cs="Times New Roman"/>
          <w:b/>
          <w:bCs/>
          <w:sz w:val="32"/>
          <w:szCs w:val="32"/>
        </w:rPr>
      </w:pPr>
    </w:p>
    <w:p w14:paraId="7A0A48A7" w14:textId="77777777" w:rsidR="008465AC" w:rsidRDefault="008465AC" w:rsidP="008465AC">
      <w:pPr>
        <w:jc w:val="center"/>
        <w:rPr>
          <w:rFonts w:ascii="Times New Roman" w:hAnsi="Times New Roman" w:cs="Times New Roman"/>
          <w:b/>
          <w:bCs/>
          <w:sz w:val="32"/>
          <w:szCs w:val="32"/>
        </w:rPr>
      </w:pPr>
    </w:p>
    <w:p w14:paraId="1CF9950D" w14:textId="77777777" w:rsidR="008465AC" w:rsidRDefault="008465AC" w:rsidP="00D43B47">
      <w:pPr>
        <w:rPr>
          <w:rFonts w:ascii="Times New Roman" w:hAnsi="Times New Roman" w:cs="Times New Roman"/>
          <w:b/>
          <w:bCs/>
          <w:sz w:val="32"/>
          <w:szCs w:val="32"/>
        </w:rPr>
      </w:pPr>
    </w:p>
    <w:p w14:paraId="4C158946" w14:textId="77777777" w:rsidR="008465AC" w:rsidRDefault="008465AC" w:rsidP="00D43B47">
      <w:pPr>
        <w:rPr>
          <w:rFonts w:ascii="Times New Roman" w:hAnsi="Times New Roman" w:cs="Times New Roman"/>
          <w:b/>
          <w:bCs/>
          <w:sz w:val="32"/>
          <w:szCs w:val="32"/>
        </w:rPr>
      </w:pPr>
    </w:p>
    <w:p w14:paraId="4432ED1C" w14:textId="77777777" w:rsidR="008465AC" w:rsidRDefault="008465AC" w:rsidP="00D43B47">
      <w:pPr>
        <w:rPr>
          <w:rFonts w:ascii="Times New Roman" w:hAnsi="Times New Roman" w:cs="Times New Roman"/>
          <w:b/>
          <w:bCs/>
          <w:sz w:val="32"/>
          <w:szCs w:val="32"/>
        </w:rPr>
      </w:pPr>
    </w:p>
    <w:p w14:paraId="6DFC0CC7" w14:textId="77777777" w:rsidR="008465AC" w:rsidRDefault="008465AC" w:rsidP="00D43B47">
      <w:pPr>
        <w:rPr>
          <w:rFonts w:ascii="Times New Roman" w:hAnsi="Times New Roman" w:cs="Times New Roman"/>
          <w:b/>
          <w:bCs/>
          <w:sz w:val="32"/>
          <w:szCs w:val="32"/>
        </w:rPr>
      </w:pPr>
    </w:p>
    <w:p w14:paraId="393C88A4" w14:textId="77777777" w:rsidR="008465AC" w:rsidRDefault="008465AC" w:rsidP="00D43B47">
      <w:pPr>
        <w:rPr>
          <w:rFonts w:ascii="Times New Roman" w:hAnsi="Times New Roman" w:cs="Times New Roman"/>
          <w:b/>
          <w:bCs/>
          <w:sz w:val="32"/>
          <w:szCs w:val="32"/>
        </w:rPr>
      </w:pPr>
    </w:p>
    <w:p w14:paraId="1FB83133" w14:textId="77777777" w:rsidR="008465AC" w:rsidRDefault="008465AC" w:rsidP="00D43B47">
      <w:pPr>
        <w:rPr>
          <w:rFonts w:ascii="Times New Roman" w:hAnsi="Times New Roman" w:cs="Times New Roman"/>
          <w:b/>
          <w:bCs/>
          <w:sz w:val="32"/>
          <w:szCs w:val="32"/>
        </w:rPr>
      </w:pPr>
    </w:p>
    <w:p w14:paraId="6B910EE9" w14:textId="77777777" w:rsidR="008465AC" w:rsidRDefault="008465AC" w:rsidP="00D43B47">
      <w:pPr>
        <w:rPr>
          <w:rFonts w:ascii="Times New Roman" w:hAnsi="Times New Roman" w:cs="Times New Roman"/>
          <w:b/>
          <w:bCs/>
          <w:sz w:val="32"/>
          <w:szCs w:val="32"/>
        </w:rPr>
      </w:pPr>
    </w:p>
    <w:p w14:paraId="522093D5" w14:textId="5561A6CD" w:rsidR="001C2799" w:rsidRDefault="0000041B" w:rsidP="0047380F">
      <w:pPr>
        <w:pStyle w:val="Heading1"/>
        <w:numPr>
          <w:ilvl w:val="0"/>
          <w:numId w:val="38"/>
        </w:numPr>
        <w:spacing w:before="0" w:afterLines="100" w:after="240" w:line="360" w:lineRule="auto"/>
        <w:contextualSpacing/>
        <w:rPr>
          <w:rFonts w:ascii="Times New Roman" w:hAnsi="Times New Roman" w:cs="Times New Roman"/>
          <w:b/>
          <w:bCs/>
          <w:color w:val="auto"/>
          <w:sz w:val="24"/>
          <w:szCs w:val="24"/>
        </w:rPr>
      </w:pPr>
      <w:bookmarkStart w:id="171" w:name="_Toc141210419"/>
      <w:bookmarkStart w:id="172" w:name="_Toc142738095"/>
      <w:r w:rsidRPr="00C824C2">
        <w:rPr>
          <w:rFonts w:ascii="Times New Roman" w:hAnsi="Times New Roman" w:cs="Times New Roman"/>
          <w:b/>
          <w:bCs/>
          <w:color w:val="auto"/>
          <w:sz w:val="24"/>
          <w:szCs w:val="24"/>
        </w:rPr>
        <w:lastRenderedPageBreak/>
        <w:t xml:space="preserve">INDUCTION OF NEW SYSTEMS AND </w:t>
      </w:r>
      <w:r w:rsidR="00B86A59" w:rsidRPr="00C824C2">
        <w:rPr>
          <w:rFonts w:ascii="Times New Roman" w:hAnsi="Times New Roman" w:cs="Times New Roman"/>
          <w:b/>
          <w:bCs/>
          <w:color w:val="auto"/>
          <w:sz w:val="24"/>
          <w:szCs w:val="24"/>
        </w:rPr>
        <w:t>MAINTENANCE PHILOSOPHY</w:t>
      </w:r>
      <w:bookmarkEnd w:id="171"/>
      <w:bookmarkEnd w:id="172"/>
      <w:r w:rsidR="00B86A59" w:rsidRPr="00C824C2">
        <w:rPr>
          <w:rFonts w:ascii="Times New Roman" w:hAnsi="Times New Roman" w:cs="Times New Roman"/>
          <w:b/>
          <w:bCs/>
          <w:color w:val="auto"/>
          <w:sz w:val="24"/>
          <w:szCs w:val="24"/>
        </w:rPr>
        <w:t xml:space="preserve"> </w:t>
      </w:r>
    </w:p>
    <w:p w14:paraId="46D42793" w14:textId="502AD075" w:rsidR="001C2799" w:rsidRPr="00C824C2" w:rsidRDefault="000D2228" w:rsidP="000D2228">
      <w:pPr>
        <w:pStyle w:val="Heading2"/>
        <w:spacing w:beforeLines="100" w:before="240" w:afterLines="100" w:after="240" w:line="360" w:lineRule="auto"/>
        <w:ind w:left="480"/>
        <w:contextualSpacing/>
        <w:rPr>
          <w:rFonts w:ascii="Times New Roman" w:hAnsi="Times New Roman" w:cs="Times New Roman"/>
          <w:b/>
          <w:bCs/>
          <w:color w:val="auto"/>
          <w:sz w:val="24"/>
          <w:szCs w:val="24"/>
        </w:rPr>
      </w:pPr>
      <w:bookmarkStart w:id="173" w:name="_Toc141210420"/>
      <w:bookmarkStart w:id="174" w:name="_Toc142738096"/>
      <w:r>
        <w:rPr>
          <w:rFonts w:ascii="Times New Roman" w:hAnsi="Times New Roman" w:cs="Times New Roman"/>
          <w:b/>
          <w:bCs/>
          <w:color w:val="auto"/>
          <w:sz w:val="24"/>
          <w:szCs w:val="24"/>
        </w:rPr>
        <w:t xml:space="preserve">6.1. </w:t>
      </w:r>
      <w:r w:rsidR="001C2799" w:rsidRPr="00C824C2">
        <w:rPr>
          <w:rFonts w:ascii="Times New Roman" w:hAnsi="Times New Roman" w:cs="Times New Roman"/>
          <w:b/>
          <w:bCs/>
          <w:color w:val="auto"/>
          <w:sz w:val="24"/>
          <w:szCs w:val="24"/>
        </w:rPr>
        <w:t>Introduction</w:t>
      </w:r>
      <w:bookmarkEnd w:id="173"/>
      <w:bookmarkEnd w:id="174"/>
    </w:p>
    <w:p w14:paraId="53FEFA08" w14:textId="3E441824" w:rsidR="001C2799" w:rsidRPr="00C824C2" w:rsidRDefault="00A230AD" w:rsidP="001C2799">
      <w:pPr>
        <w:jc w:val="both"/>
        <w:rPr>
          <w:rFonts w:ascii="Times New Roman" w:hAnsi="Times New Roman" w:cs="Times New Roman"/>
          <w:sz w:val="24"/>
          <w:szCs w:val="24"/>
        </w:rPr>
      </w:pPr>
      <w:r w:rsidRPr="00C824C2">
        <w:rPr>
          <w:rFonts w:ascii="Times New Roman" w:hAnsi="Times New Roman" w:cs="Times New Roman"/>
          <w:sz w:val="24"/>
          <w:szCs w:val="24"/>
        </w:rPr>
        <w:t>Strategic maintenance increases profits of ANSP by increasing the availability of all the CNS/ATM facilities in fullest functional capabilities for which they are designed. Maintenance strategies with adaptive innovation also contributes to overall reduction of costs through optimum usage of men, materials, contracts, and energy</w:t>
      </w:r>
      <w:r w:rsidR="001C2799" w:rsidRPr="00C824C2">
        <w:rPr>
          <w:rFonts w:ascii="Times New Roman" w:hAnsi="Times New Roman" w:cs="Times New Roman"/>
          <w:sz w:val="24"/>
          <w:szCs w:val="24"/>
        </w:rPr>
        <w:t>.</w:t>
      </w:r>
    </w:p>
    <w:p w14:paraId="77CAF79E" w14:textId="2FCE524B" w:rsidR="001C2799" w:rsidRPr="00C824C2" w:rsidRDefault="003C2B58" w:rsidP="003C2B58">
      <w:pPr>
        <w:pStyle w:val="Heading2"/>
        <w:spacing w:beforeLines="100" w:before="240" w:afterLines="100" w:after="240" w:line="360" w:lineRule="auto"/>
        <w:ind w:left="480"/>
        <w:contextualSpacing/>
        <w:rPr>
          <w:rFonts w:ascii="Times New Roman" w:hAnsi="Times New Roman" w:cs="Times New Roman"/>
          <w:b/>
          <w:bCs/>
          <w:color w:val="auto"/>
          <w:sz w:val="24"/>
          <w:szCs w:val="24"/>
        </w:rPr>
      </w:pPr>
      <w:bookmarkStart w:id="175" w:name="_Toc141210421"/>
      <w:bookmarkStart w:id="176" w:name="_Toc142738097"/>
      <w:r>
        <w:rPr>
          <w:rFonts w:ascii="Times New Roman" w:hAnsi="Times New Roman" w:cs="Times New Roman"/>
          <w:b/>
          <w:bCs/>
          <w:color w:val="auto"/>
          <w:sz w:val="24"/>
          <w:szCs w:val="24"/>
        </w:rPr>
        <w:t xml:space="preserve">6.2. </w:t>
      </w:r>
      <w:r w:rsidR="001C2799" w:rsidRPr="00C824C2">
        <w:rPr>
          <w:rFonts w:ascii="Times New Roman" w:hAnsi="Times New Roman" w:cs="Times New Roman"/>
          <w:b/>
          <w:bCs/>
          <w:color w:val="auto"/>
          <w:sz w:val="24"/>
          <w:szCs w:val="24"/>
        </w:rPr>
        <w:t>Benefits to ANSP</w:t>
      </w:r>
      <w:bookmarkEnd w:id="175"/>
      <w:bookmarkEnd w:id="176"/>
      <w:r w:rsidR="001C2799" w:rsidRPr="00C824C2">
        <w:rPr>
          <w:rFonts w:ascii="Times New Roman" w:hAnsi="Times New Roman" w:cs="Times New Roman"/>
          <w:b/>
          <w:bCs/>
          <w:color w:val="auto"/>
          <w:sz w:val="24"/>
          <w:szCs w:val="24"/>
        </w:rPr>
        <w:t xml:space="preserve"> </w:t>
      </w:r>
    </w:p>
    <w:p w14:paraId="408A6C1F" w14:textId="229E0903" w:rsidR="001C2799" w:rsidRPr="00C824C2" w:rsidRDefault="007561AB" w:rsidP="001C2799">
      <w:pPr>
        <w:jc w:val="both"/>
        <w:rPr>
          <w:rFonts w:ascii="Times New Roman" w:hAnsi="Times New Roman" w:cs="Times New Roman"/>
          <w:sz w:val="24"/>
          <w:szCs w:val="24"/>
        </w:rPr>
      </w:pPr>
      <w:r w:rsidRPr="00C824C2">
        <w:rPr>
          <w:rFonts w:ascii="Times New Roman" w:hAnsi="Times New Roman" w:cs="Times New Roman"/>
          <w:sz w:val="24"/>
          <w:szCs w:val="24"/>
        </w:rPr>
        <w:t>Ensures trust relations with all the stakeholders, especially outside ANSP. Effective preventive maintenance reduces the costs due to reactive maintenance even reducing their occurrences. Strategic maintenance reduces costs due to optimum spares on inventory. ANSP has data for financial optimization decisions like whether to repair in-house or repair or replace. ANSP has the significant capability of increasing the service life of the equipment which directly adds to the cost benefits of ANSP. ANSP will be able to establish the system for predictive maintenance to prevent reactive maintenance</w:t>
      </w:r>
      <w:r w:rsidR="001C2799" w:rsidRPr="00C824C2">
        <w:rPr>
          <w:rFonts w:ascii="Times New Roman" w:hAnsi="Times New Roman" w:cs="Times New Roman"/>
          <w:sz w:val="24"/>
          <w:szCs w:val="24"/>
        </w:rPr>
        <w:t>.</w:t>
      </w:r>
    </w:p>
    <w:p w14:paraId="1962C7B1" w14:textId="6C6F00B8" w:rsidR="001C2799" w:rsidRPr="00C824C2" w:rsidRDefault="003C2B58" w:rsidP="003C2B58">
      <w:pPr>
        <w:pStyle w:val="Heading2"/>
        <w:spacing w:beforeLines="100" w:before="240" w:afterLines="100" w:after="240" w:line="360" w:lineRule="auto"/>
        <w:ind w:left="480"/>
        <w:contextualSpacing/>
        <w:rPr>
          <w:rFonts w:ascii="Times New Roman" w:hAnsi="Times New Roman" w:cs="Times New Roman"/>
          <w:b/>
          <w:bCs/>
          <w:color w:val="auto"/>
          <w:sz w:val="24"/>
          <w:szCs w:val="24"/>
        </w:rPr>
      </w:pPr>
      <w:bookmarkStart w:id="177" w:name="_Toc141210422"/>
      <w:bookmarkStart w:id="178" w:name="_Toc142738098"/>
      <w:r>
        <w:rPr>
          <w:rFonts w:ascii="Times New Roman" w:hAnsi="Times New Roman" w:cs="Times New Roman"/>
          <w:b/>
          <w:bCs/>
          <w:color w:val="auto"/>
          <w:sz w:val="24"/>
          <w:szCs w:val="24"/>
        </w:rPr>
        <w:t xml:space="preserve">6.3. </w:t>
      </w:r>
      <w:r w:rsidR="001C2799" w:rsidRPr="00C824C2">
        <w:rPr>
          <w:rFonts w:ascii="Times New Roman" w:hAnsi="Times New Roman" w:cs="Times New Roman"/>
          <w:b/>
          <w:bCs/>
          <w:color w:val="auto"/>
          <w:sz w:val="24"/>
          <w:szCs w:val="24"/>
        </w:rPr>
        <w:t>Benefits to ATSEP</w:t>
      </w:r>
      <w:bookmarkEnd w:id="177"/>
      <w:bookmarkEnd w:id="178"/>
      <w:r w:rsidR="001C2799" w:rsidRPr="00C824C2">
        <w:rPr>
          <w:rFonts w:ascii="Times New Roman" w:hAnsi="Times New Roman" w:cs="Times New Roman"/>
          <w:b/>
          <w:bCs/>
          <w:color w:val="auto"/>
          <w:sz w:val="24"/>
          <w:szCs w:val="24"/>
        </w:rPr>
        <w:t xml:space="preserve"> </w:t>
      </w:r>
    </w:p>
    <w:p w14:paraId="7D939063" w14:textId="7ABA43E2" w:rsidR="001C2799" w:rsidRPr="00C824C2" w:rsidRDefault="00317F5A" w:rsidP="001C2799">
      <w:pPr>
        <w:jc w:val="both"/>
        <w:rPr>
          <w:rFonts w:ascii="Times New Roman" w:hAnsi="Times New Roman" w:cs="Times New Roman"/>
          <w:sz w:val="24"/>
          <w:szCs w:val="24"/>
        </w:rPr>
      </w:pPr>
      <w:r w:rsidRPr="00C824C2">
        <w:rPr>
          <w:rFonts w:ascii="Times New Roman" w:hAnsi="Times New Roman" w:cs="Times New Roman"/>
          <w:sz w:val="24"/>
          <w:szCs w:val="24"/>
        </w:rPr>
        <w:t>Feel recognized as key role player in the organization and motivated to develop knowledge, skills, and competencies to meet the performance requirements. Reduced stress due to availability of documentation from original equipment manufacturers for additional references and improvisation. Get better coordination results from the stakeholders on carrying planned maintenance</w:t>
      </w:r>
      <w:r w:rsidR="001C2799" w:rsidRPr="00C824C2">
        <w:rPr>
          <w:rFonts w:ascii="Times New Roman" w:hAnsi="Times New Roman" w:cs="Times New Roman"/>
          <w:sz w:val="24"/>
          <w:szCs w:val="24"/>
        </w:rPr>
        <w:t>.</w:t>
      </w:r>
    </w:p>
    <w:p w14:paraId="211723EC" w14:textId="797B7BE4" w:rsidR="001C2799" w:rsidRPr="00C824C2" w:rsidRDefault="003C2B58" w:rsidP="003C2B58">
      <w:pPr>
        <w:pStyle w:val="Heading2"/>
        <w:spacing w:beforeLines="100" w:before="240" w:afterLines="100" w:after="240" w:line="360" w:lineRule="auto"/>
        <w:ind w:left="480"/>
        <w:contextualSpacing/>
        <w:rPr>
          <w:rFonts w:ascii="Times New Roman" w:hAnsi="Times New Roman" w:cs="Times New Roman"/>
          <w:b/>
          <w:bCs/>
          <w:color w:val="auto"/>
          <w:sz w:val="24"/>
          <w:szCs w:val="24"/>
        </w:rPr>
      </w:pPr>
      <w:bookmarkStart w:id="179" w:name="_Toc141210423"/>
      <w:bookmarkStart w:id="180" w:name="_Toc142738099"/>
      <w:r>
        <w:rPr>
          <w:rFonts w:ascii="Times New Roman" w:hAnsi="Times New Roman" w:cs="Times New Roman"/>
          <w:b/>
          <w:bCs/>
          <w:color w:val="auto"/>
          <w:sz w:val="24"/>
          <w:szCs w:val="24"/>
        </w:rPr>
        <w:t xml:space="preserve">6.4. </w:t>
      </w:r>
      <w:r w:rsidR="001C2799" w:rsidRPr="00C824C2">
        <w:rPr>
          <w:rFonts w:ascii="Times New Roman" w:hAnsi="Times New Roman" w:cs="Times New Roman"/>
          <w:b/>
          <w:bCs/>
          <w:color w:val="auto"/>
          <w:sz w:val="24"/>
          <w:szCs w:val="24"/>
        </w:rPr>
        <w:t>Actions by ANSP</w:t>
      </w:r>
      <w:bookmarkEnd w:id="179"/>
      <w:bookmarkEnd w:id="180"/>
    </w:p>
    <w:p w14:paraId="0FC9D540" w14:textId="3C33E2F1" w:rsidR="001C2799" w:rsidRPr="00C824C2" w:rsidRDefault="00FA57D3"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The maintenance strategy shall drive the ANSP for an integrated best practice that includes preventive maintenance, inventory and procurement, workflow and controls, computerized maintenance management system usage, stakeholders’ involvement, predictive maintenance, reliability </w:t>
      </w:r>
      <w:r w:rsidR="007E42BE" w:rsidRPr="00C824C2">
        <w:rPr>
          <w:rFonts w:ascii="Times New Roman" w:hAnsi="Times New Roman" w:cs="Times New Roman"/>
          <w:sz w:val="24"/>
          <w:szCs w:val="24"/>
        </w:rPr>
        <w:t>centred</w:t>
      </w:r>
      <w:r w:rsidRPr="00C824C2">
        <w:rPr>
          <w:rFonts w:ascii="Times New Roman" w:hAnsi="Times New Roman" w:cs="Times New Roman"/>
          <w:sz w:val="24"/>
          <w:szCs w:val="24"/>
        </w:rPr>
        <w:t xml:space="preserve"> maintenance and total productive maintenance</w:t>
      </w:r>
      <w:r w:rsidR="001C2799" w:rsidRPr="00C824C2">
        <w:rPr>
          <w:rFonts w:ascii="Times New Roman" w:hAnsi="Times New Roman" w:cs="Times New Roman"/>
          <w:sz w:val="24"/>
          <w:szCs w:val="24"/>
        </w:rPr>
        <w:t>.</w:t>
      </w:r>
    </w:p>
    <w:p w14:paraId="4119CC9E" w14:textId="28B36993" w:rsidR="00FA57D3" w:rsidRPr="00C824C2" w:rsidRDefault="005F1F94"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The preventive maintenance (PM) program is the key to any attempt to improve the maintenance process. This program reduces the amount of reactive maintenance to a level that allows the other practices in the maintenance process to be effective. Effective preventive maintenance reduces the costs due to reactive maintenances even </w:t>
      </w:r>
      <w:r w:rsidR="00932301" w:rsidRPr="00C824C2">
        <w:rPr>
          <w:rFonts w:ascii="Times New Roman" w:hAnsi="Times New Roman" w:cs="Times New Roman"/>
          <w:sz w:val="24"/>
          <w:szCs w:val="24"/>
        </w:rPr>
        <w:t>reducing</w:t>
      </w:r>
      <w:r w:rsidRPr="00C824C2">
        <w:rPr>
          <w:rFonts w:ascii="Times New Roman" w:hAnsi="Times New Roman" w:cs="Times New Roman"/>
          <w:sz w:val="24"/>
          <w:szCs w:val="24"/>
        </w:rPr>
        <w:t xml:space="preserve"> their occurrences.</w:t>
      </w:r>
    </w:p>
    <w:p w14:paraId="52ECF232" w14:textId="785C3AE0" w:rsidR="005F1F94" w:rsidRPr="00C824C2" w:rsidRDefault="006668B8" w:rsidP="001C2799">
      <w:pPr>
        <w:jc w:val="both"/>
        <w:rPr>
          <w:rFonts w:ascii="Times New Roman" w:hAnsi="Times New Roman" w:cs="Times New Roman"/>
          <w:sz w:val="24"/>
          <w:szCs w:val="24"/>
        </w:rPr>
      </w:pPr>
      <w:r w:rsidRPr="00C824C2">
        <w:rPr>
          <w:rFonts w:ascii="Times New Roman" w:hAnsi="Times New Roman" w:cs="Times New Roman"/>
          <w:sz w:val="24"/>
          <w:szCs w:val="24"/>
        </w:rPr>
        <w:t>Proactive measures before the induction of new systems to ensure the resources and competencies are made available before the installation of new systems. Involving the filed level experts in the major system procurements from the preparations of the specifications preparations till commissioning including factory acceptance, site acceptance, and OEM document verifications.</w:t>
      </w:r>
    </w:p>
    <w:p w14:paraId="0E66B9A9" w14:textId="4C84F2E0" w:rsidR="005937BA" w:rsidRPr="00C824C2" w:rsidRDefault="005937BA"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Ensuring the OEM documentation on recommended maintenance procedures and detailed technical and operation manuals in line with the maintenance philosophies of the ANSP. Before the ANSP progress to next level of process improvisation, the initial preventive maintenance begins only with the OEM documentation. Any gap in this will severely impact the fundamental resilience of the ANSP that is preventative control. Most important resilience level </w:t>
      </w:r>
      <w:r w:rsidR="00551F9C" w:rsidRPr="00C824C2">
        <w:rPr>
          <w:rFonts w:ascii="Times New Roman" w:hAnsi="Times New Roman" w:cs="Times New Roman"/>
          <w:sz w:val="24"/>
          <w:szCs w:val="24"/>
        </w:rPr>
        <w:t xml:space="preserve">is </w:t>
      </w:r>
      <w:r w:rsidRPr="00C824C2">
        <w:rPr>
          <w:rFonts w:ascii="Times New Roman" w:hAnsi="Times New Roman" w:cs="Times New Roman"/>
          <w:sz w:val="24"/>
          <w:szCs w:val="24"/>
        </w:rPr>
        <w:t>to keep all the stakeholders outside the ANSP trust. Also, ANSP will fail to meet the regulatory requirements.</w:t>
      </w:r>
    </w:p>
    <w:p w14:paraId="08E18F48" w14:textId="6739028F" w:rsidR="005937BA" w:rsidRPr="00C824C2" w:rsidRDefault="00423C36" w:rsidP="001C2799">
      <w:pPr>
        <w:jc w:val="both"/>
        <w:rPr>
          <w:rFonts w:ascii="Times New Roman" w:hAnsi="Times New Roman" w:cs="Times New Roman"/>
          <w:sz w:val="24"/>
          <w:szCs w:val="24"/>
        </w:rPr>
      </w:pPr>
      <w:r w:rsidRPr="00C824C2">
        <w:rPr>
          <w:rFonts w:ascii="Times New Roman" w:hAnsi="Times New Roman" w:cs="Times New Roman"/>
          <w:sz w:val="24"/>
          <w:szCs w:val="24"/>
        </w:rPr>
        <w:lastRenderedPageBreak/>
        <w:t xml:space="preserve">Ensuring required tools, knowledge, skills, and competencies are available with the </w:t>
      </w:r>
      <w:r w:rsidR="00551F9C" w:rsidRPr="00C824C2">
        <w:rPr>
          <w:rFonts w:ascii="Times New Roman" w:hAnsi="Times New Roman" w:cs="Times New Roman"/>
          <w:sz w:val="24"/>
          <w:szCs w:val="24"/>
        </w:rPr>
        <w:t>field</w:t>
      </w:r>
      <w:r w:rsidRPr="00C824C2">
        <w:rPr>
          <w:rFonts w:ascii="Times New Roman" w:hAnsi="Times New Roman" w:cs="Times New Roman"/>
          <w:sz w:val="24"/>
          <w:szCs w:val="24"/>
        </w:rPr>
        <w:t xml:space="preserve"> level ATSEP for carrying out the maintenance effectively.</w:t>
      </w:r>
    </w:p>
    <w:p w14:paraId="3361CFF7" w14:textId="2554CBB2" w:rsidR="00423C36" w:rsidRPr="00C824C2" w:rsidRDefault="001E595E" w:rsidP="001C2799">
      <w:pPr>
        <w:jc w:val="both"/>
        <w:rPr>
          <w:rFonts w:ascii="Times New Roman" w:hAnsi="Times New Roman" w:cs="Times New Roman"/>
          <w:sz w:val="24"/>
          <w:szCs w:val="24"/>
        </w:rPr>
      </w:pPr>
      <w:r w:rsidRPr="00C824C2">
        <w:rPr>
          <w:rFonts w:ascii="Times New Roman" w:hAnsi="Times New Roman" w:cs="Times New Roman"/>
          <w:sz w:val="24"/>
          <w:szCs w:val="24"/>
        </w:rPr>
        <w:t>All the maintenance activities should be documented for traceability from initiation to completion. This documentation helps in the effective planning and scheduling of future proactive maintenance schedules. Computerization of these data flow will help the ANSP for processing and analysing for process improvisation. Computerized data analysis that includes downtime, maintenance cost, duration of the degraded mode of operations, etc., will guide to financial optimization to decide whether to repair or replace the system. This will also give ANSP the key data for the service life expansion program</w:t>
      </w:r>
      <w:r w:rsidR="008D0E0D" w:rsidRPr="00C824C2">
        <w:rPr>
          <w:rFonts w:ascii="Times New Roman" w:hAnsi="Times New Roman" w:cs="Times New Roman"/>
          <w:sz w:val="24"/>
          <w:szCs w:val="24"/>
        </w:rPr>
        <w:t>.</w:t>
      </w:r>
    </w:p>
    <w:p w14:paraId="2CC60BF8" w14:textId="2FDA6B43" w:rsidR="008D0E0D" w:rsidRPr="00C824C2" w:rsidRDefault="00A43523" w:rsidP="001C2799">
      <w:pPr>
        <w:jc w:val="both"/>
        <w:rPr>
          <w:rFonts w:ascii="Times New Roman" w:hAnsi="Times New Roman" w:cs="Times New Roman"/>
          <w:sz w:val="24"/>
          <w:szCs w:val="24"/>
        </w:rPr>
      </w:pPr>
      <w:r w:rsidRPr="00C824C2">
        <w:rPr>
          <w:rFonts w:ascii="Times New Roman" w:hAnsi="Times New Roman" w:cs="Times New Roman"/>
          <w:sz w:val="24"/>
          <w:szCs w:val="24"/>
        </w:rPr>
        <w:t>Established stakeholders’ agreement on owning the maintenance activities as a common task and all planned activities are carried out in time to save cost on reactive maintenance tasks. The entire stakeholders should be aware of the system capability, performance, and the importance of maintenance activities.</w:t>
      </w:r>
    </w:p>
    <w:p w14:paraId="6951C859" w14:textId="7AB80A30" w:rsidR="00A43523" w:rsidRPr="00C824C2" w:rsidRDefault="00CC3431" w:rsidP="001C2799">
      <w:pPr>
        <w:jc w:val="both"/>
        <w:rPr>
          <w:rFonts w:ascii="Times New Roman" w:hAnsi="Times New Roman" w:cs="Times New Roman"/>
          <w:sz w:val="24"/>
          <w:szCs w:val="24"/>
        </w:rPr>
      </w:pPr>
      <w:r w:rsidRPr="00C824C2">
        <w:rPr>
          <w:rFonts w:ascii="Times New Roman" w:hAnsi="Times New Roman" w:cs="Times New Roman"/>
          <w:sz w:val="24"/>
          <w:szCs w:val="24"/>
        </w:rPr>
        <w:t>Carrying the flight calibration as required in time to ensure the safety certification as well as to prevent the increased man-hours on additional ground checks.</w:t>
      </w:r>
    </w:p>
    <w:p w14:paraId="016BBDD7" w14:textId="1CF61BA9" w:rsidR="00CC3431" w:rsidRPr="00C824C2" w:rsidRDefault="00F31D99"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Innovated means of observations and data logging through technologies for automated investigation of equipment without disturbing the operation, reduces man-hours spent on traveling to remote sites, carrying </w:t>
      </w:r>
      <w:r w:rsidR="001E595E" w:rsidRPr="00C824C2">
        <w:rPr>
          <w:rFonts w:ascii="Times New Roman" w:hAnsi="Times New Roman" w:cs="Times New Roman"/>
          <w:sz w:val="24"/>
          <w:szCs w:val="24"/>
        </w:rPr>
        <w:t xml:space="preserve">out </w:t>
      </w:r>
      <w:r w:rsidRPr="00C824C2">
        <w:rPr>
          <w:rFonts w:ascii="Times New Roman" w:hAnsi="Times New Roman" w:cs="Times New Roman"/>
          <w:sz w:val="24"/>
          <w:szCs w:val="24"/>
        </w:rPr>
        <w:t>routine activities, and gives data for predictive maintenance.</w:t>
      </w:r>
    </w:p>
    <w:p w14:paraId="554D756F" w14:textId="0919DF13" w:rsidR="00F31D99" w:rsidRPr="00C824C2" w:rsidRDefault="00934813" w:rsidP="001C2799">
      <w:pPr>
        <w:jc w:val="both"/>
        <w:rPr>
          <w:rFonts w:ascii="Times New Roman" w:hAnsi="Times New Roman" w:cs="Times New Roman"/>
          <w:sz w:val="24"/>
          <w:szCs w:val="24"/>
        </w:rPr>
      </w:pPr>
      <w:r w:rsidRPr="00C824C2">
        <w:rPr>
          <w:rFonts w:ascii="Times New Roman" w:hAnsi="Times New Roman" w:cs="Times New Roman"/>
          <w:sz w:val="24"/>
          <w:szCs w:val="24"/>
        </w:rPr>
        <w:t>Continuous improvement on maintenance philosophies, as well as training and development of the ATSEP in accordance with the reviewed maintenance philosophies, must be done on a regular basis to ensure safety and cost savings. Internal or external benchmarking with key performance indicators will propel the organisation to higher levels of maturity</w:t>
      </w:r>
      <w:r w:rsidR="00D119AF" w:rsidRPr="00C824C2">
        <w:rPr>
          <w:rFonts w:ascii="Times New Roman" w:hAnsi="Times New Roman" w:cs="Times New Roman"/>
          <w:sz w:val="24"/>
          <w:szCs w:val="24"/>
        </w:rPr>
        <w:t>.</w:t>
      </w:r>
    </w:p>
    <w:p w14:paraId="4D06BAC9" w14:textId="6FE4D91A" w:rsidR="001C2799" w:rsidRPr="00C824C2" w:rsidRDefault="003C2B58" w:rsidP="003C2B58">
      <w:pPr>
        <w:pStyle w:val="Heading2"/>
        <w:spacing w:beforeLines="100" w:before="240" w:afterLines="100" w:after="240" w:line="360" w:lineRule="auto"/>
        <w:ind w:left="480"/>
        <w:contextualSpacing/>
        <w:rPr>
          <w:rFonts w:ascii="Times New Roman" w:hAnsi="Times New Roman" w:cs="Times New Roman"/>
          <w:b/>
          <w:bCs/>
          <w:color w:val="auto"/>
          <w:sz w:val="24"/>
          <w:szCs w:val="24"/>
        </w:rPr>
      </w:pPr>
      <w:bookmarkStart w:id="181" w:name="_Toc141210424"/>
      <w:bookmarkStart w:id="182" w:name="_Toc142738100"/>
      <w:r>
        <w:rPr>
          <w:rFonts w:ascii="Times New Roman" w:hAnsi="Times New Roman" w:cs="Times New Roman"/>
          <w:b/>
          <w:bCs/>
          <w:color w:val="auto"/>
          <w:sz w:val="24"/>
          <w:szCs w:val="24"/>
        </w:rPr>
        <w:t xml:space="preserve">6.5. </w:t>
      </w:r>
      <w:r w:rsidR="001C2799" w:rsidRPr="00C824C2">
        <w:rPr>
          <w:rFonts w:ascii="Times New Roman" w:hAnsi="Times New Roman" w:cs="Times New Roman"/>
          <w:b/>
          <w:bCs/>
          <w:color w:val="auto"/>
          <w:sz w:val="24"/>
          <w:szCs w:val="24"/>
        </w:rPr>
        <w:t>Actions by ATSEP</w:t>
      </w:r>
      <w:bookmarkEnd w:id="181"/>
      <w:bookmarkEnd w:id="182"/>
    </w:p>
    <w:p w14:paraId="16389640" w14:textId="394A4C3B" w:rsidR="001C2799" w:rsidRPr="00C824C2" w:rsidRDefault="00934813" w:rsidP="001C2799">
      <w:pPr>
        <w:jc w:val="both"/>
        <w:rPr>
          <w:rFonts w:ascii="Times New Roman" w:hAnsi="Times New Roman" w:cs="Times New Roman"/>
          <w:sz w:val="24"/>
          <w:szCs w:val="24"/>
        </w:rPr>
      </w:pPr>
      <w:r w:rsidRPr="00C824C2">
        <w:rPr>
          <w:rFonts w:ascii="Times New Roman" w:hAnsi="Times New Roman" w:cs="Times New Roman"/>
          <w:sz w:val="24"/>
          <w:szCs w:val="24"/>
        </w:rPr>
        <w:t>Planning and undertaking scheduled maintenance tasks. Responding to breakdowns, diagnosing faults, repairing, and restoring the facilities. Maintain all the records of maintenance including the cost involved. Initiate root cause analysis on repeated faults to understand the primary and secondary failures. Planning for the annual spare and other maintenance material required, provision the budget needed, and stock the optimum spares. Propose new and improvised maintenance procedures for approval. Ensuring the health and safety regulatory requirements. Adhering to standard operating procedures and all coordination procedures</w:t>
      </w:r>
      <w:r w:rsidR="001C2799" w:rsidRPr="00C824C2">
        <w:rPr>
          <w:rFonts w:ascii="Times New Roman" w:hAnsi="Times New Roman" w:cs="Times New Roman"/>
          <w:sz w:val="24"/>
          <w:szCs w:val="24"/>
        </w:rPr>
        <w:t>.</w:t>
      </w:r>
    </w:p>
    <w:p w14:paraId="13E8D7F0" w14:textId="1325E4FC" w:rsidR="001C2799" w:rsidRPr="00C824C2" w:rsidRDefault="003C2B58" w:rsidP="003C2B58">
      <w:pPr>
        <w:pStyle w:val="Heading2"/>
        <w:spacing w:beforeLines="100" w:before="240" w:afterLines="100" w:after="240" w:line="360" w:lineRule="auto"/>
        <w:ind w:left="480"/>
        <w:contextualSpacing/>
        <w:rPr>
          <w:rFonts w:ascii="Times New Roman" w:hAnsi="Times New Roman" w:cs="Times New Roman"/>
          <w:b/>
          <w:bCs/>
          <w:color w:val="auto"/>
          <w:sz w:val="24"/>
          <w:szCs w:val="24"/>
        </w:rPr>
      </w:pPr>
      <w:bookmarkStart w:id="183" w:name="_Toc141210425"/>
      <w:bookmarkStart w:id="184" w:name="_Toc142738101"/>
      <w:r>
        <w:rPr>
          <w:rFonts w:ascii="Times New Roman" w:hAnsi="Times New Roman" w:cs="Times New Roman"/>
          <w:b/>
          <w:bCs/>
          <w:color w:val="auto"/>
          <w:sz w:val="24"/>
          <w:szCs w:val="24"/>
        </w:rPr>
        <w:t xml:space="preserve">6.6. </w:t>
      </w:r>
      <w:r w:rsidR="004B1D62" w:rsidRPr="00C824C2">
        <w:rPr>
          <w:rFonts w:ascii="Times New Roman" w:hAnsi="Times New Roman" w:cs="Times New Roman"/>
          <w:b/>
          <w:bCs/>
          <w:color w:val="auto"/>
          <w:sz w:val="24"/>
          <w:szCs w:val="24"/>
        </w:rPr>
        <w:t xml:space="preserve">Most </w:t>
      </w:r>
      <w:r w:rsidR="005C0ED0" w:rsidRPr="00C824C2">
        <w:rPr>
          <w:rFonts w:ascii="Times New Roman" w:hAnsi="Times New Roman" w:cs="Times New Roman"/>
          <w:b/>
          <w:bCs/>
          <w:color w:val="auto"/>
          <w:sz w:val="24"/>
          <w:szCs w:val="24"/>
        </w:rPr>
        <w:t>I</w:t>
      </w:r>
      <w:r w:rsidR="001C2799" w:rsidRPr="00C824C2">
        <w:rPr>
          <w:rFonts w:ascii="Times New Roman" w:hAnsi="Times New Roman" w:cs="Times New Roman"/>
          <w:b/>
          <w:bCs/>
          <w:color w:val="auto"/>
          <w:sz w:val="24"/>
          <w:szCs w:val="24"/>
        </w:rPr>
        <w:t>nfluential Counter</w:t>
      </w:r>
      <w:r w:rsidR="00772A1E" w:rsidRPr="00C824C2">
        <w:rPr>
          <w:rFonts w:ascii="Times New Roman" w:hAnsi="Times New Roman" w:cs="Times New Roman"/>
          <w:b/>
          <w:bCs/>
          <w:color w:val="auto"/>
          <w:sz w:val="24"/>
          <w:szCs w:val="24"/>
        </w:rPr>
        <w:t>m</w:t>
      </w:r>
      <w:r w:rsidR="005C0ED0" w:rsidRPr="00C824C2">
        <w:rPr>
          <w:rFonts w:ascii="Times New Roman" w:hAnsi="Times New Roman" w:cs="Times New Roman"/>
          <w:b/>
          <w:bCs/>
          <w:color w:val="auto"/>
          <w:sz w:val="24"/>
          <w:szCs w:val="24"/>
        </w:rPr>
        <w:t>easures</w:t>
      </w:r>
      <w:bookmarkEnd w:id="183"/>
      <w:bookmarkEnd w:id="184"/>
    </w:p>
    <w:p w14:paraId="66B0DEFD" w14:textId="7030B601" w:rsidR="001C2799" w:rsidRPr="00C824C2" w:rsidRDefault="006E1594"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Reviewing maintenance philosophies, utilizing technologies, and bringing innovation to supervise CNS/ATM systems for reducing paper works, physical visits and saving </w:t>
      </w:r>
      <w:proofErr w:type="spellStart"/>
      <w:r w:rsidRPr="00C824C2">
        <w:rPr>
          <w:rFonts w:ascii="Times New Roman" w:hAnsi="Times New Roman" w:cs="Times New Roman"/>
          <w:sz w:val="24"/>
          <w:szCs w:val="24"/>
        </w:rPr>
        <w:t>manhours</w:t>
      </w:r>
      <w:proofErr w:type="spellEnd"/>
      <w:r w:rsidR="001C2799" w:rsidRPr="00C824C2">
        <w:rPr>
          <w:rFonts w:ascii="Times New Roman" w:hAnsi="Times New Roman" w:cs="Times New Roman"/>
          <w:sz w:val="24"/>
          <w:szCs w:val="24"/>
        </w:rPr>
        <w:t>.</w:t>
      </w:r>
    </w:p>
    <w:p w14:paraId="17C32E04" w14:textId="53F90351" w:rsidR="003546E9" w:rsidRDefault="005E3A33" w:rsidP="001C2799">
      <w:pPr>
        <w:jc w:val="both"/>
        <w:rPr>
          <w:rFonts w:ascii="Times New Roman" w:hAnsi="Times New Roman" w:cs="Times New Roman"/>
          <w:sz w:val="24"/>
          <w:szCs w:val="24"/>
        </w:rPr>
      </w:pPr>
      <w:r w:rsidRPr="00C824C2">
        <w:rPr>
          <w:rFonts w:ascii="Times New Roman" w:hAnsi="Times New Roman" w:cs="Times New Roman"/>
          <w:sz w:val="24"/>
          <w:szCs w:val="24"/>
        </w:rPr>
        <w:t>Pro-active procurement and replacement policies in managing the out-lived equipment will reduce the stress among the key stake holders of ANSP due to their safety commitment.</w:t>
      </w:r>
    </w:p>
    <w:p w14:paraId="13012EDE" w14:textId="77777777" w:rsidR="003546E9" w:rsidRDefault="003546E9">
      <w:pPr>
        <w:rPr>
          <w:rFonts w:ascii="Times New Roman" w:hAnsi="Times New Roman" w:cs="Times New Roman"/>
          <w:sz w:val="24"/>
          <w:szCs w:val="24"/>
        </w:rPr>
      </w:pPr>
      <w:r>
        <w:rPr>
          <w:rFonts w:ascii="Times New Roman" w:hAnsi="Times New Roman" w:cs="Times New Roman"/>
          <w:sz w:val="24"/>
          <w:szCs w:val="24"/>
        </w:rPr>
        <w:br w:type="page"/>
      </w:r>
    </w:p>
    <w:p w14:paraId="1810B4E9" w14:textId="77777777" w:rsidR="006E1594" w:rsidRPr="00C824C2" w:rsidRDefault="006E1594" w:rsidP="001C2799">
      <w:pPr>
        <w:jc w:val="both"/>
        <w:rPr>
          <w:rFonts w:ascii="Times New Roman" w:hAnsi="Times New Roman" w:cs="Times New Roman"/>
          <w:sz w:val="24"/>
          <w:szCs w:val="24"/>
        </w:rPr>
      </w:pPr>
    </w:p>
    <w:p w14:paraId="2A6770B8" w14:textId="156BE872" w:rsidR="001C2799" w:rsidRPr="00C824C2" w:rsidRDefault="003C2B58" w:rsidP="003C2B58">
      <w:pPr>
        <w:pStyle w:val="Heading2"/>
        <w:spacing w:beforeLines="100" w:before="240" w:afterLines="100" w:after="240" w:line="360" w:lineRule="auto"/>
        <w:ind w:left="480"/>
        <w:contextualSpacing/>
        <w:rPr>
          <w:rFonts w:ascii="Times New Roman" w:hAnsi="Times New Roman" w:cs="Times New Roman"/>
          <w:b/>
          <w:bCs/>
          <w:color w:val="auto"/>
          <w:sz w:val="24"/>
          <w:szCs w:val="24"/>
        </w:rPr>
      </w:pPr>
      <w:bookmarkStart w:id="185" w:name="_Toc141210426"/>
      <w:bookmarkStart w:id="186" w:name="_Toc142738102"/>
      <w:r>
        <w:rPr>
          <w:rFonts w:ascii="Times New Roman" w:hAnsi="Times New Roman" w:cs="Times New Roman"/>
          <w:b/>
          <w:bCs/>
          <w:color w:val="auto"/>
          <w:sz w:val="24"/>
          <w:szCs w:val="24"/>
        </w:rPr>
        <w:t xml:space="preserve">6.7. </w:t>
      </w:r>
      <w:r w:rsidR="001C2799" w:rsidRPr="00C824C2">
        <w:rPr>
          <w:rFonts w:ascii="Times New Roman" w:hAnsi="Times New Roman" w:cs="Times New Roman"/>
          <w:b/>
          <w:bCs/>
          <w:color w:val="auto"/>
          <w:sz w:val="24"/>
          <w:szCs w:val="24"/>
        </w:rPr>
        <w:t xml:space="preserve">Human </w:t>
      </w:r>
      <w:r w:rsidR="005C0ED0" w:rsidRPr="00C824C2">
        <w:rPr>
          <w:rFonts w:ascii="Times New Roman" w:hAnsi="Times New Roman" w:cs="Times New Roman"/>
          <w:b/>
          <w:bCs/>
          <w:color w:val="auto"/>
          <w:sz w:val="24"/>
          <w:szCs w:val="24"/>
        </w:rPr>
        <w:t>Factors Issues Addressed</w:t>
      </w:r>
      <w:bookmarkEnd w:id="185"/>
      <w:bookmarkEnd w:id="186"/>
      <w:r w:rsidR="005C0ED0" w:rsidRPr="00C824C2">
        <w:rPr>
          <w:rFonts w:ascii="Times New Roman" w:hAnsi="Times New Roman" w:cs="Times New Roman"/>
          <w:b/>
          <w:bCs/>
          <w:color w:val="auto"/>
          <w:sz w:val="24"/>
          <w:szCs w:val="24"/>
        </w:rPr>
        <w:t xml:space="preserve"> </w:t>
      </w:r>
    </w:p>
    <w:p w14:paraId="5D5C1065" w14:textId="717E32DB" w:rsidR="001C2799" w:rsidRPr="00C824C2" w:rsidRDefault="001C2799" w:rsidP="0047380F">
      <w:pPr>
        <w:pStyle w:val="Heading3"/>
        <w:numPr>
          <w:ilvl w:val="2"/>
          <w:numId w:val="39"/>
        </w:numPr>
        <w:rPr>
          <w:rFonts w:ascii="Times New Roman" w:hAnsi="Times New Roman" w:cs="Times New Roman"/>
          <w:b/>
          <w:bCs/>
          <w:color w:val="auto"/>
        </w:rPr>
      </w:pPr>
      <w:bookmarkStart w:id="187" w:name="_Toc141210427"/>
      <w:bookmarkStart w:id="188" w:name="_Toc142738103"/>
      <w:r w:rsidRPr="00C824C2">
        <w:rPr>
          <w:rFonts w:ascii="Times New Roman" w:hAnsi="Times New Roman" w:cs="Times New Roman"/>
          <w:b/>
          <w:bCs/>
          <w:color w:val="auto"/>
        </w:rPr>
        <w:t xml:space="preserve">Directly </w:t>
      </w:r>
      <w:r w:rsidR="005C0ED0" w:rsidRPr="00C824C2">
        <w:rPr>
          <w:rFonts w:ascii="Times New Roman" w:hAnsi="Times New Roman" w:cs="Times New Roman"/>
          <w:b/>
          <w:bCs/>
          <w:color w:val="auto"/>
        </w:rPr>
        <w:t>Addressed Factors</w:t>
      </w:r>
      <w:bookmarkEnd w:id="187"/>
      <w:bookmarkEnd w:id="1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9009"/>
      </w:tblGrid>
      <w:tr w:rsidR="00C60E51" w:rsidRPr="00C824C2" w14:paraId="06AA3BC7" w14:textId="77777777" w:rsidTr="00C60E51">
        <w:trPr>
          <w:trHeight w:val="290"/>
        </w:trPr>
        <w:tc>
          <w:tcPr>
            <w:tcW w:w="80" w:type="pct"/>
            <w:shd w:val="clear" w:color="auto" w:fill="auto"/>
            <w:noWrap/>
            <w:hideMark/>
          </w:tcPr>
          <w:p w14:paraId="07342541"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4920" w:type="pct"/>
            <w:shd w:val="clear" w:color="auto" w:fill="auto"/>
            <w:hideMark/>
          </w:tcPr>
          <w:p w14:paraId="7685D0DA"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Being helpless in rectifying the unit after knowing inherent flaws in the design of the equipment and its unreliability</w:t>
            </w:r>
          </w:p>
        </w:tc>
      </w:tr>
      <w:tr w:rsidR="00C60E51" w:rsidRPr="00C824C2" w14:paraId="4377A59B" w14:textId="77777777" w:rsidTr="00C60E51">
        <w:trPr>
          <w:trHeight w:val="290"/>
        </w:trPr>
        <w:tc>
          <w:tcPr>
            <w:tcW w:w="80" w:type="pct"/>
            <w:shd w:val="clear" w:color="auto" w:fill="auto"/>
            <w:noWrap/>
            <w:hideMark/>
          </w:tcPr>
          <w:p w14:paraId="4BC3E914"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4920" w:type="pct"/>
            <w:shd w:val="clear" w:color="auto" w:fill="auto"/>
            <w:hideMark/>
          </w:tcPr>
          <w:p w14:paraId="35D18F6A"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Compromising qualities, essential OEM documentations, training and after acquisition supports on new systems against the cost (L1).</w:t>
            </w:r>
          </w:p>
        </w:tc>
      </w:tr>
      <w:tr w:rsidR="00C60E51" w:rsidRPr="00C824C2" w14:paraId="2E1B75FB" w14:textId="77777777" w:rsidTr="00C60E51">
        <w:trPr>
          <w:trHeight w:val="290"/>
        </w:trPr>
        <w:tc>
          <w:tcPr>
            <w:tcW w:w="80" w:type="pct"/>
            <w:shd w:val="clear" w:color="auto" w:fill="auto"/>
            <w:noWrap/>
            <w:hideMark/>
          </w:tcPr>
          <w:p w14:paraId="60190BD1"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4920" w:type="pct"/>
            <w:shd w:val="clear" w:color="auto" w:fill="auto"/>
            <w:hideMark/>
          </w:tcPr>
          <w:p w14:paraId="3BE728F8"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Continuous changes in the scope and requirements on complex projects from the user point of view, without proper consideration from the maintenance point of view.</w:t>
            </w:r>
          </w:p>
        </w:tc>
      </w:tr>
      <w:tr w:rsidR="00C60E51" w:rsidRPr="00C824C2" w14:paraId="05AEE3DD" w14:textId="77777777" w:rsidTr="00C60E51">
        <w:trPr>
          <w:trHeight w:val="290"/>
        </w:trPr>
        <w:tc>
          <w:tcPr>
            <w:tcW w:w="80" w:type="pct"/>
            <w:shd w:val="clear" w:color="auto" w:fill="auto"/>
            <w:noWrap/>
            <w:hideMark/>
          </w:tcPr>
          <w:p w14:paraId="6E89E763"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4920" w:type="pct"/>
            <w:shd w:val="clear" w:color="auto" w:fill="auto"/>
            <w:hideMark/>
          </w:tcPr>
          <w:p w14:paraId="3B7EAC90"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Delayed annual and other planned preventive and corrective maintenance due to non-availability of time for maintenance actions.</w:t>
            </w:r>
          </w:p>
        </w:tc>
      </w:tr>
      <w:tr w:rsidR="00C60E51" w:rsidRPr="00C824C2" w14:paraId="56A0F554" w14:textId="77777777" w:rsidTr="00C60E51">
        <w:trPr>
          <w:trHeight w:val="290"/>
        </w:trPr>
        <w:tc>
          <w:tcPr>
            <w:tcW w:w="80" w:type="pct"/>
            <w:shd w:val="clear" w:color="auto" w:fill="auto"/>
            <w:noWrap/>
            <w:hideMark/>
          </w:tcPr>
          <w:p w14:paraId="216836B5"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4920" w:type="pct"/>
            <w:shd w:val="clear" w:color="auto" w:fill="auto"/>
            <w:hideMark/>
          </w:tcPr>
          <w:p w14:paraId="360771AE"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Delayed flight calibration due to poor preparation and planning.</w:t>
            </w:r>
          </w:p>
        </w:tc>
      </w:tr>
      <w:tr w:rsidR="00C60E51" w:rsidRPr="00C824C2" w14:paraId="2F9B893B" w14:textId="77777777" w:rsidTr="00C60E51">
        <w:trPr>
          <w:trHeight w:val="290"/>
        </w:trPr>
        <w:tc>
          <w:tcPr>
            <w:tcW w:w="80" w:type="pct"/>
            <w:shd w:val="clear" w:color="auto" w:fill="auto"/>
            <w:noWrap/>
            <w:hideMark/>
          </w:tcPr>
          <w:p w14:paraId="77F07E8A"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4920" w:type="pct"/>
            <w:shd w:val="clear" w:color="auto" w:fill="auto"/>
            <w:hideMark/>
          </w:tcPr>
          <w:p w14:paraId="60336AF8"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Faulty equipment design and or faulty alert mechanism. </w:t>
            </w:r>
            <w:proofErr w:type="spellStart"/>
            <w:r w:rsidRPr="00C824C2">
              <w:rPr>
                <w:rFonts w:ascii="Times New Roman" w:eastAsia="Times New Roman" w:hAnsi="Times New Roman" w:cs="Times New Roman"/>
                <w:color w:val="000000"/>
                <w:sz w:val="24"/>
                <w:szCs w:val="24"/>
                <w:lang w:eastAsia="en-IN"/>
              </w:rPr>
              <w:t>Mis</w:t>
            </w:r>
            <w:proofErr w:type="spellEnd"/>
            <w:r w:rsidRPr="00C824C2">
              <w:rPr>
                <w:rFonts w:ascii="Times New Roman" w:eastAsia="Times New Roman" w:hAnsi="Times New Roman" w:cs="Times New Roman"/>
                <w:color w:val="000000"/>
                <w:sz w:val="24"/>
                <w:szCs w:val="24"/>
                <w:lang w:eastAsia="en-IN"/>
              </w:rPr>
              <w:t>-leading front panel indications and irrelevant documentations. Unknown bug and or hidden deficiencies cropping up after the warranty and service agreement.</w:t>
            </w:r>
          </w:p>
        </w:tc>
      </w:tr>
      <w:tr w:rsidR="00C60E51" w:rsidRPr="00C824C2" w14:paraId="6DF45A43" w14:textId="77777777" w:rsidTr="00C60E51">
        <w:trPr>
          <w:trHeight w:val="290"/>
        </w:trPr>
        <w:tc>
          <w:tcPr>
            <w:tcW w:w="80" w:type="pct"/>
            <w:shd w:val="clear" w:color="auto" w:fill="auto"/>
            <w:noWrap/>
            <w:hideMark/>
          </w:tcPr>
          <w:p w14:paraId="7CEC6DCD"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4920" w:type="pct"/>
            <w:shd w:val="clear" w:color="auto" w:fill="auto"/>
            <w:hideMark/>
          </w:tcPr>
          <w:p w14:paraId="153D5BB8"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failures and outages of out-lived equipment and facilities.</w:t>
            </w:r>
          </w:p>
        </w:tc>
      </w:tr>
      <w:tr w:rsidR="00C60E51" w:rsidRPr="00C824C2" w14:paraId="62DDA395" w14:textId="77777777" w:rsidTr="00C60E51">
        <w:trPr>
          <w:trHeight w:val="290"/>
        </w:trPr>
        <w:tc>
          <w:tcPr>
            <w:tcW w:w="80" w:type="pct"/>
            <w:shd w:val="clear" w:color="auto" w:fill="auto"/>
            <w:noWrap/>
            <w:hideMark/>
          </w:tcPr>
          <w:p w14:paraId="5237B3ED"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4920" w:type="pct"/>
            <w:shd w:val="clear" w:color="auto" w:fill="auto"/>
            <w:hideMark/>
          </w:tcPr>
          <w:p w14:paraId="3DFE610A"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Complaint reporting mechanism by user, which do not convey the key information required for the early rectification of the equipment.</w:t>
            </w:r>
          </w:p>
        </w:tc>
      </w:tr>
      <w:tr w:rsidR="00C60E51" w:rsidRPr="00C824C2" w14:paraId="54F58772" w14:textId="77777777" w:rsidTr="00C60E51">
        <w:trPr>
          <w:trHeight w:val="290"/>
        </w:trPr>
        <w:tc>
          <w:tcPr>
            <w:tcW w:w="80" w:type="pct"/>
            <w:shd w:val="clear" w:color="auto" w:fill="auto"/>
            <w:noWrap/>
            <w:hideMark/>
          </w:tcPr>
          <w:p w14:paraId="6BD97AFF"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4920" w:type="pct"/>
            <w:shd w:val="clear" w:color="auto" w:fill="auto"/>
            <w:hideMark/>
          </w:tcPr>
          <w:p w14:paraId="115069BF"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effective annual spare and capital procurement plan and related budget provisions.</w:t>
            </w:r>
          </w:p>
        </w:tc>
      </w:tr>
      <w:tr w:rsidR="00C60E51" w:rsidRPr="00C824C2" w14:paraId="19C56518" w14:textId="77777777" w:rsidTr="00C60E51">
        <w:trPr>
          <w:trHeight w:val="290"/>
        </w:trPr>
        <w:tc>
          <w:tcPr>
            <w:tcW w:w="80" w:type="pct"/>
            <w:shd w:val="clear" w:color="auto" w:fill="auto"/>
            <w:noWrap/>
            <w:hideMark/>
          </w:tcPr>
          <w:p w14:paraId="6A5A100E"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4920" w:type="pct"/>
            <w:shd w:val="clear" w:color="auto" w:fill="auto"/>
            <w:hideMark/>
          </w:tcPr>
          <w:p w14:paraId="1C26DBA7"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readily available spare parts and poor supply chain management makes the recovery delays after emergencies and disasters.</w:t>
            </w:r>
          </w:p>
        </w:tc>
      </w:tr>
      <w:tr w:rsidR="00C60E51" w:rsidRPr="00C824C2" w14:paraId="4BDC6CF4" w14:textId="77777777" w:rsidTr="00C60E51">
        <w:trPr>
          <w:trHeight w:val="290"/>
        </w:trPr>
        <w:tc>
          <w:tcPr>
            <w:tcW w:w="80" w:type="pct"/>
            <w:shd w:val="clear" w:color="auto" w:fill="auto"/>
            <w:noWrap/>
            <w:hideMark/>
          </w:tcPr>
          <w:p w14:paraId="44C411E0"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4920" w:type="pct"/>
            <w:shd w:val="clear" w:color="auto" w:fill="auto"/>
            <w:hideMark/>
          </w:tcPr>
          <w:p w14:paraId="30EE9525"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update in the maintenance procedures, operating procedures, and maintenance philosophies in line with the technologies.</w:t>
            </w:r>
          </w:p>
        </w:tc>
      </w:tr>
      <w:tr w:rsidR="00C60E51" w:rsidRPr="00C824C2" w14:paraId="4CFA3679" w14:textId="77777777" w:rsidTr="00C60E51">
        <w:trPr>
          <w:trHeight w:val="290"/>
        </w:trPr>
        <w:tc>
          <w:tcPr>
            <w:tcW w:w="80" w:type="pct"/>
            <w:shd w:val="clear" w:color="auto" w:fill="auto"/>
            <w:noWrap/>
            <w:hideMark/>
          </w:tcPr>
          <w:p w14:paraId="624CB58A"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4920" w:type="pct"/>
            <w:shd w:val="clear" w:color="auto" w:fill="auto"/>
            <w:hideMark/>
          </w:tcPr>
          <w:p w14:paraId="33DD545D"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Non availability of calibrated working test equipment as required for the preventive as well as for the corrective maintenance.</w:t>
            </w:r>
          </w:p>
        </w:tc>
      </w:tr>
      <w:tr w:rsidR="00C60E51" w:rsidRPr="00C824C2" w14:paraId="6378F112" w14:textId="77777777" w:rsidTr="00C60E51">
        <w:trPr>
          <w:trHeight w:val="290"/>
        </w:trPr>
        <w:tc>
          <w:tcPr>
            <w:tcW w:w="80" w:type="pct"/>
            <w:shd w:val="clear" w:color="auto" w:fill="auto"/>
            <w:noWrap/>
            <w:hideMark/>
          </w:tcPr>
          <w:p w14:paraId="36088CC2"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4920" w:type="pct"/>
            <w:shd w:val="clear" w:color="auto" w:fill="auto"/>
            <w:hideMark/>
          </w:tcPr>
          <w:p w14:paraId="010CCF4A"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Non availability of vehicle to reach the remote site.</w:t>
            </w:r>
          </w:p>
        </w:tc>
      </w:tr>
      <w:tr w:rsidR="00C60E51" w:rsidRPr="00C824C2" w14:paraId="5522795B" w14:textId="77777777" w:rsidTr="00C60E51">
        <w:trPr>
          <w:trHeight w:val="290"/>
        </w:trPr>
        <w:tc>
          <w:tcPr>
            <w:tcW w:w="80" w:type="pct"/>
            <w:shd w:val="clear" w:color="auto" w:fill="auto"/>
            <w:noWrap/>
            <w:hideMark/>
          </w:tcPr>
          <w:p w14:paraId="31C5194E"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4920" w:type="pct"/>
            <w:shd w:val="clear" w:color="auto" w:fill="auto"/>
            <w:hideMark/>
          </w:tcPr>
          <w:p w14:paraId="71689B80"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Non-utilization of technologies and machines for the installation and maintenance works and planning.</w:t>
            </w:r>
          </w:p>
        </w:tc>
      </w:tr>
      <w:tr w:rsidR="00C60E51" w:rsidRPr="00C824C2" w14:paraId="2C668E3F" w14:textId="77777777" w:rsidTr="00C60E51">
        <w:trPr>
          <w:trHeight w:val="290"/>
        </w:trPr>
        <w:tc>
          <w:tcPr>
            <w:tcW w:w="80" w:type="pct"/>
            <w:shd w:val="clear" w:color="auto" w:fill="auto"/>
            <w:noWrap/>
            <w:hideMark/>
          </w:tcPr>
          <w:p w14:paraId="26967BA4"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4920" w:type="pct"/>
            <w:shd w:val="clear" w:color="auto" w:fill="auto"/>
            <w:hideMark/>
          </w:tcPr>
          <w:p w14:paraId="76120569"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Often project deadlines are set without freezing the scopes and augmenting with necessary resources.</w:t>
            </w:r>
          </w:p>
        </w:tc>
      </w:tr>
      <w:tr w:rsidR="00C60E51" w:rsidRPr="00C824C2" w14:paraId="14D0B2D1" w14:textId="77777777" w:rsidTr="00C60E51">
        <w:trPr>
          <w:trHeight w:val="290"/>
        </w:trPr>
        <w:tc>
          <w:tcPr>
            <w:tcW w:w="80" w:type="pct"/>
            <w:shd w:val="clear" w:color="auto" w:fill="auto"/>
            <w:noWrap/>
            <w:hideMark/>
          </w:tcPr>
          <w:p w14:paraId="756BDF86"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4920" w:type="pct"/>
            <w:shd w:val="clear" w:color="auto" w:fill="auto"/>
            <w:hideMark/>
          </w:tcPr>
          <w:p w14:paraId="466B1350"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Planning (for replacement of obsolete system) and procurement.</w:t>
            </w:r>
          </w:p>
        </w:tc>
      </w:tr>
      <w:tr w:rsidR="00C60E51" w:rsidRPr="00C824C2" w14:paraId="43E40B1A" w14:textId="77777777" w:rsidTr="00C60E51">
        <w:trPr>
          <w:trHeight w:val="290"/>
        </w:trPr>
        <w:tc>
          <w:tcPr>
            <w:tcW w:w="80" w:type="pct"/>
            <w:shd w:val="clear" w:color="auto" w:fill="auto"/>
            <w:noWrap/>
            <w:hideMark/>
          </w:tcPr>
          <w:p w14:paraId="2568ABBB"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4920" w:type="pct"/>
            <w:shd w:val="clear" w:color="auto" w:fill="auto"/>
            <w:hideMark/>
          </w:tcPr>
          <w:p w14:paraId="3B90FA6D"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Poor OEM documentation on system, diagnostic procedures, site adaptable parameters and on HMI.</w:t>
            </w:r>
          </w:p>
        </w:tc>
      </w:tr>
      <w:tr w:rsidR="00C60E51" w:rsidRPr="00C824C2" w14:paraId="63852CF1" w14:textId="77777777" w:rsidTr="00C60E51">
        <w:trPr>
          <w:trHeight w:val="290"/>
        </w:trPr>
        <w:tc>
          <w:tcPr>
            <w:tcW w:w="80" w:type="pct"/>
            <w:shd w:val="clear" w:color="auto" w:fill="auto"/>
            <w:noWrap/>
            <w:hideMark/>
          </w:tcPr>
          <w:p w14:paraId="1E8AC6AE"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4920" w:type="pct"/>
            <w:shd w:val="clear" w:color="auto" w:fill="auto"/>
            <w:hideMark/>
          </w:tcPr>
          <w:p w14:paraId="4CF4B9B5"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There is a long wait and no provision of comfortable and appropriate mode of commute to approach remote sites even though during scorching summer days.</w:t>
            </w:r>
          </w:p>
        </w:tc>
      </w:tr>
      <w:tr w:rsidR="00C60E51" w:rsidRPr="00C824C2" w14:paraId="12E7001C" w14:textId="77777777" w:rsidTr="00C60E51">
        <w:trPr>
          <w:trHeight w:val="290"/>
        </w:trPr>
        <w:tc>
          <w:tcPr>
            <w:tcW w:w="80" w:type="pct"/>
            <w:shd w:val="clear" w:color="auto" w:fill="auto"/>
            <w:noWrap/>
            <w:hideMark/>
          </w:tcPr>
          <w:p w14:paraId="071A11BD"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4920" w:type="pct"/>
            <w:shd w:val="clear" w:color="auto" w:fill="auto"/>
            <w:hideMark/>
          </w:tcPr>
          <w:p w14:paraId="0E2740A0"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Too much of file works for a low-cost but immediate and essential spare procurement.</w:t>
            </w:r>
          </w:p>
        </w:tc>
      </w:tr>
      <w:tr w:rsidR="00C60E51" w:rsidRPr="00C824C2" w14:paraId="5ADF91B1" w14:textId="77777777" w:rsidTr="00C60E51">
        <w:trPr>
          <w:trHeight w:val="290"/>
        </w:trPr>
        <w:tc>
          <w:tcPr>
            <w:tcW w:w="80" w:type="pct"/>
            <w:shd w:val="clear" w:color="auto" w:fill="auto"/>
            <w:noWrap/>
            <w:hideMark/>
          </w:tcPr>
          <w:p w14:paraId="42FBFEAC"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4920" w:type="pct"/>
            <w:shd w:val="clear" w:color="auto" w:fill="auto"/>
            <w:hideMark/>
          </w:tcPr>
          <w:p w14:paraId="5865F7C8"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User requirements defined not met with the supplied system.</w:t>
            </w:r>
          </w:p>
        </w:tc>
      </w:tr>
      <w:tr w:rsidR="00C60E51" w:rsidRPr="00C824C2" w14:paraId="0F74C270" w14:textId="77777777" w:rsidTr="00C60E51">
        <w:trPr>
          <w:trHeight w:val="290"/>
        </w:trPr>
        <w:tc>
          <w:tcPr>
            <w:tcW w:w="80" w:type="pct"/>
            <w:shd w:val="clear" w:color="auto" w:fill="auto"/>
            <w:noWrap/>
            <w:hideMark/>
          </w:tcPr>
          <w:p w14:paraId="4DE50B91" w14:textId="77777777" w:rsidR="00C60E51" w:rsidRPr="00C824C2" w:rsidRDefault="00C60E51" w:rsidP="00C60E51">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4920" w:type="pct"/>
            <w:shd w:val="clear" w:color="auto" w:fill="auto"/>
            <w:hideMark/>
          </w:tcPr>
          <w:p w14:paraId="66F99277" w14:textId="77777777" w:rsidR="00C60E51" w:rsidRPr="00C824C2" w:rsidRDefault="00C60E51" w:rsidP="00C60E51">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Too many additional facilities added into ANSP like RADARS, CNS/ATM automation facilities, </w:t>
            </w:r>
            <w:proofErr w:type="spellStart"/>
            <w:r w:rsidRPr="00C824C2">
              <w:rPr>
                <w:rFonts w:ascii="Times New Roman" w:eastAsia="Times New Roman" w:hAnsi="Times New Roman" w:cs="Times New Roman"/>
                <w:color w:val="000000"/>
                <w:sz w:val="24"/>
                <w:szCs w:val="24"/>
                <w:lang w:eastAsia="en-IN"/>
              </w:rPr>
              <w:t>Nav</w:t>
            </w:r>
            <w:proofErr w:type="spellEnd"/>
            <w:r w:rsidRPr="00C824C2">
              <w:rPr>
                <w:rFonts w:ascii="Times New Roman" w:eastAsia="Times New Roman" w:hAnsi="Times New Roman" w:cs="Times New Roman"/>
                <w:color w:val="000000"/>
                <w:sz w:val="24"/>
                <w:szCs w:val="24"/>
                <w:lang w:eastAsia="en-IN"/>
              </w:rPr>
              <w:t>-Aids at new airports and new RWYs in the last decade, without augmenting the human and other resources.</w:t>
            </w:r>
          </w:p>
        </w:tc>
      </w:tr>
    </w:tbl>
    <w:p w14:paraId="2FEDCC75" w14:textId="4F96B567" w:rsidR="001C2799" w:rsidRPr="00C824C2" w:rsidRDefault="001C2799" w:rsidP="001C2799">
      <w:pPr>
        <w:jc w:val="both"/>
        <w:rPr>
          <w:rFonts w:ascii="Times New Roman" w:hAnsi="Times New Roman" w:cs="Times New Roman"/>
          <w:sz w:val="24"/>
          <w:szCs w:val="24"/>
        </w:rPr>
      </w:pPr>
    </w:p>
    <w:p w14:paraId="50C96F35" w14:textId="33A079C3" w:rsidR="001C2799" w:rsidRPr="00C824C2" w:rsidRDefault="003C2B58" w:rsidP="0047380F">
      <w:pPr>
        <w:pStyle w:val="Heading3"/>
        <w:numPr>
          <w:ilvl w:val="2"/>
          <w:numId w:val="39"/>
        </w:numPr>
        <w:rPr>
          <w:rFonts w:ascii="Times New Roman" w:hAnsi="Times New Roman" w:cs="Times New Roman"/>
          <w:b/>
          <w:bCs/>
          <w:color w:val="auto"/>
        </w:rPr>
      </w:pPr>
      <w:bookmarkStart w:id="189" w:name="_Toc141210428"/>
      <w:r>
        <w:rPr>
          <w:rFonts w:ascii="Times New Roman" w:hAnsi="Times New Roman" w:cs="Times New Roman"/>
          <w:b/>
          <w:bCs/>
          <w:color w:val="auto"/>
        </w:rPr>
        <w:t xml:space="preserve"> </w:t>
      </w:r>
      <w:bookmarkStart w:id="190" w:name="_Toc142738104"/>
      <w:r w:rsidR="001C2799" w:rsidRPr="00C824C2">
        <w:rPr>
          <w:rFonts w:ascii="Times New Roman" w:hAnsi="Times New Roman" w:cs="Times New Roman"/>
          <w:b/>
          <w:bCs/>
          <w:color w:val="auto"/>
        </w:rPr>
        <w:t xml:space="preserve">Indirectly </w:t>
      </w:r>
      <w:r w:rsidR="005C0ED0" w:rsidRPr="00C824C2">
        <w:rPr>
          <w:rFonts w:ascii="Times New Roman" w:hAnsi="Times New Roman" w:cs="Times New Roman"/>
          <w:b/>
          <w:bCs/>
          <w:color w:val="auto"/>
        </w:rPr>
        <w:t>Addressed Factors</w:t>
      </w:r>
      <w:bookmarkEnd w:id="189"/>
      <w:bookmarkEnd w:id="1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9009"/>
      </w:tblGrid>
      <w:tr w:rsidR="00E42189" w:rsidRPr="00C824C2" w14:paraId="096E65C5" w14:textId="77777777" w:rsidTr="00E42189">
        <w:trPr>
          <w:trHeight w:val="580"/>
        </w:trPr>
        <w:tc>
          <w:tcPr>
            <w:tcW w:w="80" w:type="pct"/>
            <w:shd w:val="clear" w:color="auto" w:fill="auto"/>
            <w:noWrap/>
            <w:hideMark/>
          </w:tcPr>
          <w:p w14:paraId="1C17C3CE"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4920" w:type="pct"/>
            <w:shd w:val="clear" w:color="auto" w:fill="auto"/>
            <w:hideMark/>
          </w:tcPr>
          <w:p w14:paraId="56BF7167"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Approval of projects without looking into the resource’s requirements like human, vehicles, and other support. Workload increases on coordinating for essential supporting resources and prevents the concentration on core project activities as well as to skip the maintenance activities of ongoing operational facilities.</w:t>
            </w:r>
          </w:p>
        </w:tc>
      </w:tr>
      <w:tr w:rsidR="00E42189" w:rsidRPr="00C824C2" w14:paraId="13D354DD" w14:textId="77777777" w:rsidTr="00E42189">
        <w:trPr>
          <w:trHeight w:val="290"/>
        </w:trPr>
        <w:tc>
          <w:tcPr>
            <w:tcW w:w="80" w:type="pct"/>
            <w:shd w:val="clear" w:color="auto" w:fill="auto"/>
            <w:noWrap/>
            <w:hideMark/>
          </w:tcPr>
          <w:p w14:paraId="6B42F8E0"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2</w:t>
            </w:r>
          </w:p>
        </w:tc>
        <w:tc>
          <w:tcPr>
            <w:tcW w:w="4920" w:type="pct"/>
            <w:shd w:val="clear" w:color="auto" w:fill="auto"/>
            <w:hideMark/>
          </w:tcPr>
          <w:p w14:paraId="0352A011"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Constant mind switchover between old and modern technologies, procedures, tools etc.., within the same service facilities. Different aged, make and model of equipment within a single service facility like VHF, </w:t>
            </w:r>
            <w:proofErr w:type="spellStart"/>
            <w:r w:rsidRPr="00C824C2">
              <w:rPr>
                <w:rFonts w:ascii="Times New Roman" w:eastAsia="Times New Roman" w:hAnsi="Times New Roman" w:cs="Times New Roman"/>
                <w:color w:val="000000"/>
                <w:sz w:val="24"/>
                <w:szCs w:val="24"/>
                <w:lang w:eastAsia="en-IN"/>
              </w:rPr>
              <w:t>Nav</w:t>
            </w:r>
            <w:proofErr w:type="spellEnd"/>
            <w:r w:rsidRPr="00C824C2">
              <w:rPr>
                <w:rFonts w:ascii="Times New Roman" w:eastAsia="Times New Roman" w:hAnsi="Times New Roman" w:cs="Times New Roman"/>
                <w:color w:val="000000"/>
                <w:sz w:val="24"/>
                <w:szCs w:val="24"/>
                <w:lang w:eastAsia="en-IN"/>
              </w:rPr>
              <w:t>-Aids, and surveillance.</w:t>
            </w:r>
          </w:p>
        </w:tc>
      </w:tr>
      <w:tr w:rsidR="00E42189" w:rsidRPr="00C824C2" w14:paraId="2F32ECF6" w14:textId="77777777" w:rsidTr="00E42189">
        <w:trPr>
          <w:trHeight w:val="290"/>
        </w:trPr>
        <w:tc>
          <w:tcPr>
            <w:tcW w:w="80" w:type="pct"/>
            <w:shd w:val="clear" w:color="auto" w:fill="auto"/>
            <w:noWrap/>
            <w:hideMark/>
          </w:tcPr>
          <w:p w14:paraId="2D6B6DF7"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4920" w:type="pct"/>
            <w:shd w:val="clear" w:color="auto" w:fill="auto"/>
            <w:hideMark/>
          </w:tcPr>
          <w:p w14:paraId="0D6678BF"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(change of) exposure to too low temperature in the server or equipment room and too high outside temperature.</w:t>
            </w:r>
          </w:p>
        </w:tc>
      </w:tr>
      <w:tr w:rsidR="00E42189" w:rsidRPr="00C824C2" w14:paraId="56283F98" w14:textId="77777777" w:rsidTr="00E42189">
        <w:trPr>
          <w:trHeight w:val="290"/>
        </w:trPr>
        <w:tc>
          <w:tcPr>
            <w:tcW w:w="80" w:type="pct"/>
            <w:shd w:val="clear" w:color="auto" w:fill="auto"/>
            <w:noWrap/>
            <w:hideMark/>
          </w:tcPr>
          <w:p w14:paraId="4FB96E56"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4920" w:type="pct"/>
            <w:shd w:val="clear" w:color="auto" w:fill="auto"/>
            <w:hideMark/>
          </w:tcPr>
          <w:p w14:paraId="17CAB256"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exposure of high outside remote site temperature and less inside equipment room temperature in a shift.</w:t>
            </w:r>
          </w:p>
        </w:tc>
      </w:tr>
      <w:tr w:rsidR="00E42189" w:rsidRPr="00C824C2" w14:paraId="3DB58C27" w14:textId="77777777" w:rsidTr="00E42189">
        <w:trPr>
          <w:trHeight w:val="290"/>
        </w:trPr>
        <w:tc>
          <w:tcPr>
            <w:tcW w:w="80" w:type="pct"/>
            <w:shd w:val="clear" w:color="auto" w:fill="auto"/>
            <w:noWrap/>
            <w:hideMark/>
          </w:tcPr>
          <w:p w14:paraId="611C8674"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4920" w:type="pct"/>
            <w:shd w:val="clear" w:color="auto" w:fill="auto"/>
            <w:hideMark/>
          </w:tcPr>
          <w:p w14:paraId="1E5F00FC"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failures of OFC and leased lines connectivity. Non availability of near perfect cable or line diagrams for OFCs and power lines in the operational area.</w:t>
            </w:r>
          </w:p>
        </w:tc>
      </w:tr>
      <w:tr w:rsidR="00E42189" w:rsidRPr="00C824C2" w14:paraId="53B797F9" w14:textId="77777777" w:rsidTr="00E42189">
        <w:trPr>
          <w:trHeight w:val="290"/>
        </w:trPr>
        <w:tc>
          <w:tcPr>
            <w:tcW w:w="80" w:type="pct"/>
            <w:shd w:val="clear" w:color="auto" w:fill="auto"/>
            <w:noWrap/>
            <w:hideMark/>
          </w:tcPr>
          <w:p w14:paraId="78CE8E61"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4920" w:type="pct"/>
            <w:shd w:val="clear" w:color="auto" w:fill="auto"/>
            <w:hideMark/>
          </w:tcPr>
          <w:p w14:paraId="273913C1"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Installations at very remote places, and high mountains preventing regular visits due to resources.</w:t>
            </w:r>
          </w:p>
        </w:tc>
      </w:tr>
      <w:tr w:rsidR="00E42189" w:rsidRPr="00C824C2" w14:paraId="59868397" w14:textId="77777777" w:rsidTr="00E42189">
        <w:trPr>
          <w:trHeight w:val="290"/>
        </w:trPr>
        <w:tc>
          <w:tcPr>
            <w:tcW w:w="80" w:type="pct"/>
            <w:shd w:val="clear" w:color="auto" w:fill="auto"/>
            <w:noWrap/>
            <w:hideMark/>
          </w:tcPr>
          <w:p w14:paraId="454E0286"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4920" w:type="pct"/>
            <w:shd w:val="clear" w:color="auto" w:fill="auto"/>
            <w:hideMark/>
          </w:tcPr>
          <w:p w14:paraId="5CC3AB11"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guidelines and provisions of PPE to ATSEP for protecting them while working at highly polluted with noise and dust, heights, closer to high power radiating radars, X-rays, etc..,</w:t>
            </w:r>
          </w:p>
        </w:tc>
      </w:tr>
      <w:tr w:rsidR="00E42189" w:rsidRPr="00C824C2" w14:paraId="415B00D3" w14:textId="77777777" w:rsidTr="00E42189">
        <w:trPr>
          <w:trHeight w:val="290"/>
        </w:trPr>
        <w:tc>
          <w:tcPr>
            <w:tcW w:w="80" w:type="pct"/>
            <w:shd w:val="clear" w:color="auto" w:fill="auto"/>
            <w:noWrap/>
            <w:hideMark/>
          </w:tcPr>
          <w:p w14:paraId="18731E96"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4920" w:type="pct"/>
            <w:shd w:val="clear" w:color="auto" w:fill="auto"/>
            <w:hideMark/>
          </w:tcPr>
          <w:p w14:paraId="13691518"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protection and guidelines while attending equipment during heavy lightning and abnormal weather conditions.</w:t>
            </w:r>
          </w:p>
        </w:tc>
      </w:tr>
      <w:tr w:rsidR="00E42189" w:rsidRPr="00C824C2" w14:paraId="5E9302B3" w14:textId="77777777" w:rsidTr="00E42189">
        <w:trPr>
          <w:trHeight w:val="290"/>
        </w:trPr>
        <w:tc>
          <w:tcPr>
            <w:tcW w:w="80" w:type="pct"/>
            <w:shd w:val="clear" w:color="auto" w:fill="auto"/>
            <w:noWrap/>
            <w:hideMark/>
          </w:tcPr>
          <w:p w14:paraId="5B3B86F4"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4920" w:type="pct"/>
            <w:shd w:val="clear" w:color="auto" w:fill="auto"/>
            <w:hideMark/>
          </w:tcPr>
          <w:p w14:paraId="15B5127D"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Managing the procurement tasks and maintenance tasks of multiple airports in addition to the local.</w:t>
            </w:r>
          </w:p>
        </w:tc>
      </w:tr>
      <w:tr w:rsidR="00E42189" w:rsidRPr="00C824C2" w14:paraId="78A37A98" w14:textId="77777777" w:rsidTr="00E42189">
        <w:trPr>
          <w:trHeight w:val="290"/>
        </w:trPr>
        <w:tc>
          <w:tcPr>
            <w:tcW w:w="80" w:type="pct"/>
            <w:shd w:val="clear" w:color="auto" w:fill="auto"/>
            <w:noWrap/>
            <w:hideMark/>
          </w:tcPr>
          <w:p w14:paraId="48DB7D32"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4920" w:type="pct"/>
            <w:shd w:val="clear" w:color="auto" w:fill="auto"/>
            <w:hideMark/>
          </w:tcPr>
          <w:p w14:paraId="275EBDC8"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Procedural delays and extended file works on spare procurements.</w:t>
            </w:r>
          </w:p>
        </w:tc>
      </w:tr>
      <w:tr w:rsidR="00E42189" w:rsidRPr="00C824C2" w14:paraId="7FF8DA63" w14:textId="77777777" w:rsidTr="00E42189">
        <w:trPr>
          <w:trHeight w:val="290"/>
        </w:trPr>
        <w:tc>
          <w:tcPr>
            <w:tcW w:w="80" w:type="pct"/>
            <w:shd w:val="clear" w:color="auto" w:fill="auto"/>
            <w:noWrap/>
            <w:hideMark/>
          </w:tcPr>
          <w:p w14:paraId="32A30A5D"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4920" w:type="pct"/>
            <w:shd w:val="clear" w:color="auto" w:fill="auto"/>
            <w:hideMark/>
          </w:tcPr>
          <w:p w14:paraId="33D1500D"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Age and condition of supporting equipment like generators, electrical installations, air conditioners etc…,</w:t>
            </w:r>
          </w:p>
        </w:tc>
      </w:tr>
      <w:tr w:rsidR="00E42189" w:rsidRPr="00C824C2" w14:paraId="6D67D467" w14:textId="77777777" w:rsidTr="00E42189">
        <w:trPr>
          <w:trHeight w:val="290"/>
        </w:trPr>
        <w:tc>
          <w:tcPr>
            <w:tcW w:w="80" w:type="pct"/>
            <w:shd w:val="clear" w:color="auto" w:fill="auto"/>
            <w:noWrap/>
            <w:hideMark/>
          </w:tcPr>
          <w:p w14:paraId="08DEF5BD"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4920" w:type="pct"/>
            <w:shd w:val="clear" w:color="auto" w:fill="auto"/>
            <w:hideMark/>
          </w:tcPr>
          <w:p w14:paraId="6C860B2E"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Annual plan for ATSEP training and development in line with the operational and competency requirements.</w:t>
            </w:r>
          </w:p>
        </w:tc>
      </w:tr>
      <w:tr w:rsidR="00E42189" w:rsidRPr="00C824C2" w14:paraId="4A6F8511" w14:textId="77777777" w:rsidTr="00E42189">
        <w:trPr>
          <w:trHeight w:val="290"/>
        </w:trPr>
        <w:tc>
          <w:tcPr>
            <w:tcW w:w="80" w:type="pct"/>
            <w:shd w:val="clear" w:color="auto" w:fill="auto"/>
            <w:noWrap/>
            <w:hideMark/>
          </w:tcPr>
          <w:p w14:paraId="434C5473"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4920" w:type="pct"/>
            <w:shd w:val="clear" w:color="auto" w:fill="auto"/>
            <w:hideMark/>
          </w:tcPr>
          <w:p w14:paraId="6250A24E"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Different make and model for each facility / system.</w:t>
            </w:r>
          </w:p>
        </w:tc>
      </w:tr>
      <w:tr w:rsidR="00E42189" w:rsidRPr="00C824C2" w14:paraId="2591E17F" w14:textId="77777777" w:rsidTr="00E42189">
        <w:trPr>
          <w:trHeight w:val="290"/>
        </w:trPr>
        <w:tc>
          <w:tcPr>
            <w:tcW w:w="80" w:type="pct"/>
            <w:shd w:val="clear" w:color="auto" w:fill="auto"/>
            <w:noWrap/>
            <w:hideMark/>
          </w:tcPr>
          <w:p w14:paraId="3350CB3F"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4920" w:type="pct"/>
            <w:shd w:val="clear" w:color="auto" w:fill="auto"/>
            <w:hideMark/>
          </w:tcPr>
          <w:p w14:paraId="3D920335"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Difficulties in trouble shooting behind the ATC consoles in general and at late night hours due to poor lighting at the behind the console.</w:t>
            </w:r>
          </w:p>
        </w:tc>
      </w:tr>
      <w:tr w:rsidR="00E42189" w:rsidRPr="00C824C2" w14:paraId="6A0EE472" w14:textId="77777777" w:rsidTr="00E42189">
        <w:trPr>
          <w:trHeight w:val="290"/>
        </w:trPr>
        <w:tc>
          <w:tcPr>
            <w:tcW w:w="80" w:type="pct"/>
            <w:shd w:val="clear" w:color="auto" w:fill="auto"/>
            <w:noWrap/>
            <w:hideMark/>
          </w:tcPr>
          <w:p w14:paraId="6884856C"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4920" w:type="pct"/>
            <w:shd w:val="clear" w:color="auto" w:fill="auto"/>
            <w:hideMark/>
          </w:tcPr>
          <w:p w14:paraId="3EFF7A98"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Extraordinary file work delays in getting approvals for proceeding to next stages.</w:t>
            </w:r>
          </w:p>
        </w:tc>
      </w:tr>
      <w:tr w:rsidR="00E42189" w:rsidRPr="00C824C2" w14:paraId="1C979B5B" w14:textId="77777777" w:rsidTr="00E42189">
        <w:trPr>
          <w:trHeight w:val="290"/>
        </w:trPr>
        <w:tc>
          <w:tcPr>
            <w:tcW w:w="80" w:type="pct"/>
            <w:shd w:val="clear" w:color="auto" w:fill="auto"/>
            <w:noWrap/>
            <w:hideMark/>
          </w:tcPr>
          <w:p w14:paraId="585ED157"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4920" w:type="pct"/>
            <w:shd w:val="clear" w:color="auto" w:fill="auto"/>
            <w:hideMark/>
          </w:tcPr>
          <w:p w14:paraId="4891CDF9"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Fear on consequences of failure while trouble shooting in live system.</w:t>
            </w:r>
          </w:p>
        </w:tc>
      </w:tr>
      <w:tr w:rsidR="00E42189" w:rsidRPr="00C824C2" w14:paraId="26C196AB" w14:textId="77777777" w:rsidTr="00E42189">
        <w:trPr>
          <w:trHeight w:val="290"/>
        </w:trPr>
        <w:tc>
          <w:tcPr>
            <w:tcW w:w="80" w:type="pct"/>
            <w:shd w:val="clear" w:color="auto" w:fill="auto"/>
            <w:noWrap/>
            <w:hideMark/>
          </w:tcPr>
          <w:p w14:paraId="7F2FB9FC"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4920" w:type="pct"/>
            <w:shd w:val="clear" w:color="auto" w:fill="auto"/>
            <w:hideMark/>
          </w:tcPr>
          <w:p w14:paraId="64FF0722" w14:textId="05527DBA"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movement to and from in between ATC complex and different operational sites especially in case of A</w:t>
            </w:r>
            <w:r w:rsidR="004C15E6" w:rsidRPr="00C824C2">
              <w:rPr>
                <w:rFonts w:ascii="Times New Roman" w:eastAsia="Times New Roman" w:hAnsi="Times New Roman" w:cs="Times New Roman"/>
                <w:color w:val="000000"/>
                <w:sz w:val="24"/>
                <w:szCs w:val="24"/>
                <w:lang w:eastAsia="en-IN"/>
              </w:rPr>
              <w:t>-</w:t>
            </w:r>
            <w:r w:rsidRPr="00C824C2">
              <w:rPr>
                <w:rFonts w:ascii="Times New Roman" w:eastAsia="Times New Roman" w:hAnsi="Times New Roman" w:cs="Times New Roman"/>
                <w:color w:val="000000"/>
                <w:sz w:val="24"/>
                <w:szCs w:val="24"/>
                <w:lang w:eastAsia="en-IN"/>
              </w:rPr>
              <w:t>SMGCS, ILS sites and multiple RADAR sites for daily checks and maintenance work.</w:t>
            </w:r>
          </w:p>
        </w:tc>
      </w:tr>
      <w:tr w:rsidR="00E42189" w:rsidRPr="00C824C2" w14:paraId="1E807A93" w14:textId="77777777" w:rsidTr="00E42189">
        <w:trPr>
          <w:trHeight w:val="290"/>
        </w:trPr>
        <w:tc>
          <w:tcPr>
            <w:tcW w:w="80" w:type="pct"/>
            <w:shd w:val="clear" w:color="auto" w:fill="auto"/>
            <w:noWrap/>
            <w:hideMark/>
          </w:tcPr>
          <w:p w14:paraId="6BBDE680"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4920" w:type="pct"/>
            <w:shd w:val="clear" w:color="auto" w:fill="auto"/>
            <w:hideMark/>
          </w:tcPr>
          <w:p w14:paraId="6F40A82B"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 compatible interfaces and data formats among different makes and models for integration and extending the data and voice to other ACC or APP airports.</w:t>
            </w:r>
          </w:p>
        </w:tc>
      </w:tr>
      <w:tr w:rsidR="00E42189" w:rsidRPr="00C824C2" w14:paraId="2A0700A4" w14:textId="77777777" w:rsidTr="00E42189">
        <w:trPr>
          <w:trHeight w:val="290"/>
        </w:trPr>
        <w:tc>
          <w:tcPr>
            <w:tcW w:w="80" w:type="pct"/>
            <w:shd w:val="clear" w:color="auto" w:fill="auto"/>
            <w:noWrap/>
            <w:hideMark/>
          </w:tcPr>
          <w:p w14:paraId="41EB241B"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4920" w:type="pct"/>
            <w:shd w:val="clear" w:color="auto" w:fill="auto"/>
            <w:hideMark/>
          </w:tcPr>
          <w:p w14:paraId="74D4FD51"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Inadequate first-hand information given by user.</w:t>
            </w:r>
          </w:p>
        </w:tc>
      </w:tr>
      <w:tr w:rsidR="00E42189" w:rsidRPr="00C824C2" w14:paraId="7D758C30" w14:textId="77777777" w:rsidTr="00E42189">
        <w:trPr>
          <w:trHeight w:val="290"/>
        </w:trPr>
        <w:tc>
          <w:tcPr>
            <w:tcW w:w="80" w:type="pct"/>
            <w:shd w:val="clear" w:color="auto" w:fill="auto"/>
            <w:noWrap/>
            <w:hideMark/>
          </w:tcPr>
          <w:p w14:paraId="69B062ED"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4920" w:type="pct"/>
            <w:shd w:val="clear" w:color="auto" w:fill="auto"/>
            <w:hideMark/>
          </w:tcPr>
          <w:p w14:paraId="2ED005A6"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Insufficient logistics support and communication infrastructure to support ATSEP works, those at remote site/area.</w:t>
            </w:r>
          </w:p>
        </w:tc>
      </w:tr>
      <w:tr w:rsidR="00E42189" w:rsidRPr="00C824C2" w14:paraId="37D93E2A" w14:textId="77777777" w:rsidTr="00E42189">
        <w:trPr>
          <w:trHeight w:val="290"/>
        </w:trPr>
        <w:tc>
          <w:tcPr>
            <w:tcW w:w="80" w:type="pct"/>
            <w:shd w:val="clear" w:color="auto" w:fill="auto"/>
            <w:noWrap/>
            <w:hideMark/>
          </w:tcPr>
          <w:p w14:paraId="21901A4E"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4920" w:type="pct"/>
            <w:shd w:val="clear" w:color="auto" w:fill="auto"/>
            <w:hideMark/>
          </w:tcPr>
          <w:p w14:paraId="304DE865"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Mismatching in course development that does not make the ATSEP competent enough to address the practical field issues.</w:t>
            </w:r>
          </w:p>
        </w:tc>
      </w:tr>
      <w:tr w:rsidR="00E42189" w:rsidRPr="00C824C2" w14:paraId="6EB73105" w14:textId="77777777" w:rsidTr="00E42189">
        <w:trPr>
          <w:trHeight w:val="290"/>
        </w:trPr>
        <w:tc>
          <w:tcPr>
            <w:tcW w:w="80" w:type="pct"/>
            <w:shd w:val="clear" w:color="auto" w:fill="auto"/>
            <w:noWrap/>
            <w:hideMark/>
          </w:tcPr>
          <w:p w14:paraId="24329213"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22</w:t>
            </w:r>
          </w:p>
        </w:tc>
        <w:tc>
          <w:tcPr>
            <w:tcW w:w="4920" w:type="pct"/>
            <w:shd w:val="clear" w:color="auto" w:fill="auto"/>
            <w:hideMark/>
          </w:tcPr>
          <w:p w14:paraId="431A9AF3"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Narrow space around equipment racks filled with too many wires and connections, making difficulties in accessing and replacing the modules.</w:t>
            </w:r>
          </w:p>
        </w:tc>
      </w:tr>
      <w:tr w:rsidR="00E42189" w:rsidRPr="00C824C2" w14:paraId="44832C24" w14:textId="77777777" w:rsidTr="00E42189">
        <w:trPr>
          <w:trHeight w:val="290"/>
        </w:trPr>
        <w:tc>
          <w:tcPr>
            <w:tcW w:w="80" w:type="pct"/>
            <w:shd w:val="clear" w:color="auto" w:fill="auto"/>
            <w:noWrap/>
            <w:hideMark/>
          </w:tcPr>
          <w:p w14:paraId="04E0775E"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23</w:t>
            </w:r>
          </w:p>
        </w:tc>
        <w:tc>
          <w:tcPr>
            <w:tcW w:w="4920" w:type="pct"/>
            <w:shd w:val="clear" w:color="auto" w:fill="auto"/>
            <w:hideMark/>
          </w:tcPr>
          <w:p w14:paraId="32501004"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access of fresh air and sunlight for long duration.</w:t>
            </w:r>
          </w:p>
        </w:tc>
      </w:tr>
      <w:tr w:rsidR="00E42189" w:rsidRPr="00C824C2" w14:paraId="39045569" w14:textId="77777777" w:rsidTr="00E42189">
        <w:trPr>
          <w:trHeight w:val="290"/>
        </w:trPr>
        <w:tc>
          <w:tcPr>
            <w:tcW w:w="80" w:type="pct"/>
            <w:shd w:val="clear" w:color="auto" w:fill="auto"/>
            <w:noWrap/>
            <w:hideMark/>
          </w:tcPr>
          <w:p w14:paraId="77412DE0"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24</w:t>
            </w:r>
          </w:p>
        </w:tc>
        <w:tc>
          <w:tcPr>
            <w:tcW w:w="4920" w:type="pct"/>
            <w:shd w:val="clear" w:color="auto" w:fill="auto"/>
            <w:hideMark/>
          </w:tcPr>
          <w:p w14:paraId="1A89F18C"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Permanent combined duties due to shortage of manpower increases workload and reduces the attention in all the combined units.</w:t>
            </w:r>
          </w:p>
        </w:tc>
      </w:tr>
      <w:tr w:rsidR="00E42189" w:rsidRPr="00C824C2" w14:paraId="2D3C9AEB" w14:textId="77777777" w:rsidTr="00E42189">
        <w:trPr>
          <w:trHeight w:val="290"/>
        </w:trPr>
        <w:tc>
          <w:tcPr>
            <w:tcW w:w="80" w:type="pct"/>
            <w:shd w:val="clear" w:color="auto" w:fill="auto"/>
            <w:noWrap/>
            <w:hideMark/>
          </w:tcPr>
          <w:p w14:paraId="764D76E8"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25</w:t>
            </w:r>
          </w:p>
        </w:tc>
        <w:tc>
          <w:tcPr>
            <w:tcW w:w="4920" w:type="pct"/>
            <w:shd w:val="clear" w:color="auto" w:fill="auto"/>
            <w:hideMark/>
          </w:tcPr>
          <w:p w14:paraId="14D7935A"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Repairing critical modules of the facilities that are under NOTAM</w:t>
            </w:r>
          </w:p>
        </w:tc>
      </w:tr>
      <w:tr w:rsidR="00E42189" w:rsidRPr="00C824C2" w14:paraId="5CA23999" w14:textId="77777777" w:rsidTr="00E42189">
        <w:trPr>
          <w:trHeight w:val="290"/>
        </w:trPr>
        <w:tc>
          <w:tcPr>
            <w:tcW w:w="80" w:type="pct"/>
            <w:shd w:val="clear" w:color="auto" w:fill="auto"/>
            <w:noWrap/>
            <w:hideMark/>
          </w:tcPr>
          <w:p w14:paraId="090FFE32"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26</w:t>
            </w:r>
          </w:p>
        </w:tc>
        <w:tc>
          <w:tcPr>
            <w:tcW w:w="4920" w:type="pct"/>
            <w:shd w:val="clear" w:color="auto" w:fill="auto"/>
            <w:hideMark/>
          </w:tcPr>
          <w:p w14:paraId="459768F4"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Sense of expectation on out-lived equipment failures even while conducting preventive maintenance.</w:t>
            </w:r>
          </w:p>
        </w:tc>
      </w:tr>
      <w:tr w:rsidR="00E42189" w:rsidRPr="00C824C2" w14:paraId="757B1343" w14:textId="77777777" w:rsidTr="00E42189">
        <w:trPr>
          <w:trHeight w:val="290"/>
        </w:trPr>
        <w:tc>
          <w:tcPr>
            <w:tcW w:w="80" w:type="pct"/>
            <w:shd w:val="clear" w:color="auto" w:fill="auto"/>
            <w:noWrap/>
            <w:hideMark/>
          </w:tcPr>
          <w:p w14:paraId="56887E12"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27</w:t>
            </w:r>
          </w:p>
        </w:tc>
        <w:tc>
          <w:tcPr>
            <w:tcW w:w="4920" w:type="pct"/>
            <w:shd w:val="clear" w:color="auto" w:fill="auto"/>
            <w:hideMark/>
          </w:tcPr>
          <w:p w14:paraId="4D594A10"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Single man shift.</w:t>
            </w:r>
          </w:p>
        </w:tc>
      </w:tr>
      <w:tr w:rsidR="00E42189" w:rsidRPr="00C824C2" w14:paraId="6B4DF4AB" w14:textId="77777777" w:rsidTr="00E42189">
        <w:trPr>
          <w:trHeight w:val="290"/>
        </w:trPr>
        <w:tc>
          <w:tcPr>
            <w:tcW w:w="80" w:type="pct"/>
            <w:shd w:val="clear" w:color="auto" w:fill="auto"/>
            <w:noWrap/>
            <w:hideMark/>
          </w:tcPr>
          <w:p w14:paraId="0D9EEE2C" w14:textId="77777777" w:rsidR="00E42189" w:rsidRPr="00C824C2" w:rsidRDefault="00E42189" w:rsidP="00E4218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28</w:t>
            </w:r>
          </w:p>
        </w:tc>
        <w:tc>
          <w:tcPr>
            <w:tcW w:w="4920" w:type="pct"/>
            <w:shd w:val="clear" w:color="auto" w:fill="auto"/>
            <w:hideMark/>
          </w:tcPr>
          <w:p w14:paraId="2523D924" w14:textId="77777777" w:rsidR="00E42189" w:rsidRPr="00C824C2" w:rsidRDefault="00E42189" w:rsidP="00E4218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Trouble shooting in busy working environment on live interconnected systems.</w:t>
            </w:r>
          </w:p>
        </w:tc>
      </w:tr>
    </w:tbl>
    <w:p w14:paraId="7D222A5B" w14:textId="73D88041" w:rsidR="001C2799" w:rsidRPr="00C824C2" w:rsidRDefault="001C2799" w:rsidP="001C2799">
      <w:pPr>
        <w:jc w:val="both"/>
        <w:rPr>
          <w:rFonts w:ascii="Times New Roman" w:hAnsi="Times New Roman" w:cs="Times New Roman"/>
          <w:b/>
          <w:bCs/>
          <w:sz w:val="24"/>
          <w:szCs w:val="24"/>
        </w:rPr>
      </w:pPr>
    </w:p>
    <w:p w14:paraId="22BFEC28" w14:textId="77777777" w:rsidR="001C2799" w:rsidRPr="00C824C2" w:rsidRDefault="001C2799" w:rsidP="0047380F">
      <w:pPr>
        <w:pStyle w:val="Heading2"/>
        <w:numPr>
          <w:ilvl w:val="1"/>
          <w:numId w:val="39"/>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91" w:name="_Toc141210429"/>
      <w:bookmarkStart w:id="192" w:name="_Toc142738105"/>
      <w:r w:rsidRPr="00C824C2">
        <w:rPr>
          <w:rFonts w:ascii="Times New Roman" w:hAnsi="Times New Roman" w:cs="Times New Roman"/>
          <w:b/>
          <w:bCs/>
          <w:color w:val="auto"/>
          <w:sz w:val="24"/>
          <w:szCs w:val="24"/>
        </w:rPr>
        <w:lastRenderedPageBreak/>
        <w:t>Self-evaluation checklist</w:t>
      </w:r>
      <w:bookmarkEnd w:id="191"/>
      <w:bookmarkEnd w:id="192"/>
      <w:r w:rsidRPr="00C824C2">
        <w:rPr>
          <w:rFonts w:ascii="Times New Roman" w:hAnsi="Times New Roman" w:cs="Times New Roman"/>
          <w:b/>
          <w:bCs/>
          <w:color w:val="auto"/>
          <w:sz w:val="24"/>
          <w:szCs w:val="24"/>
        </w:rPr>
        <w:t xml:space="preserve"> </w:t>
      </w:r>
    </w:p>
    <w:p w14:paraId="37D38131" w14:textId="2E6BFE50" w:rsidR="001C2799" w:rsidRPr="00C824C2" w:rsidRDefault="001C2799" w:rsidP="0047380F">
      <w:pPr>
        <w:pStyle w:val="Heading3"/>
        <w:numPr>
          <w:ilvl w:val="2"/>
          <w:numId w:val="39"/>
        </w:numPr>
        <w:rPr>
          <w:rFonts w:ascii="Times New Roman" w:hAnsi="Times New Roman" w:cs="Times New Roman"/>
          <w:b/>
          <w:bCs/>
          <w:color w:val="auto"/>
        </w:rPr>
      </w:pPr>
      <w:bookmarkStart w:id="193" w:name="_Toc141210430"/>
      <w:bookmarkStart w:id="194" w:name="_Toc142738106"/>
      <w:r w:rsidRPr="00C824C2">
        <w:rPr>
          <w:rFonts w:ascii="Times New Roman" w:hAnsi="Times New Roman" w:cs="Times New Roman"/>
          <w:b/>
          <w:bCs/>
          <w:color w:val="auto"/>
        </w:rPr>
        <w:t>Self-evaluation check</w:t>
      </w:r>
      <w:r w:rsidR="00E47731" w:rsidRPr="00C824C2">
        <w:rPr>
          <w:rFonts w:ascii="Times New Roman" w:hAnsi="Times New Roman" w:cs="Times New Roman"/>
          <w:b/>
          <w:bCs/>
          <w:color w:val="auto"/>
        </w:rPr>
        <w:t>l</w:t>
      </w:r>
      <w:r w:rsidRPr="00C824C2">
        <w:rPr>
          <w:rFonts w:ascii="Times New Roman" w:hAnsi="Times New Roman" w:cs="Times New Roman"/>
          <w:b/>
          <w:bCs/>
          <w:color w:val="auto"/>
        </w:rPr>
        <w:t>ist for ANSP</w:t>
      </w:r>
      <w:bookmarkEnd w:id="193"/>
      <w:bookmarkEnd w:id="194"/>
    </w:p>
    <w:tbl>
      <w:tblPr>
        <w:tblStyle w:val="GridTable6Colorful-Accent3"/>
        <w:tblW w:w="0" w:type="auto"/>
        <w:tblLook w:val="04A0" w:firstRow="1" w:lastRow="0" w:firstColumn="1" w:lastColumn="0" w:noHBand="0" w:noVBand="1"/>
      </w:tblPr>
      <w:tblGrid>
        <w:gridCol w:w="421"/>
        <w:gridCol w:w="2267"/>
        <w:gridCol w:w="994"/>
        <w:gridCol w:w="4729"/>
        <w:gridCol w:w="605"/>
      </w:tblGrid>
      <w:tr w:rsidR="00E45E7D" w:rsidRPr="00C824C2" w14:paraId="6116DBFD" w14:textId="77777777" w:rsidTr="00A42B3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5"/>
            <w:tcBorders>
              <w:top w:val="single" w:sz="4" w:space="0" w:color="auto"/>
              <w:left w:val="single" w:sz="4" w:space="0" w:color="auto"/>
              <w:bottom w:val="single" w:sz="4" w:space="0" w:color="auto"/>
              <w:right w:val="single" w:sz="4" w:space="0" w:color="auto"/>
            </w:tcBorders>
          </w:tcPr>
          <w:p w14:paraId="6BBDF7B4" w14:textId="77777777" w:rsidR="00E45E7D" w:rsidRPr="00C824C2" w:rsidRDefault="00E45E7D" w:rsidP="00E45E7D">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71D4B424" w14:textId="77777777" w:rsidR="00E45E7D" w:rsidRPr="00C824C2" w:rsidRDefault="00E45E7D" w:rsidP="00E45E7D">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ANSP – INDUCTION OF NEW SYSTEMS AND MAINTENANCE PHILOSOPHY</w:t>
            </w:r>
          </w:p>
          <w:p w14:paraId="080FCC22" w14:textId="77777777" w:rsidR="00E45E7D" w:rsidRPr="00C824C2" w:rsidRDefault="00E45E7D" w:rsidP="00E45E7D">
            <w:pPr>
              <w:jc w:val="center"/>
              <w:rPr>
                <w:rFonts w:ascii="Times New Roman" w:hAnsi="Times New Roman" w:cs="Times New Roman"/>
                <w:color w:val="000000" w:themeColor="text1"/>
                <w:sz w:val="24"/>
                <w:szCs w:val="24"/>
              </w:rPr>
            </w:pPr>
          </w:p>
        </w:tc>
      </w:tr>
      <w:tr w:rsidR="00E45E7D" w:rsidRPr="00C824C2" w14:paraId="2DC1538C"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4502561F" w14:textId="77777777" w:rsidR="00E45E7D" w:rsidRPr="00C824C2" w:rsidRDefault="00E45E7D" w:rsidP="00E45E7D">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7" w:type="dxa"/>
            <w:tcBorders>
              <w:top w:val="single" w:sz="4" w:space="0" w:color="auto"/>
              <w:left w:val="single" w:sz="4" w:space="0" w:color="auto"/>
              <w:bottom w:val="single" w:sz="4" w:space="0" w:color="auto"/>
            </w:tcBorders>
          </w:tcPr>
          <w:p w14:paraId="05AEBB9B" w14:textId="77777777" w:rsidR="00E45E7D" w:rsidRPr="00C824C2" w:rsidRDefault="00E45E7D" w:rsidP="00E45E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1B5FE2B5" w14:textId="77777777" w:rsidR="00E45E7D" w:rsidRPr="00C824C2" w:rsidRDefault="00E45E7D" w:rsidP="00E45E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9" w:type="dxa"/>
            <w:tcBorders>
              <w:top w:val="single" w:sz="4" w:space="0" w:color="auto"/>
              <w:bottom w:val="single" w:sz="4" w:space="0" w:color="auto"/>
            </w:tcBorders>
          </w:tcPr>
          <w:p w14:paraId="4888F279" w14:textId="77777777" w:rsidR="00E45E7D" w:rsidRPr="00C824C2" w:rsidRDefault="00E45E7D" w:rsidP="00E45E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48CAF90D" w14:textId="77777777" w:rsidR="00E45E7D" w:rsidRPr="00C824C2" w:rsidRDefault="00E45E7D" w:rsidP="00E45E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E45E7D" w:rsidRPr="00C824C2" w14:paraId="5F87E4A7"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6CAEE3F2" w14:textId="77777777" w:rsidR="00E45E7D" w:rsidRPr="00C824C2" w:rsidRDefault="00E45E7D" w:rsidP="00E45E7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7" w:type="dxa"/>
            <w:vMerge w:val="restart"/>
            <w:tcBorders>
              <w:top w:val="single" w:sz="4" w:space="0" w:color="auto"/>
              <w:left w:val="single" w:sz="4" w:space="0" w:color="auto"/>
            </w:tcBorders>
          </w:tcPr>
          <w:p w14:paraId="0C6B9CB3"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Induction of new systems and maintenance philosophy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994" w:type="dxa"/>
            <w:tcBorders>
              <w:top w:val="single" w:sz="4" w:space="0" w:color="auto"/>
            </w:tcBorders>
          </w:tcPr>
          <w:p w14:paraId="17673428"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9" w:type="dxa"/>
            <w:tcBorders>
              <w:top w:val="single" w:sz="4" w:space="0" w:color="auto"/>
            </w:tcBorders>
          </w:tcPr>
          <w:p w14:paraId="6D488DB0" w14:textId="77777777" w:rsidR="00E45E7D" w:rsidRPr="00C824C2" w:rsidRDefault="00E45E7D" w:rsidP="00E45E7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605" w:type="dxa"/>
            <w:tcBorders>
              <w:top w:val="single" w:sz="4" w:space="0" w:color="auto"/>
              <w:right w:val="single" w:sz="4" w:space="0" w:color="auto"/>
            </w:tcBorders>
          </w:tcPr>
          <w:p w14:paraId="13708AC2"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3A0E387B"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B5BD300" w14:textId="77777777" w:rsidR="00E45E7D" w:rsidRPr="00C824C2" w:rsidRDefault="00E45E7D" w:rsidP="00E45E7D">
            <w:pPr>
              <w:rPr>
                <w:rFonts w:ascii="Times New Roman" w:hAnsi="Times New Roman" w:cs="Times New Roman"/>
                <w:color w:val="000000" w:themeColor="text1"/>
                <w:sz w:val="20"/>
                <w:szCs w:val="20"/>
              </w:rPr>
            </w:pPr>
          </w:p>
        </w:tc>
        <w:tc>
          <w:tcPr>
            <w:tcW w:w="2267" w:type="dxa"/>
            <w:vMerge/>
            <w:tcBorders>
              <w:left w:val="single" w:sz="4" w:space="0" w:color="auto"/>
            </w:tcBorders>
          </w:tcPr>
          <w:p w14:paraId="0CBA9C44"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6E099A84"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9" w:type="dxa"/>
          </w:tcPr>
          <w:p w14:paraId="0179B48A" w14:textId="77777777" w:rsidR="00E45E7D" w:rsidRPr="00C824C2" w:rsidRDefault="00E45E7D" w:rsidP="00E45E7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605" w:type="dxa"/>
            <w:tcBorders>
              <w:right w:val="single" w:sz="4" w:space="0" w:color="auto"/>
            </w:tcBorders>
          </w:tcPr>
          <w:p w14:paraId="350FCBE7"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58433875"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E99AAAD" w14:textId="77777777" w:rsidR="00E45E7D" w:rsidRPr="00C824C2" w:rsidRDefault="00E45E7D" w:rsidP="00E45E7D">
            <w:pPr>
              <w:rPr>
                <w:rFonts w:ascii="Times New Roman" w:hAnsi="Times New Roman" w:cs="Times New Roman"/>
                <w:color w:val="000000" w:themeColor="text1"/>
                <w:sz w:val="20"/>
                <w:szCs w:val="20"/>
              </w:rPr>
            </w:pPr>
          </w:p>
        </w:tc>
        <w:tc>
          <w:tcPr>
            <w:tcW w:w="2267" w:type="dxa"/>
            <w:vMerge/>
            <w:tcBorders>
              <w:left w:val="single" w:sz="4" w:space="0" w:color="auto"/>
            </w:tcBorders>
          </w:tcPr>
          <w:p w14:paraId="783584DD"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38370035"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9" w:type="dxa"/>
          </w:tcPr>
          <w:p w14:paraId="310FB6B7" w14:textId="77777777" w:rsidR="00E45E7D" w:rsidRPr="00C824C2" w:rsidRDefault="00E45E7D" w:rsidP="00E45E7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605" w:type="dxa"/>
            <w:tcBorders>
              <w:right w:val="single" w:sz="4" w:space="0" w:color="auto"/>
            </w:tcBorders>
          </w:tcPr>
          <w:p w14:paraId="42E14C91"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3CF99582"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5D9BBEB" w14:textId="77777777" w:rsidR="00E45E7D" w:rsidRPr="00C824C2" w:rsidRDefault="00E45E7D" w:rsidP="00E45E7D">
            <w:pPr>
              <w:rPr>
                <w:rFonts w:ascii="Times New Roman" w:hAnsi="Times New Roman" w:cs="Times New Roman"/>
                <w:color w:val="000000" w:themeColor="text1"/>
                <w:sz w:val="20"/>
                <w:szCs w:val="20"/>
              </w:rPr>
            </w:pPr>
          </w:p>
        </w:tc>
        <w:tc>
          <w:tcPr>
            <w:tcW w:w="2267" w:type="dxa"/>
            <w:vMerge/>
            <w:tcBorders>
              <w:left w:val="single" w:sz="4" w:space="0" w:color="auto"/>
            </w:tcBorders>
          </w:tcPr>
          <w:p w14:paraId="2D0AF0ED"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17C983AD"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9" w:type="dxa"/>
          </w:tcPr>
          <w:p w14:paraId="28CD3394" w14:textId="77777777" w:rsidR="00E45E7D" w:rsidRPr="00C824C2" w:rsidRDefault="00E45E7D" w:rsidP="00E45E7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605" w:type="dxa"/>
            <w:tcBorders>
              <w:right w:val="single" w:sz="4" w:space="0" w:color="auto"/>
            </w:tcBorders>
          </w:tcPr>
          <w:p w14:paraId="6340834A"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447EB5BB"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DE97E15" w14:textId="77777777" w:rsidR="00E45E7D" w:rsidRPr="00C824C2" w:rsidRDefault="00E45E7D" w:rsidP="00E45E7D">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1196CE03"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616A0F85"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9" w:type="dxa"/>
            <w:tcBorders>
              <w:bottom w:val="single" w:sz="4" w:space="0" w:color="auto"/>
            </w:tcBorders>
          </w:tcPr>
          <w:p w14:paraId="3CE257A1" w14:textId="77777777" w:rsidR="00E45E7D" w:rsidRPr="00C824C2" w:rsidRDefault="00E45E7D" w:rsidP="00E45E7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set international best practice, focusing on innovation and improvement. The effectiveness of the human performance management improvement actions is measured and evaluated against defined improvement criteria</w:t>
            </w:r>
          </w:p>
        </w:tc>
        <w:tc>
          <w:tcPr>
            <w:tcW w:w="605" w:type="dxa"/>
            <w:tcBorders>
              <w:bottom w:val="single" w:sz="4" w:space="0" w:color="auto"/>
              <w:right w:val="single" w:sz="4" w:space="0" w:color="auto"/>
            </w:tcBorders>
          </w:tcPr>
          <w:p w14:paraId="52488E0F"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10050E78"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4C0EB06F" w14:textId="77777777" w:rsidR="00E45E7D" w:rsidRPr="00C824C2" w:rsidRDefault="00E45E7D" w:rsidP="00E45E7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2267" w:type="dxa"/>
            <w:vMerge w:val="restart"/>
            <w:tcBorders>
              <w:top w:val="single" w:sz="4" w:space="0" w:color="auto"/>
              <w:left w:val="single" w:sz="4" w:space="0" w:color="auto"/>
            </w:tcBorders>
          </w:tcPr>
          <w:p w14:paraId="6A936292"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Induction of new systems and maintenance philosophy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5723" w:type="dxa"/>
            <w:gridSpan w:val="2"/>
            <w:tcBorders>
              <w:top w:val="single" w:sz="4" w:space="0" w:color="auto"/>
            </w:tcBorders>
          </w:tcPr>
          <w:p w14:paraId="3339697C" w14:textId="77777777" w:rsidR="00E45E7D" w:rsidRPr="00C824C2" w:rsidRDefault="00E45E7D" w:rsidP="00E45E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605" w:type="dxa"/>
            <w:tcBorders>
              <w:top w:val="single" w:sz="4" w:space="0" w:color="auto"/>
              <w:right w:val="single" w:sz="4" w:space="0" w:color="auto"/>
            </w:tcBorders>
          </w:tcPr>
          <w:p w14:paraId="3C9089D9"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5A2C54B7"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D08D3C2" w14:textId="77777777" w:rsidR="00E45E7D" w:rsidRPr="00C824C2" w:rsidRDefault="00E45E7D" w:rsidP="00E45E7D">
            <w:pPr>
              <w:rPr>
                <w:rFonts w:ascii="Times New Roman" w:hAnsi="Times New Roman" w:cs="Times New Roman"/>
                <w:color w:val="000000" w:themeColor="text1"/>
                <w:sz w:val="20"/>
                <w:szCs w:val="20"/>
              </w:rPr>
            </w:pPr>
          </w:p>
        </w:tc>
        <w:tc>
          <w:tcPr>
            <w:tcW w:w="2267" w:type="dxa"/>
            <w:vMerge/>
            <w:tcBorders>
              <w:left w:val="single" w:sz="4" w:space="0" w:color="auto"/>
            </w:tcBorders>
          </w:tcPr>
          <w:p w14:paraId="46B07BDD"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7B8CA493" w14:textId="77777777" w:rsidR="00E45E7D" w:rsidRPr="00C824C2" w:rsidRDefault="00E45E7D" w:rsidP="00E45E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605" w:type="dxa"/>
            <w:tcBorders>
              <w:right w:val="single" w:sz="4" w:space="0" w:color="auto"/>
            </w:tcBorders>
          </w:tcPr>
          <w:p w14:paraId="5D928CB1"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0A3E358A"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1BAD854" w14:textId="77777777" w:rsidR="00E45E7D" w:rsidRPr="00C824C2" w:rsidRDefault="00E45E7D" w:rsidP="00E45E7D">
            <w:pPr>
              <w:rPr>
                <w:rFonts w:ascii="Times New Roman" w:hAnsi="Times New Roman" w:cs="Times New Roman"/>
                <w:color w:val="000000" w:themeColor="text1"/>
                <w:sz w:val="20"/>
                <w:szCs w:val="20"/>
              </w:rPr>
            </w:pPr>
          </w:p>
        </w:tc>
        <w:tc>
          <w:tcPr>
            <w:tcW w:w="2267" w:type="dxa"/>
            <w:vMerge/>
            <w:tcBorders>
              <w:left w:val="single" w:sz="4" w:space="0" w:color="auto"/>
            </w:tcBorders>
          </w:tcPr>
          <w:p w14:paraId="280A0547"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23794AE3" w14:textId="77777777" w:rsidR="00E45E7D" w:rsidRPr="00C824C2" w:rsidRDefault="00E45E7D" w:rsidP="00E45E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605" w:type="dxa"/>
            <w:tcBorders>
              <w:right w:val="single" w:sz="4" w:space="0" w:color="auto"/>
            </w:tcBorders>
          </w:tcPr>
          <w:p w14:paraId="7F3AB4FC"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52BB8FC7"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F98AAB4" w14:textId="77777777" w:rsidR="00E45E7D" w:rsidRPr="00C824C2" w:rsidRDefault="00E45E7D" w:rsidP="00E45E7D">
            <w:pPr>
              <w:rPr>
                <w:rFonts w:ascii="Times New Roman" w:hAnsi="Times New Roman" w:cs="Times New Roman"/>
                <w:color w:val="000000" w:themeColor="text1"/>
                <w:sz w:val="20"/>
                <w:szCs w:val="20"/>
              </w:rPr>
            </w:pPr>
          </w:p>
        </w:tc>
        <w:tc>
          <w:tcPr>
            <w:tcW w:w="2267" w:type="dxa"/>
            <w:vMerge/>
            <w:tcBorders>
              <w:left w:val="single" w:sz="4" w:space="0" w:color="auto"/>
            </w:tcBorders>
          </w:tcPr>
          <w:p w14:paraId="6ED97E60"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28D2118D" w14:textId="77777777" w:rsidR="00E45E7D" w:rsidRPr="00C824C2" w:rsidRDefault="00E45E7D" w:rsidP="00E45E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605" w:type="dxa"/>
            <w:tcBorders>
              <w:right w:val="single" w:sz="4" w:space="0" w:color="auto"/>
            </w:tcBorders>
          </w:tcPr>
          <w:p w14:paraId="1DF81EA0"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3772EA4D"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0087B338" w14:textId="77777777" w:rsidR="00E45E7D" w:rsidRPr="00C824C2" w:rsidRDefault="00E45E7D" w:rsidP="00E45E7D">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70F30A5D"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Borders>
              <w:bottom w:val="single" w:sz="4" w:space="0" w:color="auto"/>
            </w:tcBorders>
          </w:tcPr>
          <w:p w14:paraId="36E17345" w14:textId="77777777" w:rsidR="00E45E7D" w:rsidRPr="00C824C2" w:rsidRDefault="00E45E7D" w:rsidP="00E45E7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605" w:type="dxa"/>
            <w:tcBorders>
              <w:bottom w:val="single" w:sz="4" w:space="0" w:color="auto"/>
              <w:right w:val="single" w:sz="4" w:space="0" w:color="auto"/>
            </w:tcBorders>
          </w:tcPr>
          <w:p w14:paraId="020FE939"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3CF7CDE1"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4E936776" w14:textId="77777777" w:rsidR="00E45E7D" w:rsidRPr="00C824C2" w:rsidRDefault="00E45E7D" w:rsidP="00E45E7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2267" w:type="dxa"/>
            <w:tcBorders>
              <w:top w:val="single" w:sz="4" w:space="0" w:color="auto"/>
              <w:left w:val="single" w:sz="4" w:space="0" w:color="auto"/>
              <w:bottom w:val="single" w:sz="4" w:space="0" w:color="auto"/>
            </w:tcBorders>
          </w:tcPr>
          <w:p w14:paraId="07F50265"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328" w:type="dxa"/>
            <w:gridSpan w:val="3"/>
            <w:tcBorders>
              <w:top w:val="single" w:sz="4" w:space="0" w:color="auto"/>
              <w:bottom w:val="single" w:sz="4" w:space="0" w:color="auto"/>
              <w:right w:val="single" w:sz="4" w:space="0" w:color="auto"/>
            </w:tcBorders>
          </w:tcPr>
          <w:p w14:paraId="5D699F14" w14:textId="77777777" w:rsidR="00E45E7D" w:rsidRPr="00C824C2" w:rsidRDefault="00E45E7D" w:rsidP="00E45E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3808998F" w14:textId="77777777" w:rsidR="00E45E7D" w:rsidRPr="00C824C2" w:rsidRDefault="00E45E7D" w:rsidP="00E45E7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tc>
      </w:tr>
      <w:tr w:rsidR="00E45E7D" w:rsidRPr="00C824C2" w14:paraId="0DAE0333"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09A1FCCB" w14:textId="77777777" w:rsidR="00E45E7D" w:rsidRPr="00C824C2" w:rsidRDefault="00E45E7D" w:rsidP="00E45E7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4)</w:t>
            </w:r>
          </w:p>
        </w:tc>
        <w:tc>
          <w:tcPr>
            <w:tcW w:w="8595" w:type="dxa"/>
            <w:gridSpan w:val="4"/>
            <w:tcBorders>
              <w:top w:val="single" w:sz="4" w:space="0" w:color="auto"/>
              <w:left w:val="single" w:sz="4" w:space="0" w:color="auto"/>
              <w:bottom w:val="single" w:sz="4" w:space="0" w:color="auto"/>
              <w:right w:val="single" w:sz="4" w:space="0" w:color="auto"/>
            </w:tcBorders>
          </w:tcPr>
          <w:p w14:paraId="266BB93C"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E45E7D" w:rsidRPr="00C824C2" w14:paraId="3D383447"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7BD6B2E" w14:textId="77777777" w:rsidR="00E45E7D" w:rsidRPr="00C824C2" w:rsidRDefault="00E45E7D" w:rsidP="00E45E7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8C5B1A1"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Maintenance strategy includes all the process in addition to preventive maintenance </w:t>
            </w:r>
          </w:p>
        </w:tc>
        <w:tc>
          <w:tcPr>
            <w:tcW w:w="605" w:type="dxa"/>
            <w:tcBorders>
              <w:top w:val="single" w:sz="4" w:space="0" w:color="auto"/>
              <w:bottom w:val="single" w:sz="4" w:space="0" w:color="auto"/>
              <w:right w:val="single" w:sz="4" w:space="0" w:color="auto"/>
            </w:tcBorders>
          </w:tcPr>
          <w:p w14:paraId="033C593D"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458D20D8"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03A6DB3" w14:textId="77777777" w:rsidR="00E45E7D" w:rsidRPr="00C824C2" w:rsidRDefault="00E45E7D" w:rsidP="00E45E7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4C8F37B4"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All the maintenance activities are documented for easy traceability </w:t>
            </w:r>
          </w:p>
        </w:tc>
        <w:tc>
          <w:tcPr>
            <w:tcW w:w="605" w:type="dxa"/>
            <w:tcBorders>
              <w:top w:val="single" w:sz="4" w:space="0" w:color="auto"/>
              <w:bottom w:val="single" w:sz="4" w:space="0" w:color="auto"/>
              <w:right w:val="single" w:sz="4" w:space="0" w:color="auto"/>
            </w:tcBorders>
          </w:tcPr>
          <w:p w14:paraId="2D58DFC4"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64995DBB"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231D29D" w14:textId="77777777" w:rsidR="00E45E7D" w:rsidRPr="00C824C2" w:rsidRDefault="00E45E7D" w:rsidP="00E45E7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C69AA33"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Annual reactive maintenance duration is only 20% or less than the total maintenance duration?</w:t>
            </w:r>
          </w:p>
        </w:tc>
        <w:tc>
          <w:tcPr>
            <w:tcW w:w="605" w:type="dxa"/>
            <w:tcBorders>
              <w:top w:val="single" w:sz="4" w:space="0" w:color="auto"/>
              <w:bottom w:val="single" w:sz="4" w:space="0" w:color="auto"/>
              <w:right w:val="single" w:sz="4" w:space="0" w:color="auto"/>
            </w:tcBorders>
          </w:tcPr>
          <w:p w14:paraId="5CB34636"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7F9FF6BA"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AADC026" w14:textId="77777777" w:rsidR="00E45E7D" w:rsidRPr="00C824C2" w:rsidRDefault="00E45E7D" w:rsidP="00E45E7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26B15D41"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Required competencies and resources made available prior to the installation of new systems.</w:t>
            </w:r>
          </w:p>
        </w:tc>
        <w:tc>
          <w:tcPr>
            <w:tcW w:w="605" w:type="dxa"/>
            <w:tcBorders>
              <w:top w:val="single" w:sz="4" w:space="0" w:color="auto"/>
              <w:bottom w:val="single" w:sz="4" w:space="0" w:color="auto"/>
              <w:right w:val="single" w:sz="4" w:space="0" w:color="auto"/>
            </w:tcBorders>
          </w:tcPr>
          <w:p w14:paraId="7D534C38"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33A5498C"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6C93D79" w14:textId="77777777" w:rsidR="00E45E7D" w:rsidRPr="00C824C2" w:rsidRDefault="00E45E7D" w:rsidP="00E45E7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1482731"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All OEM documents required to meet the maintenance strategies were ensured before SAT</w:t>
            </w:r>
          </w:p>
        </w:tc>
        <w:tc>
          <w:tcPr>
            <w:tcW w:w="605" w:type="dxa"/>
            <w:tcBorders>
              <w:top w:val="single" w:sz="4" w:space="0" w:color="auto"/>
              <w:bottom w:val="single" w:sz="4" w:space="0" w:color="auto"/>
              <w:right w:val="single" w:sz="4" w:space="0" w:color="auto"/>
            </w:tcBorders>
          </w:tcPr>
          <w:p w14:paraId="281473A5"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5A58651C"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7035A12" w14:textId="77777777" w:rsidR="00E45E7D" w:rsidRPr="00C824C2" w:rsidRDefault="00E45E7D" w:rsidP="00E45E7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6A3590E"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Computer-based maintenance data analysis established for financial optimization</w:t>
            </w:r>
          </w:p>
        </w:tc>
        <w:tc>
          <w:tcPr>
            <w:tcW w:w="605" w:type="dxa"/>
            <w:tcBorders>
              <w:top w:val="single" w:sz="4" w:space="0" w:color="auto"/>
              <w:bottom w:val="single" w:sz="4" w:space="0" w:color="auto"/>
              <w:right w:val="single" w:sz="4" w:space="0" w:color="auto"/>
            </w:tcBorders>
          </w:tcPr>
          <w:p w14:paraId="439C32DF"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51B326B4"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C2BC3AF" w14:textId="77777777" w:rsidR="00E45E7D" w:rsidRPr="00C824C2" w:rsidRDefault="00E45E7D" w:rsidP="00E45E7D">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5FEC241"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Root cause analysis is being practiced on safety sensitive facilities for finding primary failures</w:t>
            </w:r>
          </w:p>
        </w:tc>
        <w:tc>
          <w:tcPr>
            <w:tcW w:w="605" w:type="dxa"/>
            <w:tcBorders>
              <w:top w:val="single" w:sz="4" w:space="0" w:color="auto"/>
              <w:bottom w:val="single" w:sz="4" w:space="0" w:color="auto"/>
              <w:right w:val="single" w:sz="4" w:space="0" w:color="auto"/>
            </w:tcBorders>
          </w:tcPr>
          <w:p w14:paraId="196EFB80"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4670BB49"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60E0B2FC" w14:textId="77777777" w:rsidR="00E45E7D" w:rsidRPr="00C824C2" w:rsidRDefault="00E45E7D" w:rsidP="00E45E7D">
            <w:pPr>
              <w:rPr>
                <w:rFonts w:ascii="Times New Roman" w:hAnsi="Times New Roman" w:cs="Times New Roman"/>
                <w:color w:val="000000" w:themeColor="text1"/>
                <w:sz w:val="20"/>
                <w:szCs w:val="20"/>
              </w:rPr>
            </w:pPr>
          </w:p>
        </w:tc>
        <w:tc>
          <w:tcPr>
            <w:tcW w:w="8595" w:type="dxa"/>
            <w:gridSpan w:val="4"/>
            <w:tcBorders>
              <w:top w:val="single" w:sz="4" w:space="0" w:color="auto"/>
              <w:left w:val="single" w:sz="4" w:space="0" w:color="auto"/>
              <w:bottom w:val="single" w:sz="4" w:space="0" w:color="auto"/>
              <w:right w:val="single" w:sz="4" w:space="0" w:color="auto"/>
            </w:tcBorders>
          </w:tcPr>
          <w:p w14:paraId="273F6775" w14:textId="3713F463" w:rsidR="00E45E7D" w:rsidRPr="00C824C2" w:rsidRDefault="00E45E7D" w:rsidP="00E45E7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122245"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take necessary measures to reach the next level.</w:t>
            </w:r>
          </w:p>
        </w:tc>
      </w:tr>
    </w:tbl>
    <w:p w14:paraId="70F121B6" w14:textId="77777777" w:rsidR="000E2C7F" w:rsidRDefault="000E2C7F">
      <w:r>
        <w:rPr>
          <w:b/>
          <w:bCs/>
        </w:rPr>
        <w:br w:type="page"/>
      </w:r>
    </w:p>
    <w:tbl>
      <w:tblPr>
        <w:tblStyle w:val="GridTable6Colorful-Accent3"/>
        <w:tblW w:w="0" w:type="auto"/>
        <w:tblLook w:val="04A0" w:firstRow="1" w:lastRow="0" w:firstColumn="1" w:lastColumn="0" w:noHBand="0" w:noVBand="1"/>
      </w:tblPr>
      <w:tblGrid>
        <w:gridCol w:w="421"/>
        <w:gridCol w:w="7990"/>
        <w:gridCol w:w="605"/>
      </w:tblGrid>
      <w:tr w:rsidR="00E45E7D" w:rsidRPr="00C824C2" w14:paraId="5E9F9B9D" w14:textId="77777777" w:rsidTr="00A42B3F">
        <w:trPr>
          <w:cnfStyle w:val="100000000000" w:firstRow="1" w:lastRow="0" w:firstColumn="0" w:lastColumn="0" w:oddVBand="0" w:evenVBand="0" w:oddHBand="0"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6DCDB9CE" w14:textId="455F37EC" w:rsidR="00E45E7D" w:rsidRPr="00C824C2" w:rsidRDefault="00E45E7D" w:rsidP="00E45E7D">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5)</w:t>
            </w:r>
          </w:p>
        </w:tc>
        <w:tc>
          <w:tcPr>
            <w:tcW w:w="7990" w:type="dxa"/>
            <w:tcBorders>
              <w:top w:val="single" w:sz="4" w:space="0" w:color="auto"/>
              <w:left w:val="single" w:sz="4" w:space="0" w:color="auto"/>
              <w:bottom w:val="single" w:sz="4" w:space="0" w:color="auto"/>
            </w:tcBorders>
          </w:tcPr>
          <w:p w14:paraId="085E0F52" w14:textId="77777777" w:rsidR="00E45E7D" w:rsidRPr="00C824C2" w:rsidRDefault="00E45E7D" w:rsidP="00E45E7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If maturity level is E w.r.t score of (1)</w:t>
            </w:r>
          </w:p>
        </w:tc>
        <w:tc>
          <w:tcPr>
            <w:tcW w:w="605" w:type="dxa"/>
            <w:tcBorders>
              <w:top w:val="single" w:sz="4" w:space="0" w:color="auto"/>
              <w:bottom w:val="single" w:sz="4" w:space="0" w:color="auto"/>
              <w:right w:val="single" w:sz="4" w:space="0" w:color="auto"/>
            </w:tcBorders>
          </w:tcPr>
          <w:p w14:paraId="1B7E7D74" w14:textId="77777777" w:rsidR="00E45E7D" w:rsidRPr="00C824C2" w:rsidRDefault="00E45E7D" w:rsidP="00E45E7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E45E7D" w:rsidRPr="00C824C2" w14:paraId="0461D37F"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C21B306" w14:textId="77777777" w:rsidR="00E45E7D" w:rsidRPr="00C824C2" w:rsidRDefault="00E45E7D" w:rsidP="00E45E7D">
            <w:pPr>
              <w:rPr>
                <w:rFonts w:ascii="Times New Roman" w:hAnsi="Times New Roman" w:cs="Times New Roman"/>
                <w:color w:val="000000" w:themeColor="text1"/>
                <w:sz w:val="20"/>
                <w:szCs w:val="20"/>
              </w:rPr>
            </w:pPr>
          </w:p>
        </w:tc>
        <w:tc>
          <w:tcPr>
            <w:tcW w:w="7990" w:type="dxa"/>
            <w:tcBorders>
              <w:top w:val="single" w:sz="4" w:space="0" w:color="auto"/>
              <w:left w:val="single" w:sz="4" w:space="0" w:color="auto"/>
              <w:bottom w:val="single" w:sz="4" w:space="0" w:color="auto"/>
            </w:tcBorders>
          </w:tcPr>
          <w:p w14:paraId="23DDB09E"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Innovated means of observations and data logging done for automated investigation</w:t>
            </w:r>
          </w:p>
        </w:tc>
        <w:tc>
          <w:tcPr>
            <w:tcW w:w="605" w:type="dxa"/>
            <w:tcBorders>
              <w:top w:val="single" w:sz="4" w:space="0" w:color="auto"/>
              <w:bottom w:val="single" w:sz="4" w:space="0" w:color="auto"/>
              <w:right w:val="single" w:sz="4" w:space="0" w:color="auto"/>
            </w:tcBorders>
          </w:tcPr>
          <w:p w14:paraId="0ACD6329"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7E8C198C"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7FB5A12" w14:textId="77777777" w:rsidR="00E45E7D" w:rsidRPr="00C824C2" w:rsidRDefault="00E45E7D" w:rsidP="00E45E7D">
            <w:pPr>
              <w:rPr>
                <w:rFonts w:ascii="Times New Roman" w:hAnsi="Times New Roman" w:cs="Times New Roman"/>
                <w:color w:val="000000" w:themeColor="text1"/>
                <w:sz w:val="20"/>
                <w:szCs w:val="20"/>
              </w:rPr>
            </w:pPr>
          </w:p>
        </w:tc>
        <w:tc>
          <w:tcPr>
            <w:tcW w:w="7990" w:type="dxa"/>
            <w:tcBorders>
              <w:top w:val="single" w:sz="4" w:space="0" w:color="auto"/>
              <w:left w:val="single" w:sz="4" w:space="0" w:color="auto"/>
              <w:bottom w:val="single" w:sz="4" w:space="0" w:color="auto"/>
            </w:tcBorders>
          </w:tcPr>
          <w:p w14:paraId="40BB4173"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Continuous improvement on maintenance process including training done as per new systems</w:t>
            </w:r>
          </w:p>
        </w:tc>
        <w:tc>
          <w:tcPr>
            <w:tcW w:w="605" w:type="dxa"/>
            <w:tcBorders>
              <w:top w:val="single" w:sz="4" w:space="0" w:color="auto"/>
              <w:bottom w:val="single" w:sz="4" w:space="0" w:color="auto"/>
              <w:right w:val="single" w:sz="4" w:space="0" w:color="auto"/>
            </w:tcBorders>
          </w:tcPr>
          <w:p w14:paraId="6ACABB9B"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0061C080"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FBD13F5" w14:textId="77777777" w:rsidR="00E45E7D" w:rsidRPr="00C824C2" w:rsidRDefault="00E45E7D" w:rsidP="00E45E7D">
            <w:pPr>
              <w:rPr>
                <w:rFonts w:ascii="Times New Roman" w:hAnsi="Times New Roman" w:cs="Times New Roman"/>
                <w:color w:val="000000" w:themeColor="text1"/>
                <w:sz w:val="20"/>
                <w:szCs w:val="20"/>
              </w:rPr>
            </w:pPr>
          </w:p>
        </w:tc>
        <w:tc>
          <w:tcPr>
            <w:tcW w:w="7990" w:type="dxa"/>
            <w:tcBorders>
              <w:top w:val="single" w:sz="4" w:space="0" w:color="auto"/>
              <w:left w:val="single" w:sz="4" w:space="0" w:color="auto"/>
              <w:bottom w:val="single" w:sz="4" w:space="0" w:color="auto"/>
            </w:tcBorders>
          </w:tcPr>
          <w:p w14:paraId="73B380D5"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Annual reactive maintenance cost is reduced when compared to last year</w:t>
            </w:r>
          </w:p>
        </w:tc>
        <w:tc>
          <w:tcPr>
            <w:tcW w:w="605" w:type="dxa"/>
            <w:tcBorders>
              <w:top w:val="single" w:sz="4" w:space="0" w:color="auto"/>
              <w:bottom w:val="single" w:sz="4" w:space="0" w:color="auto"/>
              <w:right w:val="single" w:sz="4" w:space="0" w:color="auto"/>
            </w:tcBorders>
          </w:tcPr>
          <w:p w14:paraId="48625B9F"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6E14E4C7"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122AAE4" w14:textId="77777777" w:rsidR="00E45E7D" w:rsidRPr="00C824C2" w:rsidRDefault="00E45E7D" w:rsidP="00E45E7D">
            <w:pPr>
              <w:rPr>
                <w:rFonts w:ascii="Times New Roman" w:hAnsi="Times New Roman" w:cs="Times New Roman"/>
                <w:color w:val="000000" w:themeColor="text1"/>
                <w:sz w:val="20"/>
                <w:szCs w:val="20"/>
              </w:rPr>
            </w:pPr>
          </w:p>
        </w:tc>
        <w:tc>
          <w:tcPr>
            <w:tcW w:w="7990" w:type="dxa"/>
            <w:tcBorders>
              <w:top w:val="single" w:sz="4" w:space="0" w:color="auto"/>
              <w:left w:val="single" w:sz="4" w:space="0" w:color="auto"/>
              <w:bottom w:val="single" w:sz="4" w:space="0" w:color="auto"/>
            </w:tcBorders>
          </w:tcPr>
          <w:p w14:paraId="6A02D61A"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Computer based maintenance data analysis helped in carrying out predictive maintenance </w:t>
            </w:r>
          </w:p>
        </w:tc>
        <w:tc>
          <w:tcPr>
            <w:tcW w:w="605" w:type="dxa"/>
            <w:tcBorders>
              <w:top w:val="single" w:sz="4" w:space="0" w:color="auto"/>
              <w:bottom w:val="single" w:sz="4" w:space="0" w:color="auto"/>
              <w:right w:val="single" w:sz="4" w:space="0" w:color="auto"/>
            </w:tcBorders>
          </w:tcPr>
          <w:p w14:paraId="09DC938B"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764C0094"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299A9B8" w14:textId="77777777" w:rsidR="00E45E7D" w:rsidRPr="00C824C2" w:rsidRDefault="00E45E7D" w:rsidP="00E45E7D">
            <w:pPr>
              <w:rPr>
                <w:rFonts w:ascii="Times New Roman" w:hAnsi="Times New Roman" w:cs="Times New Roman"/>
                <w:color w:val="000000" w:themeColor="text1"/>
                <w:sz w:val="20"/>
                <w:szCs w:val="20"/>
              </w:rPr>
            </w:pPr>
          </w:p>
        </w:tc>
        <w:tc>
          <w:tcPr>
            <w:tcW w:w="7990" w:type="dxa"/>
            <w:tcBorders>
              <w:top w:val="single" w:sz="4" w:space="0" w:color="auto"/>
              <w:left w:val="single" w:sz="4" w:space="0" w:color="auto"/>
              <w:bottom w:val="single" w:sz="4" w:space="0" w:color="auto"/>
            </w:tcBorders>
          </w:tcPr>
          <w:p w14:paraId="4C10C266"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Repeated failures were analysed through root cause failure and identified primary failures</w:t>
            </w:r>
          </w:p>
        </w:tc>
        <w:tc>
          <w:tcPr>
            <w:tcW w:w="605" w:type="dxa"/>
            <w:tcBorders>
              <w:top w:val="single" w:sz="4" w:space="0" w:color="auto"/>
              <w:bottom w:val="single" w:sz="4" w:space="0" w:color="auto"/>
              <w:right w:val="single" w:sz="4" w:space="0" w:color="auto"/>
            </w:tcBorders>
          </w:tcPr>
          <w:p w14:paraId="39FE92A1" w14:textId="77777777" w:rsidR="00E45E7D" w:rsidRPr="00C824C2" w:rsidRDefault="00E45E7D" w:rsidP="00E45E7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E45E7D" w:rsidRPr="00C824C2" w14:paraId="628F7B5C"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6089572" w14:textId="77777777" w:rsidR="00E45E7D" w:rsidRPr="00C824C2" w:rsidRDefault="00E45E7D" w:rsidP="00E45E7D">
            <w:pPr>
              <w:rPr>
                <w:rFonts w:ascii="Times New Roman" w:hAnsi="Times New Roman" w:cs="Times New Roman"/>
                <w:color w:val="000000" w:themeColor="text1"/>
                <w:sz w:val="20"/>
                <w:szCs w:val="20"/>
              </w:rPr>
            </w:pPr>
          </w:p>
        </w:tc>
        <w:tc>
          <w:tcPr>
            <w:tcW w:w="7990" w:type="dxa"/>
            <w:tcBorders>
              <w:top w:val="single" w:sz="4" w:space="0" w:color="auto"/>
              <w:left w:val="single" w:sz="4" w:space="0" w:color="auto"/>
              <w:bottom w:val="single" w:sz="4" w:space="0" w:color="auto"/>
            </w:tcBorders>
          </w:tcPr>
          <w:p w14:paraId="225A2CBA" w14:textId="3D261602"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Trained and developed ATSEP on FAT, </w:t>
            </w:r>
            <w:r w:rsidR="00122245" w:rsidRPr="00C824C2">
              <w:rPr>
                <w:rFonts w:ascii="Times New Roman" w:hAnsi="Times New Roman" w:cs="Times New Roman"/>
                <w:color w:val="000000" w:themeColor="text1"/>
                <w:sz w:val="20"/>
                <w:szCs w:val="20"/>
              </w:rPr>
              <w:t>SAT,</w:t>
            </w:r>
            <w:r w:rsidRPr="00C824C2">
              <w:rPr>
                <w:rFonts w:ascii="Times New Roman" w:hAnsi="Times New Roman" w:cs="Times New Roman"/>
                <w:color w:val="000000" w:themeColor="text1"/>
                <w:sz w:val="20"/>
                <w:szCs w:val="20"/>
              </w:rPr>
              <w:t xml:space="preserve"> and document verification to ensure OEM documents and system delivered as per the user requirements.</w:t>
            </w:r>
          </w:p>
        </w:tc>
        <w:tc>
          <w:tcPr>
            <w:tcW w:w="605" w:type="dxa"/>
            <w:tcBorders>
              <w:top w:val="single" w:sz="4" w:space="0" w:color="auto"/>
              <w:bottom w:val="single" w:sz="4" w:space="0" w:color="auto"/>
              <w:right w:val="single" w:sz="4" w:space="0" w:color="auto"/>
            </w:tcBorders>
          </w:tcPr>
          <w:p w14:paraId="7872AE23" w14:textId="77777777" w:rsidR="00E45E7D" w:rsidRPr="00C824C2" w:rsidRDefault="00E45E7D" w:rsidP="00E45E7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35F70" w:rsidRPr="00C824C2" w14:paraId="0762C8AC"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B04A39F" w14:textId="77777777" w:rsidR="00F35F70" w:rsidRPr="00C824C2" w:rsidRDefault="00F35F70" w:rsidP="00F35F70">
            <w:pPr>
              <w:rPr>
                <w:rFonts w:ascii="Times New Roman" w:hAnsi="Times New Roman" w:cs="Times New Roman"/>
                <w:b w:val="0"/>
                <w:bCs w:val="0"/>
                <w:color w:val="000000" w:themeColor="text1"/>
                <w:sz w:val="20"/>
                <w:szCs w:val="20"/>
              </w:rPr>
            </w:pPr>
          </w:p>
        </w:tc>
        <w:tc>
          <w:tcPr>
            <w:tcW w:w="7990" w:type="dxa"/>
            <w:tcBorders>
              <w:top w:val="single" w:sz="4" w:space="0" w:color="auto"/>
              <w:left w:val="single" w:sz="4" w:space="0" w:color="auto"/>
              <w:bottom w:val="single" w:sz="4" w:space="0" w:color="auto"/>
            </w:tcBorders>
          </w:tcPr>
          <w:p w14:paraId="4C05CCB3" w14:textId="0ABDAF5B" w:rsidR="00F35F70" w:rsidRPr="00C824C2" w:rsidRDefault="00F35F70" w:rsidP="00F35F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605" w:type="dxa"/>
            <w:tcBorders>
              <w:top w:val="single" w:sz="4" w:space="0" w:color="auto"/>
              <w:bottom w:val="single" w:sz="4" w:space="0" w:color="auto"/>
              <w:right w:val="single" w:sz="4" w:space="0" w:color="auto"/>
            </w:tcBorders>
          </w:tcPr>
          <w:p w14:paraId="158AC2E0" w14:textId="356721F4" w:rsidR="00F35F70" w:rsidRPr="00C824C2" w:rsidRDefault="00F35F70" w:rsidP="00F35F7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35F70" w:rsidRPr="00C824C2" w14:paraId="41EC7785"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57C61FF" w14:textId="77777777" w:rsidR="00F35F70" w:rsidRPr="00C824C2" w:rsidRDefault="00F35F70" w:rsidP="00F35F70">
            <w:pPr>
              <w:rPr>
                <w:rFonts w:ascii="Times New Roman" w:hAnsi="Times New Roman" w:cs="Times New Roman"/>
                <w:color w:val="000000" w:themeColor="text1"/>
                <w:sz w:val="20"/>
                <w:szCs w:val="20"/>
              </w:rPr>
            </w:pPr>
          </w:p>
        </w:tc>
        <w:tc>
          <w:tcPr>
            <w:tcW w:w="8595" w:type="dxa"/>
            <w:gridSpan w:val="2"/>
            <w:tcBorders>
              <w:top w:val="single" w:sz="4" w:space="0" w:color="auto"/>
              <w:left w:val="single" w:sz="4" w:space="0" w:color="auto"/>
              <w:bottom w:val="single" w:sz="4" w:space="0" w:color="auto"/>
              <w:right w:val="single" w:sz="4" w:space="0" w:color="auto"/>
            </w:tcBorders>
          </w:tcPr>
          <w:p w14:paraId="7FC84ADA" w14:textId="6DCF5F0D" w:rsidR="00F35F70" w:rsidRPr="00C824C2" w:rsidRDefault="00F35F70" w:rsidP="00F35F7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122245"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evaluate</w:t>
            </w:r>
          </w:p>
        </w:tc>
      </w:tr>
      <w:tr w:rsidR="00F35F70" w:rsidRPr="00C824C2" w14:paraId="71BFF7C1"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9016" w:type="dxa"/>
            <w:gridSpan w:val="3"/>
            <w:tcBorders>
              <w:left w:val="single" w:sz="4" w:space="0" w:color="auto"/>
              <w:bottom w:val="single" w:sz="4" w:space="0" w:color="auto"/>
              <w:right w:val="single" w:sz="4" w:space="0" w:color="auto"/>
            </w:tcBorders>
          </w:tcPr>
          <w:p w14:paraId="27B1F991" w14:textId="77777777" w:rsidR="00F35F70" w:rsidRPr="00C824C2" w:rsidRDefault="00F35F70" w:rsidP="00F35F70">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480FF34A" w14:textId="53BE455D" w:rsidR="001C2799" w:rsidRPr="00C824C2" w:rsidRDefault="001C2799" w:rsidP="001C2799">
      <w:pPr>
        <w:jc w:val="both"/>
        <w:rPr>
          <w:rFonts w:ascii="Times New Roman" w:hAnsi="Times New Roman" w:cs="Times New Roman"/>
          <w:sz w:val="24"/>
          <w:szCs w:val="24"/>
        </w:rPr>
      </w:pPr>
    </w:p>
    <w:p w14:paraId="26F54A75" w14:textId="0008200E" w:rsidR="001C2799" w:rsidRPr="00C824C2" w:rsidRDefault="001C2799" w:rsidP="0047380F">
      <w:pPr>
        <w:pStyle w:val="Heading3"/>
        <w:numPr>
          <w:ilvl w:val="2"/>
          <w:numId w:val="39"/>
        </w:numPr>
        <w:rPr>
          <w:rFonts w:ascii="Times New Roman" w:hAnsi="Times New Roman" w:cs="Times New Roman"/>
          <w:b/>
          <w:bCs/>
          <w:color w:val="auto"/>
        </w:rPr>
      </w:pPr>
      <w:bookmarkStart w:id="195" w:name="_Toc141210431"/>
      <w:bookmarkStart w:id="196" w:name="_Toc142738107"/>
      <w:r w:rsidRPr="00C824C2">
        <w:rPr>
          <w:rFonts w:ascii="Times New Roman" w:hAnsi="Times New Roman" w:cs="Times New Roman"/>
          <w:b/>
          <w:bCs/>
          <w:color w:val="auto"/>
        </w:rPr>
        <w:t>Self-evaluation checklist for ATSEP</w:t>
      </w:r>
      <w:bookmarkEnd w:id="195"/>
      <w:bookmarkEnd w:id="196"/>
    </w:p>
    <w:tbl>
      <w:tblPr>
        <w:tblStyle w:val="GridTable6Colorful-Accent3"/>
        <w:tblW w:w="0" w:type="auto"/>
        <w:tblLook w:val="04A0" w:firstRow="1" w:lastRow="0" w:firstColumn="1" w:lastColumn="0" w:noHBand="0" w:noVBand="1"/>
      </w:tblPr>
      <w:tblGrid>
        <w:gridCol w:w="421"/>
        <w:gridCol w:w="710"/>
        <w:gridCol w:w="2704"/>
        <w:gridCol w:w="994"/>
        <w:gridCol w:w="3582"/>
        <w:gridCol w:w="606"/>
      </w:tblGrid>
      <w:tr w:rsidR="003D5EA5" w:rsidRPr="00C824C2" w14:paraId="14968CF6" w14:textId="77777777" w:rsidTr="00A30EF8">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7" w:type="dxa"/>
            <w:gridSpan w:val="6"/>
            <w:tcBorders>
              <w:top w:val="single" w:sz="4" w:space="0" w:color="auto"/>
              <w:left w:val="single" w:sz="4" w:space="0" w:color="auto"/>
              <w:bottom w:val="single" w:sz="4" w:space="0" w:color="auto"/>
              <w:right w:val="single" w:sz="4" w:space="0" w:color="auto"/>
            </w:tcBorders>
          </w:tcPr>
          <w:p w14:paraId="3E726177" w14:textId="77777777" w:rsidR="003D5EA5" w:rsidRPr="00C824C2" w:rsidRDefault="003D5EA5" w:rsidP="003D5EA5">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4511E540" w14:textId="77777777" w:rsidR="003D5EA5" w:rsidRPr="00C824C2" w:rsidRDefault="003D5EA5" w:rsidP="003D5EA5">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ATSEP – INDUCTION OF NEW SYSTEMS AND MAINTENANCE PHILOSOPHY</w:t>
            </w:r>
          </w:p>
          <w:p w14:paraId="5A94ABFA" w14:textId="77777777" w:rsidR="003D5EA5" w:rsidRPr="00C824C2" w:rsidRDefault="003D5EA5" w:rsidP="003D5EA5">
            <w:pPr>
              <w:jc w:val="center"/>
              <w:rPr>
                <w:rFonts w:ascii="Times New Roman" w:hAnsi="Times New Roman" w:cs="Times New Roman"/>
                <w:color w:val="000000" w:themeColor="text1"/>
                <w:sz w:val="24"/>
                <w:szCs w:val="24"/>
              </w:rPr>
            </w:pPr>
          </w:p>
        </w:tc>
      </w:tr>
      <w:tr w:rsidR="003D5EA5" w:rsidRPr="00C824C2" w14:paraId="012D9A35" w14:textId="77777777" w:rsidTr="00A30EF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6EAA657F" w14:textId="77777777" w:rsidR="003D5EA5" w:rsidRPr="00C824C2" w:rsidRDefault="003D5EA5" w:rsidP="003D5EA5">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1A04B8D1" w14:textId="77777777" w:rsidR="003D5EA5" w:rsidRPr="00C824C2" w:rsidRDefault="003D5EA5" w:rsidP="003D5E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2704" w:type="dxa"/>
            <w:tcBorders>
              <w:top w:val="single" w:sz="4" w:space="0" w:color="auto"/>
              <w:left w:val="single" w:sz="4" w:space="0" w:color="auto"/>
              <w:bottom w:val="single" w:sz="4" w:space="0" w:color="auto"/>
            </w:tcBorders>
          </w:tcPr>
          <w:p w14:paraId="4232F12F" w14:textId="77777777" w:rsidR="003D5EA5" w:rsidRPr="00C824C2" w:rsidRDefault="003D5EA5" w:rsidP="003D5E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375B67F3" w14:textId="77777777" w:rsidR="003D5EA5" w:rsidRPr="00C824C2" w:rsidRDefault="003D5EA5" w:rsidP="003D5E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2" w:type="dxa"/>
            <w:tcBorders>
              <w:top w:val="single" w:sz="4" w:space="0" w:color="auto"/>
              <w:bottom w:val="single" w:sz="4" w:space="0" w:color="auto"/>
            </w:tcBorders>
          </w:tcPr>
          <w:p w14:paraId="48AFA0E1" w14:textId="77777777" w:rsidR="003D5EA5" w:rsidRPr="00C824C2" w:rsidRDefault="003D5EA5" w:rsidP="003D5E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6" w:type="dxa"/>
            <w:tcBorders>
              <w:top w:val="single" w:sz="4" w:space="0" w:color="auto"/>
              <w:bottom w:val="single" w:sz="4" w:space="0" w:color="auto"/>
              <w:right w:val="single" w:sz="4" w:space="0" w:color="auto"/>
            </w:tcBorders>
          </w:tcPr>
          <w:p w14:paraId="14BBBC25" w14:textId="77777777" w:rsidR="003D5EA5" w:rsidRPr="00C824C2" w:rsidRDefault="003D5EA5" w:rsidP="003D5E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3D5EA5" w:rsidRPr="00C824C2" w14:paraId="16D99E9F" w14:textId="77777777" w:rsidTr="00A30EF8">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4D8190A9" w14:textId="77777777" w:rsidR="003D5EA5" w:rsidRPr="00C824C2" w:rsidRDefault="003D5EA5" w:rsidP="003D5EA5">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7E978014"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0" w:type="dxa"/>
            <w:gridSpan w:val="3"/>
            <w:tcBorders>
              <w:top w:val="single" w:sz="4" w:space="0" w:color="auto"/>
              <w:left w:val="single" w:sz="4" w:space="0" w:color="auto"/>
              <w:bottom w:val="single" w:sz="4" w:space="0" w:color="auto"/>
            </w:tcBorders>
          </w:tcPr>
          <w:p w14:paraId="15197F05"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all the process involved in the maintenance strategy of my ANSP</w:t>
            </w:r>
          </w:p>
        </w:tc>
        <w:tc>
          <w:tcPr>
            <w:tcW w:w="606" w:type="dxa"/>
            <w:tcBorders>
              <w:top w:val="single" w:sz="4" w:space="0" w:color="auto"/>
              <w:bottom w:val="single" w:sz="4" w:space="0" w:color="auto"/>
              <w:right w:val="single" w:sz="4" w:space="0" w:color="auto"/>
            </w:tcBorders>
          </w:tcPr>
          <w:p w14:paraId="0E2AB11F"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D5EA5" w:rsidRPr="00C824C2" w14:paraId="483B7907" w14:textId="77777777" w:rsidTr="00A30EF8">
        <w:trPr>
          <w:cnfStyle w:val="000000100000" w:firstRow="0" w:lastRow="0" w:firstColumn="0" w:lastColumn="0" w:oddVBand="0" w:evenVBand="0" w:oddHBand="1" w:evenHBand="0" w:firstRowFirstColumn="0" w:firstRowLastColumn="0" w:lastRowFirstColumn="0" w:lastRowLastColumn="0"/>
          <w:cantSplit/>
          <w:trHeight w:val="215"/>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5A7019E" w14:textId="77777777" w:rsidR="003D5EA5" w:rsidRPr="00C824C2" w:rsidRDefault="003D5EA5" w:rsidP="003D5EA5">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0F5E5D08" w14:textId="5BA7BA04"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tc>
        <w:tc>
          <w:tcPr>
            <w:tcW w:w="7280" w:type="dxa"/>
            <w:gridSpan w:val="3"/>
            <w:tcBorders>
              <w:top w:val="single" w:sz="4" w:space="0" w:color="auto"/>
              <w:left w:val="single" w:sz="4" w:space="0" w:color="auto"/>
              <w:bottom w:val="single" w:sz="4" w:space="0" w:color="auto"/>
            </w:tcBorders>
          </w:tcPr>
          <w:p w14:paraId="3223BCF2"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well documented all the activities of maintenance for easy traceability</w:t>
            </w:r>
          </w:p>
        </w:tc>
        <w:tc>
          <w:tcPr>
            <w:tcW w:w="606" w:type="dxa"/>
            <w:tcBorders>
              <w:top w:val="single" w:sz="4" w:space="0" w:color="auto"/>
              <w:bottom w:val="single" w:sz="4" w:space="0" w:color="auto"/>
              <w:right w:val="single" w:sz="4" w:space="0" w:color="auto"/>
            </w:tcBorders>
          </w:tcPr>
          <w:p w14:paraId="20145CDE"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D5EA5" w:rsidRPr="00C824C2" w14:paraId="6F121186" w14:textId="77777777" w:rsidTr="00A30EF8">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2C9EED37" w14:textId="77777777" w:rsidR="003D5EA5" w:rsidRPr="00C824C2" w:rsidRDefault="003D5EA5" w:rsidP="003D5EA5">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67FF317E"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0" w:type="dxa"/>
            <w:gridSpan w:val="3"/>
            <w:tcBorders>
              <w:top w:val="single" w:sz="4" w:space="0" w:color="auto"/>
              <w:left w:val="single" w:sz="4" w:space="0" w:color="auto"/>
              <w:bottom w:val="single" w:sz="4" w:space="0" w:color="auto"/>
            </w:tcBorders>
          </w:tcPr>
          <w:p w14:paraId="441A98CC"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acquired all the skills and competencies required for maintaining new systems</w:t>
            </w:r>
          </w:p>
        </w:tc>
        <w:tc>
          <w:tcPr>
            <w:tcW w:w="606" w:type="dxa"/>
            <w:tcBorders>
              <w:top w:val="single" w:sz="4" w:space="0" w:color="auto"/>
              <w:bottom w:val="single" w:sz="4" w:space="0" w:color="auto"/>
              <w:right w:val="single" w:sz="4" w:space="0" w:color="auto"/>
            </w:tcBorders>
          </w:tcPr>
          <w:p w14:paraId="4B64A4C6"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3D5EA5" w:rsidRPr="00C824C2" w14:paraId="68FFBCAC" w14:textId="77777777" w:rsidTr="00A30EF8">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left w:val="single" w:sz="4" w:space="0" w:color="auto"/>
              <w:bottom w:val="single" w:sz="4" w:space="0" w:color="auto"/>
            </w:tcBorders>
          </w:tcPr>
          <w:p w14:paraId="23373A77" w14:textId="77777777" w:rsidR="003D5EA5" w:rsidRPr="00C824C2" w:rsidRDefault="003D5EA5" w:rsidP="003D5EA5">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18CAB994"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w:t>
            </w:r>
          </w:p>
        </w:tc>
        <w:tc>
          <w:tcPr>
            <w:tcW w:w="7280" w:type="dxa"/>
            <w:gridSpan w:val="3"/>
            <w:tcBorders>
              <w:top w:val="single" w:sz="4" w:space="0" w:color="auto"/>
              <w:left w:val="single" w:sz="4" w:space="0" w:color="auto"/>
              <w:bottom w:val="single" w:sz="4" w:space="0" w:color="auto"/>
            </w:tcBorders>
          </w:tcPr>
          <w:p w14:paraId="343E2E25"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I have acquired the skills for carrying root cause failure analysis </w:t>
            </w:r>
          </w:p>
        </w:tc>
        <w:tc>
          <w:tcPr>
            <w:tcW w:w="606" w:type="dxa"/>
            <w:tcBorders>
              <w:top w:val="single" w:sz="4" w:space="0" w:color="auto"/>
              <w:bottom w:val="single" w:sz="4" w:space="0" w:color="auto"/>
              <w:right w:val="single" w:sz="4" w:space="0" w:color="auto"/>
            </w:tcBorders>
          </w:tcPr>
          <w:p w14:paraId="507D10F1"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A30EF8">
              <w:rPr>
                <w:rFonts w:ascii="Times New Roman" w:hAnsi="Times New Roman" w:cs="Times New Roman"/>
                <w:color w:val="000000" w:themeColor="text1"/>
                <w:sz w:val="20"/>
                <w:szCs w:val="20"/>
              </w:rPr>
              <w:t>Y/N</w:t>
            </w:r>
          </w:p>
        </w:tc>
      </w:tr>
      <w:tr w:rsidR="003D5EA5" w:rsidRPr="00C824C2" w14:paraId="616D9CF6" w14:textId="77777777" w:rsidTr="00A30EF8">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left w:val="single" w:sz="4" w:space="0" w:color="auto"/>
              <w:bottom w:val="single" w:sz="4" w:space="0" w:color="auto"/>
            </w:tcBorders>
          </w:tcPr>
          <w:p w14:paraId="35F60B7F" w14:textId="77777777" w:rsidR="003D5EA5" w:rsidRPr="00C824C2" w:rsidRDefault="003D5EA5" w:rsidP="003D5EA5">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3B23C806"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w:t>
            </w:r>
          </w:p>
        </w:tc>
        <w:tc>
          <w:tcPr>
            <w:tcW w:w="7280" w:type="dxa"/>
            <w:gridSpan w:val="3"/>
            <w:tcBorders>
              <w:top w:val="single" w:sz="4" w:space="0" w:color="auto"/>
              <w:left w:val="single" w:sz="4" w:space="0" w:color="auto"/>
              <w:bottom w:val="single" w:sz="4" w:space="0" w:color="auto"/>
            </w:tcBorders>
          </w:tcPr>
          <w:p w14:paraId="66BD738E"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made the annual plan for the spares and other materials including budgeting</w:t>
            </w:r>
          </w:p>
        </w:tc>
        <w:tc>
          <w:tcPr>
            <w:tcW w:w="606" w:type="dxa"/>
            <w:tcBorders>
              <w:top w:val="single" w:sz="4" w:space="0" w:color="auto"/>
              <w:bottom w:val="single" w:sz="4" w:space="0" w:color="auto"/>
              <w:right w:val="single" w:sz="4" w:space="0" w:color="auto"/>
            </w:tcBorders>
          </w:tcPr>
          <w:p w14:paraId="0D070593"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A30EF8">
              <w:rPr>
                <w:rFonts w:ascii="Times New Roman" w:hAnsi="Times New Roman" w:cs="Times New Roman"/>
                <w:color w:val="000000" w:themeColor="text1"/>
                <w:sz w:val="20"/>
                <w:szCs w:val="20"/>
              </w:rPr>
              <w:t>Y/N</w:t>
            </w:r>
          </w:p>
        </w:tc>
      </w:tr>
      <w:tr w:rsidR="003D5EA5" w:rsidRPr="00C824C2" w14:paraId="19032D3A" w14:textId="77777777" w:rsidTr="00A30EF8">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bottom w:val="single" w:sz="4" w:space="0" w:color="auto"/>
            </w:tcBorders>
          </w:tcPr>
          <w:p w14:paraId="452B6AED" w14:textId="77777777" w:rsidR="003D5EA5" w:rsidRPr="00C824C2" w:rsidRDefault="003D5EA5" w:rsidP="003D5EA5">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596" w:type="dxa"/>
            <w:gridSpan w:val="5"/>
            <w:tcBorders>
              <w:top w:val="single" w:sz="4" w:space="0" w:color="auto"/>
              <w:left w:val="single" w:sz="4" w:space="0" w:color="auto"/>
              <w:bottom w:val="single" w:sz="4" w:space="0" w:color="auto"/>
              <w:right w:val="single" w:sz="4" w:space="0" w:color="auto"/>
            </w:tcBorders>
          </w:tcPr>
          <w:p w14:paraId="2DB1CC9B" w14:textId="59005C89"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w:t>
            </w:r>
            <w:r w:rsidR="00122245"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state the specific reasons</w:t>
            </w:r>
          </w:p>
        </w:tc>
      </w:tr>
      <w:tr w:rsidR="0060203C" w:rsidRPr="00C824C2" w14:paraId="69018419" w14:textId="77777777" w:rsidTr="009C3AD7">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right w:val="single" w:sz="4" w:space="0" w:color="auto"/>
            </w:tcBorders>
          </w:tcPr>
          <w:p w14:paraId="29EAD886"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right w:val="single" w:sz="4" w:space="0" w:color="auto"/>
            </w:tcBorders>
          </w:tcPr>
          <w:p w14:paraId="318146FA" w14:textId="6625A5AF"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6" w:type="dxa"/>
            <w:gridSpan w:val="4"/>
            <w:tcBorders>
              <w:top w:val="single" w:sz="4" w:space="0" w:color="auto"/>
              <w:left w:val="single" w:sz="4" w:space="0" w:color="auto"/>
              <w:bottom w:val="single" w:sz="4" w:space="0" w:color="auto"/>
              <w:right w:val="single" w:sz="4" w:space="0" w:color="auto"/>
            </w:tcBorders>
          </w:tcPr>
          <w:p w14:paraId="2633AC16"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275D8BF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ACEDFD0"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1CAE6265"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5EA72BB1" w14:textId="77777777" w:rsidTr="008B1104">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right w:val="single" w:sz="4" w:space="0" w:color="auto"/>
            </w:tcBorders>
          </w:tcPr>
          <w:p w14:paraId="7A3590E4"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right w:val="single" w:sz="4" w:space="0" w:color="auto"/>
            </w:tcBorders>
          </w:tcPr>
          <w:p w14:paraId="7404648D" w14:textId="5EA2A6A0"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6" w:type="dxa"/>
            <w:gridSpan w:val="4"/>
            <w:tcBorders>
              <w:top w:val="single" w:sz="4" w:space="0" w:color="auto"/>
              <w:left w:val="single" w:sz="4" w:space="0" w:color="auto"/>
              <w:bottom w:val="single" w:sz="4" w:space="0" w:color="auto"/>
              <w:right w:val="single" w:sz="4" w:space="0" w:color="auto"/>
            </w:tcBorders>
          </w:tcPr>
          <w:p w14:paraId="0372B919"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6333B112"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11CFA32"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69683ADD"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35327F95" w14:textId="77777777" w:rsidTr="00A30EF8">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tcBorders>
          </w:tcPr>
          <w:p w14:paraId="4E44055C"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tcBorders>
          </w:tcPr>
          <w:p w14:paraId="228E6F05" w14:textId="2F2BE41B"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6" w:type="dxa"/>
            <w:gridSpan w:val="4"/>
            <w:tcBorders>
              <w:top w:val="single" w:sz="4" w:space="0" w:color="auto"/>
              <w:left w:val="single" w:sz="4" w:space="0" w:color="auto"/>
              <w:bottom w:val="single" w:sz="4" w:space="0" w:color="auto"/>
              <w:right w:val="single" w:sz="4" w:space="0" w:color="auto"/>
            </w:tcBorders>
          </w:tcPr>
          <w:p w14:paraId="4D45C910"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93F5823"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E24EAB7"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94D4A91"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3D5EA5" w:rsidRPr="00C824C2" w14:paraId="3AA31C9D" w14:textId="77777777" w:rsidTr="00A30EF8">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tcBorders>
          </w:tcPr>
          <w:p w14:paraId="6D5547F9" w14:textId="77777777" w:rsidR="003D5EA5" w:rsidRPr="00C824C2" w:rsidRDefault="003D5EA5" w:rsidP="003D5EA5">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tcBorders>
          </w:tcPr>
          <w:p w14:paraId="7BB71B48" w14:textId="64769873"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w:t>
            </w:r>
          </w:p>
          <w:p w14:paraId="3A9E94DD"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70C1B7ED"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2B9F08A"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886" w:type="dxa"/>
            <w:gridSpan w:val="4"/>
            <w:tcBorders>
              <w:top w:val="single" w:sz="4" w:space="0" w:color="auto"/>
              <w:left w:val="single" w:sz="4" w:space="0" w:color="auto"/>
              <w:bottom w:val="single" w:sz="4" w:space="0" w:color="auto"/>
              <w:right w:val="single" w:sz="4" w:space="0" w:color="auto"/>
            </w:tcBorders>
          </w:tcPr>
          <w:p w14:paraId="424DB846" w14:textId="77777777" w:rsidR="003D5EA5" w:rsidRPr="00C824C2" w:rsidRDefault="003D5EA5" w:rsidP="003D5EA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3D5EA5" w:rsidRPr="00C824C2" w14:paraId="0EB6FAFF" w14:textId="77777777" w:rsidTr="00A30EF8">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tcBorders>
          </w:tcPr>
          <w:p w14:paraId="1E8D7BF1" w14:textId="77777777" w:rsidR="003D5EA5" w:rsidRPr="00C824C2" w:rsidRDefault="003D5EA5" w:rsidP="003D5EA5">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tcBorders>
          </w:tcPr>
          <w:p w14:paraId="34D89C47" w14:textId="586B6C0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w:t>
            </w:r>
          </w:p>
          <w:p w14:paraId="74F00D75"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38412E27"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37945055"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7886" w:type="dxa"/>
            <w:gridSpan w:val="4"/>
            <w:tcBorders>
              <w:top w:val="single" w:sz="4" w:space="0" w:color="auto"/>
              <w:left w:val="single" w:sz="4" w:space="0" w:color="auto"/>
              <w:bottom w:val="single" w:sz="4" w:space="0" w:color="auto"/>
              <w:right w:val="single" w:sz="4" w:space="0" w:color="auto"/>
            </w:tcBorders>
          </w:tcPr>
          <w:p w14:paraId="4FDA8F44" w14:textId="77777777" w:rsidR="003D5EA5" w:rsidRPr="00C824C2" w:rsidRDefault="003D5EA5" w:rsidP="003D5EA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2B36258D" w14:textId="77442847" w:rsidR="001C2799" w:rsidRDefault="001C2799" w:rsidP="001C2799">
      <w:pPr>
        <w:jc w:val="both"/>
        <w:rPr>
          <w:rFonts w:ascii="Times New Roman" w:hAnsi="Times New Roman" w:cs="Times New Roman"/>
          <w:b/>
          <w:bCs/>
          <w:sz w:val="24"/>
          <w:szCs w:val="24"/>
        </w:rPr>
      </w:pPr>
    </w:p>
    <w:p w14:paraId="4455B7F8" w14:textId="77777777" w:rsidR="000E2C7F" w:rsidRPr="00C824C2" w:rsidRDefault="000E2C7F" w:rsidP="001C2799">
      <w:pPr>
        <w:jc w:val="both"/>
        <w:rPr>
          <w:rFonts w:ascii="Times New Roman" w:hAnsi="Times New Roman" w:cs="Times New Roman"/>
          <w:b/>
          <w:bCs/>
          <w:sz w:val="24"/>
          <w:szCs w:val="24"/>
        </w:rPr>
      </w:pPr>
    </w:p>
    <w:p w14:paraId="574B4ACB" w14:textId="776398E4" w:rsidR="001C2799" w:rsidRPr="00C824C2" w:rsidRDefault="001C2799" w:rsidP="0047380F">
      <w:pPr>
        <w:pStyle w:val="Heading2"/>
        <w:numPr>
          <w:ilvl w:val="1"/>
          <w:numId w:val="39"/>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97" w:name="_Toc141210432"/>
      <w:bookmarkStart w:id="198" w:name="_Toc142738108"/>
      <w:r w:rsidRPr="00C824C2">
        <w:rPr>
          <w:rFonts w:ascii="Times New Roman" w:hAnsi="Times New Roman" w:cs="Times New Roman"/>
          <w:b/>
          <w:bCs/>
          <w:color w:val="auto"/>
          <w:sz w:val="24"/>
          <w:szCs w:val="24"/>
        </w:rPr>
        <w:lastRenderedPageBreak/>
        <w:t xml:space="preserve">Resilience </w:t>
      </w:r>
      <w:r w:rsidR="00E47731" w:rsidRPr="00C824C2">
        <w:rPr>
          <w:rFonts w:ascii="Times New Roman" w:hAnsi="Times New Roman" w:cs="Times New Roman"/>
          <w:b/>
          <w:bCs/>
          <w:color w:val="auto"/>
          <w:sz w:val="24"/>
          <w:szCs w:val="24"/>
        </w:rPr>
        <w:t>and Cost Benefits</w:t>
      </w:r>
      <w:bookmarkEnd w:id="197"/>
      <w:bookmarkEnd w:id="198"/>
    </w:p>
    <w:p w14:paraId="7E812CE7" w14:textId="54AD6B52" w:rsidR="001C2799" w:rsidRPr="00C824C2" w:rsidRDefault="004C15E6" w:rsidP="001C2799">
      <w:pPr>
        <w:jc w:val="both"/>
        <w:rPr>
          <w:rFonts w:ascii="Times New Roman" w:hAnsi="Times New Roman" w:cs="Times New Roman"/>
          <w:b/>
          <w:bCs/>
          <w:sz w:val="24"/>
          <w:szCs w:val="24"/>
        </w:rPr>
      </w:pPr>
      <w:r w:rsidRPr="00C824C2">
        <w:rPr>
          <w:rFonts w:ascii="Times New Roman" w:hAnsi="Times New Roman" w:cs="Times New Roman"/>
          <w:sz w:val="24"/>
          <w:szCs w:val="24"/>
        </w:rPr>
        <w:t>These actions are very essential for any ANSP as this is the lowest level of resilience any organizations to possess to retain the trust of the stakeholders and to meet the regulatory requirements. With effective preventive or proactive maintenances, reactive maintenance and its cost will come down to a greater extent. With innovation in carrying out the routine maintenance activities ANSP can reduce the costs of maintenance activities. With the systematic capture and analysis of the maintenance data ANSP can take financially optimized decisions like service life expansion instead of replacement</w:t>
      </w:r>
      <w:r w:rsidR="001C2799" w:rsidRPr="00C824C2">
        <w:rPr>
          <w:rFonts w:ascii="Times New Roman" w:hAnsi="Times New Roman" w:cs="Times New Roman"/>
          <w:sz w:val="24"/>
          <w:szCs w:val="24"/>
        </w:rPr>
        <w:t>.</w:t>
      </w:r>
    </w:p>
    <w:p w14:paraId="3CA48DFC" w14:textId="54F1515B" w:rsidR="001C2799" w:rsidRPr="00C824C2" w:rsidRDefault="004C15E6" w:rsidP="0047380F">
      <w:pPr>
        <w:pStyle w:val="Heading2"/>
        <w:numPr>
          <w:ilvl w:val="1"/>
          <w:numId w:val="39"/>
        </w:numPr>
        <w:spacing w:beforeLines="100" w:before="240" w:afterLines="100" w:after="240" w:line="360" w:lineRule="auto"/>
        <w:contextualSpacing/>
        <w:rPr>
          <w:rFonts w:ascii="Times New Roman" w:hAnsi="Times New Roman" w:cs="Times New Roman"/>
          <w:b/>
          <w:bCs/>
          <w:color w:val="auto"/>
          <w:sz w:val="24"/>
          <w:szCs w:val="24"/>
        </w:rPr>
      </w:pPr>
      <w:bookmarkStart w:id="199" w:name="_Toc141210433"/>
      <w:bookmarkStart w:id="200" w:name="_Toc142738109"/>
      <w:r w:rsidRPr="00C824C2">
        <w:rPr>
          <w:rFonts w:ascii="Times New Roman" w:hAnsi="Times New Roman" w:cs="Times New Roman"/>
          <w:b/>
          <w:bCs/>
          <w:color w:val="auto"/>
          <w:sz w:val="24"/>
          <w:szCs w:val="24"/>
        </w:rPr>
        <w:t xml:space="preserve">Other </w:t>
      </w:r>
      <w:r w:rsidR="00E47731" w:rsidRPr="00C824C2">
        <w:rPr>
          <w:rFonts w:ascii="Times New Roman" w:hAnsi="Times New Roman" w:cs="Times New Roman"/>
          <w:b/>
          <w:bCs/>
          <w:color w:val="auto"/>
          <w:sz w:val="24"/>
          <w:szCs w:val="24"/>
        </w:rPr>
        <w:t>Counter</w:t>
      </w:r>
      <w:r w:rsidR="00772A1E" w:rsidRPr="00C824C2">
        <w:rPr>
          <w:rFonts w:ascii="Times New Roman" w:hAnsi="Times New Roman" w:cs="Times New Roman"/>
          <w:b/>
          <w:bCs/>
          <w:color w:val="auto"/>
          <w:sz w:val="24"/>
          <w:szCs w:val="24"/>
        </w:rPr>
        <w:t>m</w:t>
      </w:r>
      <w:r w:rsidR="00E47731" w:rsidRPr="00C824C2">
        <w:rPr>
          <w:rFonts w:ascii="Times New Roman" w:hAnsi="Times New Roman" w:cs="Times New Roman"/>
          <w:b/>
          <w:bCs/>
          <w:color w:val="auto"/>
          <w:sz w:val="24"/>
          <w:szCs w:val="24"/>
        </w:rPr>
        <w:t>easures</w:t>
      </w:r>
      <w:bookmarkEnd w:id="199"/>
      <w:bookmarkEnd w:id="200"/>
      <w:r w:rsidR="00E47731" w:rsidRPr="00C824C2">
        <w:rPr>
          <w:rFonts w:ascii="Times New Roman" w:hAnsi="Times New Roman" w:cs="Times New Roman"/>
          <w:b/>
          <w:bCs/>
          <w:color w:val="auto"/>
          <w:sz w:val="24"/>
          <w:szCs w:val="24"/>
        </w:rPr>
        <w:t xml:space="preserve"> </w:t>
      </w:r>
    </w:p>
    <w:p w14:paraId="0FE7BDF6" w14:textId="66479A29" w:rsidR="001C2799" w:rsidRPr="00C824C2" w:rsidRDefault="00F32BF1" w:rsidP="001C2799">
      <w:pPr>
        <w:jc w:val="both"/>
        <w:rPr>
          <w:rFonts w:ascii="Times New Roman" w:hAnsi="Times New Roman" w:cs="Times New Roman"/>
          <w:sz w:val="24"/>
          <w:szCs w:val="24"/>
        </w:rPr>
      </w:pPr>
      <w:r w:rsidRPr="00C824C2">
        <w:rPr>
          <w:rFonts w:ascii="Times New Roman" w:hAnsi="Times New Roman" w:cs="Times New Roman"/>
          <w:sz w:val="24"/>
          <w:szCs w:val="24"/>
        </w:rPr>
        <w:t>Pre-planning the pre-monsoon, annual and other major preventive maintenance tasks well in advance and carrying out the tasks as planned. So that sudden or total failures and long corrective maintenance works prevented</w:t>
      </w:r>
      <w:r w:rsidR="001C2799" w:rsidRPr="00C824C2">
        <w:rPr>
          <w:rFonts w:ascii="Times New Roman" w:hAnsi="Times New Roman" w:cs="Times New Roman"/>
          <w:sz w:val="24"/>
          <w:szCs w:val="24"/>
        </w:rPr>
        <w:t>.</w:t>
      </w:r>
    </w:p>
    <w:p w14:paraId="05AE33A2" w14:textId="4C27C5D6" w:rsidR="00F0361B" w:rsidRPr="00C824C2" w:rsidRDefault="00F0361B" w:rsidP="00F0361B">
      <w:pPr>
        <w:jc w:val="both"/>
        <w:rPr>
          <w:rFonts w:ascii="Times New Roman" w:hAnsi="Times New Roman" w:cs="Times New Roman"/>
          <w:sz w:val="24"/>
          <w:szCs w:val="24"/>
        </w:rPr>
      </w:pPr>
      <w:r w:rsidRPr="00C824C2">
        <w:rPr>
          <w:rFonts w:ascii="Times New Roman" w:hAnsi="Times New Roman" w:cs="Times New Roman"/>
          <w:sz w:val="24"/>
          <w:szCs w:val="24"/>
        </w:rPr>
        <w:t>Roadblocks on procurement process can be reduced by training selected ATSEP on government compliance requirements by experts having background on the financial regulation. ATSEP those who participate in the major or repeated procurement process can be permitted to have consultants on these areas.</w:t>
      </w:r>
    </w:p>
    <w:p w14:paraId="63F20D81" w14:textId="0CF263B7" w:rsidR="00F32BF1" w:rsidRDefault="001973EA" w:rsidP="00F0361B">
      <w:pPr>
        <w:jc w:val="both"/>
        <w:rPr>
          <w:rFonts w:ascii="Times New Roman" w:hAnsi="Times New Roman" w:cs="Times New Roman"/>
          <w:sz w:val="24"/>
          <w:szCs w:val="24"/>
        </w:rPr>
      </w:pPr>
      <w:r>
        <w:rPr>
          <w:rFonts w:ascii="Times New Roman" w:hAnsi="Times New Roman" w:cs="Times New Roman"/>
          <w:sz w:val="24"/>
          <w:szCs w:val="24"/>
        </w:rPr>
        <w:t>Adopting</w:t>
      </w:r>
      <w:r w:rsidR="00F0361B" w:rsidRPr="00C824C2">
        <w:rPr>
          <w:rFonts w:ascii="Times New Roman" w:hAnsi="Times New Roman" w:cs="Times New Roman"/>
          <w:sz w:val="24"/>
          <w:szCs w:val="24"/>
        </w:rPr>
        <w:t xml:space="preserve"> procurement policies that facilitates buying quality systems.</w:t>
      </w:r>
    </w:p>
    <w:p w14:paraId="5890AF1F" w14:textId="370AE759" w:rsidR="00C62ED5" w:rsidRDefault="00C62ED5" w:rsidP="00F0361B">
      <w:pPr>
        <w:jc w:val="both"/>
        <w:rPr>
          <w:rFonts w:ascii="Times New Roman" w:hAnsi="Times New Roman" w:cs="Times New Roman"/>
          <w:sz w:val="24"/>
          <w:szCs w:val="24"/>
        </w:rPr>
      </w:pPr>
    </w:p>
    <w:p w14:paraId="5B829066" w14:textId="77777777" w:rsidR="00C62ED5" w:rsidRDefault="00C62ED5" w:rsidP="00C62ED5">
      <w:pPr>
        <w:jc w:val="center"/>
        <w:rPr>
          <w:rFonts w:ascii="Times New Roman" w:hAnsi="Times New Roman" w:cs="Times New Roman"/>
          <w:sz w:val="24"/>
          <w:szCs w:val="24"/>
        </w:rPr>
      </w:pPr>
    </w:p>
    <w:p w14:paraId="4F520C58" w14:textId="77777777" w:rsidR="00C62ED5" w:rsidRDefault="00C62ED5" w:rsidP="00C62ED5">
      <w:pPr>
        <w:jc w:val="center"/>
        <w:rPr>
          <w:rFonts w:ascii="Times New Roman" w:hAnsi="Times New Roman" w:cs="Times New Roman"/>
          <w:sz w:val="24"/>
          <w:szCs w:val="24"/>
        </w:rPr>
      </w:pPr>
    </w:p>
    <w:p w14:paraId="2274A2E3" w14:textId="77777777" w:rsidR="00C62ED5" w:rsidRDefault="00C62ED5" w:rsidP="00C62ED5">
      <w:pPr>
        <w:jc w:val="center"/>
        <w:rPr>
          <w:rFonts w:ascii="Times New Roman" w:hAnsi="Times New Roman" w:cs="Times New Roman"/>
          <w:sz w:val="24"/>
          <w:szCs w:val="24"/>
        </w:rPr>
      </w:pPr>
    </w:p>
    <w:p w14:paraId="73078AA2" w14:textId="77777777" w:rsidR="00C62ED5" w:rsidRDefault="00C62ED5" w:rsidP="00C62ED5">
      <w:pPr>
        <w:jc w:val="center"/>
        <w:rPr>
          <w:rFonts w:ascii="Times New Roman" w:hAnsi="Times New Roman" w:cs="Times New Roman"/>
          <w:sz w:val="24"/>
          <w:szCs w:val="24"/>
        </w:rPr>
      </w:pPr>
    </w:p>
    <w:p w14:paraId="5464B8B3" w14:textId="77777777" w:rsidR="00C62ED5" w:rsidRDefault="00C62ED5" w:rsidP="00C62ED5">
      <w:pPr>
        <w:jc w:val="center"/>
        <w:rPr>
          <w:rFonts w:ascii="Times New Roman" w:hAnsi="Times New Roman" w:cs="Times New Roman"/>
          <w:sz w:val="24"/>
          <w:szCs w:val="24"/>
        </w:rPr>
      </w:pPr>
    </w:p>
    <w:p w14:paraId="43B5A2B1" w14:textId="77777777" w:rsidR="00C62ED5" w:rsidRDefault="00C62ED5" w:rsidP="00C62ED5">
      <w:pPr>
        <w:jc w:val="center"/>
        <w:rPr>
          <w:rFonts w:ascii="Times New Roman" w:hAnsi="Times New Roman" w:cs="Times New Roman"/>
          <w:sz w:val="24"/>
          <w:szCs w:val="24"/>
        </w:rPr>
      </w:pPr>
    </w:p>
    <w:p w14:paraId="6ED3BFE6" w14:textId="77777777" w:rsidR="00C62ED5" w:rsidRDefault="00C62ED5" w:rsidP="00C62ED5">
      <w:pPr>
        <w:jc w:val="center"/>
        <w:rPr>
          <w:rFonts w:ascii="Times New Roman" w:hAnsi="Times New Roman" w:cs="Times New Roman"/>
          <w:sz w:val="24"/>
          <w:szCs w:val="24"/>
        </w:rPr>
      </w:pPr>
    </w:p>
    <w:p w14:paraId="5BD56A28" w14:textId="77777777" w:rsidR="00C62ED5" w:rsidRDefault="00C62ED5" w:rsidP="00C62ED5">
      <w:pPr>
        <w:jc w:val="center"/>
        <w:rPr>
          <w:rFonts w:ascii="Times New Roman" w:hAnsi="Times New Roman" w:cs="Times New Roman"/>
          <w:sz w:val="24"/>
          <w:szCs w:val="24"/>
        </w:rPr>
      </w:pPr>
    </w:p>
    <w:p w14:paraId="7F4B43DC" w14:textId="77777777" w:rsidR="00C62ED5" w:rsidRDefault="00C62ED5" w:rsidP="00C62ED5">
      <w:pPr>
        <w:jc w:val="center"/>
        <w:rPr>
          <w:rFonts w:ascii="Times New Roman" w:hAnsi="Times New Roman" w:cs="Times New Roman"/>
          <w:sz w:val="24"/>
          <w:szCs w:val="24"/>
        </w:rPr>
      </w:pPr>
    </w:p>
    <w:p w14:paraId="4A0CD3DC" w14:textId="77777777" w:rsidR="00C62ED5" w:rsidRDefault="00C62ED5" w:rsidP="00C62ED5">
      <w:pPr>
        <w:jc w:val="center"/>
        <w:rPr>
          <w:rFonts w:ascii="Times New Roman" w:hAnsi="Times New Roman" w:cs="Times New Roman"/>
          <w:sz w:val="24"/>
          <w:szCs w:val="24"/>
        </w:rPr>
      </w:pPr>
    </w:p>
    <w:p w14:paraId="53B89F77" w14:textId="77777777" w:rsidR="00C62ED5" w:rsidRDefault="00C62ED5" w:rsidP="00C62ED5">
      <w:pPr>
        <w:jc w:val="center"/>
        <w:rPr>
          <w:rFonts w:ascii="Times New Roman" w:hAnsi="Times New Roman" w:cs="Times New Roman"/>
          <w:sz w:val="24"/>
          <w:szCs w:val="24"/>
        </w:rPr>
      </w:pPr>
    </w:p>
    <w:p w14:paraId="2CD1D65C" w14:textId="77777777" w:rsidR="00C62ED5" w:rsidRDefault="00C62ED5" w:rsidP="00C62ED5">
      <w:pPr>
        <w:jc w:val="center"/>
        <w:rPr>
          <w:rFonts w:ascii="Times New Roman" w:hAnsi="Times New Roman" w:cs="Times New Roman"/>
          <w:sz w:val="24"/>
          <w:szCs w:val="24"/>
        </w:rPr>
      </w:pPr>
    </w:p>
    <w:p w14:paraId="2C50A90D" w14:textId="77777777" w:rsidR="00C62ED5" w:rsidRDefault="00C62ED5" w:rsidP="00C62ED5">
      <w:pPr>
        <w:jc w:val="center"/>
        <w:rPr>
          <w:rFonts w:ascii="Times New Roman" w:hAnsi="Times New Roman" w:cs="Times New Roman"/>
          <w:sz w:val="24"/>
          <w:szCs w:val="24"/>
        </w:rPr>
      </w:pPr>
    </w:p>
    <w:p w14:paraId="0CEAA0C5" w14:textId="77777777" w:rsidR="00C62ED5" w:rsidRDefault="00C62ED5" w:rsidP="00C62ED5">
      <w:pPr>
        <w:jc w:val="center"/>
        <w:rPr>
          <w:rFonts w:ascii="Times New Roman" w:hAnsi="Times New Roman" w:cs="Times New Roman"/>
          <w:sz w:val="24"/>
          <w:szCs w:val="24"/>
        </w:rPr>
      </w:pPr>
    </w:p>
    <w:p w14:paraId="7A49CBA1" w14:textId="77777777" w:rsidR="00C62ED5" w:rsidRDefault="00C62ED5" w:rsidP="00C62ED5">
      <w:pPr>
        <w:jc w:val="center"/>
        <w:rPr>
          <w:rFonts w:ascii="Times New Roman" w:hAnsi="Times New Roman" w:cs="Times New Roman"/>
          <w:sz w:val="24"/>
          <w:szCs w:val="24"/>
        </w:rPr>
      </w:pPr>
    </w:p>
    <w:p w14:paraId="6EF11282" w14:textId="77777777" w:rsidR="00C62ED5" w:rsidRDefault="00C62ED5" w:rsidP="00C62ED5">
      <w:pPr>
        <w:jc w:val="center"/>
        <w:rPr>
          <w:rFonts w:ascii="Times New Roman" w:hAnsi="Times New Roman" w:cs="Times New Roman"/>
          <w:sz w:val="24"/>
          <w:szCs w:val="24"/>
        </w:rPr>
      </w:pPr>
    </w:p>
    <w:p w14:paraId="4C35D947" w14:textId="77777777" w:rsidR="00C62ED5" w:rsidRDefault="00C62ED5" w:rsidP="00C62ED5">
      <w:pPr>
        <w:jc w:val="center"/>
        <w:rPr>
          <w:rFonts w:ascii="Times New Roman" w:hAnsi="Times New Roman" w:cs="Times New Roman"/>
          <w:sz w:val="24"/>
          <w:szCs w:val="24"/>
        </w:rPr>
      </w:pPr>
    </w:p>
    <w:p w14:paraId="21254BC3" w14:textId="77777777" w:rsidR="00C62ED5" w:rsidRDefault="00C62ED5" w:rsidP="00C62ED5">
      <w:pPr>
        <w:jc w:val="center"/>
        <w:rPr>
          <w:rFonts w:ascii="Times New Roman" w:hAnsi="Times New Roman" w:cs="Times New Roman"/>
          <w:sz w:val="24"/>
          <w:szCs w:val="24"/>
        </w:rPr>
      </w:pPr>
    </w:p>
    <w:p w14:paraId="39EAE718" w14:textId="77777777" w:rsidR="00C62ED5" w:rsidRDefault="00C62ED5" w:rsidP="00C62ED5">
      <w:pPr>
        <w:jc w:val="center"/>
        <w:rPr>
          <w:rFonts w:ascii="Times New Roman" w:hAnsi="Times New Roman" w:cs="Times New Roman"/>
          <w:sz w:val="24"/>
          <w:szCs w:val="24"/>
        </w:rPr>
      </w:pPr>
    </w:p>
    <w:p w14:paraId="1DBD62BF" w14:textId="77777777" w:rsidR="00C62ED5" w:rsidRDefault="00C62ED5" w:rsidP="00C62ED5">
      <w:pPr>
        <w:jc w:val="center"/>
        <w:rPr>
          <w:rFonts w:ascii="Times New Roman" w:hAnsi="Times New Roman" w:cs="Times New Roman"/>
          <w:sz w:val="24"/>
          <w:szCs w:val="24"/>
        </w:rPr>
      </w:pPr>
    </w:p>
    <w:p w14:paraId="685C7E6F" w14:textId="77777777" w:rsidR="00C62ED5" w:rsidRDefault="00C62ED5" w:rsidP="00C62ED5">
      <w:pPr>
        <w:jc w:val="center"/>
        <w:rPr>
          <w:rFonts w:ascii="Times New Roman" w:hAnsi="Times New Roman" w:cs="Times New Roman"/>
          <w:sz w:val="24"/>
          <w:szCs w:val="24"/>
        </w:rPr>
      </w:pPr>
    </w:p>
    <w:p w14:paraId="11D8CB4B" w14:textId="77777777" w:rsidR="00C62ED5" w:rsidRDefault="00C62ED5" w:rsidP="00C62ED5">
      <w:pPr>
        <w:jc w:val="center"/>
        <w:rPr>
          <w:rFonts w:ascii="Times New Roman" w:hAnsi="Times New Roman" w:cs="Times New Roman"/>
          <w:sz w:val="24"/>
          <w:szCs w:val="24"/>
        </w:rPr>
      </w:pPr>
    </w:p>
    <w:p w14:paraId="086888AC" w14:textId="77777777" w:rsidR="00C62ED5" w:rsidRDefault="00C62ED5" w:rsidP="00C62ED5">
      <w:pPr>
        <w:jc w:val="center"/>
        <w:rPr>
          <w:rFonts w:ascii="Times New Roman" w:hAnsi="Times New Roman" w:cs="Times New Roman"/>
          <w:sz w:val="24"/>
          <w:szCs w:val="24"/>
        </w:rPr>
      </w:pPr>
    </w:p>
    <w:p w14:paraId="6EBE9377" w14:textId="77777777" w:rsidR="00C62ED5" w:rsidRDefault="00C62ED5" w:rsidP="00C62ED5">
      <w:pPr>
        <w:jc w:val="center"/>
        <w:rPr>
          <w:rFonts w:ascii="Times New Roman" w:hAnsi="Times New Roman" w:cs="Times New Roman"/>
          <w:sz w:val="24"/>
          <w:szCs w:val="24"/>
        </w:rPr>
      </w:pPr>
    </w:p>
    <w:p w14:paraId="59AA5C01" w14:textId="77777777" w:rsidR="00C62ED5" w:rsidRDefault="00C62ED5" w:rsidP="00C62ED5">
      <w:pPr>
        <w:jc w:val="center"/>
        <w:rPr>
          <w:rFonts w:ascii="Times New Roman" w:hAnsi="Times New Roman" w:cs="Times New Roman"/>
          <w:sz w:val="24"/>
          <w:szCs w:val="24"/>
        </w:rPr>
      </w:pPr>
    </w:p>
    <w:p w14:paraId="2FA0DFDD" w14:textId="77777777" w:rsidR="00C62ED5" w:rsidRDefault="00C62ED5" w:rsidP="00C62ED5">
      <w:pPr>
        <w:jc w:val="center"/>
        <w:rPr>
          <w:rFonts w:ascii="Times New Roman" w:hAnsi="Times New Roman" w:cs="Times New Roman"/>
          <w:sz w:val="24"/>
          <w:szCs w:val="24"/>
        </w:rPr>
      </w:pPr>
    </w:p>
    <w:p w14:paraId="557EAF37" w14:textId="77777777" w:rsidR="00C62ED5" w:rsidRDefault="00C62ED5" w:rsidP="00C62ED5">
      <w:pPr>
        <w:jc w:val="center"/>
        <w:rPr>
          <w:rFonts w:ascii="Times New Roman" w:hAnsi="Times New Roman" w:cs="Times New Roman"/>
          <w:sz w:val="24"/>
          <w:szCs w:val="24"/>
        </w:rPr>
      </w:pPr>
    </w:p>
    <w:p w14:paraId="4BDE8C7A" w14:textId="77777777" w:rsidR="00C62ED5" w:rsidRDefault="00C62ED5" w:rsidP="00C62ED5">
      <w:pPr>
        <w:jc w:val="center"/>
        <w:rPr>
          <w:rFonts w:ascii="Times New Roman" w:hAnsi="Times New Roman" w:cs="Times New Roman"/>
          <w:sz w:val="24"/>
          <w:szCs w:val="24"/>
        </w:rPr>
      </w:pPr>
    </w:p>
    <w:p w14:paraId="69F320A1" w14:textId="77777777" w:rsidR="00C62ED5" w:rsidRDefault="00C62ED5" w:rsidP="00C62ED5">
      <w:pPr>
        <w:jc w:val="center"/>
        <w:rPr>
          <w:rFonts w:ascii="Times New Roman" w:hAnsi="Times New Roman" w:cs="Times New Roman"/>
          <w:sz w:val="24"/>
          <w:szCs w:val="24"/>
        </w:rPr>
      </w:pPr>
    </w:p>
    <w:p w14:paraId="07ABE634" w14:textId="77777777" w:rsidR="00C62ED5" w:rsidRDefault="00C62ED5" w:rsidP="00C62ED5">
      <w:pPr>
        <w:jc w:val="center"/>
        <w:rPr>
          <w:rFonts w:ascii="Times New Roman" w:hAnsi="Times New Roman" w:cs="Times New Roman"/>
          <w:sz w:val="24"/>
          <w:szCs w:val="24"/>
        </w:rPr>
      </w:pPr>
    </w:p>
    <w:p w14:paraId="385A1387" w14:textId="2F37B873" w:rsidR="00C62ED5" w:rsidRPr="00C824C2" w:rsidRDefault="00C62ED5" w:rsidP="00C62ED5">
      <w:pPr>
        <w:jc w:val="center"/>
        <w:rPr>
          <w:rFonts w:ascii="Times New Roman" w:hAnsi="Times New Roman" w:cs="Times New Roman"/>
          <w:sz w:val="24"/>
          <w:szCs w:val="24"/>
        </w:rPr>
      </w:pPr>
      <w:r w:rsidRPr="00C62ED5">
        <w:rPr>
          <w:rFonts w:ascii="Times New Roman" w:hAnsi="Times New Roman" w:cs="Times New Roman"/>
          <w:sz w:val="24"/>
          <w:szCs w:val="24"/>
        </w:rPr>
        <w:t>This page is intentionally left blank</w:t>
      </w:r>
      <w:r w:rsidRPr="00C62ED5">
        <w:rPr>
          <w:rFonts w:ascii="Times New Roman" w:hAnsi="Times New Roman" w:cs="Times New Roman"/>
          <w:sz w:val="24"/>
          <w:szCs w:val="24"/>
        </w:rPr>
        <w:t> </w:t>
      </w:r>
    </w:p>
    <w:p w14:paraId="35CCB541" w14:textId="7AFBA3D0" w:rsidR="0037306D" w:rsidRPr="0037306D" w:rsidRDefault="0037306D" w:rsidP="0037306D">
      <w:pPr>
        <w:rPr>
          <w:rFonts w:ascii="Times New Roman" w:hAnsi="Times New Roman" w:cs="Times New Roman"/>
          <w:sz w:val="24"/>
          <w:szCs w:val="24"/>
        </w:rPr>
      </w:pPr>
    </w:p>
    <w:p w14:paraId="384BBDFA" w14:textId="77777777" w:rsidR="0037306D" w:rsidRDefault="0037306D" w:rsidP="00765B1E">
      <w:pPr>
        <w:jc w:val="center"/>
        <w:rPr>
          <w:rFonts w:ascii="Times New Roman" w:hAnsi="Times New Roman" w:cs="Times New Roman"/>
          <w:b/>
          <w:bCs/>
          <w:sz w:val="32"/>
          <w:szCs w:val="32"/>
        </w:rPr>
      </w:pPr>
    </w:p>
    <w:p w14:paraId="12651B91" w14:textId="77777777" w:rsidR="0037306D" w:rsidRDefault="0037306D" w:rsidP="00765B1E">
      <w:pPr>
        <w:jc w:val="center"/>
        <w:rPr>
          <w:rFonts w:ascii="Times New Roman" w:hAnsi="Times New Roman" w:cs="Times New Roman"/>
          <w:b/>
          <w:bCs/>
          <w:sz w:val="32"/>
          <w:szCs w:val="32"/>
        </w:rPr>
      </w:pPr>
    </w:p>
    <w:p w14:paraId="4D22FF62" w14:textId="77777777" w:rsidR="0037306D" w:rsidRDefault="0037306D" w:rsidP="00765B1E">
      <w:pPr>
        <w:jc w:val="center"/>
        <w:rPr>
          <w:rFonts w:ascii="Times New Roman" w:hAnsi="Times New Roman" w:cs="Times New Roman"/>
          <w:b/>
          <w:bCs/>
          <w:sz w:val="32"/>
          <w:szCs w:val="32"/>
        </w:rPr>
      </w:pPr>
    </w:p>
    <w:p w14:paraId="348A81B2" w14:textId="77777777" w:rsidR="0037306D" w:rsidRDefault="0037306D" w:rsidP="00765B1E">
      <w:pPr>
        <w:jc w:val="center"/>
        <w:rPr>
          <w:rFonts w:ascii="Times New Roman" w:hAnsi="Times New Roman" w:cs="Times New Roman"/>
          <w:b/>
          <w:bCs/>
          <w:sz w:val="32"/>
          <w:szCs w:val="32"/>
        </w:rPr>
      </w:pPr>
    </w:p>
    <w:p w14:paraId="14B2DC30" w14:textId="77777777" w:rsidR="0037306D" w:rsidRDefault="0037306D" w:rsidP="00765B1E">
      <w:pPr>
        <w:jc w:val="center"/>
        <w:rPr>
          <w:rFonts w:ascii="Times New Roman" w:hAnsi="Times New Roman" w:cs="Times New Roman"/>
          <w:b/>
          <w:bCs/>
          <w:sz w:val="32"/>
          <w:szCs w:val="32"/>
        </w:rPr>
      </w:pPr>
    </w:p>
    <w:p w14:paraId="58AEB510" w14:textId="77777777" w:rsidR="0037306D" w:rsidRDefault="0037306D" w:rsidP="00765B1E">
      <w:pPr>
        <w:jc w:val="center"/>
        <w:rPr>
          <w:rFonts w:ascii="Times New Roman" w:hAnsi="Times New Roman" w:cs="Times New Roman"/>
          <w:b/>
          <w:bCs/>
          <w:sz w:val="32"/>
          <w:szCs w:val="32"/>
        </w:rPr>
      </w:pPr>
    </w:p>
    <w:p w14:paraId="5D12DE9A" w14:textId="77777777" w:rsidR="0037306D" w:rsidRDefault="0037306D" w:rsidP="00765B1E">
      <w:pPr>
        <w:jc w:val="center"/>
        <w:rPr>
          <w:rFonts w:ascii="Times New Roman" w:hAnsi="Times New Roman" w:cs="Times New Roman"/>
          <w:b/>
          <w:bCs/>
          <w:sz w:val="32"/>
          <w:szCs w:val="32"/>
        </w:rPr>
      </w:pPr>
    </w:p>
    <w:p w14:paraId="73A00F36" w14:textId="77777777" w:rsidR="0037306D" w:rsidRDefault="0037306D" w:rsidP="00765B1E">
      <w:pPr>
        <w:jc w:val="center"/>
        <w:rPr>
          <w:rFonts w:ascii="Times New Roman" w:hAnsi="Times New Roman" w:cs="Times New Roman"/>
          <w:b/>
          <w:bCs/>
          <w:sz w:val="32"/>
          <w:szCs w:val="32"/>
        </w:rPr>
      </w:pPr>
    </w:p>
    <w:p w14:paraId="34583625" w14:textId="77777777" w:rsidR="0037306D" w:rsidRDefault="0037306D" w:rsidP="00765B1E">
      <w:pPr>
        <w:jc w:val="center"/>
        <w:rPr>
          <w:rFonts w:ascii="Times New Roman" w:hAnsi="Times New Roman" w:cs="Times New Roman"/>
          <w:b/>
          <w:bCs/>
          <w:sz w:val="32"/>
          <w:szCs w:val="32"/>
        </w:rPr>
      </w:pPr>
    </w:p>
    <w:p w14:paraId="2AA90396" w14:textId="77777777" w:rsidR="0037306D" w:rsidRDefault="0037306D" w:rsidP="00765B1E">
      <w:pPr>
        <w:jc w:val="center"/>
        <w:rPr>
          <w:rFonts w:ascii="Times New Roman" w:hAnsi="Times New Roman" w:cs="Times New Roman"/>
          <w:b/>
          <w:bCs/>
          <w:sz w:val="32"/>
          <w:szCs w:val="32"/>
        </w:rPr>
      </w:pPr>
    </w:p>
    <w:p w14:paraId="355D6F90" w14:textId="77777777" w:rsidR="0037306D" w:rsidRDefault="0037306D" w:rsidP="00765B1E">
      <w:pPr>
        <w:jc w:val="center"/>
        <w:rPr>
          <w:rFonts w:ascii="Times New Roman" w:hAnsi="Times New Roman" w:cs="Times New Roman"/>
          <w:b/>
          <w:bCs/>
          <w:sz w:val="32"/>
          <w:szCs w:val="32"/>
        </w:rPr>
      </w:pPr>
    </w:p>
    <w:p w14:paraId="46FCCB68" w14:textId="6DC44F0D" w:rsidR="0037306D" w:rsidRDefault="008D33C4">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anchor distT="0" distB="0" distL="114300" distR="114300" simplePos="0" relativeHeight="252048896" behindDoc="0" locked="0" layoutInCell="1" allowOverlap="1" wp14:anchorId="1F19A0FB" wp14:editId="7FCBAFEC">
            <wp:simplePos x="0" y="0"/>
            <wp:positionH relativeFrom="column">
              <wp:posOffset>0</wp:posOffset>
            </wp:positionH>
            <wp:positionV relativeFrom="paragraph">
              <wp:posOffset>0</wp:posOffset>
            </wp:positionV>
            <wp:extent cx="6016625" cy="8510270"/>
            <wp:effectExtent l="0" t="0" r="3175" b="5080"/>
            <wp:wrapTopAndBottom/>
            <wp:docPr id="19086421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42171" name="Picture 1908642171"/>
                    <pic:cNvPicPr/>
                  </pic:nvPicPr>
                  <pic:blipFill>
                    <a:blip r:embed="rId45">
                      <a:extLst>
                        <a:ext uri="{28A0092B-C50C-407E-A947-70E740481C1C}">
                          <a14:useLocalDpi xmlns:a14="http://schemas.microsoft.com/office/drawing/2010/main" val="0"/>
                        </a:ext>
                      </a:extLst>
                    </a:blip>
                    <a:stretch>
                      <a:fillRect/>
                    </a:stretch>
                  </pic:blipFill>
                  <pic:spPr>
                    <a:xfrm>
                      <a:off x="0" y="0"/>
                      <a:ext cx="6016625" cy="8510270"/>
                    </a:xfrm>
                    <a:prstGeom prst="rect">
                      <a:avLst/>
                    </a:prstGeom>
                  </pic:spPr>
                </pic:pic>
              </a:graphicData>
            </a:graphic>
          </wp:anchor>
        </w:drawing>
      </w:r>
    </w:p>
    <w:p w14:paraId="02A62069" w14:textId="77777777" w:rsidR="0037306D" w:rsidRDefault="0037306D">
      <w:pPr>
        <w:rPr>
          <w:rFonts w:ascii="Times New Roman" w:hAnsi="Times New Roman" w:cs="Times New Roman"/>
          <w:sz w:val="24"/>
          <w:szCs w:val="24"/>
        </w:rPr>
      </w:pPr>
    </w:p>
    <w:p w14:paraId="445BB6F5" w14:textId="77777777" w:rsidR="0037306D" w:rsidRDefault="0037306D">
      <w:pPr>
        <w:rPr>
          <w:rFonts w:ascii="Times New Roman" w:hAnsi="Times New Roman" w:cs="Times New Roman"/>
          <w:sz w:val="24"/>
          <w:szCs w:val="24"/>
        </w:rPr>
      </w:pPr>
    </w:p>
    <w:p w14:paraId="02954A27" w14:textId="77777777" w:rsidR="0037306D" w:rsidRDefault="0037306D">
      <w:pPr>
        <w:rPr>
          <w:rFonts w:ascii="Times New Roman" w:hAnsi="Times New Roman" w:cs="Times New Roman"/>
          <w:sz w:val="24"/>
          <w:szCs w:val="24"/>
        </w:rPr>
      </w:pPr>
    </w:p>
    <w:p w14:paraId="6CA3FF42" w14:textId="77777777" w:rsidR="0037306D" w:rsidRDefault="0037306D" w:rsidP="0037306D">
      <w:pPr>
        <w:rPr>
          <w:rFonts w:ascii="Times New Roman" w:hAnsi="Times New Roman" w:cs="Times New Roman"/>
          <w:b/>
          <w:bCs/>
          <w:sz w:val="32"/>
          <w:szCs w:val="32"/>
        </w:rPr>
      </w:pPr>
    </w:p>
    <w:p w14:paraId="6F80A09C" w14:textId="77777777" w:rsidR="002B218A" w:rsidRDefault="002B218A" w:rsidP="0037306D">
      <w:pPr>
        <w:rPr>
          <w:rFonts w:ascii="Times New Roman" w:hAnsi="Times New Roman" w:cs="Times New Roman"/>
          <w:b/>
          <w:bCs/>
          <w:sz w:val="32"/>
          <w:szCs w:val="32"/>
        </w:rPr>
      </w:pPr>
    </w:p>
    <w:p w14:paraId="40A03917" w14:textId="77777777" w:rsidR="002B218A" w:rsidRDefault="002B218A" w:rsidP="0037306D">
      <w:pPr>
        <w:rPr>
          <w:rFonts w:ascii="Times New Roman" w:hAnsi="Times New Roman" w:cs="Times New Roman"/>
          <w:b/>
          <w:bCs/>
          <w:sz w:val="32"/>
          <w:szCs w:val="32"/>
        </w:rPr>
      </w:pPr>
    </w:p>
    <w:p w14:paraId="6888DF96" w14:textId="77777777" w:rsidR="002B218A" w:rsidRPr="006C6DFA" w:rsidRDefault="002B218A" w:rsidP="0037306D">
      <w:pPr>
        <w:rPr>
          <w:rFonts w:ascii="Times New Roman" w:hAnsi="Times New Roman" w:cs="Times New Roman"/>
          <w:b/>
          <w:bCs/>
          <w:color w:val="2375B8" w:themeColor="accent6" w:themeShade="BF"/>
          <w:sz w:val="32"/>
          <w:szCs w:val="32"/>
        </w:rPr>
      </w:pPr>
    </w:p>
    <w:p w14:paraId="6A848B26" w14:textId="77777777" w:rsidR="0037306D" w:rsidRPr="006C6DFA" w:rsidRDefault="0037306D" w:rsidP="0037306D">
      <w:pPr>
        <w:rPr>
          <w:rFonts w:ascii="Times New Roman" w:hAnsi="Times New Roman" w:cs="Times New Roman"/>
          <w:b/>
          <w:bCs/>
          <w:color w:val="2375B8" w:themeColor="accent6" w:themeShade="BF"/>
          <w:sz w:val="24"/>
          <w:szCs w:val="24"/>
        </w:rPr>
      </w:pPr>
      <w:r w:rsidRPr="006C6DFA">
        <w:rPr>
          <w:rFonts w:ascii="Times New Roman" w:hAnsi="Times New Roman" w:cs="Times New Roman"/>
          <w:b/>
          <w:bCs/>
          <w:noProof/>
          <w:color w:val="2375B8" w:themeColor="accent6" w:themeShade="BF"/>
          <w:sz w:val="32"/>
          <w:szCs w:val="32"/>
          <w:lang w:val="en-US"/>
        </w:rPr>
        <mc:AlternateContent>
          <mc:Choice Requires="wps">
            <w:drawing>
              <wp:anchor distT="0" distB="0" distL="114300" distR="114300" simplePos="0" relativeHeight="251748864" behindDoc="0" locked="0" layoutInCell="1" allowOverlap="1" wp14:anchorId="2ECCC869" wp14:editId="5941D31B">
                <wp:simplePos x="0" y="0"/>
                <wp:positionH relativeFrom="margin">
                  <wp:align>right</wp:align>
                </wp:positionH>
                <wp:positionV relativeFrom="paragraph">
                  <wp:posOffset>317136</wp:posOffset>
                </wp:positionV>
                <wp:extent cx="6008914" cy="45719"/>
                <wp:effectExtent l="0" t="0" r="11430" b="12065"/>
                <wp:wrapNone/>
                <wp:docPr id="2003909043" name="Rectangle 7"/>
                <wp:cNvGraphicFramePr/>
                <a:graphic xmlns:a="http://schemas.openxmlformats.org/drawingml/2006/main">
                  <a:graphicData uri="http://schemas.microsoft.com/office/word/2010/wordprocessingShape">
                    <wps:wsp>
                      <wps:cNvSpPr/>
                      <wps:spPr>
                        <a:xfrm flipV="1">
                          <a:off x="0" y="0"/>
                          <a:ext cx="6008914"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98AEB3C" id="Rectangle 7" o:spid="_x0000_s1026" style="position:absolute;margin-left:421.95pt;margin-top:24.95pt;width:473.15pt;height:3.6pt;flip:y;z-index:251748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" fillcolor="#2375b8 [2409]" strokecolor="#210605 [484]" strokeweight="1pt">
                <w10:wrap anchorx="margin"/>
              </v:rect>
            </w:pict>
          </mc:Fallback>
        </mc:AlternateContent>
      </w:r>
    </w:p>
    <w:p w14:paraId="79DB1A86" w14:textId="77777777" w:rsidR="0037306D" w:rsidRPr="006C6DFA" w:rsidRDefault="0037306D" w:rsidP="0037306D">
      <w:pPr>
        <w:rPr>
          <w:rFonts w:ascii="Times New Roman" w:hAnsi="Times New Roman" w:cs="Times New Roman"/>
          <w:b/>
          <w:bCs/>
          <w:color w:val="2375B8" w:themeColor="accent6" w:themeShade="BF"/>
          <w:sz w:val="24"/>
          <w:szCs w:val="24"/>
        </w:rPr>
      </w:pPr>
    </w:p>
    <w:p w14:paraId="65959232" w14:textId="4B93936C" w:rsidR="0037306D" w:rsidRPr="006C6DFA" w:rsidRDefault="000D4169" w:rsidP="006C6DFA">
      <w:pPr>
        <w:spacing w:line="240" w:lineRule="auto"/>
        <w:jc w:val="center"/>
        <w:rPr>
          <w:b/>
          <w:bCs/>
          <w:i/>
          <w:iCs/>
          <w:color w:val="2375B8" w:themeColor="accent6" w:themeShade="BF"/>
          <w:sz w:val="32"/>
          <w:szCs w:val="32"/>
        </w:rPr>
      </w:pPr>
      <w:r>
        <w:rPr>
          <w:b/>
          <w:bCs/>
          <w:i/>
          <w:iCs/>
          <w:color w:val="2375B8" w:themeColor="accent6" w:themeShade="BF"/>
          <w:sz w:val="32"/>
          <w:szCs w:val="32"/>
        </w:rPr>
        <w:t>“</w:t>
      </w:r>
      <w:r w:rsidR="0068625D" w:rsidRPr="006C6DFA">
        <w:rPr>
          <w:b/>
          <w:bCs/>
          <w:i/>
          <w:iCs/>
          <w:color w:val="2375B8" w:themeColor="accent6" w:themeShade="BF"/>
          <w:sz w:val="32"/>
          <w:szCs w:val="32"/>
        </w:rPr>
        <w:t>People’s ability to adapt means that the system is more likely to recover from unexpected disturbances, resulting in increased resilience.</w:t>
      </w:r>
      <w:r>
        <w:rPr>
          <w:b/>
          <w:bCs/>
          <w:i/>
          <w:iCs/>
          <w:color w:val="2375B8" w:themeColor="accent6" w:themeShade="BF"/>
          <w:sz w:val="32"/>
          <w:szCs w:val="32"/>
        </w:rPr>
        <w:t>”</w:t>
      </w:r>
    </w:p>
    <w:p w14:paraId="36166A65" w14:textId="0A6AFEB7" w:rsidR="0037306D" w:rsidRPr="000D4169" w:rsidRDefault="006C6DFA" w:rsidP="006C6DFA">
      <w:pPr>
        <w:spacing w:line="240" w:lineRule="auto"/>
        <w:jc w:val="center"/>
        <w:rPr>
          <w:b/>
          <w:bCs/>
          <w:i/>
          <w:iCs/>
          <w:color w:val="2375B8" w:themeColor="accent6" w:themeShade="BF"/>
          <w:sz w:val="32"/>
          <w:szCs w:val="32"/>
        </w:rPr>
      </w:pPr>
      <w:r w:rsidRPr="000D4169">
        <w:rPr>
          <w:rFonts w:ascii="Times New Roman" w:hAnsi="Times New Roman" w:cs="Times New Roman"/>
          <w:b/>
          <w:bCs/>
          <w:i/>
          <w:iCs/>
          <w:noProof/>
          <w:color w:val="2375B8" w:themeColor="accent6" w:themeShade="BF"/>
          <w:sz w:val="32"/>
          <w:szCs w:val="32"/>
          <w:lang w:val="en-US"/>
        </w:rPr>
        <mc:AlternateContent>
          <mc:Choice Requires="wps">
            <w:drawing>
              <wp:anchor distT="0" distB="0" distL="114300" distR="114300" simplePos="0" relativeHeight="251761152" behindDoc="0" locked="0" layoutInCell="1" allowOverlap="1" wp14:anchorId="58E760EF" wp14:editId="3F4C8FE0">
                <wp:simplePos x="0" y="0"/>
                <wp:positionH relativeFrom="margin">
                  <wp:align>right</wp:align>
                </wp:positionH>
                <wp:positionV relativeFrom="paragraph">
                  <wp:posOffset>360770</wp:posOffset>
                </wp:positionV>
                <wp:extent cx="6008370" cy="45719"/>
                <wp:effectExtent l="0" t="0" r="11430" b="12065"/>
                <wp:wrapNone/>
                <wp:docPr id="677936969" name="Rectangle 7"/>
                <wp:cNvGraphicFramePr/>
                <a:graphic xmlns:a="http://schemas.openxmlformats.org/drawingml/2006/main">
                  <a:graphicData uri="http://schemas.microsoft.com/office/word/2010/wordprocessingShape">
                    <wps:wsp>
                      <wps:cNvSpPr/>
                      <wps:spPr>
                        <a:xfrm flipV="1">
                          <a:off x="0" y="0"/>
                          <a:ext cx="6008370"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626E4E8" id="Rectangle 7" o:spid="_x0000_s1026" style="position:absolute;margin-left:421.9pt;margin-top:28.4pt;width:473.1pt;height:3.6pt;flip:y;z-index:251761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" fillcolor="#2375b8 [2409]" strokecolor="#210605 [484]" strokeweight="1pt">
                <w10:wrap anchorx="margin"/>
              </v:rect>
            </w:pict>
          </mc:Fallback>
        </mc:AlternateContent>
      </w:r>
      <w:r w:rsidR="0037306D" w:rsidRPr="000D4169">
        <w:rPr>
          <w:b/>
          <w:bCs/>
          <w:i/>
          <w:iCs/>
          <w:color w:val="2375B8" w:themeColor="accent6" w:themeShade="BF"/>
          <w:sz w:val="32"/>
          <w:szCs w:val="32"/>
        </w:rPr>
        <w:t>DOC 10151 -MANUAL ON HUMAN PERFORMANCE</w:t>
      </w:r>
    </w:p>
    <w:p w14:paraId="14FC838E" w14:textId="77777777" w:rsidR="0037306D" w:rsidRPr="006C6DFA" w:rsidRDefault="0037306D" w:rsidP="0037306D">
      <w:pPr>
        <w:jc w:val="center"/>
        <w:rPr>
          <w:rFonts w:ascii="Times New Roman" w:hAnsi="Times New Roman" w:cs="Times New Roman"/>
          <w:b/>
          <w:bCs/>
          <w:color w:val="2375B8" w:themeColor="accent6" w:themeShade="BF"/>
          <w:sz w:val="32"/>
          <w:szCs w:val="32"/>
        </w:rPr>
      </w:pPr>
    </w:p>
    <w:p w14:paraId="364F906A" w14:textId="77777777" w:rsidR="0037306D" w:rsidRDefault="0037306D" w:rsidP="0037306D">
      <w:pPr>
        <w:jc w:val="center"/>
        <w:rPr>
          <w:rFonts w:ascii="Times New Roman" w:hAnsi="Times New Roman" w:cs="Times New Roman"/>
          <w:b/>
          <w:bCs/>
          <w:sz w:val="32"/>
          <w:szCs w:val="32"/>
        </w:rPr>
      </w:pPr>
    </w:p>
    <w:p w14:paraId="25640455" w14:textId="77777777" w:rsidR="0037306D" w:rsidRDefault="0037306D" w:rsidP="0037306D">
      <w:pPr>
        <w:jc w:val="center"/>
        <w:rPr>
          <w:rFonts w:ascii="Times New Roman" w:hAnsi="Times New Roman" w:cs="Times New Roman"/>
          <w:b/>
          <w:bCs/>
          <w:sz w:val="32"/>
          <w:szCs w:val="32"/>
        </w:rPr>
      </w:pPr>
    </w:p>
    <w:p w14:paraId="0906F1D8" w14:textId="77777777" w:rsidR="0037306D" w:rsidRDefault="0037306D" w:rsidP="0037306D">
      <w:pPr>
        <w:jc w:val="center"/>
        <w:rPr>
          <w:rFonts w:ascii="Times New Roman" w:hAnsi="Times New Roman" w:cs="Times New Roman"/>
          <w:b/>
          <w:bCs/>
          <w:sz w:val="32"/>
          <w:szCs w:val="32"/>
        </w:rPr>
      </w:pPr>
    </w:p>
    <w:p w14:paraId="6A78B173" w14:textId="77777777" w:rsidR="0037306D" w:rsidRDefault="0037306D" w:rsidP="0037306D">
      <w:pPr>
        <w:rPr>
          <w:rFonts w:ascii="Times New Roman" w:hAnsi="Times New Roman" w:cs="Times New Roman"/>
          <w:b/>
          <w:bCs/>
          <w:sz w:val="32"/>
          <w:szCs w:val="32"/>
        </w:rPr>
      </w:pPr>
    </w:p>
    <w:p w14:paraId="333C7BA5" w14:textId="77777777" w:rsidR="0037306D" w:rsidRDefault="0037306D" w:rsidP="0037306D">
      <w:pPr>
        <w:rPr>
          <w:rFonts w:ascii="Times New Roman" w:hAnsi="Times New Roman" w:cs="Times New Roman"/>
          <w:b/>
          <w:bCs/>
          <w:sz w:val="32"/>
          <w:szCs w:val="32"/>
        </w:rPr>
      </w:pPr>
    </w:p>
    <w:p w14:paraId="32602DE0" w14:textId="77777777" w:rsidR="0037306D" w:rsidRDefault="0037306D" w:rsidP="0037306D">
      <w:pPr>
        <w:rPr>
          <w:rFonts w:ascii="Times New Roman" w:hAnsi="Times New Roman" w:cs="Times New Roman"/>
          <w:b/>
          <w:bCs/>
          <w:sz w:val="32"/>
          <w:szCs w:val="32"/>
        </w:rPr>
      </w:pPr>
    </w:p>
    <w:p w14:paraId="678F6AC1" w14:textId="77777777" w:rsidR="0037306D" w:rsidRDefault="0037306D">
      <w:pPr>
        <w:rPr>
          <w:rFonts w:ascii="Times New Roman" w:hAnsi="Times New Roman" w:cs="Times New Roman"/>
          <w:sz w:val="24"/>
          <w:szCs w:val="24"/>
        </w:rPr>
      </w:pPr>
    </w:p>
    <w:p w14:paraId="78FE6DAE" w14:textId="77777777" w:rsidR="0037306D" w:rsidRDefault="0037306D">
      <w:pPr>
        <w:rPr>
          <w:rFonts w:ascii="Times New Roman" w:hAnsi="Times New Roman" w:cs="Times New Roman"/>
          <w:sz w:val="24"/>
          <w:szCs w:val="24"/>
        </w:rPr>
      </w:pPr>
    </w:p>
    <w:p w14:paraId="6F266733" w14:textId="77777777" w:rsidR="0037306D" w:rsidRDefault="0037306D">
      <w:pPr>
        <w:rPr>
          <w:rFonts w:ascii="Times New Roman" w:hAnsi="Times New Roman" w:cs="Times New Roman"/>
          <w:sz w:val="24"/>
          <w:szCs w:val="24"/>
        </w:rPr>
      </w:pPr>
    </w:p>
    <w:p w14:paraId="782FC1C0" w14:textId="77777777" w:rsidR="0037306D" w:rsidRDefault="0037306D">
      <w:pPr>
        <w:rPr>
          <w:rFonts w:ascii="Times New Roman" w:hAnsi="Times New Roman" w:cs="Times New Roman"/>
          <w:sz w:val="24"/>
          <w:szCs w:val="24"/>
        </w:rPr>
      </w:pPr>
    </w:p>
    <w:p w14:paraId="4BD68E1B" w14:textId="77777777" w:rsidR="0037306D" w:rsidRDefault="0037306D">
      <w:pPr>
        <w:rPr>
          <w:rFonts w:ascii="Times New Roman" w:hAnsi="Times New Roman" w:cs="Times New Roman"/>
          <w:sz w:val="24"/>
          <w:szCs w:val="24"/>
        </w:rPr>
      </w:pPr>
    </w:p>
    <w:p w14:paraId="5907E4A7" w14:textId="77777777" w:rsidR="0037306D" w:rsidRDefault="0037306D">
      <w:pPr>
        <w:rPr>
          <w:rFonts w:ascii="Times New Roman" w:hAnsi="Times New Roman" w:cs="Times New Roman"/>
          <w:sz w:val="24"/>
          <w:szCs w:val="24"/>
        </w:rPr>
      </w:pPr>
    </w:p>
    <w:p w14:paraId="640A33EB" w14:textId="6797F382" w:rsidR="001C2799" w:rsidRDefault="003D6790" w:rsidP="0047380F">
      <w:pPr>
        <w:pStyle w:val="Heading1"/>
        <w:numPr>
          <w:ilvl w:val="0"/>
          <w:numId w:val="39"/>
        </w:numPr>
        <w:spacing w:before="0" w:afterLines="100" w:after="240" w:line="360" w:lineRule="auto"/>
        <w:contextualSpacing/>
        <w:rPr>
          <w:rFonts w:ascii="Times New Roman" w:hAnsi="Times New Roman" w:cs="Times New Roman"/>
          <w:b/>
          <w:bCs/>
          <w:color w:val="auto"/>
          <w:sz w:val="24"/>
          <w:szCs w:val="24"/>
        </w:rPr>
      </w:pPr>
      <w:bookmarkStart w:id="201" w:name="_Toc141210434"/>
      <w:bookmarkStart w:id="202" w:name="_Toc142738110"/>
      <w:r w:rsidRPr="00C824C2">
        <w:rPr>
          <w:rFonts w:ascii="Times New Roman" w:hAnsi="Times New Roman" w:cs="Times New Roman"/>
          <w:b/>
          <w:bCs/>
          <w:color w:val="auto"/>
          <w:sz w:val="24"/>
          <w:szCs w:val="24"/>
        </w:rPr>
        <w:lastRenderedPageBreak/>
        <w:t>WORK ENVIRONMENT, WELL-BEING, PERFORMANCE, AND REWARD</w:t>
      </w:r>
      <w:bookmarkEnd w:id="201"/>
      <w:bookmarkEnd w:id="202"/>
    </w:p>
    <w:p w14:paraId="7676BBDF" w14:textId="35FB702A" w:rsidR="001C2799" w:rsidRPr="00C824C2" w:rsidRDefault="003C2B58"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03" w:name="_Toc141210435"/>
      <w:r>
        <w:rPr>
          <w:rFonts w:ascii="Times New Roman" w:hAnsi="Times New Roman" w:cs="Times New Roman"/>
          <w:b/>
          <w:bCs/>
          <w:color w:val="auto"/>
          <w:sz w:val="24"/>
          <w:szCs w:val="24"/>
        </w:rPr>
        <w:t xml:space="preserve"> </w:t>
      </w:r>
      <w:bookmarkStart w:id="204" w:name="_Toc142738111"/>
      <w:r w:rsidR="001C2799" w:rsidRPr="00C824C2">
        <w:rPr>
          <w:rFonts w:ascii="Times New Roman" w:hAnsi="Times New Roman" w:cs="Times New Roman"/>
          <w:b/>
          <w:bCs/>
          <w:color w:val="auto"/>
          <w:sz w:val="24"/>
          <w:szCs w:val="24"/>
        </w:rPr>
        <w:t>Introduction</w:t>
      </w:r>
      <w:bookmarkEnd w:id="203"/>
      <w:bookmarkEnd w:id="204"/>
    </w:p>
    <w:p w14:paraId="441263BB" w14:textId="7703816D" w:rsidR="001C2799" w:rsidRPr="00C824C2" w:rsidRDefault="00EB0011" w:rsidP="001C2799">
      <w:pPr>
        <w:jc w:val="both"/>
        <w:rPr>
          <w:rFonts w:ascii="Times New Roman" w:hAnsi="Times New Roman" w:cs="Times New Roman"/>
          <w:sz w:val="24"/>
          <w:szCs w:val="24"/>
        </w:rPr>
      </w:pPr>
      <w:r w:rsidRPr="00C824C2">
        <w:rPr>
          <w:rFonts w:ascii="Times New Roman" w:hAnsi="Times New Roman" w:cs="Times New Roman"/>
          <w:sz w:val="24"/>
          <w:szCs w:val="24"/>
        </w:rPr>
        <w:t>The work environment consists of the system of work, the design of jobs, working conditions and the ways in which people are treated at work by their managers and co-workers. Working conditions need to meet health and safety requirements. The way people are treated is affected by managerial behaviour, achieving work-life balance and how issues such as stress, harassment and bullying are dealt with</w:t>
      </w:r>
      <w:r w:rsidR="001C2799" w:rsidRPr="00C824C2">
        <w:rPr>
          <w:rFonts w:ascii="Times New Roman" w:hAnsi="Times New Roman" w:cs="Times New Roman"/>
          <w:sz w:val="24"/>
          <w:szCs w:val="24"/>
        </w:rPr>
        <w:t>.</w:t>
      </w:r>
    </w:p>
    <w:p w14:paraId="5C891C2C" w14:textId="4971F206" w:rsidR="00EB0011" w:rsidRPr="00C824C2" w:rsidRDefault="00D82418" w:rsidP="001C2799">
      <w:pPr>
        <w:jc w:val="both"/>
        <w:rPr>
          <w:rFonts w:ascii="Times New Roman" w:hAnsi="Times New Roman" w:cs="Times New Roman"/>
          <w:sz w:val="24"/>
          <w:szCs w:val="24"/>
        </w:rPr>
      </w:pPr>
      <w:r w:rsidRPr="00C824C2">
        <w:rPr>
          <w:rFonts w:ascii="Times New Roman" w:hAnsi="Times New Roman" w:cs="Times New Roman"/>
          <w:sz w:val="24"/>
          <w:szCs w:val="24"/>
        </w:rPr>
        <w:t>Well-being at work exists when people are happy with what they do, how they are treated, how they get on with others. The well-being of employees depends on the quality of working life provided by their employers the feelings of satisfaction and happiness arising from the work itself and the work environment.</w:t>
      </w:r>
    </w:p>
    <w:p w14:paraId="335EA7B2" w14:textId="0E0D780F" w:rsidR="00D82418" w:rsidRPr="00C824C2" w:rsidRDefault="00D8608F"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Performance management and reward management are </w:t>
      </w:r>
      <w:r w:rsidR="00EA46E2" w:rsidRPr="00C824C2">
        <w:rPr>
          <w:rFonts w:ascii="Times New Roman" w:hAnsi="Times New Roman" w:cs="Times New Roman"/>
          <w:sz w:val="24"/>
          <w:szCs w:val="24"/>
        </w:rPr>
        <w:t>strongly associated</w:t>
      </w:r>
      <w:r w:rsidRPr="00C824C2">
        <w:rPr>
          <w:rFonts w:ascii="Times New Roman" w:hAnsi="Times New Roman" w:cs="Times New Roman"/>
          <w:sz w:val="24"/>
          <w:szCs w:val="24"/>
        </w:rPr>
        <w:t xml:space="preserve"> topics that play an important part in achieving one of the key goals of HRM – to contribute to the development of a high-performance culture.</w:t>
      </w:r>
    </w:p>
    <w:p w14:paraId="6C313BDE" w14:textId="2BCC3C3B" w:rsidR="00D8608F" w:rsidRPr="00C824C2" w:rsidRDefault="0041051E"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Performance management is a means of getting better results by providing the means for individuals to perform well within an agreed framework of planned goals, </w:t>
      </w:r>
      <w:r w:rsidR="00122245" w:rsidRPr="00C824C2">
        <w:rPr>
          <w:rFonts w:ascii="Times New Roman" w:hAnsi="Times New Roman" w:cs="Times New Roman"/>
          <w:sz w:val="24"/>
          <w:szCs w:val="24"/>
        </w:rPr>
        <w:t>standards,</w:t>
      </w:r>
      <w:r w:rsidRPr="00C824C2">
        <w:rPr>
          <w:rFonts w:ascii="Times New Roman" w:hAnsi="Times New Roman" w:cs="Times New Roman"/>
          <w:sz w:val="24"/>
          <w:szCs w:val="24"/>
        </w:rPr>
        <w:t xml:space="preserve"> and competency requirements</w:t>
      </w:r>
      <w:r w:rsidR="002F7012" w:rsidRPr="00C824C2">
        <w:t xml:space="preserve"> </w:t>
      </w:r>
      <w:r w:rsidR="002F7012" w:rsidRPr="00C824C2">
        <w:rPr>
          <w:rFonts w:ascii="Times New Roman" w:hAnsi="Times New Roman" w:cs="Times New Roman"/>
          <w:sz w:val="24"/>
          <w:szCs w:val="24"/>
        </w:rPr>
        <w:t>It entails developing a shared understanding of what is to be accomplished and how it is to be accomplished</w:t>
      </w:r>
      <w:r w:rsidRPr="00C824C2">
        <w:rPr>
          <w:rFonts w:ascii="Times New Roman" w:hAnsi="Times New Roman" w:cs="Times New Roman"/>
          <w:sz w:val="24"/>
          <w:szCs w:val="24"/>
        </w:rPr>
        <w:t>.</w:t>
      </w:r>
    </w:p>
    <w:p w14:paraId="10743395" w14:textId="57ECC674" w:rsidR="0041051E" w:rsidRPr="00C824C2" w:rsidRDefault="009838D7" w:rsidP="001C2799">
      <w:pPr>
        <w:jc w:val="both"/>
        <w:rPr>
          <w:rFonts w:ascii="Times New Roman" w:hAnsi="Times New Roman" w:cs="Times New Roman"/>
          <w:sz w:val="24"/>
          <w:szCs w:val="24"/>
        </w:rPr>
      </w:pPr>
      <w:r w:rsidRPr="00C824C2">
        <w:rPr>
          <w:rFonts w:ascii="Times New Roman" w:hAnsi="Times New Roman" w:cs="Times New Roman"/>
          <w:sz w:val="24"/>
          <w:szCs w:val="24"/>
        </w:rPr>
        <w:t>Performance management, if carried out properly, can reward people by recognition through feedback, the provision of opportunities to achieve, the scope to develop skills, and guidance on career paths. All these are non-financial rewards that can encourage job and organizational engagement and make a longer-lasting and more powerful impact than financial rewards such as performance-related pay.</w:t>
      </w:r>
    </w:p>
    <w:p w14:paraId="318629AE" w14:textId="6FC1C99E" w:rsidR="009838D7" w:rsidRPr="00C824C2" w:rsidRDefault="00467193" w:rsidP="001C2799">
      <w:pPr>
        <w:jc w:val="both"/>
        <w:rPr>
          <w:rFonts w:ascii="Times New Roman" w:hAnsi="Times New Roman" w:cs="Times New Roman"/>
          <w:sz w:val="24"/>
          <w:szCs w:val="24"/>
        </w:rPr>
      </w:pPr>
      <w:r w:rsidRPr="00C824C2">
        <w:rPr>
          <w:rFonts w:ascii="Times New Roman" w:hAnsi="Times New Roman" w:cs="Times New Roman"/>
          <w:sz w:val="24"/>
          <w:szCs w:val="24"/>
        </w:rPr>
        <w:t>Reward strategy defines what how an organization wants intends to do about to reward their employees</w:t>
      </w:r>
      <w:r w:rsidR="0084002F" w:rsidRPr="00C824C2">
        <w:rPr>
          <w:rFonts w:ascii="Times New Roman" w:hAnsi="Times New Roman" w:cs="Times New Roman"/>
          <w:sz w:val="24"/>
          <w:szCs w:val="24"/>
        </w:rPr>
        <w:t xml:space="preserve">. It leads to the development of a reward system that consists of interrelated processes and practices that combine to ensure that reward management is carried out to the benefit of the organization and </w:t>
      </w:r>
      <w:r w:rsidR="005C1C71" w:rsidRPr="00C824C2">
        <w:rPr>
          <w:rFonts w:ascii="Times New Roman" w:hAnsi="Times New Roman" w:cs="Times New Roman"/>
          <w:sz w:val="24"/>
          <w:szCs w:val="24"/>
        </w:rPr>
        <w:t>its employees</w:t>
      </w:r>
      <w:r w:rsidR="0084002F" w:rsidRPr="00C824C2">
        <w:rPr>
          <w:rFonts w:ascii="Times New Roman" w:hAnsi="Times New Roman" w:cs="Times New Roman"/>
          <w:sz w:val="24"/>
          <w:szCs w:val="24"/>
        </w:rPr>
        <w:t>.</w:t>
      </w:r>
    </w:p>
    <w:p w14:paraId="1088D162" w14:textId="2113E5C1" w:rsidR="001C2799" w:rsidRPr="00C824C2" w:rsidRDefault="001C2799"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05" w:name="_Toc141210436"/>
      <w:bookmarkStart w:id="206" w:name="_Toc142738112"/>
      <w:r w:rsidRPr="00C824C2">
        <w:rPr>
          <w:rFonts w:ascii="Times New Roman" w:hAnsi="Times New Roman" w:cs="Times New Roman"/>
          <w:b/>
          <w:bCs/>
          <w:color w:val="auto"/>
          <w:sz w:val="24"/>
          <w:szCs w:val="24"/>
        </w:rPr>
        <w:t>Benefits to ANSP</w:t>
      </w:r>
      <w:bookmarkEnd w:id="205"/>
      <w:bookmarkEnd w:id="206"/>
      <w:r w:rsidRPr="00C824C2">
        <w:rPr>
          <w:rFonts w:ascii="Times New Roman" w:hAnsi="Times New Roman" w:cs="Times New Roman"/>
          <w:b/>
          <w:bCs/>
          <w:color w:val="auto"/>
          <w:sz w:val="24"/>
          <w:szCs w:val="24"/>
        </w:rPr>
        <w:t xml:space="preserve"> </w:t>
      </w:r>
    </w:p>
    <w:p w14:paraId="6BD544E9" w14:textId="6323E47C" w:rsidR="001C2799" w:rsidRPr="00C824C2" w:rsidRDefault="000600A8"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Increased job satisfaction and happiness among the </w:t>
      </w:r>
      <w:r w:rsidR="005C1C71" w:rsidRPr="00C824C2">
        <w:rPr>
          <w:rFonts w:ascii="Times New Roman" w:hAnsi="Times New Roman" w:cs="Times New Roman"/>
          <w:sz w:val="24"/>
          <w:szCs w:val="24"/>
        </w:rPr>
        <w:t>workforces</w:t>
      </w:r>
      <w:r w:rsidRPr="00C824C2">
        <w:rPr>
          <w:rFonts w:ascii="Times New Roman" w:hAnsi="Times New Roman" w:cs="Times New Roman"/>
          <w:sz w:val="24"/>
          <w:szCs w:val="24"/>
        </w:rPr>
        <w:t xml:space="preserve">. Development towards a high-performance culture. Getting better results from all. Increased level of engagement among the </w:t>
      </w:r>
      <w:r w:rsidR="005C1C71" w:rsidRPr="00C824C2">
        <w:rPr>
          <w:rFonts w:ascii="Times New Roman" w:hAnsi="Times New Roman" w:cs="Times New Roman"/>
          <w:sz w:val="24"/>
          <w:szCs w:val="24"/>
        </w:rPr>
        <w:t>workforces</w:t>
      </w:r>
      <w:r w:rsidRPr="00C824C2">
        <w:rPr>
          <w:rFonts w:ascii="Times New Roman" w:hAnsi="Times New Roman" w:cs="Times New Roman"/>
          <w:sz w:val="24"/>
          <w:szCs w:val="24"/>
        </w:rPr>
        <w:t>. Talented people are attracted and retained</w:t>
      </w:r>
      <w:r w:rsidR="001C2799" w:rsidRPr="00C824C2">
        <w:rPr>
          <w:rFonts w:ascii="Times New Roman" w:hAnsi="Times New Roman" w:cs="Times New Roman"/>
          <w:sz w:val="24"/>
          <w:szCs w:val="24"/>
        </w:rPr>
        <w:t>.</w:t>
      </w:r>
    </w:p>
    <w:p w14:paraId="6FC19434" w14:textId="1E124A7D" w:rsidR="001C2799" w:rsidRPr="00C824C2" w:rsidRDefault="001C2799"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07" w:name="_Toc141210437"/>
      <w:bookmarkStart w:id="208" w:name="_Toc142738113"/>
      <w:r w:rsidRPr="00C824C2">
        <w:rPr>
          <w:rFonts w:ascii="Times New Roman" w:hAnsi="Times New Roman" w:cs="Times New Roman"/>
          <w:b/>
          <w:bCs/>
          <w:color w:val="auto"/>
          <w:sz w:val="24"/>
          <w:szCs w:val="24"/>
        </w:rPr>
        <w:t>Benefits to ATSEP</w:t>
      </w:r>
      <w:bookmarkEnd w:id="207"/>
      <w:bookmarkEnd w:id="208"/>
      <w:r w:rsidRPr="00C824C2">
        <w:rPr>
          <w:rFonts w:ascii="Times New Roman" w:hAnsi="Times New Roman" w:cs="Times New Roman"/>
          <w:b/>
          <w:bCs/>
          <w:color w:val="auto"/>
          <w:sz w:val="24"/>
          <w:szCs w:val="24"/>
        </w:rPr>
        <w:t xml:space="preserve"> </w:t>
      </w:r>
    </w:p>
    <w:p w14:paraId="705F8EF1" w14:textId="1839A64E" w:rsidR="001C2799" w:rsidRPr="00C824C2" w:rsidRDefault="00DB1643"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A set of properties of the work environment, perceived directly or indirectly by the employees, </w:t>
      </w:r>
      <w:r w:rsidR="000F6238" w:rsidRPr="00C824C2">
        <w:rPr>
          <w:rFonts w:ascii="Times New Roman" w:hAnsi="Times New Roman" w:cs="Times New Roman"/>
          <w:sz w:val="24"/>
          <w:szCs w:val="24"/>
        </w:rPr>
        <w:t>which</w:t>
      </w:r>
      <w:r w:rsidRPr="00C824C2">
        <w:rPr>
          <w:rFonts w:ascii="Times New Roman" w:hAnsi="Times New Roman" w:cs="Times New Roman"/>
          <w:sz w:val="24"/>
          <w:szCs w:val="24"/>
        </w:rPr>
        <w:t xml:space="preserve"> is assumed to be a major force in influencing employee behaviour. Engagement and commitment strategies may be more about taking action that affects employees collectively such as improvements in the work environment</w:t>
      </w:r>
      <w:r w:rsidR="001C2799" w:rsidRPr="00C824C2">
        <w:rPr>
          <w:rFonts w:ascii="Times New Roman" w:hAnsi="Times New Roman" w:cs="Times New Roman"/>
          <w:sz w:val="24"/>
          <w:szCs w:val="24"/>
        </w:rPr>
        <w:t>.</w:t>
      </w:r>
    </w:p>
    <w:p w14:paraId="52107BE0" w14:textId="4F6454E5" w:rsidR="00366415" w:rsidRPr="00C824C2" w:rsidRDefault="00140CB5" w:rsidP="00366415">
      <w:pPr>
        <w:jc w:val="both"/>
        <w:rPr>
          <w:rFonts w:ascii="Times New Roman" w:hAnsi="Times New Roman" w:cs="Times New Roman"/>
          <w:sz w:val="24"/>
          <w:szCs w:val="24"/>
        </w:rPr>
      </w:pPr>
      <w:r w:rsidRPr="00C824C2">
        <w:rPr>
          <w:rFonts w:ascii="Times New Roman" w:hAnsi="Times New Roman" w:cs="Times New Roman"/>
          <w:sz w:val="24"/>
          <w:szCs w:val="24"/>
        </w:rPr>
        <w:t>A</w:t>
      </w:r>
      <w:r w:rsidR="005A00D8" w:rsidRPr="00C824C2">
        <w:rPr>
          <w:rFonts w:ascii="Times New Roman" w:hAnsi="Times New Roman" w:cs="Times New Roman"/>
          <w:sz w:val="24"/>
          <w:szCs w:val="24"/>
        </w:rPr>
        <w:t xml:space="preserve"> satisfactory work environment leads to reduced stress, improves work-life balance, eliminates sexual harassment and bullying problems, providing services for individuals including employee assistance programmes, and </w:t>
      </w:r>
      <w:r w:rsidR="00366415" w:rsidRPr="00C824C2">
        <w:rPr>
          <w:rFonts w:ascii="Times New Roman" w:hAnsi="Times New Roman" w:cs="Times New Roman"/>
          <w:sz w:val="24"/>
          <w:szCs w:val="24"/>
        </w:rPr>
        <w:t xml:space="preserve">provides </w:t>
      </w:r>
      <w:r w:rsidR="00844FCE" w:rsidRPr="00C824C2">
        <w:rPr>
          <w:rFonts w:ascii="Times New Roman" w:hAnsi="Times New Roman" w:cs="Times New Roman"/>
          <w:sz w:val="24"/>
          <w:szCs w:val="24"/>
        </w:rPr>
        <w:t>individual.</w:t>
      </w:r>
    </w:p>
    <w:p w14:paraId="7B356601" w14:textId="0290B2F6" w:rsidR="00DB1643" w:rsidRPr="00C824C2" w:rsidRDefault="00366415" w:rsidP="00366415">
      <w:pPr>
        <w:jc w:val="both"/>
        <w:rPr>
          <w:rFonts w:ascii="Times New Roman" w:hAnsi="Times New Roman" w:cs="Times New Roman"/>
          <w:sz w:val="24"/>
          <w:szCs w:val="24"/>
        </w:rPr>
      </w:pPr>
      <w:r w:rsidRPr="00C824C2">
        <w:rPr>
          <w:rFonts w:ascii="Times New Roman" w:hAnsi="Times New Roman" w:cs="Times New Roman"/>
          <w:sz w:val="24"/>
          <w:szCs w:val="24"/>
        </w:rPr>
        <w:lastRenderedPageBreak/>
        <w:t xml:space="preserve">services such as employee assistance </w:t>
      </w:r>
      <w:r w:rsidR="000F6238" w:rsidRPr="00C824C2">
        <w:rPr>
          <w:rFonts w:ascii="Times New Roman" w:hAnsi="Times New Roman" w:cs="Times New Roman"/>
          <w:sz w:val="24"/>
          <w:szCs w:val="24"/>
        </w:rPr>
        <w:t>programmes and</w:t>
      </w:r>
      <w:r w:rsidRPr="00C824C2">
        <w:rPr>
          <w:rFonts w:ascii="Times New Roman" w:hAnsi="Times New Roman" w:cs="Times New Roman"/>
          <w:sz w:val="24"/>
          <w:szCs w:val="24"/>
        </w:rPr>
        <w:t xml:space="preserve"> provides group services such as restaurants and social/sporting facilities.</w:t>
      </w:r>
    </w:p>
    <w:p w14:paraId="560C705B" w14:textId="56491CE5" w:rsidR="005A00D8" w:rsidRPr="00C824C2" w:rsidRDefault="00366415" w:rsidP="001C2799">
      <w:pPr>
        <w:jc w:val="both"/>
        <w:rPr>
          <w:rFonts w:ascii="Times New Roman" w:hAnsi="Times New Roman" w:cs="Times New Roman"/>
          <w:sz w:val="24"/>
          <w:szCs w:val="24"/>
        </w:rPr>
      </w:pPr>
      <w:r w:rsidRPr="00C824C2">
        <w:rPr>
          <w:rFonts w:ascii="Times New Roman" w:hAnsi="Times New Roman" w:cs="Times New Roman"/>
          <w:sz w:val="24"/>
          <w:szCs w:val="24"/>
        </w:rPr>
        <w:t>They include non-monetary recognition of accomplishments, the creation of fulfilling jobs, providing opportunities for people to advance their skills and careers, and providing a work environment that promotes a high quality of life at work and an appropriate balance of work and personal life (work-life balance).</w:t>
      </w:r>
    </w:p>
    <w:p w14:paraId="1CFB9DBA" w14:textId="0BA04FFF" w:rsidR="001C2799" w:rsidRPr="00C824C2" w:rsidRDefault="001C2799"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09" w:name="_Toc141210438"/>
      <w:bookmarkStart w:id="210" w:name="_Toc142738114"/>
      <w:r w:rsidRPr="00C824C2">
        <w:rPr>
          <w:rFonts w:ascii="Times New Roman" w:hAnsi="Times New Roman" w:cs="Times New Roman"/>
          <w:b/>
          <w:bCs/>
          <w:color w:val="auto"/>
          <w:sz w:val="24"/>
          <w:szCs w:val="24"/>
        </w:rPr>
        <w:t>Actions by ANSP</w:t>
      </w:r>
      <w:bookmarkEnd w:id="209"/>
      <w:bookmarkEnd w:id="210"/>
    </w:p>
    <w:p w14:paraId="7BDEAAE1" w14:textId="3FCEBB74" w:rsidR="001C2799" w:rsidRPr="00C824C2" w:rsidRDefault="00D02FD0"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Employers are responsible for creating </w:t>
      </w:r>
      <w:r w:rsidR="00312524" w:rsidRPr="00C824C2">
        <w:rPr>
          <w:rFonts w:ascii="Times New Roman" w:hAnsi="Times New Roman" w:cs="Times New Roman"/>
          <w:sz w:val="24"/>
          <w:szCs w:val="24"/>
        </w:rPr>
        <w:t>an excellent work</w:t>
      </w:r>
      <w:r w:rsidRPr="00C824C2">
        <w:rPr>
          <w:rFonts w:ascii="Times New Roman" w:hAnsi="Times New Roman" w:cs="Times New Roman"/>
          <w:sz w:val="24"/>
          <w:szCs w:val="24"/>
        </w:rPr>
        <w:t xml:space="preserve"> environment, not only because it is their duty to do so but also as part of the total reward system. Total reward approaches that emphasize the importance of enhancing the work environment</w:t>
      </w:r>
      <w:r w:rsidR="001C2799" w:rsidRPr="00C824C2">
        <w:rPr>
          <w:rFonts w:ascii="Times New Roman" w:hAnsi="Times New Roman" w:cs="Times New Roman"/>
          <w:sz w:val="24"/>
          <w:szCs w:val="24"/>
        </w:rPr>
        <w:t>.</w:t>
      </w:r>
    </w:p>
    <w:p w14:paraId="6DCF507A" w14:textId="622C912A" w:rsidR="00D02FD0" w:rsidRPr="00C824C2" w:rsidRDefault="000D5D24"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ANSP need to create a work environment that </w:t>
      </w:r>
      <w:r w:rsidR="00366415" w:rsidRPr="00C824C2">
        <w:rPr>
          <w:rFonts w:ascii="Times New Roman" w:hAnsi="Times New Roman" w:cs="Times New Roman"/>
          <w:sz w:val="24"/>
          <w:szCs w:val="24"/>
        </w:rPr>
        <w:t>is</w:t>
      </w:r>
      <w:r w:rsidRPr="00C824C2">
        <w:rPr>
          <w:rFonts w:ascii="Times New Roman" w:hAnsi="Times New Roman" w:cs="Times New Roman"/>
          <w:sz w:val="24"/>
          <w:szCs w:val="24"/>
        </w:rPr>
        <w:t xml:space="preserve"> conducive to high performance and can introduce policies and practices that encourage people to do everything expected of them.</w:t>
      </w:r>
    </w:p>
    <w:p w14:paraId="631F7087" w14:textId="1C051C39" w:rsidR="000D5D24" w:rsidRPr="00C824C2" w:rsidRDefault="00B13DB1"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Performance management provides the basis for self-development but, importantly, it is also about ensuring that the support and guidance people need to develop and improve are readily available. Performance management can play </w:t>
      </w:r>
      <w:r w:rsidR="00312524" w:rsidRPr="00C824C2">
        <w:rPr>
          <w:rFonts w:ascii="Times New Roman" w:hAnsi="Times New Roman" w:cs="Times New Roman"/>
          <w:sz w:val="24"/>
          <w:szCs w:val="24"/>
        </w:rPr>
        <w:t>a significant role</w:t>
      </w:r>
      <w:r w:rsidRPr="00C824C2">
        <w:rPr>
          <w:rFonts w:ascii="Times New Roman" w:hAnsi="Times New Roman" w:cs="Times New Roman"/>
          <w:sz w:val="24"/>
          <w:szCs w:val="24"/>
        </w:rPr>
        <w:t xml:space="preserve"> in rewarding employees by providing them with positive feedback and the recognition of their accomplishments.</w:t>
      </w:r>
    </w:p>
    <w:p w14:paraId="383DE018" w14:textId="226931CA" w:rsidR="00B13DB1" w:rsidRPr="00C824C2" w:rsidRDefault="005901B9"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Developing reward policies and practices that support the achievement of </w:t>
      </w:r>
      <w:r w:rsidR="000162CD" w:rsidRPr="00C824C2">
        <w:rPr>
          <w:rFonts w:ascii="Times New Roman" w:hAnsi="Times New Roman" w:cs="Times New Roman"/>
          <w:sz w:val="24"/>
          <w:szCs w:val="24"/>
        </w:rPr>
        <w:t xml:space="preserve">safety and service </w:t>
      </w:r>
      <w:r w:rsidRPr="00C824C2">
        <w:rPr>
          <w:rFonts w:ascii="Times New Roman" w:hAnsi="Times New Roman" w:cs="Times New Roman"/>
          <w:sz w:val="24"/>
          <w:szCs w:val="24"/>
        </w:rPr>
        <w:t xml:space="preserve">goals. Rewarding people according to their contribution. Recognizing the value of everyone who is making an effective contribution, not just the exceptional performers. </w:t>
      </w:r>
      <w:r w:rsidR="000B3156" w:rsidRPr="00C824C2">
        <w:rPr>
          <w:rFonts w:ascii="Times New Roman" w:hAnsi="Times New Roman" w:cs="Times New Roman"/>
          <w:sz w:val="24"/>
          <w:szCs w:val="24"/>
        </w:rPr>
        <w:t>Providing incentives that attract and retain employees and contribute to the development of a high-performance culture.</w:t>
      </w:r>
    </w:p>
    <w:p w14:paraId="407806E2" w14:textId="6E737E69" w:rsidR="005901B9" w:rsidRPr="00C824C2" w:rsidRDefault="00CE6F5C" w:rsidP="001C2799">
      <w:pPr>
        <w:jc w:val="both"/>
        <w:rPr>
          <w:rFonts w:ascii="Times New Roman" w:hAnsi="Times New Roman" w:cs="Times New Roman"/>
          <w:sz w:val="24"/>
          <w:szCs w:val="24"/>
        </w:rPr>
      </w:pPr>
      <w:r w:rsidRPr="00C824C2">
        <w:rPr>
          <w:rFonts w:ascii="Times New Roman" w:hAnsi="Times New Roman" w:cs="Times New Roman"/>
          <w:sz w:val="24"/>
          <w:szCs w:val="24"/>
        </w:rPr>
        <w:t>Creating non-monetary rewards focuses on the varying degrees of recognition, achievement, personal growth, and acceptable working conditions that people have. Non-monetary rewards can be extrinsic, such as praise or recognition, or intrinsic, such as job challenge and interest, as well as feelings that one's work is worthwhile</w:t>
      </w:r>
      <w:r w:rsidR="006C74CF" w:rsidRPr="00C824C2">
        <w:rPr>
          <w:rFonts w:ascii="Times New Roman" w:hAnsi="Times New Roman" w:cs="Times New Roman"/>
          <w:sz w:val="24"/>
          <w:szCs w:val="24"/>
        </w:rPr>
        <w:t>.</w:t>
      </w:r>
    </w:p>
    <w:p w14:paraId="284E706D" w14:textId="2029ABCD" w:rsidR="001C2799" w:rsidRPr="00C824C2" w:rsidRDefault="001C2799"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11" w:name="_Toc141210439"/>
      <w:bookmarkStart w:id="212" w:name="_Toc142738115"/>
      <w:r w:rsidRPr="00C824C2">
        <w:rPr>
          <w:rFonts w:ascii="Times New Roman" w:hAnsi="Times New Roman" w:cs="Times New Roman"/>
          <w:b/>
          <w:bCs/>
          <w:color w:val="auto"/>
          <w:sz w:val="24"/>
          <w:szCs w:val="24"/>
        </w:rPr>
        <w:t>Actions by ATSEP</w:t>
      </w:r>
      <w:bookmarkEnd w:id="211"/>
      <w:bookmarkEnd w:id="212"/>
    </w:p>
    <w:p w14:paraId="643BD4A5" w14:textId="49F0ACA8" w:rsidR="001C2799" w:rsidRPr="00C824C2" w:rsidRDefault="00BD5646" w:rsidP="001C2799">
      <w:pPr>
        <w:jc w:val="both"/>
        <w:rPr>
          <w:rFonts w:ascii="Times New Roman" w:hAnsi="Times New Roman" w:cs="Times New Roman"/>
          <w:sz w:val="24"/>
          <w:szCs w:val="24"/>
        </w:rPr>
      </w:pPr>
      <w:r w:rsidRPr="00C824C2">
        <w:rPr>
          <w:rFonts w:ascii="Times New Roman" w:hAnsi="Times New Roman" w:cs="Times New Roman"/>
          <w:sz w:val="24"/>
          <w:szCs w:val="24"/>
        </w:rPr>
        <w:t xml:space="preserve">Perform well </w:t>
      </w:r>
      <w:r w:rsidR="00EF3358" w:rsidRPr="00C824C2">
        <w:rPr>
          <w:rFonts w:ascii="Times New Roman" w:hAnsi="Times New Roman" w:cs="Times New Roman"/>
          <w:sz w:val="24"/>
          <w:szCs w:val="24"/>
        </w:rPr>
        <w:t xml:space="preserve">in </w:t>
      </w:r>
      <w:r w:rsidR="00312524" w:rsidRPr="00C824C2">
        <w:rPr>
          <w:rFonts w:ascii="Times New Roman" w:hAnsi="Times New Roman" w:cs="Times New Roman"/>
          <w:sz w:val="24"/>
          <w:szCs w:val="24"/>
        </w:rPr>
        <w:t>an excellent work</w:t>
      </w:r>
      <w:r w:rsidRPr="00C824C2">
        <w:rPr>
          <w:rFonts w:ascii="Times New Roman" w:hAnsi="Times New Roman" w:cs="Times New Roman"/>
          <w:sz w:val="24"/>
          <w:szCs w:val="24"/>
        </w:rPr>
        <w:t xml:space="preserve"> environment. Develop on the required area based on the performance management feedback by utilizing readily available support and guidance</w:t>
      </w:r>
      <w:r w:rsidR="001C2799" w:rsidRPr="00C824C2">
        <w:rPr>
          <w:rFonts w:ascii="Times New Roman" w:hAnsi="Times New Roman" w:cs="Times New Roman"/>
          <w:sz w:val="24"/>
          <w:szCs w:val="24"/>
        </w:rPr>
        <w:t>.</w:t>
      </w:r>
    </w:p>
    <w:p w14:paraId="6659AFFB" w14:textId="361F7A99" w:rsidR="001C2799" w:rsidRPr="00C824C2" w:rsidRDefault="004B1D62"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13" w:name="_Toc141210440"/>
      <w:bookmarkStart w:id="214" w:name="_Toc142738116"/>
      <w:r w:rsidRPr="00C824C2">
        <w:rPr>
          <w:rFonts w:ascii="Times New Roman" w:hAnsi="Times New Roman" w:cs="Times New Roman"/>
          <w:b/>
          <w:bCs/>
          <w:color w:val="auto"/>
          <w:sz w:val="24"/>
          <w:szCs w:val="24"/>
        </w:rPr>
        <w:t xml:space="preserve">Most </w:t>
      </w:r>
      <w:r w:rsidR="00E47731" w:rsidRPr="00C824C2">
        <w:rPr>
          <w:rFonts w:ascii="Times New Roman" w:hAnsi="Times New Roman" w:cs="Times New Roman"/>
          <w:b/>
          <w:bCs/>
          <w:color w:val="auto"/>
          <w:sz w:val="24"/>
          <w:szCs w:val="24"/>
        </w:rPr>
        <w:t>I</w:t>
      </w:r>
      <w:r w:rsidR="001C2799" w:rsidRPr="00C824C2">
        <w:rPr>
          <w:rFonts w:ascii="Times New Roman" w:hAnsi="Times New Roman" w:cs="Times New Roman"/>
          <w:b/>
          <w:bCs/>
          <w:color w:val="auto"/>
          <w:sz w:val="24"/>
          <w:szCs w:val="24"/>
        </w:rPr>
        <w:t>nfluential Countermeasures</w:t>
      </w:r>
      <w:bookmarkEnd w:id="213"/>
      <w:bookmarkEnd w:id="214"/>
    </w:p>
    <w:p w14:paraId="19C11B8F" w14:textId="2FDAF117" w:rsidR="001C2799" w:rsidRPr="00C824C2" w:rsidRDefault="00F05C66" w:rsidP="001C2799">
      <w:pPr>
        <w:jc w:val="both"/>
        <w:rPr>
          <w:rFonts w:ascii="Times New Roman" w:hAnsi="Times New Roman" w:cs="Times New Roman"/>
          <w:sz w:val="24"/>
          <w:szCs w:val="24"/>
        </w:rPr>
      </w:pPr>
      <w:r w:rsidRPr="00C824C2">
        <w:rPr>
          <w:rFonts w:ascii="Times New Roman" w:hAnsi="Times New Roman" w:cs="Times New Roman"/>
          <w:sz w:val="24"/>
          <w:szCs w:val="24"/>
        </w:rPr>
        <w:t>Providing</w:t>
      </w:r>
      <w:r w:rsidR="00EF3358" w:rsidRPr="00C824C2">
        <w:rPr>
          <w:rFonts w:ascii="Times New Roman" w:hAnsi="Times New Roman" w:cs="Times New Roman"/>
          <w:sz w:val="24"/>
          <w:szCs w:val="24"/>
        </w:rPr>
        <w:t xml:space="preserve"> a</w:t>
      </w:r>
      <w:r w:rsidRPr="00C824C2">
        <w:rPr>
          <w:rFonts w:ascii="Times New Roman" w:hAnsi="Times New Roman" w:cs="Times New Roman"/>
          <w:sz w:val="24"/>
          <w:szCs w:val="24"/>
        </w:rPr>
        <w:t xml:space="preserve"> working environment, with consideration to human factor issues of ATSEP</w:t>
      </w:r>
      <w:r w:rsidR="001C2799" w:rsidRPr="00C824C2">
        <w:rPr>
          <w:rFonts w:ascii="Times New Roman" w:hAnsi="Times New Roman" w:cs="Times New Roman"/>
          <w:sz w:val="24"/>
          <w:szCs w:val="24"/>
        </w:rPr>
        <w:t>.</w:t>
      </w:r>
    </w:p>
    <w:p w14:paraId="04C82B3F" w14:textId="11F565CB" w:rsidR="006567F7" w:rsidRPr="00C824C2" w:rsidRDefault="009864C6" w:rsidP="001C2799">
      <w:pPr>
        <w:jc w:val="both"/>
        <w:rPr>
          <w:rFonts w:ascii="Times New Roman" w:hAnsi="Times New Roman" w:cs="Times New Roman"/>
          <w:sz w:val="24"/>
          <w:szCs w:val="24"/>
        </w:rPr>
      </w:pPr>
      <w:r w:rsidRPr="00C824C2">
        <w:rPr>
          <w:rFonts w:ascii="Times New Roman" w:hAnsi="Times New Roman" w:cs="Times New Roman"/>
          <w:sz w:val="24"/>
          <w:szCs w:val="24"/>
        </w:rPr>
        <w:t>Following HR policies that encourage recognition, appreciation, and suitable compensations.</w:t>
      </w:r>
    </w:p>
    <w:p w14:paraId="204AFB97" w14:textId="1DB102C1" w:rsidR="001C2799" w:rsidRPr="00C824C2" w:rsidRDefault="001C2799"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15" w:name="_Toc141210441"/>
      <w:bookmarkStart w:id="216" w:name="_Toc142738117"/>
      <w:r w:rsidRPr="00C824C2">
        <w:rPr>
          <w:rFonts w:ascii="Times New Roman" w:hAnsi="Times New Roman" w:cs="Times New Roman"/>
          <w:b/>
          <w:bCs/>
          <w:color w:val="auto"/>
          <w:sz w:val="24"/>
          <w:szCs w:val="24"/>
        </w:rPr>
        <w:t xml:space="preserve">Human </w:t>
      </w:r>
      <w:r w:rsidR="00E47731" w:rsidRPr="00C824C2">
        <w:rPr>
          <w:rFonts w:ascii="Times New Roman" w:hAnsi="Times New Roman" w:cs="Times New Roman"/>
          <w:b/>
          <w:bCs/>
          <w:color w:val="auto"/>
          <w:sz w:val="24"/>
          <w:szCs w:val="24"/>
        </w:rPr>
        <w:t>Factors Issues Addressed</w:t>
      </w:r>
      <w:bookmarkEnd w:id="215"/>
      <w:bookmarkEnd w:id="216"/>
      <w:r w:rsidR="00E47731" w:rsidRPr="00C824C2">
        <w:rPr>
          <w:rFonts w:ascii="Times New Roman" w:hAnsi="Times New Roman" w:cs="Times New Roman"/>
          <w:b/>
          <w:bCs/>
          <w:color w:val="auto"/>
          <w:sz w:val="24"/>
          <w:szCs w:val="24"/>
        </w:rPr>
        <w:t xml:space="preserve"> </w:t>
      </w:r>
    </w:p>
    <w:p w14:paraId="77A2A3FF" w14:textId="0A0AC631" w:rsidR="001C2799" w:rsidRPr="00C824C2" w:rsidRDefault="001C2799" w:rsidP="0047380F">
      <w:pPr>
        <w:pStyle w:val="Heading3"/>
        <w:numPr>
          <w:ilvl w:val="2"/>
          <w:numId w:val="40"/>
        </w:numPr>
        <w:rPr>
          <w:rFonts w:ascii="Times New Roman" w:hAnsi="Times New Roman" w:cs="Times New Roman"/>
          <w:b/>
          <w:bCs/>
          <w:color w:val="auto"/>
        </w:rPr>
      </w:pPr>
      <w:bookmarkStart w:id="217" w:name="_Toc141210442"/>
      <w:bookmarkStart w:id="218" w:name="_Toc142738118"/>
      <w:r w:rsidRPr="00C824C2">
        <w:rPr>
          <w:rFonts w:ascii="Times New Roman" w:hAnsi="Times New Roman" w:cs="Times New Roman"/>
          <w:b/>
          <w:bCs/>
          <w:color w:val="auto"/>
        </w:rPr>
        <w:t xml:space="preserve">Directly </w:t>
      </w:r>
      <w:r w:rsidR="00E47731" w:rsidRPr="00C824C2">
        <w:rPr>
          <w:rFonts w:ascii="Times New Roman" w:hAnsi="Times New Roman" w:cs="Times New Roman"/>
          <w:b/>
          <w:bCs/>
          <w:color w:val="auto"/>
        </w:rPr>
        <w:t>Addressed Factors</w:t>
      </w:r>
      <w:bookmarkEnd w:id="217"/>
      <w:bookmarkEnd w:id="2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8476"/>
      </w:tblGrid>
      <w:tr w:rsidR="00817FBC" w:rsidRPr="00C824C2" w14:paraId="5EA2045A" w14:textId="77777777" w:rsidTr="00F52F51">
        <w:trPr>
          <w:trHeight w:val="290"/>
        </w:trPr>
        <w:tc>
          <w:tcPr>
            <w:tcW w:w="562" w:type="dxa"/>
            <w:shd w:val="clear" w:color="auto" w:fill="auto"/>
            <w:noWrap/>
            <w:hideMark/>
          </w:tcPr>
          <w:p w14:paraId="7EFBAC4B"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hideMark/>
          </w:tcPr>
          <w:p w14:paraId="180DA5E5"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ATSEP desire for recognition on all the facilities (CNS/ATM Automation) and on different makes and models.</w:t>
            </w:r>
          </w:p>
        </w:tc>
      </w:tr>
      <w:tr w:rsidR="00817FBC" w:rsidRPr="00C824C2" w14:paraId="3DA307AF" w14:textId="77777777" w:rsidTr="00F52F51">
        <w:trPr>
          <w:trHeight w:val="290"/>
        </w:trPr>
        <w:tc>
          <w:tcPr>
            <w:tcW w:w="562" w:type="dxa"/>
            <w:shd w:val="clear" w:color="auto" w:fill="auto"/>
            <w:noWrap/>
            <w:hideMark/>
          </w:tcPr>
          <w:p w14:paraId="088DD973"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hideMark/>
          </w:tcPr>
          <w:p w14:paraId="44DBC1B5"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Behind the curtain profession</w:t>
            </w:r>
          </w:p>
        </w:tc>
      </w:tr>
      <w:tr w:rsidR="00817FBC" w:rsidRPr="00C824C2" w14:paraId="22F91438" w14:textId="77777777" w:rsidTr="00F52F51">
        <w:trPr>
          <w:trHeight w:val="290"/>
        </w:trPr>
        <w:tc>
          <w:tcPr>
            <w:tcW w:w="562" w:type="dxa"/>
            <w:shd w:val="clear" w:color="auto" w:fill="auto"/>
            <w:noWrap/>
            <w:hideMark/>
          </w:tcPr>
          <w:p w14:paraId="326A90A1"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hideMark/>
          </w:tcPr>
          <w:p w14:paraId="3D3B31FA"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Below par and uncomfortable residential facilities at faraway places instead of provisions of comfortable nearby quarters with reasonable rent.</w:t>
            </w:r>
          </w:p>
        </w:tc>
      </w:tr>
      <w:tr w:rsidR="00817FBC" w:rsidRPr="00C824C2" w14:paraId="62F25E5A" w14:textId="77777777" w:rsidTr="00F52F51">
        <w:trPr>
          <w:trHeight w:val="290"/>
        </w:trPr>
        <w:tc>
          <w:tcPr>
            <w:tcW w:w="562" w:type="dxa"/>
            <w:shd w:val="clear" w:color="auto" w:fill="auto"/>
            <w:noWrap/>
            <w:hideMark/>
          </w:tcPr>
          <w:p w14:paraId="48897E5C"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4</w:t>
            </w:r>
          </w:p>
        </w:tc>
        <w:tc>
          <w:tcPr>
            <w:tcW w:w="8476" w:type="dxa"/>
            <w:shd w:val="clear" w:color="auto" w:fill="auto"/>
            <w:noWrap/>
            <w:hideMark/>
          </w:tcPr>
          <w:p w14:paraId="5DC17D57"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Congested or no desk / table. Too many items placed in the control and monitoring room. No space for keeping important manuals, procedures, SOPs in most visible and accessible manner.</w:t>
            </w:r>
          </w:p>
        </w:tc>
      </w:tr>
      <w:tr w:rsidR="00817FBC" w:rsidRPr="00C824C2" w14:paraId="7ED6AA49" w14:textId="77777777" w:rsidTr="00F52F51">
        <w:trPr>
          <w:trHeight w:val="290"/>
        </w:trPr>
        <w:tc>
          <w:tcPr>
            <w:tcW w:w="562" w:type="dxa"/>
            <w:shd w:val="clear" w:color="auto" w:fill="auto"/>
            <w:noWrap/>
            <w:hideMark/>
          </w:tcPr>
          <w:p w14:paraId="071A842E"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hideMark/>
          </w:tcPr>
          <w:p w14:paraId="1F4D9841"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Continuous works including weekends during the demanding situations for meeting the special maintenance and project works along with routine operational works.</w:t>
            </w:r>
          </w:p>
        </w:tc>
      </w:tr>
      <w:tr w:rsidR="00817FBC" w:rsidRPr="00C824C2" w14:paraId="2B384409" w14:textId="77777777" w:rsidTr="00F52F51">
        <w:trPr>
          <w:trHeight w:val="290"/>
        </w:trPr>
        <w:tc>
          <w:tcPr>
            <w:tcW w:w="562" w:type="dxa"/>
            <w:shd w:val="clear" w:color="auto" w:fill="auto"/>
            <w:noWrap/>
            <w:hideMark/>
          </w:tcPr>
          <w:p w14:paraId="0C4FA6F6"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hideMark/>
          </w:tcPr>
          <w:p w14:paraId="66C4E955"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Difficulties in trouble shooting behind the ATC consoles in general and at late night hours due to poor lighting at the behind the console.</w:t>
            </w:r>
          </w:p>
        </w:tc>
      </w:tr>
      <w:tr w:rsidR="00817FBC" w:rsidRPr="00C824C2" w14:paraId="63ACECB3" w14:textId="77777777" w:rsidTr="00F52F51">
        <w:trPr>
          <w:trHeight w:val="290"/>
        </w:trPr>
        <w:tc>
          <w:tcPr>
            <w:tcW w:w="562" w:type="dxa"/>
            <w:shd w:val="clear" w:color="auto" w:fill="auto"/>
            <w:noWrap/>
            <w:hideMark/>
          </w:tcPr>
          <w:p w14:paraId="2896E52A"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hideMark/>
          </w:tcPr>
          <w:p w14:paraId="3FE23235"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Frontline ATSEP views ignored, and not recognized as experts.</w:t>
            </w:r>
          </w:p>
        </w:tc>
      </w:tr>
      <w:tr w:rsidR="00817FBC" w:rsidRPr="00C824C2" w14:paraId="196DAE70" w14:textId="77777777" w:rsidTr="00F52F51">
        <w:trPr>
          <w:trHeight w:val="290"/>
        </w:trPr>
        <w:tc>
          <w:tcPr>
            <w:tcW w:w="562" w:type="dxa"/>
            <w:shd w:val="clear" w:color="auto" w:fill="auto"/>
            <w:noWrap/>
            <w:hideMark/>
          </w:tcPr>
          <w:p w14:paraId="7C0179DF"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hideMark/>
          </w:tcPr>
          <w:p w14:paraId="5FAD60F6"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Gender bias and equal field works not assigned to women ATSEP.</w:t>
            </w:r>
          </w:p>
        </w:tc>
      </w:tr>
      <w:tr w:rsidR="00817FBC" w:rsidRPr="00C824C2" w14:paraId="0E8AB67F" w14:textId="77777777" w:rsidTr="00F52F51">
        <w:trPr>
          <w:trHeight w:val="290"/>
        </w:trPr>
        <w:tc>
          <w:tcPr>
            <w:tcW w:w="562" w:type="dxa"/>
            <w:shd w:val="clear" w:color="auto" w:fill="auto"/>
            <w:noWrap/>
            <w:hideMark/>
          </w:tcPr>
          <w:p w14:paraId="1FC9B5D6"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hideMark/>
          </w:tcPr>
          <w:p w14:paraId="1851A098"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Insufficient logistics support and communication infrastructure to support ATSEP works, those at remote site/area.</w:t>
            </w:r>
          </w:p>
        </w:tc>
      </w:tr>
      <w:tr w:rsidR="00817FBC" w:rsidRPr="00C824C2" w14:paraId="080B8C4F" w14:textId="77777777" w:rsidTr="00F52F51">
        <w:trPr>
          <w:trHeight w:val="290"/>
        </w:trPr>
        <w:tc>
          <w:tcPr>
            <w:tcW w:w="562" w:type="dxa"/>
            <w:shd w:val="clear" w:color="auto" w:fill="auto"/>
            <w:noWrap/>
            <w:hideMark/>
          </w:tcPr>
          <w:p w14:paraId="7A87E05A"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hideMark/>
          </w:tcPr>
          <w:p w14:paraId="49B6E211"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attractive compensation for extra shift works performed</w:t>
            </w:r>
          </w:p>
        </w:tc>
      </w:tr>
      <w:tr w:rsidR="00817FBC" w:rsidRPr="00C824C2" w14:paraId="4A993CEE" w14:textId="77777777" w:rsidTr="00F52F51">
        <w:trPr>
          <w:trHeight w:val="290"/>
        </w:trPr>
        <w:tc>
          <w:tcPr>
            <w:tcW w:w="562" w:type="dxa"/>
            <w:shd w:val="clear" w:color="auto" w:fill="auto"/>
            <w:noWrap/>
            <w:hideMark/>
          </w:tcPr>
          <w:p w14:paraId="3E1255EA"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hideMark/>
          </w:tcPr>
          <w:p w14:paraId="6076DA15"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basic workplace facilities like parking, canteen, fixtures, rest rooms, vending machines, common transport for pickup and drop from employee quarters to workplace, etc..,</w:t>
            </w:r>
          </w:p>
        </w:tc>
      </w:tr>
      <w:tr w:rsidR="00817FBC" w:rsidRPr="00C824C2" w14:paraId="5854E21E" w14:textId="77777777" w:rsidTr="00F52F51">
        <w:trPr>
          <w:trHeight w:val="290"/>
        </w:trPr>
        <w:tc>
          <w:tcPr>
            <w:tcW w:w="562" w:type="dxa"/>
            <w:shd w:val="clear" w:color="auto" w:fill="auto"/>
            <w:noWrap/>
            <w:hideMark/>
          </w:tcPr>
          <w:p w14:paraId="73C3667A"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hideMark/>
          </w:tcPr>
          <w:p w14:paraId="2A3F455E"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guidelines and provisions of PPE to ATSEP for protecting them while working at highly polluted with noise and dust, heights, closer to high power radiating radars, X-rays, etc..,</w:t>
            </w:r>
          </w:p>
        </w:tc>
      </w:tr>
      <w:tr w:rsidR="00817FBC" w:rsidRPr="00C824C2" w14:paraId="5651D500" w14:textId="77777777" w:rsidTr="00F52F51">
        <w:trPr>
          <w:trHeight w:val="290"/>
        </w:trPr>
        <w:tc>
          <w:tcPr>
            <w:tcW w:w="562" w:type="dxa"/>
            <w:shd w:val="clear" w:color="auto" w:fill="auto"/>
            <w:noWrap/>
            <w:hideMark/>
          </w:tcPr>
          <w:p w14:paraId="4B7370DD"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hideMark/>
          </w:tcPr>
          <w:p w14:paraId="26BDB191"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Lack of motivating compensations for extra </w:t>
            </w:r>
            <w:proofErr w:type="spellStart"/>
            <w:r w:rsidRPr="00C824C2">
              <w:rPr>
                <w:rFonts w:ascii="Times New Roman" w:eastAsia="Times New Roman" w:hAnsi="Times New Roman" w:cs="Times New Roman"/>
                <w:color w:val="000000"/>
                <w:sz w:val="24"/>
                <w:szCs w:val="24"/>
                <w:lang w:eastAsia="en-IN"/>
              </w:rPr>
              <w:t>manhours</w:t>
            </w:r>
            <w:proofErr w:type="spellEnd"/>
            <w:r w:rsidRPr="00C824C2">
              <w:rPr>
                <w:rFonts w:ascii="Times New Roman" w:eastAsia="Times New Roman" w:hAnsi="Times New Roman" w:cs="Times New Roman"/>
                <w:color w:val="000000"/>
                <w:sz w:val="24"/>
                <w:szCs w:val="24"/>
                <w:lang w:eastAsia="en-IN"/>
              </w:rPr>
              <w:t xml:space="preserve"> spent in general maintenance, VVIP movements, project works, additional works, and additional shifts.</w:t>
            </w:r>
          </w:p>
        </w:tc>
      </w:tr>
      <w:tr w:rsidR="00817FBC" w:rsidRPr="00C824C2" w14:paraId="66F97150" w14:textId="77777777" w:rsidTr="00F52F51">
        <w:trPr>
          <w:trHeight w:val="290"/>
        </w:trPr>
        <w:tc>
          <w:tcPr>
            <w:tcW w:w="562" w:type="dxa"/>
            <w:shd w:val="clear" w:color="auto" w:fill="auto"/>
            <w:noWrap/>
            <w:hideMark/>
          </w:tcPr>
          <w:p w14:paraId="1C654C3A"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hideMark/>
          </w:tcPr>
          <w:p w14:paraId="7529FDC5"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opportunity and fund provisions for innovation and carry station level smaller projects.</w:t>
            </w:r>
          </w:p>
        </w:tc>
      </w:tr>
      <w:tr w:rsidR="00817FBC" w:rsidRPr="00C824C2" w14:paraId="1E5E5E3C" w14:textId="77777777" w:rsidTr="00F52F51">
        <w:trPr>
          <w:trHeight w:val="290"/>
        </w:trPr>
        <w:tc>
          <w:tcPr>
            <w:tcW w:w="562" w:type="dxa"/>
            <w:shd w:val="clear" w:color="auto" w:fill="auto"/>
            <w:noWrap/>
            <w:hideMark/>
          </w:tcPr>
          <w:p w14:paraId="0A7D08EB"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hideMark/>
          </w:tcPr>
          <w:p w14:paraId="79CBE6B3"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pride as not recognized as expert in particular field and transferred anywhere without considering the competencies acquired.</w:t>
            </w:r>
          </w:p>
        </w:tc>
      </w:tr>
      <w:tr w:rsidR="00817FBC" w:rsidRPr="00C824C2" w14:paraId="7BF61B87" w14:textId="77777777" w:rsidTr="00F52F51">
        <w:trPr>
          <w:trHeight w:val="290"/>
        </w:trPr>
        <w:tc>
          <w:tcPr>
            <w:tcW w:w="562" w:type="dxa"/>
            <w:shd w:val="clear" w:color="auto" w:fill="auto"/>
            <w:noWrap/>
            <w:hideMark/>
          </w:tcPr>
          <w:p w14:paraId="2551EB5B"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8476" w:type="dxa"/>
            <w:shd w:val="clear" w:color="auto" w:fill="auto"/>
            <w:noWrap/>
            <w:hideMark/>
          </w:tcPr>
          <w:p w14:paraId="52BEC771"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protection and guidelines while attending equipment during heavy lightning and abnormal weather conditions.</w:t>
            </w:r>
          </w:p>
        </w:tc>
      </w:tr>
      <w:tr w:rsidR="00817FBC" w:rsidRPr="00C824C2" w14:paraId="66D9B3BC" w14:textId="77777777" w:rsidTr="00F52F51">
        <w:trPr>
          <w:trHeight w:val="290"/>
        </w:trPr>
        <w:tc>
          <w:tcPr>
            <w:tcW w:w="562" w:type="dxa"/>
            <w:shd w:val="clear" w:color="auto" w:fill="auto"/>
            <w:noWrap/>
            <w:hideMark/>
          </w:tcPr>
          <w:p w14:paraId="2B8B164F"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8476" w:type="dxa"/>
            <w:shd w:val="clear" w:color="auto" w:fill="auto"/>
            <w:noWrap/>
            <w:hideMark/>
          </w:tcPr>
          <w:p w14:paraId="11E3AFBD"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scientific annual performance assessment and rewarding scheme considering the unique working environment and expected level of performance of ATSEP.</w:t>
            </w:r>
          </w:p>
        </w:tc>
      </w:tr>
      <w:tr w:rsidR="00817FBC" w:rsidRPr="00C824C2" w14:paraId="46BCC944" w14:textId="77777777" w:rsidTr="00F52F51">
        <w:trPr>
          <w:trHeight w:val="290"/>
        </w:trPr>
        <w:tc>
          <w:tcPr>
            <w:tcW w:w="562" w:type="dxa"/>
            <w:shd w:val="clear" w:color="auto" w:fill="auto"/>
            <w:noWrap/>
            <w:hideMark/>
          </w:tcPr>
          <w:p w14:paraId="48D1177A"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8476" w:type="dxa"/>
            <w:shd w:val="clear" w:color="auto" w:fill="auto"/>
            <w:noWrap/>
            <w:hideMark/>
          </w:tcPr>
          <w:p w14:paraId="187E778B"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Lack of specific workplace facilities for women like identified rest rooms in the operational areas, </w:t>
            </w:r>
            <w:proofErr w:type="spellStart"/>
            <w:r w:rsidRPr="00C824C2">
              <w:rPr>
                <w:rFonts w:ascii="Times New Roman" w:eastAsia="Times New Roman" w:hAnsi="Times New Roman" w:cs="Times New Roman"/>
                <w:color w:val="000000"/>
                <w:sz w:val="24"/>
                <w:szCs w:val="24"/>
                <w:lang w:eastAsia="en-IN"/>
              </w:rPr>
              <w:t>Creche</w:t>
            </w:r>
            <w:proofErr w:type="spellEnd"/>
            <w:r w:rsidRPr="00C824C2">
              <w:rPr>
                <w:rFonts w:ascii="Times New Roman" w:eastAsia="Times New Roman" w:hAnsi="Times New Roman" w:cs="Times New Roman"/>
                <w:color w:val="000000"/>
                <w:sz w:val="24"/>
                <w:szCs w:val="24"/>
                <w:lang w:eastAsia="en-IN"/>
              </w:rPr>
              <w:t>, childcare leave, etc…,</w:t>
            </w:r>
          </w:p>
        </w:tc>
      </w:tr>
      <w:tr w:rsidR="00817FBC" w:rsidRPr="00C824C2" w14:paraId="2474E37F" w14:textId="77777777" w:rsidTr="00F52F51">
        <w:trPr>
          <w:trHeight w:val="290"/>
        </w:trPr>
        <w:tc>
          <w:tcPr>
            <w:tcW w:w="562" w:type="dxa"/>
            <w:shd w:val="clear" w:color="auto" w:fill="auto"/>
            <w:noWrap/>
            <w:hideMark/>
          </w:tcPr>
          <w:p w14:paraId="53821144"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8476" w:type="dxa"/>
            <w:shd w:val="clear" w:color="auto" w:fill="auto"/>
            <w:noWrap/>
            <w:hideMark/>
          </w:tcPr>
          <w:p w14:paraId="3FDD3632"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time to family</w:t>
            </w:r>
          </w:p>
        </w:tc>
      </w:tr>
      <w:tr w:rsidR="00817FBC" w:rsidRPr="00C824C2" w14:paraId="0CD86F8A" w14:textId="77777777" w:rsidTr="00F52F51">
        <w:trPr>
          <w:trHeight w:val="290"/>
        </w:trPr>
        <w:tc>
          <w:tcPr>
            <w:tcW w:w="562" w:type="dxa"/>
            <w:shd w:val="clear" w:color="auto" w:fill="auto"/>
            <w:noWrap/>
            <w:hideMark/>
          </w:tcPr>
          <w:p w14:paraId="334855FB"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8476" w:type="dxa"/>
            <w:shd w:val="clear" w:color="auto" w:fill="auto"/>
            <w:noWrap/>
            <w:hideMark/>
          </w:tcPr>
          <w:p w14:paraId="791745A9"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policies and practices towards the human factors of ATSEP.</w:t>
            </w:r>
          </w:p>
        </w:tc>
      </w:tr>
      <w:tr w:rsidR="00817FBC" w:rsidRPr="00C824C2" w14:paraId="0AE5E216" w14:textId="77777777" w:rsidTr="00F52F51">
        <w:trPr>
          <w:trHeight w:val="290"/>
        </w:trPr>
        <w:tc>
          <w:tcPr>
            <w:tcW w:w="562" w:type="dxa"/>
            <w:shd w:val="clear" w:color="auto" w:fill="auto"/>
            <w:noWrap/>
            <w:hideMark/>
          </w:tcPr>
          <w:p w14:paraId="663BC072"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8476" w:type="dxa"/>
            <w:shd w:val="clear" w:color="auto" w:fill="auto"/>
            <w:noWrap/>
            <w:hideMark/>
          </w:tcPr>
          <w:p w14:paraId="1D52C1EA"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Narrow space around equipment racks filled with too many wires and connections, making difficulties in accessing and replacing the modules.</w:t>
            </w:r>
          </w:p>
        </w:tc>
      </w:tr>
      <w:tr w:rsidR="00817FBC" w:rsidRPr="00C824C2" w14:paraId="686A04A4" w14:textId="77777777" w:rsidTr="00F52F51">
        <w:trPr>
          <w:trHeight w:val="290"/>
        </w:trPr>
        <w:tc>
          <w:tcPr>
            <w:tcW w:w="562" w:type="dxa"/>
            <w:shd w:val="clear" w:color="auto" w:fill="auto"/>
            <w:noWrap/>
            <w:hideMark/>
          </w:tcPr>
          <w:p w14:paraId="301F22AF"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22</w:t>
            </w:r>
          </w:p>
        </w:tc>
        <w:tc>
          <w:tcPr>
            <w:tcW w:w="8476" w:type="dxa"/>
            <w:shd w:val="clear" w:color="auto" w:fill="auto"/>
            <w:noWrap/>
            <w:hideMark/>
          </w:tcPr>
          <w:p w14:paraId="3582725C"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access of fresh air and sunlight for long duration.</w:t>
            </w:r>
          </w:p>
        </w:tc>
      </w:tr>
      <w:tr w:rsidR="00817FBC" w:rsidRPr="00C824C2" w14:paraId="518CCE97" w14:textId="77777777" w:rsidTr="00F52F51">
        <w:trPr>
          <w:trHeight w:val="290"/>
        </w:trPr>
        <w:tc>
          <w:tcPr>
            <w:tcW w:w="562" w:type="dxa"/>
            <w:shd w:val="clear" w:color="auto" w:fill="auto"/>
            <w:noWrap/>
            <w:hideMark/>
          </w:tcPr>
          <w:p w14:paraId="464103E2"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23</w:t>
            </w:r>
          </w:p>
        </w:tc>
        <w:tc>
          <w:tcPr>
            <w:tcW w:w="8476" w:type="dxa"/>
            <w:shd w:val="clear" w:color="auto" w:fill="auto"/>
            <w:noWrap/>
            <w:hideMark/>
          </w:tcPr>
          <w:p w14:paraId="473EDC0E"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refreshment breaks</w:t>
            </w:r>
          </w:p>
        </w:tc>
      </w:tr>
      <w:tr w:rsidR="00817FBC" w:rsidRPr="00C824C2" w14:paraId="06717208" w14:textId="77777777" w:rsidTr="00F52F51">
        <w:trPr>
          <w:trHeight w:val="290"/>
        </w:trPr>
        <w:tc>
          <w:tcPr>
            <w:tcW w:w="562" w:type="dxa"/>
            <w:shd w:val="clear" w:color="auto" w:fill="auto"/>
            <w:noWrap/>
            <w:hideMark/>
          </w:tcPr>
          <w:p w14:paraId="21DE57F7"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24</w:t>
            </w:r>
          </w:p>
        </w:tc>
        <w:tc>
          <w:tcPr>
            <w:tcW w:w="8476" w:type="dxa"/>
            <w:shd w:val="clear" w:color="auto" w:fill="auto"/>
            <w:noWrap/>
            <w:hideMark/>
          </w:tcPr>
          <w:p w14:paraId="69E161CA" w14:textId="628805BB"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say of ATSEP in HR policies being set for them.</w:t>
            </w:r>
          </w:p>
        </w:tc>
      </w:tr>
      <w:tr w:rsidR="00817FBC" w:rsidRPr="00C824C2" w14:paraId="752ABBB7" w14:textId="77777777" w:rsidTr="00F52F51">
        <w:trPr>
          <w:trHeight w:val="290"/>
        </w:trPr>
        <w:tc>
          <w:tcPr>
            <w:tcW w:w="562" w:type="dxa"/>
            <w:shd w:val="clear" w:color="auto" w:fill="auto"/>
            <w:noWrap/>
            <w:hideMark/>
          </w:tcPr>
          <w:p w14:paraId="493042BF"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25</w:t>
            </w:r>
          </w:p>
        </w:tc>
        <w:tc>
          <w:tcPr>
            <w:tcW w:w="8476" w:type="dxa"/>
            <w:shd w:val="clear" w:color="auto" w:fill="auto"/>
            <w:noWrap/>
            <w:hideMark/>
          </w:tcPr>
          <w:p w14:paraId="5B7D68CF"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standardized duty pattern, duration, breaks and rest periods</w:t>
            </w:r>
          </w:p>
        </w:tc>
      </w:tr>
      <w:tr w:rsidR="00817FBC" w:rsidRPr="00C824C2" w14:paraId="260C8681" w14:textId="77777777" w:rsidTr="00F52F51">
        <w:trPr>
          <w:trHeight w:val="290"/>
        </w:trPr>
        <w:tc>
          <w:tcPr>
            <w:tcW w:w="562" w:type="dxa"/>
            <w:shd w:val="clear" w:color="auto" w:fill="auto"/>
            <w:noWrap/>
            <w:hideMark/>
          </w:tcPr>
          <w:p w14:paraId="0370589D"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26</w:t>
            </w:r>
          </w:p>
        </w:tc>
        <w:tc>
          <w:tcPr>
            <w:tcW w:w="8476" w:type="dxa"/>
            <w:shd w:val="clear" w:color="auto" w:fill="auto"/>
            <w:noWrap/>
            <w:hideMark/>
          </w:tcPr>
          <w:p w14:paraId="08043FB4"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Odd hours and on field shift duties for women ATSEP without basic rest room facilities in the operational sites.</w:t>
            </w:r>
          </w:p>
        </w:tc>
      </w:tr>
      <w:tr w:rsidR="00817FBC" w:rsidRPr="00C824C2" w14:paraId="44885197" w14:textId="77777777" w:rsidTr="00F52F51">
        <w:trPr>
          <w:trHeight w:val="290"/>
        </w:trPr>
        <w:tc>
          <w:tcPr>
            <w:tcW w:w="562" w:type="dxa"/>
            <w:shd w:val="clear" w:color="auto" w:fill="auto"/>
            <w:noWrap/>
            <w:hideMark/>
          </w:tcPr>
          <w:p w14:paraId="4990B97C"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27</w:t>
            </w:r>
          </w:p>
        </w:tc>
        <w:tc>
          <w:tcPr>
            <w:tcW w:w="8476" w:type="dxa"/>
            <w:shd w:val="clear" w:color="auto" w:fill="auto"/>
            <w:noWrap/>
            <w:hideMark/>
          </w:tcPr>
          <w:p w14:paraId="5028B3D8"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Payment delays.</w:t>
            </w:r>
          </w:p>
        </w:tc>
      </w:tr>
      <w:tr w:rsidR="00817FBC" w:rsidRPr="00C824C2" w14:paraId="2525A19F" w14:textId="77777777" w:rsidTr="00F52F51">
        <w:trPr>
          <w:trHeight w:val="290"/>
        </w:trPr>
        <w:tc>
          <w:tcPr>
            <w:tcW w:w="562" w:type="dxa"/>
            <w:shd w:val="clear" w:color="auto" w:fill="auto"/>
            <w:noWrap/>
            <w:hideMark/>
          </w:tcPr>
          <w:p w14:paraId="3CAEEBD1"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28</w:t>
            </w:r>
          </w:p>
        </w:tc>
        <w:tc>
          <w:tcPr>
            <w:tcW w:w="8476" w:type="dxa"/>
            <w:shd w:val="clear" w:color="auto" w:fill="auto"/>
            <w:noWrap/>
            <w:hideMark/>
          </w:tcPr>
          <w:p w14:paraId="1D99823A"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Salary and allowances not at par with the industry standards for the level of stress and workload.</w:t>
            </w:r>
          </w:p>
        </w:tc>
      </w:tr>
      <w:tr w:rsidR="00817FBC" w:rsidRPr="00C824C2" w14:paraId="38638CA6" w14:textId="77777777" w:rsidTr="00F52F51">
        <w:trPr>
          <w:trHeight w:val="290"/>
        </w:trPr>
        <w:tc>
          <w:tcPr>
            <w:tcW w:w="562" w:type="dxa"/>
            <w:shd w:val="clear" w:color="auto" w:fill="auto"/>
            <w:noWrap/>
            <w:hideMark/>
          </w:tcPr>
          <w:p w14:paraId="2FB60D3B"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29</w:t>
            </w:r>
          </w:p>
        </w:tc>
        <w:tc>
          <w:tcPr>
            <w:tcW w:w="8476" w:type="dxa"/>
            <w:shd w:val="clear" w:color="auto" w:fill="auto"/>
            <w:noWrap/>
            <w:hideMark/>
          </w:tcPr>
          <w:p w14:paraId="76265A4F"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Sense of being unheard by management</w:t>
            </w:r>
          </w:p>
        </w:tc>
      </w:tr>
      <w:tr w:rsidR="00817FBC" w:rsidRPr="00C824C2" w14:paraId="70A67423" w14:textId="77777777" w:rsidTr="00F52F51">
        <w:trPr>
          <w:trHeight w:val="290"/>
        </w:trPr>
        <w:tc>
          <w:tcPr>
            <w:tcW w:w="562" w:type="dxa"/>
            <w:shd w:val="clear" w:color="auto" w:fill="auto"/>
            <w:noWrap/>
            <w:hideMark/>
          </w:tcPr>
          <w:p w14:paraId="5E179132"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30</w:t>
            </w:r>
          </w:p>
        </w:tc>
        <w:tc>
          <w:tcPr>
            <w:tcW w:w="8476" w:type="dxa"/>
            <w:shd w:val="clear" w:color="auto" w:fill="auto"/>
            <w:noWrap/>
            <w:hideMark/>
          </w:tcPr>
          <w:p w14:paraId="492A23A6"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Sleep loss due to irregular shift pattern or fast rotating shift pattern</w:t>
            </w:r>
          </w:p>
        </w:tc>
      </w:tr>
      <w:tr w:rsidR="00817FBC" w:rsidRPr="00C824C2" w14:paraId="1343A12E" w14:textId="77777777" w:rsidTr="00F52F51">
        <w:trPr>
          <w:trHeight w:val="290"/>
        </w:trPr>
        <w:tc>
          <w:tcPr>
            <w:tcW w:w="562" w:type="dxa"/>
            <w:shd w:val="clear" w:color="auto" w:fill="auto"/>
            <w:noWrap/>
            <w:hideMark/>
          </w:tcPr>
          <w:p w14:paraId="3CC264F1"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31</w:t>
            </w:r>
          </w:p>
        </w:tc>
        <w:tc>
          <w:tcPr>
            <w:tcW w:w="8476" w:type="dxa"/>
            <w:shd w:val="clear" w:color="auto" w:fill="auto"/>
            <w:noWrap/>
            <w:hideMark/>
          </w:tcPr>
          <w:p w14:paraId="08A73FB4"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Stress and fatigue management.</w:t>
            </w:r>
          </w:p>
        </w:tc>
      </w:tr>
      <w:tr w:rsidR="00817FBC" w:rsidRPr="00C824C2" w14:paraId="74BAD9C6" w14:textId="77777777" w:rsidTr="00F52F51">
        <w:trPr>
          <w:trHeight w:val="290"/>
        </w:trPr>
        <w:tc>
          <w:tcPr>
            <w:tcW w:w="562" w:type="dxa"/>
            <w:shd w:val="clear" w:color="auto" w:fill="auto"/>
            <w:noWrap/>
            <w:hideMark/>
          </w:tcPr>
          <w:p w14:paraId="248B0B73"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32</w:t>
            </w:r>
          </w:p>
        </w:tc>
        <w:tc>
          <w:tcPr>
            <w:tcW w:w="8476" w:type="dxa"/>
            <w:shd w:val="clear" w:color="auto" w:fill="auto"/>
            <w:noWrap/>
            <w:hideMark/>
          </w:tcPr>
          <w:p w14:paraId="0542F4ED"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Stressful 12 hours night shift without breaks and rests</w:t>
            </w:r>
          </w:p>
        </w:tc>
      </w:tr>
      <w:tr w:rsidR="00817FBC" w:rsidRPr="00C824C2" w14:paraId="28659859" w14:textId="77777777" w:rsidTr="00F52F51">
        <w:trPr>
          <w:trHeight w:val="290"/>
        </w:trPr>
        <w:tc>
          <w:tcPr>
            <w:tcW w:w="562" w:type="dxa"/>
            <w:shd w:val="clear" w:color="auto" w:fill="auto"/>
            <w:noWrap/>
            <w:hideMark/>
          </w:tcPr>
          <w:p w14:paraId="3F416B2E"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33</w:t>
            </w:r>
          </w:p>
        </w:tc>
        <w:tc>
          <w:tcPr>
            <w:tcW w:w="8476" w:type="dxa"/>
            <w:shd w:val="clear" w:color="auto" w:fill="auto"/>
            <w:noWrap/>
            <w:hideMark/>
          </w:tcPr>
          <w:p w14:paraId="4BB98D11"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There is a long wait and no provision of comfortable and appropriate mode of commute to approach remote sites even though during scorching summer days.</w:t>
            </w:r>
          </w:p>
        </w:tc>
      </w:tr>
      <w:tr w:rsidR="00817FBC" w:rsidRPr="00C824C2" w14:paraId="1F2894A2" w14:textId="77777777" w:rsidTr="00F52F51">
        <w:trPr>
          <w:trHeight w:val="290"/>
        </w:trPr>
        <w:tc>
          <w:tcPr>
            <w:tcW w:w="562" w:type="dxa"/>
            <w:shd w:val="clear" w:color="auto" w:fill="auto"/>
            <w:noWrap/>
            <w:hideMark/>
          </w:tcPr>
          <w:p w14:paraId="5C9259A2"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34</w:t>
            </w:r>
          </w:p>
        </w:tc>
        <w:tc>
          <w:tcPr>
            <w:tcW w:w="8476" w:type="dxa"/>
            <w:shd w:val="clear" w:color="auto" w:fill="auto"/>
            <w:noWrap/>
            <w:hideMark/>
          </w:tcPr>
          <w:p w14:paraId="75858ABE"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Working in lower temperature in equipment room.</w:t>
            </w:r>
          </w:p>
        </w:tc>
      </w:tr>
      <w:tr w:rsidR="00817FBC" w:rsidRPr="00C824C2" w14:paraId="20166BEF" w14:textId="77777777" w:rsidTr="00F52F51">
        <w:trPr>
          <w:trHeight w:val="290"/>
        </w:trPr>
        <w:tc>
          <w:tcPr>
            <w:tcW w:w="562" w:type="dxa"/>
            <w:shd w:val="clear" w:color="auto" w:fill="auto"/>
            <w:noWrap/>
            <w:hideMark/>
          </w:tcPr>
          <w:p w14:paraId="72DADD32"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35</w:t>
            </w:r>
          </w:p>
        </w:tc>
        <w:tc>
          <w:tcPr>
            <w:tcW w:w="8476" w:type="dxa"/>
            <w:shd w:val="clear" w:color="auto" w:fill="auto"/>
            <w:noWrap/>
            <w:hideMark/>
          </w:tcPr>
          <w:p w14:paraId="5164B8E8"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Working under noise pollution in the airfield.</w:t>
            </w:r>
          </w:p>
        </w:tc>
      </w:tr>
      <w:tr w:rsidR="00817FBC" w:rsidRPr="00C824C2" w14:paraId="11E826A2" w14:textId="77777777" w:rsidTr="00F52F51">
        <w:trPr>
          <w:trHeight w:val="290"/>
        </w:trPr>
        <w:tc>
          <w:tcPr>
            <w:tcW w:w="562" w:type="dxa"/>
            <w:shd w:val="clear" w:color="auto" w:fill="auto"/>
            <w:noWrap/>
            <w:hideMark/>
          </w:tcPr>
          <w:p w14:paraId="17376686"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36</w:t>
            </w:r>
          </w:p>
        </w:tc>
        <w:tc>
          <w:tcPr>
            <w:tcW w:w="8476" w:type="dxa"/>
            <w:shd w:val="clear" w:color="auto" w:fill="auto"/>
            <w:noWrap/>
            <w:hideMark/>
          </w:tcPr>
          <w:p w14:paraId="4364ED15"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Working under severe dust pollution during the project work.</w:t>
            </w:r>
          </w:p>
        </w:tc>
      </w:tr>
      <w:tr w:rsidR="00817FBC" w:rsidRPr="00C824C2" w14:paraId="3D12AC44" w14:textId="77777777" w:rsidTr="00F52F51">
        <w:trPr>
          <w:trHeight w:val="290"/>
        </w:trPr>
        <w:tc>
          <w:tcPr>
            <w:tcW w:w="562" w:type="dxa"/>
            <w:shd w:val="clear" w:color="auto" w:fill="auto"/>
            <w:noWrap/>
            <w:hideMark/>
          </w:tcPr>
          <w:p w14:paraId="121ECCD3"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37</w:t>
            </w:r>
          </w:p>
        </w:tc>
        <w:tc>
          <w:tcPr>
            <w:tcW w:w="8476" w:type="dxa"/>
            <w:shd w:val="clear" w:color="auto" w:fill="auto"/>
            <w:noWrap/>
            <w:hideMark/>
          </w:tcPr>
          <w:p w14:paraId="42A4886E"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Acceptance of inefficient manpower by management without any mitigation.</w:t>
            </w:r>
          </w:p>
        </w:tc>
      </w:tr>
      <w:tr w:rsidR="00817FBC" w:rsidRPr="00C824C2" w14:paraId="3408C928" w14:textId="77777777" w:rsidTr="00F52F51">
        <w:trPr>
          <w:trHeight w:val="290"/>
        </w:trPr>
        <w:tc>
          <w:tcPr>
            <w:tcW w:w="562" w:type="dxa"/>
            <w:shd w:val="clear" w:color="auto" w:fill="auto"/>
            <w:noWrap/>
            <w:hideMark/>
          </w:tcPr>
          <w:p w14:paraId="10679169"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38</w:t>
            </w:r>
          </w:p>
        </w:tc>
        <w:tc>
          <w:tcPr>
            <w:tcW w:w="8476" w:type="dxa"/>
            <w:shd w:val="clear" w:color="auto" w:fill="auto"/>
            <w:noWrap/>
            <w:hideMark/>
          </w:tcPr>
          <w:p w14:paraId="7042216A"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and unbalanced work distribution with undue over burden and undue over leniency.</w:t>
            </w:r>
          </w:p>
        </w:tc>
      </w:tr>
      <w:tr w:rsidR="00817FBC" w:rsidRPr="00C824C2" w14:paraId="2FF450E8" w14:textId="77777777" w:rsidTr="00F52F51">
        <w:trPr>
          <w:trHeight w:val="290"/>
        </w:trPr>
        <w:tc>
          <w:tcPr>
            <w:tcW w:w="562" w:type="dxa"/>
            <w:shd w:val="clear" w:color="auto" w:fill="auto"/>
            <w:noWrap/>
            <w:hideMark/>
          </w:tcPr>
          <w:p w14:paraId="5019E1DE"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39</w:t>
            </w:r>
          </w:p>
        </w:tc>
        <w:tc>
          <w:tcPr>
            <w:tcW w:w="8476" w:type="dxa"/>
            <w:shd w:val="clear" w:color="auto" w:fill="auto"/>
            <w:noWrap/>
            <w:hideMark/>
          </w:tcPr>
          <w:p w14:paraId="0BFACF6D"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support on career development and career plan.</w:t>
            </w:r>
          </w:p>
        </w:tc>
      </w:tr>
      <w:tr w:rsidR="00817FBC" w:rsidRPr="00C824C2" w14:paraId="11695858" w14:textId="77777777" w:rsidTr="00F52F51">
        <w:trPr>
          <w:trHeight w:val="290"/>
        </w:trPr>
        <w:tc>
          <w:tcPr>
            <w:tcW w:w="562" w:type="dxa"/>
            <w:shd w:val="clear" w:color="auto" w:fill="auto"/>
            <w:noWrap/>
            <w:hideMark/>
          </w:tcPr>
          <w:p w14:paraId="4AD0929F" w14:textId="77777777" w:rsidR="00817FBC" w:rsidRPr="00C824C2" w:rsidRDefault="00817FBC" w:rsidP="00817FBC">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40</w:t>
            </w:r>
          </w:p>
        </w:tc>
        <w:tc>
          <w:tcPr>
            <w:tcW w:w="8476" w:type="dxa"/>
            <w:shd w:val="clear" w:color="auto" w:fill="auto"/>
            <w:noWrap/>
            <w:hideMark/>
          </w:tcPr>
          <w:p w14:paraId="3E95BC66" w14:textId="77777777" w:rsidR="00817FBC" w:rsidRPr="00C824C2" w:rsidRDefault="00817FBC" w:rsidP="00817FBC">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OFFs before shift pattern changes</w:t>
            </w:r>
          </w:p>
        </w:tc>
      </w:tr>
    </w:tbl>
    <w:p w14:paraId="357A6D2A" w14:textId="3E203347" w:rsidR="001C2799" w:rsidRPr="00C824C2" w:rsidRDefault="001C2799" w:rsidP="001C2799">
      <w:pPr>
        <w:jc w:val="both"/>
        <w:rPr>
          <w:rFonts w:ascii="Times New Roman" w:hAnsi="Times New Roman" w:cs="Times New Roman"/>
          <w:sz w:val="24"/>
          <w:szCs w:val="24"/>
        </w:rPr>
      </w:pPr>
    </w:p>
    <w:p w14:paraId="34BAC418" w14:textId="5A61EB7D" w:rsidR="001C2799" w:rsidRPr="00C824C2" w:rsidRDefault="001C2799" w:rsidP="0047380F">
      <w:pPr>
        <w:pStyle w:val="Heading3"/>
        <w:numPr>
          <w:ilvl w:val="2"/>
          <w:numId w:val="40"/>
        </w:numPr>
        <w:rPr>
          <w:rFonts w:ascii="Times New Roman" w:hAnsi="Times New Roman" w:cs="Times New Roman"/>
          <w:b/>
          <w:bCs/>
          <w:color w:val="auto"/>
        </w:rPr>
      </w:pPr>
      <w:bookmarkStart w:id="219" w:name="_Toc141210443"/>
      <w:bookmarkStart w:id="220" w:name="_Toc142738119"/>
      <w:r w:rsidRPr="00C824C2">
        <w:rPr>
          <w:rFonts w:ascii="Times New Roman" w:hAnsi="Times New Roman" w:cs="Times New Roman"/>
          <w:b/>
          <w:bCs/>
          <w:color w:val="auto"/>
        </w:rPr>
        <w:t xml:space="preserve">Indirectly </w:t>
      </w:r>
      <w:r w:rsidR="00E47731" w:rsidRPr="00C824C2">
        <w:rPr>
          <w:rFonts w:ascii="Times New Roman" w:hAnsi="Times New Roman" w:cs="Times New Roman"/>
          <w:b/>
          <w:bCs/>
          <w:color w:val="auto"/>
        </w:rPr>
        <w:t>Addressed Factors</w:t>
      </w:r>
      <w:bookmarkEnd w:id="219"/>
      <w:bookmarkEnd w:id="2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476"/>
      </w:tblGrid>
      <w:tr w:rsidR="00706929" w:rsidRPr="00C824C2" w14:paraId="1B9CDDD7" w14:textId="77777777" w:rsidTr="00706929">
        <w:trPr>
          <w:trHeight w:val="290"/>
        </w:trPr>
        <w:tc>
          <w:tcPr>
            <w:tcW w:w="562" w:type="dxa"/>
            <w:shd w:val="clear" w:color="auto" w:fill="auto"/>
            <w:noWrap/>
            <w:hideMark/>
          </w:tcPr>
          <w:p w14:paraId="1D20F25B"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hideMark/>
          </w:tcPr>
          <w:p w14:paraId="13FE3DFD"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Compulsory movements within the nation during service life</w:t>
            </w:r>
          </w:p>
        </w:tc>
      </w:tr>
      <w:tr w:rsidR="00706929" w:rsidRPr="00C824C2" w14:paraId="0B218327" w14:textId="77777777" w:rsidTr="00706929">
        <w:trPr>
          <w:trHeight w:val="290"/>
        </w:trPr>
        <w:tc>
          <w:tcPr>
            <w:tcW w:w="562" w:type="dxa"/>
            <w:shd w:val="clear" w:color="auto" w:fill="auto"/>
            <w:noWrap/>
            <w:hideMark/>
          </w:tcPr>
          <w:p w14:paraId="6BF74D28"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hideMark/>
          </w:tcPr>
          <w:p w14:paraId="0957DF63"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involvements in the discussion sessions and feedback sessions on major policy decisions.</w:t>
            </w:r>
          </w:p>
        </w:tc>
      </w:tr>
      <w:tr w:rsidR="00706929" w:rsidRPr="00C824C2" w14:paraId="37B968AA" w14:textId="77777777" w:rsidTr="00706929">
        <w:trPr>
          <w:trHeight w:val="290"/>
        </w:trPr>
        <w:tc>
          <w:tcPr>
            <w:tcW w:w="562" w:type="dxa"/>
            <w:shd w:val="clear" w:color="auto" w:fill="auto"/>
            <w:noWrap/>
            <w:hideMark/>
          </w:tcPr>
          <w:p w14:paraId="1FB12CC3"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hideMark/>
          </w:tcPr>
          <w:p w14:paraId="6B0EF427"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involvements of frontline experts in policies designed for improving the performance of frontline experts.</w:t>
            </w:r>
          </w:p>
        </w:tc>
      </w:tr>
      <w:tr w:rsidR="00706929" w:rsidRPr="00C824C2" w14:paraId="68DD7C20" w14:textId="77777777" w:rsidTr="00706929">
        <w:trPr>
          <w:trHeight w:val="290"/>
        </w:trPr>
        <w:tc>
          <w:tcPr>
            <w:tcW w:w="562" w:type="dxa"/>
            <w:shd w:val="clear" w:color="auto" w:fill="auto"/>
            <w:noWrap/>
            <w:hideMark/>
          </w:tcPr>
          <w:p w14:paraId="5EF11C3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hideMark/>
          </w:tcPr>
          <w:p w14:paraId="62D38D38"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Annual plan for ATSEP training and development in line with the operational and competency requirements.</w:t>
            </w:r>
          </w:p>
        </w:tc>
      </w:tr>
      <w:tr w:rsidR="00706929" w:rsidRPr="00C824C2" w14:paraId="3106F4E7" w14:textId="77777777" w:rsidTr="00706929">
        <w:trPr>
          <w:trHeight w:val="290"/>
        </w:trPr>
        <w:tc>
          <w:tcPr>
            <w:tcW w:w="562" w:type="dxa"/>
            <w:shd w:val="clear" w:color="auto" w:fill="auto"/>
            <w:noWrap/>
            <w:hideMark/>
          </w:tcPr>
          <w:p w14:paraId="13EFCF37"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hideMark/>
          </w:tcPr>
          <w:p w14:paraId="71ED208F"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Approval of projects without looking into the resource’s requirements like human, vehicles, and other support. Workload increases on coordinating for essential supporting resources and prevents the concentration on core project activities as well as to skip the maintenance activities of ongoing operational facilities.</w:t>
            </w:r>
          </w:p>
        </w:tc>
      </w:tr>
      <w:tr w:rsidR="00706929" w:rsidRPr="00C824C2" w14:paraId="519B39F6" w14:textId="77777777" w:rsidTr="00706929">
        <w:trPr>
          <w:trHeight w:val="290"/>
        </w:trPr>
        <w:tc>
          <w:tcPr>
            <w:tcW w:w="562" w:type="dxa"/>
            <w:shd w:val="clear" w:color="auto" w:fill="auto"/>
            <w:noWrap/>
            <w:hideMark/>
          </w:tcPr>
          <w:p w14:paraId="72EE0B9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hideMark/>
          </w:tcPr>
          <w:p w14:paraId="313ECF16"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Difference in stated corporate Mission/Vision and the ground reality.</w:t>
            </w:r>
          </w:p>
        </w:tc>
      </w:tr>
      <w:tr w:rsidR="00706929" w:rsidRPr="00C824C2" w14:paraId="305A4C39" w14:textId="77777777" w:rsidTr="00706929">
        <w:trPr>
          <w:trHeight w:val="290"/>
        </w:trPr>
        <w:tc>
          <w:tcPr>
            <w:tcW w:w="562" w:type="dxa"/>
            <w:shd w:val="clear" w:color="auto" w:fill="auto"/>
            <w:noWrap/>
            <w:hideMark/>
          </w:tcPr>
          <w:p w14:paraId="4B0B6A55"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hideMark/>
          </w:tcPr>
          <w:p w14:paraId="0FFB222A"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Extra shift duties are forced due to shortage of manpower</w:t>
            </w:r>
          </w:p>
        </w:tc>
      </w:tr>
      <w:tr w:rsidR="00706929" w:rsidRPr="00C824C2" w14:paraId="296F8569" w14:textId="77777777" w:rsidTr="00706929">
        <w:trPr>
          <w:trHeight w:val="290"/>
        </w:trPr>
        <w:tc>
          <w:tcPr>
            <w:tcW w:w="562" w:type="dxa"/>
            <w:shd w:val="clear" w:color="auto" w:fill="auto"/>
            <w:noWrap/>
            <w:hideMark/>
          </w:tcPr>
          <w:p w14:paraId="132AEB9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hideMark/>
          </w:tcPr>
          <w:p w14:paraId="709BF0BD"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Forced to carryout major maintenance works only during late night and need to return to duty next day by 0930AM.</w:t>
            </w:r>
          </w:p>
        </w:tc>
      </w:tr>
      <w:tr w:rsidR="00706929" w:rsidRPr="00C824C2" w14:paraId="5A2782B3" w14:textId="77777777" w:rsidTr="00706929">
        <w:trPr>
          <w:trHeight w:val="290"/>
        </w:trPr>
        <w:tc>
          <w:tcPr>
            <w:tcW w:w="562" w:type="dxa"/>
            <w:shd w:val="clear" w:color="auto" w:fill="auto"/>
            <w:noWrap/>
            <w:hideMark/>
          </w:tcPr>
          <w:p w14:paraId="365DE5A3"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hideMark/>
          </w:tcPr>
          <w:p w14:paraId="4B3F658C"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(change of) exposure to too low temperature in the server or equipment room and too high outside temperature.</w:t>
            </w:r>
          </w:p>
        </w:tc>
      </w:tr>
      <w:tr w:rsidR="00706929" w:rsidRPr="00C824C2" w14:paraId="0C0327FD" w14:textId="77777777" w:rsidTr="00706929">
        <w:trPr>
          <w:trHeight w:val="290"/>
        </w:trPr>
        <w:tc>
          <w:tcPr>
            <w:tcW w:w="562" w:type="dxa"/>
            <w:shd w:val="clear" w:color="auto" w:fill="auto"/>
            <w:noWrap/>
            <w:hideMark/>
          </w:tcPr>
          <w:p w14:paraId="38CDFADF"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hideMark/>
          </w:tcPr>
          <w:p w14:paraId="511E21CA"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exposure of high outside remote site temperature and less inside equipment room temperature in a shift.</w:t>
            </w:r>
          </w:p>
        </w:tc>
      </w:tr>
      <w:tr w:rsidR="00706929" w:rsidRPr="00C824C2" w14:paraId="751180B2" w14:textId="77777777" w:rsidTr="00706929">
        <w:trPr>
          <w:trHeight w:val="290"/>
        </w:trPr>
        <w:tc>
          <w:tcPr>
            <w:tcW w:w="562" w:type="dxa"/>
            <w:shd w:val="clear" w:color="auto" w:fill="auto"/>
            <w:noWrap/>
            <w:hideMark/>
          </w:tcPr>
          <w:p w14:paraId="7021D41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hideMark/>
          </w:tcPr>
          <w:p w14:paraId="5CD1BB76" w14:textId="1750D125"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movement to and from in between ATC complex and different operational sites especially in case of A</w:t>
            </w:r>
            <w:r w:rsidR="00AA1F3C" w:rsidRPr="00C824C2">
              <w:rPr>
                <w:rFonts w:ascii="Times New Roman" w:eastAsia="Times New Roman" w:hAnsi="Times New Roman" w:cs="Times New Roman"/>
                <w:color w:val="000000"/>
                <w:sz w:val="24"/>
                <w:szCs w:val="24"/>
                <w:lang w:eastAsia="en-IN"/>
              </w:rPr>
              <w:t>-</w:t>
            </w:r>
            <w:r w:rsidRPr="00C824C2">
              <w:rPr>
                <w:rFonts w:ascii="Times New Roman" w:eastAsia="Times New Roman" w:hAnsi="Times New Roman" w:cs="Times New Roman"/>
                <w:color w:val="000000"/>
                <w:sz w:val="24"/>
                <w:szCs w:val="24"/>
                <w:lang w:eastAsia="en-IN"/>
              </w:rPr>
              <w:t>SMGCS, ILS sites and multiple RADAR sites for daily checks and maintenance work.</w:t>
            </w:r>
          </w:p>
        </w:tc>
      </w:tr>
      <w:tr w:rsidR="00706929" w:rsidRPr="00C824C2" w14:paraId="77045235" w14:textId="77777777" w:rsidTr="00706929">
        <w:trPr>
          <w:trHeight w:val="290"/>
        </w:trPr>
        <w:tc>
          <w:tcPr>
            <w:tcW w:w="562" w:type="dxa"/>
            <w:shd w:val="clear" w:color="auto" w:fill="auto"/>
            <w:noWrap/>
            <w:hideMark/>
          </w:tcPr>
          <w:p w14:paraId="3B831CE8"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hideMark/>
          </w:tcPr>
          <w:p w14:paraId="2FF8CE05"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Inhibition of valuable suggestions and ideas due to the overload of works.</w:t>
            </w:r>
          </w:p>
        </w:tc>
      </w:tr>
      <w:tr w:rsidR="00706929" w:rsidRPr="00C824C2" w14:paraId="77D26A23" w14:textId="77777777" w:rsidTr="00706929">
        <w:trPr>
          <w:trHeight w:val="290"/>
        </w:trPr>
        <w:tc>
          <w:tcPr>
            <w:tcW w:w="562" w:type="dxa"/>
            <w:shd w:val="clear" w:color="auto" w:fill="auto"/>
            <w:noWrap/>
            <w:hideMark/>
          </w:tcPr>
          <w:p w14:paraId="7BD2A486"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hideMark/>
          </w:tcPr>
          <w:p w14:paraId="5AFEB0D3"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Innumerable, unspecified, and unpredicted works assigned to selected ATSEP preventing their attention from core maintenance tasks.</w:t>
            </w:r>
          </w:p>
        </w:tc>
      </w:tr>
      <w:tr w:rsidR="00706929" w:rsidRPr="00C824C2" w14:paraId="5F549A85" w14:textId="77777777" w:rsidTr="00706929">
        <w:trPr>
          <w:trHeight w:val="290"/>
        </w:trPr>
        <w:tc>
          <w:tcPr>
            <w:tcW w:w="562" w:type="dxa"/>
            <w:shd w:val="clear" w:color="auto" w:fill="auto"/>
            <w:noWrap/>
            <w:hideMark/>
          </w:tcPr>
          <w:p w14:paraId="5E3EB899"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hideMark/>
          </w:tcPr>
          <w:p w14:paraId="273CB766"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Installations at very remote places, and high mountains preventing regular visits due to resources.</w:t>
            </w:r>
          </w:p>
        </w:tc>
      </w:tr>
      <w:tr w:rsidR="00706929" w:rsidRPr="00C824C2" w14:paraId="19841FF3" w14:textId="77777777" w:rsidTr="00706929">
        <w:trPr>
          <w:trHeight w:val="290"/>
        </w:trPr>
        <w:tc>
          <w:tcPr>
            <w:tcW w:w="562" w:type="dxa"/>
            <w:shd w:val="clear" w:color="auto" w:fill="auto"/>
            <w:noWrap/>
            <w:hideMark/>
          </w:tcPr>
          <w:p w14:paraId="4BB8D1AF"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hideMark/>
          </w:tcPr>
          <w:p w14:paraId="0C50F999"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Irregular duty calls without any pattern due to shortage of manpower</w:t>
            </w:r>
          </w:p>
        </w:tc>
      </w:tr>
      <w:tr w:rsidR="00706929" w:rsidRPr="00C824C2" w14:paraId="1CB3BCBC" w14:textId="77777777" w:rsidTr="00706929">
        <w:trPr>
          <w:trHeight w:val="290"/>
        </w:trPr>
        <w:tc>
          <w:tcPr>
            <w:tcW w:w="562" w:type="dxa"/>
            <w:shd w:val="clear" w:color="auto" w:fill="auto"/>
            <w:noWrap/>
            <w:hideMark/>
          </w:tcPr>
          <w:p w14:paraId="7CCA7E0C"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8476" w:type="dxa"/>
            <w:shd w:val="clear" w:color="auto" w:fill="auto"/>
            <w:noWrap/>
            <w:hideMark/>
          </w:tcPr>
          <w:p w14:paraId="7F528B37"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effective coordination procedures for men material movements inside the operational areas of private operator owned airports.</w:t>
            </w:r>
          </w:p>
        </w:tc>
      </w:tr>
      <w:tr w:rsidR="00706929" w:rsidRPr="00C824C2" w14:paraId="4DB62E31" w14:textId="77777777" w:rsidTr="00706929">
        <w:trPr>
          <w:trHeight w:val="290"/>
        </w:trPr>
        <w:tc>
          <w:tcPr>
            <w:tcW w:w="562" w:type="dxa"/>
            <w:shd w:val="clear" w:color="auto" w:fill="auto"/>
            <w:noWrap/>
            <w:hideMark/>
          </w:tcPr>
          <w:p w14:paraId="365C4699"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8476" w:type="dxa"/>
            <w:shd w:val="clear" w:color="auto" w:fill="auto"/>
            <w:noWrap/>
            <w:hideMark/>
          </w:tcPr>
          <w:p w14:paraId="0D0D2E4E"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in handling emergencies and disastrous situations.</w:t>
            </w:r>
          </w:p>
        </w:tc>
      </w:tr>
      <w:tr w:rsidR="00706929" w:rsidRPr="00C824C2" w14:paraId="266B73D1" w14:textId="77777777" w:rsidTr="00706929">
        <w:trPr>
          <w:trHeight w:val="290"/>
        </w:trPr>
        <w:tc>
          <w:tcPr>
            <w:tcW w:w="562" w:type="dxa"/>
            <w:shd w:val="clear" w:color="auto" w:fill="auto"/>
            <w:noWrap/>
            <w:hideMark/>
          </w:tcPr>
          <w:p w14:paraId="6116EF0E"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8476" w:type="dxa"/>
            <w:shd w:val="clear" w:color="auto" w:fill="auto"/>
            <w:noWrap/>
            <w:hideMark/>
          </w:tcPr>
          <w:p w14:paraId="47DDE372"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Late hour calls and frequent calls after duty hours even during weekly OFFs</w:t>
            </w:r>
          </w:p>
        </w:tc>
      </w:tr>
      <w:tr w:rsidR="00706929" w:rsidRPr="00C824C2" w14:paraId="26B0B793" w14:textId="77777777" w:rsidTr="00706929">
        <w:trPr>
          <w:trHeight w:val="290"/>
        </w:trPr>
        <w:tc>
          <w:tcPr>
            <w:tcW w:w="562" w:type="dxa"/>
            <w:shd w:val="clear" w:color="auto" w:fill="auto"/>
            <w:noWrap/>
            <w:hideMark/>
          </w:tcPr>
          <w:p w14:paraId="0346E5E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8476" w:type="dxa"/>
            <w:shd w:val="clear" w:color="auto" w:fill="auto"/>
            <w:noWrap/>
            <w:hideMark/>
          </w:tcPr>
          <w:p w14:paraId="51EDB11E"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Leave requests not approved</w:t>
            </w:r>
          </w:p>
        </w:tc>
      </w:tr>
      <w:tr w:rsidR="00706929" w:rsidRPr="00C824C2" w14:paraId="5F46ACFB" w14:textId="77777777" w:rsidTr="00706929">
        <w:trPr>
          <w:trHeight w:val="290"/>
        </w:trPr>
        <w:tc>
          <w:tcPr>
            <w:tcW w:w="562" w:type="dxa"/>
            <w:shd w:val="clear" w:color="auto" w:fill="auto"/>
            <w:noWrap/>
            <w:hideMark/>
          </w:tcPr>
          <w:p w14:paraId="647F4D8E"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8476" w:type="dxa"/>
            <w:shd w:val="clear" w:color="auto" w:fill="auto"/>
            <w:noWrap/>
            <w:hideMark/>
          </w:tcPr>
          <w:p w14:paraId="02CF218C"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Mandatory transfers</w:t>
            </w:r>
          </w:p>
        </w:tc>
      </w:tr>
      <w:tr w:rsidR="00706929" w:rsidRPr="00C824C2" w14:paraId="744D2109" w14:textId="77777777" w:rsidTr="00706929">
        <w:trPr>
          <w:trHeight w:val="290"/>
        </w:trPr>
        <w:tc>
          <w:tcPr>
            <w:tcW w:w="562" w:type="dxa"/>
            <w:shd w:val="clear" w:color="auto" w:fill="auto"/>
            <w:noWrap/>
            <w:hideMark/>
          </w:tcPr>
          <w:p w14:paraId="3567111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8476" w:type="dxa"/>
            <w:shd w:val="clear" w:color="auto" w:fill="auto"/>
            <w:noWrap/>
            <w:hideMark/>
          </w:tcPr>
          <w:p w14:paraId="4E06C1FF"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Monotonous monitoring for a long time.</w:t>
            </w:r>
          </w:p>
        </w:tc>
      </w:tr>
      <w:tr w:rsidR="00706929" w:rsidRPr="00C824C2" w14:paraId="77486D52" w14:textId="77777777" w:rsidTr="00706929">
        <w:trPr>
          <w:trHeight w:val="290"/>
        </w:trPr>
        <w:tc>
          <w:tcPr>
            <w:tcW w:w="562" w:type="dxa"/>
            <w:shd w:val="clear" w:color="auto" w:fill="auto"/>
            <w:noWrap/>
            <w:hideMark/>
          </w:tcPr>
          <w:p w14:paraId="4DF94876"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22</w:t>
            </w:r>
          </w:p>
        </w:tc>
        <w:tc>
          <w:tcPr>
            <w:tcW w:w="8476" w:type="dxa"/>
            <w:shd w:val="clear" w:color="auto" w:fill="auto"/>
            <w:noWrap/>
            <w:hideMark/>
          </w:tcPr>
          <w:p w14:paraId="6F5DA9CF"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Mostly corrective maintenance work conducted at night.</w:t>
            </w:r>
          </w:p>
        </w:tc>
      </w:tr>
      <w:tr w:rsidR="00706929" w:rsidRPr="00C824C2" w14:paraId="21CCB32D" w14:textId="77777777" w:rsidTr="00706929">
        <w:trPr>
          <w:trHeight w:val="290"/>
        </w:trPr>
        <w:tc>
          <w:tcPr>
            <w:tcW w:w="562" w:type="dxa"/>
            <w:shd w:val="clear" w:color="auto" w:fill="auto"/>
            <w:noWrap/>
            <w:hideMark/>
          </w:tcPr>
          <w:p w14:paraId="3096DE3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23</w:t>
            </w:r>
          </w:p>
        </w:tc>
        <w:tc>
          <w:tcPr>
            <w:tcW w:w="8476" w:type="dxa"/>
            <w:shd w:val="clear" w:color="auto" w:fill="auto"/>
            <w:noWrap/>
            <w:hideMark/>
          </w:tcPr>
          <w:p w14:paraId="26D7044D"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Multiple jobs of diversified nature in quick successions without notice or planning.</w:t>
            </w:r>
          </w:p>
        </w:tc>
      </w:tr>
      <w:tr w:rsidR="00706929" w:rsidRPr="00C824C2" w14:paraId="5B72BF82" w14:textId="77777777" w:rsidTr="00706929">
        <w:trPr>
          <w:trHeight w:val="290"/>
        </w:trPr>
        <w:tc>
          <w:tcPr>
            <w:tcW w:w="562" w:type="dxa"/>
            <w:shd w:val="clear" w:color="auto" w:fill="auto"/>
            <w:noWrap/>
            <w:hideMark/>
          </w:tcPr>
          <w:p w14:paraId="4502777A"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24</w:t>
            </w:r>
          </w:p>
        </w:tc>
        <w:tc>
          <w:tcPr>
            <w:tcW w:w="8476" w:type="dxa"/>
            <w:shd w:val="clear" w:color="auto" w:fill="auto"/>
            <w:noWrap/>
            <w:hideMark/>
          </w:tcPr>
          <w:p w14:paraId="0AAE4AA8"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Must report again by 0930AM even after late night breakdown calls and late-night project works.</w:t>
            </w:r>
          </w:p>
        </w:tc>
      </w:tr>
      <w:tr w:rsidR="00706929" w:rsidRPr="00C824C2" w14:paraId="2C9A1008" w14:textId="77777777" w:rsidTr="00706929">
        <w:trPr>
          <w:trHeight w:val="290"/>
        </w:trPr>
        <w:tc>
          <w:tcPr>
            <w:tcW w:w="562" w:type="dxa"/>
            <w:shd w:val="clear" w:color="auto" w:fill="auto"/>
            <w:noWrap/>
            <w:hideMark/>
          </w:tcPr>
          <w:p w14:paraId="5C29CC1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25</w:t>
            </w:r>
          </w:p>
        </w:tc>
        <w:tc>
          <w:tcPr>
            <w:tcW w:w="8476" w:type="dxa"/>
            <w:shd w:val="clear" w:color="auto" w:fill="auto"/>
            <w:noWrap/>
            <w:hideMark/>
          </w:tcPr>
          <w:p w14:paraId="4A86B351"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Non availability of calibrated working test equipment as required for the preventive as well as for the corrective maintenance.</w:t>
            </w:r>
          </w:p>
        </w:tc>
      </w:tr>
      <w:tr w:rsidR="00706929" w:rsidRPr="00C824C2" w14:paraId="425DA0C3" w14:textId="77777777" w:rsidTr="00706929">
        <w:trPr>
          <w:trHeight w:val="290"/>
        </w:trPr>
        <w:tc>
          <w:tcPr>
            <w:tcW w:w="562" w:type="dxa"/>
            <w:shd w:val="clear" w:color="auto" w:fill="auto"/>
            <w:noWrap/>
            <w:hideMark/>
          </w:tcPr>
          <w:p w14:paraId="2D65C21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26</w:t>
            </w:r>
          </w:p>
        </w:tc>
        <w:tc>
          <w:tcPr>
            <w:tcW w:w="8476" w:type="dxa"/>
            <w:shd w:val="clear" w:color="auto" w:fill="auto"/>
            <w:noWrap/>
            <w:hideMark/>
          </w:tcPr>
          <w:p w14:paraId="33D30B1A"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Non availability of vehicle to reach the remote site.</w:t>
            </w:r>
          </w:p>
        </w:tc>
      </w:tr>
      <w:tr w:rsidR="00706929" w:rsidRPr="00C824C2" w14:paraId="0D628B24" w14:textId="77777777" w:rsidTr="00706929">
        <w:trPr>
          <w:trHeight w:val="290"/>
        </w:trPr>
        <w:tc>
          <w:tcPr>
            <w:tcW w:w="562" w:type="dxa"/>
            <w:shd w:val="clear" w:color="auto" w:fill="auto"/>
            <w:noWrap/>
            <w:hideMark/>
          </w:tcPr>
          <w:p w14:paraId="1CED3B26"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27</w:t>
            </w:r>
          </w:p>
        </w:tc>
        <w:tc>
          <w:tcPr>
            <w:tcW w:w="8476" w:type="dxa"/>
            <w:shd w:val="clear" w:color="auto" w:fill="auto"/>
            <w:noWrap/>
            <w:hideMark/>
          </w:tcPr>
          <w:p w14:paraId="5402E045"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Permanent combined duties due to shortage of manpower increases workload and reduces the attention in all the combined units.</w:t>
            </w:r>
          </w:p>
        </w:tc>
      </w:tr>
      <w:tr w:rsidR="00706929" w:rsidRPr="00C824C2" w14:paraId="6B933084" w14:textId="77777777" w:rsidTr="00706929">
        <w:trPr>
          <w:trHeight w:val="290"/>
        </w:trPr>
        <w:tc>
          <w:tcPr>
            <w:tcW w:w="562" w:type="dxa"/>
            <w:shd w:val="clear" w:color="auto" w:fill="auto"/>
            <w:noWrap/>
            <w:hideMark/>
          </w:tcPr>
          <w:p w14:paraId="18808FEA"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28</w:t>
            </w:r>
          </w:p>
        </w:tc>
        <w:tc>
          <w:tcPr>
            <w:tcW w:w="8476" w:type="dxa"/>
            <w:shd w:val="clear" w:color="auto" w:fill="auto"/>
            <w:noWrap/>
            <w:hideMark/>
          </w:tcPr>
          <w:p w14:paraId="171DC174"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Short of ideas; being alone.</w:t>
            </w:r>
          </w:p>
        </w:tc>
      </w:tr>
      <w:tr w:rsidR="00706929" w:rsidRPr="00C824C2" w14:paraId="337FA2C0" w14:textId="77777777" w:rsidTr="00706929">
        <w:trPr>
          <w:trHeight w:val="290"/>
        </w:trPr>
        <w:tc>
          <w:tcPr>
            <w:tcW w:w="562" w:type="dxa"/>
            <w:shd w:val="clear" w:color="auto" w:fill="auto"/>
            <w:noWrap/>
            <w:hideMark/>
          </w:tcPr>
          <w:p w14:paraId="08B92CB2"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29</w:t>
            </w:r>
          </w:p>
        </w:tc>
        <w:tc>
          <w:tcPr>
            <w:tcW w:w="8476" w:type="dxa"/>
            <w:shd w:val="clear" w:color="auto" w:fill="auto"/>
            <w:noWrap/>
            <w:hideMark/>
          </w:tcPr>
          <w:p w14:paraId="42F45C24"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Simultaneous project supervision and maintenance activities without additional manpower.</w:t>
            </w:r>
          </w:p>
        </w:tc>
      </w:tr>
      <w:tr w:rsidR="00706929" w:rsidRPr="00C824C2" w14:paraId="11660417" w14:textId="77777777" w:rsidTr="00706929">
        <w:trPr>
          <w:trHeight w:val="290"/>
        </w:trPr>
        <w:tc>
          <w:tcPr>
            <w:tcW w:w="562" w:type="dxa"/>
            <w:shd w:val="clear" w:color="auto" w:fill="auto"/>
            <w:noWrap/>
            <w:hideMark/>
          </w:tcPr>
          <w:p w14:paraId="42937924"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30</w:t>
            </w:r>
          </w:p>
        </w:tc>
        <w:tc>
          <w:tcPr>
            <w:tcW w:w="8476" w:type="dxa"/>
            <w:shd w:val="clear" w:color="auto" w:fill="auto"/>
            <w:noWrap/>
            <w:hideMark/>
          </w:tcPr>
          <w:p w14:paraId="2E9B284E"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Single man shift.</w:t>
            </w:r>
          </w:p>
        </w:tc>
      </w:tr>
      <w:tr w:rsidR="00706929" w:rsidRPr="00C824C2" w14:paraId="166AD85D" w14:textId="77777777" w:rsidTr="00706929">
        <w:trPr>
          <w:trHeight w:val="290"/>
        </w:trPr>
        <w:tc>
          <w:tcPr>
            <w:tcW w:w="562" w:type="dxa"/>
            <w:shd w:val="clear" w:color="auto" w:fill="auto"/>
            <w:noWrap/>
            <w:hideMark/>
          </w:tcPr>
          <w:p w14:paraId="11B7B256"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31</w:t>
            </w:r>
          </w:p>
        </w:tc>
        <w:tc>
          <w:tcPr>
            <w:tcW w:w="8476" w:type="dxa"/>
            <w:shd w:val="clear" w:color="auto" w:fill="auto"/>
            <w:noWrap/>
            <w:hideMark/>
          </w:tcPr>
          <w:p w14:paraId="4F4147C3"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Too many unclassified additional works in smaller airports. Essential maintenance tasks skipped.</w:t>
            </w:r>
          </w:p>
        </w:tc>
      </w:tr>
      <w:tr w:rsidR="00706929" w:rsidRPr="00C824C2" w14:paraId="37B3419A" w14:textId="77777777" w:rsidTr="00706929">
        <w:trPr>
          <w:trHeight w:val="290"/>
        </w:trPr>
        <w:tc>
          <w:tcPr>
            <w:tcW w:w="562" w:type="dxa"/>
            <w:shd w:val="clear" w:color="auto" w:fill="auto"/>
            <w:noWrap/>
            <w:hideMark/>
          </w:tcPr>
          <w:p w14:paraId="1BFB1711"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32</w:t>
            </w:r>
          </w:p>
        </w:tc>
        <w:tc>
          <w:tcPr>
            <w:tcW w:w="8476" w:type="dxa"/>
            <w:shd w:val="clear" w:color="auto" w:fill="auto"/>
            <w:noWrap/>
            <w:hideMark/>
          </w:tcPr>
          <w:p w14:paraId="0AB0B242"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Travelling long distance from home to workplace as green field airports are situated at outer part of the cities and no provision of common transportation facility.</w:t>
            </w:r>
          </w:p>
        </w:tc>
      </w:tr>
      <w:tr w:rsidR="00706929" w:rsidRPr="00C824C2" w14:paraId="6104C358" w14:textId="77777777" w:rsidTr="00706929">
        <w:trPr>
          <w:trHeight w:val="290"/>
        </w:trPr>
        <w:tc>
          <w:tcPr>
            <w:tcW w:w="562" w:type="dxa"/>
            <w:shd w:val="clear" w:color="auto" w:fill="auto"/>
            <w:noWrap/>
            <w:hideMark/>
          </w:tcPr>
          <w:p w14:paraId="72E8908D"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33</w:t>
            </w:r>
          </w:p>
        </w:tc>
        <w:tc>
          <w:tcPr>
            <w:tcW w:w="8476" w:type="dxa"/>
            <w:shd w:val="clear" w:color="auto" w:fill="auto"/>
            <w:noWrap/>
            <w:hideMark/>
          </w:tcPr>
          <w:p w14:paraId="5EFE68BB"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Uncertainty on future roles and responsibilities.</w:t>
            </w:r>
          </w:p>
        </w:tc>
      </w:tr>
      <w:tr w:rsidR="00706929" w:rsidRPr="00C824C2" w14:paraId="2C3C7D16" w14:textId="77777777" w:rsidTr="00706929">
        <w:trPr>
          <w:trHeight w:val="290"/>
        </w:trPr>
        <w:tc>
          <w:tcPr>
            <w:tcW w:w="562" w:type="dxa"/>
            <w:shd w:val="clear" w:color="auto" w:fill="auto"/>
            <w:noWrap/>
            <w:hideMark/>
          </w:tcPr>
          <w:p w14:paraId="0EC6F903" w14:textId="77777777" w:rsidR="00706929" w:rsidRPr="00C824C2" w:rsidRDefault="00706929" w:rsidP="00706929">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34</w:t>
            </w:r>
          </w:p>
        </w:tc>
        <w:tc>
          <w:tcPr>
            <w:tcW w:w="8476" w:type="dxa"/>
            <w:shd w:val="clear" w:color="auto" w:fill="auto"/>
            <w:noWrap/>
            <w:hideMark/>
          </w:tcPr>
          <w:p w14:paraId="024BAD1A" w14:textId="77777777" w:rsidR="00706929" w:rsidRPr="00C824C2" w:rsidRDefault="00706929" w:rsidP="00706929">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Where there is electronics, there shall be an ATSEP – Belief of airport in-charges.</w:t>
            </w:r>
          </w:p>
        </w:tc>
      </w:tr>
    </w:tbl>
    <w:p w14:paraId="7C018C68" w14:textId="05703466" w:rsidR="001C2799" w:rsidRPr="00C824C2" w:rsidRDefault="001C2799" w:rsidP="001C2799">
      <w:pPr>
        <w:jc w:val="both"/>
        <w:rPr>
          <w:rFonts w:ascii="Times New Roman" w:hAnsi="Times New Roman" w:cs="Times New Roman"/>
          <w:sz w:val="24"/>
          <w:szCs w:val="24"/>
        </w:rPr>
      </w:pPr>
    </w:p>
    <w:p w14:paraId="092BBD81" w14:textId="1F805A1A" w:rsidR="001C2799" w:rsidRPr="00C824C2" w:rsidRDefault="001C2799"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21" w:name="_Toc141210444"/>
      <w:bookmarkStart w:id="222" w:name="_Toc142738120"/>
      <w:r w:rsidRPr="00C824C2">
        <w:rPr>
          <w:rFonts w:ascii="Times New Roman" w:hAnsi="Times New Roman" w:cs="Times New Roman"/>
          <w:b/>
          <w:bCs/>
          <w:color w:val="auto"/>
          <w:sz w:val="24"/>
          <w:szCs w:val="24"/>
        </w:rPr>
        <w:t>Self</w:t>
      </w:r>
      <w:r w:rsidR="00E47731" w:rsidRPr="00C824C2">
        <w:rPr>
          <w:rFonts w:ascii="Times New Roman" w:hAnsi="Times New Roman" w:cs="Times New Roman"/>
          <w:b/>
          <w:bCs/>
          <w:color w:val="auto"/>
          <w:sz w:val="24"/>
          <w:szCs w:val="24"/>
        </w:rPr>
        <w:t>-Evaluation Checklist</w:t>
      </w:r>
      <w:bookmarkEnd w:id="221"/>
      <w:bookmarkEnd w:id="222"/>
      <w:r w:rsidR="00E47731" w:rsidRPr="00C824C2">
        <w:rPr>
          <w:rFonts w:ascii="Times New Roman" w:hAnsi="Times New Roman" w:cs="Times New Roman"/>
          <w:b/>
          <w:bCs/>
          <w:color w:val="auto"/>
          <w:sz w:val="24"/>
          <w:szCs w:val="24"/>
        </w:rPr>
        <w:t xml:space="preserve"> </w:t>
      </w:r>
    </w:p>
    <w:p w14:paraId="6E11A08D" w14:textId="79940242" w:rsidR="001C2799" w:rsidRPr="00C824C2" w:rsidRDefault="001C2799" w:rsidP="0047380F">
      <w:pPr>
        <w:pStyle w:val="Heading3"/>
        <w:numPr>
          <w:ilvl w:val="2"/>
          <w:numId w:val="40"/>
        </w:numPr>
        <w:rPr>
          <w:rFonts w:ascii="Times New Roman" w:hAnsi="Times New Roman" w:cs="Times New Roman"/>
          <w:b/>
          <w:bCs/>
          <w:color w:val="auto"/>
        </w:rPr>
      </w:pPr>
      <w:bookmarkStart w:id="223" w:name="_Toc141210445"/>
      <w:bookmarkStart w:id="224" w:name="_Toc142738121"/>
      <w:r w:rsidRPr="00C824C2">
        <w:rPr>
          <w:rFonts w:ascii="Times New Roman" w:hAnsi="Times New Roman" w:cs="Times New Roman"/>
          <w:b/>
          <w:bCs/>
          <w:color w:val="auto"/>
        </w:rPr>
        <w:t>Self</w:t>
      </w:r>
      <w:r w:rsidR="00E47731" w:rsidRPr="00C824C2">
        <w:rPr>
          <w:rFonts w:ascii="Times New Roman" w:hAnsi="Times New Roman" w:cs="Times New Roman"/>
          <w:b/>
          <w:bCs/>
          <w:color w:val="auto"/>
        </w:rPr>
        <w:t xml:space="preserve">-Evaluation Checklist For </w:t>
      </w:r>
      <w:r w:rsidRPr="00C824C2">
        <w:rPr>
          <w:rFonts w:ascii="Times New Roman" w:hAnsi="Times New Roman" w:cs="Times New Roman"/>
          <w:b/>
          <w:bCs/>
          <w:color w:val="auto"/>
        </w:rPr>
        <w:t>ANSP</w:t>
      </w:r>
      <w:bookmarkEnd w:id="223"/>
      <w:bookmarkEnd w:id="224"/>
    </w:p>
    <w:tbl>
      <w:tblPr>
        <w:tblStyle w:val="GridTable6Colorful-Accent3"/>
        <w:tblW w:w="0" w:type="auto"/>
        <w:tblLook w:val="04A0" w:firstRow="1" w:lastRow="0" w:firstColumn="1" w:lastColumn="0" w:noHBand="0" w:noVBand="1"/>
      </w:tblPr>
      <w:tblGrid>
        <w:gridCol w:w="421"/>
        <w:gridCol w:w="2267"/>
        <w:gridCol w:w="994"/>
        <w:gridCol w:w="4729"/>
        <w:gridCol w:w="605"/>
      </w:tblGrid>
      <w:tr w:rsidR="00400AD0" w:rsidRPr="00C824C2" w14:paraId="72127B66" w14:textId="77777777" w:rsidTr="00A42B3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5"/>
            <w:tcBorders>
              <w:top w:val="single" w:sz="4" w:space="0" w:color="auto"/>
              <w:left w:val="single" w:sz="4" w:space="0" w:color="auto"/>
              <w:bottom w:val="single" w:sz="4" w:space="0" w:color="auto"/>
              <w:right w:val="single" w:sz="4" w:space="0" w:color="auto"/>
            </w:tcBorders>
          </w:tcPr>
          <w:p w14:paraId="2D66BE21" w14:textId="77777777" w:rsidR="00400AD0" w:rsidRPr="00C824C2" w:rsidRDefault="00400AD0" w:rsidP="00400AD0">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5998CB9B" w14:textId="77777777" w:rsidR="00400AD0" w:rsidRPr="00C824C2" w:rsidRDefault="00400AD0" w:rsidP="00400AD0">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ANSP – WORK ENVIRONMENT, WELL-BEING, PERFORMANCE, AND REWARD</w:t>
            </w:r>
          </w:p>
          <w:p w14:paraId="55C7EE6C" w14:textId="77777777" w:rsidR="00400AD0" w:rsidRPr="00C824C2" w:rsidRDefault="00400AD0" w:rsidP="00400AD0">
            <w:pPr>
              <w:jc w:val="center"/>
              <w:rPr>
                <w:rFonts w:ascii="Times New Roman" w:hAnsi="Times New Roman" w:cs="Times New Roman"/>
                <w:color w:val="000000" w:themeColor="text1"/>
                <w:sz w:val="24"/>
                <w:szCs w:val="24"/>
              </w:rPr>
            </w:pPr>
          </w:p>
        </w:tc>
      </w:tr>
      <w:tr w:rsidR="00400AD0" w:rsidRPr="00C824C2" w14:paraId="776807E7"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4A14F3E9" w14:textId="77777777" w:rsidR="00400AD0" w:rsidRPr="00C824C2" w:rsidRDefault="00400AD0" w:rsidP="00400AD0">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7" w:type="dxa"/>
            <w:tcBorders>
              <w:top w:val="single" w:sz="4" w:space="0" w:color="auto"/>
              <w:left w:val="single" w:sz="4" w:space="0" w:color="auto"/>
              <w:bottom w:val="single" w:sz="4" w:space="0" w:color="auto"/>
            </w:tcBorders>
          </w:tcPr>
          <w:p w14:paraId="20DE153A" w14:textId="77777777" w:rsidR="00400AD0" w:rsidRPr="00C824C2" w:rsidRDefault="00400AD0" w:rsidP="00400A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02E114E9" w14:textId="77777777" w:rsidR="00400AD0" w:rsidRPr="00C824C2" w:rsidRDefault="00400AD0" w:rsidP="00400A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9" w:type="dxa"/>
            <w:tcBorders>
              <w:top w:val="single" w:sz="4" w:space="0" w:color="auto"/>
              <w:bottom w:val="single" w:sz="4" w:space="0" w:color="auto"/>
            </w:tcBorders>
          </w:tcPr>
          <w:p w14:paraId="0FEBE306" w14:textId="77777777" w:rsidR="00400AD0" w:rsidRPr="00C824C2" w:rsidRDefault="00400AD0" w:rsidP="00400A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67710F62" w14:textId="77777777" w:rsidR="00400AD0" w:rsidRPr="00C824C2" w:rsidRDefault="00400AD0" w:rsidP="00400A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400AD0" w:rsidRPr="00C824C2" w14:paraId="1E1F7E7D"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6D0418EF" w14:textId="77777777" w:rsidR="00400AD0" w:rsidRPr="00C824C2" w:rsidRDefault="00400AD0" w:rsidP="00400AD0">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7" w:type="dxa"/>
            <w:vMerge w:val="restart"/>
            <w:tcBorders>
              <w:top w:val="single" w:sz="4" w:space="0" w:color="auto"/>
              <w:left w:val="single" w:sz="4" w:space="0" w:color="auto"/>
            </w:tcBorders>
          </w:tcPr>
          <w:p w14:paraId="513D77F1" w14:textId="61710AF2" w:rsidR="00400AD0" w:rsidRPr="00C824C2" w:rsidRDefault="007D6F2E"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Work environment, well-being, performance, and reward </w:t>
            </w:r>
            <w:r w:rsidR="00400AD0" w:rsidRPr="00C824C2">
              <w:rPr>
                <w:rFonts w:ascii="Times New Roman" w:hAnsi="Times New Roman" w:cs="Times New Roman"/>
                <w:color w:val="000000" w:themeColor="text1"/>
                <w:sz w:val="20"/>
                <w:szCs w:val="20"/>
              </w:rPr>
              <w:t xml:space="preserve">for </w:t>
            </w:r>
            <w:r w:rsidR="00400AD0" w:rsidRPr="00C824C2">
              <w:rPr>
                <w:rFonts w:ascii="Times New Roman" w:hAnsi="Times New Roman" w:cs="Times New Roman"/>
                <w:b/>
                <w:bCs/>
                <w:color w:val="000000" w:themeColor="text1"/>
                <w:sz w:val="20"/>
                <w:szCs w:val="20"/>
              </w:rPr>
              <w:t>directly addressing</w:t>
            </w:r>
            <w:r w:rsidR="00400AD0"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994" w:type="dxa"/>
            <w:tcBorders>
              <w:top w:val="single" w:sz="4" w:space="0" w:color="auto"/>
            </w:tcBorders>
          </w:tcPr>
          <w:p w14:paraId="3E2F40C7"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9" w:type="dxa"/>
            <w:tcBorders>
              <w:top w:val="single" w:sz="4" w:space="0" w:color="auto"/>
            </w:tcBorders>
          </w:tcPr>
          <w:p w14:paraId="35D4DF2C" w14:textId="77777777" w:rsidR="00400AD0" w:rsidRPr="00C824C2" w:rsidRDefault="00400AD0" w:rsidP="00400AD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605" w:type="dxa"/>
            <w:tcBorders>
              <w:top w:val="single" w:sz="4" w:space="0" w:color="auto"/>
              <w:right w:val="single" w:sz="4" w:space="0" w:color="auto"/>
            </w:tcBorders>
          </w:tcPr>
          <w:p w14:paraId="42825C66"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2F3AAAC9"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9443530" w14:textId="77777777" w:rsidR="00400AD0" w:rsidRPr="00C824C2" w:rsidRDefault="00400AD0" w:rsidP="00400AD0">
            <w:pPr>
              <w:rPr>
                <w:rFonts w:ascii="Times New Roman" w:hAnsi="Times New Roman" w:cs="Times New Roman"/>
                <w:color w:val="000000" w:themeColor="text1"/>
                <w:sz w:val="20"/>
                <w:szCs w:val="20"/>
              </w:rPr>
            </w:pPr>
          </w:p>
        </w:tc>
        <w:tc>
          <w:tcPr>
            <w:tcW w:w="2267" w:type="dxa"/>
            <w:vMerge/>
            <w:tcBorders>
              <w:left w:val="single" w:sz="4" w:space="0" w:color="auto"/>
            </w:tcBorders>
          </w:tcPr>
          <w:p w14:paraId="08B939A0"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44E451AB"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9" w:type="dxa"/>
          </w:tcPr>
          <w:p w14:paraId="061DDCD9" w14:textId="77777777" w:rsidR="00400AD0" w:rsidRPr="00C824C2" w:rsidRDefault="00400AD0" w:rsidP="00400AD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605" w:type="dxa"/>
            <w:tcBorders>
              <w:right w:val="single" w:sz="4" w:space="0" w:color="auto"/>
            </w:tcBorders>
          </w:tcPr>
          <w:p w14:paraId="42AE2E80"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3E41666E"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8B6A307" w14:textId="77777777" w:rsidR="00400AD0" w:rsidRPr="00C824C2" w:rsidRDefault="00400AD0" w:rsidP="00400AD0">
            <w:pPr>
              <w:rPr>
                <w:rFonts w:ascii="Times New Roman" w:hAnsi="Times New Roman" w:cs="Times New Roman"/>
                <w:color w:val="000000" w:themeColor="text1"/>
                <w:sz w:val="20"/>
                <w:szCs w:val="20"/>
              </w:rPr>
            </w:pPr>
          </w:p>
        </w:tc>
        <w:tc>
          <w:tcPr>
            <w:tcW w:w="2267" w:type="dxa"/>
            <w:vMerge/>
            <w:tcBorders>
              <w:left w:val="single" w:sz="4" w:space="0" w:color="auto"/>
            </w:tcBorders>
          </w:tcPr>
          <w:p w14:paraId="119944B9"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3FEE2661"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9" w:type="dxa"/>
          </w:tcPr>
          <w:p w14:paraId="2E43216B" w14:textId="77777777" w:rsidR="00400AD0" w:rsidRPr="00C824C2" w:rsidRDefault="00400AD0" w:rsidP="00400AD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605" w:type="dxa"/>
            <w:tcBorders>
              <w:right w:val="single" w:sz="4" w:space="0" w:color="auto"/>
            </w:tcBorders>
          </w:tcPr>
          <w:p w14:paraId="6065D8F7"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566A86A9"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E03569C" w14:textId="77777777" w:rsidR="00400AD0" w:rsidRPr="00C824C2" w:rsidRDefault="00400AD0" w:rsidP="00400AD0">
            <w:pPr>
              <w:rPr>
                <w:rFonts w:ascii="Times New Roman" w:hAnsi="Times New Roman" w:cs="Times New Roman"/>
                <w:color w:val="000000" w:themeColor="text1"/>
                <w:sz w:val="20"/>
                <w:szCs w:val="20"/>
              </w:rPr>
            </w:pPr>
          </w:p>
        </w:tc>
        <w:tc>
          <w:tcPr>
            <w:tcW w:w="2267" w:type="dxa"/>
            <w:vMerge/>
            <w:tcBorders>
              <w:left w:val="single" w:sz="4" w:space="0" w:color="auto"/>
            </w:tcBorders>
          </w:tcPr>
          <w:p w14:paraId="111E97E9"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5DB67539"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9" w:type="dxa"/>
          </w:tcPr>
          <w:p w14:paraId="3BBBF2A9" w14:textId="77777777" w:rsidR="00400AD0" w:rsidRPr="00C824C2" w:rsidRDefault="00400AD0" w:rsidP="00400AD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605" w:type="dxa"/>
            <w:tcBorders>
              <w:right w:val="single" w:sz="4" w:space="0" w:color="auto"/>
            </w:tcBorders>
          </w:tcPr>
          <w:p w14:paraId="345906E6"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72115817" w14:textId="77777777" w:rsidTr="00A42B3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FBCEAD1" w14:textId="77777777" w:rsidR="00400AD0" w:rsidRPr="00C824C2" w:rsidRDefault="00400AD0" w:rsidP="00400AD0">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1D894392"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35F2043E"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9" w:type="dxa"/>
            <w:tcBorders>
              <w:bottom w:val="single" w:sz="4" w:space="0" w:color="auto"/>
            </w:tcBorders>
          </w:tcPr>
          <w:p w14:paraId="4D581BD2" w14:textId="3F344072" w:rsidR="00400AD0" w:rsidRPr="00C824C2" w:rsidRDefault="00400AD0" w:rsidP="00400AD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Human performance management processes and/or requirements set international best practice, focusing on innovation and improvement. The effectiveness of the human performance management improvement actions is measured and evaluated against defined improvement </w:t>
            </w:r>
            <w:r w:rsidR="00844FCE" w:rsidRPr="00C824C2">
              <w:rPr>
                <w:rFonts w:ascii="Times New Roman" w:hAnsi="Times New Roman" w:cs="Times New Roman"/>
                <w:color w:val="000000" w:themeColor="text1"/>
                <w:sz w:val="20"/>
                <w:szCs w:val="20"/>
              </w:rPr>
              <w:t>criteria.</w:t>
            </w:r>
          </w:p>
          <w:p w14:paraId="20998DF3" w14:textId="6340F085" w:rsidR="00737EDE" w:rsidRPr="00C824C2" w:rsidRDefault="00737EDE" w:rsidP="00400AD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605" w:type="dxa"/>
            <w:tcBorders>
              <w:bottom w:val="single" w:sz="4" w:space="0" w:color="auto"/>
              <w:right w:val="single" w:sz="4" w:space="0" w:color="auto"/>
            </w:tcBorders>
          </w:tcPr>
          <w:p w14:paraId="3DE76B6F"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41D7CBED"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1E6D513C" w14:textId="77777777" w:rsidR="00400AD0" w:rsidRPr="00C824C2" w:rsidRDefault="00400AD0" w:rsidP="00400AD0">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2)</w:t>
            </w:r>
          </w:p>
        </w:tc>
        <w:tc>
          <w:tcPr>
            <w:tcW w:w="2267" w:type="dxa"/>
            <w:vMerge w:val="restart"/>
            <w:tcBorders>
              <w:top w:val="single" w:sz="4" w:space="0" w:color="auto"/>
              <w:left w:val="single" w:sz="4" w:space="0" w:color="auto"/>
            </w:tcBorders>
          </w:tcPr>
          <w:p w14:paraId="62D22D68"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Induction of new systems and maintenance philosophy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5723" w:type="dxa"/>
            <w:gridSpan w:val="2"/>
            <w:tcBorders>
              <w:top w:val="single" w:sz="4" w:space="0" w:color="auto"/>
            </w:tcBorders>
          </w:tcPr>
          <w:p w14:paraId="3424DAFB" w14:textId="77777777" w:rsidR="00400AD0" w:rsidRPr="00C824C2" w:rsidRDefault="00400AD0" w:rsidP="00400A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605" w:type="dxa"/>
            <w:tcBorders>
              <w:top w:val="single" w:sz="4" w:space="0" w:color="auto"/>
              <w:right w:val="single" w:sz="4" w:space="0" w:color="auto"/>
            </w:tcBorders>
          </w:tcPr>
          <w:p w14:paraId="04F18DC1"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175E319D"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EB72063" w14:textId="77777777" w:rsidR="00400AD0" w:rsidRPr="00C824C2" w:rsidRDefault="00400AD0" w:rsidP="00400AD0">
            <w:pPr>
              <w:rPr>
                <w:rFonts w:ascii="Times New Roman" w:hAnsi="Times New Roman" w:cs="Times New Roman"/>
                <w:color w:val="000000" w:themeColor="text1"/>
                <w:sz w:val="20"/>
                <w:szCs w:val="20"/>
              </w:rPr>
            </w:pPr>
          </w:p>
        </w:tc>
        <w:tc>
          <w:tcPr>
            <w:tcW w:w="2267" w:type="dxa"/>
            <w:vMerge/>
            <w:tcBorders>
              <w:left w:val="single" w:sz="4" w:space="0" w:color="auto"/>
            </w:tcBorders>
          </w:tcPr>
          <w:p w14:paraId="22622EEA"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2BAE7C49" w14:textId="77777777" w:rsidR="00400AD0" w:rsidRPr="00C824C2" w:rsidRDefault="00400AD0" w:rsidP="00400A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605" w:type="dxa"/>
            <w:tcBorders>
              <w:right w:val="single" w:sz="4" w:space="0" w:color="auto"/>
            </w:tcBorders>
          </w:tcPr>
          <w:p w14:paraId="5FE2B59D"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6A84B3CE"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3A204E4" w14:textId="77777777" w:rsidR="00400AD0" w:rsidRPr="00C824C2" w:rsidRDefault="00400AD0" w:rsidP="00400AD0">
            <w:pPr>
              <w:rPr>
                <w:rFonts w:ascii="Times New Roman" w:hAnsi="Times New Roman" w:cs="Times New Roman"/>
                <w:color w:val="000000" w:themeColor="text1"/>
                <w:sz w:val="20"/>
                <w:szCs w:val="20"/>
              </w:rPr>
            </w:pPr>
          </w:p>
        </w:tc>
        <w:tc>
          <w:tcPr>
            <w:tcW w:w="2267" w:type="dxa"/>
            <w:vMerge/>
            <w:tcBorders>
              <w:left w:val="single" w:sz="4" w:space="0" w:color="auto"/>
            </w:tcBorders>
          </w:tcPr>
          <w:p w14:paraId="49A262CA"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75B4AF8E" w14:textId="77777777" w:rsidR="00400AD0" w:rsidRPr="00C824C2" w:rsidRDefault="00400AD0" w:rsidP="00400A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605" w:type="dxa"/>
            <w:tcBorders>
              <w:right w:val="single" w:sz="4" w:space="0" w:color="auto"/>
            </w:tcBorders>
          </w:tcPr>
          <w:p w14:paraId="2FBFC210"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68327FF2"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FF2D76C" w14:textId="77777777" w:rsidR="00400AD0" w:rsidRPr="00C824C2" w:rsidRDefault="00400AD0" w:rsidP="00400AD0">
            <w:pPr>
              <w:rPr>
                <w:rFonts w:ascii="Times New Roman" w:hAnsi="Times New Roman" w:cs="Times New Roman"/>
                <w:color w:val="000000" w:themeColor="text1"/>
                <w:sz w:val="20"/>
                <w:szCs w:val="20"/>
              </w:rPr>
            </w:pPr>
          </w:p>
        </w:tc>
        <w:tc>
          <w:tcPr>
            <w:tcW w:w="2267" w:type="dxa"/>
            <w:vMerge/>
            <w:tcBorders>
              <w:left w:val="single" w:sz="4" w:space="0" w:color="auto"/>
            </w:tcBorders>
          </w:tcPr>
          <w:p w14:paraId="223F5886"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7333E41E" w14:textId="77777777" w:rsidR="00400AD0" w:rsidRPr="00C824C2" w:rsidRDefault="00400AD0" w:rsidP="00400A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605" w:type="dxa"/>
            <w:tcBorders>
              <w:right w:val="single" w:sz="4" w:space="0" w:color="auto"/>
            </w:tcBorders>
          </w:tcPr>
          <w:p w14:paraId="28C35221"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7DF2737A"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74635D73" w14:textId="77777777" w:rsidR="00400AD0" w:rsidRPr="00C824C2" w:rsidRDefault="00400AD0" w:rsidP="00400AD0">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2304EC41"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Borders>
              <w:bottom w:val="single" w:sz="4" w:space="0" w:color="auto"/>
            </w:tcBorders>
          </w:tcPr>
          <w:p w14:paraId="0EE84D9C" w14:textId="77777777" w:rsidR="00400AD0" w:rsidRPr="00C824C2" w:rsidRDefault="00400AD0" w:rsidP="00400AD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605" w:type="dxa"/>
            <w:tcBorders>
              <w:bottom w:val="single" w:sz="4" w:space="0" w:color="auto"/>
              <w:right w:val="single" w:sz="4" w:space="0" w:color="auto"/>
            </w:tcBorders>
          </w:tcPr>
          <w:p w14:paraId="00F624E7"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2FE16126"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59450D0D" w14:textId="77777777" w:rsidR="00400AD0" w:rsidRPr="00C824C2" w:rsidRDefault="00400AD0" w:rsidP="00400AD0">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2267" w:type="dxa"/>
            <w:tcBorders>
              <w:top w:val="single" w:sz="4" w:space="0" w:color="auto"/>
              <w:left w:val="single" w:sz="4" w:space="0" w:color="auto"/>
              <w:bottom w:val="single" w:sz="4" w:space="0" w:color="auto"/>
            </w:tcBorders>
          </w:tcPr>
          <w:p w14:paraId="49128928"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328" w:type="dxa"/>
            <w:gridSpan w:val="3"/>
            <w:tcBorders>
              <w:top w:val="single" w:sz="4" w:space="0" w:color="auto"/>
              <w:bottom w:val="single" w:sz="4" w:space="0" w:color="auto"/>
              <w:right w:val="single" w:sz="4" w:space="0" w:color="auto"/>
            </w:tcBorders>
          </w:tcPr>
          <w:p w14:paraId="6724B0C6" w14:textId="77777777" w:rsidR="00400AD0" w:rsidRPr="00C824C2" w:rsidRDefault="00400AD0" w:rsidP="00400A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059E95B1" w14:textId="77777777" w:rsidR="00400AD0" w:rsidRPr="00C824C2" w:rsidRDefault="00400AD0" w:rsidP="00400AD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tc>
      </w:tr>
      <w:tr w:rsidR="00400AD0" w:rsidRPr="00C824C2" w14:paraId="12DB1AE0"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7458AAF8" w14:textId="77777777" w:rsidR="00400AD0" w:rsidRPr="00C824C2" w:rsidRDefault="00400AD0" w:rsidP="00400AD0">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4)</w:t>
            </w:r>
          </w:p>
        </w:tc>
        <w:tc>
          <w:tcPr>
            <w:tcW w:w="8595" w:type="dxa"/>
            <w:gridSpan w:val="4"/>
            <w:tcBorders>
              <w:top w:val="single" w:sz="4" w:space="0" w:color="auto"/>
              <w:left w:val="single" w:sz="4" w:space="0" w:color="auto"/>
              <w:bottom w:val="single" w:sz="4" w:space="0" w:color="auto"/>
              <w:right w:val="single" w:sz="4" w:space="0" w:color="auto"/>
            </w:tcBorders>
          </w:tcPr>
          <w:p w14:paraId="08A3E6D4"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400AD0" w:rsidRPr="00C824C2" w14:paraId="0E6901CE"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AA2BE44"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06A2E10"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Total reward system approaches in practice that emphasize the enhanced work environment.</w:t>
            </w:r>
          </w:p>
        </w:tc>
        <w:tc>
          <w:tcPr>
            <w:tcW w:w="605" w:type="dxa"/>
            <w:tcBorders>
              <w:top w:val="single" w:sz="4" w:space="0" w:color="auto"/>
              <w:bottom w:val="single" w:sz="4" w:space="0" w:color="auto"/>
              <w:right w:val="single" w:sz="4" w:space="0" w:color="auto"/>
            </w:tcBorders>
          </w:tcPr>
          <w:p w14:paraId="1476034B"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46325553"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D770018"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94B84C5"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Work environment is conducive to high performance.</w:t>
            </w:r>
          </w:p>
        </w:tc>
        <w:tc>
          <w:tcPr>
            <w:tcW w:w="605" w:type="dxa"/>
            <w:tcBorders>
              <w:top w:val="single" w:sz="4" w:space="0" w:color="auto"/>
              <w:bottom w:val="single" w:sz="4" w:space="0" w:color="auto"/>
              <w:right w:val="single" w:sz="4" w:space="0" w:color="auto"/>
            </w:tcBorders>
          </w:tcPr>
          <w:p w14:paraId="31312A59"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3F0F538F"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4002573"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4A96D83"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Performance management</w:t>
            </w:r>
            <w:r w:rsidRPr="00C824C2">
              <w:t xml:space="preserve"> </w:t>
            </w:r>
            <w:r w:rsidRPr="00C824C2">
              <w:rPr>
                <w:rFonts w:ascii="Times New Roman" w:hAnsi="Times New Roman" w:cs="Times New Roman"/>
                <w:color w:val="000000" w:themeColor="text1"/>
                <w:sz w:val="20"/>
                <w:szCs w:val="20"/>
              </w:rPr>
              <w:t>system in practice ensures the support and guidance people need to develop and improve are readily available.</w:t>
            </w:r>
          </w:p>
        </w:tc>
        <w:tc>
          <w:tcPr>
            <w:tcW w:w="605" w:type="dxa"/>
            <w:tcBorders>
              <w:top w:val="single" w:sz="4" w:space="0" w:color="auto"/>
              <w:bottom w:val="single" w:sz="4" w:space="0" w:color="auto"/>
              <w:right w:val="single" w:sz="4" w:space="0" w:color="auto"/>
            </w:tcBorders>
          </w:tcPr>
          <w:p w14:paraId="52DB3865"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05B019F0"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A0558C2"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4A2AF313"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Reward system includes non-financial rewards like recognition, achievement, personal growth</w:t>
            </w:r>
          </w:p>
        </w:tc>
        <w:tc>
          <w:tcPr>
            <w:tcW w:w="605" w:type="dxa"/>
            <w:tcBorders>
              <w:top w:val="single" w:sz="4" w:space="0" w:color="auto"/>
              <w:bottom w:val="single" w:sz="4" w:space="0" w:color="auto"/>
              <w:right w:val="single" w:sz="4" w:space="0" w:color="auto"/>
            </w:tcBorders>
          </w:tcPr>
          <w:p w14:paraId="6CBC0F9E"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5A092058"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FDFB147" w14:textId="77777777" w:rsidR="00400AD0" w:rsidRPr="00C824C2" w:rsidRDefault="00400AD0" w:rsidP="00400AD0">
            <w:pPr>
              <w:rPr>
                <w:rFonts w:ascii="Times New Roman" w:hAnsi="Times New Roman" w:cs="Times New Roman"/>
                <w:color w:val="000000" w:themeColor="text1"/>
                <w:sz w:val="20"/>
                <w:szCs w:val="20"/>
              </w:rPr>
            </w:pPr>
          </w:p>
        </w:tc>
        <w:tc>
          <w:tcPr>
            <w:tcW w:w="8595" w:type="dxa"/>
            <w:gridSpan w:val="4"/>
            <w:tcBorders>
              <w:top w:val="single" w:sz="4" w:space="0" w:color="auto"/>
              <w:left w:val="single" w:sz="4" w:space="0" w:color="auto"/>
              <w:bottom w:val="single" w:sz="4" w:space="0" w:color="auto"/>
              <w:right w:val="single" w:sz="4" w:space="0" w:color="auto"/>
            </w:tcBorders>
          </w:tcPr>
          <w:p w14:paraId="53A0C742" w14:textId="2AD0B5E7" w:rsidR="00400AD0" w:rsidRPr="00C824C2" w:rsidRDefault="00400AD0" w:rsidP="00400AD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C65402"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take necessary measures to reach the next level.</w:t>
            </w:r>
          </w:p>
        </w:tc>
      </w:tr>
      <w:tr w:rsidR="00400AD0" w:rsidRPr="00C824C2" w14:paraId="0028C232"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2B2AA2FE" w14:textId="77777777" w:rsidR="00400AD0" w:rsidRPr="00C824C2" w:rsidRDefault="00400AD0" w:rsidP="00400AD0">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5)</w:t>
            </w:r>
          </w:p>
        </w:tc>
        <w:tc>
          <w:tcPr>
            <w:tcW w:w="7990" w:type="dxa"/>
            <w:gridSpan w:val="3"/>
            <w:tcBorders>
              <w:top w:val="single" w:sz="4" w:space="0" w:color="auto"/>
              <w:left w:val="single" w:sz="4" w:space="0" w:color="auto"/>
              <w:bottom w:val="single" w:sz="4" w:space="0" w:color="auto"/>
            </w:tcBorders>
          </w:tcPr>
          <w:p w14:paraId="1DBBA7A4"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605" w:type="dxa"/>
            <w:tcBorders>
              <w:top w:val="single" w:sz="4" w:space="0" w:color="auto"/>
              <w:bottom w:val="single" w:sz="4" w:space="0" w:color="auto"/>
              <w:right w:val="single" w:sz="4" w:space="0" w:color="auto"/>
            </w:tcBorders>
          </w:tcPr>
          <w:p w14:paraId="431B0F5A"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400AD0" w:rsidRPr="00C824C2" w14:paraId="70EC6B8D"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6AEAB1E"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5E76528"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Work environment is periodically reviewed for enhancement</w:t>
            </w:r>
          </w:p>
        </w:tc>
        <w:tc>
          <w:tcPr>
            <w:tcW w:w="605" w:type="dxa"/>
            <w:tcBorders>
              <w:top w:val="single" w:sz="4" w:space="0" w:color="auto"/>
              <w:bottom w:val="single" w:sz="4" w:space="0" w:color="auto"/>
              <w:right w:val="single" w:sz="4" w:space="0" w:color="auto"/>
            </w:tcBorders>
          </w:tcPr>
          <w:p w14:paraId="79208DCA"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04130B88"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8E6F317"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F087E5E"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Increased level of job satisfaction and happiness found after enhancing work environment</w:t>
            </w:r>
          </w:p>
        </w:tc>
        <w:tc>
          <w:tcPr>
            <w:tcW w:w="605" w:type="dxa"/>
            <w:tcBorders>
              <w:top w:val="single" w:sz="4" w:space="0" w:color="auto"/>
              <w:bottom w:val="single" w:sz="4" w:space="0" w:color="auto"/>
              <w:right w:val="single" w:sz="4" w:space="0" w:color="auto"/>
            </w:tcBorders>
          </w:tcPr>
          <w:p w14:paraId="53E49ACA"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43B35D30"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9AE1335"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623B7F0"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Unique values added by all the employees were recognized and rewarded</w:t>
            </w:r>
          </w:p>
        </w:tc>
        <w:tc>
          <w:tcPr>
            <w:tcW w:w="605" w:type="dxa"/>
            <w:tcBorders>
              <w:top w:val="single" w:sz="4" w:space="0" w:color="auto"/>
              <w:bottom w:val="single" w:sz="4" w:space="0" w:color="auto"/>
              <w:right w:val="single" w:sz="4" w:space="0" w:color="auto"/>
            </w:tcBorders>
          </w:tcPr>
          <w:p w14:paraId="33544A4E"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3CCD78A3"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30AE5E2"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421FB12"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Increased level of engagement among the workforces were observed</w:t>
            </w:r>
          </w:p>
        </w:tc>
        <w:tc>
          <w:tcPr>
            <w:tcW w:w="605" w:type="dxa"/>
            <w:tcBorders>
              <w:top w:val="single" w:sz="4" w:space="0" w:color="auto"/>
              <w:bottom w:val="single" w:sz="4" w:space="0" w:color="auto"/>
              <w:right w:val="single" w:sz="4" w:space="0" w:color="auto"/>
            </w:tcBorders>
          </w:tcPr>
          <w:p w14:paraId="06A9D7EE" w14:textId="77777777"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6B393D28"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199E161" w14:textId="77777777" w:rsidR="00400AD0" w:rsidRPr="00C824C2" w:rsidRDefault="00400AD0" w:rsidP="00400AD0">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776809BF"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605" w:type="dxa"/>
            <w:tcBorders>
              <w:top w:val="single" w:sz="4" w:space="0" w:color="auto"/>
              <w:bottom w:val="single" w:sz="4" w:space="0" w:color="auto"/>
              <w:right w:val="single" w:sz="4" w:space="0" w:color="auto"/>
            </w:tcBorders>
          </w:tcPr>
          <w:p w14:paraId="6D4AD779" w14:textId="77777777" w:rsidR="00400AD0" w:rsidRPr="00C824C2" w:rsidRDefault="00400AD0" w:rsidP="00400AD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400AD0" w:rsidRPr="00C824C2" w14:paraId="6927BF29"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DEC1FA5" w14:textId="77777777" w:rsidR="00400AD0" w:rsidRPr="00C824C2" w:rsidRDefault="00400AD0" w:rsidP="00400AD0">
            <w:pPr>
              <w:rPr>
                <w:rFonts w:ascii="Times New Roman" w:hAnsi="Times New Roman" w:cs="Times New Roman"/>
                <w:color w:val="000000" w:themeColor="text1"/>
                <w:sz w:val="20"/>
                <w:szCs w:val="20"/>
              </w:rPr>
            </w:pPr>
          </w:p>
        </w:tc>
        <w:tc>
          <w:tcPr>
            <w:tcW w:w="8595" w:type="dxa"/>
            <w:gridSpan w:val="4"/>
            <w:tcBorders>
              <w:top w:val="single" w:sz="4" w:space="0" w:color="auto"/>
              <w:left w:val="single" w:sz="4" w:space="0" w:color="auto"/>
              <w:bottom w:val="single" w:sz="4" w:space="0" w:color="auto"/>
              <w:right w:val="single" w:sz="4" w:space="0" w:color="auto"/>
            </w:tcBorders>
          </w:tcPr>
          <w:p w14:paraId="3686B703" w14:textId="44E4CF69" w:rsidR="00400AD0" w:rsidRPr="00C824C2" w:rsidRDefault="00400AD0" w:rsidP="00400AD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w:t>
            </w:r>
            <w:r w:rsidR="00C65402"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assume the immediate lower level of maturity and evaluate</w:t>
            </w:r>
          </w:p>
        </w:tc>
      </w:tr>
      <w:tr w:rsidR="00400AD0" w:rsidRPr="00C824C2" w14:paraId="2F0ED789"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9016" w:type="dxa"/>
            <w:gridSpan w:val="5"/>
            <w:tcBorders>
              <w:left w:val="single" w:sz="4" w:space="0" w:color="auto"/>
              <w:bottom w:val="single" w:sz="4" w:space="0" w:color="auto"/>
              <w:right w:val="single" w:sz="4" w:space="0" w:color="auto"/>
            </w:tcBorders>
          </w:tcPr>
          <w:p w14:paraId="34DD7644" w14:textId="77777777" w:rsidR="00400AD0" w:rsidRPr="00C824C2" w:rsidRDefault="00400AD0" w:rsidP="00400AD0">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3549453F" w14:textId="345BA709" w:rsidR="001C2799" w:rsidRPr="00C824C2" w:rsidRDefault="001C2799" w:rsidP="001C2799">
      <w:pPr>
        <w:jc w:val="both"/>
        <w:rPr>
          <w:rFonts w:ascii="Times New Roman" w:hAnsi="Times New Roman" w:cs="Times New Roman"/>
          <w:sz w:val="24"/>
          <w:szCs w:val="24"/>
        </w:rPr>
      </w:pPr>
    </w:p>
    <w:p w14:paraId="56F25DD3" w14:textId="5655F54B" w:rsidR="001C2799" w:rsidRPr="00C824C2" w:rsidRDefault="001C2799" w:rsidP="0047380F">
      <w:pPr>
        <w:pStyle w:val="Heading3"/>
        <w:numPr>
          <w:ilvl w:val="2"/>
          <w:numId w:val="40"/>
        </w:numPr>
        <w:rPr>
          <w:rFonts w:ascii="Times New Roman" w:hAnsi="Times New Roman" w:cs="Times New Roman"/>
          <w:b/>
          <w:bCs/>
          <w:color w:val="auto"/>
        </w:rPr>
      </w:pPr>
      <w:bookmarkStart w:id="225" w:name="_Toc141210446"/>
      <w:bookmarkStart w:id="226" w:name="_Toc142738122"/>
      <w:r w:rsidRPr="00C824C2">
        <w:rPr>
          <w:rFonts w:ascii="Times New Roman" w:hAnsi="Times New Roman" w:cs="Times New Roman"/>
          <w:b/>
          <w:bCs/>
          <w:color w:val="auto"/>
        </w:rPr>
        <w:t>Self</w:t>
      </w:r>
      <w:r w:rsidR="00E47731" w:rsidRPr="00C824C2">
        <w:rPr>
          <w:rFonts w:ascii="Times New Roman" w:hAnsi="Times New Roman" w:cs="Times New Roman"/>
          <w:b/>
          <w:bCs/>
          <w:color w:val="auto"/>
        </w:rPr>
        <w:t xml:space="preserve">-Evaluation Checklist </w:t>
      </w:r>
      <w:r w:rsidRPr="00C824C2">
        <w:rPr>
          <w:rFonts w:ascii="Times New Roman" w:hAnsi="Times New Roman" w:cs="Times New Roman"/>
          <w:b/>
          <w:bCs/>
          <w:color w:val="auto"/>
        </w:rPr>
        <w:t>for ATSEP</w:t>
      </w:r>
      <w:bookmarkEnd w:id="225"/>
      <w:bookmarkEnd w:id="226"/>
    </w:p>
    <w:tbl>
      <w:tblPr>
        <w:tblStyle w:val="GridTable6Colorful-Accent3"/>
        <w:tblW w:w="0" w:type="auto"/>
        <w:tblLook w:val="04A0" w:firstRow="1" w:lastRow="0" w:firstColumn="1" w:lastColumn="0" w:noHBand="0" w:noVBand="1"/>
      </w:tblPr>
      <w:tblGrid>
        <w:gridCol w:w="421"/>
        <w:gridCol w:w="710"/>
        <w:gridCol w:w="2704"/>
        <w:gridCol w:w="994"/>
        <w:gridCol w:w="3582"/>
        <w:gridCol w:w="605"/>
      </w:tblGrid>
      <w:tr w:rsidR="00F84E54" w:rsidRPr="00C824C2" w14:paraId="577912D5" w14:textId="77777777" w:rsidTr="00A42B3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6"/>
            <w:tcBorders>
              <w:top w:val="single" w:sz="4" w:space="0" w:color="auto"/>
              <w:left w:val="single" w:sz="4" w:space="0" w:color="auto"/>
              <w:bottom w:val="single" w:sz="4" w:space="0" w:color="auto"/>
              <w:right w:val="single" w:sz="4" w:space="0" w:color="auto"/>
            </w:tcBorders>
          </w:tcPr>
          <w:p w14:paraId="55391272" w14:textId="77777777" w:rsidR="00F84E54" w:rsidRPr="00C824C2" w:rsidRDefault="00F84E54" w:rsidP="00F84E54">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 xml:space="preserve">Human performance management processes maturity level </w:t>
            </w:r>
          </w:p>
          <w:p w14:paraId="09857F7A" w14:textId="77777777" w:rsidR="00F84E54" w:rsidRPr="00C824C2" w:rsidRDefault="00F84E54" w:rsidP="00F84E54">
            <w:pPr>
              <w:jc w:val="center"/>
              <w:rPr>
                <w:rFonts w:ascii="Times New Roman" w:hAnsi="Times New Roman" w:cs="Times New Roman"/>
                <w:color w:val="000000" w:themeColor="text1"/>
                <w:sz w:val="24"/>
                <w:szCs w:val="24"/>
              </w:rPr>
            </w:pPr>
            <w:r w:rsidRPr="00C824C2">
              <w:rPr>
                <w:rFonts w:ascii="Times New Roman" w:hAnsi="Times New Roman" w:cs="Times New Roman"/>
                <w:color w:val="000000" w:themeColor="text1"/>
                <w:sz w:val="24"/>
                <w:szCs w:val="24"/>
              </w:rPr>
              <w:t>Self-Evaluation Check list for ATSEP – WORK ENVIRONMENT, WELL-BEING, PERFORMANCE, AND REWARD</w:t>
            </w:r>
          </w:p>
          <w:p w14:paraId="6178198D" w14:textId="77777777" w:rsidR="00F84E54" w:rsidRPr="00C824C2" w:rsidRDefault="00F84E54" w:rsidP="00F84E54">
            <w:pPr>
              <w:jc w:val="center"/>
              <w:rPr>
                <w:rFonts w:ascii="Times New Roman" w:hAnsi="Times New Roman" w:cs="Times New Roman"/>
                <w:color w:val="000000" w:themeColor="text1"/>
                <w:sz w:val="24"/>
                <w:szCs w:val="24"/>
              </w:rPr>
            </w:pPr>
          </w:p>
        </w:tc>
      </w:tr>
      <w:tr w:rsidR="00F84E54" w:rsidRPr="00C824C2" w14:paraId="54176CDF" w14:textId="77777777" w:rsidTr="00A42B3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5AD462B3" w14:textId="77777777" w:rsidR="00F84E54" w:rsidRPr="00C824C2" w:rsidRDefault="00F84E54" w:rsidP="00F84E54">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20DB4765" w14:textId="77777777" w:rsidR="00F84E54" w:rsidRPr="00C824C2" w:rsidRDefault="00F84E54" w:rsidP="00F84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2704" w:type="dxa"/>
            <w:tcBorders>
              <w:top w:val="single" w:sz="4" w:space="0" w:color="auto"/>
              <w:left w:val="single" w:sz="4" w:space="0" w:color="auto"/>
              <w:bottom w:val="single" w:sz="4" w:space="0" w:color="auto"/>
            </w:tcBorders>
          </w:tcPr>
          <w:p w14:paraId="174EA36B" w14:textId="77777777" w:rsidR="00F84E54" w:rsidRPr="00C824C2" w:rsidRDefault="00F84E54" w:rsidP="00F84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3EDFFC6A" w14:textId="77777777" w:rsidR="00F84E54" w:rsidRPr="00C824C2" w:rsidRDefault="00F84E54" w:rsidP="00F84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2" w:type="dxa"/>
            <w:tcBorders>
              <w:top w:val="single" w:sz="4" w:space="0" w:color="auto"/>
              <w:bottom w:val="single" w:sz="4" w:space="0" w:color="auto"/>
            </w:tcBorders>
          </w:tcPr>
          <w:p w14:paraId="31E33F5B" w14:textId="77777777" w:rsidR="00F84E54" w:rsidRPr="00C824C2" w:rsidRDefault="00F84E54" w:rsidP="00F84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76025F85" w14:textId="77777777" w:rsidR="00F84E54" w:rsidRPr="00C824C2" w:rsidRDefault="00F84E54" w:rsidP="00F84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F84E54" w:rsidRPr="00C824C2" w14:paraId="59B05C4D"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21B89515" w14:textId="77777777" w:rsidR="00F84E54" w:rsidRPr="00C824C2" w:rsidRDefault="00F84E54" w:rsidP="00F84E54">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413C19F3" w14:textId="77777777" w:rsidR="00F84E54" w:rsidRPr="00C824C2" w:rsidRDefault="00F84E54" w:rsidP="00F84E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0" w:type="dxa"/>
            <w:gridSpan w:val="3"/>
            <w:tcBorders>
              <w:top w:val="single" w:sz="4" w:space="0" w:color="auto"/>
              <w:left w:val="single" w:sz="4" w:space="0" w:color="auto"/>
              <w:bottom w:val="single" w:sz="4" w:space="0" w:color="auto"/>
            </w:tcBorders>
          </w:tcPr>
          <w:p w14:paraId="39BC5885" w14:textId="77777777" w:rsidR="00F84E54" w:rsidRPr="00C824C2" w:rsidRDefault="00F84E54" w:rsidP="00F84E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Work environment enabled me towards more engagement and commitment.</w:t>
            </w:r>
          </w:p>
        </w:tc>
        <w:tc>
          <w:tcPr>
            <w:tcW w:w="605" w:type="dxa"/>
            <w:tcBorders>
              <w:top w:val="single" w:sz="4" w:space="0" w:color="auto"/>
              <w:bottom w:val="single" w:sz="4" w:space="0" w:color="auto"/>
              <w:right w:val="single" w:sz="4" w:space="0" w:color="auto"/>
            </w:tcBorders>
          </w:tcPr>
          <w:p w14:paraId="099CA69C" w14:textId="77777777" w:rsidR="00F84E54" w:rsidRPr="00C824C2" w:rsidRDefault="00F84E54" w:rsidP="00F84E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84E54" w:rsidRPr="00C824C2" w14:paraId="0336F1EA"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DD1E790" w14:textId="77777777" w:rsidR="00F84E54" w:rsidRPr="00C824C2" w:rsidRDefault="00F84E54" w:rsidP="00F84E54">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58AD673D"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p w14:paraId="0F5E6688"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280" w:type="dxa"/>
            <w:gridSpan w:val="3"/>
            <w:tcBorders>
              <w:top w:val="single" w:sz="4" w:space="0" w:color="auto"/>
              <w:left w:val="single" w:sz="4" w:space="0" w:color="auto"/>
              <w:bottom w:val="single" w:sz="4" w:space="0" w:color="auto"/>
            </w:tcBorders>
          </w:tcPr>
          <w:p w14:paraId="33901AF1"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Work environment has reduced my stress and improved my work-life balance</w:t>
            </w:r>
          </w:p>
        </w:tc>
        <w:tc>
          <w:tcPr>
            <w:tcW w:w="605" w:type="dxa"/>
            <w:tcBorders>
              <w:top w:val="single" w:sz="4" w:space="0" w:color="auto"/>
              <w:bottom w:val="single" w:sz="4" w:space="0" w:color="auto"/>
              <w:right w:val="single" w:sz="4" w:space="0" w:color="auto"/>
            </w:tcBorders>
          </w:tcPr>
          <w:p w14:paraId="3A66577C"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84E54" w:rsidRPr="00C824C2" w14:paraId="5C7D0A66"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6DEB4485" w14:textId="77777777" w:rsidR="00F84E54" w:rsidRPr="00C824C2" w:rsidRDefault="00F84E54" w:rsidP="00F84E54">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75B08A17" w14:textId="77777777" w:rsidR="00F84E54" w:rsidRPr="00C824C2" w:rsidRDefault="00F84E54" w:rsidP="00F84E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0" w:type="dxa"/>
            <w:gridSpan w:val="3"/>
            <w:tcBorders>
              <w:top w:val="single" w:sz="4" w:space="0" w:color="auto"/>
              <w:left w:val="single" w:sz="4" w:space="0" w:color="auto"/>
              <w:bottom w:val="single" w:sz="4" w:space="0" w:color="auto"/>
            </w:tcBorders>
          </w:tcPr>
          <w:p w14:paraId="10AE9B28" w14:textId="77777777" w:rsidR="00F84E54" w:rsidRPr="00C824C2" w:rsidRDefault="00F84E54" w:rsidP="00F84E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not experienced or heard of any sexual harassment and bullying problems.</w:t>
            </w:r>
          </w:p>
        </w:tc>
        <w:tc>
          <w:tcPr>
            <w:tcW w:w="605" w:type="dxa"/>
            <w:tcBorders>
              <w:top w:val="single" w:sz="4" w:space="0" w:color="auto"/>
              <w:bottom w:val="single" w:sz="4" w:space="0" w:color="auto"/>
              <w:right w:val="single" w:sz="4" w:space="0" w:color="auto"/>
            </w:tcBorders>
          </w:tcPr>
          <w:p w14:paraId="1582F851" w14:textId="77777777" w:rsidR="00F84E54" w:rsidRPr="00C824C2" w:rsidRDefault="00F84E54" w:rsidP="00F84E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F84E54" w:rsidRPr="00C824C2" w14:paraId="0F12AF87"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left w:val="single" w:sz="4" w:space="0" w:color="auto"/>
              <w:bottom w:val="single" w:sz="4" w:space="0" w:color="auto"/>
            </w:tcBorders>
          </w:tcPr>
          <w:p w14:paraId="4404D621" w14:textId="77777777" w:rsidR="00F84E54" w:rsidRPr="00C824C2" w:rsidRDefault="00F84E54" w:rsidP="00F84E54">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0897791F"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w:t>
            </w:r>
          </w:p>
        </w:tc>
        <w:tc>
          <w:tcPr>
            <w:tcW w:w="7280" w:type="dxa"/>
            <w:gridSpan w:val="3"/>
            <w:tcBorders>
              <w:top w:val="single" w:sz="4" w:space="0" w:color="auto"/>
              <w:left w:val="single" w:sz="4" w:space="0" w:color="auto"/>
              <w:bottom w:val="single" w:sz="4" w:space="0" w:color="auto"/>
            </w:tcBorders>
          </w:tcPr>
          <w:p w14:paraId="360E5887"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am benefited by the individual as well as group services provide by my ANSP</w:t>
            </w:r>
          </w:p>
        </w:tc>
        <w:tc>
          <w:tcPr>
            <w:tcW w:w="605" w:type="dxa"/>
            <w:tcBorders>
              <w:top w:val="single" w:sz="4" w:space="0" w:color="auto"/>
              <w:bottom w:val="single" w:sz="4" w:space="0" w:color="auto"/>
              <w:right w:val="single" w:sz="4" w:space="0" w:color="auto"/>
            </w:tcBorders>
          </w:tcPr>
          <w:p w14:paraId="5F670AB5"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A30EF8">
              <w:rPr>
                <w:rFonts w:ascii="Times New Roman" w:hAnsi="Times New Roman" w:cs="Times New Roman"/>
                <w:color w:val="000000" w:themeColor="text1"/>
                <w:sz w:val="20"/>
                <w:szCs w:val="20"/>
              </w:rPr>
              <w:t>Y/N</w:t>
            </w:r>
          </w:p>
        </w:tc>
      </w:tr>
      <w:tr w:rsidR="00F84E54" w:rsidRPr="00A30EF8" w14:paraId="0F6B25EA"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left w:val="single" w:sz="4" w:space="0" w:color="auto"/>
              <w:bottom w:val="single" w:sz="4" w:space="0" w:color="auto"/>
            </w:tcBorders>
          </w:tcPr>
          <w:p w14:paraId="5AE4857D" w14:textId="77777777" w:rsidR="00F84E54" w:rsidRPr="00C824C2" w:rsidRDefault="00F84E54" w:rsidP="00F84E54">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0BE1F623" w14:textId="77777777" w:rsidR="00F84E54" w:rsidRPr="00C824C2" w:rsidRDefault="00F84E54" w:rsidP="00F84E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w:t>
            </w:r>
          </w:p>
        </w:tc>
        <w:tc>
          <w:tcPr>
            <w:tcW w:w="7280" w:type="dxa"/>
            <w:gridSpan w:val="3"/>
            <w:tcBorders>
              <w:top w:val="single" w:sz="4" w:space="0" w:color="auto"/>
              <w:left w:val="single" w:sz="4" w:space="0" w:color="auto"/>
              <w:bottom w:val="single" w:sz="4" w:space="0" w:color="auto"/>
            </w:tcBorders>
          </w:tcPr>
          <w:p w14:paraId="76AC5B80" w14:textId="2A441459" w:rsidR="009E353F" w:rsidRPr="00C824C2" w:rsidRDefault="00F84E54"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am highly motivated due to the non-financial reward systems in place.</w:t>
            </w:r>
          </w:p>
        </w:tc>
        <w:tc>
          <w:tcPr>
            <w:tcW w:w="605" w:type="dxa"/>
            <w:tcBorders>
              <w:top w:val="single" w:sz="4" w:space="0" w:color="auto"/>
              <w:bottom w:val="single" w:sz="4" w:space="0" w:color="auto"/>
              <w:right w:val="single" w:sz="4" w:space="0" w:color="auto"/>
            </w:tcBorders>
          </w:tcPr>
          <w:p w14:paraId="4D3F45F2" w14:textId="77777777" w:rsidR="00F84E54" w:rsidRPr="00C824C2" w:rsidRDefault="00F84E54" w:rsidP="00F84E5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A30EF8">
              <w:rPr>
                <w:rFonts w:ascii="Times New Roman" w:hAnsi="Times New Roman" w:cs="Times New Roman"/>
                <w:color w:val="000000" w:themeColor="text1"/>
                <w:sz w:val="20"/>
                <w:szCs w:val="20"/>
              </w:rPr>
              <w:t>Y/N</w:t>
            </w:r>
          </w:p>
        </w:tc>
      </w:tr>
      <w:tr w:rsidR="00F84E54" w:rsidRPr="00C824C2" w14:paraId="6FB1F571"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bottom w:val="single" w:sz="4" w:space="0" w:color="auto"/>
            </w:tcBorders>
          </w:tcPr>
          <w:p w14:paraId="1C9A430C" w14:textId="77777777" w:rsidR="00F84E54" w:rsidRPr="00C824C2" w:rsidRDefault="00F84E54" w:rsidP="00F84E54">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595" w:type="dxa"/>
            <w:gridSpan w:val="5"/>
            <w:tcBorders>
              <w:top w:val="single" w:sz="4" w:space="0" w:color="auto"/>
              <w:left w:val="single" w:sz="4" w:space="0" w:color="auto"/>
              <w:bottom w:val="single" w:sz="4" w:space="0" w:color="auto"/>
              <w:right w:val="single" w:sz="4" w:space="0" w:color="auto"/>
            </w:tcBorders>
          </w:tcPr>
          <w:p w14:paraId="650AF04F" w14:textId="271C997B"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w:t>
            </w:r>
            <w:r w:rsidR="00C65402" w:rsidRPr="00C824C2">
              <w:rPr>
                <w:rFonts w:ascii="Times New Roman" w:hAnsi="Times New Roman" w:cs="Times New Roman"/>
                <w:i/>
                <w:iCs/>
                <w:color w:val="000000" w:themeColor="text1"/>
                <w:sz w:val="20"/>
                <w:szCs w:val="20"/>
              </w:rPr>
              <w:t>,”</w:t>
            </w:r>
            <w:r w:rsidRPr="00C824C2">
              <w:rPr>
                <w:rFonts w:ascii="Times New Roman" w:hAnsi="Times New Roman" w:cs="Times New Roman"/>
                <w:i/>
                <w:iCs/>
                <w:color w:val="000000" w:themeColor="text1"/>
                <w:sz w:val="20"/>
                <w:szCs w:val="20"/>
              </w:rPr>
              <w:t xml:space="preserve"> please state the specific reasons</w:t>
            </w:r>
          </w:p>
        </w:tc>
      </w:tr>
      <w:tr w:rsidR="0060203C" w:rsidRPr="00C824C2" w14:paraId="10AD7CD6" w14:textId="77777777" w:rsidTr="00BF0849">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right w:val="single" w:sz="4" w:space="0" w:color="auto"/>
            </w:tcBorders>
          </w:tcPr>
          <w:p w14:paraId="1921DBBA"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right w:val="single" w:sz="4" w:space="0" w:color="auto"/>
            </w:tcBorders>
          </w:tcPr>
          <w:p w14:paraId="42F722CC" w14:textId="593C4088"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5" w:type="dxa"/>
            <w:gridSpan w:val="4"/>
            <w:tcBorders>
              <w:top w:val="single" w:sz="4" w:space="0" w:color="auto"/>
              <w:left w:val="single" w:sz="4" w:space="0" w:color="auto"/>
              <w:bottom w:val="single" w:sz="4" w:space="0" w:color="auto"/>
              <w:right w:val="single" w:sz="4" w:space="0" w:color="auto"/>
            </w:tcBorders>
          </w:tcPr>
          <w:p w14:paraId="78DA8C7D"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34C9EBA"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D724792"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D4DE740"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14585C9E" w14:textId="77777777" w:rsidTr="008A32D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right w:val="single" w:sz="4" w:space="0" w:color="auto"/>
            </w:tcBorders>
          </w:tcPr>
          <w:p w14:paraId="6A9AD782"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right w:val="single" w:sz="4" w:space="0" w:color="auto"/>
            </w:tcBorders>
          </w:tcPr>
          <w:p w14:paraId="514A9827" w14:textId="33E2CA3F"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5" w:type="dxa"/>
            <w:gridSpan w:val="4"/>
            <w:tcBorders>
              <w:top w:val="single" w:sz="4" w:space="0" w:color="auto"/>
              <w:left w:val="single" w:sz="4" w:space="0" w:color="auto"/>
              <w:bottom w:val="single" w:sz="4" w:space="0" w:color="auto"/>
              <w:right w:val="single" w:sz="4" w:space="0" w:color="auto"/>
            </w:tcBorders>
          </w:tcPr>
          <w:p w14:paraId="4E2F126F"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7EE2FF31"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6564F6F4"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13D603B1"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5C48FC15" w14:textId="77777777" w:rsidTr="00A42B3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tcBorders>
          </w:tcPr>
          <w:p w14:paraId="1CE5DF89"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tcBorders>
          </w:tcPr>
          <w:p w14:paraId="39BD3ED8" w14:textId="1F9ED93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5" w:type="dxa"/>
            <w:gridSpan w:val="4"/>
            <w:tcBorders>
              <w:top w:val="single" w:sz="4" w:space="0" w:color="auto"/>
              <w:left w:val="single" w:sz="4" w:space="0" w:color="auto"/>
              <w:bottom w:val="single" w:sz="4" w:space="0" w:color="auto"/>
              <w:right w:val="single" w:sz="4" w:space="0" w:color="auto"/>
            </w:tcBorders>
          </w:tcPr>
          <w:p w14:paraId="2C20C787"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0933E78"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2BD02C7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6C463415"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F84E54" w:rsidRPr="00C824C2" w14:paraId="2D478370" w14:textId="77777777" w:rsidTr="00A42B3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tcBorders>
          </w:tcPr>
          <w:p w14:paraId="76FB89D1" w14:textId="77777777" w:rsidR="00F84E54" w:rsidRPr="00C824C2" w:rsidRDefault="00F84E54" w:rsidP="00F84E54">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tcBorders>
          </w:tcPr>
          <w:p w14:paraId="2AE30F1D" w14:textId="6D871F1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w:t>
            </w:r>
          </w:p>
          <w:p w14:paraId="63C78C7F"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7965D07B"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1FBF18C"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885" w:type="dxa"/>
            <w:gridSpan w:val="4"/>
            <w:tcBorders>
              <w:top w:val="single" w:sz="4" w:space="0" w:color="auto"/>
              <w:left w:val="single" w:sz="4" w:space="0" w:color="auto"/>
              <w:bottom w:val="single" w:sz="4" w:space="0" w:color="auto"/>
              <w:right w:val="single" w:sz="4" w:space="0" w:color="auto"/>
            </w:tcBorders>
          </w:tcPr>
          <w:p w14:paraId="496E733B" w14:textId="77777777" w:rsidR="00F84E54" w:rsidRPr="00C824C2" w:rsidRDefault="00F84E54" w:rsidP="00F84E5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bl>
    <w:p w14:paraId="2B063C9F" w14:textId="0CCAFE3C" w:rsidR="001C2799" w:rsidRPr="00C824C2" w:rsidRDefault="001C2799" w:rsidP="001C2799">
      <w:pPr>
        <w:jc w:val="both"/>
        <w:rPr>
          <w:rFonts w:ascii="Times New Roman" w:hAnsi="Times New Roman" w:cs="Times New Roman"/>
          <w:b/>
          <w:bCs/>
          <w:sz w:val="24"/>
          <w:szCs w:val="24"/>
        </w:rPr>
      </w:pPr>
    </w:p>
    <w:p w14:paraId="295078DA" w14:textId="312196CD" w:rsidR="001C2799" w:rsidRPr="00C824C2" w:rsidRDefault="001C2799"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27" w:name="_Toc141210447"/>
      <w:bookmarkStart w:id="228" w:name="_Toc142738123"/>
      <w:r w:rsidRPr="00C824C2">
        <w:rPr>
          <w:rFonts w:ascii="Times New Roman" w:hAnsi="Times New Roman" w:cs="Times New Roman"/>
          <w:b/>
          <w:bCs/>
          <w:color w:val="auto"/>
          <w:sz w:val="24"/>
          <w:szCs w:val="24"/>
        </w:rPr>
        <w:t xml:space="preserve">Resilience </w:t>
      </w:r>
      <w:r w:rsidR="00E47731" w:rsidRPr="00C824C2">
        <w:rPr>
          <w:rFonts w:ascii="Times New Roman" w:hAnsi="Times New Roman" w:cs="Times New Roman"/>
          <w:b/>
          <w:bCs/>
          <w:color w:val="auto"/>
          <w:sz w:val="24"/>
          <w:szCs w:val="24"/>
        </w:rPr>
        <w:t>And Cost Benefits</w:t>
      </w:r>
      <w:bookmarkEnd w:id="227"/>
      <w:bookmarkEnd w:id="228"/>
    </w:p>
    <w:p w14:paraId="0F391BEA" w14:textId="39C2ACDA" w:rsidR="001C2799" w:rsidRPr="00C824C2" w:rsidRDefault="001D4E71" w:rsidP="001C2799">
      <w:pPr>
        <w:jc w:val="both"/>
        <w:rPr>
          <w:rFonts w:ascii="Times New Roman" w:hAnsi="Times New Roman" w:cs="Times New Roman"/>
          <w:b/>
          <w:bCs/>
          <w:sz w:val="24"/>
          <w:szCs w:val="24"/>
        </w:rPr>
      </w:pPr>
      <w:r w:rsidRPr="00C824C2">
        <w:rPr>
          <w:rFonts w:ascii="Times New Roman" w:hAnsi="Times New Roman" w:cs="Times New Roman"/>
          <w:sz w:val="24"/>
          <w:szCs w:val="24"/>
        </w:rPr>
        <w:t>ANSP incurs minimal costs in improving the work environment and incurs no additional costs in implementing non-monetary rewards. Organizations progress toward high performance by increasing employee job satisfaction and happiness. Talent management objectives are met when talented people are attracted and retained, and employee behaviour and organisational culture are improved</w:t>
      </w:r>
      <w:r w:rsidR="00344616" w:rsidRPr="00C824C2">
        <w:rPr>
          <w:rFonts w:ascii="Times New Roman" w:hAnsi="Times New Roman" w:cs="Times New Roman"/>
          <w:sz w:val="24"/>
          <w:szCs w:val="24"/>
        </w:rPr>
        <w:t>.</w:t>
      </w:r>
    </w:p>
    <w:p w14:paraId="1CF095E2" w14:textId="65E326C2" w:rsidR="001C2799" w:rsidRPr="00C824C2" w:rsidRDefault="00AD0C95" w:rsidP="00AD0C95">
      <w:pPr>
        <w:pStyle w:val="Heading2"/>
        <w:spacing w:beforeLines="100" w:before="240" w:afterLines="100" w:after="240" w:line="360" w:lineRule="auto"/>
        <w:ind w:left="426" w:hanging="142"/>
        <w:contextualSpacing/>
        <w:rPr>
          <w:rFonts w:ascii="Times New Roman" w:hAnsi="Times New Roman" w:cs="Times New Roman"/>
          <w:b/>
          <w:bCs/>
          <w:color w:val="auto"/>
          <w:sz w:val="24"/>
          <w:szCs w:val="24"/>
        </w:rPr>
      </w:pPr>
      <w:bookmarkStart w:id="229" w:name="_Toc141210448"/>
      <w:bookmarkStart w:id="230" w:name="_Toc142738124"/>
      <w:r w:rsidRPr="00AD0C95">
        <w:rPr>
          <w:rFonts w:ascii="Times New Roman" w:hAnsi="Times New Roman" w:cs="Times New Roman"/>
          <w:b/>
          <w:bCs/>
          <w:color w:val="auto"/>
          <w:sz w:val="24"/>
          <w:szCs w:val="24"/>
        </w:rPr>
        <w:t>7.1</w:t>
      </w:r>
      <w:r>
        <w:rPr>
          <w:rFonts w:ascii="Times New Roman" w:hAnsi="Times New Roman" w:cs="Times New Roman"/>
          <w:b/>
          <w:bCs/>
          <w:color w:val="auto"/>
          <w:sz w:val="24"/>
          <w:szCs w:val="24"/>
        </w:rPr>
        <w:t xml:space="preserve">0. </w:t>
      </w:r>
      <w:r w:rsidR="00737EDE" w:rsidRPr="00C824C2">
        <w:rPr>
          <w:rFonts w:ascii="Times New Roman" w:hAnsi="Times New Roman" w:cs="Times New Roman"/>
          <w:b/>
          <w:bCs/>
          <w:color w:val="auto"/>
          <w:sz w:val="24"/>
          <w:szCs w:val="24"/>
        </w:rPr>
        <w:t>Relevant Appendix</w:t>
      </w:r>
      <w:bookmarkEnd w:id="229"/>
      <w:bookmarkEnd w:id="230"/>
    </w:p>
    <w:p w14:paraId="1198C866" w14:textId="16B783D7" w:rsidR="00804C9F" w:rsidRPr="00C824C2" w:rsidRDefault="002407B2" w:rsidP="00F2030B">
      <w:pPr>
        <w:jc w:val="both"/>
        <w:rPr>
          <w:rFonts w:ascii="Times New Roman" w:hAnsi="Times New Roman" w:cs="Times New Roman"/>
          <w:sz w:val="24"/>
          <w:szCs w:val="24"/>
        </w:rPr>
      </w:pPr>
      <w:r w:rsidRPr="002407B2">
        <w:rPr>
          <w:rFonts w:ascii="Times New Roman" w:hAnsi="Times New Roman" w:cs="Times New Roman"/>
          <w:sz w:val="24"/>
          <w:szCs w:val="24"/>
        </w:rPr>
        <w:t>Refer to Appendix 4 on ATSEP Duty Time Limitation for further information on the current system of watch hours, shift duty cycles, duty hours in a day, number of duties per week, number of hours of duty per week, impact, and advice for better management of duty cycles and duty hours</w:t>
      </w:r>
      <w:r w:rsidR="00486BBD" w:rsidRPr="00C824C2">
        <w:rPr>
          <w:rFonts w:ascii="Times New Roman" w:hAnsi="Times New Roman" w:cs="Times New Roman"/>
          <w:sz w:val="24"/>
          <w:szCs w:val="24"/>
        </w:rPr>
        <w:t>.</w:t>
      </w:r>
    </w:p>
    <w:p w14:paraId="444587B9" w14:textId="355FE3E0" w:rsidR="00957948" w:rsidRPr="00C824C2" w:rsidRDefault="00261459" w:rsidP="00F2030B">
      <w:pPr>
        <w:jc w:val="both"/>
        <w:rPr>
          <w:rFonts w:ascii="Times New Roman" w:hAnsi="Times New Roman" w:cs="Times New Roman"/>
          <w:sz w:val="24"/>
          <w:szCs w:val="24"/>
        </w:rPr>
      </w:pPr>
      <w:r w:rsidRPr="00261459">
        <w:rPr>
          <w:rFonts w:ascii="Times New Roman" w:hAnsi="Times New Roman" w:cs="Times New Roman"/>
          <w:sz w:val="24"/>
          <w:szCs w:val="24"/>
        </w:rPr>
        <w:t>To comprehend the dread psychosis behind Covid-19, mitigation measures, and future action in similar circumstances, please refer to Appendix - 5 Measures During Pandemic</w:t>
      </w:r>
      <w:r w:rsidR="00957948" w:rsidRPr="00C824C2">
        <w:rPr>
          <w:rFonts w:ascii="Times New Roman" w:hAnsi="Times New Roman" w:cs="Times New Roman"/>
          <w:sz w:val="24"/>
          <w:szCs w:val="24"/>
        </w:rPr>
        <w:t>.</w:t>
      </w:r>
    </w:p>
    <w:p w14:paraId="41CB303C" w14:textId="52D89529" w:rsidR="0036159B" w:rsidRDefault="00261459" w:rsidP="00F2030B">
      <w:pPr>
        <w:jc w:val="both"/>
        <w:rPr>
          <w:rFonts w:ascii="Times New Roman" w:hAnsi="Times New Roman" w:cs="Times New Roman"/>
          <w:sz w:val="24"/>
          <w:szCs w:val="24"/>
        </w:rPr>
      </w:pPr>
      <w:r w:rsidRPr="00261459">
        <w:rPr>
          <w:rFonts w:ascii="Times New Roman" w:hAnsi="Times New Roman" w:cs="Times New Roman"/>
          <w:sz w:val="24"/>
          <w:szCs w:val="24"/>
        </w:rPr>
        <w:t>To understand the three stages of stress, stressors in the workplace, the effects of stress, and the concepts of stress management, please refer to Appendix 7: Stress Management</w:t>
      </w:r>
      <w:r w:rsidR="000F3EC7" w:rsidRPr="00C824C2">
        <w:rPr>
          <w:rFonts w:ascii="Times New Roman" w:hAnsi="Times New Roman" w:cs="Times New Roman"/>
          <w:sz w:val="24"/>
          <w:szCs w:val="24"/>
        </w:rPr>
        <w:t>.</w:t>
      </w:r>
    </w:p>
    <w:p w14:paraId="59DF188A" w14:textId="23A9A6CF" w:rsidR="00C62ED5" w:rsidRDefault="00C62ED5" w:rsidP="00F2030B">
      <w:pPr>
        <w:jc w:val="both"/>
        <w:rPr>
          <w:rFonts w:ascii="Times New Roman" w:hAnsi="Times New Roman" w:cs="Times New Roman"/>
          <w:sz w:val="24"/>
          <w:szCs w:val="24"/>
        </w:rPr>
      </w:pPr>
    </w:p>
    <w:p w14:paraId="0269200C" w14:textId="77777777" w:rsidR="00C62ED5" w:rsidRDefault="00C62ED5" w:rsidP="00C62ED5">
      <w:pPr>
        <w:jc w:val="center"/>
        <w:rPr>
          <w:rFonts w:ascii="Times New Roman" w:hAnsi="Times New Roman" w:cs="Times New Roman"/>
          <w:sz w:val="24"/>
          <w:szCs w:val="24"/>
        </w:rPr>
      </w:pPr>
    </w:p>
    <w:p w14:paraId="770ACB33" w14:textId="77777777" w:rsidR="00C62ED5" w:rsidRDefault="00C62ED5" w:rsidP="00C62ED5">
      <w:pPr>
        <w:jc w:val="center"/>
        <w:rPr>
          <w:rFonts w:ascii="Times New Roman" w:hAnsi="Times New Roman" w:cs="Times New Roman"/>
          <w:sz w:val="24"/>
          <w:szCs w:val="24"/>
        </w:rPr>
      </w:pPr>
    </w:p>
    <w:p w14:paraId="63D4EBA6" w14:textId="77777777" w:rsidR="00C62ED5" w:rsidRDefault="00C62ED5" w:rsidP="00C62ED5">
      <w:pPr>
        <w:jc w:val="center"/>
        <w:rPr>
          <w:rFonts w:ascii="Times New Roman" w:hAnsi="Times New Roman" w:cs="Times New Roman"/>
          <w:sz w:val="24"/>
          <w:szCs w:val="24"/>
        </w:rPr>
      </w:pPr>
    </w:p>
    <w:p w14:paraId="7B676297" w14:textId="77777777" w:rsidR="00C62ED5" w:rsidRDefault="00C62ED5" w:rsidP="00C62ED5">
      <w:pPr>
        <w:jc w:val="center"/>
        <w:rPr>
          <w:rFonts w:ascii="Times New Roman" w:hAnsi="Times New Roman" w:cs="Times New Roman"/>
          <w:sz w:val="24"/>
          <w:szCs w:val="24"/>
        </w:rPr>
      </w:pPr>
    </w:p>
    <w:p w14:paraId="1701F979" w14:textId="77777777" w:rsidR="00C62ED5" w:rsidRDefault="00C62ED5" w:rsidP="00C62ED5">
      <w:pPr>
        <w:jc w:val="center"/>
        <w:rPr>
          <w:rFonts w:ascii="Times New Roman" w:hAnsi="Times New Roman" w:cs="Times New Roman"/>
          <w:sz w:val="24"/>
          <w:szCs w:val="24"/>
        </w:rPr>
      </w:pPr>
    </w:p>
    <w:p w14:paraId="58ABCF54" w14:textId="77777777" w:rsidR="00C62ED5" w:rsidRDefault="00C62ED5" w:rsidP="00C62ED5">
      <w:pPr>
        <w:jc w:val="center"/>
        <w:rPr>
          <w:rFonts w:ascii="Times New Roman" w:hAnsi="Times New Roman" w:cs="Times New Roman"/>
          <w:sz w:val="24"/>
          <w:szCs w:val="24"/>
        </w:rPr>
      </w:pPr>
    </w:p>
    <w:p w14:paraId="20F01466" w14:textId="77777777" w:rsidR="00C62ED5" w:rsidRDefault="00C62ED5" w:rsidP="00C62ED5">
      <w:pPr>
        <w:jc w:val="center"/>
        <w:rPr>
          <w:rFonts w:ascii="Times New Roman" w:hAnsi="Times New Roman" w:cs="Times New Roman"/>
          <w:sz w:val="24"/>
          <w:szCs w:val="24"/>
        </w:rPr>
      </w:pPr>
    </w:p>
    <w:p w14:paraId="240886CB" w14:textId="77777777" w:rsidR="00C62ED5" w:rsidRDefault="00C62ED5" w:rsidP="00C62ED5">
      <w:pPr>
        <w:jc w:val="center"/>
        <w:rPr>
          <w:rFonts w:ascii="Times New Roman" w:hAnsi="Times New Roman" w:cs="Times New Roman"/>
          <w:sz w:val="24"/>
          <w:szCs w:val="24"/>
        </w:rPr>
      </w:pPr>
    </w:p>
    <w:p w14:paraId="74798184" w14:textId="77777777" w:rsidR="00C62ED5" w:rsidRDefault="00C62ED5" w:rsidP="00C62ED5">
      <w:pPr>
        <w:jc w:val="center"/>
        <w:rPr>
          <w:rFonts w:ascii="Times New Roman" w:hAnsi="Times New Roman" w:cs="Times New Roman"/>
          <w:sz w:val="24"/>
          <w:szCs w:val="24"/>
        </w:rPr>
      </w:pPr>
    </w:p>
    <w:p w14:paraId="39D046F8" w14:textId="77777777" w:rsidR="00C62ED5" w:rsidRDefault="00C62ED5" w:rsidP="00C62ED5">
      <w:pPr>
        <w:jc w:val="center"/>
        <w:rPr>
          <w:rFonts w:ascii="Times New Roman" w:hAnsi="Times New Roman" w:cs="Times New Roman"/>
          <w:sz w:val="24"/>
          <w:szCs w:val="24"/>
        </w:rPr>
      </w:pPr>
    </w:p>
    <w:p w14:paraId="28705C35" w14:textId="77777777" w:rsidR="00C62ED5" w:rsidRDefault="00C62ED5" w:rsidP="00C62ED5">
      <w:pPr>
        <w:jc w:val="center"/>
        <w:rPr>
          <w:rFonts w:ascii="Times New Roman" w:hAnsi="Times New Roman" w:cs="Times New Roman"/>
          <w:sz w:val="24"/>
          <w:szCs w:val="24"/>
        </w:rPr>
      </w:pPr>
    </w:p>
    <w:p w14:paraId="5EE490E6" w14:textId="77777777" w:rsidR="00C62ED5" w:rsidRDefault="00C62ED5" w:rsidP="00C62ED5">
      <w:pPr>
        <w:jc w:val="center"/>
        <w:rPr>
          <w:rFonts w:ascii="Times New Roman" w:hAnsi="Times New Roman" w:cs="Times New Roman"/>
          <w:sz w:val="24"/>
          <w:szCs w:val="24"/>
        </w:rPr>
      </w:pPr>
    </w:p>
    <w:p w14:paraId="34420CE5" w14:textId="77777777" w:rsidR="00C62ED5" w:rsidRDefault="00C62ED5" w:rsidP="00C62ED5">
      <w:pPr>
        <w:jc w:val="center"/>
        <w:rPr>
          <w:rFonts w:ascii="Times New Roman" w:hAnsi="Times New Roman" w:cs="Times New Roman"/>
          <w:sz w:val="24"/>
          <w:szCs w:val="24"/>
        </w:rPr>
      </w:pPr>
    </w:p>
    <w:p w14:paraId="3889AF41" w14:textId="77777777" w:rsidR="00C62ED5" w:rsidRDefault="00C62ED5" w:rsidP="00C62ED5">
      <w:pPr>
        <w:jc w:val="center"/>
        <w:rPr>
          <w:rFonts w:ascii="Times New Roman" w:hAnsi="Times New Roman" w:cs="Times New Roman"/>
          <w:sz w:val="24"/>
          <w:szCs w:val="24"/>
        </w:rPr>
      </w:pPr>
    </w:p>
    <w:p w14:paraId="65B57977" w14:textId="77777777" w:rsidR="00A82A42" w:rsidRDefault="00A82A42" w:rsidP="00C62ED5">
      <w:pPr>
        <w:jc w:val="center"/>
        <w:rPr>
          <w:rFonts w:ascii="Times New Roman" w:hAnsi="Times New Roman" w:cs="Times New Roman"/>
          <w:sz w:val="24"/>
          <w:szCs w:val="24"/>
        </w:rPr>
      </w:pPr>
    </w:p>
    <w:p w14:paraId="2172E788" w14:textId="77777777" w:rsidR="00A82A42" w:rsidRDefault="00A82A42" w:rsidP="00C62ED5">
      <w:pPr>
        <w:jc w:val="center"/>
        <w:rPr>
          <w:rFonts w:ascii="Times New Roman" w:hAnsi="Times New Roman" w:cs="Times New Roman"/>
          <w:sz w:val="24"/>
          <w:szCs w:val="24"/>
        </w:rPr>
      </w:pPr>
    </w:p>
    <w:p w14:paraId="50B0C9FB" w14:textId="77777777" w:rsidR="00A82A42" w:rsidRDefault="00A82A42" w:rsidP="00C62ED5">
      <w:pPr>
        <w:jc w:val="center"/>
        <w:rPr>
          <w:rFonts w:ascii="Times New Roman" w:hAnsi="Times New Roman" w:cs="Times New Roman"/>
          <w:sz w:val="24"/>
          <w:szCs w:val="24"/>
        </w:rPr>
      </w:pPr>
    </w:p>
    <w:p w14:paraId="4E6E18CD" w14:textId="77777777" w:rsidR="00A82A42" w:rsidRDefault="00A82A42" w:rsidP="00C62ED5">
      <w:pPr>
        <w:jc w:val="center"/>
        <w:rPr>
          <w:rFonts w:ascii="Times New Roman" w:hAnsi="Times New Roman" w:cs="Times New Roman"/>
          <w:sz w:val="24"/>
          <w:szCs w:val="24"/>
        </w:rPr>
      </w:pPr>
    </w:p>
    <w:p w14:paraId="380096DF" w14:textId="77777777" w:rsidR="00A82A42" w:rsidRDefault="00A82A42" w:rsidP="00C62ED5">
      <w:pPr>
        <w:jc w:val="center"/>
        <w:rPr>
          <w:rFonts w:ascii="Times New Roman" w:hAnsi="Times New Roman" w:cs="Times New Roman"/>
          <w:sz w:val="24"/>
          <w:szCs w:val="24"/>
        </w:rPr>
      </w:pPr>
    </w:p>
    <w:p w14:paraId="68C54D67" w14:textId="77777777" w:rsidR="00C62ED5" w:rsidRDefault="00C62ED5" w:rsidP="00C62ED5">
      <w:pPr>
        <w:jc w:val="center"/>
        <w:rPr>
          <w:rFonts w:ascii="Times New Roman" w:hAnsi="Times New Roman" w:cs="Times New Roman"/>
          <w:sz w:val="24"/>
          <w:szCs w:val="24"/>
        </w:rPr>
      </w:pPr>
    </w:p>
    <w:p w14:paraId="27739776" w14:textId="77777777" w:rsidR="00A82A42" w:rsidRDefault="00A82A42" w:rsidP="00C62ED5">
      <w:pPr>
        <w:jc w:val="center"/>
        <w:rPr>
          <w:rFonts w:ascii="Times New Roman" w:hAnsi="Times New Roman" w:cs="Times New Roman"/>
          <w:sz w:val="24"/>
          <w:szCs w:val="24"/>
        </w:rPr>
      </w:pPr>
    </w:p>
    <w:p w14:paraId="714266C2" w14:textId="77777777" w:rsidR="00A82A42" w:rsidRDefault="00A82A42" w:rsidP="00C62ED5">
      <w:pPr>
        <w:jc w:val="center"/>
        <w:rPr>
          <w:rFonts w:ascii="Times New Roman" w:hAnsi="Times New Roman" w:cs="Times New Roman"/>
          <w:sz w:val="24"/>
          <w:szCs w:val="24"/>
        </w:rPr>
      </w:pPr>
    </w:p>
    <w:p w14:paraId="4332947A" w14:textId="77777777" w:rsidR="00A82A42" w:rsidRDefault="00A82A42" w:rsidP="00C62ED5">
      <w:pPr>
        <w:jc w:val="center"/>
        <w:rPr>
          <w:rFonts w:ascii="Times New Roman" w:hAnsi="Times New Roman" w:cs="Times New Roman"/>
          <w:sz w:val="24"/>
          <w:szCs w:val="24"/>
        </w:rPr>
      </w:pPr>
    </w:p>
    <w:p w14:paraId="1AC1A08F" w14:textId="77777777" w:rsidR="00A82A42" w:rsidRDefault="00A82A42" w:rsidP="00C62ED5">
      <w:pPr>
        <w:jc w:val="center"/>
        <w:rPr>
          <w:rFonts w:ascii="Times New Roman" w:hAnsi="Times New Roman" w:cs="Times New Roman"/>
          <w:sz w:val="24"/>
          <w:szCs w:val="24"/>
        </w:rPr>
      </w:pPr>
    </w:p>
    <w:p w14:paraId="3E7117C2" w14:textId="1A31A182" w:rsidR="00C62ED5" w:rsidRDefault="00C62ED5" w:rsidP="00C62ED5">
      <w:pPr>
        <w:jc w:val="center"/>
        <w:rPr>
          <w:rFonts w:ascii="Times New Roman" w:hAnsi="Times New Roman" w:cs="Times New Roman"/>
          <w:sz w:val="24"/>
          <w:szCs w:val="24"/>
        </w:rPr>
      </w:pPr>
      <w:r w:rsidRPr="00C62ED5">
        <w:rPr>
          <w:rFonts w:ascii="Times New Roman" w:hAnsi="Times New Roman" w:cs="Times New Roman"/>
          <w:sz w:val="24"/>
          <w:szCs w:val="24"/>
        </w:rPr>
        <w:t>This page is intentionally left blank</w:t>
      </w:r>
      <w:r w:rsidRPr="00C62ED5">
        <w:rPr>
          <w:rFonts w:ascii="Times New Roman" w:hAnsi="Times New Roman" w:cs="Times New Roman"/>
          <w:sz w:val="24"/>
          <w:szCs w:val="24"/>
        </w:rPr>
        <w:t> </w:t>
      </w:r>
    </w:p>
    <w:p w14:paraId="28EEC14C" w14:textId="55CB7C46" w:rsidR="00DC643F" w:rsidRDefault="0036159B">
      <w:pPr>
        <w:rPr>
          <w:rFonts w:ascii="Times New Roman" w:hAnsi="Times New Roman" w:cs="Times New Roman"/>
          <w:sz w:val="24"/>
          <w:szCs w:val="24"/>
        </w:rPr>
      </w:pPr>
      <w:r>
        <w:rPr>
          <w:rFonts w:ascii="Times New Roman" w:hAnsi="Times New Roman" w:cs="Times New Roman"/>
          <w:sz w:val="24"/>
          <w:szCs w:val="24"/>
        </w:rPr>
        <w:br w:type="page"/>
      </w:r>
    </w:p>
    <w:p w14:paraId="44F9DFCC" w14:textId="7ACDA3F6" w:rsidR="009957F1" w:rsidRDefault="009957F1">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anchor distT="0" distB="0" distL="114300" distR="114300" simplePos="0" relativeHeight="251773440" behindDoc="0" locked="0" layoutInCell="1" allowOverlap="1" wp14:anchorId="5F6165E8" wp14:editId="3E1818C4">
            <wp:simplePos x="0" y="0"/>
            <wp:positionH relativeFrom="margin">
              <wp:align>left</wp:align>
            </wp:positionH>
            <wp:positionV relativeFrom="paragraph">
              <wp:posOffset>317500</wp:posOffset>
            </wp:positionV>
            <wp:extent cx="6057900" cy="8126730"/>
            <wp:effectExtent l="0" t="0" r="0" b="7620"/>
            <wp:wrapTopAndBottom/>
            <wp:docPr id="220135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135516" name="Picture 220135516"/>
                    <pic:cNvPicPr/>
                  </pic:nvPicPr>
                  <pic:blipFill>
                    <a:blip r:embed="rId46">
                      <a:extLst>
                        <a:ext uri="{28A0092B-C50C-407E-A947-70E740481C1C}">
                          <a14:useLocalDpi xmlns:a14="http://schemas.microsoft.com/office/drawing/2010/main" val="0"/>
                        </a:ext>
                      </a:extLst>
                    </a:blip>
                    <a:stretch>
                      <a:fillRect/>
                    </a:stretch>
                  </pic:blipFill>
                  <pic:spPr>
                    <a:xfrm>
                      <a:off x="0" y="0"/>
                      <a:ext cx="6057900" cy="8126730"/>
                    </a:xfrm>
                    <a:prstGeom prst="rect">
                      <a:avLst/>
                    </a:prstGeom>
                  </pic:spPr>
                </pic:pic>
              </a:graphicData>
            </a:graphic>
            <wp14:sizeRelH relativeFrom="page">
              <wp14:pctWidth>0</wp14:pctWidth>
            </wp14:sizeRelH>
            <wp14:sizeRelV relativeFrom="page">
              <wp14:pctHeight>0</wp14:pctHeight>
            </wp14:sizeRelV>
          </wp:anchor>
        </w:drawing>
      </w:r>
    </w:p>
    <w:p w14:paraId="70473F74" w14:textId="7BD378C9" w:rsidR="009957F1" w:rsidRDefault="009957F1">
      <w:pPr>
        <w:rPr>
          <w:rFonts w:ascii="Times New Roman" w:hAnsi="Times New Roman" w:cs="Times New Roman"/>
          <w:sz w:val="24"/>
          <w:szCs w:val="24"/>
        </w:rPr>
      </w:pPr>
    </w:p>
    <w:p w14:paraId="37FE0B58" w14:textId="77777777" w:rsidR="009957F1" w:rsidRDefault="009957F1">
      <w:pPr>
        <w:rPr>
          <w:rFonts w:ascii="Times New Roman" w:hAnsi="Times New Roman" w:cs="Times New Roman"/>
          <w:sz w:val="24"/>
          <w:szCs w:val="24"/>
        </w:rPr>
      </w:pPr>
    </w:p>
    <w:p w14:paraId="07B85F77" w14:textId="77777777" w:rsidR="009957F1" w:rsidRDefault="009957F1">
      <w:pPr>
        <w:rPr>
          <w:rFonts w:ascii="Times New Roman" w:hAnsi="Times New Roman" w:cs="Times New Roman"/>
          <w:sz w:val="24"/>
          <w:szCs w:val="24"/>
        </w:rPr>
      </w:pPr>
    </w:p>
    <w:p w14:paraId="0CAB2C8D" w14:textId="77777777" w:rsidR="009957F1" w:rsidRDefault="009957F1">
      <w:pPr>
        <w:rPr>
          <w:rFonts w:ascii="Times New Roman" w:hAnsi="Times New Roman" w:cs="Times New Roman"/>
          <w:sz w:val="24"/>
          <w:szCs w:val="24"/>
        </w:rPr>
      </w:pPr>
    </w:p>
    <w:p w14:paraId="20724438" w14:textId="77777777" w:rsidR="009957F1" w:rsidRDefault="009957F1">
      <w:pPr>
        <w:rPr>
          <w:rFonts w:ascii="Times New Roman" w:hAnsi="Times New Roman" w:cs="Times New Roman"/>
          <w:sz w:val="24"/>
          <w:szCs w:val="24"/>
        </w:rPr>
      </w:pPr>
    </w:p>
    <w:p w14:paraId="2A388EC4" w14:textId="77777777" w:rsidR="009957F1" w:rsidRDefault="009957F1">
      <w:pPr>
        <w:rPr>
          <w:rFonts w:ascii="Times New Roman" w:hAnsi="Times New Roman" w:cs="Times New Roman"/>
          <w:sz w:val="24"/>
          <w:szCs w:val="24"/>
        </w:rPr>
      </w:pPr>
    </w:p>
    <w:p w14:paraId="151341F3" w14:textId="77777777" w:rsidR="009957F1" w:rsidRDefault="009957F1">
      <w:pPr>
        <w:rPr>
          <w:rFonts w:ascii="Times New Roman" w:hAnsi="Times New Roman" w:cs="Times New Roman"/>
          <w:sz w:val="24"/>
          <w:szCs w:val="24"/>
        </w:rPr>
      </w:pPr>
    </w:p>
    <w:p w14:paraId="40E2B7E4" w14:textId="77777777" w:rsidR="009957F1" w:rsidRDefault="009957F1">
      <w:pPr>
        <w:rPr>
          <w:rFonts w:ascii="Times New Roman" w:hAnsi="Times New Roman" w:cs="Times New Roman"/>
          <w:sz w:val="24"/>
          <w:szCs w:val="24"/>
        </w:rPr>
      </w:pPr>
    </w:p>
    <w:p w14:paraId="4835E086" w14:textId="77777777" w:rsidR="009957F1" w:rsidRPr="00395051" w:rsidRDefault="009957F1" w:rsidP="009957F1">
      <w:pPr>
        <w:rPr>
          <w:rFonts w:ascii="Times New Roman" w:hAnsi="Times New Roman" w:cs="Times New Roman"/>
          <w:b/>
          <w:bCs/>
          <w:sz w:val="32"/>
          <w:szCs w:val="32"/>
        </w:rPr>
      </w:pPr>
      <w:r>
        <w:rPr>
          <w:rFonts w:ascii="Times New Roman" w:hAnsi="Times New Roman" w:cs="Times New Roman"/>
          <w:b/>
          <w:bCs/>
          <w:noProof/>
          <w:sz w:val="32"/>
          <w:szCs w:val="32"/>
          <w:lang w:val="en-US"/>
        </w:rPr>
        <mc:AlternateContent>
          <mc:Choice Requires="wps">
            <w:drawing>
              <wp:anchor distT="0" distB="0" distL="114300" distR="114300" simplePos="0" relativeHeight="251785728" behindDoc="0" locked="0" layoutInCell="1" allowOverlap="1" wp14:anchorId="62CF12A2" wp14:editId="3A7BB1EC">
                <wp:simplePos x="0" y="0"/>
                <wp:positionH relativeFrom="margin">
                  <wp:align>right</wp:align>
                </wp:positionH>
                <wp:positionV relativeFrom="paragraph">
                  <wp:posOffset>271417</wp:posOffset>
                </wp:positionV>
                <wp:extent cx="6008914" cy="45719"/>
                <wp:effectExtent l="0" t="0" r="11430" b="12065"/>
                <wp:wrapNone/>
                <wp:docPr id="302200784" name="Rectangle 7"/>
                <wp:cNvGraphicFramePr/>
                <a:graphic xmlns:a="http://schemas.openxmlformats.org/drawingml/2006/main">
                  <a:graphicData uri="http://schemas.microsoft.com/office/word/2010/wordprocessingShape">
                    <wps:wsp>
                      <wps:cNvSpPr/>
                      <wps:spPr>
                        <a:xfrm>
                          <a:off x="0" y="0"/>
                          <a:ext cx="6008914"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46341E9" id="Rectangle 7" o:spid="_x0000_s1026" style="position:absolute;margin-left:421.95pt;margin-top:21.35pt;width:473.15pt;height:3.6pt;z-index:251785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" fillcolor="#2375b8 [2409]" strokecolor="#210605 [484]" strokeweight="1pt">
                <w10:wrap anchorx="margin"/>
              </v:rect>
            </w:pict>
          </mc:Fallback>
        </mc:AlternateContent>
      </w:r>
    </w:p>
    <w:p w14:paraId="55F36140" w14:textId="77777777" w:rsidR="009957F1" w:rsidRPr="00395051" w:rsidRDefault="009957F1" w:rsidP="00464D15">
      <w:pPr>
        <w:jc w:val="center"/>
        <w:rPr>
          <w:rFonts w:ascii="Times New Roman" w:hAnsi="Times New Roman" w:cs="Times New Roman"/>
          <w:b/>
          <w:bCs/>
          <w:color w:val="2375B8" w:themeColor="accent6" w:themeShade="BF"/>
          <w:sz w:val="32"/>
          <w:szCs w:val="32"/>
        </w:rPr>
      </w:pPr>
    </w:p>
    <w:p w14:paraId="34E82708" w14:textId="063022E1" w:rsidR="00395051" w:rsidRPr="00395051" w:rsidRDefault="00464D15" w:rsidP="000D4169">
      <w:pPr>
        <w:spacing w:line="240" w:lineRule="auto"/>
        <w:jc w:val="center"/>
        <w:rPr>
          <w:b/>
          <w:bCs/>
          <w:i/>
          <w:iCs/>
          <w:color w:val="2375B8" w:themeColor="accent6" w:themeShade="BF"/>
          <w:sz w:val="32"/>
          <w:szCs w:val="32"/>
        </w:rPr>
      </w:pPr>
      <w:r w:rsidRPr="00395051">
        <w:rPr>
          <w:b/>
          <w:bCs/>
          <w:i/>
          <w:iCs/>
          <w:color w:val="2275B8"/>
          <w:sz w:val="32"/>
          <w:szCs w:val="32"/>
        </w:rPr>
        <w:t>“</w:t>
      </w:r>
      <w:r w:rsidR="00395051" w:rsidRPr="00395051">
        <w:rPr>
          <w:b/>
          <w:bCs/>
          <w:i/>
          <w:iCs/>
          <w:color w:val="2375B8" w:themeColor="accent6" w:themeShade="BF"/>
          <w:sz w:val="32"/>
          <w:szCs w:val="32"/>
        </w:rPr>
        <w:t>The overall goal of Aviation Maintenance human factors research is to identify and optimize the factors that affect human performance in maintenance and inspection.”</w:t>
      </w:r>
    </w:p>
    <w:p w14:paraId="13DD4165" w14:textId="77777777" w:rsidR="00395051" w:rsidRPr="00395051" w:rsidRDefault="00395051" w:rsidP="00395051">
      <w:pPr>
        <w:spacing w:line="240" w:lineRule="auto"/>
        <w:jc w:val="center"/>
        <w:rPr>
          <w:b/>
          <w:bCs/>
          <w:i/>
          <w:iCs/>
          <w:color w:val="2375B8" w:themeColor="accent6" w:themeShade="BF"/>
          <w:sz w:val="32"/>
          <w:szCs w:val="32"/>
        </w:rPr>
      </w:pPr>
      <w:r w:rsidRPr="00395051">
        <w:rPr>
          <w:b/>
          <w:bCs/>
          <w:i/>
          <w:iCs/>
          <w:color w:val="2375B8" w:themeColor="accent6" w:themeShade="BF"/>
          <w:sz w:val="32"/>
          <w:szCs w:val="32"/>
        </w:rPr>
        <w:t xml:space="preserve"> - FAA on Human Factors in Aviation Maintenance</w:t>
      </w:r>
    </w:p>
    <w:p w14:paraId="456AFEF7" w14:textId="20C72B85" w:rsidR="009957F1" w:rsidRPr="00395051" w:rsidRDefault="00464D15" w:rsidP="00395051">
      <w:pPr>
        <w:spacing w:line="240" w:lineRule="auto"/>
        <w:jc w:val="center"/>
        <w:rPr>
          <w:b/>
          <w:bCs/>
          <w:i/>
          <w:iCs/>
          <w:color w:val="2375B8" w:themeColor="accent6" w:themeShade="BF"/>
          <w:sz w:val="32"/>
          <w:szCs w:val="32"/>
        </w:rPr>
      </w:pPr>
      <w:r w:rsidRPr="00395051">
        <w:rPr>
          <w:b/>
          <w:bCs/>
          <w:i/>
          <w:iCs/>
          <w:noProof/>
          <w:color w:val="2375B8" w:themeColor="accent6" w:themeShade="BF"/>
          <w:sz w:val="32"/>
          <w:szCs w:val="32"/>
          <w:lang w:val="en-US"/>
        </w:rPr>
        <mc:AlternateContent>
          <mc:Choice Requires="wps">
            <w:drawing>
              <wp:anchor distT="0" distB="0" distL="114300" distR="114300" simplePos="0" relativeHeight="251798016" behindDoc="0" locked="0" layoutInCell="1" allowOverlap="1" wp14:anchorId="5F905F76" wp14:editId="5E20F7F3">
                <wp:simplePos x="0" y="0"/>
                <wp:positionH relativeFrom="margin">
                  <wp:align>right</wp:align>
                </wp:positionH>
                <wp:positionV relativeFrom="paragraph">
                  <wp:posOffset>362529</wp:posOffset>
                </wp:positionV>
                <wp:extent cx="5993402" cy="45719"/>
                <wp:effectExtent l="0" t="0" r="26670" b="12065"/>
                <wp:wrapNone/>
                <wp:docPr id="1421432008" name="Rectangle 7"/>
                <wp:cNvGraphicFramePr/>
                <a:graphic xmlns:a="http://schemas.openxmlformats.org/drawingml/2006/main">
                  <a:graphicData uri="http://schemas.microsoft.com/office/word/2010/wordprocessingShape">
                    <wps:wsp>
                      <wps:cNvSpPr/>
                      <wps:spPr>
                        <a:xfrm>
                          <a:off x="0" y="0"/>
                          <a:ext cx="5993402"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7AB864E" id="Rectangle 7" o:spid="_x0000_s1026" style="position:absolute;margin-left:420.7pt;margin-top:28.55pt;width:471.9pt;height:3.6pt;z-index:251798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" fillcolor="#2375b8 [2409]" strokecolor="#210605 [484]" strokeweight="1pt">
                <w10:wrap anchorx="margin"/>
              </v:rect>
            </w:pict>
          </mc:Fallback>
        </mc:AlternateContent>
      </w:r>
    </w:p>
    <w:p w14:paraId="34C41E67" w14:textId="24F2DE92" w:rsidR="009957F1" w:rsidRPr="00395051" w:rsidRDefault="009957F1" w:rsidP="009957F1">
      <w:pPr>
        <w:jc w:val="center"/>
        <w:rPr>
          <w:rFonts w:ascii="Times New Roman" w:hAnsi="Times New Roman" w:cs="Times New Roman"/>
          <w:b/>
          <w:bCs/>
          <w:sz w:val="32"/>
          <w:szCs w:val="32"/>
        </w:rPr>
      </w:pPr>
    </w:p>
    <w:p w14:paraId="63675EAF" w14:textId="77777777" w:rsidR="009957F1" w:rsidRDefault="009957F1">
      <w:pPr>
        <w:rPr>
          <w:rFonts w:ascii="Times New Roman" w:hAnsi="Times New Roman" w:cs="Times New Roman"/>
          <w:sz w:val="24"/>
          <w:szCs w:val="24"/>
        </w:rPr>
      </w:pPr>
    </w:p>
    <w:p w14:paraId="525CCFE1" w14:textId="77777777" w:rsidR="009957F1" w:rsidRDefault="009957F1">
      <w:pPr>
        <w:rPr>
          <w:rFonts w:ascii="Times New Roman" w:hAnsi="Times New Roman" w:cs="Times New Roman"/>
          <w:sz w:val="24"/>
          <w:szCs w:val="24"/>
        </w:rPr>
      </w:pPr>
    </w:p>
    <w:p w14:paraId="04BB39A6" w14:textId="77777777" w:rsidR="009957F1" w:rsidRDefault="009957F1">
      <w:pPr>
        <w:rPr>
          <w:rFonts w:ascii="Times New Roman" w:hAnsi="Times New Roman" w:cs="Times New Roman"/>
          <w:sz w:val="24"/>
          <w:szCs w:val="24"/>
        </w:rPr>
      </w:pPr>
    </w:p>
    <w:p w14:paraId="038CA8C3" w14:textId="77777777" w:rsidR="009957F1" w:rsidRDefault="009957F1">
      <w:pPr>
        <w:rPr>
          <w:rFonts w:ascii="Times New Roman" w:hAnsi="Times New Roman" w:cs="Times New Roman"/>
          <w:sz w:val="24"/>
          <w:szCs w:val="24"/>
        </w:rPr>
      </w:pPr>
    </w:p>
    <w:p w14:paraId="2C0D1683" w14:textId="77777777" w:rsidR="009957F1" w:rsidRDefault="009957F1">
      <w:pPr>
        <w:rPr>
          <w:rFonts w:ascii="Times New Roman" w:hAnsi="Times New Roman" w:cs="Times New Roman"/>
          <w:sz w:val="24"/>
          <w:szCs w:val="24"/>
        </w:rPr>
      </w:pPr>
    </w:p>
    <w:p w14:paraId="70C48D3C" w14:textId="77777777" w:rsidR="009957F1" w:rsidRDefault="009957F1">
      <w:pPr>
        <w:rPr>
          <w:rFonts w:ascii="Times New Roman" w:hAnsi="Times New Roman" w:cs="Times New Roman"/>
          <w:sz w:val="24"/>
          <w:szCs w:val="24"/>
        </w:rPr>
      </w:pPr>
    </w:p>
    <w:p w14:paraId="0DFEDA33" w14:textId="77777777" w:rsidR="009957F1" w:rsidRDefault="009957F1">
      <w:pPr>
        <w:rPr>
          <w:rFonts w:ascii="Times New Roman" w:hAnsi="Times New Roman" w:cs="Times New Roman"/>
          <w:sz w:val="24"/>
          <w:szCs w:val="24"/>
        </w:rPr>
      </w:pPr>
    </w:p>
    <w:p w14:paraId="42832367" w14:textId="77777777" w:rsidR="009957F1" w:rsidRDefault="009957F1">
      <w:pPr>
        <w:rPr>
          <w:rFonts w:ascii="Times New Roman" w:hAnsi="Times New Roman" w:cs="Times New Roman"/>
          <w:sz w:val="24"/>
          <w:szCs w:val="24"/>
        </w:rPr>
      </w:pPr>
    </w:p>
    <w:p w14:paraId="4F17891A" w14:textId="77777777" w:rsidR="009957F1" w:rsidRDefault="009957F1">
      <w:pPr>
        <w:rPr>
          <w:rFonts w:ascii="Times New Roman" w:hAnsi="Times New Roman" w:cs="Times New Roman"/>
          <w:sz w:val="24"/>
          <w:szCs w:val="24"/>
        </w:rPr>
      </w:pPr>
    </w:p>
    <w:p w14:paraId="206B308F" w14:textId="77777777" w:rsidR="009957F1" w:rsidRDefault="009957F1">
      <w:pPr>
        <w:rPr>
          <w:rFonts w:ascii="Times New Roman" w:hAnsi="Times New Roman" w:cs="Times New Roman"/>
          <w:sz w:val="24"/>
          <w:szCs w:val="24"/>
        </w:rPr>
      </w:pPr>
    </w:p>
    <w:p w14:paraId="72320407" w14:textId="77777777" w:rsidR="009957F1" w:rsidRDefault="009957F1">
      <w:pPr>
        <w:rPr>
          <w:rFonts w:ascii="Times New Roman" w:hAnsi="Times New Roman" w:cs="Times New Roman"/>
          <w:sz w:val="24"/>
          <w:szCs w:val="24"/>
        </w:rPr>
      </w:pPr>
    </w:p>
    <w:p w14:paraId="77D03633" w14:textId="77777777" w:rsidR="00464D15" w:rsidRDefault="00464D15">
      <w:pPr>
        <w:rPr>
          <w:rFonts w:ascii="Times New Roman" w:hAnsi="Times New Roman" w:cs="Times New Roman"/>
          <w:sz w:val="24"/>
          <w:szCs w:val="24"/>
        </w:rPr>
      </w:pPr>
    </w:p>
    <w:p w14:paraId="161D52E3" w14:textId="47A441AC" w:rsidR="00525978" w:rsidRDefault="00C13228" w:rsidP="0047380F">
      <w:pPr>
        <w:pStyle w:val="Heading1"/>
        <w:numPr>
          <w:ilvl w:val="0"/>
          <w:numId w:val="40"/>
        </w:numPr>
        <w:spacing w:before="0" w:afterLines="100" w:after="240" w:line="360" w:lineRule="auto"/>
        <w:contextualSpacing/>
        <w:rPr>
          <w:rFonts w:ascii="Times New Roman" w:hAnsi="Times New Roman" w:cs="Times New Roman"/>
          <w:b/>
          <w:bCs/>
          <w:color w:val="auto"/>
          <w:sz w:val="24"/>
          <w:szCs w:val="24"/>
        </w:rPr>
      </w:pPr>
      <w:bookmarkStart w:id="231" w:name="_Toc141210449"/>
      <w:bookmarkStart w:id="232" w:name="_Toc142738125"/>
      <w:r w:rsidRPr="00C824C2">
        <w:rPr>
          <w:rFonts w:ascii="Times New Roman" w:hAnsi="Times New Roman" w:cs="Times New Roman"/>
          <w:b/>
          <w:bCs/>
          <w:color w:val="auto"/>
          <w:sz w:val="24"/>
          <w:szCs w:val="24"/>
        </w:rPr>
        <w:lastRenderedPageBreak/>
        <w:t>MOTIVATION, COMMITMENT, AND ENGAGEMENT</w:t>
      </w:r>
      <w:bookmarkEnd w:id="231"/>
      <w:bookmarkEnd w:id="232"/>
    </w:p>
    <w:p w14:paraId="7E0185FC" w14:textId="77777777"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33" w:name="_Toc141210450"/>
      <w:bookmarkStart w:id="234" w:name="_Toc142738126"/>
      <w:r w:rsidRPr="00C824C2">
        <w:rPr>
          <w:rFonts w:ascii="Times New Roman" w:hAnsi="Times New Roman" w:cs="Times New Roman"/>
          <w:b/>
          <w:bCs/>
          <w:color w:val="auto"/>
          <w:sz w:val="24"/>
          <w:szCs w:val="24"/>
        </w:rPr>
        <w:t>Introduction</w:t>
      </w:r>
      <w:bookmarkEnd w:id="233"/>
      <w:bookmarkEnd w:id="234"/>
    </w:p>
    <w:p w14:paraId="1B7E053E" w14:textId="251618DC" w:rsidR="00525978" w:rsidRPr="00C824C2" w:rsidRDefault="0016550F" w:rsidP="00204035">
      <w:pPr>
        <w:jc w:val="both"/>
        <w:rPr>
          <w:rFonts w:ascii="Times New Roman" w:hAnsi="Times New Roman" w:cs="Times New Roman"/>
          <w:sz w:val="24"/>
          <w:szCs w:val="24"/>
        </w:rPr>
      </w:pPr>
      <w:r w:rsidRPr="00C824C2">
        <w:rPr>
          <w:rFonts w:ascii="Times New Roman" w:hAnsi="Times New Roman" w:cs="Times New Roman"/>
          <w:sz w:val="24"/>
          <w:szCs w:val="24"/>
        </w:rPr>
        <w:t>Motivation, commitment, and engagement are all factors that influence behaviour and thus performance. Motivation is the driving force that propels, directs, and sustains behaviour. Well-motivated people who are willing to exert discretionary effort, i.e., do more than is expected of them, achieve high performance</w:t>
      </w:r>
      <w:r w:rsidR="00204035" w:rsidRPr="00C824C2">
        <w:rPr>
          <w:rFonts w:ascii="Times New Roman" w:hAnsi="Times New Roman" w:cs="Times New Roman"/>
          <w:sz w:val="24"/>
          <w:szCs w:val="24"/>
        </w:rPr>
        <w:t>.</w:t>
      </w:r>
    </w:p>
    <w:p w14:paraId="0EDEDF6D" w14:textId="45654EA0" w:rsidR="00204035" w:rsidRPr="00C824C2" w:rsidRDefault="0016550F" w:rsidP="00204035">
      <w:pPr>
        <w:jc w:val="both"/>
        <w:rPr>
          <w:rFonts w:ascii="Times New Roman" w:hAnsi="Times New Roman" w:cs="Times New Roman"/>
          <w:sz w:val="24"/>
          <w:szCs w:val="24"/>
        </w:rPr>
      </w:pPr>
      <w:r w:rsidRPr="00C824C2">
        <w:rPr>
          <w:rFonts w:ascii="Times New Roman" w:hAnsi="Times New Roman" w:cs="Times New Roman"/>
          <w:sz w:val="24"/>
          <w:szCs w:val="24"/>
        </w:rPr>
        <w:t>Intrinsic motivation occurs when people believe that their work is important, interesting, and challenging, and that it gives them a reasonable degree of autonomy (freedom to act), opportunities to achieve and advance, and opportunities to use and develop their skills and abilities. It can be described as work-motivation. Job design can help to boost intrinsic motivation.</w:t>
      </w:r>
    </w:p>
    <w:p w14:paraId="04BFF709" w14:textId="5DA9EEED" w:rsidR="009E6C7B" w:rsidRPr="00C824C2" w:rsidRDefault="00C732D5" w:rsidP="00204035">
      <w:pPr>
        <w:jc w:val="both"/>
        <w:rPr>
          <w:rFonts w:ascii="Times New Roman" w:hAnsi="Times New Roman" w:cs="Times New Roman"/>
          <w:sz w:val="24"/>
          <w:szCs w:val="24"/>
        </w:rPr>
      </w:pPr>
      <w:r w:rsidRPr="00C824C2">
        <w:rPr>
          <w:rFonts w:ascii="Times New Roman" w:hAnsi="Times New Roman" w:cs="Times New Roman"/>
          <w:sz w:val="24"/>
          <w:szCs w:val="24"/>
        </w:rPr>
        <w:t>Extrinsic motivation occurs when things are done to or for people to motivate them. These include rewards such as incentives, increased pay, praise, or promotion; and punishments such as disciplinary action, withholding pay, or criticism. Extrinsic motivators can have an immediate and powerful effect, but it will not necessarily last long.</w:t>
      </w:r>
    </w:p>
    <w:p w14:paraId="5B3FE8D7" w14:textId="0F2AA24F" w:rsidR="00C732D5" w:rsidRPr="00C824C2" w:rsidRDefault="00DC64C4" w:rsidP="00204035">
      <w:pPr>
        <w:jc w:val="both"/>
        <w:rPr>
          <w:rFonts w:ascii="Times New Roman" w:hAnsi="Times New Roman" w:cs="Times New Roman"/>
          <w:sz w:val="24"/>
          <w:szCs w:val="24"/>
        </w:rPr>
      </w:pPr>
      <w:r w:rsidRPr="00C824C2">
        <w:rPr>
          <w:rFonts w:ascii="Times New Roman" w:hAnsi="Times New Roman" w:cs="Times New Roman"/>
          <w:sz w:val="24"/>
          <w:szCs w:val="24"/>
        </w:rPr>
        <w:t>The intrinsic motivators, which are concerned with the ‘quality of working life</w:t>
      </w:r>
      <w:r w:rsidR="00C65402" w:rsidRPr="00C824C2">
        <w:rPr>
          <w:rFonts w:ascii="Times New Roman" w:hAnsi="Times New Roman" w:cs="Times New Roman"/>
          <w:sz w:val="24"/>
          <w:szCs w:val="24"/>
        </w:rPr>
        <w:t>,’</w:t>
      </w:r>
      <w:r w:rsidRPr="00C824C2">
        <w:rPr>
          <w:rFonts w:ascii="Times New Roman" w:hAnsi="Times New Roman" w:cs="Times New Roman"/>
          <w:sz w:val="24"/>
          <w:szCs w:val="24"/>
        </w:rPr>
        <w:t xml:space="preserve"> are likely to have a deeper and longer-term effect because they are inherent in individuals.</w:t>
      </w:r>
    </w:p>
    <w:p w14:paraId="18E7681E" w14:textId="628629F0" w:rsidR="00204035" w:rsidRPr="00C824C2" w:rsidRDefault="00CB35ED" w:rsidP="00204035">
      <w:pPr>
        <w:jc w:val="both"/>
        <w:rPr>
          <w:rFonts w:ascii="Times New Roman" w:hAnsi="Times New Roman" w:cs="Times New Roman"/>
          <w:sz w:val="24"/>
          <w:szCs w:val="24"/>
        </w:rPr>
      </w:pPr>
      <w:r w:rsidRPr="00C824C2">
        <w:rPr>
          <w:rFonts w:ascii="Times New Roman" w:hAnsi="Times New Roman" w:cs="Times New Roman"/>
          <w:sz w:val="24"/>
          <w:szCs w:val="24"/>
        </w:rPr>
        <w:t xml:space="preserve">Commitment represents the strength of an individual’s identification with, and involvement in, an organization. Commitment refers to attachment and loyalty. </w:t>
      </w:r>
    </w:p>
    <w:p w14:paraId="410F9C66" w14:textId="4B8DF45F" w:rsidR="00473569" w:rsidRPr="00C824C2" w:rsidRDefault="00473569" w:rsidP="00204035">
      <w:pPr>
        <w:jc w:val="both"/>
        <w:rPr>
          <w:rFonts w:ascii="Times New Roman" w:hAnsi="Times New Roman" w:cs="Times New Roman"/>
          <w:sz w:val="24"/>
          <w:szCs w:val="24"/>
        </w:rPr>
      </w:pPr>
      <w:r w:rsidRPr="00C824C2">
        <w:rPr>
          <w:rFonts w:ascii="Times New Roman" w:hAnsi="Times New Roman" w:cs="Times New Roman"/>
          <w:sz w:val="24"/>
          <w:szCs w:val="24"/>
        </w:rPr>
        <w:t xml:space="preserve">Engagement takes place when people are committed to their work and the organization and are motivated to achieve </w:t>
      </w:r>
      <w:r w:rsidR="006E331E" w:rsidRPr="00C824C2">
        <w:rPr>
          <w:rFonts w:ascii="Times New Roman" w:hAnsi="Times New Roman" w:cs="Times New Roman"/>
          <w:sz w:val="24"/>
          <w:szCs w:val="24"/>
        </w:rPr>
        <w:t>elevated levels</w:t>
      </w:r>
      <w:r w:rsidRPr="00C824C2">
        <w:rPr>
          <w:rFonts w:ascii="Times New Roman" w:hAnsi="Times New Roman" w:cs="Times New Roman"/>
          <w:sz w:val="24"/>
          <w:szCs w:val="24"/>
        </w:rPr>
        <w:t xml:space="preserve"> of performance.</w:t>
      </w:r>
    </w:p>
    <w:p w14:paraId="4C69B043" w14:textId="605AAEC9" w:rsidR="00473569" w:rsidRPr="00C824C2" w:rsidRDefault="005766CD" w:rsidP="00204035">
      <w:pPr>
        <w:jc w:val="both"/>
        <w:rPr>
          <w:rFonts w:ascii="Times New Roman" w:hAnsi="Times New Roman" w:cs="Times New Roman"/>
          <w:sz w:val="24"/>
          <w:szCs w:val="24"/>
        </w:rPr>
      </w:pPr>
      <w:r w:rsidRPr="00C824C2">
        <w:rPr>
          <w:rFonts w:ascii="Times New Roman" w:hAnsi="Times New Roman" w:cs="Times New Roman"/>
          <w:sz w:val="24"/>
          <w:szCs w:val="24"/>
        </w:rPr>
        <w:t>Both commitment and engagement are inextricably linked. Some of the factors that influence commitment and engagement are training, career opportunities, performance appraisal systems, autonomy, and rewards and recognition.</w:t>
      </w:r>
      <w:r w:rsidR="002B63AE" w:rsidRPr="00C824C2">
        <w:rPr>
          <w:rFonts w:ascii="Times New Roman" w:hAnsi="Times New Roman" w:cs="Times New Roman"/>
          <w:sz w:val="24"/>
          <w:szCs w:val="24"/>
        </w:rPr>
        <w:t xml:space="preserve"> </w:t>
      </w:r>
    </w:p>
    <w:p w14:paraId="4C9BD631" w14:textId="0C89077C"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35" w:name="_Toc141210451"/>
      <w:bookmarkStart w:id="236" w:name="_Toc142738127"/>
      <w:r w:rsidRPr="00C824C2">
        <w:rPr>
          <w:rFonts w:ascii="Times New Roman" w:hAnsi="Times New Roman" w:cs="Times New Roman"/>
          <w:b/>
          <w:bCs/>
          <w:color w:val="auto"/>
          <w:sz w:val="24"/>
          <w:szCs w:val="24"/>
        </w:rPr>
        <w:t>Benefits to ANSP</w:t>
      </w:r>
      <w:bookmarkEnd w:id="235"/>
      <w:bookmarkEnd w:id="236"/>
      <w:r w:rsidRPr="00C824C2">
        <w:rPr>
          <w:rFonts w:ascii="Times New Roman" w:hAnsi="Times New Roman" w:cs="Times New Roman"/>
          <w:b/>
          <w:bCs/>
          <w:color w:val="auto"/>
          <w:sz w:val="24"/>
          <w:szCs w:val="24"/>
        </w:rPr>
        <w:t xml:space="preserve"> </w:t>
      </w:r>
    </w:p>
    <w:p w14:paraId="1174F842" w14:textId="3151434E" w:rsidR="00525978" w:rsidRPr="00C824C2" w:rsidRDefault="005D7BC0" w:rsidP="00525978">
      <w:pPr>
        <w:jc w:val="both"/>
        <w:rPr>
          <w:rFonts w:ascii="Times New Roman" w:hAnsi="Times New Roman" w:cs="Times New Roman"/>
          <w:sz w:val="24"/>
          <w:szCs w:val="24"/>
        </w:rPr>
      </w:pPr>
      <w:r w:rsidRPr="00C824C2">
        <w:rPr>
          <w:rFonts w:ascii="Times New Roman" w:hAnsi="Times New Roman" w:cs="Times New Roman"/>
          <w:sz w:val="24"/>
          <w:szCs w:val="24"/>
        </w:rPr>
        <w:t xml:space="preserve">High performance is achieved through highly motivated, committed, and engaged employees. </w:t>
      </w:r>
      <w:r w:rsidR="00407E49" w:rsidRPr="00C824C2">
        <w:rPr>
          <w:rFonts w:ascii="Times New Roman" w:hAnsi="Times New Roman" w:cs="Times New Roman"/>
          <w:sz w:val="24"/>
          <w:szCs w:val="24"/>
        </w:rPr>
        <w:t>All</w:t>
      </w:r>
      <w:r w:rsidRPr="00C824C2">
        <w:rPr>
          <w:rFonts w:ascii="Times New Roman" w:hAnsi="Times New Roman" w:cs="Times New Roman"/>
          <w:sz w:val="24"/>
          <w:szCs w:val="24"/>
        </w:rPr>
        <w:t xml:space="preserve"> the benefits discussed in previous chapters where high performance is discussed apply here as well.</w:t>
      </w:r>
      <w:r w:rsidR="00FE0475" w:rsidRPr="00C824C2">
        <w:rPr>
          <w:rFonts w:ascii="Times New Roman" w:hAnsi="Times New Roman" w:cs="Times New Roman"/>
          <w:sz w:val="24"/>
          <w:szCs w:val="24"/>
        </w:rPr>
        <w:t xml:space="preserve"> </w:t>
      </w:r>
    </w:p>
    <w:p w14:paraId="4F64C960" w14:textId="3D6F33A2"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37" w:name="_Toc141210452"/>
      <w:bookmarkStart w:id="238" w:name="_Toc142738128"/>
      <w:r w:rsidRPr="00C824C2">
        <w:rPr>
          <w:rFonts w:ascii="Times New Roman" w:hAnsi="Times New Roman" w:cs="Times New Roman"/>
          <w:b/>
          <w:bCs/>
          <w:color w:val="auto"/>
          <w:sz w:val="24"/>
          <w:szCs w:val="24"/>
        </w:rPr>
        <w:t>Benefits to ATSEP</w:t>
      </w:r>
      <w:bookmarkEnd w:id="237"/>
      <w:bookmarkEnd w:id="238"/>
      <w:r w:rsidRPr="00C824C2">
        <w:rPr>
          <w:rFonts w:ascii="Times New Roman" w:hAnsi="Times New Roman" w:cs="Times New Roman"/>
          <w:b/>
          <w:bCs/>
          <w:color w:val="auto"/>
          <w:sz w:val="24"/>
          <w:szCs w:val="24"/>
        </w:rPr>
        <w:t xml:space="preserve"> </w:t>
      </w:r>
    </w:p>
    <w:p w14:paraId="688E5A10" w14:textId="4A6DFC26" w:rsidR="00525978" w:rsidRPr="00C824C2" w:rsidRDefault="0065417A" w:rsidP="00525978">
      <w:pPr>
        <w:jc w:val="both"/>
        <w:rPr>
          <w:rFonts w:ascii="Times New Roman" w:hAnsi="Times New Roman" w:cs="Times New Roman"/>
          <w:sz w:val="24"/>
          <w:szCs w:val="24"/>
        </w:rPr>
      </w:pPr>
      <w:r w:rsidRPr="00C824C2">
        <w:rPr>
          <w:rFonts w:ascii="Times New Roman" w:hAnsi="Times New Roman" w:cs="Times New Roman"/>
          <w:sz w:val="24"/>
          <w:szCs w:val="24"/>
        </w:rPr>
        <w:t>Motivated to contribute more through increased commitment and engagement</w:t>
      </w:r>
      <w:r w:rsidR="00525978" w:rsidRPr="00C824C2">
        <w:rPr>
          <w:rFonts w:ascii="Times New Roman" w:hAnsi="Times New Roman" w:cs="Times New Roman"/>
          <w:sz w:val="24"/>
          <w:szCs w:val="24"/>
        </w:rPr>
        <w:t>.</w:t>
      </w:r>
      <w:r w:rsidR="007126FC" w:rsidRPr="00D338A8">
        <w:rPr>
          <w:rFonts w:ascii="Times New Roman" w:hAnsi="Times New Roman" w:cs="Times New Roman"/>
          <w:sz w:val="24"/>
          <w:szCs w:val="24"/>
        </w:rPr>
        <w:t xml:space="preserve"> </w:t>
      </w:r>
      <w:r w:rsidR="00407E49" w:rsidRPr="00D338A8">
        <w:rPr>
          <w:rFonts w:ascii="Times New Roman" w:hAnsi="Times New Roman" w:cs="Times New Roman"/>
          <w:sz w:val="24"/>
          <w:szCs w:val="24"/>
        </w:rPr>
        <w:t>All</w:t>
      </w:r>
      <w:r w:rsidR="005D7BC0" w:rsidRPr="00D338A8">
        <w:rPr>
          <w:rFonts w:ascii="Times New Roman" w:hAnsi="Times New Roman" w:cs="Times New Roman"/>
          <w:sz w:val="24"/>
          <w:szCs w:val="24"/>
        </w:rPr>
        <w:t xml:space="preserve"> the benefits discussed in previous chapters where high performance is discussed apply here as well</w:t>
      </w:r>
      <w:r w:rsidR="007126FC" w:rsidRPr="00C824C2">
        <w:rPr>
          <w:rFonts w:ascii="Times New Roman" w:hAnsi="Times New Roman" w:cs="Times New Roman"/>
          <w:sz w:val="24"/>
          <w:szCs w:val="24"/>
        </w:rPr>
        <w:t>.</w:t>
      </w:r>
    </w:p>
    <w:p w14:paraId="3822111F" w14:textId="70A2FCFA"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39" w:name="_Toc141210453"/>
      <w:bookmarkStart w:id="240" w:name="_Toc142738129"/>
      <w:r w:rsidRPr="00C824C2">
        <w:rPr>
          <w:rFonts w:ascii="Times New Roman" w:hAnsi="Times New Roman" w:cs="Times New Roman"/>
          <w:b/>
          <w:bCs/>
          <w:color w:val="auto"/>
          <w:sz w:val="24"/>
          <w:szCs w:val="24"/>
        </w:rPr>
        <w:t>Actions by ANSP</w:t>
      </w:r>
      <w:bookmarkEnd w:id="239"/>
      <w:bookmarkEnd w:id="240"/>
    </w:p>
    <w:p w14:paraId="0DF7AF07" w14:textId="5C3F573D" w:rsidR="00525978" w:rsidRPr="00C824C2" w:rsidRDefault="00AA03AD" w:rsidP="00525978">
      <w:pPr>
        <w:jc w:val="both"/>
        <w:rPr>
          <w:rFonts w:ascii="Times New Roman" w:hAnsi="Times New Roman" w:cs="Times New Roman"/>
          <w:sz w:val="24"/>
          <w:szCs w:val="24"/>
        </w:rPr>
      </w:pPr>
      <w:r w:rsidRPr="00C824C2">
        <w:rPr>
          <w:rFonts w:ascii="Times New Roman" w:hAnsi="Times New Roman" w:cs="Times New Roman"/>
          <w:sz w:val="24"/>
          <w:szCs w:val="24"/>
        </w:rPr>
        <w:t xml:space="preserve">Keeping the motivation level high </w:t>
      </w:r>
      <w:r w:rsidR="00B52D81" w:rsidRPr="00C824C2">
        <w:rPr>
          <w:rFonts w:ascii="Times New Roman" w:hAnsi="Times New Roman" w:cs="Times New Roman"/>
          <w:sz w:val="24"/>
          <w:szCs w:val="24"/>
        </w:rPr>
        <w:t>through</w:t>
      </w:r>
      <w:r w:rsidR="00172209" w:rsidRPr="00C824C2">
        <w:rPr>
          <w:rFonts w:ascii="Times New Roman" w:hAnsi="Times New Roman" w:cs="Times New Roman"/>
          <w:sz w:val="24"/>
          <w:szCs w:val="24"/>
        </w:rPr>
        <w:t xml:space="preserve"> both</w:t>
      </w:r>
      <w:r w:rsidR="00B52D81" w:rsidRPr="00C824C2">
        <w:rPr>
          <w:rFonts w:ascii="Times New Roman" w:hAnsi="Times New Roman" w:cs="Times New Roman"/>
          <w:sz w:val="24"/>
          <w:szCs w:val="24"/>
        </w:rPr>
        <w:t xml:space="preserve"> intrinsic as well extrinsic </w:t>
      </w:r>
      <w:r w:rsidR="0006028D" w:rsidRPr="00C824C2">
        <w:rPr>
          <w:rFonts w:ascii="Times New Roman" w:hAnsi="Times New Roman" w:cs="Times New Roman"/>
          <w:sz w:val="24"/>
          <w:szCs w:val="24"/>
        </w:rPr>
        <w:t xml:space="preserve">measures. Provide additional training </w:t>
      </w:r>
      <w:r w:rsidR="00F40652" w:rsidRPr="00C824C2">
        <w:rPr>
          <w:rFonts w:ascii="Times New Roman" w:hAnsi="Times New Roman" w:cs="Times New Roman"/>
          <w:sz w:val="24"/>
          <w:szCs w:val="24"/>
        </w:rPr>
        <w:t>to the people in their areas of interest</w:t>
      </w:r>
      <w:r w:rsidR="009D5334" w:rsidRPr="00C824C2">
        <w:rPr>
          <w:rFonts w:ascii="Times New Roman" w:hAnsi="Times New Roman" w:cs="Times New Roman"/>
          <w:sz w:val="24"/>
          <w:szCs w:val="24"/>
        </w:rPr>
        <w:t xml:space="preserve">. Provide </w:t>
      </w:r>
      <w:r w:rsidR="00CA6BD9" w:rsidRPr="00C824C2">
        <w:rPr>
          <w:rFonts w:ascii="Times New Roman" w:hAnsi="Times New Roman" w:cs="Times New Roman"/>
          <w:sz w:val="24"/>
          <w:szCs w:val="24"/>
        </w:rPr>
        <w:t>career</w:t>
      </w:r>
      <w:r w:rsidR="009D5334" w:rsidRPr="00C824C2">
        <w:rPr>
          <w:rFonts w:ascii="Times New Roman" w:hAnsi="Times New Roman" w:cs="Times New Roman"/>
          <w:sz w:val="24"/>
          <w:szCs w:val="24"/>
        </w:rPr>
        <w:t xml:space="preserve"> opportunities based on their performance which is evaluated through a scientific </w:t>
      </w:r>
      <w:r w:rsidR="00CA6BD9" w:rsidRPr="00C824C2">
        <w:rPr>
          <w:rFonts w:ascii="Times New Roman" w:hAnsi="Times New Roman" w:cs="Times New Roman"/>
          <w:sz w:val="24"/>
          <w:szCs w:val="24"/>
        </w:rPr>
        <w:t xml:space="preserve">performance evaluation system. </w:t>
      </w:r>
      <w:r w:rsidR="00E61374" w:rsidRPr="00C824C2">
        <w:rPr>
          <w:rFonts w:ascii="Times New Roman" w:hAnsi="Times New Roman" w:cs="Times New Roman"/>
          <w:sz w:val="24"/>
          <w:szCs w:val="24"/>
        </w:rPr>
        <w:t xml:space="preserve">Provide autonomy to the workforce according to their position in the organization. </w:t>
      </w:r>
    </w:p>
    <w:p w14:paraId="72024E12" w14:textId="37D0001A"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41" w:name="_Toc141210454"/>
      <w:bookmarkStart w:id="242" w:name="_Toc142738130"/>
      <w:r w:rsidRPr="00C824C2">
        <w:rPr>
          <w:rFonts w:ascii="Times New Roman" w:hAnsi="Times New Roman" w:cs="Times New Roman"/>
          <w:b/>
          <w:bCs/>
          <w:color w:val="auto"/>
          <w:sz w:val="24"/>
          <w:szCs w:val="24"/>
        </w:rPr>
        <w:lastRenderedPageBreak/>
        <w:t>Actions by ATSEP</w:t>
      </w:r>
      <w:bookmarkEnd w:id="241"/>
      <w:bookmarkEnd w:id="242"/>
    </w:p>
    <w:p w14:paraId="5D7A0106" w14:textId="732957DD" w:rsidR="00525978" w:rsidRPr="00C824C2" w:rsidRDefault="00BF21DD" w:rsidP="00525978">
      <w:pPr>
        <w:jc w:val="both"/>
        <w:rPr>
          <w:rFonts w:ascii="Times New Roman" w:hAnsi="Times New Roman" w:cs="Times New Roman"/>
          <w:sz w:val="24"/>
          <w:szCs w:val="24"/>
        </w:rPr>
      </w:pPr>
      <w:r w:rsidRPr="00C824C2">
        <w:rPr>
          <w:rFonts w:ascii="Times New Roman" w:hAnsi="Times New Roman" w:cs="Times New Roman"/>
          <w:sz w:val="24"/>
          <w:szCs w:val="24"/>
        </w:rPr>
        <w:t xml:space="preserve">Making use of the training opportunities to </w:t>
      </w:r>
      <w:r w:rsidR="00F91889" w:rsidRPr="00C824C2">
        <w:rPr>
          <w:rFonts w:ascii="Times New Roman" w:hAnsi="Times New Roman" w:cs="Times New Roman"/>
          <w:sz w:val="24"/>
          <w:szCs w:val="24"/>
        </w:rPr>
        <w:t>add the knowledge in the areas of interest or where there is a need</w:t>
      </w:r>
      <w:r w:rsidR="00A55BDF" w:rsidRPr="00C824C2">
        <w:rPr>
          <w:rFonts w:ascii="Times New Roman" w:hAnsi="Times New Roman" w:cs="Times New Roman"/>
          <w:sz w:val="24"/>
          <w:szCs w:val="24"/>
        </w:rPr>
        <w:t xml:space="preserve"> or whe</w:t>
      </w:r>
      <w:r w:rsidR="00656243" w:rsidRPr="00C824C2">
        <w:rPr>
          <w:rFonts w:ascii="Times New Roman" w:hAnsi="Times New Roman" w:cs="Times New Roman"/>
          <w:sz w:val="24"/>
          <w:szCs w:val="24"/>
        </w:rPr>
        <w:t>re there is a gap.</w:t>
      </w:r>
      <w:r w:rsidR="00F11C35" w:rsidRPr="00C824C2">
        <w:rPr>
          <w:rFonts w:ascii="Times New Roman" w:hAnsi="Times New Roman" w:cs="Times New Roman"/>
          <w:sz w:val="24"/>
          <w:szCs w:val="24"/>
        </w:rPr>
        <w:t xml:space="preserve"> Efficient and contributing ATSEP are recognized through </w:t>
      </w:r>
      <w:r w:rsidR="0010624D" w:rsidRPr="00C824C2">
        <w:rPr>
          <w:rFonts w:ascii="Times New Roman" w:hAnsi="Times New Roman" w:cs="Times New Roman"/>
          <w:sz w:val="24"/>
          <w:szCs w:val="24"/>
        </w:rPr>
        <w:t>intrinsic measures</w:t>
      </w:r>
      <w:r w:rsidR="00B845D0" w:rsidRPr="00C824C2">
        <w:rPr>
          <w:rFonts w:ascii="Times New Roman" w:hAnsi="Times New Roman" w:cs="Times New Roman"/>
          <w:sz w:val="24"/>
          <w:szCs w:val="24"/>
        </w:rPr>
        <w:t xml:space="preserve"> and at the same time all contributions are taken care </w:t>
      </w:r>
      <w:r w:rsidR="00C005FF" w:rsidRPr="00C824C2">
        <w:rPr>
          <w:rFonts w:ascii="Times New Roman" w:hAnsi="Times New Roman" w:cs="Times New Roman"/>
          <w:sz w:val="24"/>
          <w:szCs w:val="24"/>
        </w:rPr>
        <w:t>b</w:t>
      </w:r>
      <w:r w:rsidR="00B845D0" w:rsidRPr="00C824C2">
        <w:rPr>
          <w:rFonts w:ascii="Times New Roman" w:hAnsi="Times New Roman" w:cs="Times New Roman"/>
          <w:sz w:val="24"/>
          <w:szCs w:val="24"/>
        </w:rPr>
        <w:t>y extrinsic means</w:t>
      </w:r>
      <w:r w:rsidR="00C005FF" w:rsidRPr="00C824C2">
        <w:rPr>
          <w:rFonts w:ascii="Times New Roman" w:hAnsi="Times New Roman" w:cs="Times New Roman"/>
          <w:sz w:val="24"/>
          <w:szCs w:val="24"/>
        </w:rPr>
        <w:t>.</w:t>
      </w:r>
    </w:p>
    <w:p w14:paraId="2C862004" w14:textId="730E57A4" w:rsidR="00525978" w:rsidRPr="00C824C2" w:rsidRDefault="00404E2E"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43" w:name="_Toc141210455"/>
      <w:bookmarkStart w:id="244" w:name="_Toc142738131"/>
      <w:r w:rsidRPr="00C824C2">
        <w:rPr>
          <w:rFonts w:ascii="Times New Roman" w:hAnsi="Times New Roman" w:cs="Times New Roman"/>
          <w:b/>
          <w:bCs/>
          <w:color w:val="auto"/>
          <w:sz w:val="24"/>
          <w:szCs w:val="24"/>
        </w:rPr>
        <w:t xml:space="preserve">Most </w:t>
      </w:r>
      <w:r w:rsidR="00E47731" w:rsidRPr="00C824C2">
        <w:rPr>
          <w:rFonts w:ascii="Times New Roman" w:hAnsi="Times New Roman" w:cs="Times New Roman"/>
          <w:b/>
          <w:bCs/>
          <w:color w:val="auto"/>
          <w:sz w:val="24"/>
          <w:szCs w:val="24"/>
        </w:rPr>
        <w:t>I</w:t>
      </w:r>
      <w:r w:rsidR="00F470B4" w:rsidRPr="00C824C2">
        <w:rPr>
          <w:rFonts w:ascii="Times New Roman" w:hAnsi="Times New Roman" w:cs="Times New Roman"/>
          <w:b/>
          <w:bCs/>
          <w:color w:val="auto"/>
          <w:sz w:val="24"/>
          <w:szCs w:val="24"/>
        </w:rPr>
        <w:t xml:space="preserve">nfluential </w:t>
      </w:r>
      <w:r w:rsidR="00E47731" w:rsidRPr="00C824C2">
        <w:rPr>
          <w:rFonts w:ascii="Times New Roman" w:hAnsi="Times New Roman" w:cs="Times New Roman"/>
          <w:b/>
          <w:bCs/>
          <w:color w:val="auto"/>
          <w:sz w:val="24"/>
          <w:szCs w:val="24"/>
        </w:rPr>
        <w:t>Counter</w:t>
      </w:r>
      <w:r w:rsidR="00772A1E" w:rsidRPr="00C824C2">
        <w:rPr>
          <w:rFonts w:ascii="Times New Roman" w:hAnsi="Times New Roman" w:cs="Times New Roman"/>
          <w:b/>
          <w:bCs/>
          <w:color w:val="auto"/>
          <w:sz w:val="24"/>
          <w:szCs w:val="24"/>
        </w:rPr>
        <w:t>m</w:t>
      </w:r>
      <w:r w:rsidR="00E47731" w:rsidRPr="00C824C2">
        <w:rPr>
          <w:rFonts w:ascii="Times New Roman" w:hAnsi="Times New Roman" w:cs="Times New Roman"/>
          <w:b/>
          <w:bCs/>
          <w:color w:val="auto"/>
          <w:sz w:val="24"/>
          <w:szCs w:val="24"/>
        </w:rPr>
        <w:t>easure</w:t>
      </w:r>
      <w:bookmarkEnd w:id="243"/>
      <w:bookmarkEnd w:id="244"/>
    </w:p>
    <w:p w14:paraId="725CD361" w14:textId="041AA7AC" w:rsidR="003A1E17" w:rsidRPr="00C824C2" w:rsidRDefault="00F470B4" w:rsidP="00525978">
      <w:pPr>
        <w:jc w:val="both"/>
        <w:rPr>
          <w:rFonts w:ascii="Times New Roman" w:hAnsi="Times New Roman" w:cs="Times New Roman"/>
          <w:sz w:val="24"/>
          <w:szCs w:val="24"/>
        </w:rPr>
      </w:pPr>
      <w:r w:rsidRPr="00C824C2">
        <w:rPr>
          <w:rFonts w:ascii="Times New Roman" w:hAnsi="Times New Roman" w:cs="Times New Roman"/>
          <w:sz w:val="24"/>
          <w:szCs w:val="24"/>
        </w:rPr>
        <w:t>All the countermeasures discussed in the earlier topic</w:t>
      </w:r>
      <w:r w:rsidR="00EE6D5C" w:rsidRPr="00C824C2">
        <w:rPr>
          <w:rFonts w:ascii="Times New Roman" w:hAnsi="Times New Roman" w:cs="Times New Roman"/>
          <w:sz w:val="24"/>
          <w:szCs w:val="24"/>
        </w:rPr>
        <w:t xml:space="preserve">s will also </w:t>
      </w:r>
      <w:r w:rsidR="00563656" w:rsidRPr="00C824C2">
        <w:rPr>
          <w:rFonts w:ascii="Times New Roman" w:hAnsi="Times New Roman" w:cs="Times New Roman"/>
          <w:sz w:val="24"/>
          <w:szCs w:val="24"/>
        </w:rPr>
        <w:t>enhance</w:t>
      </w:r>
      <w:r w:rsidR="00EE6D5C" w:rsidRPr="00C824C2">
        <w:rPr>
          <w:rFonts w:ascii="Times New Roman" w:hAnsi="Times New Roman" w:cs="Times New Roman"/>
          <w:sz w:val="24"/>
          <w:szCs w:val="24"/>
        </w:rPr>
        <w:t xml:space="preserve"> the </w:t>
      </w:r>
      <w:r w:rsidR="00563656" w:rsidRPr="00C824C2">
        <w:rPr>
          <w:rFonts w:ascii="Times New Roman" w:hAnsi="Times New Roman" w:cs="Times New Roman"/>
          <w:sz w:val="24"/>
          <w:szCs w:val="24"/>
        </w:rPr>
        <w:t xml:space="preserve">motivation, </w:t>
      </w:r>
      <w:r w:rsidR="00BC2CDE" w:rsidRPr="00C824C2">
        <w:rPr>
          <w:rFonts w:ascii="Times New Roman" w:hAnsi="Times New Roman" w:cs="Times New Roman"/>
          <w:sz w:val="24"/>
          <w:szCs w:val="24"/>
        </w:rPr>
        <w:t>commitment,</w:t>
      </w:r>
      <w:r w:rsidR="00563656" w:rsidRPr="00C824C2">
        <w:rPr>
          <w:rFonts w:ascii="Times New Roman" w:hAnsi="Times New Roman" w:cs="Times New Roman"/>
          <w:sz w:val="24"/>
          <w:szCs w:val="24"/>
        </w:rPr>
        <w:t xml:space="preserve"> and engagement.</w:t>
      </w:r>
      <w:r w:rsidR="00BC2CDE" w:rsidRPr="00C824C2">
        <w:rPr>
          <w:rFonts w:ascii="Times New Roman" w:hAnsi="Times New Roman" w:cs="Times New Roman"/>
          <w:sz w:val="24"/>
          <w:szCs w:val="24"/>
        </w:rPr>
        <w:t xml:space="preserve"> However, additional countermeasures to consider are given in the end of this chapter. </w:t>
      </w:r>
    </w:p>
    <w:p w14:paraId="4949926D" w14:textId="365C6800"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45" w:name="_Toc141210456"/>
      <w:bookmarkStart w:id="246" w:name="_Toc142738132"/>
      <w:r w:rsidRPr="00C824C2">
        <w:rPr>
          <w:rFonts w:ascii="Times New Roman" w:hAnsi="Times New Roman" w:cs="Times New Roman"/>
          <w:b/>
          <w:bCs/>
          <w:color w:val="auto"/>
          <w:sz w:val="24"/>
          <w:szCs w:val="24"/>
        </w:rPr>
        <w:t xml:space="preserve">Human </w:t>
      </w:r>
      <w:r w:rsidR="00E47731" w:rsidRPr="00C824C2">
        <w:rPr>
          <w:rFonts w:ascii="Times New Roman" w:hAnsi="Times New Roman" w:cs="Times New Roman"/>
          <w:b/>
          <w:bCs/>
          <w:color w:val="auto"/>
          <w:sz w:val="24"/>
          <w:szCs w:val="24"/>
        </w:rPr>
        <w:t>Factors Issues Addressed</w:t>
      </w:r>
      <w:bookmarkEnd w:id="245"/>
      <w:bookmarkEnd w:id="246"/>
      <w:r w:rsidR="00E47731" w:rsidRPr="00C824C2">
        <w:rPr>
          <w:rFonts w:ascii="Times New Roman" w:hAnsi="Times New Roman" w:cs="Times New Roman"/>
          <w:b/>
          <w:bCs/>
          <w:color w:val="auto"/>
          <w:sz w:val="24"/>
          <w:szCs w:val="24"/>
        </w:rPr>
        <w:t xml:space="preserve"> </w:t>
      </w:r>
    </w:p>
    <w:p w14:paraId="26833CCF" w14:textId="589C34C3" w:rsidR="00525978" w:rsidRPr="00C824C2" w:rsidRDefault="009D7CBC" w:rsidP="0047380F">
      <w:pPr>
        <w:pStyle w:val="Heading3"/>
        <w:numPr>
          <w:ilvl w:val="2"/>
          <w:numId w:val="40"/>
        </w:numPr>
        <w:rPr>
          <w:rFonts w:ascii="Times New Roman" w:hAnsi="Times New Roman" w:cs="Times New Roman"/>
          <w:b/>
          <w:bCs/>
          <w:color w:val="auto"/>
        </w:rPr>
      </w:pPr>
      <w:bookmarkStart w:id="247" w:name="_Toc141210457"/>
      <w:bookmarkStart w:id="248" w:name="_Toc142738133"/>
      <w:r w:rsidRPr="00C824C2">
        <w:rPr>
          <w:rFonts w:ascii="Times New Roman" w:hAnsi="Times New Roman" w:cs="Times New Roman"/>
          <w:b/>
          <w:bCs/>
          <w:color w:val="auto"/>
        </w:rPr>
        <w:t>Collectively</w:t>
      </w:r>
      <w:r w:rsidR="00525978" w:rsidRPr="00C824C2">
        <w:rPr>
          <w:rFonts w:ascii="Times New Roman" w:hAnsi="Times New Roman" w:cs="Times New Roman"/>
          <w:b/>
          <w:bCs/>
          <w:color w:val="auto"/>
        </w:rPr>
        <w:t xml:space="preserve"> </w:t>
      </w:r>
      <w:r w:rsidR="00E47731" w:rsidRPr="00C824C2">
        <w:rPr>
          <w:rFonts w:ascii="Times New Roman" w:hAnsi="Times New Roman" w:cs="Times New Roman"/>
          <w:b/>
          <w:bCs/>
          <w:color w:val="auto"/>
        </w:rPr>
        <w:t>Addressed Factors</w:t>
      </w:r>
      <w:bookmarkEnd w:id="247"/>
      <w:bookmarkEnd w:id="248"/>
    </w:p>
    <w:p w14:paraId="13C0A98B" w14:textId="0D9F35E6" w:rsidR="00525978" w:rsidRPr="00C824C2" w:rsidRDefault="004C56E0" w:rsidP="00525978">
      <w:pPr>
        <w:jc w:val="both"/>
        <w:rPr>
          <w:rFonts w:ascii="Times New Roman" w:hAnsi="Times New Roman" w:cs="Times New Roman"/>
          <w:sz w:val="24"/>
          <w:szCs w:val="24"/>
        </w:rPr>
      </w:pPr>
      <w:r w:rsidRPr="00C824C2">
        <w:rPr>
          <w:rFonts w:ascii="Times New Roman" w:hAnsi="Times New Roman" w:cs="Times New Roman"/>
          <w:sz w:val="24"/>
          <w:szCs w:val="24"/>
        </w:rPr>
        <w:t xml:space="preserve">Considering </w:t>
      </w:r>
      <w:r w:rsidR="00B62671" w:rsidRPr="00C824C2">
        <w:rPr>
          <w:rFonts w:ascii="Times New Roman" w:hAnsi="Times New Roman" w:cs="Times New Roman"/>
          <w:sz w:val="24"/>
          <w:szCs w:val="24"/>
        </w:rPr>
        <w:t>all the influential countermeasures discussed so far, collectively the following factors are addressed</w:t>
      </w:r>
      <w:r w:rsidR="00C146A3" w:rsidRPr="00C824C2">
        <w:rPr>
          <w:rFonts w:ascii="Times New Roman" w:hAnsi="Times New Roman" w:cs="Times New Roman"/>
          <w:sz w:val="24"/>
          <w:szCs w:val="24"/>
        </w:rPr>
        <w:t xml:space="preserve"> that add stress and fatigue.</w:t>
      </w:r>
    </w:p>
    <w:tbl>
      <w:tblPr>
        <w:tblpPr w:leftFromText="180" w:rightFromText="180" w:vertAnchor="text" w:horzAnchor="page" w:tblpX="1555" w:tblpY="406"/>
        <w:tblW w:w="89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8476"/>
      </w:tblGrid>
      <w:tr w:rsidR="008A5589" w:rsidRPr="00C824C2" w14:paraId="79A0397F" w14:textId="77777777" w:rsidTr="00124AA2">
        <w:trPr>
          <w:trHeight w:val="290"/>
        </w:trPr>
        <w:tc>
          <w:tcPr>
            <w:tcW w:w="456" w:type="dxa"/>
            <w:shd w:val="clear" w:color="auto" w:fill="auto"/>
            <w:noWrap/>
            <w:hideMark/>
          </w:tcPr>
          <w:p w14:paraId="6D9A84B2"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hideMark/>
          </w:tcPr>
          <w:p w14:paraId="5BE19F11"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Acceptance of inefficient manpower by management without any mitigation.</w:t>
            </w:r>
          </w:p>
        </w:tc>
      </w:tr>
      <w:tr w:rsidR="008A5589" w:rsidRPr="00C824C2" w14:paraId="2A3FD508" w14:textId="77777777" w:rsidTr="00124AA2">
        <w:trPr>
          <w:trHeight w:val="290"/>
        </w:trPr>
        <w:tc>
          <w:tcPr>
            <w:tcW w:w="456" w:type="dxa"/>
            <w:shd w:val="clear" w:color="auto" w:fill="auto"/>
            <w:noWrap/>
            <w:hideMark/>
          </w:tcPr>
          <w:p w14:paraId="12CAB3AD"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hideMark/>
          </w:tcPr>
          <w:p w14:paraId="055BB51D"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ATSEP desire for recognition on all the facilities (CNS/ATM Automation) and on different makes and models.</w:t>
            </w:r>
          </w:p>
        </w:tc>
      </w:tr>
      <w:tr w:rsidR="008A5589" w:rsidRPr="00C824C2" w14:paraId="7FF51A5A" w14:textId="77777777" w:rsidTr="00124AA2">
        <w:trPr>
          <w:trHeight w:val="290"/>
        </w:trPr>
        <w:tc>
          <w:tcPr>
            <w:tcW w:w="456" w:type="dxa"/>
            <w:shd w:val="clear" w:color="auto" w:fill="auto"/>
            <w:noWrap/>
            <w:hideMark/>
          </w:tcPr>
          <w:p w14:paraId="6DDC4FEC"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hideMark/>
          </w:tcPr>
          <w:p w14:paraId="37F2FD88"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Continuous changes in the scope and requirements on complex projects from the user point of view, without proper consideration from the maintenance point of view.</w:t>
            </w:r>
          </w:p>
        </w:tc>
      </w:tr>
      <w:tr w:rsidR="008A5589" w:rsidRPr="00C824C2" w14:paraId="7AE18DE1" w14:textId="77777777" w:rsidTr="00124AA2">
        <w:trPr>
          <w:trHeight w:val="290"/>
        </w:trPr>
        <w:tc>
          <w:tcPr>
            <w:tcW w:w="456" w:type="dxa"/>
            <w:shd w:val="clear" w:color="auto" w:fill="auto"/>
            <w:noWrap/>
            <w:hideMark/>
          </w:tcPr>
          <w:p w14:paraId="7900E7A0"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hideMark/>
          </w:tcPr>
          <w:p w14:paraId="32C2EBEC"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Frontline ATSEP views ignored, and not recognized as experts.</w:t>
            </w:r>
          </w:p>
        </w:tc>
      </w:tr>
      <w:tr w:rsidR="008A5589" w:rsidRPr="00C824C2" w14:paraId="7AD26CB0" w14:textId="77777777" w:rsidTr="00124AA2">
        <w:trPr>
          <w:trHeight w:val="290"/>
        </w:trPr>
        <w:tc>
          <w:tcPr>
            <w:tcW w:w="456" w:type="dxa"/>
            <w:shd w:val="clear" w:color="auto" w:fill="auto"/>
            <w:noWrap/>
            <w:hideMark/>
          </w:tcPr>
          <w:p w14:paraId="3A0CE614"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hideMark/>
          </w:tcPr>
          <w:p w14:paraId="1BE35221"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 compatible interfaces and data formats among different makes and models for integration and extending the data and voice to other ACC or APP airports.</w:t>
            </w:r>
          </w:p>
        </w:tc>
      </w:tr>
      <w:tr w:rsidR="008A5589" w:rsidRPr="00C824C2" w14:paraId="1C6EA95F" w14:textId="77777777" w:rsidTr="00124AA2">
        <w:trPr>
          <w:trHeight w:val="290"/>
        </w:trPr>
        <w:tc>
          <w:tcPr>
            <w:tcW w:w="456" w:type="dxa"/>
            <w:shd w:val="clear" w:color="auto" w:fill="auto"/>
            <w:noWrap/>
            <w:hideMark/>
          </w:tcPr>
          <w:p w14:paraId="75A09EAF"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hideMark/>
          </w:tcPr>
          <w:p w14:paraId="2DF49E6E"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Inhibition of valuable suggestions and ideas due to the overload of works.</w:t>
            </w:r>
          </w:p>
        </w:tc>
      </w:tr>
      <w:tr w:rsidR="008A5589" w:rsidRPr="00C824C2" w14:paraId="21B0FCBA" w14:textId="77777777" w:rsidTr="00124AA2">
        <w:trPr>
          <w:trHeight w:val="290"/>
        </w:trPr>
        <w:tc>
          <w:tcPr>
            <w:tcW w:w="456" w:type="dxa"/>
            <w:shd w:val="clear" w:color="auto" w:fill="auto"/>
            <w:noWrap/>
            <w:hideMark/>
          </w:tcPr>
          <w:p w14:paraId="5C6458F5"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hideMark/>
          </w:tcPr>
          <w:p w14:paraId="10B598BB"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attractive compensation for extra shift works performed</w:t>
            </w:r>
          </w:p>
        </w:tc>
      </w:tr>
      <w:tr w:rsidR="008A5589" w:rsidRPr="00C824C2" w14:paraId="12CA4946" w14:textId="77777777" w:rsidTr="00124AA2">
        <w:trPr>
          <w:trHeight w:val="290"/>
        </w:trPr>
        <w:tc>
          <w:tcPr>
            <w:tcW w:w="456" w:type="dxa"/>
            <w:shd w:val="clear" w:color="auto" w:fill="auto"/>
            <w:noWrap/>
            <w:hideMark/>
          </w:tcPr>
          <w:p w14:paraId="1DDC274A"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hideMark/>
          </w:tcPr>
          <w:p w14:paraId="21DC12CF"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brainstorming on handling unfamiliar situation and regular interactions for knowledge sharing.</w:t>
            </w:r>
          </w:p>
        </w:tc>
      </w:tr>
      <w:tr w:rsidR="008A5589" w:rsidRPr="00C824C2" w14:paraId="6B0A42E5" w14:textId="77777777" w:rsidTr="00124AA2">
        <w:trPr>
          <w:trHeight w:val="290"/>
        </w:trPr>
        <w:tc>
          <w:tcPr>
            <w:tcW w:w="456" w:type="dxa"/>
            <w:shd w:val="clear" w:color="auto" w:fill="auto"/>
            <w:noWrap/>
            <w:hideMark/>
          </w:tcPr>
          <w:p w14:paraId="7569AD23"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hideMark/>
          </w:tcPr>
          <w:p w14:paraId="72240615"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corrective measure in addressing the commitment levels and contributions of ATSEP.</w:t>
            </w:r>
          </w:p>
        </w:tc>
      </w:tr>
      <w:tr w:rsidR="008A5589" w:rsidRPr="00C824C2" w14:paraId="1858C2B3" w14:textId="77777777" w:rsidTr="00124AA2">
        <w:trPr>
          <w:trHeight w:val="290"/>
        </w:trPr>
        <w:tc>
          <w:tcPr>
            <w:tcW w:w="456" w:type="dxa"/>
            <w:shd w:val="clear" w:color="auto" w:fill="auto"/>
            <w:noWrap/>
            <w:hideMark/>
          </w:tcPr>
          <w:p w14:paraId="03B5415B"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hideMark/>
          </w:tcPr>
          <w:p w14:paraId="5B9904C4"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effective annual spare and capital procurement plan and related budget provisions.</w:t>
            </w:r>
          </w:p>
        </w:tc>
      </w:tr>
      <w:tr w:rsidR="008A5589" w:rsidRPr="00C824C2" w14:paraId="7450BF69" w14:textId="77777777" w:rsidTr="00124AA2">
        <w:trPr>
          <w:trHeight w:val="290"/>
        </w:trPr>
        <w:tc>
          <w:tcPr>
            <w:tcW w:w="456" w:type="dxa"/>
            <w:shd w:val="clear" w:color="auto" w:fill="auto"/>
            <w:noWrap/>
            <w:hideMark/>
          </w:tcPr>
          <w:p w14:paraId="20320B4C"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hideMark/>
          </w:tcPr>
          <w:p w14:paraId="3AE813EA"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Lack of guidance, information exchange, and non-participation in the discussion make the </w:t>
            </w:r>
            <w:proofErr w:type="spellStart"/>
            <w:r w:rsidRPr="00C824C2">
              <w:rPr>
                <w:rFonts w:ascii="Times New Roman" w:eastAsia="Times New Roman" w:hAnsi="Times New Roman" w:cs="Times New Roman"/>
                <w:color w:val="000000"/>
                <w:sz w:val="24"/>
                <w:szCs w:val="24"/>
                <w:lang w:eastAsia="en-IN"/>
              </w:rPr>
              <w:t>freshers</w:t>
            </w:r>
            <w:proofErr w:type="spellEnd"/>
            <w:r w:rsidRPr="00C824C2">
              <w:rPr>
                <w:rFonts w:ascii="Times New Roman" w:eastAsia="Times New Roman" w:hAnsi="Times New Roman" w:cs="Times New Roman"/>
                <w:color w:val="000000"/>
                <w:sz w:val="24"/>
                <w:szCs w:val="24"/>
                <w:lang w:eastAsia="en-IN"/>
              </w:rPr>
              <w:t xml:space="preserve"> isolated.</w:t>
            </w:r>
          </w:p>
        </w:tc>
      </w:tr>
      <w:tr w:rsidR="008A5589" w:rsidRPr="00C824C2" w14:paraId="3638CAF5" w14:textId="77777777" w:rsidTr="00124AA2">
        <w:trPr>
          <w:trHeight w:val="290"/>
        </w:trPr>
        <w:tc>
          <w:tcPr>
            <w:tcW w:w="456" w:type="dxa"/>
            <w:shd w:val="clear" w:color="auto" w:fill="auto"/>
            <w:noWrap/>
            <w:hideMark/>
          </w:tcPr>
          <w:p w14:paraId="58CC2351"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hideMark/>
          </w:tcPr>
          <w:p w14:paraId="2A73C427"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involvements in the discussion sessions and feedback sessions on major policy decisions.</w:t>
            </w:r>
          </w:p>
        </w:tc>
      </w:tr>
      <w:tr w:rsidR="008A5589" w:rsidRPr="00C824C2" w14:paraId="5E043070" w14:textId="77777777" w:rsidTr="00124AA2">
        <w:trPr>
          <w:trHeight w:val="290"/>
        </w:trPr>
        <w:tc>
          <w:tcPr>
            <w:tcW w:w="456" w:type="dxa"/>
            <w:shd w:val="clear" w:color="auto" w:fill="auto"/>
            <w:noWrap/>
            <w:hideMark/>
          </w:tcPr>
          <w:p w14:paraId="3BCEFB16"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hideMark/>
          </w:tcPr>
          <w:p w14:paraId="0E834BEB"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involvements of frontline experts in policies designed for improving the performance of frontline experts.</w:t>
            </w:r>
          </w:p>
        </w:tc>
      </w:tr>
      <w:tr w:rsidR="008A5589" w:rsidRPr="00C824C2" w14:paraId="390A26AF" w14:textId="77777777" w:rsidTr="00124AA2">
        <w:trPr>
          <w:trHeight w:val="290"/>
        </w:trPr>
        <w:tc>
          <w:tcPr>
            <w:tcW w:w="456" w:type="dxa"/>
            <w:shd w:val="clear" w:color="auto" w:fill="auto"/>
            <w:noWrap/>
            <w:hideMark/>
          </w:tcPr>
          <w:p w14:paraId="61C3301F"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hideMark/>
          </w:tcPr>
          <w:p w14:paraId="181A03A2"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and expert support while trying to fix an unfamiliar technical glitch.</w:t>
            </w:r>
          </w:p>
        </w:tc>
      </w:tr>
      <w:tr w:rsidR="008A5589" w:rsidRPr="00C824C2" w14:paraId="351A7C08" w14:textId="77777777" w:rsidTr="00124AA2">
        <w:trPr>
          <w:trHeight w:val="290"/>
        </w:trPr>
        <w:tc>
          <w:tcPr>
            <w:tcW w:w="456" w:type="dxa"/>
            <w:shd w:val="clear" w:color="auto" w:fill="auto"/>
            <w:noWrap/>
            <w:hideMark/>
          </w:tcPr>
          <w:p w14:paraId="557AD054"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hideMark/>
          </w:tcPr>
          <w:p w14:paraId="63970EAA"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in handling emergencies and disaster situations.</w:t>
            </w:r>
          </w:p>
        </w:tc>
      </w:tr>
      <w:tr w:rsidR="008A5589" w:rsidRPr="00C824C2" w14:paraId="62A0E578" w14:textId="77777777" w:rsidTr="00124AA2">
        <w:trPr>
          <w:trHeight w:val="290"/>
        </w:trPr>
        <w:tc>
          <w:tcPr>
            <w:tcW w:w="456" w:type="dxa"/>
            <w:shd w:val="clear" w:color="auto" w:fill="auto"/>
            <w:noWrap/>
            <w:hideMark/>
          </w:tcPr>
          <w:p w14:paraId="54150470"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8476" w:type="dxa"/>
            <w:shd w:val="clear" w:color="auto" w:fill="auto"/>
            <w:noWrap/>
            <w:hideMark/>
          </w:tcPr>
          <w:p w14:paraId="45582C1B"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Lack of motivating compensations for extra </w:t>
            </w:r>
            <w:proofErr w:type="spellStart"/>
            <w:r w:rsidRPr="00C824C2">
              <w:rPr>
                <w:rFonts w:ascii="Times New Roman" w:eastAsia="Times New Roman" w:hAnsi="Times New Roman" w:cs="Times New Roman"/>
                <w:color w:val="000000"/>
                <w:sz w:val="24"/>
                <w:szCs w:val="24"/>
                <w:lang w:eastAsia="en-IN"/>
              </w:rPr>
              <w:t>manhours</w:t>
            </w:r>
            <w:proofErr w:type="spellEnd"/>
            <w:r w:rsidRPr="00C824C2">
              <w:rPr>
                <w:rFonts w:ascii="Times New Roman" w:eastAsia="Times New Roman" w:hAnsi="Times New Roman" w:cs="Times New Roman"/>
                <w:color w:val="000000"/>
                <w:sz w:val="24"/>
                <w:szCs w:val="24"/>
                <w:lang w:eastAsia="en-IN"/>
              </w:rPr>
              <w:t xml:space="preserve"> spent in general maintenance, VVIP movements, project works, additional works, and additional shifts.</w:t>
            </w:r>
          </w:p>
        </w:tc>
      </w:tr>
      <w:tr w:rsidR="008A5589" w:rsidRPr="00C824C2" w14:paraId="5FA14E2F" w14:textId="77777777" w:rsidTr="00124AA2">
        <w:trPr>
          <w:trHeight w:val="290"/>
        </w:trPr>
        <w:tc>
          <w:tcPr>
            <w:tcW w:w="456" w:type="dxa"/>
            <w:shd w:val="clear" w:color="auto" w:fill="auto"/>
            <w:noWrap/>
            <w:hideMark/>
          </w:tcPr>
          <w:p w14:paraId="51900861"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8476" w:type="dxa"/>
            <w:shd w:val="clear" w:color="auto" w:fill="auto"/>
            <w:noWrap/>
            <w:hideMark/>
          </w:tcPr>
          <w:p w14:paraId="1D9E5EA3"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mutual respect and mentorship for knowledge and experience sharing among the generations.</w:t>
            </w:r>
          </w:p>
        </w:tc>
      </w:tr>
      <w:tr w:rsidR="008A5589" w:rsidRPr="00C824C2" w14:paraId="0D403956" w14:textId="77777777" w:rsidTr="00124AA2">
        <w:trPr>
          <w:trHeight w:val="290"/>
        </w:trPr>
        <w:tc>
          <w:tcPr>
            <w:tcW w:w="456" w:type="dxa"/>
            <w:shd w:val="clear" w:color="auto" w:fill="auto"/>
            <w:noWrap/>
            <w:hideMark/>
          </w:tcPr>
          <w:p w14:paraId="4A41390A"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18</w:t>
            </w:r>
          </w:p>
        </w:tc>
        <w:tc>
          <w:tcPr>
            <w:tcW w:w="8476" w:type="dxa"/>
            <w:shd w:val="clear" w:color="auto" w:fill="auto"/>
            <w:noWrap/>
            <w:hideMark/>
          </w:tcPr>
          <w:p w14:paraId="433617EA"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opportunity and fund provisions for innovation and carry station level smaller projects.</w:t>
            </w:r>
          </w:p>
        </w:tc>
      </w:tr>
      <w:tr w:rsidR="008A5589" w:rsidRPr="00C824C2" w14:paraId="6612CF20" w14:textId="77777777" w:rsidTr="00124AA2">
        <w:trPr>
          <w:trHeight w:val="290"/>
        </w:trPr>
        <w:tc>
          <w:tcPr>
            <w:tcW w:w="456" w:type="dxa"/>
            <w:shd w:val="clear" w:color="auto" w:fill="auto"/>
            <w:noWrap/>
            <w:hideMark/>
          </w:tcPr>
          <w:p w14:paraId="73E45D19"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8476" w:type="dxa"/>
            <w:shd w:val="clear" w:color="auto" w:fill="auto"/>
            <w:noWrap/>
            <w:hideMark/>
          </w:tcPr>
          <w:p w14:paraId="1AD48584"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pride as not recognized as expert in particular field and transferred anywhere without considering the competencies acquired.</w:t>
            </w:r>
          </w:p>
        </w:tc>
      </w:tr>
      <w:tr w:rsidR="008A5589" w:rsidRPr="00C824C2" w14:paraId="21A67120" w14:textId="77777777" w:rsidTr="00124AA2">
        <w:trPr>
          <w:trHeight w:val="290"/>
        </w:trPr>
        <w:tc>
          <w:tcPr>
            <w:tcW w:w="456" w:type="dxa"/>
            <w:shd w:val="clear" w:color="auto" w:fill="auto"/>
            <w:noWrap/>
            <w:hideMark/>
          </w:tcPr>
          <w:p w14:paraId="7AA0E4F9"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8476" w:type="dxa"/>
            <w:shd w:val="clear" w:color="auto" w:fill="auto"/>
            <w:noWrap/>
            <w:hideMark/>
          </w:tcPr>
          <w:p w14:paraId="097D294F"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scientific annual performance assessment and rewarding scheme considering the unique working environment and expected level of performance of ATSEP.</w:t>
            </w:r>
          </w:p>
        </w:tc>
      </w:tr>
      <w:tr w:rsidR="008A5589" w:rsidRPr="00C824C2" w14:paraId="191FB4C1" w14:textId="77777777" w:rsidTr="00124AA2">
        <w:trPr>
          <w:trHeight w:val="290"/>
        </w:trPr>
        <w:tc>
          <w:tcPr>
            <w:tcW w:w="456" w:type="dxa"/>
            <w:shd w:val="clear" w:color="auto" w:fill="auto"/>
            <w:noWrap/>
            <w:hideMark/>
          </w:tcPr>
          <w:p w14:paraId="094E9FA9"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8476" w:type="dxa"/>
            <w:shd w:val="clear" w:color="auto" w:fill="auto"/>
            <w:noWrap/>
            <w:hideMark/>
          </w:tcPr>
          <w:p w14:paraId="284FD15D"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skills and competencies in managing the CNS/ATM automation systems (Configuration, adaptation, replacement and upgrading the network devices, operating systems, shared storage devices, firewalls, and device drivers etc..,) due to lack of OEM documentations.</w:t>
            </w:r>
          </w:p>
        </w:tc>
      </w:tr>
      <w:tr w:rsidR="008A5589" w:rsidRPr="00C824C2" w14:paraId="4DE4F7A8" w14:textId="77777777" w:rsidTr="00124AA2">
        <w:trPr>
          <w:trHeight w:val="290"/>
        </w:trPr>
        <w:tc>
          <w:tcPr>
            <w:tcW w:w="456" w:type="dxa"/>
            <w:shd w:val="clear" w:color="auto" w:fill="auto"/>
            <w:noWrap/>
            <w:hideMark/>
          </w:tcPr>
          <w:p w14:paraId="70660D07"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22</w:t>
            </w:r>
          </w:p>
        </w:tc>
        <w:tc>
          <w:tcPr>
            <w:tcW w:w="8476" w:type="dxa"/>
            <w:shd w:val="clear" w:color="auto" w:fill="auto"/>
            <w:noWrap/>
            <w:hideMark/>
          </w:tcPr>
          <w:p w14:paraId="160EB93C"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support on career development and career plan.</w:t>
            </w:r>
          </w:p>
        </w:tc>
      </w:tr>
      <w:tr w:rsidR="008A5589" w:rsidRPr="00C824C2" w14:paraId="40671A02" w14:textId="77777777" w:rsidTr="00124AA2">
        <w:trPr>
          <w:trHeight w:val="290"/>
        </w:trPr>
        <w:tc>
          <w:tcPr>
            <w:tcW w:w="456" w:type="dxa"/>
            <w:shd w:val="clear" w:color="auto" w:fill="auto"/>
            <w:noWrap/>
            <w:hideMark/>
          </w:tcPr>
          <w:p w14:paraId="63FDBF19"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23</w:t>
            </w:r>
          </w:p>
        </w:tc>
        <w:tc>
          <w:tcPr>
            <w:tcW w:w="8476" w:type="dxa"/>
            <w:shd w:val="clear" w:color="auto" w:fill="auto"/>
            <w:noWrap/>
            <w:hideMark/>
          </w:tcPr>
          <w:p w14:paraId="1898FE79"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teamwork, more dependency on individuals and collective inputs not taken by team lead for decision.</w:t>
            </w:r>
          </w:p>
        </w:tc>
      </w:tr>
      <w:tr w:rsidR="008A5589" w:rsidRPr="00C824C2" w14:paraId="377288EB" w14:textId="77777777" w:rsidTr="00124AA2">
        <w:trPr>
          <w:trHeight w:val="290"/>
        </w:trPr>
        <w:tc>
          <w:tcPr>
            <w:tcW w:w="456" w:type="dxa"/>
            <w:shd w:val="clear" w:color="auto" w:fill="auto"/>
            <w:noWrap/>
            <w:hideMark/>
          </w:tcPr>
          <w:p w14:paraId="4E5DA574"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24</w:t>
            </w:r>
          </w:p>
        </w:tc>
        <w:tc>
          <w:tcPr>
            <w:tcW w:w="8476" w:type="dxa"/>
            <w:shd w:val="clear" w:color="auto" w:fill="auto"/>
            <w:noWrap/>
            <w:hideMark/>
          </w:tcPr>
          <w:p w14:paraId="79A12E1A"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Mismatching in course development that does not make the ATSEP competent enough to address the practical field issues.</w:t>
            </w:r>
          </w:p>
        </w:tc>
      </w:tr>
      <w:tr w:rsidR="008A5589" w:rsidRPr="00C824C2" w14:paraId="3C960D0B" w14:textId="77777777" w:rsidTr="00124AA2">
        <w:trPr>
          <w:trHeight w:val="290"/>
        </w:trPr>
        <w:tc>
          <w:tcPr>
            <w:tcW w:w="456" w:type="dxa"/>
            <w:shd w:val="clear" w:color="auto" w:fill="auto"/>
            <w:noWrap/>
            <w:hideMark/>
          </w:tcPr>
          <w:p w14:paraId="3FFB6162"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25</w:t>
            </w:r>
          </w:p>
        </w:tc>
        <w:tc>
          <w:tcPr>
            <w:tcW w:w="8476" w:type="dxa"/>
            <w:shd w:val="clear" w:color="auto" w:fill="auto"/>
            <w:noWrap/>
            <w:hideMark/>
          </w:tcPr>
          <w:p w14:paraId="29D3C76B"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Monotonous monitoring for a long time.</w:t>
            </w:r>
          </w:p>
        </w:tc>
      </w:tr>
      <w:tr w:rsidR="008A5589" w:rsidRPr="00C824C2" w14:paraId="6FDBB7BF" w14:textId="77777777" w:rsidTr="00124AA2">
        <w:trPr>
          <w:trHeight w:val="290"/>
        </w:trPr>
        <w:tc>
          <w:tcPr>
            <w:tcW w:w="456" w:type="dxa"/>
            <w:shd w:val="clear" w:color="auto" w:fill="auto"/>
            <w:noWrap/>
            <w:hideMark/>
          </w:tcPr>
          <w:p w14:paraId="637F292C"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26</w:t>
            </w:r>
          </w:p>
        </w:tc>
        <w:tc>
          <w:tcPr>
            <w:tcW w:w="8476" w:type="dxa"/>
            <w:shd w:val="clear" w:color="auto" w:fill="auto"/>
            <w:noWrap/>
            <w:hideMark/>
          </w:tcPr>
          <w:p w14:paraId="205B7672"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clear job description, roles and responsibilities are varying after each movement, deployed at non-core areas.</w:t>
            </w:r>
          </w:p>
        </w:tc>
      </w:tr>
      <w:tr w:rsidR="008A5589" w:rsidRPr="00C824C2" w14:paraId="43DAFB8C" w14:textId="77777777" w:rsidTr="00124AA2">
        <w:trPr>
          <w:trHeight w:val="290"/>
        </w:trPr>
        <w:tc>
          <w:tcPr>
            <w:tcW w:w="456" w:type="dxa"/>
            <w:shd w:val="clear" w:color="auto" w:fill="auto"/>
            <w:noWrap/>
            <w:hideMark/>
          </w:tcPr>
          <w:p w14:paraId="5B250D66"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27</w:t>
            </w:r>
          </w:p>
        </w:tc>
        <w:tc>
          <w:tcPr>
            <w:tcW w:w="8476" w:type="dxa"/>
            <w:shd w:val="clear" w:color="auto" w:fill="auto"/>
            <w:noWrap/>
            <w:hideMark/>
          </w:tcPr>
          <w:p w14:paraId="377FFB5D" w14:textId="4A535BB4"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 say of ATSEP in HR policies being set for them.</w:t>
            </w:r>
          </w:p>
        </w:tc>
      </w:tr>
      <w:tr w:rsidR="008A5589" w:rsidRPr="00C824C2" w14:paraId="28314EA3" w14:textId="77777777" w:rsidTr="00124AA2">
        <w:trPr>
          <w:trHeight w:val="290"/>
        </w:trPr>
        <w:tc>
          <w:tcPr>
            <w:tcW w:w="456" w:type="dxa"/>
            <w:shd w:val="clear" w:color="auto" w:fill="auto"/>
            <w:noWrap/>
            <w:hideMark/>
          </w:tcPr>
          <w:p w14:paraId="42F0FEC1"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28</w:t>
            </w:r>
          </w:p>
        </w:tc>
        <w:tc>
          <w:tcPr>
            <w:tcW w:w="8476" w:type="dxa"/>
            <w:shd w:val="clear" w:color="auto" w:fill="auto"/>
            <w:noWrap/>
            <w:hideMark/>
          </w:tcPr>
          <w:p w14:paraId="326A043C"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Non-utilization of technologies and machines for the installation and maintenance works and planning.</w:t>
            </w:r>
          </w:p>
        </w:tc>
      </w:tr>
      <w:tr w:rsidR="008A5589" w:rsidRPr="00C824C2" w14:paraId="218095E6" w14:textId="77777777" w:rsidTr="00124AA2">
        <w:trPr>
          <w:trHeight w:val="290"/>
        </w:trPr>
        <w:tc>
          <w:tcPr>
            <w:tcW w:w="456" w:type="dxa"/>
            <w:shd w:val="clear" w:color="auto" w:fill="auto"/>
            <w:noWrap/>
            <w:hideMark/>
          </w:tcPr>
          <w:p w14:paraId="06A278B8"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29</w:t>
            </w:r>
          </w:p>
        </w:tc>
        <w:tc>
          <w:tcPr>
            <w:tcW w:w="8476" w:type="dxa"/>
            <w:shd w:val="clear" w:color="auto" w:fill="auto"/>
            <w:noWrap/>
            <w:hideMark/>
          </w:tcPr>
          <w:p w14:paraId="21FDD27C"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Peer pressure due to evaluation and comments from colleagues who are not accountable</w:t>
            </w:r>
          </w:p>
        </w:tc>
      </w:tr>
      <w:tr w:rsidR="008A5589" w:rsidRPr="00C824C2" w14:paraId="1104E158" w14:textId="77777777" w:rsidTr="00124AA2">
        <w:trPr>
          <w:trHeight w:val="290"/>
        </w:trPr>
        <w:tc>
          <w:tcPr>
            <w:tcW w:w="456" w:type="dxa"/>
            <w:shd w:val="clear" w:color="auto" w:fill="auto"/>
            <w:noWrap/>
            <w:hideMark/>
          </w:tcPr>
          <w:p w14:paraId="5D034A88"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30</w:t>
            </w:r>
          </w:p>
        </w:tc>
        <w:tc>
          <w:tcPr>
            <w:tcW w:w="8476" w:type="dxa"/>
            <w:shd w:val="clear" w:color="auto" w:fill="auto"/>
            <w:noWrap/>
            <w:hideMark/>
          </w:tcPr>
          <w:p w14:paraId="624F232A"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Poor workload distribution makes few carries stress, pressure, fatigue, and timeline pressure throughout without any relief.</w:t>
            </w:r>
          </w:p>
        </w:tc>
      </w:tr>
      <w:tr w:rsidR="008A5589" w:rsidRPr="00C824C2" w14:paraId="72B1FE48" w14:textId="77777777" w:rsidTr="00124AA2">
        <w:trPr>
          <w:trHeight w:val="290"/>
        </w:trPr>
        <w:tc>
          <w:tcPr>
            <w:tcW w:w="456" w:type="dxa"/>
            <w:shd w:val="clear" w:color="auto" w:fill="auto"/>
            <w:noWrap/>
            <w:hideMark/>
          </w:tcPr>
          <w:p w14:paraId="0345B3B5"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31</w:t>
            </w:r>
          </w:p>
        </w:tc>
        <w:tc>
          <w:tcPr>
            <w:tcW w:w="8476" w:type="dxa"/>
            <w:shd w:val="clear" w:color="auto" w:fill="auto"/>
            <w:noWrap/>
            <w:hideMark/>
          </w:tcPr>
          <w:p w14:paraId="240BC5DA"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Salary and allowances not at par with the industry standards for the level of stress and workload.</w:t>
            </w:r>
          </w:p>
        </w:tc>
      </w:tr>
      <w:tr w:rsidR="008A5589" w:rsidRPr="00C824C2" w14:paraId="733B5DEE" w14:textId="77777777" w:rsidTr="00124AA2">
        <w:trPr>
          <w:trHeight w:val="290"/>
        </w:trPr>
        <w:tc>
          <w:tcPr>
            <w:tcW w:w="456" w:type="dxa"/>
            <w:shd w:val="clear" w:color="auto" w:fill="auto"/>
            <w:noWrap/>
            <w:hideMark/>
          </w:tcPr>
          <w:p w14:paraId="317508F1"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32</w:t>
            </w:r>
          </w:p>
        </w:tc>
        <w:tc>
          <w:tcPr>
            <w:tcW w:w="8476" w:type="dxa"/>
            <w:shd w:val="clear" w:color="auto" w:fill="auto"/>
            <w:noWrap/>
            <w:hideMark/>
          </w:tcPr>
          <w:p w14:paraId="71E4D7E5"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Short of ideas; being alone.</w:t>
            </w:r>
          </w:p>
        </w:tc>
      </w:tr>
      <w:tr w:rsidR="008A5589" w:rsidRPr="00C824C2" w14:paraId="764B7E16" w14:textId="77777777" w:rsidTr="00124AA2">
        <w:trPr>
          <w:trHeight w:val="290"/>
        </w:trPr>
        <w:tc>
          <w:tcPr>
            <w:tcW w:w="456" w:type="dxa"/>
            <w:shd w:val="clear" w:color="auto" w:fill="auto"/>
            <w:noWrap/>
            <w:hideMark/>
          </w:tcPr>
          <w:p w14:paraId="478F6979"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33</w:t>
            </w:r>
          </w:p>
        </w:tc>
        <w:tc>
          <w:tcPr>
            <w:tcW w:w="8476" w:type="dxa"/>
            <w:shd w:val="clear" w:color="auto" w:fill="auto"/>
            <w:noWrap/>
            <w:hideMark/>
          </w:tcPr>
          <w:p w14:paraId="63CE2417"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Unable to resolve external interference problems and other typical problems not covered in the training.</w:t>
            </w:r>
          </w:p>
        </w:tc>
      </w:tr>
      <w:tr w:rsidR="008A5589" w:rsidRPr="00C824C2" w14:paraId="4DF70D5A" w14:textId="77777777" w:rsidTr="00124AA2">
        <w:trPr>
          <w:trHeight w:val="290"/>
        </w:trPr>
        <w:tc>
          <w:tcPr>
            <w:tcW w:w="456" w:type="dxa"/>
            <w:shd w:val="clear" w:color="auto" w:fill="auto"/>
            <w:noWrap/>
            <w:hideMark/>
          </w:tcPr>
          <w:p w14:paraId="49311C3C" w14:textId="77777777" w:rsidR="008A5589" w:rsidRPr="00C824C2" w:rsidRDefault="008A5589" w:rsidP="00124AA2">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34</w:t>
            </w:r>
          </w:p>
        </w:tc>
        <w:tc>
          <w:tcPr>
            <w:tcW w:w="8476" w:type="dxa"/>
            <w:shd w:val="clear" w:color="auto" w:fill="auto"/>
            <w:noWrap/>
            <w:hideMark/>
          </w:tcPr>
          <w:p w14:paraId="7C150894" w14:textId="77777777" w:rsidR="008A5589" w:rsidRPr="00C824C2" w:rsidRDefault="008A5589" w:rsidP="00124AA2">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Unrealistic timelines due to poor planning and coordination with ATCOs before making maintenance activities.</w:t>
            </w:r>
          </w:p>
        </w:tc>
      </w:tr>
    </w:tbl>
    <w:p w14:paraId="1720247C" w14:textId="627AF872" w:rsidR="00525978" w:rsidRPr="00C824C2" w:rsidRDefault="00525978" w:rsidP="00525978">
      <w:pPr>
        <w:jc w:val="both"/>
        <w:rPr>
          <w:rFonts w:ascii="Times New Roman" w:hAnsi="Times New Roman" w:cs="Times New Roman"/>
          <w:b/>
          <w:bCs/>
          <w:sz w:val="24"/>
          <w:szCs w:val="24"/>
        </w:rPr>
      </w:pPr>
    </w:p>
    <w:p w14:paraId="45573EB9" w14:textId="431027DC"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49" w:name="_Toc141210458"/>
      <w:bookmarkStart w:id="250" w:name="_Toc142738134"/>
      <w:r w:rsidRPr="00C824C2">
        <w:rPr>
          <w:rFonts w:ascii="Times New Roman" w:hAnsi="Times New Roman" w:cs="Times New Roman"/>
          <w:b/>
          <w:bCs/>
          <w:color w:val="auto"/>
          <w:sz w:val="24"/>
          <w:szCs w:val="24"/>
        </w:rPr>
        <w:t xml:space="preserve">Resilience </w:t>
      </w:r>
      <w:r w:rsidR="00E47731" w:rsidRPr="00C824C2">
        <w:rPr>
          <w:rFonts w:ascii="Times New Roman" w:hAnsi="Times New Roman" w:cs="Times New Roman"/>
          <w:b/>
          <w:bCs/>
          <w:color w:val="auto"/>
          <w:sz w:val="24"/>
          <w:szCs w:val="24"/>
        </w:rPr>
        <w:t>and Cost Benefits</w:t>
      </w:r>
      <w:bookmarkEnd w:id="249"/>
      <w:bookmarkEnd w:id="250"/>
    </w:p>
    <w:p w14:paraId="3F0E0F9B" w14:textId="6EBC6565" w:rsidR="00525978" w:rsidRPr="00C824C2" w:rsidRDefault="001501E5" w:rsidP="00525978">
      <w:pPr>
        <w:jc w:val="both"/>
        <w:rPr>
          <w:rFonts w:ascii="Times New Roman" w:hAnsi="Times New Roman" w:cs="Times New Roman"/>
          <w:sz w:val="24"/>
          <w:szCs w:val="24"/>
        </w:rPr>
      </w:pPr>
      <w:r w:rsidRPr="00C824C2">
        <w:rPr>
          <w:rFonts w:ascii="Times New Roman" w:hAnsi="Times New Roman" w:cs="Times New Roman"/>
          <w:sz w:val="24"/>
          <w:szCs w:val="24"/>
        </w:rPr>
        <w:t>Every cost and resilience benefit that we have previously addressed whenever high performance is mentioned also applies here.</w:t>
      </w:r>
    </w:p>
    <w:p w14:paraId="19798354" w14:textId="5749F23B"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51" w:name="_Toc141210459"/>
      <w:bookmarkStart w:id="252" w:name="_Toc142738135"/>
      <w:r w:rsidRPr="00C824C2">
        <w:rPr>
          <w:rFonts w:ascii="Times New Roman" w:hAnsi="Times New Roman" w:cs="Times New Roman"/>
          <w:b/>
          <w:bCs/>
          <w:color w:val="auto"/>
          <w:sz w:val="24"/>
          <w:szCs w:val="24"/>
        </w:rPr>
        <w:t xml:space="preserve">Other </w:t>
      </w:r>
      <w:r w:rsidR="00E47731" w:rsidRPr="00C824C2">
        <w:rPr>
          <w:rFonts w:ascii="Times New Roman" w:hAnsi="Times New Roman" w:cs="Times New Roman"/>
          <w:b/>
          <w:bCs/>
          <w:color w:val="auto"/>
          <w:sz w:val="24"/>
          <w:szCs w:val="24"/>
        </w:rPr>
        <w:t>Counter</w:t>
      </w:r>
      <w:r w:rsidR="00772A1E" w:rsidRPr="00C824C2">
        <w:rPr>
          <w:rFonts w:ascii="Times New Roman" w:hAnsi="Times New Roman" w:cs="Times New Roman"/>
          <w:b/>
          <w:bCs/>
          <w:color w:val="auto"/>
          <w:sz w:val="24"/>
          <w:szCs w:val="24"/>
        </w:rPr>
        <w:t>m</w:t>
      </w:r>
      <w:r w:rsidR="00E47731" w:rsidRPr="00C824C2">
        <w:rPr>
          <w:rFonts w:ascii="Times New Roman" w:hAnsi="Times New Roman" w:cs="Times New Roman"/>
          <w:b/>
          <w:bCs/>
          <w:color w:val="auto"/>
          <w:sz w:val="24"/>
          <w:szCs w:val="24"/>
        </w:rPr>
        <w:t>easures</w:t>
      </w:r>
      <w:bookmarkEnd w:id="251"/>
      <w:bookmarkEnd w:id="252"/>
      <w:r w:rsidR="00E47731" w:rsidRPr="00C824C2">
        <w:rPr>
          <w:rFonts w:ascii="Times New Roman" w:hAnsi="Times New Roman" w:cs="Times New Roman"/>
          <w:b/>
          <w:bCs/>
          <w:color w:val="auto"/>
          <w:sz w:val="24"/>
          <w:szCs w:val="24"/>
        </w:rPr>
        <w:t xml:space="preserve"> </w:t>
      </w:r>
    </w:p>
    <w:p w14:paraId="7E893EED" w14:textId="77777777" w:rsidR="00F470B4" w:rsidRPr="00C824C2" w:rsidRDefault="00F470B4" w:rsidP="00F470B4">
      <w:pPr>
        <w:jc w:val="both"/>
        <w:rPr>
          <w:rFonts w:ascii="Times New Roman" w:hAnsi="Times New Roman" w:cs="Times New Roman"/>
          <w:sz w:val="24"/>
          <w:szCs w:val="24"/>
        </w:rPr>
      </w:pPr>
      <w:r w:rsidRPr="00C824C2">
        <w:rPr>
          <w:rFonts w:ascii="Times New Roman" w:hAnsi="Times New Roman" w:cs="Times New Roman"/>
          <w:sz w:val="24"/>
          <w:szCs w:val="24"/>
        </w:rPr>
        <w:t xml:space="preserve">Encourage innovation on routine tasks. </w:t>
      </w:r>
    </w:p>
    <w:p w14:paraId="72400A5F" w14:textId="77777777" w:rsidR="00F470B4" w:rsidRPr="00C824C2" w:rsidRDefault="00F470B4" w:rsidP="00F470B4">
      <w:pPr>
        <w:jc w:val="both"/>
        <w:rPr>
          <w:rFonts w:ascii="Times New Roman" w:hAnsi="Times New Roman" w:cs="Times New Roman"/>
          <w:sz w:val="24"/>
          <w:szCs w:val="24"/>
        </w:rPr>
      </w:pPr>
      <w:r w:rsidRPr="00C824C2">
        <w:rPr>
          <w:rFonts w:ascii="Times New Roman" w:hAnsi="Times New Roman" w:cs="Times New Roman"/>
          <w:sz w:val="24"/>
          <w:szCs w:val="24"/>
        </w:rPr>
        <w:t>Promote research groups within the ANSP.</w:t>
      </w:r>
    </w:p>
    <w:p w14:paraId="1DDADD85" w14:textId="77777777" w:rsidR="00F470B4" w:rsidRPr="00C824C2" w:rsidRDefault="00F470B4" w:rsidP="00F470B4">
      <w:pPr>
        <w:jc w:val="both"/>
        <w:rPr>
          <w:rFonts w:ascii="Times New Roman" w:hAnsi="Times New Roman" w:cs="Times New Roman"/>
          <w:sz w:val="24"/>
          <w:szCs w:val="24"/>
        </w:rPr>
      </w:pPr>
      <w:r w:rsidRPr="00C824C2">
        <w:rPr>
          <w:rFonts w:ascii="Times New Roman" w:hAnsi="Times New Roman" w:cs="Times New Roman"/>
          <w:sz w:val="24"/>
          <w:szCs w:val="24"/>
        </w:rPr>
        <w:t>Rewards and promotion based on contribution and effort.</w:t>
      </w:r>
    </w:p>
    <w:p w14:paraId="7070E64B" w14:textId="77777777" w:rsidR="00F470B4" w:rsidRPr="00C824C2" w:rsidRDefault="00F470B4" w:rsidP="00F470B4">
      <w:pPr>
        <w:jc w:val="both"/>
        <w:rPr>
          <w:rFonts w:ascii="Times New Roman" w:hAnsi="Times New Roman" w:cs="Times New Roman"/>
          <w:sz w:val="24"/>
          <w:szCs w:val="24"/>
        </w:rPr>
      </w:pPr>
      <w:r w:rsidRPr="00C824C2">
        <w:rPr>
          <w:rFonts w:ascii="Times New Roman" w:hAnsi="Times New Roman" w:cs="Times New Roman"/>
          <w:sz w:val="24"/>
          <w:szCs w:val="24"/>
        </w:rPr>
        <w:t>Assign dedicated small assignments based on the specific talents and skills.</w:t>
      </w:r>
    </w:p>
    <w:p w14:paraId="363FC72E" w14:textId="77777777" w:rsidR="00F470B4" w:rsidRPr="00C824C2" w:rsidRDefault="00F470B4" w:rsidP="00F470B4">
      <w:pPr>
        <w:jc w:val="both"/>
        <w:rPr>
          <w:rFonts w:ascii="Times New Roman" w:hAnsi="Times New Roman" w:cs="Times New Roman"/>
          <w:sz w:val="24"/>
          <w:szCs w:val="24"/>
        </w:rPr>
      </w:pPr>
      <w:r w:rsidRPr="00C824C2">
        <w:rPr>
          <w:rFonts w:ascii="Times New Roman" w:hAnsi="Times New Roman" w:cs="Times New Roman"/>
          <w:sz w:val="24"/>
          <w:szCs w:val="24"/>
        </w:rPr>
        <w:lastRenderedPageBreak/>
        <w:t>Innovative ideas should be welcomed through brainstorming sessions with the frontline experts before making major policies and procurements of new systems.</w:t>
      </w:r>
    </w:p>
    <w:p w14:paraId="65AFF512" w14:textId="47C8F3F8" w:rsidR="00525978" w:rsidRPr="00C824C2" w:rsidRDefault="00F470B4" w:rsidP="00F470B4">
      <w:pPr>
        <w:jc w:val="both"/>
        <w:rPr>
          <w:rFonts w:ascii="Times New Roman" w:hAnsi="Times New Roman" w:cs="Times New Roman"/>
          <w:sz w:val="24"/>
          <w:szCs w:val="24"/>
        </w:rPr>
      </w:pPr>
      <w:r w:rsidRPr="00C824C2">
        <w:rPr>
          <w:rFonts w:ascii="Times New Roman" w:hAnsi="Times New Roman" w:cs="Times New Roman"/>
          <w:sz w:val="24"/>
          <w:szCs w:val="24"/>
        </w:rPr>
        <w:t>By limiting their stream of competency and developing higher level expertise and competencies, forming ANSP level backup team for emergency, disaster, and pandemic situation</w:t>
      </w:r>
      <w:r w:rsidR="00525978" w:rsidRPr="00C824C2">
        <w:rPr>
          <w:rFonts w:ascii="Times New Roman" w:hAnsi="Times New Roman" w:cs="Times New Roman"/>
          <w:sz w:val="24"/>
          <w:szCs w:val="24"/>
        </w:rPr>
        <w:t>.</w:t>
      </w:r>
    </w:p>
    <w:p w14:paraId="56A1BEB0" w14:textId="6D6E058F" w:rsidR="00BD5DA1" w:rsidRDefault="00525978">
      <w:pPr>
        <w:rPr>
          <w:rFonts w:ascii="Times New Roman" w:hAnsi="Times New Roman" w:cs="Times New Roman"/>
          <w:sz w:val="24"/>
          <w:szCs w:val="24"/>
        </w:rPr>
      </w:pPr>
      <w:r w:rsidRPr="00C824C2">
        <w:rPr>
          <w:rFonts w:ascii="Times New Roman" w:hAnsi="Times New Roman" w:cs="Times New Roman"/>
          <w:sz w:val="24"/>
          <w:szCs w:val="24"/>
        </w:rPr>
        <w:br w:type="page"/>
      </w:r>
    </w:p>
    <w:p w14:paraId="7079FD1D" w14:textId="04C8AAE9" w:rsidR="009957F1" w:rsidRDefault="008D33C4">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anchor distT="0" distB="0" distL="114300" distR="114300" simplePos="0" relativeHeight="252049920" behindDoc="0" locked="0" layoutInCell="1" allowOverlap="1" wp14:anchorId="21514D3E" wp14:editId="3283C9E9">
            <wp:simplePos x="0" y="0"/>
            <wp:positionH relativeFrom="column">
              <wp:posOffset>0</wp:posOffset>
            </wp:positionH>
            <wp:positionV relativeFrom="paragraph">
              <wp:posOffset>0</wp:posOffset>
            </wp:positionV>
            <wp:extent cx="6016625" cy="8510270"/>
            <wp:effectExtent l="0" t="0" r="3175" b="5080"/>
            <wp:wrapTopAndBottom/>
            <wp:docPr id="13447097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709792" name="Picture 1344709792"/>
                    <pic:cNvPicPr/>
                  </pic:nvPicPr>
                  <pic:blipFill>
                    <a:blip r:embed="rId47">
                      <a:extLst>
                        <a:ext uri="{28A0092B-C50C-407E-A947-70E740481C1C}">
                          <a14:useLocalDpi xmlns:a14="http://schemas.microsoft.com/office/drawing/2010/main" val="0"/>
                        </a:ext>
                      </a:extLst>
                    </a:blip>
                    <a:stretch>
                      <a:fillRect/>
                    </a:stretch>
                  </pic:blipFill>
                  <pic:spPr>
                    <a:xfrm>
                      <a:off x="0" y="0"/>
                      <a:ext cx="6016625" cy="8510270"/>
                    </a:xfrm>
                    <a:prstGeom prst="rect">
                      <a:avLst/>
                    </a:prstGeom>
                  </pic:spPr>
                </pic:pic>
              </a:graphicData>
            </a:graphic>
          </wp:anchor>
        </w:drawing>
      </w:r>
    </w:p>
    <w:p w14:paraId="08DB589E" w14:textId="77777777" w:rsidR="009957F1" w:rsidRDefault="009957F1">
      <w:pPr>
        <w:rPr>
          <w:rFonts w:ascii="Times New Roman" w:hAnsi="Times New Roman" w:cs="Times New Roman"/>
          <w:sz w:val="24"/>
          <w:szCs w:val="24"/>
        </w:rPr>
      </w:pPr>
    </w:p>
    <w:p w14:paraId="328C106C" w14:textId="77777777" w:rsidR="009957F1" w:rsidRDefault="009957F1">
      <w:pPr>
        <w:rPr>
          <w:rFonts w:ascii="Times New Roman" w:hAnsi="Times New Roman" w:cs="Times New Roman"/>
          <w:sz w:val="24"/>
          <w:szCs w:val="24"/>
        </w:rPr>
      </w:pPr>
    </w:p>
    <w:p w14:paraId="66F687F9" w14:textId="77777777" w:rsidR="009957F1" w:rsidRDefault="009957F1">
      <w:pPr>
        <w:rPr>
          <w:rFonts w:ascii="Times New Roman" w:hAnsi="Times New Roman" w:cs="Times New Roman"/>
          <w:sz w:val="24"/>
          <w:szCs w:val="24"/>
        </w:rPr>
      </w:pPr>
    </w:p>
    <w:p w14:paraId="1729ACA6" w14:textId="77777777" w:rsidR="009957F1" w:rsidRDefault="009957F1">
      <w:pPr>
        <w:rPr>
          <w:rFonts w:ascii="Times New Roman" w:hAnsi="Times New Roman" w:cs="Times New Roman"/>
          <w:sz w:val="24"/>
          <w:szCs w:val="24"/>
        </w:rPr>
      </w:pPr>
    </w:p>
    <w:p w14:paraId="1D5D11E2" w14:textId="77777777" w:rsidR="009957F1" w:rsidRDefault="009957F1">
      <w:pPr>
        <w:rPr>
          <w:rFonts w:ascii="Times New Roman" w:hAnsi="Times New Roman" w:cs="Times New Roman"/>
          <w:sz w:val="24"/>
          <w:szCs w:val="24"/>
        </w:rPr>
      </w:pPr>
    </w:p>
    <w:p w14:paraId="5482F5BE" w14:textId="77777777" w:rsidR="009957F1" w:rsidRDefault="009957F1">
      <w:pPr>
        <w:rPr>
          <w:rFonts w:ascii="Times New Roman" w:hAnsi="Times New Roman" w:cs="Times New Roman"/>
          <w:sz w:val="24"/>
          <w:szCs w:val="24"/>
        </w:rPr>
      </w:pPr>
    </w:p>
    <w:p w14:paraId="56AE8C5B" w14:textId="77777777" w:rsidR="009957F1" w:rsidRDefault="009957F1">
      <w:pPr>
        <w:rPr>
          <w:rFonts w:ascii="Times New Roman" w:hAnsi="Times New Roman" w:cs="Times New Roman"/>
          <w:sz w:val="24"/>
          <w:szCs w:val="24"/>
        </w:rPr>
      </w:pPr>
    </w:p>
    <w:p w14:paraId="6142C49B" w14:textId="77777777" w:rsidR="009957F1" w:rsidRDefault="009957F1">
      <w:pPr>
        <w:rPr>
          <w:rFonts w:ascii="Times New Roman" w:hAnsi="Times New Roman" w:cs="Times New Roman"/>
          <w:sz w:val="24"/>
          <w:szCs w:val="24"/>
        </w:rPr>
      </w:pPr>
    </w:p>
    <w:p w14:paraId="7E1A40A0" w14:textId="77777777" w:rsidR="009957F1" w:rsidRDefault="009957F1">
      <w:pPr>
        <w:rPr>
          <w:rFonts w:ascii="Times New Roman" w:hAnsi="Times New Roman" w:cs="Times New Roman"/>
          <w:sz w:val="24"/>
          <w:szCs w:val="24"/>
        </w:rPr>
      </w:pPr>
    </w:p>
    <w:p w14:paraId="09499B51" w14:textId="77777777" w:rsidR="00113B6E" w:rsidRDefault="00113B6E" w:rsidP="00113B6E">
      <w:pPr>
        <w:rPr>
          <w:rFonts w:ascii="Times New Roman" w:hAnsi="Times New Roman" w:cs="Times New Roman"/>
          <w:sz w:val="24"/>
          <w:szCs w:val="24"/>
        </w:rPr>
      </w:pPr>
    </w:p>
    <w:p w14:paraId="67D82C45" w14:textId="142D4724" w:rsidR="00113B6E" w:rsidRPr="003F54B4" w:rsidRDefault="00113B6E" w:rsidP="00113B6E">
      <w:pPr>
        <w:rPr>
          <w:rFonts w:ascii="Times New Roman" w:hAnsi="Times New Roman" w:cs="Times New Roman"/>
          <w:b/>
          <w:bCs/>
          <w:sz w:val="24"/>
          <w:szCs w:val="24"/>
        </w:rPr>
      </w:pPr>
      <w:r>
        <w:rPr>
          <w:rFonts w:ascii="Times New Roman" w:hAnsi="Times New Roman" w:cs="Times New Roman"/>
          <w:b/>
          <w:bCs/>
          <w:noProof/>
          <w:sz w:val="32"/>
          <w:szCs w:val="32"/>
          <w:lang w:val="en-US"/>
        </w:rPr>
        <mc:AlternateContent>
          <mc:Choice Requires="wps">
            <w:drawing>
              <wp:anchor distT="0" distB="0" distL="114300" distR="114300" simplePos="0" relativeHeight="251822592" behindDoc="0" locked="0" layoutInCell="1" allowOverlap="1" wp14:anchorId="6AD87364" wp14:editId="43BC059B">
                <wp:simplePos x="0" y="0"/>
                <wp:positionH relativeFrom="margin">
                  <wp:align>right</wp:align>
                </wp:positionH>
                <wp:positionV relativeFrom="paragraph">
                  <wp:posOffset>251487</wp:posOffset>
                </wp:positionV>
                <wp:extent cx="5997575" cy="45719"/>
                <wp:effectExtent l="0" t="0" r="22225" b="12065"/>
                <wp:wrapNone/>
                <wp:docPr id="184197559" name="Rectangle 7"/>
                <wp:cNvGraphicFramePr/>
                <a:graphic xmlns:a="http://schemas.openxmlformats.org/drawingml/2006/main">
                  <a:graphicData uri="http://schemas.microsoft.com/office/word/2010/wordprocessingShape">
                    <wps:wsp>
                      <wps:cNvSpPr/>
                      <wps:spPr>
                        <a:xfrm>
                          <a:off x="0" y="0"/>
                          <a:ext cx="5997575"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B05B375" id="Rectangle 7" o:spid="_x0000_s1026" style="position:absolute;margin-left:421.05pt;margin-top:19.8pt;width:472.25pt;height:3.6pt;z-index:251822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" fillcolor="#2375b8 [2409]" strokecolor="#210605 [484]" strokeweight="1pt">
                <w10:wrap anchorx="margin"/>
              </v:rect>
            </w:pict>
          </mc:Fallback>
        </mc:AlternateContent>
      </w:r>
    </w:p>
    <w:p w14:paraId="6B273598" w14:textId="60507823" w:rsidR="00113B6E" w:rsidRPr="003F54B4" w:rsidRDefault="00113B6E" w:rsidP="00113B6E">
      <w:pPr>
        <w:rPr>
          <w:rFonts w:ascii="Times New Roman" w:hAnsi="Times New Roman" w:cs="Times New Roman"/>
          <w:b/>
          <w:bCs/>
          <w:sz w:val="24"/>
          <w:szCs w:val="24"/>
        </w:rPr>
      </w:pPr>
    </w:p>
    <w:p w14:paraId="5B4E1BD5" w14:textId="153F155B" w:rsidR="0068625D" w:rsidRPr="006C6DFA" w:rsidRDefault="000D4169" w:rsidP="000D4169">
      <w:pPr>
        <w:spacing w:line="240" w:lineRule="auto"/>
        <w:jc w:val="center"/>
        <w:rPr>
          <w:b/>
          <w:bCs/>
          <w:i/>
          <w:iCs/>
          <w:color w:val="2375B8" w:themeColor="accent6" w:themeShade="BF"/>
          <w:sz w:val="32"/>
          <w:szCs w:val="32"/>
        </w:rPr>
      </w:pPr>
      <w:r>
        <w:rPr>
          <w:b/>
          <w:bCs/>
          <w:i/>
          <w:iCs/>
          <w:color w:val="2375B8" w:themeColor="accent6" w:themeShade="BF"/>
          <w:sz w:val="32"/>
          <w:szCs w:val="32"/>
        </w:rPr>
        <w:t>“</w:t>
      </w:r>
      <w:r w:rsidR="0068625D" w:rsidRPr="006C6DFA">
        <w:rPr>
          <w:b/>
          <w:bCs/>
          <w:i/>
          <w:iCs/>
          <w:color w:val="2375B8" w:themeColor="accent6" w:themeShade="BF"/>
          <w:sz w:val="32"/>
          <w:szCs w:val="32"/>
        </w:rPr>
        <w:t>Operator error is very rarely the root cause of an occurrence. Usually, some underlying systemic issue is hiding behind it.</w:t>
      </w:r>
      <w:r>
        <w:rPr>
          <w:b/>
          <w:bCs/>
          <w:i/>
          <w:iCs/>
          <w:color w:val="2375B8" w:themeColor="accent6" w:themeShade="BF"/>
          <w:sz w:val="32"/>
          <w:szCs w:val="32"/>
        </w:rPr>
        <w:t>”</w:t>
      </w:r>
    </w:p>
    <w:p w14:paraId="3575438D" w14:textId="3578168E" w:rsidR="009957F1" w:rsidRPr="000D4169" w:rsidRDefault="00113B6E" w:rsidP="000D4169">
      <w:pPr>
        <w:spacing w:line="240" w:lineRule="auto"/>
        <w:jc w:val="center"/>
        <w:rPr>
          <w:b/>
          <w:bCs/>
          <w:i/>
          <w:iCs/>
          <w:color w:val="2375B8" w:themeColor="accent6" w:themeShade="BF"/>
          <w:sz w:val="32"/>
          <w:szCs w:val="32"/>
        </w:rPr>
      </w:pPr>
      <w:r w:rsidRPr="000D4169">
        <w:rPr>
          <w:b/>
          <w:bCs/>
          <w:i/>
          <w:iCs/>
          <w:color w:val="2375B8" w:themeColor="accent6" w:themeShade="BF"/>
          <w:sz w:val="32"/>
          <w:szCs w:val="32"/>
        </w:rPr>
        <w:t>DOC 10151 -MANUAL ON HUMAN PERFORMANCE</w:t>
      </w:r>
    </w:p>
    <w:p w14:paraId="28036C09" w14:textId="280EDAF0" w:rsidR="009957F1" w:rsidRDefault="00113B6E">
      <w:pPr>
        <w:rPr>
          <w:rFonts w:ascii="Times New Roman" w:hAnsi="Times New Roman" w:cs="Times New Roman"/>
          <w:sz w:val="24"/>
          <w:szCs w:val="24"/>
        </w:rPr>
      </w:pPr>
      <w:r>
        <w:rPr>
          <w:rFonts w:ascii="Times New Roman" w:hAnsi="Times New Roman" w:cs="Times New Roman"/>
          <w:b/>
          <w:bCs/>
          <w:noProof/>
          <w:sz w:val="32"/>
          <w:szCs w:val="32"/>
          <w:lang w:val="en-US"/>
        </w:rPr>
        <mc:AlternateContent>
          <mc:Choice Requires="wps">
            <w:drawing>
              <wp:anchor distT="0" distB="0" distL="114300" distR="114300" simplePos="0" relativeHeight="251834880" behindDoc="0" locked="0" layoutInCell="1" allowOverlap="1" wp14:anchorId="566B5DF8" wp14:editId="19211B4E">
                <wp:simplePos x="0" y="0"/>
                <wp:positionH relativeFrom="margin">
                  <wp:align>right</wp:align>
                </wp:positionH>
                <wp:positionV relativeFrom="paragraph">
                  <wp:posOffset>103980</wp:posOffset>
                </wp:positionV>
                <wp:extent cx="5997861" cy="45719"/>
                <wp:effectExtent l="0" t="0" r="22225" b="12065"/>
                <wp:wrapNone/>
                <wp:docPr id="1178193862" name="Rectangle 7"/>
                <wp:cNvGraphicFramePr/>
                <a:graphic xmlns:a="http://schemas.openxmlformats.org/drawingml/2006/main">
                  <a:graphicData uri="http://schemas.microsoft.com/office/word/2010/wordprocessingShape">
                    <wps:wsp>
                      <wps:cNvSpPr/>
                      <wps:spPr>
                        <a:xfrm>
                          <a:off x="0" y="0"/>
                          <a:ext cx="5997861"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0A8C6BB" id="Rectangle 7" o:spid="_x0000_s1026" style="position:absolute;margin-left:421.05pt;margin-top:8.2pt;width:472.25pt;height:3.6pt;z-index:251834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" fillcolor="#2375b8 [2409]" strokecolor="#210605 [484]" strokeweight="1pt">
                <w10:wrap anchorx="margin"/>
              </v:rect>
            </w:pict>
          </mc:Fallback>
        </mc:AlternateContent>
      </w:r>
    </w:p>
    <w:p w14:paraId="0E1A5265" w14:textId="7C74CD4F" w:rsidR="009957F1" w:rsidRDefault="009957F1">
      <w:pPr>
        <w:rPr>
          <w:rFonts w:ascii="Times New Roman" w:hAnsi="Times New Roman" w:cs="Times New Roman"/>
          <w:sz w:val="24"/>
          <w:szCs w:val="24"/>
        </w:rPr>
      </w:pPr>
    </w:p>
    <w:p w14:paraId="078E94D9" w14:textId="14FFDC53" w:rsidR="009957F1" w:rsidRDefault="009957F1">
      <w:pPr>
        <w:rPr>
          <w:rFonts w:ascii="Times New Roman" w:hAnsi="Times New Roman" w:cs="Times New Roman"/>
          <w:sz w:val="24"/>
          <w:szCs w:val="24"/>
        </w:rPr>
      </w:pPr>
    </w:p>
    <w:p w14:paraId="4EACEFC7" w14:textId="77777777" w:rsidR="009957F1" w:rsidRDefault="009957F1">
      <w:pPr>
        <w:rPr>
          <w:rFonts w:ascii="Times New Roman" w:hAnsi="Times New Roman" w:cs="Times New Roman"/>
          <w:sz w:val="24"/>
          <w:szCs w:val="24"/>
        </w:rPr>
      </w:pPr>
    </w:p>
    <w:p w14:paraId="49269D33" w14:textId="77777777" w:rsidR="009957F1" w:rsidRDefault="009957F1">
      <w:pPr>
        <w:rPr>
          <w:rFonts w:ascii="Times New Roman" w:hAnsi="Times New Roman" w:cs="Times New Roman"/>
          <w:sz w:val="24"/>
          <w:szCs w:val="24"/>
        </w:rPr>
      </w:pPr>
    </w:p>
    <w:p w14:paraId="42DB6725" w14:textId="77777777" w:rsidR="009957F1" w:rsidRDefault="009957F1">
      <w:pPr>
        <w:rPr>
          <w:rFonts w:ascii="Times New Roman" w:hAnsi="Times New Roman" w:cs="Times New Roman"/>
          <w:sz w:val="24"/>
          <w:szCs w:val="24"/>
        </w:rPr>
      </w:pPr>
    </w:p>
    <w:p w14:paraId="7B00960D" w14:textId="77777777" w:rsidR="00113B6E" w:rsidRDefault="00113B6E">
      <w:pPr>
        <w:rPr>
          <w:rFonts w:ascii="Times New Roman" w:hAnsi="Times New Roman" w:cs="Times New Roman"/>
          <w:sz w:val="24"/>
          <w:szCs w:val="24"/>
        </w:rPr>
      </w:pPr>
    </w:p>
    <w:p w14:paraId="1CC48EBB" w14:textId="77777777" w:rsidR="0068625D" w:rsidRDefault="0068625D">
      <w:pPr>
        <w:rPr>
          <w:rFonts w:ascii="Times New Roman" w:hAnsi="Times New Roman" w:cs="Times New Roman"/>
          <w:sz w:val="24"/>
          <w:szCs w:val="24"/>
        </w:rPr>
      </w:pPr>
    </w:p>
    <w:p w14:paraId="29A3FF86" w14:textId="77777777" w:rsidR="0068625D" w:rsidRDefault="0068625D">
      <w:pPr>
        <w:rPr>
          <w:rFonts w:ascii="Times New Roman" w:hAnsi="Times New Roman" w:cs="Times New Roman"/>
          <w:sz w:val="24"/>
          <w:szCs w:val="24"/>
        </w:rPr>
      </w:pPr>
    </w:p>
    <w:p w14:paraId="14D4D93A" w14:textId="77777777" w:rsidR="00113B6E" w:rsidRDefault="00113B6E">
      <w:pPr>
        <w:rPr>
          <w:rFonts w:ascii="Times New Roman" w:hAnsi="Times New Roman" w:cs="Times New Roman"/>
          <w:sz w:val="24"/>
          <w:szCs w:val="24"/>
        </w:rPr>
      </w:pPr>
    </w:p>
    <w:p w14:paraId="51486249" w14:textId="2A0164EE" w:rsidR="00525978" w:rsidRDefault="00F434A9" w:rsidP="0047380F">
      <w:pPr>
        <w:pStyle w:val="Heading1"/>
        <w:numPr>
          <w:ilvl w:val="0"/>
          <w:numId w:val="40"/>
        </w:numPr>
        <w:spacing w:before="0" w:afterLines="100" w:after="240" w:line="360" w:lineRule="auto"/>
        <w:contextualSpacing/>
        <w:rPr>
          <w:rFonts w:ascii="Times New Roman" w:hAnsi="Times New Roman" w:cs="Times New Roman"/>
          <w:b/>
          <w:bCs/>
          <w:color w:val="auto"/>
          <w:sz w:val="24"/>
          <w:szCs w:val="24"/>
        </w:rPr>
      </w:pPr>
      <w:bookmarkStart w:id="253" w:name="_Toc141210460"/>
      <w:bookmarkStart w:id="254" w:name="_Toc142738136"/>
      <w:r w:rsidRPr="00C824C2">
        <w:rPr>
          <w:rFonts w:ascii="Times New Roman" w:hAnsi="Times New Roman" w:cs="Times New Roman"/>
          <w:b/>
          <w:bCs/>
          <w:color w:val="auto"/>
          <w:sz w:val="24"/>
          <w:szCs w:val="24"/>
        </w:rPr>
        <w:lastRenderedPageBreak/>
        <w:t>BEHAVIOURAL AND ROLE SPECIFIC COMPETENCIES</w:t>
      </w:r>
      <w:bookmarkEnd w:id="253"/>
      <w:bookmarkEnd w:id="254"/>
    </w:p>
    <w:p w14:paraId="60EF584B" w14:textId="29E06F4F"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55" w:name="_Toc141210461"/>
      <w:bookmarkStart w:id="256" w:name="_Toc142738137"/>
      <w:r w:rsidRPr="00C824C2">
        <w:rPr>
          <w:rFonts w:ascii="Times New Roman" w:hAnsi="Times New Roman" w:cs="Times New Roman"/>
          <w:b/>
          <w:bCs/>
          <w:color w:val="auto"/>
          <w:sz w:val="24"/>
          <w:szCs w:val="24"/>
        </w:rPr>
        <w:t>Introduction</w:t>
      </w:r>
      <w:bookmarkEnd w:id="255"/>
      <w:bookmarkEnd w:id="256"/>
    </w:p>
    <w:p w14:paraId="602737A2" w14:textId="4D835159" w:rsidR="000B7602" w:rsidRPr="00C824C2" w:rsidRDefault="00B72418" w:rsidP="000B7602">
      <w:pPr>
        <w:jc w:val="both"/>
        <w:rPr>
          <w:rFonts w:ascii="Times New Roman" w:hAnsi="Times New Roman" w:cs="Times New Roman"/>
          <w:sz w:val="24"/>
          <w:szCs w:val="24"/>
        </w:rPr>
      </w:pPr>
      <w:r w:rsidRPr="00C824C2">
        <w:rPr>
          <w:rFonts w:ascii="Times New Roman" w:hAnsi="Times New Roman" w:cs="Times New Roman"/>
          <w:sz w:val="24"/>
          <w:szCs w:val="24"/>
        </w:rPr>
        <w:t xml:space="preserve">Behavioural competencies, also referred to as soft skills, specify </w:t>
      </w:r>
      <w:r w:rsidR="002467A1" w:rsidRPr="00C824C2">
        <w:rPr>
          <w:rFonts w:ascii="Times New Roman" w:hAnsi="Times New Roman" w:cs="Times New Roman"/>
          <w:sz w:val="24"/>
          <w:szCs w:val="24"/>
        </w:rPr>
        <w:t>behavioural</w:t>
      </w:r>
      <w:r w:rsidRPr="00C824C2">
        <w:rPr>
          <w:rFonts w:ascii="Times New Roman" w:hAnsi="Times New Roman" w:cs="Times New Roman"/>
          <w:sz w:val="24"/>
          <w:szCs w:val="24"/>
        </w:rPr>
        <w:t xml:space="preserve"> expectations, i.e., the kind of behaviour needed to produce results under such topics as teamwork, communication, leadership, and decision-making. The focus on providing services to airlines and managing air traffic, awareness of developments in civil aviation, team orientation, results orientation, communication effectiveness, leadership, conflict resolution, innovation, adaptability, self-confidence and assertiveness, people management, planning and organising, technical skills, and decisiveness are a few examples of behavioural competencies.</w:t>
      </w:r>
    </w:p>
    <w:p w14:paraId="591B23EA" w14:textId="5C1E21C1" w:rsidR="00525978" w:rsidRPr="00C824C2" w:rsidRDefault="00973BE1" w:rsidP="000B7602">
      <w:pPr>
        <w:jc w:val="both"/>
        <w:rPr>
          <w:rFonts w:ascii="Times New Roman" w:hAnsi="Times New Roman" w:cs="Times New Roman"/>
          <w:sz w:val="24"/>
          <w:szCs w:val="24"/>
        </w:rPr>
      </w:pPr>
      <w:r w:rsidRPr="00C824C2">
        <w:rPr>
          <w:rFonts w:ascii="Times New Roman" w:hAnsi="Times New Roman" w:cs="Times New Roman"/>
          <w:sz w:val="24"/>
          <w:szCs w:val="24"/>
        </w:rPr>
        <w:t xml:space="preserve">Technical competencies—also referred to as "hard skills"—define what people must know and be able to accomplish (knowledge and skills) </w:t>
      </w:r>
      <w:r w:rsidR="00407E49" w:rsidRPr="00C824C2">
        <w:rPr>
          <w:rFonts w:ascii="Times New Roman" w:hAnsi="Times New Roman" w:cs="Times New Roman"/>
          <w:sz w:val="24"/>
          <w:szCs w:val="24"/>
        </w:rPr>
        <w:t>to</w:t>
      </w:r>
      <w:r w:rsidRPr="00C824C2">
        <w:rPr>
          <w:rFonts w:ascii="Times New Roman" w:hAnsi="Times New Roman" w:cs="Times New Roman"/>
          <w:sz w:val="24"/>
          <w:szCs w:val="24"/>
        </w:rPr>
        <w:t xml:space="preserve"> carry out and satisfy performance objectives. They might relate to generic roles (sets of related roles) or to specific roles (referred to as "role-specific competences"). Typically, they are not included in a behavioural-based competency framework, even though they are connected when analysing and evaluating position needs and requirements</w:t>
      </w:r>
      <w:r w:rsidR="00525978" w:rsidRPr="00C824C2">
        <w:rPr>
          <w:rFonts w:ascii="Times New Roman" w:hAnsi="Times New Roman" w:cs="Times New Roman"/>
          <w:sz w:val="24"/>
          <w:szCs w:val="24"/>
        </w:rPr>
        <w:t>.</w:t>
      </w:r>
    </w:p>
    <w:p w14:paraId="013DACB7" w14:textId="007A4A33"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57" w:name="_Toc141210462"/>
      <w:bookmarkStart w:id="258" w:name="_Toc142738138"/>
      <w:r w:rsidRPr="00C824C2">
        <w:rPr>
          <w:rFonts w:ascii="Times New Roman" w:hAnsi="Times New Roman" w:cs="Times New Roman"/>
          <w:b/>
          <w:bCs/>
          <w:color w:val="auto"/>
          <w:sz w:val="24"/>
          <w:szCs w:val="24"/>
        </w:rPr>
        <w:t>Benefits to ANSP</w:t>
      </w:r>
      <w:bookmarkEnd w:id="257"/>
      <w:bookmarkEnd w:id="258"/>
      <w:r w:rsidRPr="00C824C2">
        <w:rPr>
          <w:rFonts w:ascii="Times New Roman" w:hAnsi="Times New Roman" w:cs="Times New Roman"/>
          <w:b/>
          <w:bCs/>
          <w:color w:val="auto"/>
          <w:sz w:val="24"/>
          <w:szCs w:val="24"/>
        </w:rPr>
        <w:t xml:space="preserve"> </w:t>
      </w:r>
    </w:p>
    <w:p w14:paraId="3617A0C1" w14:textId="6C2B8265" w:rsidR="00525978" w:rsidRPr="00C824C2" w:rsidRDefault="00721380" w:rsidP="00525978">
      <w:pPr>
        <w:jc w:val="both"/>
        <w:rPr>
          <w:rFonts w:ascii="Times New Roman" w:hAnsi="Times New Roman" w:cs="Times New Roman"/>
          <w:sz w:val="24"/>
          <w:szCs w:val="24"/>
        </w:rPr>
      </w:pPr>
      <w:r w:rsidRPr="00C824C2">
        <w:rPr>
          <w:rFonts w:ascii="Times New Roman" w:hAnsi="Times New Roman" w:cs="Times New Roman"/>
          <w:sz w:val="24"/>
          <w:szCs w:val="24"/>
        </w:rPr>
        <w:t xml:space="preserve">All the benefits </w:t>
      </w:r>
      <w:r w:rsidR="007F6A19" w:rsidRPr="00C824C2">
        <w:rPr>
          <w:rFonts w:ascii="Times New Roman" w:hAnsi="Times New Roman" w:cs="Times New Roman"/>
          <w:sz w:val="24"/>
          <w:szCs w:val="24"/>
        </w:rPr>
        <w:t>come out of knowledge management, talen</w:t>
      </w:r>
      <w:r w:rsidR="00F21C9F" w:rsidRPr="00C824C2">
        <w:rPr>
          <w:rFonts w:ascii="Times New Roman" w:hAnsi="Times New Roman" w:cs="Times New Roman"/>
          <w:sz w:val="24"/>
          <w:szCs w:val="24"/>
        </w:rPr>
        <w:t>t management and learning and development are applicable here as well</w:t>
      </w:r>
      <w:r w:rsidR="00525978" w:rsidRPr="00C824C2">
        <w:rPr>
          <w:rFonts w:ascii="Times New Roman" w:hAnsi="Times New Roman" w:cs="Times New Roman"/>
          <w:sz w:val="24"/>
          <w:szCs w:val="24"/>
        </w:rPr>
        <w:t>.</w:t>
      </w:r>
    </w:p>
    <w:p w14:paraId="437ECF66" w14:textId="79A880D7"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59" w:name="_Toc141210463"/>
      <w:bookmarkStart w:id="260" w:name="_Toc142738139"/>
      <w:r w:rsidRPr="00C824C2">
        <w:rPr>
          <w:rFonts w:ascii="Times New Roman" w:hAnsi="Times New Roman" w:cs="Times New Roman"/>
          <w:b/>
          <w:bCs/>
          <w:color w:val="auto"/>
          <w:sz w:val="24"/>
          <w:szCs w:val="24"/>
        </w:rPr>
        <w:t>Benefits to ATSEP</w:t>
      </w:r>
      <w:bookmarkEnd w:id="259"/>
      <w:bookmarkEnd w:id="260"/>
      <w:r w:rsidRPr="00C824C2">
        <w:rPr>
          <w:rFonts w:ascii="Times New Roman" w:hAnsi="Times New Roman" w:cs="Times New Roman"/>
          <w:b/>
          <w:bCs/>
          <w:color w:val="auto"/>
          <w:sz w:val="24"/>
          <w:szCs w:val="24"/>
        </w:rPr>
        <w:t xml:space="preserve"> </w:t>
      </w:r>
    </w:p>
    <w:p w14:paraId="72E765B3" w14:textId="25CB4919" w:rsidR="00525978" w:rsidRPr="00C824C2" w:rsidRDefault="003561D7" w:rsidP="00525978">
      <w:pPr>
        <w:jc w:val="both"/>
        <w:rPr>
          <w:rFonts w:ascii="Times New Roman" w:hAnsi="Times New Roman" w:cs="Times New Roman"/>
          <w:sz w:val="24"/>
          <w:szCs w:val="24"/>
        </w:rPr>
      </w:pPr>
      <w:r w:rsidRPr="00C824C2">
        <w:rPr>
          <w:rFonts w:ascii="Times New Roman" w:hAnsi="Times New Roman" w:cs="Times New Roman"/>
          <w:sz w:val="24"/>
          <w:szCs w:val="24"/>
        </w:rPr>
        <w:t>All the benefits come out of knowledge management, talent management and learning and development are applicable here as well</w:t>
      </w:r>
      <w:r w:rsidR="00525978" w:rsidRPr="00C824C2">
        <w:rPr>
          <w:rFonts w:ascii="Times New Roman" w:hAnsi="Times New Roman" w:cs="Times New Roman"/>
          <w:sz w:val="24"/>
          <w:szCs w:val="24"/>
        </w:rPr>
        <w:t>.</w:t>
      </w:r>
    </w:p>
    <w:p w14:paraId="32358894" w14:textId="27AF4FED"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61" w:name="_Toc141210464"/>
      <w:bookmarkStart w:id="262" w:name="_Toc142738140"/>
      <w:r w:rsidRPr="00C824C2">
        <w:rPr>
          <w:rFonts w:ascii="Times New Roman" w:hAnsi="Times New Roman" w:cs="Times New Roman"/>
          <w:b/>
          <w:bCs/>
          <w:color w:val="auto"/>
          <w:sz w:val="24"/>
          <w:szCs w:val="24"/>
        </w:rPr>
        <w:t>Actions by ANSP</w:t>
      </w:r>
      <w:bookmarkEnd w:id="261"/>
      <w:bookmarkEnd w:id="262"/>
    </w:p>
    <w:p w14:paraId="4AC555AE" w14:textId="2EA5B67F" w:rsidR="00525978" w:rsidRPr="00C824C2" w:rsidRDefault="00241661" w:rsidP="00525978">
      <w:pPr>
        <w:jc w:val="both"/>
        <w:rPr>
          <w:rFonts w:ascii="Times New Roman" w:hAnsi="Times New Roman" w:cs="Times New Roman"/>
          <w:sz w:val="24"/>
          <w:szCs w:val="24"/>
        </w:rPr>
      </w:pPr>
      <w:r w:rsidRPr="00C824C2">
        <w:rPr>
          <w:rFonts w:ascii="Times New Roman" w:hAnsi="Times New Roman" w:cs="Times New Roman"/>
          <w:sz w:val="24"/>
          <w:szCs w:val="24"/>
        </w:rPr>
        <w:t xml:space="preserve">All the actions </w:t>
      </w:r>
      <w:r w:rsidR="00945D0F" w:rsidRPr="00C824C2">
        <w:rPr>
          <w:rFonts w:ascii="Times New Roman" w:hAnsi="Times New Roman" w:cs="Times New Roman"/>
          <w:sz w:val="24"/>
          <w:szCs w:val="24"/>
        </w:rPr>
        <w:t>discussed on</w:t>
      </w:r>
      <w:r w:rsidRPr="00C824C2">
        <w:rPr>
          <w:rFonts w:ascii="Times New Roman" w:hAnsi="Times New Roman" w:cs="Times New Roman"/>
          <w:sz w:val="24"/>
          <w:szCs w:val="24"/>
        </w:rPr>
        <w:t xml:space="preserve"> knowledge management, talent management and learning and development are applicable here as well</w:t>
      </w:r>
      <w:r w:rsidR="00525978" w:rsidRPr="00C824C2">
        <w:rPr>
          <w:rFonts w:ascii="Times New Roman" w:hAnsi="Times New Roman" w:cs="Times New Roman"/>
          <w:sz w:val="24"/>
          <w:szCs w:val="24"/>
        </w:rPr>
        <w:t>.</w:t>
      </w:r>
    </w:p>
    <w:p w14:paraId="0F74CBBB" w14:textId="09FB7B24"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63" w:name="_Toc141210465"/>
      <w:bookmarkStart w:id="264" w:name="_Toc142738141"/>
      <w:r w:rsidRPr="00C824C2">
        <w:rPr>
          <w:rFonts w:ascii="Times New Roman" w:hAnsi="Times New Roman" w:cs="Times New Roman"/>
          <w:b/>
          <w:bCs/>
          <w:color w:val="auto"/>
          <w:sz w:val="24"/>
          <w:szCs w:val="24"/>
        </w:rPr>
        <w:t>Actions by ATSEP</w:t>
      </w:r>
      <w:bookmarkEnd w:id="263"/>
      <w:bookmarkEnd w:id="264"/>
    </w:p>
    <w:p w14:paraId="0EB87E68" w14:textId="0D600EEE" w:rsidR="00525978" w:rsidRPr="00C824C2" w:rsidRDefault="00945D0F" w:rsidP="00525978">
      <w:pPr>
        <w:jc w:val="both"/>
        <w:rPr>
          <w:rFonts w:ascii="Times New Roman" w:hAnsi="Times New Roman" w:cs="Times New Roman"/>
          <w:sz w:val="24"/>
          <w:szCs w:val="24"/>
        </w:rPr>
      </w:pPr>
      <w:r w:rsidRPr="00C824C2">
        <w:rPr>
          <w:rFonts w:ascii="Times New Roman" w:hAnsi="Times New Roman" w:cs="Times New Roman"/>
          <w:sz w:val="24"/>
          <w:szCs w:val="24"/>
        </w:rPr>
        <w:t>All the actions discussed on knowledge management, talent management and learning and development are applicable here as well</w:t>
      </w:r>
      <w:r w:rsidR="00525978" w:rsidRPr="00C824C2">
        <w:rPr>
          <w:rFonts w:ascii="Times New Roman" w:hAnsi="Times New Roman" w:cs="Times New Roman"/>
          <w:sz w:val="24"/>
          <w:szCs w:val="24"/>
        </w:rPr>
        <w:t>.</w:t>
      </w:r>
    </w:p>
    <w:p w14:paraId="56D61B78" w14:textId="264AFF17" w:rsidR="00525978" w:rsidRPr="00C824C2" w:rsidRDefault="00404E2E"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65" w:name="_Toc141210466"/>
      <w:bookmarkStart w:id="266" w:name="_Toc142738142"/>
      <w:r w:rsidRPr="00C824C2">
        <w:rPr>
          <w:rFonts w:ascii="Times New Roman" w:hAnsi="Times New Roman" w:cs="Times New Roman"/>
          <w:b/>
          <w:bCs/>
          <w:color w:val="auto"/>
          <w:sz w:val="24"/>
          <w:szCs w:val="24"/>
        </w:rPr>
        <w:t xml:space="preserve">Most </w:t>
      </w:r>
      <w:r w:rsidR="00CB07EF" w:rsidRPr="00C824C2">
        <w:rPr>
          <w:rFonts w:ascii="Times New Roman" w:hAnsi="Times New Roman" w:cs="Times New Roman"/>
          <w:b/>
          <w:bCs/>
          <w:color w:val="auto"/>
          <w:sz w:val="24"/>
          <w:szCs w:val="24"/>
        </w:rPr>
        <w:t>I</w:t>
      </w:r>
      <w:r w:rsidR="00525978" w:rsidRPr="00C824C2">
        <w:rPr>
          <w:rFonts w:ascii="Times New Roman" w:hAnsi="Times New Roman" w:cs="Times New Roman"/>
          <w:b/>
          <w:bCs/>
          <w:color w:val="auto"/>
          <w:sz w:val="24"/>
          <w:szCs w:val="24"/>
        </w:rPr>
        <w:t>nfluential Counter</w:t>
      </w:r>
      <w:r w:rsidR="00772A1E" w:rsidRPr="00C824C2">
        <w:rPr>
          <w:rFonts w:ascii="Times New Roman" w:hAnsi="Times New Roman" w:cs="Times New Roman"/>
          <w:b/>
          <w:bCs/>
          <w:color w:val="auto"/>
          <w:sz w:val="24"/>
          <w:szCs w:val="24"/>
        </w:rPr>
        <w:t>m</w:t>
      </w:r>
      <w:r w:rsidR="00CB07EF" w:rsidRPr="00C824C2">
        <w:rPr>
          <w:rFonts w:ascii="Times New Roman" w:hAnsi="Times New Roman" w:cs="Times New Roman"/>
          <w:b/>
          <w:bCs/>
          <w:color w:val="auto"/>
          <w:sz w:val="24"/>
          <w:szCs w:val="24"/>
        </w:rPr>
        <w:t>easures</w:t>
      </w:r>
      <w:bookmarkEnd w:id="265"/>
      <w:bookmarkEnd w:id="266"/>
    </w:p>
    <w:p w14:paraId="6EE8B391" w14:textId="6AB0996A" w:rsidR="00525978" w:rsidRDefault="003750DE" w:rsidP="00525978">
      <w:pPr>
        <w:jc w:val="both"/>
        <w:rPr>
          <w:rFonts w:ascii="Times New Roman" w:hAnsi="Times New Roman" w:cs="Times New Roman"/>
          <w:sz w:val="24"/>
          <w:szCs w:val="24"/>
        </w:rPr>
      </w:pPr>
      <w:r w:rsidRPr="00C824C2">
        <w:rPr>
          <w:rFonts w:ascii="Times New Roman" w:hAnsi="Times New Roman" w:cs="Times New Roman"/>
          <w:sz w:val="24"/>
          <w:szCs w:val="24"/>
        </w:rPr>
        <w:t>Train ATSEP in human factors as per DOC 10057 in various levels that suits their technical and managerial accountabilities</w:t>
      </w:r>
      <w:r w:rsidR="00525978" w:rsidRPr="00C824C2">
        <w:rPr>
          <w:rFonts w:ascii="Times New Roman" w:hAnsi="Times New Roman" w:cs="Times New Roman"/>
          <w:sz w:val="24"/>
          <w:szCs w:val="24"/>
        </w:rPr>
        <w:t>.</w:t>
      </w:r>
    </w:p>
    <w:p w14:paraId="13FA68CD" w14:textId="77777777" w:rsidR="0093146E" w:rsidRPr="00C824C2" w:rsidRDefault="0093146E" w:rsidP="00525978">
      <w:pPr>
        <w:jc w:val="both"/>
        <w:rPr>
          <w:rFonts w:ascii="Times New Roman" w:hAnsi="Times New Roman" w:cs="Times New Roman"/>
          <w:sz w:val="24"/>
          <w:szCs w:val="24"/>
        </w:rPr>
      </w:pPr>
    </w:p>
    <w:p w14:paraId="703DADDF" w14:textId="4DDFC066"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67" w:name="_Toc141210467"/>
      <w:bookmarkStart w:id="268" w:name="_Toc142738143"/>
      <w:r w:rsidRPr="00C824C2">
        <w:rPr>
          <w:rFonts w:ascii="Times New Roman" w:hAnsi="Times New Roman" w:cs="Times New Roman"/>
          <w:b/>
          <w:bCs/>
          <w:color w:val="auto"/>
          <w:sz w:val="24"/>
          <w:szCs w:val="24"/>
        </w:rPr>
        <w:t xml:space="preserve">Human </w:t>
      </w:r>
      <w:r w:rsidR="00CB07EF" w:rsidRPr="00C824C2">
        <w:rPr>
          <w:rFonts w:ascii="Times New Roman" w:hAnsi="Times New Roman" w:cs="Times New Roman"/>
          <w:b/>
          <w:bCs/>
          <w:color w:val="auto"/>
          <w:sz w:val="24"/>
          <w:szCs w:val="24"/>
        </w:rPr>
        <w:t>Factors Issues Addressed</w:t>
      </w:r>
      <w:bookmarkEnd w:id="267"/>
      <w:bookmarkEnd w:id="268"/>
      <w:r w:rsidR="00CB07EF" w:rsidRPr="00C824C2">
        <w:rPr>
          <w:rFonts w:ascii="Times New Roman" w:hAnsi="Times New Roman" w:cs="Times New Roman"/>
          <w:b/>
          <w:bCs/>
          <w:color w:val="auto"/>
          <w:sz w:val="24"/>
          <w:szCs w:val="24"/>
        </w:rPr>
        <w:t xml:space="preserve"> </w:t>
      </w:r>
    </w:p>
    <w:p w14:paraId="094428F2" w14:textId="1BE76CCE" w:rsidR="00525978" w:rsidRPr="00C824C2" w:rsidRDefault="00525978" w:rsidP="0047380F">
      <w:pPr>
        <w:pStyle w:val="Heading3"/>
        <w:numPr>
          <w:ilvl w:val="2"/>
          <w:numId w:val="40"/>
        </w:numPr>
        <w:rPr>
          <w:rFonts w:ascii="Times New Roman" w:hAnsi="Times New Roman" w:cs="Times New Roman"/>
          <w:b/>
          <w:bCs/>
          <w:color w:val="auto"/>
        </w:rPr>
      </w:pPr>
      <w:bookmarkStart w:id="269" w:name="_Toc141210468"/>
      <w:bookmarkStart w:id="270" w:name="_Toc142738144"/>
      <w:r w:rsidRPr="00C824C2">
        <w:rPr>
          <w:rFonts w:ascii="Times New Roman" w:hAnsi="Times New Roman" w:cs="Times New Roman"/>
          <w:b/>
          <w:bCs/>
          <w:color w:val="auto"/>
        </w:rPr>
        <w:t xml:space="preserve">Directly </w:t>
      </w:r>
      <w:r w:rsidR="00CB07EF" w:rsidRPr="00C824C2">
        <w:rPr>
          <w:rFonts w:ascii="Times New Roman" w:hAnsi="Times New Roman" w:cs="Times New Roman"/>
          <w:b/>
          <w:bCs/>
          <w:color w:val="auto"/>
        </w:rPr>
        <w:t>Addressed Factors</w:t>
      </w:r>
      <w:r w:rsidRPr="00C824C2">
        <w:rPr>
          <w:rFonts w:ascii="Times New Roman" w:hAnsi="Times New Roman" w:cs="Times New Roman"/>
          <w:b/>
          <w:bCs/>
          <w:color w:val="auto"/>
        </w:rPr>
        <w:t>.</w:t>
      </w:r>
      <w:bookmarkEnd w:id="269"/>
      <w:bookmarkEnd w:id="2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8476"/>
      </w:tblGrid>
      <w:tr w:rsidR="00031E8D" w:rsidRPr="00C824C2" w14:paraId="455A9651" w14:textId="77777777" w:rsidTr="00031E8D">
        <w:trPr>
          <w:trHeight w:val="290"/>
        </w:trPr>
        <w:tc>
          <w:tcPr>
            <w:tcW w:w="562" w:type="dxa"/>
            <w:shd w:val="clear" w:color="auto" w:fill="auto"/>
            <w:noWrap/>
            <w:vAlign w:val="bottom"/>
            <w:hideMark/>
          </w:tcPr>
          <w:p w14:paraId="33A4778E"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vAlign w:val="bottom"/>
            <w:hideMark/>
          </w:tcPr>
          <w:p w14:paraId="478B481F"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24H operations with stringent regulatory compliance.</w:t>
            </w:r>
          </w:p>
        </w:tc>
      </w:tr>
      <w:tr w:rsidR="00031E8D" w:rsidRPr="00C824C2" w14:paraId="1326A1B1" w14:textId="77777777" w:rsidTr="00031E8D">
        <w:trPr>
          <w:trHeight w:val="290"/>
        </w:trPr>
        <w:tc>
          <w:tcPr>
            <w:tcW w:w="562" w:type="dxa"/>
            <w:shd w:val="clear" w:color="auto" w:fill="auto"/>
            <w:noWrap/>
            <w:vAlign w:val="bottom"/>
            <w:hideMark/>
          </w:tcPr>
          <w:p w14:paraId="3F457F16"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2</w:t>
            </w:r>
          </w:p>
        </w:tc>
        <w:tc>
          <w:tcPr>
            <w:tcW w:w="8476" w:type="dxa"/>
            <w:shd w:val="clear" w:color="auto" w:fill="auto"/>
            <w:noWrap/>
            <w:vAlign w:val="bottom"/>
            <w:hideMark/>
          </w:tcPr>
          <w:p w14:paraId="68294AC7"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Expectations on making quick decision, in less reactive time with zero error tolerance and on fixing the system immediately.</w:t>
            </w:r>
          </w:p>
        </w:tc>
      </w:tr>
      <w:tr w:rsidR="00031E8D" w:rsidRPr="00C824C2" w14:paraId="6FCC572F" w14:textId="77777777" w:rsidTr="00031E8D">
        <w:trPr>
          <w:trHeight w:val="290"/>
        </w:trPr>
        <w:tc>
          <w:tcPr>
            <w:tcW w:w="562" w:type="dxa"/>
            <w:shd w:val="clear" w:color="auto" w:fill="auto"/>
            <w:noWrap/>
            <w:vAlign w:val="bottom"/>
            <w:hideMark/>
          </w:tcPr>
          <w:p w14:paraId="4C15BE45"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vAlign w:val="bottom"/>
            <w:hideMark/>
          </w:tcPr>
          <w:p w14:paraId="79313507"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Frequent changes in the team members or team lead prevents better teamwork and communications.</w:t>
            </w:r>
          </w:p>
        </w:tc>
      </w:tr>
      <w:tr w:rsidR="00031E8D" w:rsidRPr="00C824C2" w14:paraId="382DBBA4" w14:textId="77777777" w:rsidTr="00031E8D">
        <w:trPr>
          <w:trHeight w:val="290"/>
        </w:trPr>
        <w:tc>
          <w:tcPr>
            <w:tcW w:w="562" w:type="dxa"/>
            <w:shd w:val="clear" w:color="auto" w:fill="auto"/>
            <w:noWrap/>
            <w:vAlign w:val="bottom"/>
            <w:hideMark/>
          </w:tcPr>
          <w:p w14:paraId="0D3999D8"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vAlign w:val="bottom"/>
            <w:hideMark/>
          </w:tcPr>
          <w:p w14:paraId="75CF9901"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Lack of guidance, information exchange, and non-participation in the discussion make the </w:t>
            </w:r>
            <w:proofErr w:type="spellStart"/>
            <w:r w:rsidRPr="00C824C2">
              <w:rPr>
                <w:rFonts w:ascii="Times New Roman" w:eastAsia="Times New Roman" w:hAnsi="Times New Roman" w:cs="Times New Roman"/>
                <w:color w:val="000000"/>
                <w:sz w:val="24"/>
                <w:szCs w:val="24"/>
                <w:lang w:eastAsia="en-IN"/>
              </w:rPr>
              <w:t>freshers</w:t>
            </w:r>
            <w:proofErr w:type="spellEnd"/>
            <w:r w:rsidRPr="00C824C2">
              <w:rPr>
                <w:rFonts w:ascii="Times New Roman" w:eastAsia="Times New Roman" w:hAnsi="Times New Roman" w:cs="Times New Roman"/>
                <w:color w:val="000000"/>
                <w:sz w:val="24"/>
                <w:szCs w:val="24"/>
                <w:lang w:eastAsia="en-IN"/>
              </w:rPr>
              <w:t xml:space="preserve"> isolated.</w:t>
            </w:r>
          </w:p>
        </w:tc>
      </w:tr>
      <w:tr w:rsidR="00031E8D" w:rsidRPr="00C824C2" w14:paraId="116A7DA3" w14:textId="77777777" w:rsidTr="00031E8D">
        <w:trPr>
          <w:trHeight w:val="290"/>
        </w:trPr>
        <w:tc>
          <w:tcPr>
            <w:tcW w:w="562" w:type="dxa"/>
            <w:shd w:val="clear" w:color="auto" w:fill="auto"/>
            <w:noWrap/>
            <w:vAlign w:val="bottom"/>
            <w:hideMark/>
          </w:tcPr>
          <w:p w14:paraId="4D845B38"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vAlign w:val="bottom"/>
            <w:hideMark/>
          </w:tcPr>
          <w:p w14:paraId="69AC489C"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involvements of frontline experts in policies designed for improving the performance of frontline experts.</w:t>
            </w:r>
          </w:p>
        </w:tc>
      </w:tr>
      <w:tr w:rsidR="00031E8D" w:rsidRPr="00C824C2" w14:paraId="4A19E98F" w14:textId="77777777" w:rsidTr="00031E8D">
        <w:trPr>
          <w:trHeight w:val="290"/>
        </w:trPr>
        <w:tc>
          <w:tcPr>
            <w:tcW w:w="562" w:type="dxa"/>
            <w:shd w:val="clear" w:color="auto" w:fill="auto"/>
            <w:noWrap/>
            <w:vAlign w:val="bottom"/>
            <w:hideMark/>
          </w:tcPr>
          <w:p w14:paraId="3D629E72"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vAlign w:val="bottom"/>
            <w:hideMark/>
          </w:tcPr>
          <w:p w14:paraId="0B655927"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and expert support while trying to fix an unfamiliar technical glitch.</w:t>
            </w:r>
          </w:p>
        </w:tc>
      </w:tr>
      <w:tr w:rsidR="00031E8D" w:rsidRPr="00C824C2" w14:paraId="6CA7CEF3" w14:textId="77777777" w:rsidTr="00031E8D">
        <w:trPr>
          <w:trHeight w:val="290"/>
        </w:trPr>
        <w:tc>
          <w:tcPr>
            <w:tcW w:w="562" w:type="dxa"/>
            <w:shd w:val="clear" w:color="auto" w:fill="auto"/>
            <w:noWrap/>
            <w:vAlign w:val="bottom"/>
            <w:hideMark/>
          </w:tcPr>
          <w:p w14:paraId="5F21FC39"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vAlign w:val="bottom"/>
            <w:hideMark/>
          </w:tcPr>
          <w:p w14:paraId="35D5F86A"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in managing the available scarce human resources for maximum performance due to lack of soft skills.</w:t>
            </w:r>
          </w:p>
        </w:tc>
      </w:tr>
      <w:tr w:rsidR="00031E8D" w:rsidRPr="00C824C2" w14:paraId="57441A8E" w14:textId="77777777" w:rsidTr="00031E8D">
        <w:trPr>
          <w:trHeight w:val="290"/>
        </w:trPr>
        <w:tc>
          <w:tcPr>
            <w:tcW w:w="562" w:type="dxa"/>
            <w:shd w:val="clear" w:color="auto" w:fill="auto"/>
            <w:noWrap/>
            <w:vAlign w:val="bottom"/>
            <w:hideMark/>
          </w:tcPr>
          <w:p w14:paraId="7CBB3550"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vAlign w:val="bottom"/>
            <w:hideMark/>
          </w:tcPr>
          <w:p w14:paraId="34F933C7"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leadership in building relationships and establishing communication or coordination frameworks with internal as well as external stakeholders.</w:t>
            </w:r>
          </w:p>
        </w:tc>
      </w:tr>
      <w:tr w:rsidR="00031E8D" w:rsidRPr="00C824C2" w14:paraId="55B408C1" w14:textId="77777777" w:rsidTr="00031E8D">
        <w:trPr>
          <w:trHeight w:val="290"/>
        </w:trPr>
        <w:tc>
          <w:tcPr>
            <w:tcW w:w="562" w:type="dxa"/>
            <w:shd w:val="clear" w:color="auto" w:fill="auto"/>
            <w:noWrap/>
            <w:vAlign w:val="bottom"/>
            <w:hideMark/>
          </w:tcPr>
          <w:p w14:paraId="6ABB9B71"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vAlign w:val="bottom"/>
            <w:hideMark/>
          </w:tcPr>
          <w:p w14:paraId="3A47206F"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leadership in communicating the priorities to sub-ordinates.</w:t>
            </w:r>
          </w:p>
        </w:tc>
      </w:tr>
      <w:tr w:rsidR="00031E8D" w:rsidRPr="00C824C2" w14:paraId="111B740F" w14:textId="77777777" w:rsidTr="00031E8D">
        <w:trPr>
          <w:trHeight w:val="290"/>
        </w:trPr>
        <w:tc>
          <w:tcPr>
            <w:tcW w:w="562" w:type="dxa"/>
            <w:shd w:val="clear" w:color="auto" w:fill="auto"/>
            <w:noWrap/>
            <w:vAlign w:val="bottom"/>
            <w:hideMark/>
          </w:tcPr>
          <w:p w14:paraId="76C0CA6C"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vAlign w:val="bottom"/>
            <w:hideMark/>
          </w:tcPr>
          <w:p w14:paraId="5D228A2B"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leadership in ensuring the safety conscious among sub-ordinate, instead of being reactive and blaming.</w:t>
            </w:r>
          </w:p>
        </w:tc>
      </w:tr>
      <w:tr w:rsidR="00031E8D" w:rsidRPr="00C824C2" w14:paraId="7BB820BF" w14:textId="77777777" w:rsidTr="00031E8D">
        <w:trPr>
          <w:trHeight w:val="290"/>
        </w:trPr>
        <w:tc>
          <w:tcPr>
            <w:tcW w:w="562" w:type="dxa"/>
            <w:shd w:val="clear" w:color="auto" w:fill="auto"/>
            <w:noWrap/>
            <w:vAlign w:val="bottom"/>
            <w:hideMark/>
          </w:tcPr>
          <w:p w14:paraId="65400E28"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vAlign w:val="bottom"/>
            <w:hideMark/>
          </w:tcPr>
          <w:p w14:paraId="656C02E6"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leadership in handling professional disagreement with internal and external stakeholders and pass it to frontline ATSEP.</w:t>
            </w:r>
          </w:p>
        </w:tc>
      </w:tr>
      <w:tr w:rsidR="00031E8D" w:rsidRPr="00C824C2" w14:paraId="55E3863B" w14:textId="77777777" w:rsidTr="00031E8D">
        <w:trPr>
          <w:trHeight w:val="290"/>
        </w:trPr>
        <w:tc>
          <w:tcPr>
            <w:tcW w:w="562" w:type="dxa"/>
            <w:shd w:val="clear" w:color="auto" w:fill="auto"/>
            <w:noWrap/>
            <w:vAlign w:val="bottom"/>
            <w:hideMark/>
          </w:tcPr>
          <w:p w14:paraId="61CD2E81"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vAlign w:val="bottom"/>
            <w:hideMark/>
          </w:tcPr>
          <w:p w14:paraId="177DF317"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leadership in managing conflicts and ensuring team goals and safety objectives over individuals interests and goals.</w:t>
            </w:r>
          </w:p>
        </w:tc>
      </w:tr>
      <w:tr w:rsidR="00031E8D" w:rsidRPr="00C824C2" w14:paraId="3E41F880" w14:textId="77777777" w:rsidTr="00031E8D">
        <w:trPr>
          <w:trHeight w:val="290"/>
        </w:trPr>
        <w:tc>
          <w:tcPr>
            <w:tcW w:w="562" w:type="dxa"/>
            <w:shd w:val="clear" w:color="auto" w:fill="auto"/>
            <w:noWrap/>
            <w:vAlign w:val="bottom"/>
            <w:hideMark/>
          </w:tcPr>
          <w:p w14:paraId="14A16D36"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vAlign w:val="bottom"/>
            <w:hideMark/>
          </w:tcPr>
          <w:p w14:paraId="0FE77A0D"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mutual respect and common values among internal stakeholders. (ATCOs, ATSEP, Engineers)</w:t>
            </w:r>
          </w:p>
        </w:tc>
      </w:tr>
      <w:tr w:rsidR="00031E8D" w:rsidRPr="00C824C2" w14:paraId="1A992D69" w14:textId="77777777" w:rsidTr="00031E8D">
        <w:trPr>
          <w:trHeight w:val="290"/>
        </w:trPr>
        <w:tc>
          <w:tcPr>
            <w:tcW w:w="562" w:type="dxa"/>
            <w:shd w:val="clear" w:color="auto" w:fill="auto"/>
            <w:noWrap/>
            <w:vAlign w:val="bottom"/>
            <w:hideMark/>
          </w:tcPr>
          <w:p w14:paraId="03E70DB0"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vAlign w:val="bottom"/>
            <w:hideMark/>
          </w:tcPr>
          <w:p w14:paraId="5204BB7B"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mutual respect and mentorship for knowledge and experience sharing among the generations.</w:t>
            </w:r>
          </w:p>
        </w:tc>
      </w:tr>
      <w:tr w:rsidR="00031E8D" w:rsidRPr="00C824C2" w14:paraId="5CBFB5D8" w14:textId="77777777" w:rsidTr="00031E8D">
        <w:trPr>
          <w:trHeight w:val="290"/>
        </w:trPr>
        <w:tc>
          <w:tcPr>
            <w:tcW w:w="562" w:type="dxa"/>
            <w:shd w:val="clear" w:color="auto" w:fill="auto"/>
            <w:noWrap/>
            <w:vAlign w:val="bottom"/>
            <w:hideMark/>
          </w:tcPr>
          <w:p w14:paraId="016FD2D1"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vAlign w:val="bottom"/>
            <w:hideMark/>
          </w:tcPr>
          <w:p w14:paraId="39F73BD9"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teamwork, more dependency on individuals and collective inputs not taken by team lead for decision.</w:t>
            </w:r>
          </w:p>
        </w:tc>
      </w:tr>
      <w:tr w:rsidR="00031E8D" w:rsidRPr="00C824C2" w14:paraId="62A848C0" w14:textId="77777777" w:rsidTr="00031E8D">
        <w:trPr>
          <w:trHeight w:val="290"/>
        </w:trPr>
        <w:tc>
          <w:tcPr>
            <w:tcW w:w="562" w:type="dxa"/>
            <w:shd w:val="clear" w:color="auto" w:fill="auto"/>
            <w:noWrap/>
            <w:vAlign w:val="bottom"/>
            <w:hideMark/>
          </w:tcPr>
          <w:p w14:paraId="41B005BF"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8476" w:type="dxa"/>
            <w:shd w:val="clear" w:color="auto" w:fill="auto"/>
            <w:noWrap/>
            <w:vAlign w:val="bottom"/>
            <w:hideMark/>
          </w:tcPr>
          <w:p w14:paraId="18D947E8"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Managerial or higher responsibilities without proper training.</w:t>
            </w:r>
          </w:p>
        </w:tc>
      </w:tr>
      <w:tr w:rsidR="00031E8D" w:rsidRPr="00C824C2" w14:paraId="5D5D29AF" w14:textId="77777777" w:rsidTr="00031E8D">
        <w:trPr>
          <w:trHeight w:val="290"/>
        </w:trPr>
        <w:tc>
          <w:tcPr>
            <w:tcW w:w="562" w:type="dxa"/>
            <w:shd w:val="clear" w:color="auto" w:fill="auto"/>
            <w:noWrap/>
            <w:vAlign w:val="bottom"/>
            <w:hideMark/>
          </w:tcPr>
          <w:p w14:paraId="6CFBD3CD"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8476" w:type="dxa"/>
            <w:shd w:val="clear" w:color="auto" w:fill="auto"/>
            <w:noWrap/>
            <w:vAlign w:val="bottom"/>
            <w:hideMark/>
          </w:tcPr>
          <w:p w14:paraId="13F94873"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Peer pressure due to evaluation and comments from colleagues who are not accountable</w:t>
            </w:r>
          </w:p>
        </w:tc>
      </w:tr>
      <w:tr w:rsidR="00031E8D" w:rsidRPr="00C824C2" w14:paraId="451189C0" w14:textId="77777777" w:rsidTr="00031E8D">
        <w:trPr>
          <w:trHeight w:val="290"/>
        </w:trPr>
        <w:tc>
          <w:tcPr>
            <w:tcW w:w="562" w:type="dxa"/>
            <w:shd w:val="clear" w:color="auto" w:fill="auto"/>
            <w:noWrap/>
            <w:vAlign w:val="bottom"/>
            <w:hideMark/>
          </w:tcPr>
          <w:p w14:paraId="5A150A78"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18</w:t>
            </w:r>
          </w:p>
        </w:tc>
        <w:tc>
          <w:tcPr>
            <w:tcW w:w="8476" w:type="dxa"/>
            <w:shd w:val="clear" w:color="auto" w:fill="auto"/>
            <w:noWrap/>
            <w:vAlign w:val="bottom"/>
            <w:hideMark/>
          </w:tcPr>
          <w:p w14:paraId="743F8D02"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Safety consciousness in keeping the facilities available all the time.</w:t>
            </w:r>
          </w:p>
        </w:tc>
      </w:tr>
      <w:tr w:rsidR="00031E8D" w:rsidRPr="00C824C2" w14:paraId="7011975E" w14:textId="77777777" w:rsidTr="00031E8D">
        <w:trPr>
          <w:trHeight w:val="290"/>
        </w:trPr>
        <w:tc>
          <w:tcPr>
            <w:tcW w:w="562" w:type="dxa"/>
            <w:shd w:val="clear" w:color="auto" w:fill="auto"/>
            <w:noWrap/>
            <w:vAlign w:val="bottom"/>
            <w:hideMark/>
          </w:tcPr>
          <w:p w14:paraId="4CDE66B0"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8476" w:type="dxa"/>
            <w:shd w:val="clear" w:color="auto" w:fill="auto"/>
            <w:noWrap/>
            <w:vAlign w:val="bottom"/>
            <w:hideMark/>
          </w:tcPr>
          <w:p w14:paraId="0B1642E9"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Sense of expectation on out-lived equipment failures even while conducting preventive maintenance.</w:t>
            </w:r>
          </w:p>
        </w:tc>
      </w:tr>
      <w:tr w:rsidR="00031E8D" w:rsidRPr="00C824C2" w14:paraId="79EF4A40" w14:textId="77777777" w:rsidTr="00031E8D">
        <w:trPr>
          <w:trHeight w:val="290"/>
        </w:trPr>
        <w:tc>
          <w:tcPr>
            <w:tcW w:w="562" w:type="dxa"/>
            <w:shd w:val="clear" w:color="auto" w:fill="auto"/>
            <w:noWrap/>
            <w:vAlign w:val="bottom"/>
            <w:hideMark/>
          </w:tcPr>
          <w:p w14:paraId="6DE8F039"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8476" w:type="dxa"/>
            <w:shd w:val="clear" w:color="auto" w:fill="auto"/>
            <w:noWrap/>
            <w:vAlign w:val="bottom"/>
            <w:hideMark/>
          </w:tcPr>
          <w:p w14:paraId="1C54BD4F"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Stress and fatigue management.</w:t>
            </w:r>
          </w:p>
        </w:tc>
      </w:tr>
      <w:tr w:rsidR="00031E8D" w:rsidRPr="00C824C2" w14:paraId="59C1A1BF" w14:textId="77777777" w:rsidTr="00031E8D">
        <w:trPr>
          <w:trHeight w:val="290"/>
        </w:trPr>
        <w:tc>
          <w:tcPr>
            <w:tcW w:w="562" w:type="dxa"/>
            <w:shd w:val="clear" w:color="auto" w:fill="auto"/>
            <w:noWrap/>
            <w:vAlign w:val="bottom"/>
            <w:hideMark/>
          </w:tcPr>
          <w:p w14:paraId="6C006F2F" w14:textId="77777777" w:rsidR="00031E8D" w:rsidRPr="00C824C2" w:rsidRDefault="00031E8D" w:rsidP="00031E8D">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8476" w:type="dxa"/>
            <w:shd w:val="clear" w:color="auto" w:fill="auto"/>
            <w:noWrap/>
            <w:vAlign w:val="bottom"/>
            <w:hideMark/>
          </w:tcPr>
          <w:p w14:paraId="67B65AAE" w14:textId="77777777" w:rsidR="00031E8D" w:rsidRPr="00C824C2" w:rsidRDefault="00031E8D" w:rsidP="00031E8D">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Timeline pressure from boss, management, ATCOs, and other stakeholders.</w:t>
            </w:r>
          </w:p>
        </w:tc>
      </w:tr>
    </w:tbl>
    <w:p w14:paraId="16E372CE" w14:textId="562D219B" w:rsidR="00525978" w:rsidRPr="00C824C2" w:rsidRDefault="00525978" w:rsidP="00525978">
      <w:pPr>
        <w:jc w:val="both"/>
        <w:rPr>
          <w:rFonts w:ascii="Times New Roman" w:hAnsi="Times New Roman" w:cs="Times New Roman"/>
          <w:sz w:val="24"/>
          <w:szCs w:val="24"/>
        </w:rPr>
      </w:pPr>
    </w:p>
    <w:p w14:paraId="2EB806BA" w14:textId="45A3E531" w:rsidR="00525978" w:rsidRPr="00C824C2" w:rsidRDefault="00525978" w:rsidP="0047380F">
      <w:pPr>
        <w:pStyle w:val="Heading3"/>
        <w:numPr>
          <w:ilvl w:val="2"/>
          <w:numId w:val="40"/>
        </w:numPr>
        <w:rPr>
          <w:rFonts w:ascii="Times New Roman" w:hAnsi="Times New Roman" w:cs="Times New Roman"/>
          <w:b/>
          <w:bCs/>
          <w:color w:val="auto"/>
        </w:rPr>
      </w:pPr>
      <w:bookmarkStart w:id="271" w:name="_Toc141210469"/>
      <w:bookmarkStart w:id="272" w:name="_Toc142738145"/>
      <w:r w:rsidRPr="00C824C2">
        <w:rPr>
          <w:rFonts w:ascii="Times New Roman" w:hAnsi="Times New Roman" w:cs="Times New Roman"/>
          <w:b/>
          <w:bCs/>
          <w:color w:val="auto"/>
        </w:rPr>
        <w:t xml:space="preserve">Indirectly </w:t>
      </w:r>
      <w:r w:rsidR="00CB07EF" w:rsidRPr="00C824C2">
        <w:rPr>
          <w:rFonts w:ascii="Times New Roman" w:hAnsi="Times New Roman" w:cs="Times New Roman"/>
          <w:b/>
          <w:bCs/>
          <w:color w:val="auto"/>
        </w:rPr>
        <w:t>Addressed Factors</w:t>
      </w:r>
      <w:r w:rsidRPr="00C824C2">
        <w:rPr>
          <w:rFonts w:ascii="Times New Roman" w:hAnsi="Times New Roman" w:cs="Times New Roman"/>
          <w:b/>
          <w:bCs/>
          <w:color w:val="auto"/>
        </w:rPr>
        <w:t>.</w:t>
      </w:r>
      <w:bookmarkEnd w:id="271"/>
      <w:bookmarkEnd w:id="2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476"/>
      </w:tblGrid>
      <w:tr w:rsidR="006D7C36" w:rsidRPr="00C824C2" w14:paraId="124ABC11" w14:textId="77777777" w:rsidTr="006D7C36">
        <w:trPr>
          <w:trHeight w:val="290"/>
        </w:trPr>
        <w:tc>
          <w:tcPr>
            <w:tcW w:w="562" w:type="dxa"/>
            <w:shd w:val="clear" w:color="auto" w:fill="auto"/>
            <w:noWrap/>
            <w:vAlign w:val="bottom"/>
            <w:hideMark/>
          </w:tcPr>
          <w:p w14:paraId="5CBB30AE"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vAlign w:val="bottom"/>
            <w:hideMark/>
          </w:tcPr>
          <w:p w14:paraId="14476718"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Always under pressure to give back the facilities within the EST of NOTAM</w:t>
            </w:r>
          </w:p>
        </w:tc>
      </w:tr>
      <w:tr w:rsidR="006D7C36" w:rsidRPr="00C824C2" w14:paraId="3D583CC2" w14:textId="77777777" w:rsidTr="006D7C36">
        <w:trPr>
          <w:trHeight w:val="290"/>
        </w:trPr>
        <w:tc>
          <w:tcPr>
            <w:tcW w:w="562" w:type="dxa"/>
            <w:shd w:val="clear" w:color="auto" w:fill="auto"/>
            <w:noWrap/>
            <w:vAlign w:val="bottom"/>
            <w:hideMark/>
          </w:tcPr>
          <w:p w14:paraId="581DA26E"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vAlign w:val="bottom"/>
            <w:hideMark/>
          </w:tcPr>
          <w:p w14:paraId="03ED3007"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ATSEP desire for recognition on all the facilities (CNS/ATM Automation) and on different makes and models.</w:t>
            </w:r>
          </w:p>
        </w:tc>
      </w:tr>
      <w:tr w:rsidR="006D7C36" w:rsidRPr="00C824C2" w14:paraId="6F36563E" w14:textId="77777777" w:rsidTr="006D7C36">
        <w:trPr>
          <w:trHeight w:val="290"/>
        </w:trPr>
        <w:tc>
          <w:tcPr>
            <w:tcW w:w="562" w:type="dxa"/>
            <w:shd w:val="clear" w:color="auto" w:fill="auto"/>
            <w:noWrap/>
            <w:vAlign w:val="bottom"/>
            <w:hideMark/>
          </w:tcPr>
          <w:p w14:paraId="7D1FAB80"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vAlign w:val="bottom"/>
            <w:hideMark/>
          </w:tcPr>
          <w:p w14:paraId="43034336"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Being helpless in rectifying the unit after knowing inherent flaws in the design of the equipment and its unreliability</w:t>
            </w:r>
          </w:p>
        </w:tc>
      </w:tr>
      <w:tr w:rsidR="006D7C36" w:rsidRPr="00C824C2" w14:paraId="7E2672EF" w14:textId="77777777" w:rsidTr="006D7C36">
        <w:trPr>
          <w:trHeight w:val="290"/>
        </w:trPr>
        <w:tc>
          <w:tcPr>
            <w:tcW w:w="562" w:type="dxa"/>
            <w:shd w:val="clear" w:color="auto" w:fill="auto"/>
            <w:noWrap/>
            <w:vAlign w:val="bottom"/>
            <w:hideMark/>
          </w:tcPr>
          <w:p w14:paraId="12976A62"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vAlign w:val="bottom"/>
            <w:hideMark/>
          </w:tcPr>
          <w:p w14:paraId="55D8EDC5"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Constant mind switchover between old and modern technologies, procedures, tools etc.., within the same service facilities. Different aged, make and model of equipment within a single service facility like VHF, </w:t>
            </w:r>
            <w:proofErr w:type="spellStart"/>
            <w:r w:rsidRPr="00C824C2">
              <w:rPr>
                <w:rFonts w:ascii="Times New Roman" w:eastAsia="Times New Roman" w:hAnsi="Times New Roman" w:cs="Times New Roman"/>
                <w:color w:val="000000"/>
                <w:sz w:val="24"/>
                <w:szCs w:val="24"/>
                <w:lang w:eastAsia="en-IN"/>
              </w:rPr>
              <w:t>Nav</w:t>
            </w:r>
            <w:proofErr w:type="spellEnd"/>
            <w:r w:rsidRPr="00C824C2">
              <w:rPr>
                <w:rFonts w:ascii="Times New Roman" w:eastAsia="Times New Roman" w:hAnsi="Times New Roman" w:cs="Times New Roman"/>
                <w:color w:val="000000"/>
                <w:sz w:val="24"/>
                <w:szCs w:val="24"/>
                <w:lang w:eastAsia="en-IN"/>
              </w:rPr>
              <w:t>-Aids, and surveillance.</w:t>
            </w:r>
          </w:p>
        </w:tc>
      </w:tr>
      <w:tr w:rsidR="006D7C36" w:rsidRPr="00C824C2" w14:paraId="07F6D6B4" w14:textId="77777777" w:rsidTr="006D7C36">
        <w:trPr>
          <w:trHeight w:val="290"/>
        </w:trPr>
        <w:tc>
          <w:tcPr>
            <w:tcW w:w="562" w:type="dxa"/>
            <w:shd w:val="clear" w:color="auto" w:fill="auto"/>
            <w:noWrap/>
            <w:vAlign w:val="bottom"/>
            <w:hideMark/>
          </w:tcPr>
          <w:p w14:paraId="241428E5"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vAlign w:val="bottom"/>
            <w:hideMark/>
          </w:tcPr>
          <w:p w14:paraId="3471AC96"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and unbalanced work distribution with undue over burden and undue over leniency.</w:t>
            </w:r>
          </w:p>
        </w:tc>
      </w:tr>
      <w:tr w:rsidR="006D7C36" w:rsidRPr="00C824C2" w14:paraId="1B27567F" w14:textId="77777777" w:rsidTr="006D7C36">
        <w:trPr>
          <w:trHeight w:val="290"/>
        </w:trPr>
        <w:tc>
          <w:tcPr>
            <w:tcW w:w="562" w:type="dxa"/>
            <w:shd w:val="clear" w:color="auto" w:fill="auto"/>
            <w:noWrap/>
            <w:vAlign w:val="bottom"/>
            <w:hideMark/>
          </w:tcPr>
          <w:p w14:paraId="2397738F"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6</w:t>
            </w:r>
          </w:p>
        </w:tc>
        <w:tc>
          <w:tcPr>
            <w:tcW w:w="8476" w:type="dxa"/>
            <w:shd w:val="clear" w:color="auto" w:fill="auto"/>
            <w:noWrap/>
            <w:vAlign w:val="bottom"/>
            <w:hideMark/>
          </w:tcPr>
          <w:p w14:paraId="04390953"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training (Training, assessing and evaluation) for the required competencies. There is a gap in the training provided and the practical work environment.</w:t>
            </w:r>
          </w:p>
        </w:tc>
      </w:tr>
      <w:tr w:rsidR="006D7C36" w:rsidRPr="00C824C2" w14:paraId="523F3DAD" w14:textId="77777777" w:rsidTr="006D7C36">
        <w:trPr>
          <w:trHeight w:val="290"/>
        </w:trPr>
        <w:tc>
          <w:tcPr>
            <w:tcW w:w="562" w:type="dxa"/>
            <w:shd w:val="clear" w:color="auto" w:fill="auto"/>
            <w:noWrap/>
            <w:vAlign w:val="bottom"/>
            <w:hideMark/>
          </w:tcPr>
          <w:p w14:paraId="4F2E1975"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vAlign w:val="bottom"/>
            <w:hideMark/>
          </w:tcPr>
          <w:p w14:paraId="369376BF"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Inhibition of valuable suggestions and ideas due to the overload of works.</w:t>
            </w:r>
          </w:p>
        </w:tc>
      </w:tr>
      <w:tr w:rsidR="006D7C36" w:rsidRPr="00C824C2" w14:paraId="25B66A97" w14:textId="77777777" w:rsidTr="006D7C36">
        <w:trPr>
          <w:trHeight w:val="290"/>
        </w:trPr>
        <w:tc>
          <w:tcPr>
            <w:tcW w:w="562" w:type="dxa"/>
            <w:shd w:val="clear" w:color="auto" w:fill="auto"/>
            <w:noWrap/>
            <w:vAlign w:val="bottom"/>
            <w:hideMark/>
          </w:tcPr>
          <w:p w14:paraId="5F2DE9D7"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vAlign w:val="bottom"/>
            <w:hideMark/>
          </w:tcPr>
          <w:p w14:paraId="7F70CEB1"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effective coordination procedures for men material movements inside the operational areas of private operator owned airports.</w:t>
            </w:r>
          </w:p>
        </w:tc>
      </w:tr>
      <w:tr w:rsidR="006D7C36" w:rsidRPr="00C824C2" w14:paraId="2FA62222" w14:textId="77777777" w:rsidTr="006D7C36">
        <w:trPr>
          <w:trHeight w:val="290"/>
        </w:trPr>
        <w:tc>
          <w:tcPr>
            <w:tcW w:w="562" w:type="dxa"/>
            <w:shd w:val="clear" w:color="auto" w:fill="auto"/>
            <w:noWrap/>
            <w:vAlign w:val="bottom"/>
            <w:hideMark/>
          </w:tcPr>
          <w:p w14:paraId="6223FA4C"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vAlign w:val="bottom"/>
            <w:hideMark/>
          </w:tcPr>
          <w:p w14:paraId="19460E7A"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knowledge in handling emergencies and disastrous situations.</w:t>
            </w:r>
          </w:p>
        </w:tc>
      </w:tr>
      <w:tr w:rsidR="006D7C36" w:rsidRPr="00C824C2" w14:paraId="0C7340CB" w14:textId="77777777" w:rsidTr="006D7C36">
        <w:trPr>
          <w:trHeight w:val="290"/>
        </w:trPr>
        <w:tc>
          <w:tcPr>
            <w:tcW w:w="562" w:type="dxa"/>
            <w:shd w:val="clear" w:color="auto" w:fill="auto"/>
            <w:noWrap/>
            <w:vAlign w:val="bottom"/>
            <w:hideMark/>
          </w:tcPr>
          <w:p w14:paraId="13783497"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vAlign w:val="bottom"/>
            <w:hideMark/>
          </w:tcPr>
          <w:p w14:paraId="05864E37" w14:textId="46B172D8"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Lack policies and practices towards the </w:t>
            </w:r>
            <w:r w:rsidR="00521547">
              <w:rPr>
                <w:rFonts w:ascii="Times New Roman" w:eastAsia="Times New Roman" w:hAnsi="Times New Roman" w:cs="Times New Roman"/>
                <w:color w:val="000000"/>
                <w:sz w:val="24"/>
                <w:szCs w:val="24"/>
                <w:lang w:eastAsia="en-IN"/>
              </w:rPr>
              <w:t>ATSEP</w:t>
            </w:r>
            <w:r w:rsidRPr="00C824C2">
              <w:rPr>
                <w:rFonts w:ascii="Times New Roman" w:eastAsia="Times New Roman" w:hAnsi="Times New Roman" w:cs="Times New Roman"/>
                <w:color w:val="000000"/>
                <w:sz w:val="24"/>
                <w:szCs w:val="24"/>
                <w:lang w:eastAsia="en-IN"/>
              </w:rPr>
              <w:t xml:space="preserve"> of ATSEP.</w:t>
            </w:r>
          </w:p>
        </w:tc>
      </w:tr>
      <w:tr w:rsidR="006D7C36" w:rsidRPr="00C824C2" w14:paraId="602826D6" w14:textId="77777777" w:rsidTr="006D7C36">
        <w:trPr>
          <w:trHeight w:val="290"/>
        </w:trPr>
        <w:tc>
          <w:tcPr>
            <w:tcW w:w="562" w:type="dxa"/>
            <w:shd w:val="clear" w:color="auto" w:fill="auto"/>
            <w:noWrap/>
            <w:vAlign w:val="bottom"/>
            <w:hideMark/>
          </w:tcPr>
          <w:p w14:paraId="3C8950B0"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vAlign w:val="bottom"/>
            <w:hideMark/>
          </w:tcPr>
          <w:p w14:paraId="7AE93877"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Mostly corrective maintenance work conducted at night.</w:t>
            </w:r>
          </w:p>
        </w:tc>
      </w:tr>
      <w:tr w:rsidR="006D7C36" w:rsidRPr="00C824C2" w14:paraId="0CFCAEF8" w14:textId="77777777" w:rsidTr="006D7C36">
        <w:trPr>
          <w:trHeight w:val="290"/>
        </w:trPr>
        <w:tc>
          <w:tcPr>
            <w:tcW w:w="562" w:type="dxa"/>
            <w:shd w:val="clear" w:color="auto" w:fill="auto"/>
            <w:noWrap/>
            <w:vAlign w:val="bottom"/>
            <w:hideMark/>
          </w:tcPr>
          <w:p w14:paraId="7F66D873"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vAlign w:val="bottom"/>
            <w:hideMark/>
          </w:tcPr>
          <w:p w14:paraId="278AA585"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Poor workload distribution makes few carries stress, pressure, fatigue, and timeline pressure throughout without any relief.</w:t>
            </w:r>
          </w:p>
        </w:tc>
      </w:tr>
      <w:tr w:rsidR="006D7C36" w:rsidRPr="00C824C2" w14:paraId="43317DCE" w14:textId="77777777" w:rsidTr="006D7C36">
        <w:trPr>
          <w:trHeight w:val="290"/>
        </w:trPr>
        <w:tc>
          <w:tcPr>
            <w:tcW w:w="562" w:type="dxa"/>
            <w:shd w:val="clear" w:color="auto" w:fill="auto"/>
            <w:noWrap/>
            <w:vAlign w:val="bottom"/>
            <w:hideMark/>
          </w:tcPr>
          <w:p w14:paraId="54D116CA"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vAlign w:val="bottom"/>
            <w:hideMark/>
          </w:tcPr>
          <w:p w14:paraId="74643426"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Repairing critical modules of the facilities that are under NOTAM</w:t>
            </w:r>
          </w:p>
        </w:tc>
      </w:tr>
      <w:tr w:rsidR="006D7C36" w:rsidRPr="00C824C2" w14:paraId="75B38825" w14:textId="77777777" w:rsidTr="006D7C36">
        <w:trPr>
          <w:trHeight w:val="290"/>
        </w:trPr>
        <w:tc>
          <w:tcPr>
            <w:tcW w:w="562" w:type="dxa"/>
            <w:shd w:val="clear" w:color="auto" w:fill="auto"/>
            <w:noWrap/>
            <w:vAlign w:val="bottom"/>
            <w:hideMark/>
          </w:tcPr>
          <w:p w14:paraId="5CB4262B"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vAlign w:val="bottom"/>
            <w:hideMark/>
          </w:tcPr>
          <w:p w14:paraId="062933C4"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Sudden failures of the systems due to natural calamities and power supply issues.</w:t>
            </w:r>
          </w:p>
        </w:tc>
      </w:tr>
      <w:tr w:rsidR="006D7C36" w:rsidRPr="00C824C2" w14:paraId="4167DC8D" w14:textId="77777777" w:rsidTr="006D7C36">
        <w:trPr>
          <w:trHeight w:val="290"/>
        </w:trPr>
        <w:tc>
          <w:tcPr>
            <w:tcW w:w="562" w:type="dxa"/>
            <w:shd w:val="clear" w:color="auto" w:fill="auto"/>
            <w:noWrap/>
            <w:vAlign w:val="bottom"/>
            <w:hideMark/>
          </w:tcPr>
          <w:p w14:paraId="037AD826" w14:textId="77777777" w:rsidR="006D7C36" w:rsidRPr="00C824C2" w:rsidRDefault="006D7C36" w:rsidP="006D7C36">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vAlign w:val="bottom"/>
            <w:hideMark/>
          </w:tcPr>
          <w:p w14:paraId="1AC2E214" w14:textId="77777777" w:rsidR="006D7C36" w:rsidRPr="00C824C2" w:rsidRDefault="006D7C36" w:rsidP="006D7C36">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Unrealistic timelines due to poor planning and coordination with ATCOs before making maintenance activities.</w:t>
            </w:r>
          </w:p>
        </w:tc>
      </w:tr>
    </w:tbl>
    <w:p w14:paraId="64E6E8C2" w14:textId="125FE0BD" w:rsidR="00525978" w:rsidRPr="00C824C2" w:rsidRDefault="00525978" w:rsidP="00525978">
      <w:pPr>
        <w:jc w:val="both"/>
        <w:rPr>
          <w:rFonts w:ascii="Times New Roman" w:hAnsi="Times New Roman" w:cs="Times New Roman"/>
          <w:sz w:val="24"/>
          <w:szCs w:val="24"/>
        </w:rPr>
      </w:pPr>
    </w:p>
    <w:p w14:paraId="24CDBC8F" w14:textId="227863FA"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73" w:name="_Toc141210470"/>
      <w:bookmarkStart w:id="274" w:name="_Toc142738146"/>
      <w:r w:rsidRPr="00C824C2">
        <w:rPr>
          <w:rFonts w:ascii="Times New Roman" w:hAnsi="Times New Roman" w:cs="Times New Roman"/>
          <w:b/>
          <w:bCs/>
          <w:color w:val="auto"/>
          <w:sz w:val="24"/>
          <w:szCs w:val="24"/>
        </w:rPr>
        <w:t xml:space="preserve">Resilience </w:t>
      </w:r>
      <w:r w:rsidR="00CB07EF" w:rsidRPr="00C824C2">
        <w:rPr>
          <w:rFonts w:ascii="Times New Roman" w:hAnsi="Times New Roman" w:cs="Times New Roman"/>
          <w:b/>
          <w:bCs/>
          <w:color w:val="auto"/>
          <w:sz w:val="24"/>
          <w:szCs w:val="24"/>
        </w:rPr>
        <w:t>And Cost Benefits</w:t>
      </w:r>
      <w:bookmarkEnd w:id="273"/>
      <w:bookmarkEnd w:id="274"/>
    </w:p>
    <w:p w14:paraId="03C79152" w14:textId="225BD080" w:rsidR="00525978" w:rsidRPr="00C824C2" w:rsidRDefault="00973BE1" w:rsidP="00525978">
      <w:pPr>
        <w:jc w:val="both"/>
        <w:rPr>
          <w:rFonts w:ascii="Times New Roman" w:hAnsi="Times New Roman" w:cs="Times New Roman"/>
          <w:b/>
          <w:bCs/>
          <w:sz w:val="24"/>
          <w:szCs w:val="24"/>
        </w:rPr>
      </w:pPr>
      <w:r w:rsidRPr="00C824C2">
        <w:rPr>
          <w:rFonts w:ascii="Times New Roman" w:hAnsi="Times New Roman" w:cs="Times New Roman"/>
          <w:sz w:val="24"/>
          <w:szCs w:val="24"/>
        </w:rPr>
        <w:t>The knowledge management, people management, and learning and development benefits that increase resilience and lower costs are all applicable in this situation.</w:t>
      </w:r>
    </w:p>
    <w:p w14:paraId="1A1EA253" w14:textId="10CCB2D4" w:rsidR="00525978" w:rsidRPr="00C824C2" w:rsidRDefault="00525978" w:rsidP="0047380F">
      <w:pPr>
        <w:pStyle w:val="Heading2"/>
        <w:numPr>
          <w:ilvl w:val="1"/>
          <w:numId w:val="40"/>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275" w:name="_Toc141210471"/>
      <w:bookmarkStart w:id="276" w:name="_Toc142738147"/>
      <w:r w:rsidRPr="00C824C2">
        <w:rPr>
          <w:rFonts w:ascii="Times New Roman" w:hAnsi="Times New Roman" w:cs="Times New Roman"/>
          <w:b/>
          <w:bCs/>
          <w:color w:val="auto"/>
          <w:sz w:val="24"/>
          <w:szCs w:val="24"/>
        </w:rPr>
        <w:t xml:space="preserve">Other </w:t>
      </w:r>
      <w:r w:rsidR="00DA7C69" w:rsidRPr="00C824C2">
        <w:rPr>
          <w:rFonts w:ascii="Times New Roman" w:hAnsi="Times New Roman" w:cs="Times New Roman"/>
          <w:b/>
          <w:bCs/>
          <w:color w:val="auto"/>
          <w:sz w:val="24"/>
          <w:szCs w:val="24"/>
        </w:rPr>
        <w:t>Countermeasures</w:t>
      </w:r>
      <w:bookmarkEnd w:id="275"/>
      <w:bookmarkEnd w:id="276"/>
    </w:p>
    <w:p w14:paraId="24461216" w14:textId="26A4EB4E" w:rsidR="00525978" w:rsidRPr="00C824C2" w:rsidRDefault="00272699" w:rsidP="008E01CA">
      <w:pPr>
        <w:jc w:val="both"/>
        <w:rPr>
          <w:rFonts w:ascii="Times New Roman" w:hAnsi="Times New Roman" w:cs="Times New Roman"/>
          <w:sz w:val="24"/>
          <w:szCs w:val="24"/>
        </w:rPr>
      </w:pPr>
      <w:r w:rsidRPr="00C824C2">
        <w:rPr>
          <w:rFonts w:ascii="Times New Roman" w:hAnsi="Times New Roman" w:cs="Times New Roman"/>
          <w:sz w:val="24"/>
          <w:szCs w:val="24"/>
        </w:rPr>
        <w:t xml:space="preserve">Train ATSEP on </w:t>
      </w:r>
      <w:r w:rsidR="00973BE1" w:rsidRPr="00C824C2">
        <w:rPr>
          <w:rFonts w:ascii="Times New Roman" w:hAnsi="Times New Roman" w:cs="Times New Roman"/>
          <w:sz w:val="24"/>
          <w:szCs w:val="24"/>
        </w:rPr>
        <w:t xml:space="preserve">the </w:t>
      </w:r>
      <w:r w:rsidRPr="00C824C2">
        <w:rPr>
          <w:rFonts w:ascii="Times New Roman" w:hAnsi="Times New Roman" w:cs="Times New Roman"/>
          <w:sz w:val="24"/>
          <w:szCs w:val="24"/>
        </w:rPr>
        <w:t>Engineering module as per DOC 10057 that suits the ANSP roles on projects and procurements</w:t>
      </w:r>
      <w:r w:rsidR="00525978" w:rsidRPr="00C824C2">
        <w:rPr>
          <w:rFonts w:ascii="Times New Roman" w:hAnsi="Times New Roman" w:cs="Times New Roman"/>
          <w:sz w:val="24"/>
          <w:szCs w:val="24"/>
        </w:rPr>
        <w:t>.</w:t>
      </w:r>
    </w:p>
    <w:p w14:paraId="04B22A0F" w14:textId="12821B8C" w:rsidR="00272699" w:rsidRPr="00C824C2" w:rsidRDefault="003B6A9D" w:rsidP="008E01CA">
      <w:pPr>
        <w:jc w:val="both"/>
        <w:rPr>
          <w:rFonts w:ascii="Times New Roman" w:hAnsi="Times New Roman" w:cs="Times New Roman"/>
          <w:sz w:val="24"/>
          <w:szCs w:val="24"/>
        </w:rPr>
      </w:pPr>
      <w:r w:rsidRPr="00C824C2">
        <w:rPr>
          <w:rFonts w:ascii="Times New Roman" w:hAnsi="Times New Roman" w:cs="Times New Roman"/>
          <w:sz w:val="24"/>
          <w:szCs w:val="24"/>
        </w:rPr>
        <w:t>Training on infrastructure as per DOC 10057.</w:t>
      </w:r>
    </w:p>
    <w:p w14:paraId="246787D4" w14:textId="1FE3CA88" w:rsidR="003B6A9D" w:rsidRPr="00C824C2" w:rsidRDefault="00F476B4" w:rsidP="008E01CA">
      <w:pPr>
        <w:jc w:val="both"/>
        <w:rPr>
          <w:rFonts w:ascii="Times New Roman" w:hAnsi="Times New Roman" w:cs="Times New Roman"/>
          <w:sz w:val="24"/>
          <w:szCs w:val="24"/>
        </w:rPr>
      </w:pPr>
      <w:r w:rsidRPr="00C824C2">
        <w:rPr>
          <w:rFonts w:ascii="Times New Roman" w:hAnsi="Times New Roman" w:cs="Times New Roman"/>
          <w:sz w:val="24"/>
          <w:szCs w:val="24"/>
        </w:rPr>
        <w:t>Training on factory and site acceptance tests of major systems for verifying the performance of the system compliance of user requirement</w:t>
      </w:r>
      <w:r w:rsidR="00973BE1" w:rsidRPr="00C824C2">
        <w:rPr>
          <w:rFonts w:ascii="Times New Roman" w:hAnsi="Times New Roman" w:cs="Times New Roman"/>
          <w:sz w:val="24"/>
          <w:szCs w:val="24"/>
        </w:rPr>
        <w:t>s</w:t>
      </w:r>
      <w:r w:rsidRPr="00C824C2">
        <w:rPr>
          <w:rFonts w:ascii="Times New Roman" w:hAnsi="Times New Roman" w:cs="Times New Roman"/>
          <w:sz w:val="24"/>
          <w:szCs w:val="24"/>
        </w:rPr>
        <w:t xml:space="preserve"> and tender terms and conditions.</w:t>
      </w:r>
    </w:p>
    <w:p w14:paraId="44CCB404" w14:textId="77DD624D" w:rsidR="00F476B4" w:rsidRPr="00C824C2" w:rsidRDefault="00961934" w:rsidP="008E01CA">
      <w:pPr>
        <w:jc w:val="both"/>
        <w:rPr>
          <w:rFonts w:ascii="Times New Roman" w:hAnsi="Times New Roman" w:cs="Times New Roman"/>
          <w:sz w:val="24"/>
          <w:szCs w:val="24"/>
        </w:rPr>
      </w:pPr>
      <w:r w:rsidRPr="00C824C2">
        <w:rPr>
          <w:rFonts w:ascii="Times New Roman" w:hAnsi="Times New Roman" w:cs="Times New Roman"/>
          <w:sz w:val="24"/>
          <w:szCs w:val="24"/>
        </w:rPr>
        <w:t>Training on handling emergency and disaster situations.</w:t>
      </w:r>
    </w:p>
    <w:p w14:paraId="03112048" w14:textId="00DD89EB" w:rsidR="00961934" w:rsidRPr="00C824C2" w:rsidRDefault="00212E1E" w:rsidP="008E01CA">
      <w:pPr>
        <w:jc w:val="both"/>
        <w:rPr>
          <w:rFonts w:ascii="Times New Roman" w:hAnsi="Times New Roman" w:cs="Times New Roman"/>
          <w:sz w:val="24"/>
          <w:szCs w:val="24"/>
        </w:rPr>
      </w:pPr>
      <w:r w:rsidRPr="00C824C2">
        <w:rPr>
          <w:rFonts w:ascii="Times New Roman" w:hAnsi="Times New Roman" w:cs="Times New Roman"/>
          <w:sz w:val="24"/>
          <w:szCs w:val="24"/>
        </w:rPr>
        <w:t>Developing competency for preparing upcoming complex CNS/ATM systems specifications.</w:t>
      </w:r>
    </w:p>
    <w:p w14:paraId="63BBEB62" w14:textId="3B420D4E" w:rsidR="008E01CA" w:rsidRPr="00C824C2" w:rsidRDefault="008E01CA" w:rsidP="008E01CA">
      <w:pPr>
        <w:jc w:val="both"/>
        <w:rPr>
          <w:rFonts w:ascii="Times New Roman" w:hAnsi="Times New Roman" w:cs="Times New Roman"/>
          <w:sz w:val="24"/>
          <w:szCs w:val="24"/>
        </w:rPr>
      </w:pPr>
      <w:r w:rsidRPr="00C824C2">
        <w:rPr>
          <w:rFonts w:ascii="Times New Roman" w:hAnsi="Times New Roman" w:cs="Times New Roman"/>
          <w:sz w:val="24"/>
          <w:szCs w:val="24"/>
        </w:rPr>
        <w:t>Developing Communication skills for effective communications with internal and external stakeholders.</w:t>
      </w:r>
    </w:p>
    <w:p w14:paraId="70054917" w14:textId="787A60A9" w:rsidR="008E01CA" w:rsidRPr="00C824C2" w:rsidRDefault="0059067C" w:rsidP="008E01CA">
      <w:pPr>
        <w:jc w:val="both"/>
        <w:rPr>
          <w:rFonts w:ascii="Times New Roman" w:hAnsi="Times New Roman" w:cs="Times New Roman"/>
          <w:sz w:val="24"/>
          <w:szCs w:val="24"/>
        </w:rPr>
      </w:pPr>
      <w:r w:rsidRPr="00C824C2">
        <w:rPr>
          <w:rFonts w:ascii="Times New Roman" w:hAnsi="Times New Roman" w:cs="Times New Roman"/>
          <w:sz w:val="24"/>
          <w:szCs w:val="24"/>
        </w:rPr>
        <w:t>Developing skills for preparing detailed project reports and technical reports.</w:t>
      </w:r>
    </w:p>
    <w:p w14:paraId="09DB3300" w14:textId="6F101E10" w:rsidR="00B540C9" w:rsidRPr="00C824C2" w:rsidRDefault="00B540C9" w:rsidP="008E01CA">
      <w:pPr>
        <w:jc w:val="both"/>
        <w:rPr>
          <w:rFonts w:ascii="Times New Roman" w:hAnsi="Times New Roman" w:cs="Times New Roman"/>
          <w:sz w:val="24"/>
          <w:szCs w:val="24"/>
        </w:rPr>
      </w:pPr>
      <w:r w:rsidRPr="00C824C2">
        <w:rPr>
          <w:rFonts w:ascii="Times New Roman" w:hAnsi="Times New Roman" w:cs="Times New Roman"/>
          <w:sz w:val="24"/>
          <w:szCs w:val="24"/>
        </w:rPr>
        <w:t>Developing skills for analysing the external interference, external interfaces, data formats, communication protocol and communication links associated with CNS/ATM facilities.</w:t>
      </w:r>
    </w:p>
    <w:p w14:paraId="585E37B5" w14:textId="55494E8D" w:rsidR="0036159B" w:rsidRDefault="0079577D" w:rsidP="0079577D">
      <w:pPr>
        <w:jc w:val="both"/>
        <w:rPr>
          <w:rFonts w:ascii="Times New Roman" w:hAnsi="Times New Roman" w:cs="Times New Roman"/>
          <w:sz w:val="24"/>
          <w:szCs w:val="24"/>
        </w:rPr>
      </w:pPr>
      <w:r w:rsidRPr="00C824C2">
        <w:rPr>
          <w:rFonts w:ascii="Times New Roman" w:hAnsi="Times New Roman" w:cs="Times New Roman"/>
          <w:sz w:val="24"/>
          <w:szCs w:val="24"/>
        </w:rPr>
        <w:t>Soft skill development to increase the productivity</w:t>
      </w:r>
      <w:r w:rsidR="009D7A2B" w:rsidRPr="00C824C2">
        <w:rPr>
          <w:rFonts w:ascii="Times New Roman" w:hAnsi="Times New Roman" w:cs="Times New Roman"/>
          <w:sz w:val="24"/>
          <w:szCs w:val="24"/>
        </w:rPr>
        <w:t>.</w:t>
      </w:r>
    </w:p>
    <w:p w14:paraId="78576211" w14:textId="64144ECF" w:rsidR="00C62ED5" w:rsidRDefault="00C62ED5" w:rsidP="0079577D">
      <w:pPr>
        <w:jc w:val="both"/>
        <w:rPr>
          <w:rFonts w:ascii="Times New Roman" w:hAnsi="Times New Roman" w:cs="Times New Roman"/>
          <w:sz w:val="24"/>
          <w:szCs w:val="24"/>
        </w:rPr>
      </w:pPr>
    </w:p>
    <w:p w14:paraId="7A204F69" w14:textId="449364C8" w:rsidR="00C62ED5" w:rsidRDefault="00C62ED5" w:rsidP="0079577D">
      <w:pPr>
        <w:jc w:val="both"/>
        <w:rPr>
          <w:rFonts w:ascii="Times New Roman" w:hAnsi="Times New Roman" w:cs="Times New Roman"/>
          <w:sz w:val="24"/>
          <w:szCs w:val="24"/>
        </w:rPr>
      </w:pPr>
    </w:p>
    <w:p w14:paraId="658E2D63" w14:textId="1A701BEA" w:rsidR="00C62ED5" w:rsidRDefault="00C62ED5" w:rsidP="0079577D">
      <w:pPr>
        <w:jc w:val="both"/>
        <w:rPr>
          <w:rFonts w:ascii="Times New Roman" w:hAnsi="Times New Roman" w:cs="Times New Roman"/>
          <w:sz w:val="24"/>
          <w:szCs w:val="24"/>
        </w:rPr>
      </w:pPr>
    </w:p>
    <w:p w14:paraId="59EB9787" w14:textId="3E2106BC" w:rsidR="00C62ED5" w:rsidRDefault="00C62ED5" w:rsidP="0079577D">
      <w:pPr>
        <w:jc w:val="both"/>
        <w:rPr>
          <w:rFonts w:ascii="Times New Roman" w:hAnsi="Times New Roman" w:cs="Times New Roman"/>
          <w:sz w:val="24"/>
          <w:szCs w:val="24"/>
        </w:rPr>
      </w:pPr>
    </w:p>
    <w:p w14:paraId="140C3B55" w14:textId="344CE7F9" w:rsidR="00C62ED5" w:rsidRDefault="00C62ED5" w:rsidP="0079577D">
      <w:pPr>
        <w:jc w:val="both"/>
        <w:rPr>
          <w:rFonts w:ascii="Times New Roman" w:hAnsi="Times New Roman" w:cs="Times New Roman"/>
          <w:sz w:val="24"/>
          <w:szCs w:val="24"/>
        </w:rPr>
      </w:pPr>
    </w:p>
    <w:p w14:paraId="056C08DD" w14:textId="1C9CABC0" w:rsidR="00C62ED5" w:rsidRDefault="00C62ED5" w:rsidP="0079577D">
      <w:pPr>
        <w:jc w:val="both"/>
        <w:rPr>
          <w:rFonts w:ascii="Times New Roman" w:hAnsi="Times New Roman" w:cs="Times New Roman"/>
          <w:sz w:val="24"/>
          <w:szCs w:val="24"/>
        </w:rPr>
      </w:pPr>
    </w:p>
    <w:p w14:paraId="4175B7B2" w14:textId="5C15046D" w:rsidR="00C62ED5" w:rsidRDefault="00C62ED5" w:rsidP="0079577D">
      <w:pPr>
        <w:jc w:val="both"/>
        <w:rPr>
          <w:rFonts w:ascii="Times New Roman" w:hAnsi="Times New Roman" w:cs="Times New Roman"/>
          <w:sz w:val="24"/>
          <w:szCs w:val="24"/>
        </w:rPr>
      </w:pPr>
    </w:p>
    <w:p w14:paraId="2D579E7E" w14:textId="156819E6" w:rsidR="00C62ED5" w:rsidRDefault="00C62ED5" w:rsidP="0079577D">
      <w:pPr>
        <w:jc w:val="both"/>
        <w:rPr>
          <w:rFonts w:ascii="Times New Roman" w:hAnsi="Times New Roman" w:cs="Times New Roman"/>
          <w:sz w:val="24"/>
          <w:szCs w:val="24"/>
        </w:rPr>
      </w:pPr>
    </w:p>
    <w:p w14:paraId="55B64307" w14:textId="4C363F68" w:rsidR="00C62ED5" w:rsidRDefault="00C62ED5" w:rsidP="0079577D">
      <w:pPr>
        <w:jc w:val="both"/>
        <w:rPr>
          <w:rFonts w:ascii="Times New Roman" w:hAnsi="Times New Roman" w:cs="Times New Roman"/>
          <w:sz w:val="24"/>
          <w:szCs w:val="24"/>
        </w:rPr>
      </w:pPr>
    </w:p>
    <w:p w14:paraId="582B46C8" w14:textId="0F4743DF" w:rsidR="00C62ED5" w:rsidRDefault="00C62ED5" w:rsidP="0079577D">
      <w:pPr>
        <w:jc w:val="both"/>
        <w:rPr>
          <w:rFonts w:ascii="Times New Roman" w:hAnsi="Times New Roman" w:cs="Times New Roman"/>
          <w:sz w:val="24"/>
          <w:szCs w:val="24"/>
        </w:rPr>
      </w:pPr>
    </w:p>
    <w:p w14:paraId="3C0373FD" w14:textId="6B8590AB" w:rsidR="00C62ED5" w:rsidRDefault="00C62ED5" w:rsidP="0079577D">
      <w:pPr>
        <w:jc w:val="both"/>
        <w:rPr>
          <w:rFonts w:ascii="Times New Roman" w:hAnsi="Times New Roman" w:cs="Times New Roman"/>
          <w:sz w:val="24"/>
          <w:szCs w:val="24"/>
        </w:rPr>
      </w:pPr>
    </w:p>
    <w:p w14:paraId="461FF9E2" w14:textId="77777777" w:rsidR="00C62ED5" w:rsidRDefault="00C62ED5" w:rsidP="0079577D">
      <w:pPr>
        <w:jc w:val="both"/>
        <w:rPr>
          <w:rFonts w:ascii="Times New Roman" w:hAnsi="Times New Roman" w:cs="Times New Roman"/>
          <w:sz w:val="24"/>
          <w:szCs w:val="24"/>
        </w:rPr>
      </w:pPr>
    </w:p>
    <w:p w14:paraId="59012537" w14:textId="77777777" w:rsidR="00C62ED5" w:rsidRDefault="00C62ED5" w:rsidP="0079577D">
      <w:pPr>
        <w:jc w:val="both"/>
        <w:rPr>
          <w:rFonts w:ascii="Times New Roman" w:hAnsi="Times New Roman" w:cs="Times New Roman"/>
          <w:sz w:val="24"/>
          <w:szCs w:val="24"/>
        </w:rPr>
      </w:pPr>
    </w:p>
    <w:p w14:paraId="24FE9151" w14:textId="53C21DE1" w:rsidR="00C62ED5" w:rsidRDefault="00C62ED5" w:rsidP="00C62ED5">
      <w:pPr>
        <w:jc w:val="center"/>
        <w:rPr>
          <w:rFonts w:ascii="Times New Roman" w:hAnsi="Times New Roman" w:cs="Times New Roman"/>
          <w:sz w:val="24"/>
          <w:szCs w:val="24"/>
        </w:rPr>
      </w:pPr>
      <w:r w:rsidRPr="00C62ED5">
        <w:rPr>
          <w:rFonts w:ascii="Times New Roman" w:hAnsi="Times New Roman" w:cs="Times New Roman"/>
          <w:sz w:val="24"/>
          <w:szCs w:val="24"/>
        </w:rPr>
        <w:t>This page is intentionally left blank</w:t>
      </w:r>
      <w:r w:rsidRPr="00C62ED5">
        <w:rPr>
          <w:rFonts w:ascii="Times New Roman" w:hAnsi="Times New Roman" w:cs="Times New Roman"/>
          <w:sz w:val="24"/>
          <w:szCs w:val="24"/>
        </w:rPr>
        <w:t> </w:t>
      </w:r>
    </w:p>
    <w:p w14:paraId="11FE45C1" w14:textId="65118943" w:rsidR="001F372C" w:rsidRDefault="001F372C" w:rsidP="00C62ED5">
      <w:pPr>
        <w:jc w:val="center"/>
        <w:rPr>
          <w:rFonts w:ascii="Times New Roman" w:hAnsi="Times New Roman" w:cs="Times New Roman"/>
          <w:sz w:val="24"/>
          <w:szCs w:val="24"/>
        </w:rPr>
      </w:pPr>
    </w:p>
    <w:p w14:paraId="6CCBC9D8" w14:textId="77777777" w:rsidR="001F372C" w:rsidRDefault="001F372C">
      <w:pPr>
        <w:rPr>
          <w:rFonts w:ascii="Times New Roman" w:hAnsi="Times New Roman" w:cs="Times New Roman"/>
          <w:sz w:val="24"/>
          <w:szCs w:val="24"/>
        </w:rPr>
      </w:pPr>
      <w:r>
        <w:rPr>
          <w:rFonts w:ascii="Times New Roman" w:hAnsi="Times New Roman" w:cs="Times New Roman"/>
          <w:sz w:val="24"/>
          <w:szCs w:val="24"/>
        </w:rPr>
        <w:br w:type="page"/>
      </w:r>
    </w:p>
    <w:p w14:paraId="1F31296D" w14:textId="77777777" w:rsidR="00DF0AB3" w:rsidRDefault="00DF0AB3">
      <w:pPr>
        <w:rPr>
          <w:rFonts w:ascii="Times New Roman" w:hAnsi="Times New Roman" w:cs="Times New Roman"/>
          <w:sz w:val="24"/>
          <w:szCs w:val="24"/>
        </w:rPr>
      </w:pPr>
    </w:p>
    <w:p w14:paraId="5164015D" w14:textId="16148B9A" w:rsidR="00DF0AB3" w:rsidRDefault="005A22C8">
      <w:pPr>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921920" behindDoc="0" locked="0" layoutInCell="1" allowOverlap="1" wp14:anchorId="2D3C4E4A" wp14:editId="4F83A3A0">
            <wp:simplePos x="0" y="0"/>
            <wp:positionH relativeFrom="column">
              <wp:posOffset>0</wp:posOffset>
            </wp:positionH>
            <wp:positionV relativeFrom="paragraph">
              <wp:posOffset>-317500</wp:posOffset>
            </wp:positionV>
            <wp:extent cx="5745480" cy="8126730"/>
            <wp:effectExtent l="0" t="0" r="7620" b="7620"/>
            <wp:wrapTopAndBottom/>
            <wp:docPr id="13531487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148787" name="Picture 135314878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45480" cy="8126730"/>
                    </a:xfrm>
                    <a:prstGeom prst="rect">
                      <a:avLst/>
                    </a:prstGeom>
                  </pic:spPr>
                </pic:pic>
              </a:graphicData>
            </a:graphic>
          </wp:anchor>
        </w:drawing>
      </w:r>
    </w:p>
    <w:p w14:paraId="2D810B4A" w14:textId="77777777" w:rsidR="00DF0AB3" w:rsidRDefault="00DF0AB3">
      <w:pPr>
        <w:rPr>
          <w:rFonts w:ascii="Times New Roman" w:hAnsi="Times New Roman" w:cs="Times New Roman"/>
          <w:sz w:val="24"/>
          <w:szCs w:val="24"/>
        </w:rPr>
      </w:pPr>
    </w:p>
    <w:p w14:paraId="006C418E" w14:textId="77777777" w:rsidR="00DF0AB3" w:rsidRDefault="00DF0AB3">
      <w:pPr>
        <w:rPr>
          <w:rFonts w:ascii="Times New Roman" w:hAnsi="Times New Roman" w:cs="Times New Roman"/>
          <w:sz w:val="24"/>
          <w:szCs w:val="24"/>
        </w:rPr>
      </w:pPr>
    </w:p>
    <w:p w14:paraId="69259D3F" w14:textId="77777777" w:rsidR="00DF0AB3" w:rsidRDefault="00DF0AB3">
      <w:pPr>
        <w:rPr>
          <w:rFonts w:ascii="Times New Roman" w:hAnsi="Times New Roman" w:cs="Times New Roman"/>
          <w:sz w:val="24"/>
          <w:szCs w:val="24"/>
        </w:rPr>
      </w:pPr>
    </w:p>
    <w:p w14:paraId="3602B4D5" w14:textId="77777777" w:rsidR="00DF0AB3" w:rsidRDefault="00DF0AB3">
      <w:pPr>
        <w:rPr>
          <w:rFonts w:ascii="Times New Roman" w:hAnsi="Times New Roman" w:cs="Times New Roman"/>
          <w:sz w:val="24"/>
          <w:szCs w:val="24"/>
        </w:rPr>
      </w:pPr>
    </w:p>
    <w:p w14:paraId="69EF3CC0" w14:textId="77777777" w:rsidR="00DF0AB3" w:rsidRDefault="00DF0AB3">
      <w:pPr>
        <w:rPr>
          <w:rFonts w:ascii="Times New Roman" w:hAnsi="Times New Roman" w:cs="Times New Roman"/>
          <w:sz w:val="24"/>
          <w:szCs w:val="24"/>
        </w:rPr>
      </w:pPr>
    </w:p>
    <w:p w14:paraId="6365F62D" w14:textId="77777777" w:rsidR="00DF0AB3" w:rsidRDefault="00DF0AB3">
      <w:pPr>
        <w:rPr>
          <w:rFonts w:ascii="Times New Roman" w:hAnsi="Times New Roman" w:cs="Times New Roman"/>
          <w:sz w:val="24"/>
          <w:szCs w:val="24"/>
        </w:rPr>
      </w:pPr>
    </w:p>
    <w:p w14:paraId="08C7261E" w14:textId="77777777" w:rsidR="00DF0AB3" w:rsidRDefault="00DF0AB3">
      <w:pPr>
        <w:rPr>
          <w:rFonts w:ascii="Times New Roman" w:hAnsi="Times New Roman" w:cs="Times New Roman"/>
          <w:sz w:val="24"/>
          <w:szCs w:val="24"/>
        </w:rPr>
      </w:pPr>
    </w:p>
    <w:p w14:paraId="57860CE2" w14:textId="44991F3E" w:rsidR="00DF0AB3" w:rsidRDefault="0068625D">
      <w:pPr>
        <w:rPr>
          <w:rFonts w:ascii="Times New Roman" w:hAnsi="Times New Roman" w:cs="Times New Roman"/>
          <w:sz w:val="24"/>
          <w:szCs w:val="24"/>
        </w:rPr>
      </w:pPr>
      <w:r>
        <w:rPr>
          <w:rFonts w:ascii="Times New Roman" w:hAnsi="Times New Roman" w:cs="Times New Roman"/>
          <w:b/>
          <w:bCs/>
          <w:noProof/>
          <w:sz w:val="32"/>
          <w:szCs w:val="32"/>
          <w:lang w:val="en-US"/>
        </w:rPr>
        <mc:AlternateContent>
          <mc:Choice Requires="wps">
            <w:drawing>
              <wp:anchor distT="0" distB="0" distL="114300" distR="114300" simplePos="0" relativeHeight="251859456" behindDoc="0" locked="0" layoutInCell="1" allowOverlap="1" wp14:anchorId="72FD8966" wp14:editId="3A849F02">
                <wp:simplePos x="0" y="0"/>
                <wp:positionH relativeFrom="margin">
                  <wp:align>left</wp:align>
                </wp:positionH>
                <wp:positionV relativeFrom="paragraph">
                  <wp:posOffset>309051</wp:posOffset>
                </wp:positionV>
                <wp:extent cx="5993402" cy="45719"/>
                <wp:effectExtent l="0" t="0" r="26670" b="12065"/>
                <wp:wrapNone/>
                <wp:docPr id="1002967578" name="Rectangle 7"/>
                <wp:cNvGraphicFramePr/>
                <a:graphic xmlns:a="http://schemas.openxmlformats.org/drawingml/2006/main">
                  <a:graphicData uri="http://schemas.microsoft.com/office/word/2010/wordprocessingShape">
                    <wps:wsp>
                      <wps:cNvSpPr/>
                      <wps:spPr>
                        <a:xfrm>
                          <a:off x="0" y="0"/>
                          <a:ext cx="5993402"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04195AB" id="Rectangle 7" o:spid="_x0000_s1026" style="position:absolute;margin-left:0;margin-top:24.35pt;width:471.9pt;height:3.6pt;z-index:251859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" fillcolor="#2375b8 [2409]" strokecolor="#210605 [484]" strokeweight="1pt">
                <w10:wrap anchorx="margin"/>
              </v:rect>
            </w:pict>
          </mc:Fallback>
        </mc:AlternateContent>
      </w:r>
    </w:p>
    <w:p w14:paraId="56DAADC1" w14:textId="51444F0A" w:rsidR="00DF0AB3" w:rsidRPr="003F54B4" w:rsidRDefault="00DF0AB3" w:rsidP="00DF0AB3">
      <w:pPr>
        <w:rPr>
          <w:rFonts w:ascii="Times New Roman" w:hAnsi="Times New Roman" w:cs="Times New Roman"/>
          <w:b/>
          <w:bCs/>
          <w:sz w:val="24"/>
          <w:szCs w:val="24"/>
        </w:rPr>
      </w:pPr>
    </w:p>
    <w:p w14:paraId="717B0AEB" w14:textId="55069870" w:rsidR="0068625D" w:rsidRPr="006C6DFA" w:rsidRDefault="000D4169" w:rsidP="000D4169">
      <w:pPr>
        <w:spacing w:line="240" w:lineRule="auto"/>
        <w:jc w:val="center"/>
        <w:rPr>
          <w:b/>
          <w:bCs/>
          <w:i/>
          <w:iCs/>
          <w:color w:val="2375B8" w:themeColor="accent6" w:themeShade="BF"/>
          <w:sz w:val="32"/>
          <w:szCs w:val="32"/>
        </w:rPr>
      </w:pPr>
      <w:r>
        <w:rPr>
          <w:b/>
          <w:bCs/>
          <w:i/>
          <w:iCs/>
          <w:color w:val="2375B8" w:themeColor="accent6" w:themeShade="BF"/>
          <w:sz w:val="32"/>
          <w:szCs w:val="32"/>
        </w:rPr>
        <w:t>“</w:t>
      </w:r>
      <w:r w:rsidR="0068625D" w:rsidRPr="006C6DFA">
        <w:rPr>
          <w:b/>
          <w:bCs/>
          <w:i/>
          <w:iCs/>
          <w:color w:val="2375B8" w:themeColor="accent6" w:themeShade="BF"/>
          <w:sz w:val="32"/>
          <w:szCs w:val="32"/>
        </w:rPr>
        <w:t>Error is intimately bound up with the notion of intention. The term</w:t>
      </w:r>
      <w:r w:rsidR="006C6DFA" w:rsidRPr="006C6DFA">
        <w:rPr>
          <w:b/>
          <w:bCs/>
          <w:i/>
          <w:iCs/>
          <w:color w:val="2375B8" w:themeColor="accent6" w:themeShade="BF"/>
          <w:sz w:val="32"/>
          <w:szCs w:val="32"/>
        </w:rPr>
        <w:t xml:space="preserve"> </w:t>
      </w:r>
      <w:r w:rsidR="0068625D" w:rsidRPr="006C6DFA">
        <w:rPr>
          <w:b/>
          <w:bCs/>
          <w:i/>
          <w:iCs/>
          <w:color w:val="2375B8" w:themeColor="accent6" w:themeShade="BF"/>
          <w:sz w:val="32"/>
          <w:szCs w:val="32"/>
        </w:rPr>
        <w:t>‘error’ can only be meaningfully applied to planned actions that</w:t>
      </w:r>
      <w:r w:rsidR="006C6DFA" w:rsidRPr="006C6DFA">
        <w:rPr>
          <w:b/>
          <w:bCs/>
          <w:i/>
          <w:iCs/>
          <w:color w:val="2375B8" w:themeColor="accent6" w:themeShade="BF"/>
          <w:sz w:val="32"/>
          <w:szCs w:val="32"/>
        </w:rPr>
        <w:t xml:space="preserve"> </w:t>
      </w:r>
      <w:r w:rsidR="0068625D" w:rsidRPr="006C6DFA">
        <w:rPr>
          <w:b/>
          <w:bCs/>
          <w:i/>
          <w:iCs/>
          <w:color w:val="2375B8" w:themeColor="accent6" w:themeShade="BF"/>
          <w:sz w:val="32"/>
          <w:szCs w:val="32"/>
        </w:rPr>
        <w:t>fail to achieve their desired consequences</w:t>
      </w:r>
      <w:r>
        <w:rPr>
          <w:b/>
          <w:bCs/>
          <w:i/>
          <w:iCs/>
          <w:color w:val="2375B8" w:themeColor="accent6" w:themeShade="BF"/>
          <w:sz w:val="32"/>
          <w:szCs w:val="32"/>
        </w:rPr>
        <w:t>.”</w:t>
      </w:r>
    </w:p>
    <w:p w14:paraId="45B79497" w14:textId="5908823B" w:rsidR="00DF0AB3" w:rsidRPr="000D4169" w:rsidRDefault="0068625D" w:rsidP="000D4169">
      <w:pPr>
        <w:spacing w:line="240" w:lineRule="auto"/>
        <w:jc w:val="center"/>
        <w:rPr>
          <w:b/>
          <w:bCs/>
          <w:i/>
          <w:iCs/>
          <w:color w:val="2375B8" w:themeColor="accent6" w:themeShade="BF"/>
          <w:sz w:val="32"/>
          <w:szCs w:val="32"/>
        </w:rPr>
      </w:pPr>
      <w:r w:rsidRPr="000D4169">
        <w:rPr>
          <w:b/>
          <w:bCs/>
          <w:i/>
          <w:iCs/>
          <w:color w:val="2375B8" w:themeColor="accent6" w:themeShade="BF"/>
          <w:sz w:val="32"/>
          <w:szCs w:val="32"/>
        </w:rPr>
        <w:t>- James Reason</w:t>
      </w:r>
    </w:p>
    <w:p w14:paraId="2ECC2FDC" w14:textId="77777777" w:rsidR="00DF0AB3" w:rsidRDefault="00DF0AB3" w:rsidP="00DF0AB3">
      <w:pPr>
        <w:rPr>
          <w:rFonts w:ascii="Times New Roman" w:hAnsi="Times New Roman" w:cs="Times New Roman"/>
          <w:sz w:val="24"/>
          <w:szCs w:val="24"/>
        </w:rPr>
      </w:pPr>
      <w:r>
        <w:rPr>
          <w:rFonts w:ascii="Times New Roman" w:hAnsi="Times New Roman" w:cs="Times New Roman"/>
          <w:b/>
          <w:bCs/>
          <w:noProof/>
          <w:sz w:val="32"/>
          <w:szCs w:val="32"/>
          <w:lang w:val="en-US"/>
        </w:rPr>
        <mc:AlternateContent>
          <mc:Choice Requires="wps">
            <w:drawing>
              <wp:anchor distT="0" distB="0" distL="114300" distR="114300" simplePos="0" relativeHeight="251847168" behindDoc="0" locked="0" layoutInCell="1" allowOverlap="1" wp14:anchorId="6A54DDF1" wp14:editId="752090FC">
                <wp:simplePos x="0" y="0"/>
                <wp:positionH relativeFrom="margin">
                  <wp:align>right</wp:align>
                </wp:positionH>
                <wp:positionV relativeFrom="paragraph">
                  <wp:posOffset>56167</wp:posOffset>
                </wp:positionV>
                <wp:extent cx="6008914" cy="45719"/>
                <wp:effectExtent l="0" t="0" r="11430" b="12065"/>
                <wp:wrapNone/>
                <wp:docPr id="715855846" name="Rectangle 7"/>
                <wp:cNvGraphicFramePr/>
                <a:graphic xmlns:a="http://schemas.openxmlformats.org/drawingml/2006/main">
                  <a:graphicData uri="http://schemas.microsoft.com/office/word/2010/wordprocessingShape">
                    <wps:wsp>
                      <wps:cNvSpPr/>
                      <wps:spPr>
                        <a:xfrm flipV="1">
                          <a:off x="0" y="0"/>
                          <a:ext cx="6008914" cy="45719"/>
                        </a:xfrm>
                        <a:prstGeom prst="rect">
                          <a:avLst/>
                        </a:prstGeom>
                        <a:solidFill>
                          <a:schemeClr val="accent6">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77C82B4" id="Rectangle 7" o:spid="_x0000_s1026" style="position:absolute;margin-left:421.95pt;margin-top:4.4pt;width:473.15pt;height:3.6pt;flip:y;z-index:251847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" fillcolor="#2375b8 [2409]" strokecolor="#210605 [484]" strokeweight="1pt">
                <w10:wrap anchorx="margin"/>
              </v:rect>
            </w:pict>
          </mc:Fallback>
        </mc:AlternateContent>
      </w:r>
    </w:p>
    <w:p w14:paraId="7CDB2B6F" w14:textId="77777777" w:rsidR="00DF0AB3" w:rsidRDefault="00DF0AB3">
      <w:pPr>
        <w:rPr>
          <w:rFonts w:ascii="Times New Roman" w:hAnsi="Times New Roman" w:cs="Times New Roman"/>
          <w:sz w:val="24"/>
          <w:szCs w:val="24"/>
        </w:rPr>
      </w:pPr>
    </w:p>
    <w:p w14:paraId="55526F19" w14:textId="77777777" w:rsidR="00DF0AB3" w:rsidRDefault="00DF0AB3">
      <w:pPr>
        <w:rPr>
          <w:rFonts w:ascii="Times New Roman" w:hAnsi="Times New Roman" w:cs="Times New Roman"/>
          <w:sz w:val="24"/>
          <w:szCs w:val="24"/>
        </w:rPr>
      </w:pPr>
    </w:p>
    <w:p w14:paraId="1F9AE641" w14:textId="77777777" w:rsidR="00DF0AB3" w:rsidRDefault="00DF0AB3">
      <w:pPr>
        <w:rPr>
          <w:rFonts w:ascii="Times New Roman" w:hAnsi="Times New Roman" w:cs="Times New Roman"/>
          <w:sz w:val="24"/>
          <w:szCs w:val="24"/>
        </w:rPr>
      </w:pPr>
    </w:p>
    <w:p w14:paraId="473211ED" w14:textId="77777777" w:rsidR="00DF0AB3" w:rsidRDefault="00DF0AB3">
      <w:pPr>
        <w:rPr>
          <w:rFonts w:ascii="Times New Roman" w:hAnsi="Times New Roman" w:cs="Times New Roman"/>
          <w:sz w:val="24"/>
          <w:szCs w:val="24"/>
        </w:rPr>
      </w:pPr>
    </w:p>
    <w:p w14:paraId="31306211" w14:textId="77777777" w:rsidR="00DF0AB3" w:rsidRDefault="00DF0AB3">
      <w:pPr>
        <w:rPr>
          <w:rFonts w:ascii="Times New Roman" w:hAnsi="Times New Roman" w:cs="Times New Roman"/>
          <w:sz w:val="24"/>
          <w:szCs w:val="24"/>
        </w:rPr>
      </w:pPr>
    </w:p>
    <w:p w14:paraId="62D3993E" w14:textId="77777777" w:rsidR="00DF0AB3" w:rsidRDefault="00DF0AB3">
      <w:pPr>
        <w:rPr>
          <w:rFonts w:ascii="Times New Roman" w:hAnsi="Times New Roman" w:cs="Times New Roman"/>
          <w:sz w:val="24"/>
          <w:szCs w:val="24"/>
        </w:rPr>
      </w:pPr>
    </w:p>
    <w:p w14:paraId="302597EE" w14:textId="77777777" w:rsidR="00DF0AB3" w:rsidRDefault="00DF0AB3">
      <w:pPr>
        <w:rPr>
          <w:rFonts w:ascii="Times New Roman" w:hAnsi="Times New Roman" w:cs="Times New Roman"/>
          <w:sz w:val="24"/>
          <w:szCs w:val="24"/>
        </w:rPr>
      </w:pPr>
    </w:p>
    <w:p w14:paraId="2B11E7C1" w14:textId="77777777" w:rsidR="00DF0AB3" w:rsidRDefault="00DF0AB3">
      <w:pPr>
        <w:rPr>
          <w:rFonts w:ascii="Times New Roman" w:hAnsi="Times New Roman" w:cs="Times New Roman"/>
          <w:sz w:val="24"/>
          <w:szCs w:val="24"/>
        </w:rPr>
      </w:pPr>
    </w:p>
    <w:p w14:paraId="2E1B5607" w14:textId="77777777" w:rsidR="00DF0AB3" w:rsidRDefault="00DF0AB3">
      <w:pPr>
        <w:rPr>
          <w:rFonts w:ascii="Times New Roman" w:hAnsi="Times New Roman" w:cs="Times New Roman"/>
          <w:sz w:val="24"/>
          <w:szCs w:val="24"/>
        </w:rPr>
      </w:pPr>
    </w:p>
    <w:p w14:paraId="127E8A59" w14:textId="77777777" w:rsidR="00DF0AB3" w:rsidRDefault="00DF0AB3">
      <w:pPr>
        <w:rPr>
          <w:rFonts w:ascii="Times New Roman" w:hAnsi="Times New Roman" w:cs="Times New Roman"/>
          <w:sz w:val="24"/>
          <w:szCs w:val="24"/>
        </w:rPr>
      </w:pPr>
    </w:p>
    <w:p w14:paraId="4A6F4F6F" w14:textId="77777777" w:rsidR="00DF0AB3" w:rsidRDefault="00DF0AB3">
      <w:pPr>
        <w:rPr>
          <w:rFonts w:ascii="Times New Roman" w:hAnsi="Times New Roman" w:cs="Times New Roman"/>
          <w:sz w:val="24"/>
          <w:szCs w:val="24"/>
        </w:rPr>
      </w:pPr>
    </w:p>
    <w:p w14:paraId="0D06FD28" w14:textId="77777777" w:rsidR="00DF0AB3" w:rsidRDefault="00DF0AB3">
      <w:pPr>
        <w:rPr>
          <w:rFonts w:ascii="Times New Roman" w:hAnsi="Times New Roman" w:cs="Times New Roman"/>
          <w:sz w:val="24"/>
          <w:szCs w:val="24"/>
        </w:rPr>
      </w:pPr>
    </w:p>
    <w:p w14:paraId="608F0279" w14:textId="77777777" w:rsidR="00DF0AB3" w:rsidRDefault="00DF0AB3">
      <w:pPr>
        <w:rPr>
          <w:rFonts w:ascii="Times New Roman" w:hAnsi="Times New Roman" w:cs="Times New Roman"/>
          <w:sz w:val="24"/>
          <w:szCs w:val="24"/>
        </w:rPr>
      </w:pPr>
    </w:p>
    <w:p w14:paraId="51E4820D" w14:textId="71F9F183" w:rsidR="00FB41E5" w:rsidRDefault="007B3F1D" w:rsidP="0047380F">
      <w:pPr>
        <w:pStyle w:val="Heading1"/>
        <w:numPr>
          <w:ilvl w:val="0"/>
          <w:numId w:val="40"/>
        </w:numPr>
        <w:spacing w:before="0" w:afterLines="100" w:after="240" w:line="360" w:lineRule="auto"/>
        <w:contextualSpacing/>
        <w:rPr>
          <w:rFonts w:ascii="Times New Roman" w:hAnsi="Times New Roman" w:cs="Times New Roman"/>
          <w:b/>
          <w:bCs/>
          <w:color w:val="auto"/>
          <w:sz w:val="24"/>
          <w:szCs w:val="24"/>
        </w:rPr>
      </w:pPr>
      <w:bookmarkStart w:id="277" w:name="_Toc141210472"/>
      <w:bookmarkStart w:id="278" w:name="_Toc142738148"/>
      <w:r w:rsidRPr="00C824C2">
        <w:rPr>
          <w:rFonts w:ascii="Times New Roman" w:hAnsi="Times New Roman" w:cs="Times New Roman"/>
          <w:b/>
          <w:bCs/>
          <w:color w:val="auto"/>
          <w:sz w:val="24"/>
          <w:szCs w:val="24"/>
        </w:rPr>
        <w:lastRenderedPageBreak/>
        <w:t>SAFETY CULTURE PROMOTION</w:t>
      </w:r>
      <w:bookmarkEnd w:id="277"/>
      <w:bookmarkEnd w:id="278"/>
    </w:p>
    <w:p w14:paraId="465DFBB2" w14:textId="40E28806" w:rsidR="00FB41E5" w:rsidRPr="00C824C2" w:rsidRDefault="00FB41E5"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79" w:name="_Toc141210473"/>
      <w:bookmarkStart w:id="280" w:name="_Toc142738149"/>
      <w:r w:rsidRPr="00C824C2">
        <w:rPr>
          <w:rFonts w:ascii="Times New Roman" w:hAnsi="Times New Roman" w:cs="Times New Roman"/>
          <w:b/>
          <w:bCs/>
          <w:color w:val="auto"/>
          <w:sz w:val="24"/>
          <w:szCs w:val="24"/>
        </w:rPr>
        <w:t>Introduction</w:t>
      </w:r>
      <w:bookmarkEnd w:id="279"/>
      <w:bookmarkEnd w:id="280"/>
    </w:p>
    <w:p w14:paraId="7208FE67" w14:textId="77777777" w:rsidR="008D6F4E" w:rsidRPr="00C824C2" w:rsidRDefault="008D6F4E" w:rsidP="008D6F4E">
      <w:pPr>
        <w:jc w:val="both"/>
        <w:rPr>
          <w:rFonts w:ascii="Times New Roman" w:hAnsi="Times New Roman" w:cs="Times New Roman"/>
          <w:sz w:val="24"/>
          <w:szCs w:val="24"/>
        </w:rPr>
      </w:pPr>
      <w:r w:rsidRPr="00C824C2">
        <w:rPr>
          <w:rFonts w:ascii="Times New Roman" w:hAnsi="Times New Roman" w:cs="Times New Roman"/>
          <w:sz w:val="24"/>
          <w:szCs w:val="24"/>
        </w:rPr>
        <w:t>Culture refers to the cumulative deposit of knowledge, experience, beliefs, values, attitudes, meanings, acquired by a group of people during generations through individual and group striving.</w:t>
      </w:r>
    </w:p>
    <w:p w14:paraId="33CBBD3C" w14:textId="77777777" w:rsidR="005625E1" w:rsidRPr="00C824C2" w:rsidRDefault="005625E1" w:rsidP="005625E1">
      <w:pPr>
        <w:jc w:val="both"/>
        <w:rPr>
          <w:rFonts w:ascii="Times New Roman" w:hAnsi="Times New Roman" w:cs="Times New Roman"/>
          <w:sz w:val="24"/>
          <w:szCs w:val="24"/>
        </w:rPr>
      </w:pPr>
      <w:r w:rsidRPr="00C824C2">
        <w:rPr>
          <w:rFonts w:ascii="Times New Roman" w:hAnsi="Times New Roman" w:cs="Times New Roman"/>
          <w:sz w:val="24"/>
          <w:szCs w:val="24"/>
        </w:rPr>
        <w:t xml:space="preserve">Safety Culture is the way safety is perceived, valued, and prioritised in an organisation. It reflects the real commitment to safety at all levels in the organisation. It is something an organisation acquires over period as a product of the combined effects of organisational culture, and professional culture. </w:t>
      </w:r>
    </w:p>
    <w:p w14:paraId="1E8DC6BD" w14:textId="450F2676" w:rsidR="00FB41E5" w:rsidRPr="00C824C2" w:rsidRDefault="005625E1" w:rsidP="005625E1">
      <w:pPr>
        <w:jc w:val="both"/>
        <w:rPr>
          <w:rFonts w:ascii="Times New Roman" w:hAnsi="Times New Roman" w:cs="Times New Roman"/>
          <w:sz w:val="24"/>
          <w:szCs w:val="24"/>
        </w:rPr>
      </w:pPr>
      <w:r w:rsidRPr="00C824C2">
        <w:rPr>
          <w:rFonts w:ascii="Times New Roman" w:hAnsi="Times New Roman" w:cs="Times New Roman"/>
          <w:sz w:val="24"/>
          <w:szCs w:val="24"/>
        </w:rPr>
        <w:t>Safety Culture’s essence is in what people believe about the importance of safety, including what they think that their peers, superiors, and leaders really believe about safety as a priority.</w:t>
      </w:r>
    </w:p>
    <w:p w14:paraId="400E09CA" w14:textId="3EC04CEA" w:rsidR="00FB41E5" w:rsidRPr="00C824C2" w:rsidRDefault="00FB41E5"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81" w:name="_Toc141210474"/>
      <w:bookmarkStart w:id="282" w:name="_Toc142738150"/>
      <w:r w:rsidRPr="00C824C2">
        <w:rPr>
          <w:rFonts w:ascii="Times New Roman" w:hAnsi="Times New Roman" w:cs="Times New Roman"/>
          <w:b/>
          <w:bCs/>
          <w:color w:val="auto"/>
          <w:sz w:val="24"/>
          <w:szCs w:val="24"/>
        </w:rPr>
        <w:t>Benefits to ANSP</w:t>
      </w:r>
      <w:bookmarkEnd w:id="281"/>
      <w:bookmarkEnd w:id="282"/>
      <w:r w:rsidRPr="00C824C2">
        <w:rPr>
          <w:rFonts w:ascii="Times New Roman" w:hAnsi="Times New Roman" w:cs="Times New Roman"/>
          <w:b/>
          <w:bCs/>
          <w:color w:val="auto"/>
          <w:sz w:val="24"/>
          <w:szCs w:val="24"/>
        </w:rPr>
        <w:t xml:space="preserve"> </w:t>
      </w:r>
    </w:p>
    <w:p w14:paraId="759A6F02" w14:textId="313B80CA" w:rsidR="00FB41E5" w:rsidRPr="00C824C2" w:rsidRDefault="00B5490F" w:rsidP="00FB41E5">
      <w:pPr>
        <w:jc w:val="both"/>
        <w:rPr>
          <w:rFonts w:ascii="Times New Roman" w:hAnsi="Times New Roman" w:cs="Times New Roman"/>
          <w:sz w:val="24"/>
          <w:szCs w:val="24"/>
        </w:rPr>
      </w:pPr>
      <w:r w:rsidRPr="00C824C2">
        <w:rPr>
          <w:rFonts w:ascii="Times New Roman" w:hAnsi="Times New Roman" w:cs="Times New Roman"/>
          <w:sz w:val="24"/>
          <w:szCs w:val="24"/>
        </w:rPr>
        <w:t>Safety Culture have a direct impact on safe performance</w:t>
      </w:r>
      <w:r w:rsidR="00FB41E5" w:rsidRPr="00C824C2">
        <w:rPr>
          <w:rFonts w:ascii="Times New Roman" w:hAnsi="Times New Roman" w:cs="Times New Roman"/>
          <w:sz w:val="24"/>
          <w:szCs w:val="24"/>
        </w:rPr>
        <w:t>.</w:t>
      </w:r>
      <w:r w:rsidR="004914EE" w:rsidRPr="00C824C2">
        <w:rPr>
          <w:rFonts w:ascii="Times New Roman" w:hAnsi="Times New Roman" w:cs="Times New Roman"/>
          <w:sz w:val="24"/>
          <w:szCs w:val="24"/>
        </w:rPr>
        <w:t xml:space="preserve"> With the safety culture</w:t>
      </w:r>
      <w:r w:rsidR="000B5DE4" w:rsidRPr="00C824C2">
        <w:rPr>
          <w:rFonts w:ascii="Times New Roman" w:hAnsi="Times New Roman" w:cs="Times New Roman"/>
          <w:sz w:val="24"/>
          <w:szCs w:val="24"/>
        </w:rPr>
        <w:t xml:space="preserve">, top management of ANSP </w:t>
      </w:r>
      <w:r w:rsidR="008B77C8" w:rsidRPr="00C824C2">
        <w:rPr>
          <w:rFonts w:ascii="Times New Roman" w:hAnsi="Times New Roman" w:cs="Times New Roman"/>
          <w:sz w:val="24"/>
          <w:szCs w:val="24"/>
        </w:rPr>
        <w:t xml:space="preserve">show that safety is their </w:t>
      </w:r>
      <w:r w:rsidR="00C37D77" w:rsidRPr="00C824C2">
        <w:rPr>
          <w:rFonts w:ascii="Times New Roman" w:hAnsi="Times New Roman" w:cs="Times New Roman"/>
          <w:sz w:val="24"/>
          <w:szCs w:val="24"/>
        </w:rPr>
        <w:t>priority,</w:t>
      </w:r>
      <w:r w:rsidR="00E94BCE" w:rsidRPr="00C824C2">
        <w:rPr>
          <w:rFonts w:ascii="Times New Roman" w:hAnsi="Times New Roman" w:cs="Times New Roman"/>
          <w:sz w:val="24"/>
          <w:szCs w:val="24"/>
        </w:rPr>
        <w:t xml:space="preserve"> and the entire organization gives priority on safety. </w:t>
      </w:r>
    </w:p>
    <w:p w14:paraId="52C8A4D7" w14:textId="4EA441EE" w:rsidR="00C37D77" w:rsidRPr="00C824C2" w:rsidRDefault="00C37D77" w:rsidP="00FB41E5">
      <w:pPr>
        <w:jc w:val="both"/>
        <w:rPr>
          <w:rFonts w:ascii="Times New Roman" w:hAnsi="Times New Roman" w:cs="Times New Roman"/>
          <w:sz w:val="24"/>
          <w:szCs w:val="24"/>
        </w:rPr>
      </w:pPr>
      <w:r w:rsidRPr="00C824C2">
        <w:rPr>
          <w:rFonts w:ascii="Times New Roman" w:hAnsi="Times New Roman" w:cs="Times New Roman"/>
          <w:sz w:val="24"/>
          <w:szCs w:val="24"/>
        </w:rPr>
        <w:t>An optimum Safety Culture will deliver a clearer and more comprehensive picture of operational risk, one that takes in all aspects of the activities of the organisation</w:t>
      </w:r>
      <w:r w:rsidR="00544047" w:rsidRPr="00C824C2">
        <w:rPr>
          <w:rFonts w:ascii="Times New Roman" w:hAnsi="Times New Roman" w:cs="Times New Roman"/>
          <w:sz w:val="24"/>
          <w:szCs w:val="24"/>
        </w:rPr>
        <w:t>.</w:t>
      </w:r>
    </w:p>
    <w:p w14:paraId="0E823130" w14:textId="4A947C43" w:rsidR="00731B83" w:rsidRPr="00C824C2" w:rsidRDefault="00731B83" w:rsidP="00FB41E5">
      <w:pPr>
        <w:jc w:val="both"/>
        <w:rPr>
          <w:rFonts w:ascii="Times New Roman" w:hAnsi="Times New Roman" w:cs="Times New Roman"/>
          <w:sz w:val="24"/>
          <w:szCs w:val="24"/>
        </w:rPr>
      </w:pPr>
      <w:r w:rsidRPr="00C824C2">
        <w:rPr>
          <w:rFonts w:ascii="Times New Roman" w:hAnsi="Times New Roman" w:cs="Times New Roman"/>
          <w:sz w:val="24"/>
          <w:szCs w:val="24"/>
        </w:rPr>
        <w:t xml:space="preserve">This enhancement of mutual trust </w:t>
      </w:r>
      <w:r w:rsidR="005A0A3B" w:rsidRPr="00C824C2">
        <w:rPr>
          <w:rFonts w:ascii="Times New Roman" w:hAnsi="Times New Roman" w:cs="Times New Roman"/>
          <w:sz w:val="24"/>
          <w:szCs w:val="24"/>
        </w:rPr>
        <w:t>with management gives</w:t>
      </w:r>
      <w:r w:rsidRPr="00C824C2">
        <w:rPr>
          <w:rFonts w:ascii="Times New Roman" w:hAnsi="Times New Roman" w:cs="Times New Roman"/>
          <w:sz w:val="24"/>
          <w:szCs w:val="24"/>
        </w:rPr>
        <w:t xml:space="preserve"> a positive impact on productivity</w:t>
      </w:r>
      <w:r w:rsidR="005E1B3D" w:rsidRPr="00C824C2">
        <w:rPr>
          <w:rFonts w:ascii="Times New Roman" w:hAnsi="Times New Roman" w:cs="Times New Roman"/>
          <w:sz w:val="24"/>
          <w:szCs w:val="24"/>
        </w:rPr>
        <w:t>.</w:t>
      </w:r>
    </w:p>
    <w:p w14:paraId="3D6FED68" w14:textId="2249820B" w:rsidR="005E1B3D" w:rsidRPr="00C824C2" w:rsidRDefault="005E1B3D" w:rsidP="00FB41E5">
      <w:pPr>
        <w:jc w:val="both"/>
        <w:rPr>
          <w:rFonts w:ascii="Times New Roman" w:hAnsi="Times New Roman" w:cs="Times New Roman"/>
          <w:sz w:val="24"/>
          <w:szCs w:val="24"/>
        </w:rPr>
      </w:pPr>
      <w:r w:rsidRPr="00C824C2">
        <w:rPr>
          <w:rFonts w:ascii="Times New Roman" w:hAnsi="Times New Roman" w:cs="Times New Roman"/>
          <w:sz w:val="24"/>
          <w:szCs w:val="24"/>
        </w:rPr>
        <w:t>In an organization with a strong safety culture, individuals and groups take responsibility for safety by communicating safety concerns and striving to learn, adapt, and modify individual and organizational behaviour based on lessons learned</w:t>
      </w:r>
      <w:r w:rsidR="00387D95" w:rsidRPr="00C824C2">
        <w:rPr>
          <w:rFonts w:ascii="Times New Roman" w:hAnsi="Times New Roman" w:cs="Times New Roman"/>
          <w:sz w:val="24"/>
          <w:szCs w:val="24"/>
        </w:rPr>
        <w:t>.</w:t>
      </w:r>
    </w:p>
    <w:p w14:paraId="40A19DC2" w14:textId="72538CFD" w:rsidR="00FB41E5" w:rsidRPr="00C824C2" w:rsidRDefault="00FB41E5"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83" w:name="_Toc141210475"/>
      <w:bookmarkStart w:id="284" w:name="_Toc142738151"/>
      <w:r w:rsidRPr="00C824C2">
        <w:rPr>
          <w:rFonts w:ascii="Times New Roman" w:hAnsi="Times New Roman" w:cs="Times New Roman"/>
          <w:b/>
          <w:bCs/>
          <w:color w:val="auto"/>
          <w:sz w:val="24"/>
          <w:szCs w:val="24"/>
        </w:rPr>
        <w:t>Benefits to ATSEP</w:t>
      </w:r>
      <w:bookmarkEnd w:id="283"/>
      <w:bookmarkEnd w:id="284"/>
      <w:r w:rsidRPr="00C824C2">
        <w:rPr>
          <w:rFonts w:ascii="Times New Roman" w:hAnsi="Times New Roman" w:cs="Times New Roman"/>
          <w:b/>
          <w:bCs/>
          <w:color w:val="auto"/>
          <w:sz w:val="24"/>
          <w:szCs w:val="24"/>
        </w:rPr>
        <w:t xml:space="preserve"> </w:t>
      </w:r>
    </w:p>
    <w:p w14:paraId="132DE309" w14:textId="55499FE4" w:rsidR="00FB41E5" w:rsidRPr="00C824C2" w:rsidRDefault="00E1219C" w:rsidP="00FB41E5">
      <w:pPr>
        <w:jc w:val="both"/>
        <w:rPr>
          <w:rFonts w:ascii="Times New Roman" w:hAnsi="Times New Roman" w:cs="Times New Roman"/>
          <w:sz w:val="24"/>
          <w:szCs w:val="24"/>
        </w:rPr>
      </w:pPr>
      <w:r w:rsidRPr="00C824C2">
        <w:rPr>
          <w:rFonts w:ascii="Times New Roman" w:hAnsi="Times New Roman" w:cs="Times New Roman"/>
          <w:sz w:val="24"/>
          <w:szCs w:val="24"/>
        </w:rPr>
        <w:t xml:space="preserve">Safety Culture is seen as a key </w:t>
      </w:r>
      <w:r w:rsidR="00D33EA7" w:rsidRPr="00C824C2">
        <w:rPr>
          <w:rFonts w:ascii="Times New Roman" w:hAnsi="Times New Roman" w:cs="Times New Roman"/>
          <w:sz w:val="24"/>
          <w:szCs w:val="24"/>
        </w:rPr>
        <w:t>safety and service</w:t>
      </w:r>
      <w:r w:rsidRPr="00C824C2">
        <w:rPr>
          <w:rFonts w:ascii="Times New Roman" w:hAnsi="Times New Roman" w:cs="Times New Roman"/>
          <w:sz w:val="24"/>
          <w:szCs w:val="24"/>
        </w:rPr>
        <w:t xml:space="preserve"> target so that the people at the ‘sharp end’ feel empowered to act in the interests of safety in the knowledge that the management will support them.</w:t>
      </w:r>
      <w:r w:rsidR="00E05BB7" w:rsidRPr="00C824C2">
        <w:rPr>
          <w:rFonts w:ascii="Times New Roman" w:hAnsi="Times New Roman" w:cs="Times New Roman"/>
          <w:sz w:val="24"/>
          <w:szCs w:val="24"/>
        </w:rPr>
        <w:t xml:space="preserve"> This increases the mutual trust and motivation to play the safety role.</w:t>
      </w:r>
    </w:p>
    <w:p w14:paraId="4B384F02" w14:textId="569BF2AD" w:rsidR="0010200A" w:rsidRPr="00C824C2" w:rsidRDefault="0010200A" w:rsidP="00FB41E5">
      <w:pPr>
        <w:jc w:val="both"/>
        <w:rPr>
          <w:rFonts w:ascii="Times New Roman" w:hAnsi="Times New Roman" w:cs="Times New Roman"/>
          <w:sz w:val="24"/>
          <w:szCs w:val="24"/>
        </w:rPr>
      </w:pPr>
      <w:r w:rsidRPr="00C824C2">
        <w:rPr>
          <w:rFonts w:ascii="Times New Roman" w:hAnsi="Times New Roman" w:cs="Times New Roman"/>
          <w:sz w:val="24"/>
          <w:szCs w:val="24"/>
        </w:rPr>
        <w:t>A strong safety culture helps ensure that personnel are trained and competent to perform their duties and that continual training and updates on safety progress are provided</w:t>
      </w:r>
      <w:r w:rsidR="004C57B0" w:rsidRPr="00C824C2">
        <w:rPr>
          <w:rFonts w:ascii="Times New Roman" w:hAnsi="Times New Roman" w:cs="Times New Roman"/>
          <w:sz w:val="24"/>
          <w:szCs w:val="24"/>
        </w:rPr>
        <w:t>.</w:t>
      </w:r>
    </w:p>
    <w:p w14:paraId="626B95A7" w14:textId="17F51FCC" w:rsidR="00FB41E5" w:rsidRPr="00C824C2" w:rsidRDefault="00FB41E5"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85" w:name="_Toc141210476"/>
      <w:bookmarkStart w:id="286" w:name="_Toc142738152"/>
      <w:r w:rsidRPr="00C824C2">
        <w:rPr>
          <w:rFonts w:ascii="Times New Roman" w:hAnsi="Times New Roman" w:cs="Times New Roman"/>
          <w:b/>
          <w:bCs/>
          <w:color w:val="auto"/>
          <w:sz w:val="24"/>
          <w:szCs w:val="24"/>
        </w:rPr>
        <w:t>Actions by ANSP</w:t>
      </w:r>
      <w:bookmarkEnd w:id="285"/>
      <w:bookmarkEnd w:id="286"/>
    </w:p>
    <w:p w14:paraId="54590926" w14:textId="71FE991F" w:rsidR="00FB41E5" w:rsidRPr="00C824C2" w:rsidRDefault="0072241F" w:rsidP="00FB41E5">
      <w:pPr>
        <w:jc w:val="both"/>
        <w:rPr>
          <w:rFonts w:ascii="Times New Roman" w:hAnsi="Times New Roman" w:cs="Times New Roman"/>
          <w:sz w:val="24"/>
          <w:szCs w:val="24"/>
        </w:rPr>
      </w:pPr>
      <w:r w:rsidRPr="00C824C2">
        <w:rPr>
          <w:rFonts w:ascii="Times New Roman" w:hAnsi="Times New Roman" w:cs="Times New Roman"/>
          <w:sz w:val="24"/>
          <w:szCs w:val="24"/>
        </w:rPr>
        <w:t>Establishing better information flow and the maintenance of an effective dialogue within the organisation about safety performance as priority</w:t>
      </w:r>
      <w:r w:rsidR="00FB41E5" w:rsidRPr="00C824C2">
        <w:rPr>
          <w:rFonts w:ascii="Times New Roman" w:hAnsi="Times New Roman" w:cs="Times New Roman"/>
          <w:sz w:val="24"/>
          <w:szCs w:val="24"/>
        </w:rPr>
        <w:t>.</w:t>
      </w:r>
    </w:p>
    <w:p w14:paraId="4F453C43" w14:textId="19AECA89" w:rsidR="002579F0" w:rsidRPr="00C824C2" w:rsidRDefault="002579F0" w:rsidP="00FB41E5">
      <w:pPr>
        <w:jc w:val="both"/>
        <w:rPr>
          <w:rFonts w:ascii="Times New Roman" w:hAnsi="Times New Roman" w:cs="Times New Roman"/>
          <w:sz w:val="24"/>
          <w:szCs w:val="24"/>
        </w:rPr>
      </w:pPr>
      <w:r w:rsidRPr="00C824C2">
        <w:rPr>
          <w:rFonts w:ascii="Times New Roman" w:hAnsi="Times New Roman" w:cs="Times New Roman"/>
          <w:sz w:val="24"/>
          <w:szCs w:val="24"/>
        </w:rPr>
        <w:t>Promoting strong safety values means that all ANSP employees share lessons learned from investigations and experiences, both internally and from other organizations</w:t>
      </w:r>
      <w:r w:rsidR="002926C8" w:rsidRPr="00C824C2">
        <w:rPr>
          <w:rFonts w:ascii="Times New Roman" w:hAnsi="Times New Roman" w:cs="Times New Roman"/>
          <w:sz w:val="24"/>
          <w:szCs w:val="24"/>
        </w:rPr>
        <w:t>.</w:t>
      </w:r>
    </w:p>
    <w:p w14:paraId="619CB30C" w14:textId="185620A2" w:rsidR="00864EB1" w:rsidRPr="00C824C2" w:rsidRDefault="00864EB1" w:rsidP="00FB41E5">
      <w:pPr>
        <w:jc w:val="both"/>
        <w:rPr>
          <w:rFonts w:ascii="Times New Roman" w:hAnsi="Times New Roman" w:cs="Times New Roman"/>
          <w:sz w:val="24"/>
          <w:szCs w:val="24"/>
        </w:rPr>
      </w:pPr>
      <w:r w:rsidRPr="00C824C2">
        <w:rPr>
          <w:rFonts w:ascii="Times New Roman" w:hAnsi="Times New Roman" w:cs="Times New Roman"/>
          <w:sz w:val="24"/>
          <w:szCs w:val="24"/>
        </w:rPr>
        <w:t>The tenets of Safety Promotion are used to foster a positive safety culture in which ANSP employees understand why safety is important and how they affect it, providing a sense of purpose to safety efforts</w:t>
      </w:r>
      <w:r w:rsidR="00BB2387" w:rsidRPr="00C824C2">
        <w:rPr>
          <w:rFonts w:ascii="Times New Roman" w:hAnsi="Times New Roman" w:cs="Times New Roman"/>
          <w:sz w:val="24"/>
          <w:szCs w:val="24"/>
        </w:rPr>
        <w:t>.</w:t>
      </w:r>
    </w:p>
    <w:p w14:paraId="3B2EA5F1" w14:textId="0ED09656" w:rsidR="003A56A2" w:rsidRPr="00C824C2" w:rsidRDefault="003A56A2" w:rsidP="00FB41E5">
      <w:pPr>
        <w:jc w:val="both"/>
        <w:rPr>
          <w:rFonts w:ascii="Times New Roman" w:hAnsi="Times New Roman" w:cs="Times New Roman"/>
          <w:sz w:val="24"/>
          <w:szCs w:val="24"/>
        </w:rPr>
      </w:pPr>
      <w:r w:rsidRPr="00C824C2">
        <w:rPr>
          <w:rFonts w:ascii="Times New Roman" w:hAnsi="Times New Roman" w:cs="Times New Roman"/>
          <w:sz w:val="24"/>
          <w:szCs w:val="24"/>
        </w:rPr>
        <w:t>Open communication is critical to a positive safety culture. ANSP communicates safety objectives to all operational personnel to improve the way safety is perceived, valued, and prioritized.</w:t>
      </w:r>
    </w:p>
    <w:p w14:paraId="73241A2F" w14:textId="588708B9" w:rsidR="00554A0E" w:rsidRPr="00C824C2" w:rsidRDefault="00554A0E" w:rsidP="00FB41E5">
      <w:pPr>
        <w:jc w:val="both"/>
        <w:rPr>
          <w:rFonts w:ascii="Times New Roman" w:hAnsi="Times New Roman" w:cs="Times New Roman"/>
          <w:sz w:val="24"/>
          <w:szCs w:val="24"/>
        </w:rPr>
      </w:pPr>
      <w:r w:rsidRPr="00C824C2">
        <w:rPr>
          <w:rFonts w:ascii="Times New Roman" w:hAnsi="Times New Roman" w:cs="Times New Roman"/>
          <w:sz w:val="24"/>
          <w:szCs w:val="24"/>
        </w:rPr>
        <w:lastRenderedPageBreak/>
        <w:t>One of the initiatives that ANSP makes for maintaining positive safety culture is Voluntary Safety Reporting Programs</w:t>
      </w:r>
      <w:r w:rsidR="007E1D5C" w:rsidRPr="00C824C2">
        <w:rPr>
          <w:rFonts w:ascii="Times New Roman" w:hAnsi="Times New Roman" w:cs="Times New Roman"/>
          <w:sz w:val="24"/>
          <w:szCs w:val="24"/>
        </w:rPr>
        <w:t xml:space="preserve">. </w:t>
      </w:r>
      <w:r w:rsidR="003D2617"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a confidential system for controllers and other employees to voluntarily identify and report safety and operational concerns.</w:t>
      </w:r>
    </w:p>
    <w:p w14:paraId="028F289D" w14:textId="3462853E" w:rsidR="00261227" w:rsidRPr="00C824C2" w:rsidRDefault="00261227" w:rsidP="00FB41E5">
      <w:pPr>
        <w:jc w:val="both"/>
        <w:rPr>
          <w:rFonts w:ascii="Times New Roman" w:hAnsi="Times New Roman" w:cs="Times New Roman"/>
          <w:sz w:val="24"/>
          <w:szCs w:val="24"/>
        </w:rPr>
      </w:pPr>
      <w:r w:rsidRPr="00C824C2">
        <w:rPr>
          <w:rFonts w:ascii="Times New Roman" w:hAnsi="Times New Roman" w:cs="Times New Roman"/>
          <w:sz w:val="24"/>
          <w:szCs w:val="24"/>
        </w:rPr>
        <w:t>Promoting the safety aspects of the roles played by ATSEP to the other stakeholders in ANSP so that they are not assigned with non-core activities, get</w:t>
      </w:r>
      <w:r w:rsidR="00356A70" w:rsidRPr="00C824C2">
        <w:rPr>
          <w:rFonts w:ascii="Times New Roman" w:hAnsi="Times New Roman" w:cs="Times New Roman"/>
          <w:sz w:val="24"/>
          <w:szCs w:val="24"/>
        </w:rPr>
        <w:t xml:space="preserve"> the</w:t>
      </w:r>
      <w:r w:rsidRPr="00C824C2">
        <w:rPr>
          <w:rFonts w:ascii="Times New Roman" w:hAnsi="Times New Roman" w:cs="Times New Roman"/>
          <w:sz w:val="24"/>
          <w:szCs w:val="24"/>
        </w:rPr>
        <w:t xml:space="preserve"> necessary information, infrastructural and other support for the operation and maintenance of CNS/ATM systems.</w:t>
      </w:r>
    </w:p>
    <w:p w14:paraId="76C0DCB4" w14:textId="31D1921A" w:rsidR="00FB41E5" w:rsidRPr="00C824C2" w:rsidRDefault="00FB41E5"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87" w:name="_Toc141210477"/>
      <w:bookmarkStart w:id="288" w:name="_Toc142738153"/>
      <w:r w:rsidRPr="00C824C2">
        <w:rPr>
          <w:rFonts w:ascii="Times New Roman" w:hAnsi="Times New Roman" w:cs="Times New Roman"/>
          <w:b/>
          <w:bCs/>
          <w:color w:val="auto"/>
          <w:sz w:val="24"/>
          <w:szCs w:val="24"/>
        </w:rPr>
        <w:t>Actions by ATSEP</w:t>
      </w:r>
      <w:bookmarkEnd w:id="287"/>
      <w:bookmarkEnd w:id="288"/>
    </w:p>
    <w:p w14:paraId="5FDFE6CA" w14:textId="0E97887E" w:rsidR="00FB41E5" w:rsidRPr="00C824C2" w:rsidRDefault="002D09F7" w:rsidP="00FB41E5">
      <w:pPr>
        <w:jc w:val="both"/>
        <w:rPr>
          <w:rFonts w:ascii="Times New Roman" w:hAnsi="Times New Roman" w:cs="Times New Roman"/>
          <w:sz w:val="24"/>
          <w:szCs w:val="24"/>
        </w:rPr>
      </w:pPr>
      <w:r w:rsidRPr="00C824C2">
        <w:rPr>
          <w:rFonts w:ascii="Times New Roman" w:hAnsi="Times New Roman" w:cs="Times New Roman"/>
          <w:sz w:val="24"/>
          <w:szCs w:val="24"/>
        </w:rPr>
        <w:t>Each employee must consider the potential effect their decisions may have on safety and is responsible for understanding the significance of his or her job as it relates to safety</w:t>
      </w:r>
      <w:r w:rsidR="00FB41E5" w:rsidRPr="00C824C2">
        <w:rPr>
          <w:rFonts w:ascii="Times New Roman" w:hAnsi="Times New Roman" w:cs="Times New Roman"/>
          <w:sz w:val="24"/>
          <w:szCs w:val="24"/>
        </w:rPr>
        <w:t>.</w:t>
      </w:r>
      <w:r w:rsidR="00BE3D1C" w:rsidRPr="00C824C2">
        <w:rPr>
          <w:rFonts w:ascii="Times New Roman" w:hAnsi="Times New Roman" w:cs="Times New Roman"/>
          <w:sz w:val="24"/>
          <w:szCs w:val="24"/>
        </w:rPr>
        <w:t xml:space="preserve"> voluntarily identify and report safety and operational concerns.</w:t>
      </w:r>
    </w:p>
    <w:p w14:paraId="2BA5C7E6" w14:textId="0B8AC54E" w:rsidR="00FB41E5" w:rsidRPr="00C824C2" w:rsidRDefault="00404E2E"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89" w:name="_Toc141210478"/>
      <w:bookmarkStart w:id="290" w:name="_Toc142738154"/>
      <w:r w:rsidRPr="00C824C2">
        <w:rPr>
          <w:rFonts w:ascii="Times New Roman" w:hAnsi="Times New Roman" w:cs="Times New Roman"/>
          <w:b/>
          <w:bCs/>
          <w:color w:val="auto"/>
          <w:sz w:val="24"/>
          <w:szCs w:val="24"/>
        </w:rPr>
        <w:t xml:space="preserve">Most </w:t>
      </w:r>
      <w:r w:rsidR="00DA7C69" w:rsidRPr="00C824C2">
        <w:rPr>
          <w:rFonts w:ascii="Times New Roman" w:hAnsi="Times New Roman" w:cs="Times New Roman"/>
          <w:b/>
          <w:bCs/>
          <w:color w:val="auto"/>
          <w:sz w:val="24"/>
          <w:szCs w:val="24"/>
        </w:rPr>
        <w:t>I</w:t>
      </w:r>
      <w:r w:rsidR="00FB41E5" w:rsidRPr="00C824C2">
        <w:rPr>
          <w:rFonts w:ascii="Times New Roman" w:hAnsi="Times New Roman" w:cs="Times New Roman"/>
          <w:b/>
          <w:bCs/>
          <w:color w:val="auto"/>
          <w:sz w:val="24"/>
          <w:szCs w:val="24"/>
        </w:rPr>
        <w:t>nfluential Countermeasure</w:t>
      </w:r>
      <w:bookmarkEnd w:id="289"/>
      <w:bookmarkEnd w:id="290"/>
    </w:p>
    <w:p w14:paraId="11F28758" w14:textId="24477F04" w:rsidR="00FB41E5" w:rsidRPr="00C824C2" w:rsidRDefault="0024308C" w:rsidP="00FB41E5">
      <w:pPr>
        <w:jc w:val="both"/>
        <w:rPr>
          <w:rFonts w:ascii="Times New Roman" w:hAnsi="Times New Roman" w:cs="Times New Roman"/>
          <w:sz w:val="24"/>
          <w:szCs w:val="24"/>
        </w:rPr>
      </w:pPr>
      <w:r w:rsidRPr="00C824C2">
        <w:rPr>
          <w:rFonts w:ascii="Times New Roman" w:hAnsi="Times New Roman" w:cs="Times New Roman"/>
          <w:sz w:val="24"/>
          <w:szCs w:val="24"/>
        </w:rPr>
        <w:t>Sensitizing all the stakeholders on the role of ATSEP in ATM service delivery and contributions to air safety</w:t>
      </w:r>
      <w:r w:rsidR="00FB41E5" w:rsidRPr="00C824C2">
        <w:rPr>
          <w:rFonts w:ascii="Times New Roman" w:hAnsi="Times New Roman" w:cs="Times New Roman"/>
          <w:sz w:val="24"/>
          <w:szCs w:val="24"/>
        </w:rPr>
        <w:t>.</w:t>
      </w:r>
    </w:p>
    <w:p w14:paraId="203EE4B5" w14:textId="4AD3F167" w:rsidR="00FB41E5" w:rsidRPr="00C824C2" w:rsidRDefault="00FB41E5"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91" w:name="_Toc141210479"/>
      <w:bookmarkStart w:id="292" w:name="_Toc142738155"/>
      <w:r w:rsidRPr="00C824C2">
        <w:rPr>
          <w:rFonts w:ascii="Times New Roman" w:hAnsi="Times New Roman" w:cs="Times New Roman"/>
          <w:b/>
          <w:bCs/>
          <w:color w:val="auto"/>
          <w:sz w:val="24"/>
          <w:szCs w:val="24"/>
        </w:rPr>
        <w:t xml:space="preserve">Human </w:t>
      </w:r>
      <w:r w:rsidR="00DA7C69" w:rsidRPr="00C824C2">
        <w:rPr>
          <w:rFonts w:ascii="Times New Roman" w:hAnsi="Times New Roman" w:cs="Times New Roman"/>
          <w:b/>
          <w:bCs/>
          <w:color w:val="auto"/>
          <w:sz w:val="24"/>
          <w:szCs w:val="24"/>
        </w:rPr>
        <w:t>Factors Issues Addressed</w:t>
      </w:r>
      <w:bookmarkEnd w:id="291"/>
      <w:bookmarkEnd w:id="292"/>
      <w:r w:rsidR="00DA7C69" w:rsidRPr="00C824C2">
        <w:rPr>
          <w:rFonts w:ascii="Times New Roman" w:hAnsi="Times New Roman" w:cs="Times New Roman"/>
          <w:b/>
          <w:bCs/>
          <w:color w:val="auto"/>
          <w:sz w:val="24"/>
          <w:szCs w:val="24"/>
        </w:rPr>
        <w:t xml:space="preserve"> </w:t>
      </w:r>
    </w:p>
    <w:p w14:paraId="27D8ADE6" w14:textId="3897EE5A" w:rsidR="00FB41E5" w:rsidRPr="00C824C2" w:rsidRDefault="00FB41E5" w:rsidP="0047380F">
      <w:pPr>
        <w:pStyle w:val="Heading3"/>
        <w:numPr>
          <w:ilvl w:val="2"/>
          <w:numId w:val="40"/>
        </w:numPr>
        <w:rPr>
          <w:rFonts w:ascii="Times New Roman" w:hAnsi="Times New Roman" w:cs="Times New Roman"/>
          <w:b/>
          <w:bCs/>
          <w:color w:val="auto"/>
        </w:rPr>
      </w:pPr>
      <w:bookmarkStart w:id="293" w:name="_Toc141210480"/>
      <w:bookmarkStart w:id="294" w:name="_Toc142738156"/>
      <w:r w:rsidRPr="00C824C2">
        <w:rPr>
          <w:rFonts w:ascii="Times New Roman" w:hAnsi="Times New Roman" w:cs="Times New Roman"/>
          <w:b/>
          <w:bCs/>
          <w:color w:val="auto"/>
        </w:rPr>
        <w:t xml:space="preserve">Directly addressed </w:t>
      </w:r>
      <w:bookmarkEnd w:id="293"/>
      <w:bookmarkEnd w:id="294"/>
      <w:r w:rsidR="00844FCE" w:rsidRPr="00C824C2">
        <w:rPr>
          <w:rFonts w:ascii="Times New Roman" w:hAnsi="Times New Roman" w:cs="Times New Roman"/>
          <w:b/>
          <w:bCs/>
          <w:color w:val="auto"/>
        </w:rPr>
        <w:t>factors.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8476"/>
      </w:tblGrid>
      <w:tr w:rsidR="00E42D34" w:rsidRPr="00C824C2" w14:paraId="06309C67" w14:textId="77777777" w:rsidTr="00E42D34">
        <w:trPr>
          <w:trHeight w:val="290"/>
        </w:trPr>
        <w:tc>
          <w:tcPr>
            <w:tcW w:w="562" w:type="dxa"/>
            <w:shd w:val="clear" w:color="auto" w:fill="auto"/>
            <w:noWrap/>
            <w:hideMark/>
          </w:tcPr>
          <w:p w14:paraId="4EB5407E"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w:t>
            </w:r>
          </w:p>
        </w:tc>
        <w:tc>
          <w:tcPr>
            <w:tcW w:w="8476" w:type="dxa"/>
            <w:shd w:val="clear" w:color="auto" w:fill="auto"/>
            <w:noWrap/>
            <w:hideMark/>
          </w:tcPr>
          <w:p w14:paraId="1A77EFA0"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Age and condition of supporting equipment like generators, electrical installations, air conditioners etc…,</w:t>
            </w:r>
          </w:p>
        </w:tc>
      </w:tr>
      <w:tr w:rsidR="00E42D34" w:rsidRPr="00C824C2" w14:paraId="581E49D5" w14:textId="77777777" w:rsidTr="00E42D34">
        <w:trPr>
          <w:trHeight w:val="290"/>
        </w:trPr>
        <w:tc>
          <w:tcPr>
            <w:tcW w:w="562" w:type="dxa"/>
            <w:shd w:val="clear" w:color="auto" w:fill="auto"/>
            <w:noWrap/>
            <w:hideMark/>
          </w:tcPr>
          <w:p w14:paraId="11ECD5A4"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w:t>
            </w:r>
          </w:p>
        </w:tc>
        <w:tc>
          <w:tcPr>
            <w:tcW w:w="8476" w:type="dxa"/>
            <w:shd w:val="clear" w:color="auto" w:fill="auto"/>
            <w:noWrap/>
            <w:hideMark/>
          </w:tcPr>
          <w:p w14:paraId="45CCAD39"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Diversified tasks during duty.</w:t>
            </w:r>
          </w:p>
        </w:tc>
      </w:tr>
      <w:tr w:rsidR="00E42D34" w:rsidRPr="00C824C2" w14:paraId="16213097" w14:textId="77777777" w:rsidTr="00E42D34">
        <w:trPr>
          <w:trHeight w:val="290"/>
        </w:trPr>
        <w:tc>
          <w:tcPr>
            <w:tcW w:w="562" w:type="dxa"/>
            <w:shd w:val="clear" w:color="auto" w:fill="auto"/>
            <w:noWrap/>
            <w:hideMark/>
          </w:tcPr>
          <w:p w14:paraId="1D036053"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3</w:t>
            </w:r>
          </w:p>
        </w:tc>
        <w:tc>
          <w:tcPr>
            <w:tcW w:w="8476" w:type="dxa"/>
            <w:shd w:val="clear" w:color="auto" w:fill="auto"/>
            <w:noWrap/>
            <w:hideMark/>
          </w:tcPr>
          <w:p w14:paraId="259311DE"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Inadequate first-hand information given by user.</w:t>
            </w:r>
          </w:p>
        </w:tc>
      </w:tr>
      <w:tr w:rsidR="00E42D34" w:rsidRPr="00C824C2" w14:paraId="3BCFE440" w14:textId="77777777" w:rsidTr="00E42D34">
        <w:trPr>
          <w:trHeight w:val="290"/>
        </w:trPr>
        <w:tc>
          <w:tcPr>
            <w:tcW w:w="562" w:type="dxa"/>
            <w:shd w:val="clear" w:color="auto" w:fill="auto"/>
            <w:noWrap/>
            <w:hideMark/>
          </w:tcPr>
          <w:p w14:paraId="1251DA83"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4</w:t>
            </w:r>
          </w:p>
        </w:tc>
        <w:tc>
          <w:tcPr>
            <w:tcW w:w="8476" w:type="dxa"/>
            <w:shd w:val="clear" w:color="auto" w:fill="auto"/>
            <w:noWrap/>
            <w:hideMark/>
          </w:tcPr>
          <w:p w14:paraId="69389C45"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Behind the curtain profession</w:t>
            </w:r>
          </w:p>
        </w:tc>
      </w:tr>
      <w:tr w:rsidR="00E42D34" w:rsidRPr="00C824C2" w14:paraId="1C408001" w14:textId="77777777" w:rsidTr="00E42D34">
        <w:trPr>
          <w:trHeight w:val="290"/>
        </w:trPr>
        <w:tc>
          <w:tcPr>
            <w:tcW w:w="562" w:type="dxa"/>
            <w:shd w:val="clear" w:color="auto" w:fill="auto"/>
            <w:noWrap/>
            <w:hideMark/>
          </w:tcPr>
          <w:p w14:paraId="31743548"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5</w:t>
            </w:r>
          </w:p>
        </w:tc>
        <w:tc>
          <w:tcPr>
            <w:tcW w:w="8476" w:type="dxa"/>
            <w:shd w:val="clear" w:color="auto" w:fill="auto"/>
            <w:noWrap/>
            <w:hideMark/>
          </w:tcPr>
          <w:p w14:paraId="522CD050"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Delayed annual and other planned preventive and corrective maintenance due to non-availability of time for maintenance actions.</w:t>
            </w:r>
          </w:p>
        </w:tc>
      </w:tr>
      <w:tr w:rsidR="00E42D34" w:rsidRPr="00C824C2" w14:paraId="2915AA0A" w14:textId="77777777" w:rsidTr="00E42D34">
        <w:trPr>
          <w:trHeight w:val="290"/>
        </w:trPr>
        <w:tc>
          <w:tcPr>
            <w:tcW w:w="562" w:type="dxa"/>
            <w:shd w:val="clear" w:color="auto" w:fill="auto"/>
            <w:noWrap/>
            <w:hideMark/>
          </w:tcPr>
          <w:p w14:paraId="717B7243"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6</w:t>
            </w:r>
          </w:p>
        </w:tc>
        <w:tc>
          <w:tcPr>
            <w:tcW w:w="8476" w:type="dxa"/>
            <w:shd w:val="clear" w:color="auto" w:fill="auto"/>
            <w:noWrap/>
            <w:hideMark/>
          </w:tcPr>
          <w:p w14:paraId="27DB749E"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Difference in stated corporate Mission/Vision and the ground reality.</w:t>
            </w:r>
          </w:p>
        </w:tc>
      </w:tr>
      <w:tr w:rsidR="00E42D34" w:rsidRPr="00C824C2" w14:paraId="5BE3388C" w14:textId="77777777" w:rsidTr="00E42D34">
        <w:trPr>
          <w:trHeight w:val="290"/>
        </w:trPr>
        <w:tc>
          <w:tcPr>
            <w:tcW w:w="562" w:type="dxa"/>
            <w:shd w:val="clear" w:color="auto" w:fill="auto"/>
            <w:noWrap/>
            <w:hideMark/>
          </w:tcPr>
          <w:p w14:paraId="3F2916E7"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7</w:t>
            </w:r>
          </w:p>
        </w:tc>
        <w:tc>
          <w:tcPr>
            <w:tcW w:w="8476" w:type="dxa"/>
            <w:shd w:val="clear" w:color="auto" w:fill="auto"/>
            <w:noWrap/>
            <w:hideMark/>
          </w:tcPr>
          <w:p w14:paraId="26606A85"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and unbalanced work distribution with undue over burden and undue over leniency.</w:t>
            </w:r>
          </w:p>
        </w:tc>
      </w:tr>
      <w:tr w:rsidR="00E42D34" w:rsidRPr="00C824C2" w14:paraId="2B774EBC" w14:textId="77777777" w:rsidTr="00E42D34">
        <w:trPr>
          <w:trHeight w:val="290"/>
        </w:trPr>
        <w:tc>
          <w:tcPr>
            <w:tcW w:w="562" w:type="dxa"/>
            <w:shd w:val="clear" w:color="auto" w:fill="auto"/>
            <w:noWrap/>
            <w:hideMark/>
          </w:tcPr>
          <w:p w14:paraId="36FD3098"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8</w:t>
            </w:r>
          </w:p>
        </w:tc>
        <w:tc>
          <w:tcPr>
            <w:tcW w:w="8476" w:type="dxa"/>
            <w:shd w:val="clear" w:color="auto" w:fill="auto"/>
            <w:noWrap/>
            <w:hideMark/>
          </w:tcPr>
          <w:p w14:paraId="2A3E19FA"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Improper Complaint reporting mechanism by user, which do not convey the key information required for the early rectification of the equipment.</w:t>
            </w:r>
          </w:p>
        </w:tc>
      </w:tr>
      <w:tr w:rsidR="00E42D34" w:rsidRPr="00C824C2" w14:paraId="3C0161DB" w14:textId="77777777" w:rsidTr="00E42D34">
        <w:trPr>
          <w:trHeight w:val="290"/>
        </w:trPr>
        <w:tc>
          <w:tcPr>
            <w:tcW w:w="562" w:type="dxa"/>
            <w:shd w:val="clear" w:color="auto" w:fill="auto"/>
            <w:noWrap/>
            <w:hideMark/>
          </w:tcPr>
          <w:p w14:paraId="1B143DA5"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9</w:t>
            </w:r>
          </w:p>
        </w:tc>
        <w:tc>
          <w:tcPr>
            <w:tcW w:w="8476" w:type="dxa"/>
            <w:shd w:val="clear" w:color="auto" w:fill="auto"/>
            <w:noWrap/>
            <w:hideMark/>
          </w:tcPr>
          <w:p w14:paraId="728D9105"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Innumerable, unspecified, and unpredicted works assigned to selected ATSEP preventing their attention from core maintenance tasks.</w:t>
            </w:r>
          </w:p>
        </w:tc>
      </w:tr>
      <w:tr w:rsidR="00E42D34" w:rsidRPr="00C824C2" w14:paraId="27A16A45" w14:textId="77777777" w:rsidTr="00E42D34">
        <w:trPr>
          <w:trHeight w:val="290"/>
        </w:trPr>
        <w:tc>
          <w:tcPr>
            <w:tcW w:w="562" w:type="dxa"/>
            <w:shd w:val="clear" w:color="auto" w:fill="auto"/>
            <w:noWrap/>
            <w:hideMark/>
          </w:tcPr>
          <w:p w14:paraId="1C13DDE9"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10</w:t>
            </w:r>
          </w:p>
        </w:tc>
        <w:tc>
          <w:tcPr>
            <w:tcW w:w="8476" w:type="dxa"/>
            <w:shd w:val="clear" w:color="auto" w:fill="auto"/>
            <w:noWrap/>
            <w:hideMark/>
          </w:tcPr>
          <w:p w14:paraId="4134F4D5"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Insufficient logistics support and communication infrastructure to support ATSEP works, those at remote site/area.</w:t>
            </w:r>
          </w:p>
        </w:tc>
      </w:tr>
      <w:tr w:rsidR="00E42D34" w:rsidRPr="00C824C2" w14:paraId="3DDC6C9C" w14:textId="77777777" w:rsidTr="00E42D34">
        <w:trPr>
          <w:trHeight w:val="290"/>
        </w:trPr>
        <w:tc>
          <w:tcPr>
            <w:tcW w:w="562" w:type="dxa"/>
            <w:shd w:val="clear" w:color="auto" w:fill="auto"/>
            <w:noWrap/>
            <w:hideMark/>
          </w:tcPr>
          <w:p w14:paraId="76769934"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11</w:t>
            </w:r>
          </w:p>
        </w:tc>
        <w:tc>
          <w:tcPr>
            <w:tcW w:w="8476" w:type="dxa"/>
            <w:shd w:val="clear" w:color="auto" w:fill="auto"/>
            <w:noWrap/>
            <w:hideMark/>
          </w:tcPr>
          <w:p w14:paraId="3EE04C50"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effective coordination procedures for men material movements inside the operational areas of private operator owned airports.</w:t>
            </w:r>
          </w:p>
        </w:tc>
      </w:tr>
      <w:tr w:rsidR="00E42D34" w:rsidRPr="00C824C2" w14:paraId="389AA115" w14:textId="77777777" w:rsidTr="00E42D34">
        <w:trPr>
          <w:trHeight w:val="290"/>
        </w:trPr>
        <w:tc>
          <w:tcPr>
            <w:tcW w:w="562" w:type="dxa"/>
            <w:shd w:val="clear" w:color="auto" w:fill="auto"/>
            <w:noWrap/>
            <w:hideMark/>
          </w:tcPr>
          <w:p w14:paraId="4C3F6474"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12</w:t>
            </w:r>
          </w:p>
        </w:tc>
        <w:tc>
          <w:tcPr>
            <w:tcW w:w="8476" w:type="dxa"/>
            <w:shd w:val="clear" w:color="auto" w:fill="auto"/>
            <w:noWrap/>
            <w:hideMark/>
          </w:tcPr>
          <w:p w14:paraId="36FD906E"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mutual performance assessment as per the roles and responsibilities assigned.</w:t>
            </w:r>
          </w:p>
        </w:tc>
      </w:tr>
      <w:tr w:rsidR="00E42D34" w:rsidRPr="00C824C2" w14:paraId="36E9E3D5" w14:textId="77777777" w:rsidTr="00E42D34">
        <w:trPr>
          <w:trHeight w:val="290"/>
        </w:trPr>
        <w:tc>
          <w:tcPr>
            <w:tcW w:w="562" w:type="dxa"/>
            <w:shd w:val="clear" w:color="auto" w:fill="auto"/>
            <w:noWrap/>
            <w:hideMark/>
          </w:tcPr>
          <w:p w14:paraId="1F22634B"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13</w:t>
            </w:r>
          </w:p>
        </w:tc>
        <w:tc>
          <w:tcPr>
            <w:tcW w:w="8476" w:type="dxa"/>
            <w:shd w:val="clear" w:color="auto" w:fill="auto"/>
            <w:noWrap/>
            <w:hideMark/>
          </w:tcPr>
          <w:p w14:paraId="054804B9"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mutual respect and common values among internal stakeholders. (ATCOs, ATSEP, Engineers)</w:t>
            </w:r>
          </w:p>
        </w:tc>
      </w:tr>
      <w:tr w:rsidR="00E42D34" w:rsidRPr="00C824C2" w14:paraId="0F097F8A" w14:textId="77777777" w:rsidTr="00E42D34">
        <w:trPr>
          <w:trHeight w:val="290"/>
        </w:trPr>
        <w:tc>
          <w:tcPr>
            <w:tcW w:w="562" w:type="dxa"/>
            <w:shd w:val="clear" w:color="auto" w:fill="auto"/>
            <w:noWrap/>
            <w:hideMark/>
          </w:tcPr>
          <w:p w14:paraId="45D625D0"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14</w:t>
            </w:r>
          </w:p>
        </w:tc>
        <w:tc>
          <w:tcPr>
            <w:tcW w:w="8476" w:type="dxa"/>
            <w:shd w:val="clear" w:color="auto" w:fill="auto"/>
            <w:noWrap/>
            <w:hideMark/>
          </w:tcPr>
          <w:p w14:paraId="437588AF"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planning before maintenance works. Not adhering to the schedules if planned.</w:t>
            </w:r>
          </w:p>
        </w:tc>
      </w:tr>
      <w:tr w:rsidR="00E42D34" w:rsidRPr="00C824C2" w14:paraId="6F8AAFD2" w14:textId="77777777" w:rsidTr="00E42D34">
        <w:trPr>
          <w:trHeight w:val="290"/>
        </w:trPr>
        <w:tc>
          <w:tcPr>
            <w:tcW w:w="562" w:type="dxa"/>
            <w:shd w:val="clear" w:color="auto" w:fill="auto"/>
            <w:noWrap/>
            <w:hideMark/>
          </w:tcPr>
          <w:p w14:paraId="7A6E7C10"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15</w:t>
            </w:r>
          </w:p>
        </w:tc>
        <w:tc>
          <w:tcPr>
            <w:tcW w:w="8476" w:type="dxa"/>
            <w:shd w:val="clear" w:color="auto" w:fill="auto"/>
            <w:noWrap/>
            <w:hideMark/>
          </w:tcPr>
          <w:p w14:paraId="7B9A7515"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of professional communication or poor communication on technical terms to approving authority, who is mostly a non-ATSEP.</w:t>
            </w:r>
          </w:p>
        </w:tc>
      </w:tr>
      <w:tr w:rsidR="00E42D34" w:rsidRPr="00C824C2" w14:paraId="4DD6C7DA" w14:textId="77777777" w:rsidTr="00E42D34">
        <w:trPr>
          <w:trHeight w:val="290"/>
        </w:trPr>
        <w:tc>
          <w:tcPr>
            <w:tcW w:w="562" w:type="dxa"/>
            <w:shd w:val="clear" w:color="auto" w:fill="auto"/>
            <w:noWrap/>
            <w:hideMark/>
          </w:tcPr>
          <w:p w14:paraId="3687FB9C"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16</w:t>
            </w:r>
          </w:p>
        </w:tc>
        <w:tc>
          <w:tcPr>
            <w:tcW w:w="8476" w:type="dxa"/>
            <w:shd w:val="clear" w:color="auto" w:fill="auto"/>
            <w:noWrap/>
            <w:hideMark/>
          </w:tcPr>
          <w:p w14:paraId="19CC4DF1"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Lack policies and practices towards the human factors of ATSEP.</w:t>
            </w:r>
          </w:p>
        </w:tc>
      </w:tr>
      <w:tr w:rsidR="00E42D34" w:rsidRPr="00C824C2" w14:paraId="21548FDC" w14:textId="77777777" w:rsidTr="00E42D34">
        <w:trPr>
          <w:trHeight w:val="290"/>
        </w:trPr>
        <w:tc>
          <w:tcPr>
            <w:tcW w:w="562" w:type="dxa"/>
            <w:shd w:val="clear" w:color="auto" w:fill="auto"/>
            <w:noWrap/>
            <w:hideMark/>
          </w:tcPr>
          <w:p w14:paraId="43BDE3F7"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17</w:t>
            </w:r>
          </w:p>
        </w:tc>
        <w:tc>
          <w:tcPr>
            <w:tcW w:w="8476" w:type="dxa"/>
            <w:shd w:val="clear" w:color="auto" w:fill="auto"/>
            <w:noWrap/>
            <w:hideMark/>
          </w:tcPr>
          <w:p w14:paraId="66DF588A"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Multiple jobs of diversified nature in quick successions without notice or planning.</w:t>
            </w:r>
          </w:p>
        </w:tc>
      </w:tr>
      <w:tr w:rsidR="00E42D34" w:rsidRPr="00C824C2" w14:paraId="623BAE73" w14:textId="77777777" w:rsidTr="00E42D34">
        <w:trPr>
          <w:trHeight w:val="290"/>
        </w:trPr>
        <w:tc>
          <w:tcPr>
            <w:tcW w:w="562" w:type="dxa"/>
            <w:shd w:val="clear" w:color="auto" w:fill="auto"/>
            <w:noWrap/>
            <w:hideMark/>
          </w:tcPr>
          <w:p w14:paraId="441FA9B6"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lastRenderedPageBreak/>
              <w:t>18</w:t>
            </w:r>
          </w:p>
        </w:tc>
        <w:tc>
          <w:tcPr>
            <w:tcW w:w="8476" w:type="dxa"/>
            <w:shd w:val="clear" w:color="auto" w:fill="auto"/>
            <w:noWrap/>
            <w:hideMark/>
          </w:tcPr>
          <w:p w14:paraId="0DBE8D34" w14:textId="6AA1CC02"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 xml:space="preserve">No say of </w:t>
            </w:r>
            <w:r w:rsidR="00B80C7D" w:rsidRPr="00C824C2">
              <w:rPr>
                <w:rFonts w:ascii="Times New Roman" w:eastAsia="Times New Roman" w:hAnsi="Times New Roman" w:cs="Times New Roman"/>
                <w:color w:val="000000"/>
                <w:sz w:val="24"/>
                <w:szCs w:val="24"/>
                <w:lang w:eastAsia="en-IN"/>
              </w:rPr>
              <w:t>ATSEP</w:t>
            </w:r>
            <w:r w:rsidRPr="00C824C2">
              <w:rPr>
                <w:rFonts w:ascii="Times New Roman" w:eastAsia="Times New Roman" w:hAnsi="Times New Roman" w:cs="Times New Roman"/>
                <w:color w:val="000000"/>
                <w:sz w:val="24"/>
                <w:szCs w:val="24"/>
                <w:lang w:eastAsia="en-IN"/>
              </w:rPr>
              <w:t xml:space="preserve"> in HR policies being set for them.</w:t>
            </w:r>
          </w:p>
        </w:tc>
      </w:tr>
      <w:tr w:rsidR="00E42D34" w:rsidRPr="00C824C2" w14:paraId="6A99F84E" w14:textId="77777777" w:rsidTr="00E42D34">
        <w:trPr>
          <w:trHeight w:val="290"/>
        </w:trPr>
        <w:tc>
          <w:tcPr>
            <w:tcW w:w="562" w:type="dxa"/>
            <w:shd w:val="clear" w:color="auto" w:fill="auto"/>
            <w:noWrap/>
            <w:hideMark/>
          </w:tcPr>
          <w:p w14:paraId="26A05236"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19</w:t>
            </w:r>
          </w:p>
        </w:tc>
        <w:tc>
          <w:tcPr>
            <w:tcW w:w="8476" w:type="dxa"/>
            <w:shd w:val="clear" w:color="auto" w:fill="auto"/>
            <w:noWrap/>
            <w:hideMark/>
          </w:tcPr>
          <w:p w14:paraId="6F7EB2B0"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Poor workload distribution makes few carries stress, pressure, fatigue, and timeline pressure throughout without any relief.</w:t>
            </w:r>
          </w:p>
        </w:tc>
      </w:tr>
      <w:tr w:rsidR="00E42D34" w:rsidRPr="00C824C2" w14:paraId="2C1B67F0" w14:textId="77777777" w:rsidTr="00E42D34">
        <w:trPr>
          <w:trHeight w:val="290"/>
        </w:trPr>
        <w:tc>
          <w:tcPr>
            <w:tcW w:w="562" w:type="dxa"/>
            <w:shd w:val="clear" w:color="auto" w:fill="auto"/>
            <w:noWrap/>
            <w:hideMark/>
          </w:tcPr>
          <w:p w14:paraId="2FD7B79B"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20</w:t>
            </w:r>
          </w:p>
        </w:tc>
        <w:tc>
          <w:tcPr>
            <w:tcW w:w="8476" w:type="dxa"/>
            <w:shd w:val="clear" w:color="auto" w:fill="auto"/>
            <w:noWrap/>
            <w:hideMark/>
          </w:tcPr>
          <w:p w14:paraId="01AB8509"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Timeline pressure from boss, management, ATCOs, and other stakeholders.</w:t>
            </w:r>
          </w:p>
        </w:tc>
      </w:tr>
      <w:tr w:rsidR="00E42D34" w:rsidRPr="00C824C2" w14:paraId="105D5C35" w14:textId="77777777" w:rsidTr="00E42D34">
        <w:trPr>
          <w:trHeight w:val="290"/>
        </w:trPr>
        <w:tc>
          <w:tcPr>
            <w:tcW w:w="562" w:type="dxa"/>
            <w:shd w:val="clear" w:color="auto" w:fill="auto"/>
            <w:noWrap/>
            <w:hideMark/>
          </w:tcPr>
          <w:p w14:paraId="326F2879"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21</w:t>
            </w:r>
          </w:p>
        </w:tc>
        <w:tc>
          <w:tcPr>
            <w:tcW w:w="8476" w:type="dxa"/>
            <w:shd w:val="clear" w:color="auto" w:fill="auto"/>
            <w:noWrap/>
            <w:hideMark/>
          </w:tcPr>
          <w:p w14:paraId="6D7082F8"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Too many unclassified additional works in smaller airports. Essential maintenance tasks skipped.</w:t>
            </w:r>
          </w:p>
        </w:tc>
      </w:tr>
      <w:tr w:rsidR="00E42D34" w:rsidRPr="00C824C2" w14:paraId="63142513" w14:textId="77777777" w:rsidTr="00E42D34">
        <w:trPr>
          <w:trHeight w:val="290"/>
        </w:trPr>
        <w:tc>
          <w:tcPr>
            <w:tcW w:w="562" w:type="dxa"/>
            <w:shd w:val="clear" w:color="auto" w:fill="auto"/>
            <w:noWrap/>
            <w:hideMark/>
          </w:tcPr>
          <w:p w14:paraId="68A71752" w14:textId="77777777" w:rsidR="00E42D34" w:rsidRPr="00C824C2" w:rsidRDefault="00E42D34" w:rsidP="00E42D34">
            <w:pPr>
              <w:spacing w:after="0" w:line="240" w:lineRule="auto"/>
              <w:jc w:val="right"/>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22</w:t>
            </w:r>
          </w:p>
        </w:tc>
        <w:tc>
          <w:tcPr>
            <w:tcW w:w="8476" w:type="dxa"/>
            <w:shd w:val="clear" w:color="auto" w:fill="auto"/>
            <w:noWrap/>
            <w:hideMark/>
          </w:tcPr>
          <w:p w14:paraId="6D369C39" w14:textId="77777777" w:rsidR="00E42D34" w:rsidRPr="00C824C2" w:rsidRDefault="00E42D34" w:rsidP="00E42D34">
            <w:pPr>
              <w:spacing w:after="0" w:line="240" w:lineRule="auto"/>
              <w:rPr>
                <w:rFonts w:ascii="Times New Roman" w:eastAsia="Times New Roman" w:hAnsi="Times New Roman" w:cs="Times New Roman"/>
                <w:color w:val="000000"/>
                <w:sz w:val="24"/>
                <w:szCs w:val="24"/>
                <w:lang w:eastAsia="en-IN"/>
              </w:rPr>
            </w:pPr>
            <w:r w:rsidRPr="00C824C2">
              <w:rPr>
                <w:rFonts w:ascii="Times New Roman" w:eastAsia="Times New Roman" w:hAnsi="Times New Roman" w:cs="Times New Roman"/>
                <w:color w:val="000000"/>
                <w:sz w:val="24"/>
                <w:szCs w:val="24"/>
                <w:lang w:eastAsia="en-IN"/>
              </w:rPr>
              <w:t>Where there is electronics, there shall be an ATSEP – Belief of airport in-charges.</w:t>
            </w:r>
          </w:p>
        </w:tc>
      </w:tr>
    </w:tbl>
    <w:p w14:paraId="3E942899" w14:textId="11053288" w:rsidR="00FB41E5" w:rsidRPr="00C824C2" w:rsidRDefault="00FB41E5" w:rsidP="00FB41E5">
      <w:pPr>
        <w:jc w:val="both"/>
        <w:rPr>
          <w:rFonts w:ascii="Times New Roman" w:hAnsi="Times New Roman" w:cs="Times New Roman"/>
          <w:sz w:val="24"/>
          <w:szCs w:val="24"/>
        </w:rPr>
      </w:pPr>
    </w:p>
    <w:p w14:paraId="5DCE3543" w14:textId="384A0735" w:rsidR="00FB41E5" w:rsidRPr="00C824C2" w:rsidRDefault="00FB41E5"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95" w:name="_Toc141210481"/>
      <w:bookmarkStart w:id="296" w:name="_Toc142738157"/>
      <w:r w:rsidRPr="00C824C2">
        <w:rPr>
          <w:rFonts w:ascii="Times New Roman" w:hAnsi="Times New Roman" w:cs="Times New Roman"/>
          <w:b/>
          <w:bCs/>
          <w:color w:val="auto"/>
          <w:sz w:val="24"/>
          <w:szCs w:val="24"/>
        </w:rPr>
        <w:t xml:space="preserve">Resilience </w:t>
      </w:r>
      <w:r w:rsidR="00DA7C69" w:rsidRPr="00C824C2">
        <w:rPr>
          <w:rFonts w:ascii="Times New Roman" w:hAnsi="Times New Roman" w:cs="Times New Roman"/>
          <w:b/>
          <w:bCs/>
          <w:color w:val="auto"/>
          <w:sz w:val="24"/>
          <w:szCs w:val="24"/>
        </w:rPr>
        <w:t>and Cost Benefits</w:t>
      </w:r>
      <w:bookmarkEnd w:id="295"/>
      <w:bookmarkEnd w:id="296"/>
    </w:p>
    <w:p w14:paraId="4ADE4326" w14:textId="68CC4F44" w:rsidR="00FB41E5" w:rsidRPr="00C824C2" w:rsidRDefault="0079345C" w:rsidP="00FB41E5">
      <w:pPr>
        <w:jc w:val="both"/>
        <w:rPr>
          <w:rFonts w:ascii="Times New Roman" w:hAnsi="Times New Roman" w:cs="Times New Roman"/>
          <w:b/>
          <w:bCs/>
          <w:sz w:val="24"/>
          <w:szCs w:val="24"/>
        </w:rPr>
      </w:pPr>
      <w:r w:rsidRPr="00C824C2">
        <w:rPr>
          <w:rFonts w:ascii="Times New Roman" w:hAnsi="Times New Roman" w:cs="Times New Roman"/>
          <w:sz w:val="24"/>
          <w:szCs w:val="24"/>
        </w:rPr>
        <w:t>All ANSP have already established the SMS systems</w:t>
      </w:r>
      <w:r w:rsidR="00943979" w:rsidRPr="00C824C2">
        <w:rPr>
          <w:rFonts w:ascii="Times New Roman" w:hAnsi="Times New Roman" w:cs="Times New Roman"/>
          <w:sz w:val="24"/>
          <w:szCs w:val="24"/>
        </w:rPr>
        <w:t xml:space="preserve"> and they will have to promote safety work culture in the organization through </w:t>
      </w:r>
      <w:r w:rsidR="000E5FBA" w:rsidRPr="00C824C2">
        <w:rPr>
          <w:rFonts w:ascii="Times New Roman" w:hAnsi="Times New Roman" w:cs="Times New Roman"/>
          <w:sz w:val="24"/>
          <w:szCs w:val="24"/>
        </w:rPr>
        <w:t>leadership</w:t>
      </w:r>
      <w:r w:rsidR="00FB41E5" w:rsidRPr="00C824C2">
        <w:rPr>
          <w:rFonts w:ascii="Times New Roman" w:hAnsi="Times New Roman" w:cs="Times New Roman"/>
          <w:sz w:val="24"/>
          <w:szCs w:val="24"/>
        </w:rPr>
        <w:t>.</w:t>
      </w:r>
      <w:r w:rsidR="000E5FBA" w:rsidRPr="00C824C2">
        <w:rPr>
          <w:rFonts w:ascii="Times New Roman" w:hAnsi="Times New Roman" w:cs="Times New Roman"/>
          <w:sz w:val="24"/>
          <w:szCs w:val="24"/>
        </w:rPr>
        <w:t xml:space="preserve"> It may add negligible additional costs but </w:t>
      </w:r>
      <w:r w:rsidR="001B56D6" w:rsidRPr="00C824C2">
        <w:rPr>
          <w:rFonts w:ascii="Times New Roman" w:hAnsi="Times New Roman" w:cs="Times New Roman"/>
          <w:sz w:val="24"/>
          <w:szCs w:val="24"/>
        </w:rPr>
        <w:t>ensures ANSP to ensure safety and maintain reputation. This will also improve the commitment and productivity</w:t>
      </w:r>
      <w:r w:rsidR="003B1E82" w:rsidRPr="00C824C2">
        <w:rPr>
          <w:rFonts w:ascii="Times New Roman" w:hAnsi="Times New Roman" w:cs="Times New Roman"/>
          <w:sz w:val="24"/>
          <w:szCs w:val="24"/>
        </w:rPr>
        <w:t xml:space="preserve"> of internal stakeholders.</w:t>
      </w:r>
    </w:p>
    <w:p w14:paraId="4BC2F3A7" w14:textId="6BB70A46" w:rsidR="00FB41E5" w:rsidRPr="00C824C2" w:rsidRDefault="00FB41E5" w:rsidP="0047380F">
      <w:pPr>
        <w:pStyle w:val="Heading2"/>
        <w:numPr>
          <w:ilvl w:val="1"/>
          <w:numId w:val="40"/>
        </w:numPr>
        <w:spacing w:beforeLines="100" w:before="240" w:afterLines="100" w:after="240" w:line="360" w:lineRule="auto"/>
        <w:contextualSpacing/>
        <w:rPr>
          <w:rFonts w:ascii="Times New Roman" w:hAnsi="Times New Roman" w:cs="Times New Roman"/>
          <w:b/>
          <w:bCs/>
          <w:color w:val="auto"/>
          <w:sz w:val="24"/>
          <w:szCs w:val="24"/>
        </w:rPr>
      </w:pPr>
      <w:bookmarkStart w:id="297" w:name="_Toc141210482"/>
      <w:bookmarkStart w:id="298" w:name="_Toc142738158"/>
      <w:r w:rsidRPr="00C824C2">
        <w:rPr>
          <w:rFonts w:ascii="Times New Roman" w:hAnsi="Times New Roman" w:cs="Times New Roman"/>
          <w:b/>
          <w:bCs/>
          <w:color w:val="auto"/>
          <w:sz w:val="24"/>
          <w:szCs w:val="24"/>
        </w:rPr>
        <w:t xml:space="preserve">Other </w:t>
      </w:r>
      <w:r w:rsidR="00047221" w:rsidRPr="00C824C2">
        <w:rPr>
          <w:rFonts w:ascii="Times New Roman" w:hAnsi="Times New Roman" w:cs="Times New Roman"/>
          <w:b/>
          <w:bCs/>
          <w:color w:val="auto"/>
          <w:sz w:val="24"/>
          <w:szCs w:val="24"/>
        </w:rPr>
        <w:t>Countermeasures</w:t>
      </w:r>
      <w:bookmarkEnd w:id="297"/>
      <w:bookmarkEnd w:id="298"/>
      <w:r w:rsidR="00047221" w:rsidRPr="00C824C2">
        <w:rPr>
          <w:rFonts w:ascii="Times New Roman" w:hAnsi="Times New Roman" w:cs="Times New Roman"/>
          <w:b/>
          <w:bCs/>
          <w:color w:val="auto"/>
          <w:sz w:val="24"/>
          <w:szCs w:val="24"/>
        </w:rPr>
        <w:t xml:space="preserve"> </w:t>
      </w:r>
    </w:p>
    <w:p w14:paraId="110A2842" w14:textId="1E622687" w:rsidR="00FB41E5" w:rsidRPr="00C824C2" w:rsidRDefault="00F349BA" w:rsidP="00FB41E5">
      <w:pPr>
        <w:jc w:val="both"/>
        <w:rPr>
          <w:rFonts w:ascii="Times New Roman" w:hAnsi="Times New Roman" w:cs="Times New Roman"/>
          <w:sz w:val="24"/>
          <w:szCs w:val="24"/>
        </w:rPr>
      </w:pPr>
      <w:r w:rsidRPr="00C824C2">
        <w:rPr>
          <w:rFonts w:ascii="Times New Roman" w:hAnsi="Times New Roman" w:cs="Times New Roman"/>
          <w:sz w:val="24"/>
          <w:szCs w:val="24"/>
        </w:rPr>
        <w:t>Imparting human factors training to ATSEP and explaining the safety impacts from the perspective of human factors</w:t>
      </w:r>
      <w:r w:rsidR="00FB41E5" w:rsidRPr="00C824C2">
        <w:rPr>
          <w:rFonts w:ascii="Times New Roman" w:hAnsi="Times New Roman" w:cs="Times New Roman"/>
          <w:sz w:val="24"/>
          <w:szCs w:val="24"/>
        </w:rPr>
        <w:t>.</w:t>
      </w:r>
    </w:p>
    <w:p w14:paraId="366CBA0C" w14:textId="56C11BD6" w:rsidR="00F349BA" w:rsidRPr="00C824C2" w:rsidRDefault="008E697D" w:rsidP="00FB41E5">
      <w:pPr>
        <w:jc w:val="both"/>
        <w:rPr>
          <w:rFonts w:ascii="Times New Roman" w:hAnsi="Times New Roman" w:cs="Times New Roman"/>
          <w:sz w:val="24"/>
          <w:szCs w:val="24"/>
        </w:rPr>
      </w:pPr>
      <w:r w:rsidRPr="00C824C2">
        <w:rPr>
          <w:rFonts w:ascii="Times New Roman" w:hAnsi="Times New Roman" w:cs="Times New Roman"/>
          <w:sz w:val="24"/>
          <w:szCs w:val="24"/>
        </w:rPr>
        <w:t>Rewarding the safety performance.</w:t>
      </w:r>
    </w:p>
    <w:p w14:paraId="102AB814" w14:textId="7D8777AF" w:rsidR="00FB41E5" w:rsidRDefault="00A0022F" w:rsidP="0036159B">
      <w:pPr>
        <w:jc w:val="both"/>
        <w:rPr>
          <w:rFonts w:ascii="Times New Roman" w:hAnsi="Times New Roman" w:cs="Times New Roman"/>
          <w:sz w:val="24"/>
          <w:szCs w:val="24"/>
        </w:rPr>
      </w:pPr>
      <w:r w:rsidRPr="00C824C2">
        <w:rPr>
          <w:rFonts w:ascii="Times New Roman" w:hAnsi="Times New Roman" w:cs="Times New Roman"/>
          <w:sz w:val="24"/>
          <w:szCs w:val="24"/>
        </w:rPr>
        <w:t xml:space="preserve">Encouraging them to voluntarily disclose the errors committed </w:t>
      </w:r>
      <w:r w:rsidR="0097427D" w:rsidRPr="00C824C2">
        <w:rPr>
          <w:rFonts w:ascii="Times New Roman" w:hAnsi="Times New Roman" w:cs="Times New Roman"/>
          <w:sz w:val="24"/>
          <w:szCs w:val="24"/>
        </w:rPr>
        <w:t xml:space="preserve">if any </w:t>
      </w:r>
      <w:r w:rsidRPr="00C824C2">
        <w:rPr>
          <w:rFonts w:ascii="Times New Roman" w:hAnsi="Times New Roman" w:cs="Times New Roman"/>
          <w:sz w:val="24"/>
          <w:szCs w:val="24"/>
        </w:rPr>
        <w:t>before major shutdown to find the root causes.</w:t>
      </w:r>
      <w:r w:rsidR="00FB41E5" w:rsidRPr="00C824C2">
        <w:rPr>
          <w:rFonts w:ascii="Times New Roman" w:hAnsi="Times New Roman" w:cs="Times New Roman"/>
          <w:sz w:val="24"/>
          <w:szCs w:val="24"/>
        </w:rPr>
        <w:br w:type="page"/>
      </w:r>
    </w:p>
    <w:p w14:paraId="24C32A80" w14:textId="77777777" w:rsidR="00C62ED5" w:rsidRDefault="00C62ED5" w:rsidP="0036159B">
      <w:pPr>
        <w:jc w:val="both"/>
        <w:rPr>
          <w:rFonts w:ascii="Times New Roman" w:hAnsi="Times New Roman" w:cs="Times New Roman"/>
          <w:sz w:val="24"/>
          <w:szCs w:val="24"/>
        </w:rPr>
      </w:pPr>
    </w:p>
    <w:p w14:paraId="7DBAF956" w14:textId="77777777" w:rsidR="00C62ED5" w:rsidRDefault="00C62ED5" w:rsidP="0036159B">
      <w:pPr>
        <w:jc w:val="both"/>
        <w:rPr>
          <w:rFonts w:ascii="Times New Roman" w:hAnsi="Times New Roman" w:cs="Times New Roman"/>
          <w:sz w:val="24"/>
          <w:szCs w:val="24"/>
        </w:rPr>
      </w:pPr>
    </w:p>
    <w:p w14:paraId="55948B3E" w14:textId="77777777" w:rsidR="00C62ED5" w:rsidRDefault="00C62ED5" w:rsidP="0036159B">
      <w:pPr>
        <w:jc w:val="both"/>
        <w:rPr>
          <w:rFonts w:ascii="Times New Roman" w:hAnsi="Times New Roman" w:cs="Times New Roman"/>
          <w:sz w:val="24"/>
          <w:szCs w:val="24"/>
        </w:rPr>
      </w:pPr>
    </w:p>
    <w:p w14:paraId="5058AEF1" w14:textId="77777777" w:rsidR="00C62ED5" w:rsidRDefault="00C62ED5" w:rsidP="0036159B">
      <w:pPr>
        <w:jc w:val="both"/>
        <w:rPr>
          <w:rFonts w:ascii="Times New Roman" w:hAnsi="Times New Roman" w:cs="Times New Roman"/>
          <w:sz w:val="24"/>
          <w:szCs w:val="24"/>
        </w:rPr>
      </w:pPr>
    </w:p>
    <w:p w14:paraId="238EA582" w14:textId="77777777" w:rsidR="00C62ED5" w:rsidRDefault="00C62ED5" w:rsidP="0036159B">
      <w:pPr>
        <w:jc w:val="both"/>
        <w:rPr>
          <w:rFonts w:ascii="Times New Roman" w:hAnsi="Times New Roman" w:cs="Times New Roman"/>
          <w:sz w:val="24"/>
          <w:szCs w:val="24"/>
        </w:rPr>
      </w:pPr>
    </w:p>
    <w:p w14:paraId="137442F2" w14:textId="77777777" w:rsidR="00C62ED5" w:rsidRDefault="00C62ED5" w:rsidP="0036159B">
      <w:pPr>
        <w:jc w:val="both"/>
        <w:rPr>
          <w:rFonts w:ascii="Times New Roman" w:hAnsi="Times New Roman" w:cs="Times New Roman"/>
          <w:sz w:val="24"/>
          <w:szCs w:val="24"/>
        </w:rPr>
      </w:pPr>
    </w:p>
    <w:p w14:paraId="18216B8E" w14:textId="77777777" w:rsidR="00C62ED5" w:rsidRDefault="00C62ED5" w:rsidP="0036159B">
      <w:pPr>
        <w:jc w:val="both"/>
        <w:rPr>
          <w:rFonts w:ascii="Times New Roman" w:hAnsi="Times New Roman" w:cs="Times New Roman"/>
          <w:sz w:val="24"/>
          <w:szCs w:val="24"/>
        </w:rPr>
      </w:pPr>
    </w:p>
    <w:p w14:paraId="7929B856" w14:textId="77777777" w:rsidR="00C62ED5" w:rsidRDefault="00C62ED5" w:rsidP="0036159B">
      <w:pPr>
        <w:jc w:val="both"/>
        <w:rPr>
          <w:rFonts w:ascii="Times New Roman" w:hAnsi="Times New Roman" w:cs="Times New Roman"/>
          <w:sz w:val="24"/>
          <w:szCs w:val="24"/>
        </w:rPr>
      </w:pPr>
    </w:p>
    <w:p w14:paraId="02C80B0B" w14:textId="77777777" w:rsidR="00C62ED5" w:rsidRDefault="00C62ED5" w:rsidP="0036159B">
      <w:pPr>
        <w:jc w:val="both"/>
        <w:rPr>
          <w:rFonts w:ascii="Times New Roman" w:hAnsi="Times New Roman" w:cs="Times New Roman"/>
          <w:sz w:val="24"/>
          <w:szCs w:val="24"/>
        </w:rPr>
      </w:pPr>
    </w:p>
    <w:p w14:paraId="08CE5E4E" w14:textId="77777777" w:rsidR="00C62ED5" w:rsidRDefault="00C62ED5" w:rsidP="0036159B">
      <w:pPr>
        <w:jc w:val="both"/>
        <w:rPr>
          <w:rFonts w:ascii="Times New Roman" w:hAnsi="Times New Roman" w:cs="Times New Roman"/>
          <w:sz w:val="24"/>
          <w:szCs w:val="24"/>
        </w:rPr>
      </w:pPr>
    </w:p>
    <w:p w14:paraId="786FCA82" w14:textId="77777777" w:rsidR="00C62ED5" w:rsidRDefault="00C62ED5" w:rsidP="0036159B">
      <w:pPr>
        <w:jc w:val="both"/>
        <w:rPr>
          <w:rFonts w:ascii="Times New Roman" w:hAnsi="Times New Roman" w:cs="Times New Roman"/>
          <w:sz w:val="24"/>
          <w:szCs w:val="24"/>
        </w:rPr>
      </w:pPr>
    </w:p>
    <w:p w14:paraId="15501F81" w14:textId="77777777" w:rsidR="00C62ED5" w:rsidRDefault="00C62ED5" w:rsidP="0036159B">
      <w:pPr>
        <w:jc w:val="both"/>
        <w:rPr>
          <w:rFonts w:ascii="Times New Roman" w:hAnsi="Times New Roman" w:cs="Times New Roman"/>
          <w:sz w:val="24"/>
          <w:szCs w:val="24"/>
        </w:rPr>
      </w:pPr>
    </w:p>
    <w:p w14:paraId="51078230" w14:textId="4EAB6B23" w:rsidR="00C62ED5" w:rsidRPr="00C824C2" w:rsidRDefault="00C62ED5" w:rsidP="00C62ED5">
      <w:pPr>
        <w:jc w:val="center"/>
        <w:rPr>
          <w:rFonts w:ascii="Times New Roman" w:hAnsi="Times New Roman" w:cs="Times New Roman"/>
          <w:sz w:val="24"/>
          <w:szCs w:val="24"/>
        </w:rPr>
      </w:pPr>
      <w:r w:rsidRPr="00C62ED5">
        <w:rPr>
          <w:rFonts w:ascii="Times New Roman" w:hAnsi="Times New Roman" w:cs="Times New Roman"/>
          <w:sz w:val="24"/>
          <w:szCs w:val="24"/>
        </w:rPr>
        <w:t>This page is intentionally left blank</w:t>
      </w:r>
      <w:r w:rsidRPr="00C62ED5">
        <w:rPr>
          <w:rFonts w:ascii="Times New Roman" w:hAnsi="Times New Roman" w:cs="Times New Roman"/>
          <w:sz w:val="24"/>
          <w:szCs w:val="24"/>
        </w:rPr>
        <w:t> </w:t>
      </w:r>
    </w:p>
    <w:p w14:paraId="7DCAA930" w14:textId="14DB38D2" w:rsidR="00231C3F" w:rsidRPr="00C824C2" w:rsidRDefault="00705FDC" w:rsidP="00705FDC">
      <w:pPr>
        <w:jc w:val="both"/>
        <w:rPr>
          <w:rFonts w:ascii="Times New Roman" w:hAnsi="Times New Roman" w:cs="Times New Roman"/>
          <w:sz w:val="24"/>
          <w:szCs w:val="24"/>
        </w:rPr>
        <w:sectPr w:rsidR="00231C3F" w:rsidRPr="00C824C2" w:rsidSect="009128C2">
          <w:headerReference w:type="default" r:id="rId49"/>
          <w:footerReference w:type="default" r:id="rId50"/>
          <w:pgSz w:w="11906" w:h="16838"/>
          <w:pgMar w:top="1440" w:right="991" w:bottom="1440" w:left="1440" w:header="709" w:footer="709" w:gutter="0"/>
          <w:cols w:space="708"/>
          <w:docGrid w:linePitch="360"/>
        </w:sectPr>
      </w:pPr>
      <w:bookmarkStart w:id="299" w:name="_Hlk112648363"/>
      <w:r w:rsidRPr="00C824C2">
        <w:rPr>
          <w:rFonts w:ascii="Times New Roman" w:hAnsi="Times New Roman" w:cs="Times New Roman"/>
          <w:sz w:val="24"/>
          <w:szCs w:val="24"/>
        </w:rPr>
        <w:t>.</w:t>
      </w:r>
    </w:p>
    <w:p w14:paraId="676ED1AD" w14:textId="0418B4CF" w:rsidR="0035466C" w:rsidRPr="00DF0AB3" w:rsidRDefault="001D15E8" w:rsidP="001D15E8">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bookmarkStart w:id="300" w:name="_Toc141210483"/>
      <w:bookmarkStart w:id="301" w:name="_Toc142738159"/>
      <w:bookmarkEnd w:id="299"/>
      <w:r w:rsidRPr="00DF0AB3">
        <w:rPr>
          <w:rFonts w:ascii="Times New Roman" w:hAnsi="Times New Roman" w:cs="Times New Roman"/>
          <w:b/>
          <w:bCs/>
          <w:color w:val="25947E" w:themeColor="accent5" w:themeShade="BF"/>
          <w:sz w:val="24"/>
          <w:szCs w:val="24"/>
        </w:rPr>
        <w:lastRenderedPageBreak/>
        <w:t>APPE</w:t>
      </w:r>
      <w:r w:rsidR="00F1636B" w:rsidRPr="00DF0AB3">
        <w:rPr>
          <w:rFonts w:ascii="Times New Roman" w:hAnsi="Times New Roman" w:cs="Times New Roman"/>
          <w:b/>
          <w:bCs/>
          <w:color w:val="25947E" w:themeColor="accent5" w:themeShade="BF"/>
          <w:sz w:val="24"/>
          <w:szCs w:val="24"/>
        </w:rPr>
        <w:t xml:space="preserve">NDIX 1 </w:t>
      </w:r>
      <w:r w:rsidR="00F1636B" w:rsidRPr="00DF0AB3">
        <w:rPr>
          <w:rFonts w:ascii="Times New Roman" w:hAnsi="Times New Roman" w:cs="Times New Roman"/>
          <w:b/>
          <w:bCs/>
          <w:color w:val="25947E" w:themeColor="accent5" w:themeShade="BF"/>
          <w:sz w:val="24"/>
          <w:szCs w:val="24"/>
        </w:rPr>
        <w:tab/>
      </w:r>
      <w:r w:rsidR="003E1F85" w:rsidRPr="00DF0AB3">
        <w:rPr>
          <w:rFonts w:ascii="Times New Roman" w:hAnsi="Times New Roman" w:cs="Times New Roman"/>
          <w:b/>
          <w:bCs/>
          <w:color w:val="25947E" w:themeColor="accent5" w:themeShade="BF"/>
          <w:sz w:val="24"/>
          <w:szCs w:val="24"/>
        </w:rPr>
        <w:t>STRESS FACTOR MAPPING</w:t>
      </w:r>
      <w:bookmarkEnd w:id="300"/>
      <w:bookmarkEnd w:id="301"/>
      <w:r w:rsidR="003E1F85" w:rsidRPr="00DF0AB3">
        <w:rPr>
          <w:rFonts w:ascii="Times New Roman" w:hAnsi="Times New Roman" w:cs="Times New Roman"/>
          <w:b/>
          <w:bCs/>
          <w:color w:val="25947E" w:themeColor="accent5" w:themeShade="BF"/>
          <w:sz w:val="24"/>
          <w:szCs w:val="24"/>
        </w:rPr>
        <w:t xml:space="preserve"> </w:t>
      </w:r>
    </w:p>
    <w:p w14:paraId="216ED5B5" w14:textId="75B5F4E9" w:rsidR="0035466C" w:rsidRPr="00C824C2" w:rsidRDefault="0035466C" w:rsidP="009D7B2C">
      <w:pPr>
        <w:pStyle w:val="Heading2"/>
        <w:numPr>
          <w:ilvl w:val="1"/>
          <w:numId w:val="2"/>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302" w:name="_Toc141210484"/>
      <w:bookmarkStart w:id="303" w:name="_Toc142738160"/>
      <w:r w:rsidRPr="00C824C2">
        <w:rPr>
          <w:rFonts w:ascii="Times New Roman" w:hAnsi="Times New Roman" w:cs="Times New Roman"/>
          <w:b/>
          <w:bCs/>
          <w:color w:val="auto"/>
          <w:sz w:val="24"/>
          <w:szCs w:val="24"/>
        </w:rPr>
        <w:t>Introduction</w:t>
      </w:r>
      <w:bookmarkEnd w:id="302"/>
      <w:bookmarkEnd w:id="303"/>
    </w:p>
    <w:p w14:paraId="34093DE5" w14:textId="0278ED2E" w:rsidR="0035466C" w:rsidRPr="00C824C2" w:rsidRDefault="008839C6" w:rsidP="0035466C">
      <w:pPr>
        <w:jc w:val="both"/>
        <w:rPr>
          <w:rFonts w:ascii="Times New Roman" w:hAnsi="Times New Roman" w:cs="Times New Roman"/>
          <w:sz w:val="24"/>
          <w:szCs w:val="24"/>
        </w:rPr>
      </w:pPr>
      <w:r w:rsidRPr="00C824C2">
        <w:rPr>
          <w:rFonts w:ascii="Times New Roman" w:hAnsi="Times New Roman" w:cs="Times New Roman"/>
          <w:sz w:val="24"/>
          <w:szCs w:val="24"/>
        </w:rPr>
        <w:t xml:space="preserve">The </w:t>
      </w:r>
      <w:r w:rsidR="00A969C5" w:rsidRPr="00C824C2">
        <w:rPr>
          <w:rFonts w:ascii="Times New Roman" w:hAnsi="Times New Roman" w:cs="Times New Roman"/>
          <w:sz w:val="24"/>
          <w:szCs w:val="24"/>
        </w:rPr>
        <w:t xml:space="preserve">excel sheet given below indicates the mapping of stress factors and countermeasures. </w:t>
      </w:r>
    </w:p>
    <w:tbl>
      <w:tblPr>
        <w:tblW w:w="0" w:type="auto"/>
        <w:tblLook w:val="04A0" w:firstRow="1" w:lastRow="0" w:firstColumn="1" w:lastColumn="0" w:noHBand="0" w:noVBand="1"/>
      </w:tblPr>
      <w:tblGrid>
        <w:gridCol w:w="621"/>
        <w:gridCol w:w="483"/>
        <w:gridCol w:w="452"/>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406"/>
        <w:gridCol w:w="510"/>
        <w:gridCol w:w="536"/>
        <w:gridCol w:w="510"/>
        <w:gridCol w:w="510"/>
      </w:tblGrid>
      <w:tr w:rsidR="000F42A6" w:rsidRPr="00C824C2" w14:paraId="4040F5D5" w14:textId="77777777" w:rsidTr="000A1B13">
        <w:trPr>
          <w:trHeight w:val="1040"/>
          <w:tblHeader/>
        </w:trPr>
        <w:tc>
          <w:tcPr>
            <w:tcW w:w="621" w:type="dxa"/>
            <w:tcBorders>
              <w:top w:val="single" w:sz="8" w:space="0" w:color="auto"/>
              <w:left w:val="single" w:sz="8" w:space="0" w:color="auto"/>
              <w:bottom w:val="single" w:sz="4" w:space="0" w:color="auto"/>
              <w:right w:val="single" w:sz="4" w:space="0" w:color="auto"/>
            </w:tcBorders>
            <w:shd w:val="clear" w:color="auto" w:fill="auto"/>
            <w:noWrap/>
            <w:textDirection w:val="btLr"/>
            <w:vAlign w:val="center"/>
            <w:hideMark/>
          </w:tcPr>
          <w:p w14:paraId="6D4FE01E" w14:textId="77777777" w:rsidR="003613BC" w:rsidRPr="00C824C2" w:rsidRDefault="003613BC" w:rsidP="000A1B13">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w:t>
            </w:r>
          </w:p>
        </w:tc>
        <w:tc>
          <w:tcPr>
            <w:tcW w:w="477" w:type="dxa"/>
            <w:tcBorders>
              <w:top w:val="single" w:sz="8" w:space="0" w:color="auto"/>
              <w:left w:val="nil"/>
              <w:bottom w:val="single" w:sz="4" w:space="0" w:color="auto"/>
              <w:right w:val="single" w:sz="4" w:space="0" w:color="auto"/>
            </w:tcBorders>
            <w:shd w:val="clear" w:color="auto" w:fill="auto"/>
            <w:noWrap/>
            <w:textDirection w:val="btLr"/>
            <w:vAlign w:val="center"/>
            <w:hideMark/>
          </w:tcPr>
          <w:p w14:paraId="2C55D67C"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Table</w:t>
            </w:r>
          </w:p>
        </w:tc>
        <w:tc>
          <w:tcPr>
            <w:tcW w:w="452" w:type="dxa"/>
            <w:tcBorders>
              <w:top w:val="single" w:sz="8" w:space="0" w:color="auto"/>
              <w:left w:val="nil"/>
              <w:bottom w:val="single" w:sz="4" w:space="0" w:color="auto"/>
              <w:right w:val="single" w:sz="4" w:space="0" w:color="auto"/>
            </w:tcBorders>
            <w:shd w:val="clear" w:color="auto" w:fill="auto"/>
            <w:noWrap/>
            <w:textDirection w:val="btLr"/>
            <w:vAlign w:val="center"/>
            <w:hideMark/>
          </w:tcPr>
          <w:p w14:paraId="741228FD"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Factor</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77BB58DC"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694CDFF0"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C2</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4537E94E"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C3</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0CFE3D7D"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C4</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1089AA52"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C5</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0C57D153"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C6</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0062636"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C7</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6F49CEB"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C8</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113498CC"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C9</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9D69125"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C10</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78AF369"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C11</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18A8DB1D"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C12.1</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0EAA474"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C12.2</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64B3C377"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C12.3</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5F5E9774"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C12.4</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4AE51435"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C13.1</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514511A4"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C13.2</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61C298FE"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C13.3</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01742F01"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C13.4</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613BEDF6"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C13.5</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5324E3D6"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C13.6</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49457C82"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C13.7</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09C6530F"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C13.8</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186D1309"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C14.1</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B7FF6AB"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C14.2</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6726D303"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C14.3</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577A1293"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C14.4</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01276E3E"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C14.5</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60BCF605"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C15.1</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4C37122E"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C15.2</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77C15762"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C15.3</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4F42414A"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C15.4</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3BCF82EF"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C15.5</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2DED681"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C15.6</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59D7D7DF"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C15.7</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48816B04"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C15.8</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7F34C99"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C15.9</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3BCE62BF"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C15.10</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77AF1911"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Top 10%</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13619FA8"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Top 20%</w:t>
            </w:r>
          </w:p>
        </w:tc>
        <w:tc>
          <w:tcPr>
            <w:tcW w:w="0" w:type="auto"/>
            <w:tcBorders>
              <w:top w:val="single" w:sz="8" w:space="0" w:color="auto"/>
              <w:left w:val="nil"/>
              <w:bottom w:val="single" w:sz="4" w:space="0" w:color="auto"/>
              <w:right w:val="single" w:sz="4" w:space="0" w:color="auto"/>
            </w:tcBorders>
            <w:shd w:val="clear" w:color="000000" w:fill="FFFF00"/>
            <w:noWrap/>
            <w:textDirection w:val="btLr"/>
            <w:vAlign w:val="center"/>
            <w:hideMark/>
          </w:tcPr>
          <w:p w14:paraId="2336BAE3"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Top 30%</w:t>
            </w:r>
          </w:p>
        </w:tc>
        <w:tc>
          <w:tcPr>
            <w:tcW w:w="0" w:type="auto"/>
            <w:tcBorders>
              <w:top w:val="single" w:sz="8" w:space="0" w:color="auto"/>
              <w:left w:val="nil"/>
              <w:bottom w:val="single" w:sz="4" w:space="0" w:color="auto"/>
              <w:right w:val="single" w:sz="8" w:space="0" w:color="auto"/>
            </w:tcBorders>
            <w:shd w:val="clear" w:color="000000" w:fill="FFFF00"/>
            <w:noWrap/>
            <w:textDirection w:val="btLr"/>
            <w:vAlign w:val="center"/>
            <w:hideMark/>
          </w:tcPr>
          <w:p w14:paraId="05AC5B8D"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Top 40%</w:t>
            </w:r>
          </w:p>
        </w:tc>
      </w:tr>
      <w:tr w:rsidR="009C5F4A" w:rsidRPr="00C824C2" w14:paraId="0FBF3C4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723BC6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77" w:type="dxa"/>
            <w:tcBorders>
              <w:top w:val="nil"/>
              <w:left w:val="nil"/>
              <w:bottom w:val="single" w:sz="4" w:space="0" w:color="auto"/>
              <w:right w:val="single" w:sz="4" w:space="0" w:color="auto"/>
            </w:tcBorders>
            <w:shd w:val="clear" w:color="auto" w:fill="auto"/>
            <w:noWrap/>
            <w:vAlign w:val="center"/>
            <w:hideMark/>
          </w:tcPr>
          <w:p w14:paraId="50FF94F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7802572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D6D0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FB75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CA39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D1EF96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518B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5BCD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E268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D704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C7FC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3B19C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5882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9B92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59BB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8098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61DF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B804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8E4F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87A2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7356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C4D3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E648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7196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A3F0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417A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F392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34BE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80E1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4698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42F2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14BB3D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3EE28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85EB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A780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FF0551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1FE44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97C6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B1DB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3D6B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485C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1706FF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2746C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76884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64FB28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6776C2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77" w:type="dxa"/>
            <w:tcBorders>
              <w:top w:val="nil"/>
              <w:left w:val="nil"/>
              <w:bottom w:val="single" w:sz="4" w:space="0" w:color="auto"/>
              <w:right w:val="single" w:sz="4" w:space="0" w:color="auto"/>
            </w:tcBorders>
            <w:shd w:val="clear" w:color="auto" w:fill="auto"/>
            <w:noWrap/>
            <w:vAlign w:val="center"/>
            <w:hideMark/>
          </w:tcPr>
          <w:p w14:paraId="1E7C9BD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2D72424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136524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31C33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1A88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F510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867D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7650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0B6B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2965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63AD1D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8FDAC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C9B3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049F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5BBF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D7A4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D38E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193D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55CC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8684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9459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39FA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40AF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94D3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C8F8A0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9AF7E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967D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52C9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0505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A849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1CD7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782D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7257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8D11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D3E9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C3F5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BCC5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F871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1FE0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EFCC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8B97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5D3B6D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BE7C4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57B4D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88367F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A8168F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77" w:type="dxa"/>
            <w:tcBorders>
              <w:top w:val="nil"/>
              <w:left w:val="nil"/>
              <w:bottom w:val="single" w:sz="4" w:space="0" w:color="auto"/>
              <w:right w:val="single" w:sz="4" w:space="0" w:color="auto"/>
            </w:tcBorders>
            <w:shd w:val="clear" w:color="auto" w:fill="auto"/>
            <w:noWrap/>
            <w:vAlign w:val="center"/>
            <w:hideMark/>
          </w:tcPr>
          <w:p w14:paraId="41A4D03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6AD43A1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6AC6B2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3B2CAF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21A9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76DE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45F5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CEF28A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DF715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F7849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4A608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9DC4D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F9643F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B9B0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A85B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C0B8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7ABC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916A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C0E8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9EE3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8948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ADB6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4C96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42D7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3FC7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BDF61B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3B4E6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0AE6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3CEA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0E39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C794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8716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7A08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A8D7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6BEE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9DF7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35E6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C56D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108A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A07D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E9FA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B480C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60FA0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09328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4D2CEF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43864A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77" w:type="dxa"/>
            <w:tcBorders>
              <w:top w:val="nil"/>
              <w:left w:val="nil"/>
              <w:bottom w:val="single" w:sz="4" w:space="0" w:color="auto"/>
              <w:right w:val="single" w:sz="4" w:space="0" w:color="auto"/>
            </w:tcBorders>
            <w:shd w:val="clear" w:color="auto" w:fill="auto"/>
            <w:noWrap/>
            <w:vAlign w:val="center"/>
            <w:hideMark/>
          </w:tcPr>
          <w:p w14:paraId="027ACA3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3BAC6E8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611832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55DE4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13CD6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F934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6DAB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647C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1136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F65757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25743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D1AC2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EC5239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BF220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CD43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99A0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B310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80BC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CE79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1A6B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93F2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D447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CAC9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9FA5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A6E0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20F37E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CDFF9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6E9F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EFCA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3740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B7FF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C1E6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B791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5DB3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C3F0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E4F5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9B10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C3B2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A16C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C1A9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7DBD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EBB4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97625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47FC5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3B4E431"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65B912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77" w:type="dxa"/>
            <w:tcBorders>
              <w:top w:val="nil"/>
              <w:left w:val="nil"/>
              <w:bottom w:val="single" w:sz="4" w:space="0" w:color="auto"/>
              <w:right w:val="single" w:sz="4" w:space="0" w:color="auto"/>
            </w:tcBorders>
            <w:shd w:val="clear" w:color="auto" w:fill="auto"/>
            <w:noWrap/>
            <w:vAlign w:val="center"/>
            <w:hideMark/>
          </w:tcPr>
          <w:p w14:paraId="11DB9B4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30E1733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540D35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9B8550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A23D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1EBA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DB5C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9653B6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BA58CC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9159EE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7D04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26E3F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F032D0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7E434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C96B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1F39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FD7B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7AD8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C110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9640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3FCF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FA381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045F9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9309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E69A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C973A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E65E7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5F44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C0D4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AD88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5AD2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3BC2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A1C7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6F3D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A6E7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05CA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2FA4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BB0E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2418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D372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DB6C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E588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DC123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58E6B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5E6B32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DA30E4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77" w:type="dxa"/>
            <w:tcBorders>
              <w:top w:val="nil"/>
              <w:left w:val="nil"/>
              <w:bottom w:val="single" w:sz="4" w:space="0" w:color="auto"/>
              <w:right w:val="single" w:sz="4" w:space="0" w:color="auto"/>
            </w:tcBorders>
            <w:shd w:val="clear" w:color="auto" w:fill="auto"/>
            <w:noWrap/>
            <w:vAlign w:val="center"/>
            <w:hideMark/>
          </w:tcPr>
          <w:p w14:paraId="6366C76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78FBA01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68387F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71A5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D78B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2090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643E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B3C2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4093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6103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7C1443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C62629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56E3E8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161E0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E56A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2109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65ED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5FB6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F853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ABD7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711E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B515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00C5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9C4B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FE7F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779E13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9C204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213C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1A46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1DD3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458E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7CDA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D652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16FE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2251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8F22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36D4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8DF3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C025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7A63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4392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5241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CB3AE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438E6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6E2D80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E73504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77" w:type="dxa"/>
            <w:tcBorders>
              <w:top w:val="nil"/>
              <w:left w:val="nil"/>
              <w:bottom w:val="single" w:sz="4" w:space="0" w:color="auto"/>
              <w:right w:val="single" w:sz="4" w:space="0" w:color="auto"/>
            </w:tcBorders>
            <w:shd w:val="clear" w:color="auto" w:fill="auto"/>
            <w:noWrap/>
            <w:vAlign w:val="center"/>
            <w:hideMark/>
          </w:tcPr>
          <w:p w14:paraId="28DAC83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6C3F064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0" w:type="auto"/>
            <w:tcBorders>
              <w:top w:val="nil"/>
              <w:left w:val="nil"/>
              <w:bottom w:val="single" w:sz="4" w:space="0" w:color="auto"/>
              <w:right w:val="single" w:sz="4" w:space="0" w:color="auto"/>
            </w:tcBorders>
            <w:shd w:val="clear" w:color="auto" w:fill="auto"/>
            <w:noWrap/>
            <w:vAlign w:val="center"/>
            <w:hideMark/>
          </w:tcPr>
          <w:p w14:paraId="48E16D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2609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4C14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AB7354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8446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90940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78CBFD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A884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EB5E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A63E5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B31E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9674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F7C7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B7B3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7599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8B6A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93A8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BE97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C17F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24C3F8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22F02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7BFE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E954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5804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A80F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700B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373C2B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B01F0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471486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F4A50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C6D2F6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3BF6AB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16CC2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472273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568B2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525E0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333B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87B8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C65C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6E075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C1174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4A2DC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BCBA9A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785F3F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77" w:type="dxa"/>
            <w:tcBorders>
              <w:top w:val="nil"/>
              <w:left w:val="nil"/>
              <w:bottom w:val="single" w:sz="4" w:space="0" w:color="auto"/>
              <w:right w:val="single" w:sz="4" w:space="0" w:color="auto"/>
            </w:tcBorders>
            <w:shd w:val="clear" w:color="auto" w:fill="auto"/>
            <w:noWrap/>
            <w:vAlign w:val="center"/>
            <w:hideMark/>
          </w:tcPr>
          <w:p w14:paraId="08EDDEE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288DA51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5D02C3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162A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722E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7204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22FA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F627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4867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B552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238E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7318E7F"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33491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B9F7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5E8B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0B18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AD09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6138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D013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92FB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CC16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88CD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4631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DD07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6FAEA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8C4E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A2EA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14D1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2B4BCE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BF37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C38D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D0990C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303730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66022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2289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505AEF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61601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3C39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70A7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C885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BF7A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4DDCAD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25FB86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D5408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5453E0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F3841B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w:t>
            </w:r>
          </w:p>
        </w:tc>
        <w:tc>
          <w:tcPr>
            <w:tcW w:w="477" w:type="dxa"/>
            <w:tcBorders>
              <w:top w:val="nil"/>
              <w:left w:val="nil"/>
              <w:bottom w:val="single" w:sz="4" w:space="0" w:color="auto"/>
              <w:right w:val="single" w:sz="4" w:space="0" w:color="auto"/>
            </w:tcBorders>
            <w:shd w:val="clear" w:color="auto" w:fill="auto"/>
            <w:noWrap/>
            <w:vAlign w:val="center"/>
            <w:hideMark/>
          </w:tcPr>
          <w:p w14:paraId="1C3CC47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624B018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4" w:space="0" w:color="auto"/>
              <w:right w:val="single" w:sz="4" w:space="0" w:color="auto"/>
            </w:tcBorders>
            <w:shd w:val="clear" w:color="auto" w:fill="auto"/>
            <w:noWrap/>
            <w:vAlign w:val="center"/>
            <w:hideMark/>
          </w:tcPr>
          <w:p w14:paraId="72862C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7174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7C72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332A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E18B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8C4637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129B8E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8A777D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AD71F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7F9B1B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22F6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6590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6516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24C4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95CB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BE7B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9B77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43AF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B0D1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D5F8CE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5AD64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EB6E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028A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7A5B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01D3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1277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F6CF82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27985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FF9C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3522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8C48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D016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F015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83A4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753C9B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46E50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0A11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5E87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6F71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6551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4E127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CBE8D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2586CE6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C6A91A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477" w:type="dxa"/>
            <w:tcBorders>
              <w:top w:val="nil"/>
              <w:left w:val="nil"/>
              <w:bottom w:val="single" w:sz="4" w:space="0" w:color="auto"/>
              <w:right w:val="single" w:sz="4" w:space="0" w:color="auto"/>
            </w:tcBorders>
            <w:shd w:val="clear" w:color="auto" w:fill="auto"/>
            <w:noWrap/>
            <w:vAlign w:val="center"/>
            <w:hideMark/>
          </w:tcPr>
          <w:p w14:paraId="3F62831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414BF7E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1A7123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5E02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A433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5A1A5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7B22FF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E73E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63BB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1F79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A7B625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A78987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7F01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6587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1EB7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8494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4AE2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EE07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AD79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1032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7FC4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9432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5302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A37A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B112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2AF7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160DA7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BAAEB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1FB5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7244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CD62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A44974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46C6FD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F0C28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7AD8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BF0F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C2F5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52D75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1C42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3D97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D724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7AA24C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F6EFF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052DA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396A23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FA8F18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477" w:type="dxa"/>
            <w:tcBorders>
              <w:top w:val="nil"/>
              <w:left w:val="nil"/>
              <w:bottom w:val="single" w:sz="4" w:space="0" w:color="auto"/>
              <w:right w:val="single" w:sz="4" w:space="0" w:color="auto"/>
            </w:tcBorders>
            <w:shd w:val="clear" w:color="auto" w:fill="auto"/>
            <w:noWrap/>
            <w:vAlign w:val="center"/>
            <w:hideMark/>
          </w:tcPr>
          <w:p w14:paraId="4F47878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0627806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34754C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F932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12F0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A94D77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1B10C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606C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620F7C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CEFD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DD91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27613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CA46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EFAD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E3F7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9D2A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744C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A819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E825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E0BD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C666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543F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21BF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B1B6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ABF5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ED89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2D1EB2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36C9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2D8470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29F1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349E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BCBA9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64E514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591BDC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32A6E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CDFF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E13C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CDDF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0F1B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A3C1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4D1A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5F4DC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CA25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F1780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ABBDA1E"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4DA21D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477" w:type="dxa"/>
            <w:tcBorders>
              <w:top w:val="nil"/>
              <w:left w:val="nil"/>
              <w:bottom w:val="single" w:sz="4" w:space="0" w:color="auto"/>
              <w:right w:val="single" w:sz="4" w:space="0" w:color="auto"/>
            </w:tcBorders>
            <w:shd w:val="clear" w:color="auto" w:fill="auto"/>
            <w:noWrap/>
            <w:vAlign w:val="center"/>
            <w:hideMark/>
          </w:tcPr>
          <w:p w14:paraId="2F51641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607898A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0D85D6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2897CA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8093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A568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B0CD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C26D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FF14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D3ACE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9D19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D7AAB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CBE27B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0793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AD53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763F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5C43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876E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97A8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2CB9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C3E0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8EDB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9180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0C3A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2932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D7A6B6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C76AB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A114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A998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5143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96D4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65CD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9495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3ED8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0F16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D915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26E9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DFE8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EAD9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9A51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36EB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40215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F0F42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77F53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BB883F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3AB78A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477" w:type="dxa"/>
            <w:tcBorders>
              <w:top w:val="nil"/>
              <w:left w:val="nil"/>
              <w:bottom w:val="single" w:sz="4" w:space="0" w:color="auto"/>
              <w:right w:val="single" w:sz="4" w:space="0" w:color="auto"/>
            </w:tcBorders>
            <w:shd w:val="clear" w:color="auto" w:fill="auto"/>
            <w:noWrap/>
            <w:vAlign w:val="center"/>
            <w:hideMark/>
          </w:tcPr>
          <w:p w14:paraId="6441857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40AB549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nil"/>
              <w:left w:val="nil"/>
              <w:bottom w:val="single" w:sz="4" w:space="0" w:color="auto"/>
              <w:right w:val="single" w:sz="4" w:space="0" w:color="auto"/>
            </w:tcBorders>
            <w:shd w:val="clear" w:color="auto" w:fill="auto"/>
            <w:noWrap/>
            <w:vAlign w:val="center"/>
            <w:hideMark/>
          </w:tcPr>
          <w:p w14:paraId="07DA18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E7DE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3F35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F53F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9117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3D28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34CC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91CE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BA4A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BD9D2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841FEF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DE12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65A1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0015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4D29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308E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DEE7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6DAD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A8F8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49C3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CF0B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E6B6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FBE2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13A4EF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F318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F3E2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5176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296E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8469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CA7B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E0C9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9435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C5CC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351C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8AA7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3BA1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BAB0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18C5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4D36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F3B58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2AE73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9A3CB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2D74D9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0AC142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477" w:type="dxa"/>
            <w:tcBorders>
              <w:top w:val="nil"/>
              <w:left w:val="nil"/>
              <w:bottom w:val="single" w:sz="4" w:space="0" w:color="auto"/>
              <w:right w:val="single" w:sz="4" w:space="0" w:color="auto"/>
            </w:tcBorders>
            <w:shd w:val="clear" w:color="auto" w:fill="auto"/>
            <w:noWrap/>
            <w:vAlign w:val="center"/>
            <w:hideMark/>
          </w:tcPr>
          <w:p w14:paraId="348E833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5A4DE89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79E1E2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B527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C6C6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CBB3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ACFB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13891D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3F13F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ED82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ABC43E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386C3C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1153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B3B3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004C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8129B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82976A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9BA52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F2D3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B6CB5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A353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CDA287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8502E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2553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DFD625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B1BD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C77B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C7B7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CDE7D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243276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4B523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59ED4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45DB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FC4D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27D1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9C94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0682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D6A6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AB792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F5308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785B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49E6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92821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3A02C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0235D7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8C86AB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477" w:type="dxa"/>
            <w:tcBorders>
              <w:top w:val="nil"/>
              <w:left w:val="nil"/>
              <w:bottom w:val="single" w:sz="4" w:space="0" w:color="auto"/>
              <w:right w:val="single" w:sz="4" w:space="0" w:color="auto"/>
            </w:tcBorders>
            <w:shd w:val="clear" w:color="auto" w:fill="auto"/>
            <w:noWrap/>
            <w:vAlign w:val="center"/>
            <w:hideMark/>
          </w:tcPr>
          <w:p w14:paraId="4BB254E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13710AA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w:t>
            </w:r>
          </w:p>
        </w:tc>
        <w:tc>
          <w:tcPr>
            <w:tcW w:w="0" w:type="auto"/>
            <w:tcBorders>
              <w:top w:val="nil"/>
              <w:left w:val="nil"/>
              <w:bottom w:val="single" w:sz="4" w:space="0" w:color="auto"/>
              <w:right w:val="single" w:sz="4" w:space="0" w:color="auto"/>
            </w:tcBorders>
            <w:shd w:val="clear" w:color="auto" w:fill="auto"/>
            <w:noWrap/>
            <w:vAlign w:val="center"/>
            <w:hideMark/>
          </w:tcPr>
          <w:p w14:paraId="72B15F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AEBC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9343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8D25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D14A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1FAC8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62B8F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26C8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ECBC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16FA8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94D6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F673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C81D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2A7C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08A8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44A7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D3C2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E77C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9EB5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0A3DCE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95EB2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E773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502D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F6C2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97A1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186A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C047F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9654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3B71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483D07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FE018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0884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CAE0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A1218A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48E6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C59E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4BB0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D169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C8FE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DDB84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8945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23897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7FA228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7C5BCE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477" w:type="dxa"/>
            <w:tcBorders>
              <w:top w:val="nil"/>
              <w:left w:val="nil"/>
              <w:bottom w:val="single" w:sz="4" w:space="0" w:color="auto"/>
              <w:right w:val="single" w:sz="4" w:space="0" w:color="auto"/>
            </w:tcBorders>
            <w:shd w:val="clear" w:color="auto" w:fill="auto"/>
            <w:noWrap/>
            <w:vAlign w:val="center"/>
            <w:hideMark/>
          </w:tcPr>
          <w:p w14:paraId="57EDC55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57B93E8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single" w:sz="4" w:space="0" w:color="auto"/>
              <w:right w:val="single" w:sz="4" w:space="0" w:color="auto"/>
            </w:tcBorders>
            <w:shd w:val="clear" w:color="auto" w:fill="auto"/>
            <w:noWrap/>
            <w:vAlign w:val="center"/>
            <w:hideMark/>
          </w:tcPr>
          <w:p w14:paraId="78A08E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7FB7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AF84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87EFB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A032C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6E2085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8675D1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6BAA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7F8E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974F0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BEBA1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F617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F6B2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302E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6BEE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9A17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88B6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CA7B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F03D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7D08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AF66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042F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8EFF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FF5B79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0913C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C805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7E58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12D7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E1AF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210DA8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B9D186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4BD34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987949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15D24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5F56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964A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BA44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9D660F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051DB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F5662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00500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AF8DB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C284EC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20B63B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w:t>
            </w:r>
          </w:p>
        </w:tc>
        <w:tc>
          <w:tcPr>
            <w:tcW w:w="477" w:type="dxa"/>
            <w:tcBorders>
              <w:top w:val="nil"/>
              <w:left w:val="nil"/>
              <w:bottom w:val="single" w:sz="4" w:space="0" w:color="auto"/>
              <w:right w:val="single" w:sz="4" w:space="0" w:color="auto"/>
            </w:tcBorders>
            <w:shd w:val="clear" w:color="auto" w:fill="auto"/>
            <w:noWrap/>
            <w:vAlign w:val="center"/>
            <w:hideMark/>
          </w:tcPr>
          <w:p w14:paraId="29FD590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774DD49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single" w:sz="4" w:space="0" w:color="auto"/>
              <w:right w:val="single" w:sz="4" w:space="0" w:color="auto"/>
            </w:tcBorders>
            <w:shd w:val="clear" w:color="auto" w:fill="auto"/>
            <w:noWrap/>
            <w:vAlign w:val="center"/>
            <w:hideMark/>
          </w:tcPr>
          <w:p w14:paraId="7FE247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E969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7983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A7EF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8B18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337984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6D8C07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45C80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C158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79404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A516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60EE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9E4B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C54F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7BE5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0D98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A437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E263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1C29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E713F3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93C6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433B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F5823C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36203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3D8B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1D25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450E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4651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B050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0DD5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CB6C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12E5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0031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76BC9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22D80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B564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EB76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2F30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5510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580A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AA7F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DF0DB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C50C38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1639E8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477" w:type="dxa"/>
            <w:tcBorders>
              <w:top w:val="nil"/>
              <w:left w:val="nil"/>
              <w:bottom w:val="single" w:sz="4" w:space="0" w:color="auto"/>
              <w:right w:val="single" w:sz="4" w:space="0" w:color="auto"/>
            </w:tcBorders>
            <w:shd w:val="clear" w:color="auto" w:fill="auto"/>
            <w:noWrap/>
            <w:vAlign w:val="center"/>
            <w:hideMark/>
          </w:tcPr>
          <w:p w14:paraId="65C4B61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468B956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20</w:t>
            </w:r>
          </w:p>
        </w:tc>
        <w:tc>
          <w:tcPr>
            <w:tcW w:w="0" w:type="auto"/>
            <w:tcBorders>
              <w:top w:val="nil"/>
              <w:left w:val="nil"/>
              <w:bottom w:val="single" w:sz="4" w:space="0" w:color="auto"/>
              <w:right w:val="single" w:sz="4" w:space="0" w:color="auto"/>
            </w:tcBorders>
            <w:shd w:val="clear" w:color="auto" w:fill="auto"/>
            <w:noWrap/>
            <w:vAlign w:val="center"/>
            <w:hideMark/>
          </w:tcPr>
          <w:p w14:paraId="73EEB8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3849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72A1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AD2E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E9B4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AD7C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9832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D4A8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5A4C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3A7A8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7B76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7131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8F77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DC22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2001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E303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1D01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DD45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CFF8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7F0B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E02B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024F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BC85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66D0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552C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9AD4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E06D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DDE6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BE1120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47E23C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62EBB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9E541F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B1F6CD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F9ED6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8F7D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ABFD67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947D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9FC7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A454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643F8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891D2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D3C45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8D4043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1697A9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477" w:type="dxa"/>
            <w:tcBorders>
              <w:top w:val="nil"/>
              <w:left w:val="nil"/>
              <w:bottom w:val="single" w:sz="4" w:space="0" w:color="auto"/>
              <w:right w:val="single" w:sz="4" w:space="0" w:color="auto"/>
            </w:tcBorders>
            <w:shd w:val="clear" w:color="auto" w:fill="auto"/>
            <w:noWrap/>
            <w:vAlign w:val="center"/>
            <w:hideMark/>
          </w:tcPr>
          <w:p w14:paraId="4690D25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3CE130A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nil"/>
              <w:left w:val="nil"/>
              <w:bottom w:val="single" w:sz="4" w:space="0" w:color="auto"/>
              <w:right w:val="single" w:sz="4" w:space="0" w:color="auto"/>
            </w:tcBorders>
            <w:shd w:val="clear" w:color="auto" w:fill="auto"/>
            <w:noWrap/>
            <w:vAlign w:val="center"/>
            <w:hideMark/>
          </w:tcPr>
          <w:p w14:paraId="2613BF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B596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5B6B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49B6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F6A8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B74B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DEAE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E398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6602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84D6D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33EF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72D8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E830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D9DE4F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6550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C9C7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F546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976C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28DF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0B97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C077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A8B3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EC61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63C4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7684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C5CA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053C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F3E8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B255B8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35F3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BD41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7890C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5679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89D7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0BE3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2F97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D1FE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719974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CD3A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B5604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DE41D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34FD6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4F4159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8B3B5F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20</w:t>
            </w:r>
          </w:p>
        </w:tc>
        <w:tc>
          <w:tcPr>
            <w:tcW w:w="477" w:type="dxa"/>
            <w:tcBorders>
              <w:top w:val="nil"/>
              <w:left w:val="nil"/>
              <w:bottom w:val="single" w:sz="4" w:space="0" w:color="auto"/>
              <w:right w:val="single" w:sz="4" w:space="0" w:color="auto"/>
            </w:tcBorders>
            <w:shd w:val="clear" w:color="auto" w:fill="auto"/>
            <w:noWrap/>
            <w:vAlign w:val="center"/>
            <w:hideMark/>
          </w:tcPr>
          <w:p w14:paraId="4158666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775C39B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0" w:type="auto"/>
            <w:tcBorders>
              <w:top w:val="nil"/>
              <w:left w:val="nil"/>
              <w:bottom w:val="single" w:sz="4" w:space="0" w:color="auto"/>
              <w:right w:val="single" w:sz="4" w:space="0" w:color="auto"/>
            </w:tcBorders>
            <w:shd w:val="clear" w:color="auto" w:fill="auto"/>
            <w:noWrap/>
            <w:vAlign w:val="center"/>
            <w:hideMark/>
          </w:tcPr>
          <w:p w14:paraId="281E9D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8D6C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866B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C460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AC80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8D883E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549F0E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0ACA3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127C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348C7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FEB7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DF3C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115D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2E90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7801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FFF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4B28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7085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B393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22408D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B73E1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A814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21DB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E2FB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E3FF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BDA7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C69F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D10D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119E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0662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FD0F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47B2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A184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6451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A5ED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94E2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D264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5366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86E1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81BD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C4A01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E27B9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2E9217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2ED668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477" w:type="dxa"/>
            <w:tcBorders>
              <w:top w:val="nil"/>
              <w:left w:val="nil"/>
              <w:bottom w:val="single" w:sz="4" w:space="0" w:color="auto"/>
              <w:right w:val="single" w:sz="4" w:space="0" w:color="auto"/>
            </w:tcBorders>
            <w:shd w:val="clear" w:color="auto" w:fill="auto"/>
            <w:noWrap/>
            <w:vAlign w:val="center"/>
            <w:hideMark/>
          </w:tcPr>
          <w:p w14:paraId="6883EC2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2806EE6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23</w:t>
            </w:r>
          </w:p>
        </w:tc>
        <w:tc>
          <w:tcPr>
            <w:tcW w:w="0" w:type="auto"/>
            <w:tcBorders>
              <w:top w:val="nil"/>
              <w:left w:val="nil"/>
              <w:bottom w:val="single" w:sz="4" w:space="0" w:color="auto"/>
              <w:right w:val="single" w:sz="4" w:space="0" w:color="auto"/>
            </w:tcBorders>
            <w:shd w:val="clear" w:color="auto" w:fill="auto"/>
            <w:noWrap/>
            <w:vAlign w:val="center"/>
            <w:hideMark/>
          </w:tcPr>
          <w:p w14:paraId="2CF4E7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A6772F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DB164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7365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FD75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8933B8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6052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15C615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00E3D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510F3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9C10BE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DF207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04E2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844A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1FFF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88F5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5190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3384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79F5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0BF973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119DB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0582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6894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50CCF4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7793A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D479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55FE5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80B45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639C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7779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6F65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939A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9D39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A4ED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2D55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345A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8930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0E73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5ECB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AB00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3D18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6E8FA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09DACB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4B4F00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477" w:type="dxa"/>
            <w:tcBorders>
              <w:top w:val="nil"/>
              <w:left w:val="nil"/>
              <w:bottom w:val="single" w:sz="4" w:space="0" w:color="auto"/>
              <w:right w:val="single" w:sz="4" w:space="0" w:color="auto"/>
            </w:tcBorders>
            <w:shd w:val="clear" w:color="auto" w:fill="auto"/>
            <w:noWrap/>
            <w:vAlign w:val="center"/>
            <w:hideMark/>
          </w:tcPr>
          <w:p w14:paraId="3C6804D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7D8DB77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24</w:t>
            </w:r>
          </w:p>
        </w:tc>
        <w:tc>
          <w:tcPr>
            <w:tcW w:w="0" w:type="auto"/>
            <w:tcBorders>
              <w:top w:val="nil"/>
              <w:left w:val="nil"/>
              <w:bottom w:val="single" w:sz="4" w:space="0" w:color="auto"/>
              <w:right w:val="single" w:sz="4" w:space="0" w:color="auto"/>
            </w:tcBorders>
            <w:shd w:val="clear" w:color="auto" w:fill="auto"/>
            <w:noWrap/>
            <w:vAlign w:val="center"/>
            <w:hideMark/>
          </w:tcPr>
          <w:p w14:paraId="40C34B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2167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873A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D246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D804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C29C1E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901BDF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2E2C7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FD77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DC87C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512F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A6EE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16D3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CCE1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EAFA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9899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3DFD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342D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B287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FFD546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9D20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FE84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3A5E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3628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BEAC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F226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8C3D5C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EC2B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4BA8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8E18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3D2A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8B95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FF83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6BCE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CDB8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3080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AD80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1B88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5EF8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47416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8165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31FA8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58ED9280"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BF84D3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23</w:t>
            </w:r>
          </w:p>
        </w:tc>
        <w:tc>
          <w:tcPr>
            <w:tcW w:w="477" w:type="dxa"/>
            <w:tcBorders>
              <w:top w:val="nil"/>
              <w:left w:val="nil"/>
              <w:bottom w:val="single" w:sz="4" w:space="0" w:color="auto"/>
              <w:right w:val="single" w:sz="4" w:space="0" w:color="auto"/>
            </w:tcBorders>
            <w:shd w:val="clear" w:color="auto" w:fill="auto"/>
            <w:noWrap/>
            <w:vAlign w:val="center"/>
            <w:hideMark/>
          </w:tcPr>
          <w:p w14:paraId="7FB7E5B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4CF38A8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25</w:t>
            </w:r>
          </w:p>
        </w:tc>
        <w:tc>
          <w:tcPr>
            <w:tcW w:w="0" w:type="auto"/>
            <w:tcBorders>
              <w:top w:val="nil"/>
              <w:left w:val="nil"/>
              <w:bottom w:val="single" w:sz="4" w:space="0" w:color="auto"/>
              <w:right w:val="single" w:sz="4" w:space="0" w:color="auto"/>
            </w:tcBorders>
            <w:shd w:val="clear" w:color="auto" w:fill="auto"/>
            <w:noWrap/>
            <w:vAlign w:val="center"/>
            <w:hideMark/>
          </w:tcPr>
          <w:p w14:paraId="3616EF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E38F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0A09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1590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619A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81AA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6680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541A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942F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E4328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739E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99D0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E066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CC69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EABC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5926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2D11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0D57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E932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3700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1EF1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1F037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CD57F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86F2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0B90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AEA9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A8E8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EBF9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BD800C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A2C9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1C13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195C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0527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D58E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C34E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B74B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DD83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193C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3325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92393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EC66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C1E13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2BF62F3A"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D1A2AC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24</w:t>
            </w:r>
          </w:p>
        </w:tc>
        <w:tc>
          <w:tcPr>
            <w:tcW w:w="477" w:type="dxa"/>
            <w:tcBorders>
              <w:top w:val="nil"/>
              <w:left w:val="nil"/>
              <w:bottom w:val="single" w:sz="4" w:space="0" w:color="auto"/>
              <w:right w:val="single" w:sz="4" w:space="0" w:color="auto"/>
            </w:tcBorders>
            <w:shd w:val="clear" w:color="auto" w:fill="auto"/>
            <w:noWrap/>
            <w:vAlign w:val="center"/>
            <w:hideMark/>
          </w:tcPr>
          <w:p w14:paraId="5FE77B1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452" w:type="dxa"/>
            <w:tcBorders>
              <w:top w:val="nil"/>
              <w:left w:val="nil"/>
              <w:bottom w:val="single" w:sz="4" w:space="0" w:color="auto"/>
              <w:right w:val="single" w:sz="4" w:space="0" w:color="auto"/>
            </w:tcBorders>
            <w:shd w:val="clear" w:color="auto" w:fill="auto"/>
            <w:noWrap/>
            <w:vAlign w:val="center"/>
            <w:hideMark/>
          </w:tcPr>
          <w:p w14:paraId="4E6B068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26</w:t>
            </w:r>
          </w:p>
        </w:tc>
        <w:tc>
          <w:tcPr>
            <w:tcW w:w="0" w:type="auto"/>
            <w:tcBorders>
              <w:top w:val="nil"/>
              <w:left w:val="nil"/>
              <w:bottom w:val="single" w:sz="4" w:space="0" w:color="auto"/>
              <w:right w:val="single" w:sz="4" w:space="0" w:color="auto"/>
            </w:tcBorders>
            <w:shd w:val="clear" w:color="auto" w:fill="auto"/>
            <w:noWrap/>
            <w:vAlign w:val="center"/>
            <w:hideMark/>
          </w:tcPr>
          <w:p w14:paraId="7AE6B1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308B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5207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E815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7C06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0811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8D7B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ACFD7C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968F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08BB5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07A6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841D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6350C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F1EE0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9377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A5990C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914DA2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00196D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804379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4D601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F38E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B9BC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7851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D3AD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A92A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D696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4CDF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61C462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5BB313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5BBA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10E6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76F5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B211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5020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E99C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19A9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8DC8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3E96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2143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4B1763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B5134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56202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DD0A92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E7E90E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25</w:t>
            </w:r>
          </w:p>
        </w:tc>
        <w:tc>
          <w:tcPr>
            <w:tcW w:w="477" w:type="dxa"/>
            <w:tcBorders>
              <w:top w:val="nil"/>
              <w:left w:val="nil"/>
              <w:bottom w:val="single" w:sz="4" w:space="0" w:color="auto"/>
              <w:right w:val="single" w:sz="4" w:space="0" w:color="auto"/>
            </w:tcBorders>
            <w:shd w:val="clear" w:color="auto" w:fill="auto"/>
            <w:noWrap/>
            <w:vAlign w:val="center"/>
            <w:hideMark/>
          </w:tcPr>
          <w:p w14:paraId="78889BD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2BCE94D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F30D5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F8C769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AE31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BC79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8A37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7227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72DD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983F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7CDC49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BFC1BD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1C5D7E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DF8CB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9D2C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C14C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A632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EB58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B87C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9A1B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2562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4231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5FE5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E632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2B46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F2CBD0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25D1C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2B5F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0DD6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E27E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1D74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F959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E8BA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5470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6B85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EAC5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9444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028E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2BFE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C879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93C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F66E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1FF07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FCBF0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1308F5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8F60BB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26</w:t>
            </w:r>
          </w:p>
        </w:tc>
        <w:tc>
          <w:tcPr>
            <w:tcW w:w="477" w:type="dxa"/>
            <w:tcBorders>
              <w:top w:val="nil"/>
              <w:left w:val="nil"/>
              <w:bottom w:val="single" w:sz="4" w:space="0" w:color="auto"/>
              <w:right w:val="single" w:sz="4" w:space="0" w:color="auto"/>
            </w:tcBorders>
            <w:shd w:val="clear" w:color="auto" w:fill="auto"/>
            <w:noWrap/>
            <w:vAlign w:val="center"/>
            <w:hideMark/>
          </w:tcPr>
          <w:p w14:paraId="122B6CE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26FEA20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19ACFE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2646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6B93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FA67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C60F21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3421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F0D1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AD06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E042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58CAF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46E314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6648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EC44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1E5D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06D8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B8A3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7247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373F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91DE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16B5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2DC4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D306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AEC5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BD8087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9CA77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64DB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3E3B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8B89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190D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2AEF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2D7B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DF51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4095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A6F7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7178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2533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3984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A379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7054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6CB6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A98B3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F36B7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72C565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EF8827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27</w:t>
            </w:r>
          </w:p>
        </w:tc>
        <w:tc>
          <w:tcPr>
            <w:tcW w:w="477" w:type="dxa"/>
            <w:tcBorders>
              <w:top w:val="nil"/>
              <w:left w:val="nil"/>
              <w:bottom w:val="single" w:sz="4" w:space="0" w:color="auto"/>
              <w:right w:val="single" w:sz="4" w:space="0" w:color="auto"/>
            </w:tcBorders>
            <w:shd w:val="clear" w:color="auto" w:fill="auto"/>
            <w:noWrap/>
            <w:vAlign w:val="center"/>
            <w:hideMark/>
          </w:tcPr>
          <w:p w14:paraId="4EB27C3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3054AB4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3B3C17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5091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DA6D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A016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83DD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CC3F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9A30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476D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529D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7DCCF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72C2E3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4F5C6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D4AF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53E5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8A8D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66A8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67B8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0E13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0E60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9FA4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7723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945E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EFE7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083CEA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9CF1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EF8A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B293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C111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B7EE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4D0D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14D4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342E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D600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E7D9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9E90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2A24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C20F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D4BF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B036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83200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408B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43603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4DFC9D7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AF900A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28</w:t>
            </w:r>
          </w:p>
        </w:tc>
        <w:tc>
          <w:tcPr>
            <w:tcW w:w="477" w:type="dxa"/>
            <w:tcBorders>
              <w:top w:val="nil"/>
              <w:left w:val="nil"/>
              <w:bottom w:val="single" w:sz="4" w:space="0" w:color="auto"/>
              <w:right w:val="single" w:sz="4" w:space="0" w:color="auto"/>
            </w:tcBorders>
            <w:shd w:val="clear" w:color="auto" w:fill="auto"/>
            <w:noWrap/>
            <w:vAlign w:val="center"/>
            <w:hideMark/>
          </w:tcPr>
          <w:p w14:paraId="6D99DCB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42B5CD4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390BA1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23FDF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5B94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5979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83F4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4E7E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5691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1774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BD1869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02451C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C62F93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C009C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759F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84E2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0153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FE1B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7EF8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0C2D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2B4C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28BF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52A4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87D1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8708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D5EC71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0858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33CF6D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4D5CA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8C3A64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CE63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C86B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CDAB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2BFB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6481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CFE7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E274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9147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76E4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29E9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EEF6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87C8F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D97D9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58518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01B6DD0"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F32678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29</w:t>
            </w:r>
          </w:p>
        </w:tc>
        <w:tc>
          <w:tcPr>
            <w:tcW w:w="477" w:type="dxa"/>
            <w:tcBorders>
              <w:top w:val="nil"/>
              <w:left w:val="nil"/>
              <w:bottom w:val="single" w:sz="4" w:space="0" w:color="auto"/>
              <w:right w:val="single" w:sz="4" w:space="0" w:color="auto"/>
            </w:tcBorders>
            <w:shd w:val="clear" w:color="auto" w:fill="auto"/>
            <w:noWrap/>
            <w:vAlign w:val="center"/>
            <w:hideMark/>
          </w:tcPr>
          <w:p w14:paraId="7BBB6D5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605E18F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14EF9E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AFFD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9B16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B8DB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DAA6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2545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DB47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4691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3FCA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51000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F7C2C0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9B19D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E972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DFDC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240C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FB0D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3347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3AF5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DF85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0E4C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A2B3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D0AC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6D11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3569D6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CE131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2704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E194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61D0A5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321BA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00C75A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90A6E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4E12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322E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1ECF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1581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038F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A351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289A89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1580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DC3C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91CB0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CAE91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B98016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7509B5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30</w:t>
            </w:r>
          </w:p>
        </w:tc>
        <w:tc>
          <w:tcPr>
            <w:tcW w:w="477" w:type="dxa"/>
            <w:tcBorders>
              <w:top w:val="nil"/>
              <w:left w:val="nil"/>
              <w:bottom w:val="single" w:sz="4" w:space="0" w:color="auto"/>
              <w:right w:val="single" w:sz="4" w:space="0" w:color="auto"/>
            </w:tcBorders>
            <w:shd w:val="clear" w:color="auto" w:fill="auto"/>
            <w:noWrap/>
            <w:vAlign w:val="center"/>
            <w:hideMark/>
          </w:tcPr>
          <w:p w14:paraId="5A63CC6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41A5013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722CF3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17E93A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FF387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C9C29B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DF916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7EC1DE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843C43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ACB4C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4827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21ABA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C218C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63E5E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AC8E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E728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1BA4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8017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0720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8121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F1CF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5B17BA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E255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E74A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2FF5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FEEBFD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423D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4C78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5BD033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324F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18CE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A5D8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7B62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78F8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ECBB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D70D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2A6C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946F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7877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9A63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D6AB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8166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43EB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CB9B6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1CE295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179F6A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31</w:t>
            </w:r>
          </w:p>
        </w:tc>
        <w:tc>
          <w:tcPr>
            <w:tcW w:w="477" w:type="dxa"/>
            <w:tcBorders>
              <w:top w:val="nil"/>
              <w:left w:val="nil"/>
              <w:bottom w:val="single" w:sz="4" w:space="0" w:color="auto"/>
              <w:right w:val="single" w:sz="4" w:space="0" w:color="auto"/>
            </w:tcBorders>
            <w:shd w:val="clear" w:color="auto" w:fill="auto"/>
            <w:noWrap/>
            <w:vAlign w:val="center"/>
            <w:hideMark/>
          </w:tcPr>
          <w:p w14:paraId="7EF732D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6C6720D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4B6419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38AF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B846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72C7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699A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4BF7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7321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DB11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4DE2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1003F9C"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194FA1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B4A596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E55C9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1DF7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A32E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2CDC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1550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D085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9F5C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AA31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2947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994F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8D49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4CBAE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4AB58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5E020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D7FAF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8D60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B378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2C72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3967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4409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2079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E338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EC84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B65F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884A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9060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E154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373BE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6480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CA284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AA3160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D15636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32</w:t>
            </w:r>
          </w:p>
        </w:tc>
        <w:tc>
          <w:tcPr>
            <w:tcW w:w="477" w:type="dxa"/>
            <w:tcBorders>
              <w:top w:val="nil"/>
              <w:left w:val="nil"/>
              <w:bottom w:val="single" w:sz="4" w:space="0" w:color="auto"/>
              <w:right w:val="single" w:sz="4" w:space="0" w:color="auto"/>
            </w:tcBorders>
            <w:shd w:val="clear" w:color="auto" w:fill="auto"/>
            <w:noWrap/>
            <w:vAlign w:val="center"/>
            <w:hideMark/>
          </w:tcPr>
          <w:p w14:paraId="489303A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4AFF7E4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69C192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D7D98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5DB9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917A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2671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C2D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D64B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2D46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05F5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AD79C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726BCE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4291D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549A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B861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C737BD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562D8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11AD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32A2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9639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27FD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38AF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A6F2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C42F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5C0A8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0D34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5B0D46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D050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AE02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B0BE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8B71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9AC8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17D4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34CD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B4A0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7DF1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A082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AFD8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0F08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C79D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6FEA6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3551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27E19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4D30C2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D9044A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33</w:t>
            </w:r>
          </w:p>
        </w:tc>
        <w:tc>
          <w:tcPr>
            <w:tcW w:w="477" w:type="dxa"/>
            <w:tcBorders>
              <w:top w:val="nil"/>
              <w:left w:val="nil"/>
              <w:bottom w:val="single" w:sz="4" w:space="0" w:color="auto"/>
              <w:right w:val="single" w:sz="4" w:space="0" w:color="auto"/>
            </w:tcBorders>
            <w:shd w:val="clear" w:color="auto" w:fill="auto"/>
            <w:noWrap/>
            <w:vAlign w:val="center"/>
            <w:hideMark/>
          </w:tcPr>
          <w:p w14:paraId="12A5E90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01E858E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w:t>
            </w:r>
          </w:p>
        </w:tc>
        <w:tc>
          <w:tcPr>
            <w:tcW w:w="0" w:type="auto"/>
            <w:tcBorders>
              <w:top w:val="nil"/>
              <w:left w:val="nil"/>
              <w:bottom w:val="single" w:sz="4" w:space="0" w:color="auto"/>
              <w:right w:val="single" w:sz="4" w:space="0" w:color="auto"/>
            </w:tcBorders>
            <w:shd w:val="clear" w:color="auto" w:fill="auto"/>
            <w:noWrap/>
            <w:vAlign w:val="center"/>
            <w:hideMark/>
          </w:tcPr>
          <w:p w14:paraId="49A851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4092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2E3E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1524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3203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C97B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8D69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0AF8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E132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5BD84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48606D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C0820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848206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210DB0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BB0595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75F38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1558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E61F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4CC2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C2A2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D274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D2DC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62EC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10693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5E1A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933B7B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01BF4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B7F802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56363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F00C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23B9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96A7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9232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B491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3E0A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3142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D5BA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4EB0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E197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8CE3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7000E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82D81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77A271D"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F86080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34</w:t>
            </w:r>
          </w:p>
        </w:tc>
        <w:tc>
          <w:tcPr>
            <w:tcW w:w="477" w:type="dxa"/>
            <w:tcBorders>
              <w:top w:val="nil"/>
              <w:left w:val="nil"/>
              <w:bottom w:val="single" w:sz="4" w:space="0" w:color="auto"/>
              <w:right w:val="single" w:sz="4" w:space="0" w:color="auto"/>
            </w:tcBorders>
            <w:shd w:val="clear" w:color="auto" w:fill="auto"/>
            <w:noWrap/>
            <w:vAlign w:val="center"/>
            <w:hideMark/>
          </w:tcPr>
          <w:p w14:paraId="13EE3EB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35E9EF3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6A8A01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B653ED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277C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D9FA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5BE7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D573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CA75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0F1F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3136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F1741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FFF8B3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8DB12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D1E0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A775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5923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B834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CB6C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04EB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D168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9429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1494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98D7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7E6F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394DF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1578F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72A074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2663B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711483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0B71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09F1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7921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196C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59E9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580E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429A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32F3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A998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442C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7C0B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BD745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7F1A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32B19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1F905C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43B3AD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35</w:t>
            </w:r>
          </w:p>
        </w:tc>
        <w:tc>
          <w:tcPr>
            <w:tcW w:w="477" w:type="dxa"/>
            <w:tcBorders>
              <w:top w:val="nil"/>
              <w:left w:val="nil"/>
              <w:bottom w:val="single" w:sz="4" w:space="0" w:color="auto"/>
              <w:right w:val="single" w:sz="4" w:space="0" w:color="auto"/>
            </w:tcBorders>
            <w:shd w:val="clear" w:color="auto" w:fill="auto"/>
            <w:noWrap/>
            <w:vAlign w:val="center"/>
            <w:hideMark/>
          </w:tcPr>
          <w:p w14:paraId="2F4CD92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32340DA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4" w:space="0" w:color="auto"/>
              <w:right w:val="single" w:sz="4" w:space="0" w:color="auto"/>
            </w:tcBorders>
            <w:shd w:val="clear" w:color="auto" w:fill="auto"/>
            <w:noWrap/>
            <w:vAlign w:val="center"/>
            <w:hideMark/>
          </w:tcPr>
          <w:p w14:paraId="11FCA1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B954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FD6B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FF1F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6510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3FAD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DF95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6DD9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335132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2D301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E99AEA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8CF240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DA5D9B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E9E0BA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03225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D517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E739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9D30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5728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C32A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137392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9857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5BC4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C8B745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FC34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268CB1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9447A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320AE8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7D4548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BC61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E5A5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0024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83E2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8B25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2712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FE6F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00C7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017D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41F5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76ABB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B70E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DB98A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670862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95F5F0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36</w:t>
            </w:r>
          </w:p>
        </w:tc>
        <w:tc>
          <w:tcPr>
            <w:tcW w:w="477" w:type="dxa"/>
            <w:tcBorders>
              <w:top w:val="nil"/>
              <w:left w:val="nil"/>
              <w:bottom w:val="single" w:sz="4" w:space="0" w:color="auto"/>
              <w:right w:val="single" w:sz="4" w:space="0" w:color="auto"/>
            </w:tcBorders>
            <w:shd w:val="clear" w:color="auto" w:fill="auto"/>
            <w:noWrap/>
            <w:vAlign w:val="center"/>
            <w:hideMark/>
          </w:tcPr>
          <w:p w14:paraId="6ACCC70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4CFBB58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6F6FC4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C6AF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3FB7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966C8E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73622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2E5E1B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811159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27692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EE9F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6CCDA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31B5FA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C327D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06DD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5D94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12F8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CE72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1448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22A5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2CF7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24C8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2188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822C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E959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F15254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4360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CE24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5631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C5E3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AE06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93C03F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E71D04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F4F5B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7724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FD0A4F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2555D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FBF8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86C7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A9AA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F443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5D2E8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28AA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E1CEB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462C9D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5D7DC5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37</w:t>
            </w:r>
          </w:p>
        </w:tc>
        <w:tc>
          <w:tcPr>
            <w:tcW w:w="477" w:type="dxa"/>
            <w:tcBorders>
              <w:top w:val="nil"/>
              <w:left w:val="nil"/>
              <w:bottom w:val="single" w:sz="4" w:space="0" w:color="auto"/>
              <w:right w:val="single" w:sz="4" w:space="0" w:color="auto"/>
            </w:tcBorders>
            <w:shd w:val="clear" w:color="auto" w:fill="auto"/>
            <w:noWrap/>
            <w:vAlign w:val="center"/>
            <w:hideMark/>
          </w:tcPr>
          <w:p w14:paraId="552BC7F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0BA460C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3C223F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F6CF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9293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2CCE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FACB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5C21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8C1D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5D98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6A4D3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C5BD32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BF47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330A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36CC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840455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B173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BAEE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6EA6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BEE4AE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BD9B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0ECD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AE70E4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1B13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D95B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7AA1B3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3E43E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30C7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60F8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B2FB8A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0CC53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9C3A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6DB9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6DC3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019D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FBB2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001A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09A9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CA33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2CA6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FA4B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A2640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75FB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13CCB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AE4DE53"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CE6258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lastRenderedPageBreak/>
              <w:t>38</w:t>
            </w:r>
          </w:p>
        </w:tc>
        <w:tc>
          <w:tcPr>
            <w:tcW w:w="477" w:type="dxa"/>
            <w:tcBorders>
              <w:top w:val="nil"/>
              <w:left w:val="nil"/>
              <w:bottom w:val="single" w:sz="4" w:space="0" w:color="auto"/>
              <w:right w:val="single" w:sz="4" w:space="0" w:color="auto"/>
            </w:tcBorders>
            <w:shd w:val="clear" w:color="auto" w:fill="auto"/>
            <w:noWrap/>
            <w:vAlign w:val="center"/>
            <w:hideMark/>
          </w:tcPr>
          <w:p w14:paraId="743B9A8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2DA3A34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79BCA9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CAD5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6864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E329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CD78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84ED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91D4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8118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A0F9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895C89"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AFD1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1383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BABC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CFFB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E4E3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E8C4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B7A5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4F8F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4847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FB31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995C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7FFC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1579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EC29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FBCF9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57C8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C2C8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8E7D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8269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A1D1DF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1359D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36A16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F58E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25909F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E0C5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5F8B41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12129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3848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4BD9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3AD55F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26B487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6CC68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9A92A6E"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931C7F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39</w:t>
            </w:r>
          </w:p>
        </w:tc>
        <w:tc>
          <w:tcPr>
            <w:tcW w:w="477" w:type="dxa"/>
            <w:tcBorders>
              <w:top w:val="nil"/>
              <w:left w:val="nil"/>
              <w:bottom w:val="single" w:sz="4" w:space="0" w:color="auto"/>
              <w:right w:val="single" w:sz="4" w:space="0" w:color="auto"/>
            </w:tcBorders>
            <w:shd w:val="clear" w:color="auto" w:fill="auto"/>
            <w:noWrap/>
            <w:vAlign w:val="center"/>
            <w:hideMark/>
          </w:tcPr>
          <w:p w14:paraId="65D1BA0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39D99FB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CD00F4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4E730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2A1B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61E5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ABF4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C3FB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8DA5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076D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061D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B1E04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F583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C81C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0D24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2FB0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80AC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75AE81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586596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1F99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D4B1DF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5C941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DF00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30B5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B8E7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A762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83EA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C6B0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5E73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703D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EA61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BD36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EFB3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D28E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A53D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25BF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2B90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61DA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1228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9D4A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30A0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899ED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4382B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9DE21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ABEA07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9CD901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40</w:t>
            </w:r>
          </w:p>
        </w:tc>
        <w:tc>
          <w:tcPr>
            <w:tcW w:w="477" w:type="dxa"/>
            <w:tcBorders>
              <w:top w:val="nil"/>
              <w:left w:val="nil"/>
              <w:bottom w:val="single" w:sz="4" w:space="0" w:color="auto"/>
              <w:right w:val="single" w:sz="4" w:space="0" w:color="auto"/>
            </w:tcBorders>
            <w:shd w:val="clear" w:color="auto" w:fill="auto"/>
            <w:noWrap/>
            <w:vAlign w:val="center"/>
            <w:hideMark/>
          </w:tcPr>
          <w:p w14:paraId="5E1D527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25F17B2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3C0EF5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F07A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A96E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705F2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3D940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657F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D293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7A3B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4397FC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E7C58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922D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EB56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64BD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BF68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0E3B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0EAE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4F9C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4422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FB42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3E47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5940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1821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CA70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38F4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1F9FD7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E7E6F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7989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8B76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45C2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43296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3CD899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F24DA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F055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60AE6F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B4B18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E861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FC02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F163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85AD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576A9D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24FD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61B92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9E5D88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E1EC15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41</w:t>
            </w:r>
          </w:p>
        </w:tc>
        <w:tc>
          <w:tcPr>
            <w:tcW w:w="477" w:type="dxa"/>
            <w:tcBorders>
              <w:top w:val="nil"/>
              <w:left w:val="nil"/>
              <w:bottom w:val="single" w:sz="4" w:space="0" w:color="auto"/>
              <w:right w:val="single" w:sz="4" w:space="0" w:color="auto"/>
            </w:tcBorders>
            <w:shd w:val="clear" w:color="auto" w:fill="auto"/>
            <w:noWrap/>
            <w:vAlign w:val="center"/>
            <w:hideMark/>
          </w:tcPr>
          <w:p w14:paraId="3CECAEE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5EFDBA0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w:t>
            </w:r>
          </w:p>
        </w:tc>
        <w:tc>
          <w:tcPr>
            <w:tcW w:w="0" w:type="auto"/>
            <w:tcBorders>
              <w:top w:val="nil"/>
              <w:left w:val="nil"/>
              <w:bottom w:val="single" w:sz="4" w:space="0" w:color="auto"/>
              <w:right w:val="single" w:sz="4" w:space="0" w:color="auto"/>
            </w:tcBorders>
            <w:shd w:val="clear" w:color="auto" w:fill="auto"/>
            <w:noWrap/>
            <w:vAlign w:val="center"/>
            <w:hideMark/>
          </w:tcPr>
          <w:p w14:paraId="46D601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11A5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150C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9884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291A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FBE9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42F5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0CFAF1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7D15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BDB46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7BFA95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ECF5B9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F9C7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7617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8364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C204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317B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515C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65D4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A634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42B3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FA36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FFBB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B6883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F9427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1BB656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D2F45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906B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7E47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7A5F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B72D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61F3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BA6D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1109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B5FB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6EC4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772B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D532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F4F7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CFC8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4C9A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FCF97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404C703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1AFAF1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42</w:t>
            </w:r>
          </w:p>
        </w:tc>
        <w:tc>
          <w:tcPr>
            <w:tcW w:w="477" w:type="dxa"/>
            <w:tcBorders>
              <w:top w:val="nil"/>
              <w:left w:val="nil"/>
              <w:bottom w:val="single" w:sz="4" w:space="0" w:color="auto"/>
              <w:right w:val="single" w:sz="4" w:space="0" w:color="auto"/>
            </w:tcBorders>
            <w:shd w:val="clear" w:color="auto" w:fill="auto"/>
            <w:noWrap/>
            <w:vAlign w:val="center"/>
            <w:hideMark/>
          </w:tcPr>
          <w:p w14:paraId="5BDD0A9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49EBA7F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single" w:sz="4" w:space="0" w:color="auto"/>
              <w:right w:val="single" w:sz="4" w:space="0" w:color="auto"/>
            </w:tcBorders>
            <w:shd w:val="clear" w:color="auto" w:fill="auto"/>
            <w:noWrap/>
            <w:vAlign w:val="center"/>
            <w:hideMark/>
          </w:tcPr>
          <w:p w14:paraId="709733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3AC0CF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7ABF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0781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EF57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CF5BF1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AB037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54991A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2649DF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0CC35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AF3D7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D6F6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CA8D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95E2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1DCC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2D63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5EAB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E711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93F2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C1DD9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A5FB1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329A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5CBC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4AF724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9BF74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DE2A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6136F5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A329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83DB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7824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2F19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EC9B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04A6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725F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B814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0410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04CD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5DE8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B8CE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CA55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4603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AFD3E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6A0E70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F7A7A3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43</w:t>
            </w:r>
          </w:p>
        </w:tc>
        <w:tc>
          <w:tcPr>
            <w:tcW w:w="477" w:type="dxa"/>
            <w:tcBorders>
              <w:top w:val="nil"/>
              <w:left w:val="nil"/>
              <w:bottom w:val="single" w:sz="4" w:space="0" w:color="auto"/>
              <w:right w:val="single" w:sz="4" w:space="0" w:color="auto"/>
            </w:tcBorders>
            <w:shd w:val="clear" w:color="auto" w:fill="auto"/>
            <w:noWrap/>
            <w:vAlign w:val="center"/>
            <w:hideMark/>
          </w:tcPr>
          <w:p w14:paraId="28AFC10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798D586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E86257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B5908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B352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71C5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AF01B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EE2C37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72A11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9A29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4068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E437C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3D8A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E76D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58C7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E8E5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B21A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9D9B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5B65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5CAC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464A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A829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4223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4C93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CCDF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B1A3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DAF1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5F0B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4C87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FF06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ADA9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488B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1388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56ED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EBE4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A3FF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7A86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8F84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E2E6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A7FE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DDC7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4BEB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CA0DD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26137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C698FD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5CC87F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44</w:t>
            </w:r>
          </w:p>
        </w:tc>
        <w:tc>
          <w:tcPr>
            <w:tcW w:w="477" w:type="dxa"/>
            <w:tcBorders>
              <w:top w:val="nil"/>
              <w:left w:val="nil"/>
              <w:bottom w:val="single" w:sz="4" w:space="0" w:color="auto"/>
              <w:right w:val="single" w:sz="4" w:space="0" w:color="auto"/>
            </w:tcBorders>
            <w:shd w:val="clear" w:color="auto" w:fill="auto"/>
            <w:noWrap/>
            <w:vAlign w:val="center"/>
            <w:hideMark/>
          </w:tcPr>
          <w:p w14:paraId="5289AA1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064FCCA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20</w:t>
            </w:r>
          </w:p>
        </w:tc>
        <w:tc>
          <w:tcPr>
            <w:tcW w:w="0" w:type="auto"/>
            <w:tcBorders>
              <w:top w:val="nil"/>
              <w:left w:val="nil"/>
              <w:bottom w:val="single" w:sz="4" w:space="0" w:color="auto"/>
              <w:right w:val="single" w:sz="4" w:space="0" w:color="auto"/>
            </w:tcBorders>
            <w:shd w:val="clear" w:color="auto" w:fill="auto"/>
            <w:noWrap/>
            <w:vAlign w:val="center"/>
            <w:hideMark/>
          </w:tcPr>
          <w:p w14:paraId="3E6B5D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DF12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C9F6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EF8F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612D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1A13C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474D80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90CA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C6CB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885D6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73A4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870C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F87F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3A26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8EFDD3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50677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15C3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F6DF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DC8C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F88C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23B1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5ECA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9637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E458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1A50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9DF2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478704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770F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19C9F4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097B8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8E89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41B7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1B5E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0B1B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42D368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592DE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E66D50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A089D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869E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741D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A571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4FBD6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F5F437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8BFDEA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45</w:t>
            </w:r>
          </w:p>
        </w:tc>
        <w:tc>
          <w:tcPr>
            <w:tcW w:w="477" w:type="dxa"/>
            <w:tcBorders>
              <w:top w:val="nil"/>
              <w:left w:val="nil"/>
              <w:bottom w:val="single" w:sz="4" w:space="0" w:color="auto"/>
              <w:right w:val="single" w:sz="4" w:space="0" w:color="auto"/>
            </w:tcBorders>
            <w:shd w:val="clear" w:color="auto" w:fill="auto"/>
            <w:noWrap/>
            <w:vAlign w:val="center"/>
            <w:hideMark/>
          </w:tcPr>
          <w:p w14:paraId="13CDABA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543FBAC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nil"/>
              <w:left w:val="nil"/>
              <w:bottom w:val="single" w:sz="4" w:space="0" w:color="auto"/>
              <w:right w:val="single" w:sz="4" w:space="0" w:color="auto"/>
            </w:tcBorders>
            <w:shd w:val="clear" w:color="auto" w:fill="auto"/>
            <w:noWrap/>
            <w:vAlign w:val="center"/>
            <w:hideMark/>
          </w:tcPr>
          <w:p w14:paraId="2BEC4C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47D0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1EB3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E694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ED17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7AD5DE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0F947E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6485D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494F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470631F"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6975E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225D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59A9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B80B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9C3A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8CA0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08C1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E32A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DA9B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C82A07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52FA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64CC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F5BE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995C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8E23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F58D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F329B2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76DA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BA3D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C6B0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80A9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F88F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B497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2072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E7BB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1615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3F41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B2FB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68A1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50A25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3EBE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F24BC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52D7D0A"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4AB81C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46</w:t>
            </w:r>
          </w:p>
        </w:tc>
        <w:tc>
          <w:tcPr>
            <w:tcW w:w="477" w:type="dxa"/>
            <w:tcBorders>
              <w:top w:val="nil"/>
              <w:left w:val="nil"/>
              <w:bottom w:val="single" w:sz="4" w:space="0" w:color="auto"/>
              <w:right w:val="single" w:sz="4" w:space="0" w:color="auto"/>
            </w:tcBorders>
            <w:shd w:val="clear" w:color="auto" w:fill="auto"/>
            <w:noWrap/>
            <w:vAlign w:val="center"/>
            <w:hideMark/>
          </w:tcPr>
          <w:p w14:paraId="629D569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452" w:type="dxa"/>
            <w:tcBorders>
              <w:top w:val="nil"/>
              <w:left w:val="nil"/>
              <w:bottom w:val="single" w:sz="4" w:space="0" w:color="auto"/>
              <w:right w:val="single" w:sz="4" w:space="0" w:color="auto"/>
            </w:tcBorders>
            <w:shd w:val="clear" w:color="auto" w:fill="auto"/>
            <w:noWrap/>
            <w:vAlign w:val="center"/>
            <w:hideMark/>
          </w:tcPr>
          <w:p w14:paraId="4910201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0" w:type="auto"/>
            <w:tcBorders>
              <w:top w:val="nil"/>
              <w:left w:val="nil"/>
              <w:bottom w:val="single" w:sz="4" w:space="0" w:color="auto"/>
              <w:right w:val="single" w:sz="4" w:space="0" w:color="auto"/>
            </w:tcBorders>
            <w:shd w:val="clear" w:color="auto" w:fill="auto"/>
            <w:noWrap/>
            <w:vAlign w:val="center"/>
            <w:hideMark/>
          </w:tcPr>
          <w:p w14:paraId="0AAC23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E8CB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DD3E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C2AF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EC954A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CC286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BF2B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F9B1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0E14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247D1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DE7A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216CF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27B4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31F2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337A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FC86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B1D1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C34E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951B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57E5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0D61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5DB1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6813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B5236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1D0A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2D89E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0FF4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108D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19D7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67C6A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3CD3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8BBA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7461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4B1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ADFC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BA6E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25F4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27C0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1D38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188A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69695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9ED06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08EB9D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D22D54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47</w:t>
            </w:r>
          </w:p>
        </w:tc>
        <w:tc>
          <w:tcPr>
            <w:tcW w:w="477" w:type="dxa"/>
            <w:tcBorders>
              <w:top w:val="nil"/>
              <w:left w:val="nil"/>
              <w:bottom w:val="single" w:sz="4" w:space="0" w:color="auto"/>
              <w:right w:val="single" w:sz="4" w:space="0" w:color="auto"/>
            </w:tcBorders>
            <w:shd w:val="clear" w:color="auto" w:fill="auto"/>
            <w:noWrap/>
            <w:vAlign w:val="center"/>
            <w:hideMark/>
          </w:tcPr>
          <w:p w14:paraId="5C5CED2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7403656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15732D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46EC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DF54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B626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0F8543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1C4512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369DF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C2EE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3781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6BEC1D"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4DE8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CA55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406D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B742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7508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DBEC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1982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AFF0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B661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D9D5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D2A2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B827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C700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6502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23087A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D06F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4CA2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F722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E4BD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44DBD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8B292B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5B30E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32FD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C39E9C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4CB3A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383105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615FE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D9A6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C2EB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1CC223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EE27E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2256B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03E73C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E7BD13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48</w:t>
            </w:r>
          </w:p>
        </w:tc>
        <w:tc>
          <w:tcPr>
            <w:tcW w:w="477" w:type="dxa"/>
            <w:tcBorders>
              <w:top w:val="nil"/>
              <w:left w:val="nil"/>
              <w:bottom w:val="single" w:sz="4" w:space="0" w:color="auto"/>
              <w:right w:val="single" w:sz="4" w:space="0" w:color="auto"/>
            </w:tcBorders>
            <w:shd w:val="clear" w:color="auto" w:fill="auto"/>
            <w:noWrap/>
            <w:vAlign w:val="center"/>
            <w:hideMark/>
          </w:tcPr>
          <w:p w14:paraId="4F16AEC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343B18A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5A2D7F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8BEF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72C5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2FD633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DD47F3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211D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87AD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2185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18D3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7BED1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4302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C16B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3DCA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9796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7628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F631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DF69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E593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5B28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351A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4BF3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B954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F362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1E10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264E28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353D6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6144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7DC1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717C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B6FD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31C2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0596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63D7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56AB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0591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BCD9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E8C6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1B7A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2BC0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2A8CB3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72BBD9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8" w:space="0" w:color="auto"/>
            </w:tcBorders>
            <w:shd w:val="clear" w:color="auto" w:fill="auto"/>
            <w:noWrap/>
            <w:vAlign w:val="center"/>
            <w:hideMark/>
          </w:tcPr>
          <w:p w14:paraId="2B8DF6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A65732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6EC034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49</w:t>
            </w:r>
          </w:p>
        </w:tc>
        <w:tc>
          <w:tcPr>
            <w:tcW w:w="477" w:type="dxa"/>
            <w:tcBorders>
              <w:top w:val="nil"/>
              <w:left w:val="nil"/>
              <w:bottom w:val="single" w:sz="4" w:space="0" w:color="auto"/>
              <w:right w:val="single" w:sz="4" w:space="0" w:color="auto"/>
            </w:tcBorders>
            <w:shd w:val="clear" w:color="auto" w:fill="auto"/>
            <w:noWrap/>
            <w:vAlign w:val="center"/>
            <w:hideMark/>
          </w:tcPr>
          <w:p w14:paraId="5746121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36318C4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25DF13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FEC6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E0FC74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5D9E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8FCF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1F5E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74F8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7975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946C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0E5AF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C4A9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FA738F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412E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A87F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3738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7CEE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DDB3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2E91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8318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443B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AFBC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EC76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9CF3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3221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36C5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325C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13F0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0988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C52C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4BDA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FAAA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70A9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15EC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1703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DF51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50AB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BF5D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5FC1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830F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14F2A8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3C3343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8" w:space="0" w:color="auto"/>
            </w:tcBorders>
            <w:shd w:val="clear" w:color="auto" w:fill="auto"/>
            <w:noWrap/>
            <w:vAlign w:val="center"/>
            <w:hideMark/>
          </w:tcPr>
          <w:p w14:paraId="15C179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FE23BDD"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0FF9DC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50</w:t>
            </w:r>
          </w:p>
        </w:tc>
        <w:tc>
          <w:tcPr>
            <w:tcW w:w="477" w:type="dxa"/>
            <w:tcBorders>
              <w:top w:val="nil"/>
              <w:left w:val="nil"/>
              <w:bottom w:val="single" w:sz="4" w:space="0" w:color="auto"/>
              <w:right w:val="single" w:sz="4" w:space="0" w:color="auto"/>
            </w:tcBorders>
            <w:shd w:val="clear" w:color="auto" w:fill="auto"/>
            <w:noWrap/>
            <w:vAlign w:val="center"/>
            <w:hideMark/>
          </w:tcPr>
          <w:p w14:paraId="495573E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6E4C21C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9B7FC3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52F9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3DA6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C374F0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0E01BE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09B74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E3E2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6F8B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507A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7833C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662F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47B0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4A9E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BDCD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8BC2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B844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3A4A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3EDA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5DDA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9DA2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62D1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0D82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4FCE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C443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B6A20C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7794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76E3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12DF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2659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51BB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88F2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BC61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03C2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4741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A479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C620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C965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5AD3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6F18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46F9AD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79ED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79A92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BE1EE9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51F752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51</w:t>
            </w:r>
          </w:p>
        </w:tc>
        <w:tc>
          <w:tcPr>
            <w:tcW w:w="477" w:type="dxa"/>
            <w:tcBorders>
              <w:top w:val="nil"/>
              <w:left w:val="nil"/>
              <w:bottom w:val="single" w:sz="4" w:space="0" w:color="auto"/>
              <w:right w:val="single" w:sz="4" w:space="0" w:color="auto"/>
            </w:tcBorders>
            <w:shd w:val="clear" w:color="auto" w:fill="auto"/>
            <w:noWrap/>
            <w:vAlign w:val="center"/>
            <w:hideMark/>
          </w:tcPr>
          <w:p w14:paraId="32DD904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78F43E4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06A8E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8B52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E15B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8966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3FA4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89AD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C2DA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4327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6240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59C00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2825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2420D1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AFC27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7DBF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32C4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B7BD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E19E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9A9E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B8A0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FCEF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7149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1D82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2067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225D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5C38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FABFC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69CD4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7F89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C071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BFD6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828D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797C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BA45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FB8D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6AE8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7916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4E64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7A31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CF62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F468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46A3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40C03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2F063AE"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58C227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52</w:t>
            </w:r>
          </w:p>
        </w:tc>
        <w:tc>
          <w:tcPr>
            <w:tcW w:w="477" w:type="dxa"/>
            <w:tcBorders>
              <w:top w:val="nil"/>
              <w:left w:val="nil"/>
              <w:bottom w:val="single" w:sz="4" w:space="0" w:color="auto"/>
              <w:right w:val="single" w:sz="4" w:space="0" w:color="auto"/>
            </w:tcBorders>
            <w:shd w:val="clear" w:color="auto" w:fill="auto"/>
            <w:noWrap/>
            <w:vAlign w:val="center"/>
            <w:hideMark/>
          </w:tcPr>
          <w:p w14:paraId="4C137E8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22EAFE6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2C2F8A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E3B6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EC16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3A5F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807D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4FA16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3EF0BA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A025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D1FC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8E19201"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0AAEB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29F2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54D7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EA7C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7BEAE1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92900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1608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612A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B168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0E80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515F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D094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E515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6964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48A6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36D1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4155A7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3D6C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74F3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B8E7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A504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A780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0B8C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274A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52CF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EFCF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F44A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E3C5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1CCA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F842C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99A8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DF1DE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6543AF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B2CEBF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53</w:t>
            </w:r>
          </w:p>
        </w:tc>
        <w:tc>
          <w:tcPr>
            <w:tcW w:w="477" w:type="dxa"/>
            <w:tcBorders>
              <w:top w:val="nil"/>
              <w:left w:val="nil"/>
              <w:bottom w:val="single" w:sz="4" w:space="0" w:color="auto"/>
              <w:right w:val="single" w:sz="4" w:space="0" w:color="auto"/>
            </w:tcBorders>
            <w:shd w:val="clear" w:color="auto" w:fill="auto"/>
            <w:noWrap/>
            <w:vAlign w:val="center"/>
            <w:hideMark/>
          </w:tcPr>
          <w:p w14:paraId="45664AB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004C0C7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00880D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74E5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9263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FFD6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DD84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D2C127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ECC626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E7CB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7F95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D8DD406"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50BDC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0C3B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6180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83DC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BC20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2E83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720B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3BBE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FC4E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5379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5D3B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C50F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DEC9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D2D5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5B45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90C2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68389B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46EE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400B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13F8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1ED6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240B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DC3B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E558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7F37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8F6F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A72E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A6A2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A37A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CAAFF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71BF3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65F6F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F07E4F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8671E5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54</w:t>
            </w:r>
          </w:p>
        </w:tc>
        <w:tc>
          <w:tcPr>
            <w:tcW w:w="477" w:type="dxa"/>
            <w:tcBorders>
              <w:top w:val="nil"/>
              <w:left w:val="nil"/>
              <w:bottom w:val="single" w:sz="4" w:space="0" w:color="auto"/>
              <w:right w:val="single" w:sz="4" w:space="0" w:color="auto"/>
            </w:tcBorders>
            <w:shd w:val="clear" w:color="auto" w:fill="auto"/>
            <w:noWrap/>
            <w:vAlign w:val="center"/>
            <w:hideMark/>
          </w:tcPr>
          <w:p w14:paraId="4703351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61186C2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0F9E1D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D5AE9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B6E4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5BBC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535E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5665C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EA99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0F2F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9542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1BAFCC"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340C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7CDEAC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B374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99BC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E560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B7A2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EC73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2817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1874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2C49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FECF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6C6B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77FC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1C36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6834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BC6C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8A72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4977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8465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4554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BE5A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B595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2782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C1D0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D6AA11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B2D0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F428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BA8E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FD7D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5FB5B3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8A89A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738F4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DF021B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CE74F6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55</w:t>
            </w:r>
          </w:p>
        </w:tc>
        <w:tc>
          <w:tcPr>
            <w:tcW w:w="477" w:type="dxa"/>
            <w:tcBorders>
              <w:top w:val="nil"/>
              <w:left w:val="nil"/>
              <w:bottom w:val="single" w:sz="4" w:space="0" w:color="auto"/>
              <w:right w:val="single" w:sz="4" w:space="0" w:color="auto"/>
            </w:tcBorders>
            <w:shd w:val="clear" w:color="auto" w:fill="auto"/>
            <w:noWrap/>
            <w:vAlign w:val="center"/>
            <w:hideMark/>
          </w:tcPr>
          <w:p w14:paraId="40DE692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2F73E5B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C4159D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1FEF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E3431B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64B5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86EB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F6B6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B462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273F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1C295E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FDB8C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A584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E956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A88D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5B4D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BE71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1B15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09E1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173B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657A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1D65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CD92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7A7F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7D68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2742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3956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C8E0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67A0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93B7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FC01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DF29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3904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62B0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1FE3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5D7C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80A5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5E30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8429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28CB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25AB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243344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E4FF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53003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52371C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049657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56</w:t>
            </w:r>
          </w:p>
        </w:tc>
        <w:tc>
          <w:tcPr>
            <w:tcW w:w="477" w:type="dxa"/>
            <w:tcBorders>
              <w:top w:val="nil"/>
              <w:left w:val="nil"/>
              <w:bottom w:val="single" w:sz="4" w:space="0" w:color="auto"/>
              <w:right w:val="single" w:sz="4" w:space="0" w:color="auto"/>
            </w:tcBorders>
            <w:shd w:val="clear" w:color="auto" w:fill="auto"/>
            <w:noWrap/>
            <w:vAlign w:val="center"/>
            <w:hideMark/>
          </w:tcPr>
          <w:p w14:paraId="2AC6116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0B962C0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22F3D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F037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87CA1F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05DB1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7EE7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905B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17D8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CD02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1D38B8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B9D854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0FB6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6C93F0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1841C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3F97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94E9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98A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B573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10AE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F63D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ADB2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9ECD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350B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12CB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2556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782B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1D90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4603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039C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AA11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766C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35ED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F23B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EFFA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646A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49F0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8EDD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DA7F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697C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E509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7AB8D4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FCD80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9C211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969FDD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BD1418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57</w:t>
            </w:r>
          </w:p>
        </w:tc>
        <w:tc>
          <w:tcPr>
            <w:tcW w:w="477" w:type="dxa"/>
            <w:tcBorders>
              <w:top w:val="nil"/>
              <w:left w:val="nil"/>
              <w:bottom w:val="single" w:sz="4" w:space="0" w:color="auto"/>
              <w:right w:val="single" w:sz="4" w:space="0" w:color="auto"/>
            </w:tcBorders>
            <w:shd w:val="clear" w:color="auto" w:fill="auto"/>
            <w:noWrap/>
            <w:vAlign w:val="center"/>
            <w:hideMark/>
          </w:tcPr>
          <w:p w14:paraId="75CAB3A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7C5AD39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3739A6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4F624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1F544F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9638F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8F62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CEB5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079E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5E93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5FF5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5075C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C287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DC60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74A7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5857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1F96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ED7B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A4FE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C1A9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8841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53AE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4CD3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4B6A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40C9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6CCA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B238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259C2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E4BC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28A0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B2AC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86A1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FF3E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16CE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0099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1450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5C34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4904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4137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F7F0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D8A0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A81A5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AA803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A9962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040D95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23B761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58</w:t>
            </w:r>
          </w:p>
        </w:tc>
        <w:tc>
          <w:tcPr>
            <w:tcW w:w="477" w:type="dxa"/>
            <w:tcBorders>
              <w:top w:val="nil"/>
              <w:left w:val="nil"/>
              <w:bottom w:val="single" w:sz="4" w:space="0" w:color="auto"/>
              <w:right w:val="single" w:sz="4" w:space="0" w:color="auto"/>
            </w:tcBorders>
            <w:shd w:val="clear" w:color="auto" w:fill="auto"/>
            <w:noWrap/>
            <w:vAlign w:val="center"/>
            <w:hideMark/>
          </w:tcPr>
          <w:p w14:paraId="0E2E6CE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2613DEB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6354BA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8FF3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6B9D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96580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BBD09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3E3F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0945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C7E8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1FCF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558E5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4186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CA1F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30D2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FEE8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32C4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A054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D0A6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91A5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7B37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061B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5BFD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81780C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8B3C4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8399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91D4E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7A10F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E48D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1A7B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0E72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73843F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495208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80D5F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1427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33C0D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07996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39928C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5BD48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989E52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A2875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2D3A91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3AFE2E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45873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8284A1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2DE884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59</w:t>
            </w:r>
          </w:p>
        </w:tc>
        <w:tc>
          <w:tcPr>
            <w:tcW w:w="477" w:type="dxa"/>
            <w:tcBorders>
              <w:top w:val="nil"/>
              <w:left w:val="nil"/>
              <w:bottom w:val="single" w:sz="4" w:space="0" w:color="auto"/>
              <w:right w:val="single" w:sz="4" w:space="0" w:color="auto"/>
            </w:tcBorders>
            <w:shd w:val="clear" w:color="auto" w:fill="auto"/>
            <w:noWrap/>
            <w:vAlign w:val="center"/>
            <w:hideMark/>
          </w:tcPr>
          <w:p w14:paraId="4E1E723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011190B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19E873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A1CF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A26D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4444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2F9A56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E4BDB3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F26A1C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819CD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F712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19CB45C"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BFE6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03DF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943E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2D6B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94C6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8CB3D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DCF99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45F89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038E11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12008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E836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804E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5266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43FE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8FCA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58CC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9B94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9D11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B7FF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DC6B4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60D6C6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044F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69238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883EA3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7BC74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3C69CA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7424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A0BC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777B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AB7C0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5118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027F6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D6AF573"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CAF3A0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60</w:t>
            </w:r>
          </w:p>
        </w:tc>
        <w:tc>
          <w:tcPr>
            <w:tcW w:w="477" w:type="dxa"/>
            <w:tcBorders>
              <w:top w:val="nil"/>
              <w:left w:val="nil"/>
              <w:bottom w:val="single" w:sz="4" w:space="0" w:color="auto"/>
              <w:right w:val="single" w:sz="4" w:space="0" w:color="auto"/>
            </w:tcBorders>
            <w:shd w:val="clear" w:color="auto" w:fill="auto"/>
            <w:noWrap/>
            <w:vAlign w:val="center"/>
            <w:hideMark/>
          </w:tcPr>
          <w:p w14:paraId="1952316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013E16D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45FFB2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D740FD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88FC7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F78F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5548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CB2ED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1D0CDD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276765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5A7E1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78F35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1C5F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884D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12E5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ECAF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0748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80A2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F1C9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C604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94FF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1A70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4D20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E569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0D55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A44E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5D28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D593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99B765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1836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0039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A32D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2650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F53D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3F90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A47E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9861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D520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3DE2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3202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8C30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25F3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409EC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BD174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E8CE2C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B56FD7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61</w:t>
            </w:r>
          </w:p>
        </w:tc>
        <w:tc>
          <w:tcPr>
            <w:tcW w:w="477" w:type="dxa"/>
            <w:tcBorders>
              <w:top w:val="nil"/>
              <w:left w:val="nil"/>
              <w:bottom w:val="single" w:sz="4" w:space="0" w:color="auto"/>
              <w:right w:val="single" w:sz="4" w:space="0" w:color="auto"/>
            </w:tcBorders>
            <w:shd w:val="clear" w:color="auto" w:fill="auto"/>
            <w:noWrap/>
            <w:vAlign w:val="center"/>
            <w:hideMark/>
          </w:tcPr>
          <w:p w14:paraId="3345A88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125EF9A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09CD88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2CAB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C41C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8E69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08293F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C7285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7E30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0D3C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C75D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D666FB1"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DD7BA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1CD1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8E7B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13B3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CCF5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E3AB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3E05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6FAB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09DD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7A4E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2EB5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EEB4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A198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60D9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96F98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EF82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6442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4658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B7F2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D44EC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5DEC24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D092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88C8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B84536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E8044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9C8119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B569C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CFF5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1316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C6140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9E9DB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B9281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D324D3D"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DE426D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62</w:t>
            </w:r>
          </w:p>
        </w:tc>
        <w:tc>
          <w:tcPr>
            <w:tcW w:w="477" w:type="dxa"/>
            <w:tcBorders>
              <w:top w:val="nil"/>
              <w:left w:val="nil"/>
              <w:bottom w:val="single" w:sz="4" w:space="0" w:color="auto"/>
              <w:right w:val="single" w:sz="4" w:space="0" w:color="auto"/>
            </w:tcBorders>
            <w:shd w:val="clear" w:color="auto" w:fill="auto"/>
            <w:noWrap/>
            <w:vAlign w:val="center"/>
            <w:hideMark/>
          </w:tcPr>
          <w:p w14:paraId="24B2AB0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7558B3E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6FA051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0A17C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286E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28E5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0BEA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0210DC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F1ABB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8A86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58E9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F16E0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1759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C096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4A39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9B6A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618E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ACD8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E92E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B67F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45BD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E89379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273F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B263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9E0D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7959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6C11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ECAD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BA46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20CE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9485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3CE7D5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3AB19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039A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3554A8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18605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3531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BC3F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EF36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10A6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E24D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4B338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7A31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CC503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C8B4DE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DCA051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63</w:t>
            </w:r>
          </w:p>
        </w:tc>
        <w:tc>
          <w:tcPr>
            <w:tcW w:w="477" w:type="dxa"/>
            <w:tcBorders>
              <w:top w:val="nil"/>
              <w:left w:val="nil"/>
              <w:bottom w:val="single" w:sz="4" w:space="0" w:color="auto"/>
              <w:right w:val="single" w:sz="4" w:space="0" w:color="auto"/>
            </w:tcBorders>
            <w:shd w:val="clear" w:color="auto" w:fill="auto"/>
            <w:noWrap/>
            <w:vAlign w:val="center"/>
            <w:hideMark/>
          </w:tcPr>
          <w:p w14:paraId="5A31F45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49783F5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521F4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B61F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D2C2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7944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3D6D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AFDD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6CE190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A3F6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473E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2243A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8ABD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29100C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D8469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17BB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804E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45DA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CF68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D6CE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C0BF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85AE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8FEA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2BDB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8BBF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3E72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B12E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4D34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D597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1854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6252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F2F2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4545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E8F5E4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1FE4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87B9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EB9E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2128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0C46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0C0D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76C2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71567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2582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91883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3C533BD"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738997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64</w:t>
            </w:r>
          </w:p>
        </w:tc>
        <w:tc>
          <w:tcPr>
            <w:tcW w:w="477" w:type="dxa"/>
            <w:tcBorders>
              <w:top w:val="nil"/>
              <w:left w:val="nil"/>
              <w:bottom w:val="single" w:sz="4" w:space="0" w:color="auto"/>
              <w:right w:val="single" w:sz="4" w:space="0" w:color="auto"/>
            </w:tcBorders>
            <w:shd w:val="clear" w:color="auto" w:fill="auto"/>
            <w:noWrap/>
            <w:vAlign w:val="center"/>
            <w:hideMark/>
          </w:tcPr>
          <w:p w14:paraId="11636E1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2E82A99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AFF14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9C7DCD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7069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8DC4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C695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4FE4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F3E9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B4173D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905D5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D0D40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963DE5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55DE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39B9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9A73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5650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4DE1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C182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C103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A279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2223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B627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1258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D589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212AF5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1DE85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B2D1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714D4F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53BA91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D342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B5C1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CF48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275B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EB1E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F8D7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7839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4C9C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2619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BFC7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478D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D1847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74D7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883CF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E11856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F5ECEC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65</w:t>
            </w:r>
          </w:p>
        </w:tc>
        <w:tc>
          <w:tcPr>
            <w:tcW w:w="477" w:type="dxa"/>
            <w:tcBorders>
              <w:top w:val="nil"/>
              <w:left w:val="nil"/>
              <w:bottom w:val="single" w:sz="4" w:space="0" w:color="auto"/>
              <w:right w:val="single" w:sz="4" w:space="0" w:color="auto"/>
            </w:tcBorders>
            <w:shd w:val="clear" w:color="auto" w:fill="auto"/>
            <w:noWrap/>
            <w:vAlign w:val="center"/>
            <w:hideMark/>
          </w:tcPr>
          <w:p w14:paraId="232F582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6A566C8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single" w:sz="4" w:space="0" w:color="auto"/>
              <w:right w:val="single" w:sz="4" w:space="0" w:color="auto"/>
            </w:tcBorders>
            <w:shd w:val="clear" w:color="auto" w:fill="auto"/>
            <w:noWrap/>
            <w:vAlign w:val="center"/>
            <w:hideMark/>
          </w:tcPr>
          <w:p w14:paraId="108E10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224E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02E6C0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F2E2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DE49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1C8E1C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28A792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55733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59B7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D4FBA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C752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7BD2BE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F49BB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B91F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E7E7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B817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65C0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8D33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F18D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CAA8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9CAE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E0E5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D286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8BF0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A1A4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A279C9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CAF4F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8AE5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7A0C70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00CB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8F04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C9DEFC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20583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9E6B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8541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3F23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40B4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688A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8BFF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3E349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7A39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90774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ECEF0B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137762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66</w:t>
            </w:r>
          </w:p>
        </w:tc>
        <w:tc>
          <w:tcPr>
            <w:tcW w:w="477" w:type="dxa"/>
            <w:tcBorders>
              <w:top w:val="nil"/>
              <w:left w:val="nil"/>
              <w:bottom w:val="single" w:sz="4" w:space="0" w:color="auto"/>
              <w:right w:val="single" w:sz="4" w:space="0" w:color="auto"/>
            </w:tcBorders>
            <w:shd w:val="clear" w:color="auto" w:fill="auto"/>
            <w:noWrap/>
            <w:vAlign w:val="center"/>
            <w:hideMark/>
          </w:tcPr>
          <w:p w14:paraId="57BC25F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680A056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20</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37DCD2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C344C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7043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6CEEE3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B969DE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33CD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A5AD9C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A60A0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0B49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2171B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13F2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4E49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6381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6876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9439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65E7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76C3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4445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277D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1989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CE72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30FDF7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2FD41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CBB6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A222D8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390A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52D4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AAC8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D733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F0A6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324E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0169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4438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39A4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6D8B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8FA2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6C02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B70B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4A2C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9EBD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BCE68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894C8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642B0F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3F6261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67</w:t>
            </w:r>
          </w:p>
        </w:tc>
        <w:tc>
          <w:tcPr>
            <w:tcW w:w="477" w:type="dxa"/>
            <w:tcBorders>
              <w:top w:val="nil"/>
              <w:left w:val="nil"/>
              <w:bottom w:val="single" w:sz="4" w:space="0" w:color="auto"/>
              <w:right w:val="single" w:sz="4" w:space="0" w:color="auto"/>
            </w:tcBorders>
            <w:shd w:val="clear" w:color="auto" w:fill="auto"/>
            <w:noWrap/>
            <w:vAlign w:val="center"/>
            <w:hideMark/>
          </w:tcPr>
          <w:p w14:paraId="15208A1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1C5D60C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55596E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8A8D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5BD9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B120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3CDD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B134B2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E376A3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F39A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6D84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E8268CB"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BFAF2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2BD4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7EFB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8555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2EAE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EB2B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FFAD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AC58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BAF2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012A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BC68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03BF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D234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46FF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C604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B166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6A62B2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FD1D3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9A84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E54F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1DBB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BA0C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6D16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F6CD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41F4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5A74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3567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D5B7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E00C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E3AB0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8A5D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333D3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ADFACF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78C190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68</w:t>
            </w:r>
          </w:p>
        </w:tc>
        <w:tc>
          <w:tcPr>
            <w:tcW w:w="477" w:type="dxa"/>
            <w:tcBorders>
              <w:top w:val="nil"/>
              <w:left w:val="nil"/>
              <w:bottom w:val="single" w:sz="4" w:space="0" w:color="auto"/>
              <w:right w:val="single" w:sz="4" w:space="0" w:color="auto"/>
            </w:tcBorders>
            <w:shd w:val="clear" w:color="auto" w:fill="auto"/>
            <w:noWrap/>
            <w:vAlign w:val="center"/>
            <w:hideMark/>
          </w:tcPr>
          <w:p w14:paraId="34A8C97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4A46466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507CBA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1C0D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3DAB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FA970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814DF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D982BA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CFB7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C74E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2DBD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2D7C21C"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A3E75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1E4F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EF80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3263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2FAA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B192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5FFB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431B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76A4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9C43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E4E3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FAB0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42B6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5C69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D371D9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67826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7ABE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F0AA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CF22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61044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DEEFA2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FE9D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DA01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B696F9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6EB5E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E909D9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CFB32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CD47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4160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3021C7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E128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AEA55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75889A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1FBCE9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69</w:t>
            </w:r>
          </w:p>
        </w:tc>
        <w:tc>
          <w:tcPr>
            <w:tcW w:w="477" w:type="dxa"/>
            <w:tcBorders>
              <w:top w:val="nil"/>
              <w:left w:val="nil"/>
              <w:bottom w:val="single" w:sz="4" w:space="0" w:color="auto"/>
              <w:right w:val="single" w:sz="4" w:space="0" w:color="auto"/>
            </w:tcBorders>
            <w:shd w:val="clear" w:color="auto" w:fill="auto"/>
            <w:noWrap/>
            <w:vAlign w:val="center"/>
            <w:hideMark/>
          </w:tcPr>
          <w:p w14:paraId="0431FDB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452" w:type="dxa"/>
            <w:tcBorders>
              <w:top w:val="nil"/>
              <w:left w:val="nil"/>
              <w:bottom w:val="single" w:sz="4" w:space="0" w:color="auto"/>
              <w:right w:val="single" w:sz="4" w:space="0" w:color="auto"/>
            </w:tcBorders>
            <w:shd w:val="clear" w:color="auto" w:fill="auto"/>
            <w:noWrap/>
            <w:vAlign w:val="center"/>
            <w:hideMark/>
          </w:tcPr>
          <w:p w14:paraId="0CDEC3B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23</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907682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3443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0555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9BD8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D7AE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945697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6EB5F8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EBDB1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4825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C144A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737C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801A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782D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82C1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447C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5A8A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74B7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B6FF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7E40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7A10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CF51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37A762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C1415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8730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4D2D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CE38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361672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ABEBA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0791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5F49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84B2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B558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0FDC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999125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6201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E080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AFFD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967F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A5E7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EBE6E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AA889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EB315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06B94A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AA4C0C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70</w:t>
            </w:r>
          </w:p>
        </w:tc>
        <w:tc>
          <w:tcPr>
            <w:tcW w:w="477" w:type="dxa"/>
            <w:tcBorders>
              <w:top w:val="nil"/>
              <w:left w:val="nil"/>
              <w:bottom w:val="single" w:sz="4" w:space="0" w:color="auto"/>
              <w:right w:val="single" w:sz="4" w:space="0" w:color="auto"/>
            </w:tcBorders>
            <w:shd w:val="clear" w:color="auto" w:fill="auto"/>
            <w:noWrap/>
            <w:vAlign w:val="center"/>
            <w:hideMark/>
          </w:tcPr>
          <w:p w14:paraId="4D8368B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4555A5C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C48C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3F4A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11BC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8C51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1B19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A002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99FB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6461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047B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0E197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9F3308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199D6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D456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FF40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6221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B916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AFDD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DFCB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86CB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48ED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C2A1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A7FE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D986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908C41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057BB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BCA9A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0C5E3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BF5B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189A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E03E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C64E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AE47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FDE6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74BA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1CB1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CFBA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2EDB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A404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4C21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A81E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89ADC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80AC6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5A4B7E1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A32759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71</w:t>
            </w:r>
          </w:p>
        </w:tc>
        <w:tc>
          <w:tcPr>
            <w:tcW w:w="477" w:type="dxa"/>
            <w:tcBorders>
              <w:top w:val="nil"/>
              <w:left w:val="nil"/>
              <w:bottom w:val="single" w:sz="4" w:space="0" w:color="auto"/>
              <w:right w:val="single" w:sz="4" w:space="0" w:color="auto"/>
            </w:tcBorders>
            <w:shd w:val="clear" w:color="auto" w:fill="auto"/>
            <w:noWrap/>
            <w:vAlign w:val="center"/>
            <w:hideMark/>
          </w:tcPr>
          <w:p w14:paraId="1CD671D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69DAC16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0839E3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FCE45D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5A1D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3AD8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86F0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B9FC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2796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BD58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EF27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D1F9E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66DF07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AE9F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3954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614A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678C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7376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8F75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9D27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F196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19B5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51E1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5703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2CEF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0F2CA6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4CEC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B130A7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4862B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3398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7D55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44B2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9357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A1B6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D21A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4D35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0463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6B4E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A39C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B0CC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A44A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C979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5139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41525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09E4633"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D31AD6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72</w:t>
            </w:r>
          </w:p>
        </w:tc>
        <w:tc>
          <w:tcPr>
            <w:tcW w:w="477" w:type="dxa"/>
            <w:tcBorders>
              <w:top w:val="nil"/>
              <w:left w:val="nil"/>
              <w:bottom w:val="single" w:sz="4" w:space="0" w:color="auto"/>
              <w:right w:val="single" w:sz="4" w:space="0" w:color="auto"/>
            </w:tcBorders>
            <w:shd w:val="clear" w:color="auto" w:fill="auto"/>
            <w:noWrap/>
            <w:vAlign w:val="center"/>
            <w:hideMark/>
          </w:tcPr>
          <w:p w14:paraId="15D65DF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5BE0089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3CB5D7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1B28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ED55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FC70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763B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E0B6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C76C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A5D5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0817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85F6E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F5DD72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E14E2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4978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91EC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20DC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AB28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4535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0FBA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64A8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B09E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AE32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DE9B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102C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18E224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4C560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313D82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B583F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7DDB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6611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BA47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437D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3C47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8B2E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7666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52E8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AD12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9FD0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0D70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99F2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8EF1E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8655C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38DC3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27FCF43"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2F7F67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73</w:t>
            </w:r>
          </w:p>
        </w:tc>
        <w:tc>
          <w:tcPr>
            <w:tcW w:w="477" w:type="dxa"/>
            <w:tcBorders>
              <w:top w:val="nil"/>
              <w:left w:val="nil"/>
              <w:bottom w:val="single" w:sz="4" w:space="0" w:color="auto"/>
              <w:right w:val="single" w:sz="4" w:space="0" w:color="auto"/>
            </w:tcBorders>
            <w:shd w:val="clear" w:color="auto" w:fill="auto"/>
            <w:noWrap/>
            <w:vAlign w:val="center"/>
            <w:hideMark/>
          </w:tcPr>
          <w:p w14:paraId="4DB7B25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1B425FE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5C6694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67AC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4818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DCD2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7BC3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10EA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F762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9467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4B98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2E709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6A2D92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07093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CE6E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6279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CD4B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C4A1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873B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F720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B987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9850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4F2A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108F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64CF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7BC0D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A210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51D73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BB5F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3D6D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A357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61F6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3908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1924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9365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AA8D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15E1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6F32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FFF1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EA31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69E6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C6DB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DEDDE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985F1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E43448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C3EFC2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74</w:t>
            </w:r>
          </w:p>
        </w:tc>
        <w:tc>
          <w:tcPr>
            <w:tcW w:w="477" w:type="dxa"/>
            <w:tcBorders>
              <w:top w:val="nil"/>
              <w:left w:val="nil"/>
              <w:bottom w:val="single" w:sz="4" w:space="0" w:color="auto"/>
              <w:right w:val="single" w:sz="4" w:space="0" w:color="auto"/>
            </w:tcBorders>
            <w:shd w:val="clear" w:color="auto" w:fill="auto"/>
            <w:noWrap/>
            <w:vAlign w:val="center"/>
            <w:hideMark/>
          </w:tcPr>
          <w:p w14:paraId="175B601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27817A7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2D43FE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8B05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5E07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56FA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CBA9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278A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02FD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D667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456B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327EF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3E2F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ACB8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2A9C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6C217D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186D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2B4A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DC21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0182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0326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DD29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8C00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EC27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B92A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B16F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0EE5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8C157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F1FAC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D3ACDC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3F439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3FB2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ABDA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FCA6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8E41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650A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44E2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9FF3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4A37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45A4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D07A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EF0EB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B9161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34A8E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049A7F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5A9776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75</w:t>
            </w:r>
          </w:p>
        </w:tc>
        <w:tc>
          <w:tcPr>
            <w:tcW w:w="477" w:type="dxa"/>
            <w:tcBorders>
              <w:top w:val="nil"/>
              <w:left w:val="nil"/>
              <w:bottom w:val="single" w:sz="4" w:space="0" w:color="auto"/>
              <w:right w:val="single" w:sz="4" w:space="0" w:color="auto"/>
            </w:tcBorders>
            <w:shd w:val="clear" w:color="auto" w:fill="auto"/>
            <w:noWrap/>
            <w:vAlign w:val="center"/>
            <w:hideMark/>
          </w:tcPr>
          <w:p w14:paraId="41560A9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1CE07BA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6AF560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7A97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1697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B86E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6297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6869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ABDA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E0F4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206D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242569"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0BBEA5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41AB4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9012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2291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2407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3FA6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D1BB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207B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2CE2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EC40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648B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55F2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47DD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FEBC2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1852C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D01D48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43F6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5DC8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EEB6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DEF0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B998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27D4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049F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6E0F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51C9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B56A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BE8B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ED9D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B1D0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A361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8E9B5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8D862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CBCEE3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4BCB7E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76</w:t>
            </w:r>
          </w:p>
        </w:tc>
        <w:tc>
          <w:tcPr>
            <w:tcW w:w="477" w:type="dxa"/>
            <w:tcBorders>
              <w:top w:val="nil"/>
              <w:left w:val="nil"/>
              <w:bottom w:val="single" w:sz="4" w:space="0" w:color="auto"/>
              <w:right w:val="single" w:sz="4" w:space="0" w:color="auto"/>
            </w:tcBorders>
            <w:shd w:val="clear" w:color="auto" w:fill="auto"/>
            <w:noWrap/>
            <w:vAlign w:val="center"/>
            <w:hideMark/>
          </w:tcPr>
          <w:p w14:paraId="36E7A2E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6F60980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67B471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7C91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DF9D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ADFA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6588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3BBC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C17E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2C5A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A30E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7AF8F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AE856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541BB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BF54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1C9CC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B6CD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F151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D4AC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D796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B59B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0EA5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E93F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40EB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9DDD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E3FDF8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36F81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7CED42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4AE34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31A16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D0981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AA7B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3E27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827F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6B37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2C9D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9CA0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B3A6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1A73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DD5B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F919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D4FFD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CF21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551C3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491E69A"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70B2D4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77</w:t>
            </w:r>
          </w:p>
        </w:tc>
        <w:tc>
          <w:tcPr>
            <w:tcW w:w="477" w:type="dxa"/>
            <w:tcBorders>
              <w:top w:val="nil"/>
              <w:left w:val="nil"/>
              <w:bottom w:val="single" w:sz="4" w:space="0" w:color="auto"/>
              <w:right w:val="single" w:sz="4" w:space="0" w:color="auto"/>
            </w:tcBorders>
            <w:shd w:val="clear" w:color="auto" w:fill="auto"/>
            <w:noWrap/>
            <w:vAlign w:val="center"/>
            <w:hideMark/>
          </w:tcPr>
          <w:p w14:paraId="02D6299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6D070D8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429ED5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69D3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D258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A03B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141A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3D84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1B51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13B1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9A3A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B2FB4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C5F208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706C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FD96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93D4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49E4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DB0F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E4B3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B72C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3719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7C3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7473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6D7F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BC69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52F0FF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983D2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11CBD2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690F8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29097D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01E4F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DEA7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C898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A237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2B3F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3DF9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A997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1DF9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051A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D638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473E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43D14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37D5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70562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56F0C4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C48634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78</w:t>
            </w:r>
          </w:p>
        </w:tc>
        <w:tc>
          <w:tcPr>
            <w:tcW w:w="477" w:type="dxa"/>
            <w:tcBorders>
              <w:top w:val="nil"/>
              <w:left w:val="nil"/>
              <w:bottom w:val="single" w:sz="4" w:space="0" w:color="auto"/>
              <w:right w:val="single" w:sz="4" w:space="0" w:color="auto"/>
            </w:tcBorders>
            <w:shd w:val="clear" w:color="auto" w:fill="auto"/>
            <w:noWrap/>
            <w:vAlign w:val="center"/>
            <w:hideMark/>
          </w:tcPr>
          <w:p w14:paraId="4015A9F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1A26E07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4" w:space="0" w:color="auto"/>
              <w:right w:val="single" w:sz="4" w:space="0" w:color="auto"/>
            </w:tcBorders>
            <w:shd w:val="clear" w:color="auto" w:fill="auto"/>
            <w:noWrap/>
            <w:vAlign w:val="center"/>
            <w:hideMark/>
          </w:tcPr>
          <w:p w14:paraId="607D3C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7C23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5CB3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65FC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8F7A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49AD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A2EE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9F2A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2573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D2BEB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2EC0FD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2746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B730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B941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07FD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9AB0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689D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6E58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5126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4A9C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64C6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29CB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7B80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0F184A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C7BFF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12EC3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FDDA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A68C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5D0A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5724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1E7B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8396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210B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D17A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4E96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DD3B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3B55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5C11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0DDD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00D6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61EDA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8B511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7F3D4E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0364F7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79</w:t>
            </w:r>
          </w:p>
        </w:tc>
        <w:tc>
          <w:tcPr>
            <w:tcW w:w="477" w:type="dxa"/>
            <w:tcBorders>
              <w:top w:val="nil"/>
              <w:left w:val="nil"/>
              <w:bottom w:val="single" w:sz="4" w:space="0" w:color="auto"/>
              <w:right w:val="single" w:sz="4" w:space="0" w:color="auto"/>
            </w:tcBorders>
            <w:shd w:val="clear" w:color="auto" w:fill="auto"/>
            <w:noWrap/>
            <w:vAlign w:val="center"/>
            <w:hideMark/>
          </w:tcPr>
          <w:p w14:paraId="1E935C0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163D48B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481A55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5CD5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7878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B3CC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AF6F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5510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57EC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0A34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9E87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C9B38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EF9FF1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BAF6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956F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1EF3DC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22C7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3929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FC4C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14BC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80A5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49F1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C61B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133E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4FD9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54F83A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679CD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9DE8C9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9C34D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7F06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1BC3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2EEF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9E8D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B1BE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F8FD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0EC3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80A1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CD77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5CB4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927F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3C25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7D01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B483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13276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B8B67BD"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03AA8B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80</w:t>
            </w:r>
          </w:p>
        </w:tc>
        <w:tc>
          <w:tcPr>
            <w:tcW w:w="477" w:type="dxa"/>
            <w:tcBorders>
              <w:top w:val="nil"/>
              <w:left w:val="nil"/>
              <w:bottom w:val="single" w:sz="4" w:space="0" w:color="auto"/>
              <w:right w:val="single" w:sz="4" w:space="0" w:color="auto"/>
            </w:tcBorders>
            <w:shd w:val="clear" w:color="auto" w:fill="auto"/>
            <w:noWrap/>
            <w:vAlign w:val="center"/>
            <w:hideMark/>
          </w:tcPr>
          <w:p w14:paraId="65661F7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19D1BC3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1E2DB9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3566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B52F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DF72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25E4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C6CA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6608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6D7A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FE26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1F73F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B0F4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98BD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9BA9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B5DA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8088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019C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E25E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5D71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DA8D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6539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674F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584C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6973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7155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EFE4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30F6E3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046F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2EBA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BD94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F728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D998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B3DD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47F4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7F3A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FF53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402D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2361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5177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5E19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0D21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CCEE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2D9E0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1532D6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E17A30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lastRenderedPageBreak/>
              <w:t>81</w:t>
            </w:r>
          </w:p>
        </w:tc>
        <w:tc>
          <w:tcPr>
            <w:tcW w:w="477" w:type="dxa"/>
            <w:tcBorders>
              <w:top w:val="nil"/>
              <w:left w:val="nil"/>
              <w:bottom w:val="single" w:sz="4" w:space="0" w:color="auto"/>
              <w:right w:val="single" w:sz="4" w:space="0" w:color="auto"/>
            </w:tcBorders>
            <w:shd w:val="clear" w:color="auto" w:fill="auto"/>
            <w:noWrap/>
            <w:vAlign w:val="center"/>
            <w:hideMark/>
          </w:tcPr>
          <w:p w14:paraId="2BD6874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600FB38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556770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4D0D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F976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346B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0E21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1748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504F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0279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F3A3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DC4DD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A216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471D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4187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AF98CE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29F56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D005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8215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18BF68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7C64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356B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77DC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4DEF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E009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D35D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B3B3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9FFE91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9D95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D70FBA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72E5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D748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083D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2807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A878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27A6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3229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5E52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901D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BFA3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0190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A1E9A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0C31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5D757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F69AA3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F019A0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82</w:t>
            </w:r>
          </w:p>
        </w:tc>
        <w:tc>
          <w:tcPr>
            <w:tcW w:w="477" w:type="dxa"/>
            <w:tcBorders>
              <w:top w:val="nil"/>
              <w:left w:val="nil"/>
              <w:bottom w:val="single" w:sz="4" w:space="0" w:color="auto"/>
              <w:right w:val="single" w:sz="4" w:space="0" w:color="auto"/>
            </w:tcBorders>
            <w:shd w:val="clear" w:color="auto" w:fill="auto"/>
            <w:noWrap/>
            <w:vAlign w:val="center"/>
            <w:hideMark/>
          </w:tcPr>
          <w:p w14:paraId="3B7E5DE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79E42CB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nil"/>
              <w:left w:val="nil"/>
              <w:bottom w:val="single" w:sz="4" w:space="0" w:color="auto"/>
              <w:right w:val="single" w:sz="4" w:space="0" w:color="auto"/>
            </w:tcBorders>
            <w:shd w:val="clear" w:color="auto" w:fill="auto"/>
            <w:noWrap/>
            <w:vAlign w:val="center"/>
            <w:hideMark/>
          </w:tcPr>
          <w:p w14:paraId="419480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15CA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F8A4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BDC3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06ED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CF44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8B08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E14E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7FE5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95C1F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3EEA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BE20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E362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4DC5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9D43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39BE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3AFF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7295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E53D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6609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7DD1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D5B2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3F10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5ACB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4B72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B7F8E3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80B8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3B16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D36F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61A2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B55D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D109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5C27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6FB7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E401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1CD1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905E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85F0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71BB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53628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AB94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6719B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AC5F9F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3B3139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83</w:t>
            </w:r>
          </w:p>
        </w:tc>
        <w:tc>
          <w:tcPr>
            <w:tcW w:w="477" w:type="dxa"/>
            <w:tcBorders>
              <w:top w:val="nil"/>
              <w:left w:val="nil"/>
              <w:bottom w:val="single" w:sz="4" w:space="0" w:color="auto"/>
              <w:right w:val="single" w:sz="4" w:space="0" w:color="auto"/>
            </w:tcBorders>
            <w:shd w:val="clear" w:color="auto" w:fill="auto"/>
            <w:noWrap/>
            <w:vAlign w:val="center"/>
            <w:hideMark/>
          </w:tcPr>
          <w:p w14:paraId="2802352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77BE220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542D94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9A96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9D09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8AA8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81E7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9147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61D4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1804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7347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822F2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57EC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188B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A2B1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8CBF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9B4E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2A97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F043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4938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0539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69C6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F285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0327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1C49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352C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EF50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7FD2DC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6D23E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A738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3375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2A4F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3B65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A891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DA5E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5921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6DCA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0FDC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7A41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2DF1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9E7C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1198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8203D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7DAAA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58D50B3"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813463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84</w:t>
            </w:r>
          </w:p>
        </w:tc>
        <w:tc>
          <w:tcPr>
            <w:tcW w:w="477" w:type="dxa"/>
            <w:tcBorders>
              <w:top w:val="nil"/>
              <w:left w:val="nil"/>
              <w:bottom w:val="single" w:sz="4" w:space="0" w:color="auto"/>
              <w:right w:val="single" w:sz="4" w:space="0" w:color="auto"/>
            </w:tcBorders>
            <w:shd w:val="clear" w:color="auto" w:fill="auto"/>
            <w:noWrap/>
            <w:vAlign w:val="center"/>
            <w:hideMark/>
          </w:tcPr>
          <w:p w14:paraId="4679320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452" w:type="dxa"/>
            <w:tcBorders>
              <w:top w:val="nil"/>
              <w:left w:val="nil"/>
              <w:bottom w:val="single" w:sz="4" w:space="0" w:color="auto"/>
              <w:right w:val="single" w:sz="4" w:space="0" w:color="auto"/>
            </w:tcBorders>
            <w:shd w:val="clear" w:color="auto" w:fill="auto"/>
            <w:noWrap/>
            <w:vAlign w:val="center"/>
            <w:hideMark/>
          </w:tcPr>
          <w:p w14:paraId="3281EB8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w:t>
            </w:r>
          </w:p>
        </w:tc>
        <w:tc>
          <w:tcPr>
            <w:tcW w:w="0" w:type="auto"/>
            <w:tcBorders>
              <w:top w:val="nil"/>
              <w:left w:val="nil"/>
              <w:bottom w:val="single" w:sz="4" w:space="0" w:color="auto"/>
              <w:right w:val="single" w:sz="4" w:space="0" w:color="auto"/>
            </w:tcBorders>
            <w:shd w:val="clear" w:color="auto" w:fill="auto"/>
            <w:noWrap/>
            <w:vAlign w:val="center"/>
            <w:hideMark/>
          </w:tcPr>
          <w:p w14:paraId="3D3636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E8A6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357E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46DF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E68D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BEC5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B26B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CECA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3F1F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A0D75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772F77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8B36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B079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2C52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54AD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84FD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EADE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71B3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018B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60DD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1BAD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E9B6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FDB8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A9768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13447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DB9E0C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EF099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45EB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688E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30A2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DC40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9012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1CAB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F434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9360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EAC7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EDA2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7C2E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1C18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EDA8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73BB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6DE34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50138D7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95DB17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85</w:t>
            </w:r>
          </w:p>
        </w:tc>
        <w:tc>
          <w:tcPr>
            <w:tcW w:w="477" w:type="dxa"/>
            <w:tcBorders>
              <w:top w:val="nil"/>
              <w:left w:val="nil"/>
              <w:bottom w:val="single" w:sz="4" w:space="0" w:color="auto"/>
              <w:right w:val="single" w:sz="4" w:space="0" w:color="auto"/>
            </w:tcBorders>
            <w:shd w:val="clear" w:color="auto" w:fill="auto"/>
            <w:noWrap/>
            <w:vAlign w:val="center"/>
            <w:hideMark/>
          </w:tcPr>
          <w:p w14:paraId="5A6E75F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5AB0DDC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E39BD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18F1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031C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72C2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9A81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5F6A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8FF4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AFA2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0B71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03072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3611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3DB3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0B01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3B0E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9B15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8B61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1785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71B4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2DC3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BC0B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0E0F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7C9F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F7B7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408B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3B18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364F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A5D9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93BE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0AEC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286E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32FA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B044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4D4D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9037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A706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AB82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AC51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C284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72D3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283695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1650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02394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B624BE0"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9273FF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86</w:t>
            </w:r>
          </w:p>
        </w:tc>
        <w:tc>
          <w:tcPr>
            <w:tcW w:w="477" w:type="dxa"/>
            <w:tcBorders>
              <w:top w:val="nil"/>
              <w:left w:val="nil"/>
              <w:bottom w:val="single" w:sz="4" w:space="0" w:color="auto"/>
              <w:right w:val="single" w:sz="4" w:space="0" w:color="auto"/>
            </w:tcBorders>
            <w:shd w:val="clear" w:color="auto" w:fill="auto"/>
            <w:noWrap/>
            <w:vAlign w:val="center"/>
            <w:hideMark/>
          </w:tcPr>
          <w:p w14:paraId="11CD948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16C73EC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74BF51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B1D7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39A96E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C9CC7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921B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3CD8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4E3F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D864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916D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1397E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B72C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2EF0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C7F9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AF01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DF100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76A4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8DBE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CAD4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362A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16BA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F00C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1332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89AD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DD08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A6B7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1E5F07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46D9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13D0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3D601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69C77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B280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E8D1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C8E2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9619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6481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D761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CE6B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00E7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C871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7C350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B048F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8F3C8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22A5AFC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505AB1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87</w:t>
            </w:r>
          </w:p>
        </w:tc>
        <w:tc>
          <w:tcPr>
            <w:tcW w:w="477" w:type="dxa"/>
            <w:tcBorders>
              <w:top w:val="nil"/>
              <w:left w:val="nil"/>
              <w:bottom w:val="single" w:sz="4" w:space="0" w:color="auto"/>
              <w:right w:val="single" w:sz="4" w:space="0" w:color="auto"/>
            </w:tcBorders>
            <w:shd w:val="clear" w:color="auto" w:fill="auto"/>
            <w:noWrap/>
            <w:vAlign w:val="center"/>
            <w:hideMark/>
          </w:tcPr>
          <w:p w14:paraId="1582501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4347C3B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32D491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5A7F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C810C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B39599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22FF7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53FD2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764FA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1DA2B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B867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77902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E192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CCF8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5A2E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BD18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6D8A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5402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FC8C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B07B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7F41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0C67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E321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7ABF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018F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EAF9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740D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3231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AD97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9750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10642C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83D40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CE6E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7092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BEF4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BBFA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759F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815F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4A93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0914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6B0A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688B3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55A4A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3FA41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090EBAD"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9545CD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88</w:t>
            </w:r>
          </w:p>
        </w:tc>
        <w:tc>
          <w:tcPr>
            <w:tcW w:w="477" w:type="dxa"/>
            <w:tcBorders>
              <w:top w:val="nil"/>
              <w:left w:val="nil"/>
              <w:bottom w:val="single" w:sz="4" w:space="0" w:color="auto"/>
              <w:right w:val="single" w:sz="4" w:space="0" w:color="auto"/>
            </w:tcBorders>
            <w:shd w:val="clear" w:color="auto" w:fill="auto"/>
            <w:noWrap/>
            <w:vAlign w:val="center"/>
            <w:hideMark/>
          </w:tcPr>
          <w:p w14:paraId="447AD39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37140AC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16EDE2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26D9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063160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45100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7DE5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D743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402C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F977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600F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30AEF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B514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F337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A150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8D75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D1A3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72F1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995A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282C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35AB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F78B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B31B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3DD8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A737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17B8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078F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28C1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8990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88EF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466B6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A925C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02DC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D747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DC4E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BF7B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E362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3473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3F97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A48E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006A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1107E7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4DBA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C0B82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7D66B3E"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2AE33A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89</w:t>
            </w:r>
          </w:p>
        </w:tc>
        <w:tc>
          <w:tcPr>
            <w:tcW w:w="477" w:type="dxa"/>
            <w:tcBorders>
              <w:top w:val="nil"/>
              <w:left w:val="nil"/>
              <w:bottom w:val="single" w:sz="4" w:space="0" w:color="auto"/>
              <w:right w:val="single" w:sz="4" w:space="0" w:color="auto"/>
            </w:tcBorders>
            <w:shd w:val="clear" w:color="auto" w:fill="auto"/>
            <w:noWrap/>
            <w:vAlign w:val="center"/>
            <w:hideMark/>
          </w:tcPr>
          <w:p w14:paraId="5FFF4A8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5FDC03B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1687BD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875E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2EB5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F753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3E38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0BEE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C9CC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A57B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72EA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A96D7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D848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75925B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209464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DA1F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FF3D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ECA3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3C02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3AF7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2E06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AF2D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7C38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8342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AC5E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A33F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C7D7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A27C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90F2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A6C6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D1C80F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98B76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4D8A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7C927B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04EE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2FEA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53C9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70CF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C323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32C4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BA42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7A8945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4331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FC732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D2BA9F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7DCEE4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90</w:t>
            </w:r>
          </w:p>
        </w:tc>
        <w:tc>
          <w:tcPr>
            <w:tcW w:w="477" w:type="dxa"/>
            <w:tcBorders>
              <w:top w:val="nil"/>
              <w:left w:val="nil"/>
              <w:bottom w:val="single" w:sz="4" w:space="0" w:color="auto"/>
              <w:right w:val="single" w:sz="4" w:space="0" w:color="auto"/>
            </w:tcBorders>
            <w:shd w:val="clear" w:color="auto" w:fill="auto"/>
            <w:noWrap/>
            <w:vAlign w:val="center"/>
            <w:hideMark/>
          </w:tcPr>
          <w:p w14:paraId="21AF1CC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55F09E9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B01EB7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B211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66ED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AE00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26657A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3D1C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83BF7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35640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EEC4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F5A1F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5277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CF0C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0EF3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B345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8C33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9C19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85A1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8B1B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AE1D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BF4E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4143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C6C5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99C7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8845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DC80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3D6B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57E7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4E2B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DE234F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A17B0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EB06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693C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5526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AF00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A998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468D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A611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FF93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C2B8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397E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8AE14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95281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494A243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F23BE0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91</w:t>
            </w:r>
          </w:p>
        </w:tc>
        <w:tc>
          <w:tcPr>
            <w:tcW w:w="477" w:type="dxa"/>
            <w:tcBorders>
              <w:top w:val="nil"/>
              <w:left w:val="nil"/>
              <w:bottom w:val="single" w:sz="4" w:space="0" w:color="auto"/>
              <w:right w:val="single" w:sz="4" w:space="0" w:color="auto"/>
            </w:tcBorders>
            <w:shd w:val="clear" w:color="auto" w:fill="auto"/>
            <w:noWrap/>
            <w:vAlign w:val="center"/>
            <w:hideMark/>
          </w:tcPr>
          <w:p w14:paraId="193DB17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6ECEE2F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1E741A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FCD94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B4C8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E8B2EC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8EC71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C7775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DF59E0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2BC8B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633F0E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AD803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1BD3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8B17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21A7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1D1F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44BD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13B8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9F26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A7E0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4B1D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AEFC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1478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55B1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7600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10A5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A642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5D78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F42C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51A6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5A54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6E27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EBEA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8854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0D6D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1CC4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B84C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575B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5CB4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849A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3221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28E8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590A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EE7AF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195CF9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C5CDCC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92</w:t>
            </w:r>
          </w:p>
        </w:tc>
        <w:tc>
          <w:tcPr>
            <w:tcW w:w="477" w:type="dxa"/>
            <w:tcBorders>
              <w:top w:val="nil"/>
              <w:left w:val="nil"/>
              <w:bottom w:val="single" w:sz="4" w:space="0" w:color="auto"/>
              <w:right w:val="single" w:sz="4" w:space="0" w:color="auto"/>
            </w:tcBorders>
            <w:shd w:val="clear" w:color="auto" w:fill="auto"/>
            <w:noWrap/>
            <w:vAlign w:val="center"/>
            <w:hideMark/>
          </w:tcPr>
          <w:p w14:paraId="518F777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07E8008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A6825A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78B0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200F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FCDC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A710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1DC1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A705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7CD2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A366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905D3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53FC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10D3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9896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D9B6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32A1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6C7D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15C6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6069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BEA2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6D56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95AD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20AC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94E2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D322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CD1E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0FDC1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7C3F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9F81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3443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1071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CF0B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0A0A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3509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CAE8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424A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431B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9456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BDC3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0953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4D980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2A7A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3A8E6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6B1A77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B49790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93</w:t>
            </w:r>
          </w:p>
        </w:tc>
        <w:tc>
          <w:tcPr>
            <w:tcW w:w="477" w:type="dxa"/>
            <w:tcBorders>
              <w:top w:val="nil"/>
              <w:left w:val="nil"/>
              <w:bottom w:val="single" w:sz="4" w:space="0" w:color="auto"/>
              <w:right w:val="single" w:sz="4" w:space="0" w:color="auto"/>
            </w:tcBorders>
            <w:shd w:val="clear" w:color="auto" w:fill="auto"/>
            <w:noWrap/>
            <w:vAlign w:val="center"/>
            <w:hideMark/>
          </w:tcPr>
          <w:p w14:paraId="6CB4924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665B8E7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4" w:space="0" w:color="auto"/>
              <w:right w:val="single" w:sz="4" w:space="0" w:color="auto"/>
            </w:tcBorders>
            <w:shd w:val="clear" w:color="auto" w:fill="auto"/>
            <w:noWrap/>
            <w:vAlign w:val="center"/>
            <w:hideMark/>
          </w:tcPr>
          <w:p w14:paraId="617671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F40E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D793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3C92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CB2C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82AB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F2D2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896D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35C1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5241D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B399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2269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B42F33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7928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136D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D65270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C9702B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84F479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7B7A4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00DBA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C309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4BCB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BA3C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B173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A972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A174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F94C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053A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69E760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21F6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F998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626C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E674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FF0A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4229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34DC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ECD4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A3B9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20D7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31093B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4610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CF825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2C093AEA"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872F20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94</w:t>
            </w:r>
          </w:p>
        </w:tc>
        <w:tc>
          <w:tcPr>
            <w:tcW w:w="477" w:type="dxa"/>
            <w:tcBorders>
              <w:top w:val="nil"/>
              <w:left w:val="nil"/>
              <w:bottom w:val="single" w:sz="4" w:space="0" w:color="auto"/>
              <w:right w:val="single" w:sz="4" w:space="0" w:color="auto"/>
            </w:tcBorders>
            <w:shd w:val="clear" w:color="auto" w:fill="auto"/>
            <w:noWrap/>
            <w:vAlign w:val="center"/>
            <w:hideMark/>
          </w:tcPr>
          <w:p w14:paraId="6CBBAFF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7759696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3C2E28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E6E9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9680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BD16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04AC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53A2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8747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CF1B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067455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DC499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FEF8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D83882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0BF8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83C87F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3858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AA33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7DEF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5FB0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10BF8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5029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67B5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B009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5D07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01E2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5C03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F950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A1E3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AEB0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DAAB9E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9AA5B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838C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B09F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F31F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0305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FB1B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53F6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3694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F1E7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5BEC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7A8CF6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DAF8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783F2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EF32C6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925FE0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95</w:t>
            </w:r>
          </w:p>
        </w:tc>
        <w:tc>
          <w:tcPr>
            <w:tcW w:w="477" w:type="dxa"/>
            <w:tcBorders>
              <w:top w:val="nil"/>
              <w:left w:val="nil"/>
              <w:bottom w:val="single" w:sz="4" w:space="0" w:color="auto"/>
              <w:right w:val="single" w:sz="4" w:space="0" w:color="auto"/>
            </w:tcBorders>
            <w:shd w:val="clear" w:color="auto" w:fill="auto"/>
            <w:noWrap/>
            <w:vAlign w:val="center"/>
            <w:hideMark/>
          </w:tcPr>
          <w:p w14:paraId="418FE06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47A1E6A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91A76D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4D54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B134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43BA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5C36D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6B19D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012E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5366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8F43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00BC5FA"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B6F5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F59F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001C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55B1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8C79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1C3C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504A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4DD8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65E7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7D59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F107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AD87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378C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21E3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1103B3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BDAB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62FF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E046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0D054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913E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1F50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532D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0F1E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0F29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AD24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6AD0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DCF9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5787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0873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7737CB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2852B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9D86D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5B0F63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1FB66F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96</w:t>
            </w:r>
          </w:p>
        </w:tc>
        <w:tc>
          <w:tcPr>
            <w:tcW w:w="477" w:type="dxa"/>
            <w:tcBorders>
              <w:top w:val="nil"/>
              <w:left w:val="nil"/>
              <w:bottom w:val="single" w:sz="4" w:space="0" w:color="auto"/>
              <w:right w:val="single" w:sz="4" w:space="0" w:color="auto"/>
            </w:tcBorders>
            <w:shd w:val="clear" w:color="auto" w:fill="auto"/>
            <w:noWrap/>
            <w:vAlign w:val="center"/>
            <w:hideMark/>
          </w:tcPr>
          <w:p w14:paraId="74AA4C7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4443CA7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77BC21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52DB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BB91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B841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A7DC5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BDD7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F832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BF00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8252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A91CE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6C6435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F11A1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7100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3CC9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0852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45AB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BE9F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F622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93EB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B961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EB01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9462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82A9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7AF405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9452E3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E09D1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BE16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6A0E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BACA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7E5F2C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B9F43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E437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23EC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2FA3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AF68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4AB3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CE80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52A1FC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C119C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AB2EB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FDFE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72A88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432383D"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0E18F7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97</w:t>
            </w:r>
          </w:p>
        </w:tc>
        <w:tc>
          <w:tcPr>
            <w:tcW w:w="477" w:type="dxa"/>
            <w:tcBorders>
              <w:top w:val="nil"/>
              <w:left w:val="nil"/>
              <w:bottom w:val="single" w:sz="4" w:space="0" w:color="auto"/>
              <w:right w:val="single" w:sz="4" w:space="0" w:color="auto"/>
            </w:tcBorders>
            <w:shd w:val="clear" w:color="auto" w:fill="auto"/>
            <w:noWrap/>
            <w:vAlign w:val="center"/>
            <w:hideMark/>
          </w:tcPr>
          <w:p w14:paraId="184A988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00C994D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060896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83E0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55E5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519B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BA81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0FE9DF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2FFF64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972B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7737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87CBA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9DC9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5663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4454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786C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1FA036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F6214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A95F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B894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1D93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B188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C1C9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5E8F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BE23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64C2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85F8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A879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5070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0B41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DE75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3E0B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5A96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4F45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1D4C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0128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7F81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8E3D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E9B5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F67F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880E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9A78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15FA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A31D1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C51A55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5A438E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98</w:t>
            </w:r>
          </w:p>
        </w:tc>
        <w:tc>
          <w:tcPr>
            <w:tcW w:w="477" w:type="dxa"/>
            <w:tcBorders>
              <w:top w:val="nil"/>
              <w:left w:val="nil"/>
              <w:bottom w:val="single" w:sz="4" w:space="0" w:color="auto"/>
              <w:right w:val="single" w:sz="4" w:space="0" w:color="auto"/>
            </w:tcBorders>
            <w:shd w:val="clear" w:color="auto" w:fill="auto"/>
            <w:noWrap/>
            <w:vAlign w:val="center"/>
            <w:hideMark/>
          </w:tcPr>
          <w:p w14:paraId="7828C1D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4EA1954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27E95B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54F9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F095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9882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D3FC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48ED3C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65F2A5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BE957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1C9E80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D7FCF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1032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76B6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3F72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1FC6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193E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823A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FA35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D6F6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BDA5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7FA8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77C9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67B7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F8B9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FB7A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9698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59BC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9BFB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0E19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400B58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41A1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D091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7A86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8DEF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1B42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CDDC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8858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AE5B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FA20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C0EC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3C60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40B6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F9683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FF5810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341228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99</w:t>
            </w:r>
          </w:p>
        </w:tc>
        <w:tc>
          <w:tcPr>
            <w:tcW w:w="477" w:type="dxa"/>
            <w:tcBorders>
              <w:top w:val="nil"/>
              <w:left w:val="nil"/>
              <w:bottom w:val="single" w:sz="4" w:space="0" w:color="auto"/>
              <w:right w:val="single" w:sz="4" w:space="0" w:color="auto"/>
            </w:tcBorders>
            <w:shd w:val="clear" w:color="auto" w:fill="auto"/>
            <w:noWrap/>
            <w:vAlign w:val="center"/>
            <w:hideMark/>
          </w:tcPr>
          <w:p w14:paraId="14D6245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763C867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w:t>
            </w:r>
          </w:p>
        </w:tc>
        <w:tc>
          <w:tcPr>
            <w:tcW w:w="0" w:type="auto"/>
            <w:tcBorders>
              <w:top w:val="nil"/>
              <w:left w:val="nil"/>
              <w:bottom w:val="single" w:sz="4" w:space="0" w:color="auto"/>
              <w:right w:val="single" w:sz="4" w:space="0" w:color="auto"/>
            </w:tcBorders>
            <w:shd w:val="clear" w:color="auto" w:fill="auto"/>
            <w:noWrap/>
            <w:vAlign w:val="center"/>
            <w:hideMark/>
          </w:tcPr>
          <w:p w14:paraId="0AFEE5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A83C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226E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015C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3D02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AA06BF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75B2DF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FE1B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603A1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0A0FD3C"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1FDD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752D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63BC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37B4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702B05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3493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0243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D1A3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7973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607D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B795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DD52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A2EB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2B17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3D4A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6686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4654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22BA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6657AC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E240D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2675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76FB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90DB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4C36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E460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4DEA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3167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6C26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1908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87345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9491B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4ACB0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D808AA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8639C5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100</w:t>
            </w:r>
          </w:p>
        </w:tc>
        <w:tc>
          <w:tcPr>
            <w:tcW w:w="477" w:type="dxa"/>
            <w:tcBorders>
              <w:top w:val="nil"/>
              <w:left w:val="nil"/>
              <w:bottom w:val="single" w:sz="4" w:space="0" w:color="auto"/>
              <w:right w:val="single" w:sz="4" w:space="0" w:color="auto"/>
            </w:tcBorders>
            <w:shd w:val="clear" w:color="auto" w:fill="auto"/>
            <w:noWrap/>
            <w:vAlign w:val="center"/>
            <w:hideMark/>
          </w:tcPr>
          <w:p w14:paraId="5071BBA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3638CDC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single" w:sz="4" w:space="0" w:color="auto"/>
              <w:right w:val="single" w:sz="4" w:space="0" w:color="auto"/>
            </w:tcBorders>
            <w:shd w:val="clear" w:color="auto" w:fill="auto"/>
            <w:noWrap/>
            <w:vAlign w:val="center"/>
            <w:hideMark/>
          </w:tcPr>
          <w:p w14:paraId="3C3B62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4CF0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B1A4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FFAC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383858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7A5A86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939C7D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8B44FE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86A58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C237E9"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E799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E72C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923F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9421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FC2F2A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4E337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E06C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A0A1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4E53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D7B4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2E2C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72A0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7FBA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2388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2E52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2641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99EB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DC65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29677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2723E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E410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596C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B06C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4D13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E1DA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81B0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5216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41BB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B374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981B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5A70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8ABAF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F0FBAA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753B84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101</w:t>
            </w:r>
          </w:p>
        </w:tc>
        <w:tc>
          <w:tcPr>
            <w:tcW w:w="477" w:type="dxa"/>
            <w:tcBorders>
              <w:top w:val="nil"/>
              <w:left w:val="nil"/>
              <w:bottom w:val="single" w:sz="4" w:space="0" w:color="auto"/>
              <w:right w:val="single" w:sz="4" w:space="0" w:color="auto"/>
            </w:tcBorders>
            <w:shd w:val="clear" w:color="auto" w:fill="auto"/>
            <w:noWrap/>
            <w:vAlign w:val="center"/>
            <w:hideMark/>
          </w:tcPr>
          <w:p w14:paraId="11D0671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030E954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single" w:sz="4" w:space="0" w:color="auto"/>
              <w:right w:val="single" w:sz="4" w:space="0" w:color="auto"/>
            </w:tcBorders>
            <w:shd w:val="clear" w:color="auto" w:fill="auto"/>
            <w:noWrap/>
            <w:vAlign w:val="center"/>
            <w:hideMark/>
          </w:tcPr>
          <w:p w14:paraId="61825F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8AF2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78D61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B986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5D15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16A4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5BC794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A8675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5ECB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ABE78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DE09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2CA1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3F52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5A55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9C72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D4E3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3B51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A802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7C64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2FC8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20F8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DDA6BD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67D6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A252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5635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48E9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2081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1A51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BA870E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80034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D979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427D44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06F3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C0AA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5882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85F3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E3ED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0AEF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86AC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B9571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29D6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30C04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E2F1EF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97856D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102</w:t>
            </w:r>
          </w:p>
        </w:tc>
        <w:tc>
          <w:tcPr>
            <w:tcW w:w="477" w:type="dxa"/>
            <w:tcBorders>
              <w:top w:val="nil"/>
              <w:left w:val="nil"/>
              <w:bottom w:val="single" w:sz="4" w:space="0" w:color="auto"/>
              <w:right w:val="single" w:sz="4" w:space="0" w:color="auto"/>
            </w:tcBorders>
            <w:shd w:val="clear" w:color="auto" w:fill="auto"/>
            <w:noWrap/>
            <w:vAlign w:val="center"/>
            <w:hideMark/>
          </w:tcPr>
          <w:p w14:paraId="48A9069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452" w:type="dxa"/>
            <w:tcBorders>
              <w:top w:val="nil"/>
              <w:left w:val="nil"/>
              <w:bottom w:val="single" w:sz="4" w:space="0" w:color="auto"/>
              <w:right w:val="single" w:sz="4" w:space="0" w:color="auto"/>
            </w:tcBorders>
            <w:shd w:val="clear" w:color="auto" w:fill="auto"/>
            <w:noWrap/>
            <w:vAlign w:val="center"/>
            <w:hideMark/>
          </w:tcPr>
          <w:p w14:paraId="176FCD4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20</w:t>
            </w:r>
          </w:p>
        </w:tc>
        <w:tc>
          <w:tcPr>
            <w:tcW w:w="0" w:type="auto"/>
            <w:tcBorders>
              <w:top w:val="nil"/>
              <w:left w:val="nil"/>
              <w:bottom w:val="single" w:sz="4" w:space="0" w:color="auto"/>
              <w:right w:val="single" w:sz="4" w:space="0" w:color="auto"/>
            </w:tcBorders>
            <w:shd w:val="clear" w:color="auto" w:fill="auto"/>
            <w:noWrap/>
            <w:vAlign w:val="center"/>
            <w:hideMark/>
          </w:tcPr>
          <w:p w14:paraId="37236D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25A9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EAFE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40DD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8F6F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2B33CC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12FC9B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15AD53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4B16C8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59C511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DF39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A8A1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4735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E26F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E263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FD41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D636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FA6D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4F09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36CF0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B191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35C6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905F50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49510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A93F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E4AE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801FB0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F0916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B8262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59D1D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7C0E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512A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E535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4051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78C6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5F6C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E38D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C4D8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C1FC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50061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A9C57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AD9BC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7F0FC1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0C3917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103</w:t>
            </w:r>
          </w:p>
        </w:tc>
        <w:tc>
          <w:tcPr>
            <w:tcW w:w="477" w:type="dxa"/>
            <w:tcBorders>
              <w:top w:val="nil"/>
              <w:left w:val="nil"/>
              <w:bottom w:val="single" w:sz="4" w:space="0" w:color="auto"/>
              <w:right w:val="single" w:sz="4" w:space="0" w:color="auto"/>
            </w:tcBorders>
            <w:shd w:val="clear" w:color="auto" w:fill="auto"/>
            <w:noWrap/>
            <w:vAlign w:val="center"/>
            <w:hideMark/>
          </w:tcPr>
          <w:p w14:paraId="09AF806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2CDCEB6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23F59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5C85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7811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441F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8BE1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48C6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EDF4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CA17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F6BE5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DF1C18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9A97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BA3EE0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AF063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2A06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5989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0531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5598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B776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36D6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C690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998F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1AFD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7055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9C90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71BB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25B1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0B7F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25C9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BC9C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CA47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13EF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DD82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EFE8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A57A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6813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B6A4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C592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938E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CCB5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45508D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54C3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4E889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BDE23FE"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30529A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104</w:t>
            </w:r>
          </w:p>
        </w:tc>
        <w:tc>
          <w:tcPr>
            <w:tcW w:w="477" w:type="dxa"/>
            <w:tcBorders>
              <w:top w:val="nil"/>
              <w:left w:val="nil"/>
              <w:bottom w:val="single" w:sz="4" w:space="0" w:color="auto"/>
              <w:right w:val="single" w:sz="4" w:space="0" w:color="auto"/>
            </w:tcBorders>
            <w:shd w:val="clear" w:color="auto" w:fill="auto"/>
            <w:noWrap/>
            <w:vAlign w:val="center"/>
            <w:hideMark/>
          </w:tcPr>
          <w:p w14:paraId="281C816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689E199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1449DF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13CD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C21D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F197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3DB8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D15A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8A64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4CC6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7885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A5A48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A608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9AD3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9DF9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673A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35E9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443D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E66B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A755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9A44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5590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9D07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3010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EDC5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C7E2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3E29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D684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B172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80BF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2C74A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E8455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CE35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DFAAB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9A5A7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0531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4D93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226C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AB3F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AB44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6182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5BD095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C0114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08791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EB7375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417AC2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105</w:t>
            </w:r>
          </w:p>
        </w:tc>
        <w:tc>
          <w:tcPr>
            <w:tcW w:w="477" w:type="dxa"/>
            <w:tcBorders>
              <w:top w:val="nil"/>
              <w:left w:val="nil"/>
              <w:bottom w:val="single" w:sz="4" w:space="0" w:color="auto"/>
              <w:right w:val="single" w:sz="4" w:space="0" w:color="auto"/>
            </w:tcBorders>
            <w:shd w:val="clear" w:color="auto" w:fill="auto"/>
            <w:noWrap/>
            <w:vAlign w:val="center"/>
            <w:hideMark/>
          </w:tcPr>
          <w:p w14:paraId="5B333FB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5820EFA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0296CA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D56C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BD62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8901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06B3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2386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ED0C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124A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B2AC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8CD22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66B0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8D2C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FAF2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3BEB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BCD6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79492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3F8A8B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56E95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E5CFD5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06FDC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6467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CECCD1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3841E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A07F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5905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42A3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84C3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34707F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0A93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BF37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B631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9D1E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AEC8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56BD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A6C6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0D46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64BE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E8D2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F19F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437549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58197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79DE0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013B9F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5D2257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106</w:t>
            </w:r>
          </w:p>
        </w:tc>
        <w:tc>
          <w:tcPr>
            <w:tcW w:w="477" w:type="dxa"/>
            <w:tcBorders>
              <w:top w:val="nil"/>
              <w:left w:val="nil"/>
              <w:bottom w:val="single" w:sz="4" w:space="0" w:color="auto"/>
              <w:right w:val="single" w:sz="4" w:space="0" w:color="auto"/>
            </w:tcBorders>
            <w:shd w:val="clear" w:color="auto" w:fill="auto"/>
            <w:noWrap/>
            <w:vAlign w:val="center"/>
            <w:hideMark/>
          </w:tcPr>
          <w:p w14:paraId="59F36C6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6A921A5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02091F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FEA5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2854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403B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254F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7A6B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7E28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EBE7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2CDF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79277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EBF3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F0C9F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8185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EFB3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BE4D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B931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A97C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1E42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FCC7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782F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D13A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C30A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6F27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5213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CDA3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1074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4B00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5738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16DF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8428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1D88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131C0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B26942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0D9C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2DD4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383E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BA5C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7596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17BF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381ECD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10CB88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8" w:space="0" w:color="auto"/>
            </w:tcBorders>
            <w:shd w:val="clear" w:color="auto" w:fill="auto"/>
            <w:noWrap/>
            <w:vAlign w:val="center"/>
            <w:hideMark/>
          </w:tcPr>
          <w:p w14:paraId="6B4DBB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00D26B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FD13CB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107</w:t>
            </w:r>
          </w:p>
        </w:tc>
        <w:tc>
          <w:tcPr>
            <w:tcW w:w="477" w:type="dxa"/>
            <w:tcBorders>
              <w:top w:val="nil"/>
              <w:left w:val="nil"/>
              <w:bottom w:val="single" w:sz="4" w:space="0" w:color="auto"/>
              <w:right w:val="single" w:sz="4" w:space="0" w:color="auto"/>
            </w:tcBorders>
            <w:shd w:val="clear" w:color="auto" w:fill="auto"/>
            <w:noWrap/>
            <w:vAlign w:val="center"/>
            <w:hideMark/>
          </w:tcPr>
          <w:p w14:paraId="09136DD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4968678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455985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6D2E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A877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F13F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24EE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EE9F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5AEB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FD47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9ED4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3C6AE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DDD7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6B0139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BECE9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CB27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C079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0580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1EB4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FA51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07A7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B18F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E19F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BDB3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9753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6C19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2919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C3A0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02BB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CE0E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111F9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0F60B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22E1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722422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85032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B00C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CA93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904E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31D1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3303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1ABA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4660F3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05F8B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C73C3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17AC87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3928E5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108</w:t>
            </w:r>
          </w:p>
        </w:tc>
        <w:tc>
          <w:tcPr>
            <w:tcW w:w="477" w:type="dxa"/>
            <w:tcBorders>
              <w:top w:val="nil"/>
              <w:left w:val="nil"/>
              <w:bottom w:val="single" w:sz="4" w:space="0" w:color="auto"/>
              <w:right w:val="single" w:sz="4" w:space="0" w:color="auto"/>
            </w:tcBorders>
            <w:shd w:val="clear" w:color="auto" w:fill="auto"/>
            <w:noWrap/>
            <w:vAlign w:val="center"/>
            <w:hideMark/>
          </w:tcPr>
          <w:p w14:paraId="386BC6B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19B276C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6E8286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74AB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F2B0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616F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10CD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A90D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7EA6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B512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9265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5E0BE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FB2A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93C6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222B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DC75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19D9FB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704F0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9D2A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73F9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42A8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3F7D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C6DD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259F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53B7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A514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17FB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12B4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9879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883C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97F0D9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3991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8D03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CE02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503B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1093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FC7C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5075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BC41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1FED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E412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44A61F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124B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CE893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60601E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E69180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109</w:t>
            </w:r>
          </w:p>
        </w:tc>
        <w:tc>
          <w:tcPr>
            <w:tcW w:w="477" w:type="dxa"/>
            <w:tcBorders>
              <w:top w:val="nil"/>
              <w:left w:val="nil"/>
              <w:bottom w:val="single" w:sz="4" w:space="0" w:color="auto"/>
              <w:right w:val="single" w:sz="4" w:space="0" w:color="auto"/>
            </w:tcBorders>
            <w:shd w:val="clear" w:color="auto" w:fill="auto"/>
            <w:noWrap/>
            <w:vAlign w:val="center"/>
            <w:hideMark/>
          </w:tcPr>
          <w:p w14:paraId="40CCABF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06EE55F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006484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391D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1CFC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09F5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1BB2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EA435D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B2D37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366A1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59B9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29361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0C32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EAAF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864CA9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DBCD0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85A0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5F57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9DA8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61EC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C3B2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A2C5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7C5E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39C3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1878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C214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8C64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01FD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55D88D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057A5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6E5F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5A74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3712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D655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AAE4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1B2A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32F6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3062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4207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1753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F0F4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3CE79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18E0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C647C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2455D5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F836CA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110</w:t>
            </w:r>
          </w:p>
        </w:tc>
        <w:tc>
          <w:tcPr>
            <w:tcW w:w="477" w:type="dxa"/>
            <w:tcBorders>
              <w:top w:val="nil"/>
              <w:left w:val="nil"/>
              <w:bottom w:val="single" w:sz="4" w:space="0" w:color="auto"/>
              <w:right w:val="single" w:sz="4" w:space="0" w:color="auto"/>
            </w:tcBorders>
            <w:shd w:val="clear" w:color="auto" w:fill="auto"/>
            <w:noWrap/>
            <w:vAlign w:val="center"/>
            <w:hideMark/>
          </w:tcPr>
          <w:p w14:paraId="4FED3BE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5B2108C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0" w:type="auto"/>
            <w:tcBorders>
              <w:top w:val="nil"/>
              <w:left w:val="nil"/>
              <w:bottom w:val="single" w:sz="4" w:space="0" w:color="auto"/>
              <w:right w:val="single" w:sz="4" w:space="0" w:color="auto"/>
            </w:tcBorders>
            <w:shd w:val="clear" w:color="auto" w:fill="auto"/>
            <w:noWrap/>
            <w:vAlign w:val="center"/>
            <w:hideMark/>
          </w:tcPr>
          <w:p w14:paraId="1D5B9D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B723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EB0E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905E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84C1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FDC7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CEA2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3DC9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7065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02CC8C"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6E117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9FFC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9A72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2CAF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5D7A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2174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8BFD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7E58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1B32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6903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BC7D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2174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833D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E571C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4AB6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4B63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31F2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28C2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0B586E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F056E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7337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1DE3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B95D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4BC2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62AD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A9AE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9762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AA9C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4B1E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FF038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DAFE0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F3A7F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16DF0F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A1AE79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111</w:t>
            </w:r>
          </w:p>
        </w:tc>
        <w:tc>
          <w:tcPr>
            <w:tcW w:w="477" w:type="dxa"/>
            <w:tcBorders>
              <w:top w:val="nil"/>
              <w:left w:val="nil"/>
              <w:bottom w:val="single" w:sz="4" w:space="0" w:color="auto"/>
              <w:right w:val="single" w:sz="4" w:space="0" w:color="auto"/>
            </w:tcBorders>
            <w:shd w:val="clear" w:color="auto" w:fill="auto"/>
            <w:noWrap/>
            <w:vAlign w:val="center"/>
            <w:hideMark/>
          </w:tcPr>
          <w:p w14:paraId="45325D0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3828781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w:t>
            </w:r>
          </w:p>
        </w:tc>
        <w:tc>
          <w:tcPr>
            <w:tcW w:w="0" w:type="auto"/>
            <w:tcBorders>
              <w:top w:val="nil"/>
              <w:left w:val="nil"/>
              <w:bottom w:val="single" w:sz="4" w:space="0" w:color="auto"/>
              <w:right w:val="single" w:sz="4" w:space="0" w:color="auto"/>
            </w:tcBorders>
            <w:shd w:val="clear" w:color="auto" w:fill="auto"/>
            <w:noWrap/>
            <w:vAlign w:val="center"/>
            <w:hideMark/>
          </w:tcPr>
          <w:p w14:paraId="0394D9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74BB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5987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B8B9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A780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FCE2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93E9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7634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CDE3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97A58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B5D7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1930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72FB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13FB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5A448C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8998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9E9B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C847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6D82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3BF9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E903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40F3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CF21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331C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E994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041A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86D8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227B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0D926F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5B833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9541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F629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B5D0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F9DB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6C8A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03B1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C128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4721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E5D3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380038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9243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52A43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E974C6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1C1A91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112</w:t>
            </w:r>
          </w:p>
        </w:tc>
        <w:tc>
          <w:tcPr>
            <w:tcW w:w="477" w:type="dxa"/>
            <w:tcBorders>
              <w:top w:val="nil"/>
              <w:left w:val="nil"/>
              <w:bottom w:val="single" w:sz="4" w:space="0" w:color="auto"/>
              <w:right w:val="single" w:sz="4" w:space="0" w:color="auto"/>
            </w:tcBorders>
            <w:shd w:val="clear" w:color="auto" w:fill="auto"/>
            <w:noWrap/>
            <w:vAlign w:val="center"/>
            <w:hideMark/>
          </w:tcPr>
          <w:p w14:paraId="5D80B92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2E4B4F2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1A276F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EEF7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8943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F46C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F166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9F4081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1E8458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6C05C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9863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254B4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C583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6266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0022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4831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920C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1F7070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D4B68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6A90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4268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B300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3989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66929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E12B7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07FB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4087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89BB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EC715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5C569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79C5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9D97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C086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ED5B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DDAA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F51D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7D5C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493C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A1C8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91AD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C357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3F404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3523B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4B5D4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F1FCE61"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D5AEC8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113</w:t>
            </w:r>
          </w:p>
        </w:tc>
        <w:tc>
          <w:tcPr>
            <w:tcW w:w="477" w:type="dxa"/>
            <w:tcBorders>
              <w:top w:val="nil"/>
              <w:left w:val="nil"/>
              <w:bottom w:val="single" w:sz="4" w:space="0" w:color="auto"/>
              <w:right w:val="single" w:sz="4" w:space="0" w:color="auto"/>
            </w:tcBorders>
            <w:shd w:val="clear" w:color="auto" w:fill="auto"/>
            <w:noWrap/>
            <w:vAlign w:val="center"/>
            <w:hideMark/>
          </w:tcPr>
          <w:p w14:paraId="0430BA1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5C60671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4" w:space="0" w:color="auto"/>
              <w:right w:val="single" w:sz="4" w:space="0" w:color="auto"/>
            </w:tcBorders>
            <w:shd w:val="clear" w:color="auto" w:fill="auto"/>
            <w:noWrap/>
            <w:vAlign w:val="center"/>
            <w:hideMark/>
          </w:tcPr>
          <w:p w14:paraId="795FA9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F8A2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7A05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1FDA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14DF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C9B5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40CF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741C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721B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A3F0E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5EE0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CC33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EE5A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0980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805A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22FD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5E5E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5B67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8C69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AFE5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F1BF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5D53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4D8C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10A3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6C0C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1892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C8FC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8E0D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59C9B1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F5B0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8493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025397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1A68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3010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EA0E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30AC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5768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4805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15F7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14C7D2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0D48B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4F326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AD40D0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23D520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114</w:t>
            </w:r>
          </w:p>
        </w:tc>
        <w:tc>
          <w:tcPr>
            <w:tcW w:w="477" w:type="dxa"/>
            <w:tcBorders>
              <w:top w:val="nil"/>
              <w:left w:val="nil"/>
              <w:bottom w:val="single" w:sz="4" w:space="0" w:color="auto"/>
              <w:right w:val="single" w:sz="4" w:space="0" w:color="auto"/>
            </w:tcBorders>
            <w:shd w:val="clear" w:color="auto" w:fill="auto"/>
            <w:noWrap/>
            <w:vAlign w:val="center"/>
            <w:hideMark/>
          </w:tcPr>
          <w:p w14:paraId="0580BAE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368DDF2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7BB763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7136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389F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52EB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0EEE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DE4E80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A663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415B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6B0C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C2ED1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0F4B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DF92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0980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92E5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8A5B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EB11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00A5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E1B6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2C74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979B9E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DDCC4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61D1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ACE8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61E6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C44E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16B2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1BF1F2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C1ADF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05C4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41EC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205A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480A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C0A6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CD18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2A94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87FC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E613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820C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2E7C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7278B6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BEFB7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66FD1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DB3A37A"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4042F9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115</w:t>
            </w:r>
          </w:p>
        </w:tc>
        <w:tc>
          <w:tcPr>
            <w:tcW w:w="477" w:type="dxa"/>
            <w:tcBorders>
              <w:top w:val="nil"/>
              <w:left w:val="nil"/>
              <w:bottom w:val="single" w:sz="4" w:space="0" w:color="auto"/>
              <w:right w:val="single" w:sz="4" w:space="0" w:color="auto"/>
            </w:tcBorders>
            <w:shd w:val="clear" w:color="auto" w:fill="auto"/>
            <w:noWrap/>
            <w:vAlign w:val="center"/>
            <w:hideMark/>
          </w:tcPr>
          <w:p w14:paraId="3FA2853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58DDE5F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53CB79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13A9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4D8A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C052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24AD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1466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B4A2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BFF3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4DAD4E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A26132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B9C7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2E82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5DDB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B3F6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1626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C4E6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CE39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8A0B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E954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6027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C664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17DE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B457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7B24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32FE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6274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1340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B07C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9F78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CFCE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290F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50D4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F77A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10E6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5E67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A2D3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9E87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B8B8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82AE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2C6480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A3B7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1CC17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3349DF0"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F93627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116</w:t>
            </w:r>
          </w:p>
        </w:tc>
        <w:tc>
          <w:tcPr>
            <w:tcW w:w="477" w:type="dxa"/>
            <w:tcBorders>
              <w:top w:val="nil"/>
              <w:left w:val="nil"/>
              <w:bottom w:val="single" w:sz="4" w:space="0" w:color="auto"/>
              <w:right w:val="single" w:sz="4" w:space="0" w:color="auto"/>
            </w:tcBorders>
            <w:shd w:val="clear" w:color="auto" w:fill="auto"/>
            <w:noWrap/>
            <w:vAlign w:val="center"/>
            <w:hideMark/>
          </w:tcPr>
          <w:p w14:paraId="4434BB8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360B1D8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6377DA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07E9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A604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0220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A1E7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30BE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FB40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EBE4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AC54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2D249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E08B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5AF3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3910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3F08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2719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606483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0DC1A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CCBACD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CB2874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FC7A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EA99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0A03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244F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1782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E73C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19E2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0FAF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CB09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B29E08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0965A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0B7B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9B1C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B2B6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1AA6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76C9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164B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573E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F83D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5E2C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BEA9C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7D12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34117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F2EB231"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49BABE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117</w:t>
            </w:r>
          </w:p>
        </w:tc>
        <w:tc>
          <w:tcPr>
            <w:tcW w:w="477" w:type="dxa"/>
            <w:tcBorders>
              <w:top w:val="nil"/>
              <w:left w:val="nil"/>
              <w:bottom w:val="single" w:sz="4" w:space="0" w:color="auto"/>
              <w:right w:val="single" w:sz="4" w:space="0" w:color="auto"/>
            </w:tcBorders>
            <w:shd w:val="clear" w:color="auto" w:fill="auto"/>
            <w:noWrap/>
            <w:vAlign w:val="center"/>
            <w:hideMark/>
          </w:tcPr>
          <w:p w14:paraId="331D5FE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08F431B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nil"/>
              <w:left w:val="nil"/>
              <w:bottom w:val="single" w:sz="4" w:space="0" w:color="auto"/>
              <w:right w:val="single" w:sz="4" w:space="0" w:color="auto"/>
            </w:tcBorders>
            <w:shd w:val="clear" w:color="auto" w:fill="auto"/>
            <w:noWrap/>
            <w:vAlign w:val="center"/>
            <w:hideMark/>
          </w:tcPr>
          <w:p w14:paraId="1B2471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14E0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F721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C7EA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6B5C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3CD46D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5242C9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CF0E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70B0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215E3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2947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9DE8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FC39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362E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B21A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A11F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3054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339B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D84D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F1E501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F477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A1D2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16EC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75E1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5CD7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D324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E390BD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8933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8D0F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A902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DBE2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9ADA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C127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06E7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D96F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A996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FB93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475A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6DD5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6AFA2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B0400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39DFE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8805B0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D76C15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118</w:t>
            </w:r>
          </w:p>
        </w:tc>
        <w:tc>
          <w:tcPr>
            <w:tcW w:w="477" w:type="dxa"/>
            <w:tcBorders>
              <w:top w:val="nil"/>
              <w:left w:val="nil"/>
              <w:bottom w:val="single" w:sz="4" w:space="0" w:color="auto"/>
              <w:right w:val="single" w:sz="4" w:space="0" w:color="auto"/>
            </w:tcBorders>
            <w:shd w:val="clear" w:color="auto" w:fill="auto"/>
            <w:noWrap/>
            <w:vAlign w:val="center"/>
            <w:hideMark/>
          </w:tcPr>
          <w:p w14:paraId="2FE401A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591FE50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37A1AE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B551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F3FF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A445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F9B5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C233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3F98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D903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793F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8D4EF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1BB9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A132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292B5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770876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306D8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AE6F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EB85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462321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629B0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5FEF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76A3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723C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926D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87F4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A87A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7A98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2920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C3D0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220E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8681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2F85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27E1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FAAA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6BC9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1BBE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74AF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7D64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9368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1508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10FD58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245CE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8" w:space="0" w:color="auto"/>
            </w:tcBorders>
            <w:shd w:val="clear" w:color="auto" w:fill="auto"/>
            <w:noWrap/>
            <w:vAlign w:val="center"/>
            <w:hideMark/>
          </w:tcPr>
          <w:p w14:paraId="2B0561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r>
      <w:tr w:rsidR="003613BC" w:rsidRPr="00C824C2" w14:paraId="65CD317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F30CBB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119</w:t>
            </w:r>
          </w:p>
        </w:tc>
        <w:tc>
          <w:tcPr>
            <w:tcW w:w="477" w:type="dxa"/>
            <w:tcBorders>
              <w:top w:val="nil"/>
              <w:left w:val="nil"/>
              <w:bottom w:val="single" w:sz="4" w:space="0" w:color="auto"/>
              <w:right w:val="single" w:sz="4" w:space="0" w:color="auto"/>
            </w:tcBorders>
            <w:shd w:val="clear" w:color="auto" w:fill="auto"/>
            <w:noWrap/>
            <w:vAlign w:val="center"/>
            <w:hideMark/>
          </w:tcPr>
          <w:p w14:paraId="4E044A2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159E959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w:t>
            </w:r>
          </w:p>
        </w:tc>
        <w:tc>
          <w:tcPr>
            <w:tcW w:w="0" w:type="auto"/>
            <w:tcBorders>
              <w:top w:val="nil"/>
              <w:left w:val="nil"/>
              <w:bottom w:val="single" w:sz="4" w:space="0" w:color="auto"/>
              <w:right w:val="single" w:sz="4" w:space="0" w:color="auto"/>
            </w:tcBorders>
            <w:shd w:val="clear" w:color="auto" w:fill="auto"/>
            <w:noWrap/>
            <w:vAlign w:val="center"/>
            <w:hideMark/>
          </w:tcPr>
          <w:p w14:paraId="7FDE65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F350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65C8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D628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E865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7AFF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AF14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B4E9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6F94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97E5B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53B4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3527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2EAB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678F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09D5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E5873B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25B3F9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1A277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0D2B48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6341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D101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D2ED4E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8AAAC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BB1E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81B4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F3EB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9D89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AD05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3B59AE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904A9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EB1A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763B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C3C9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087A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4F0D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C04C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3084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47B2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8F44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34E71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5A2C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56B70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636DBC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BF0C0E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120</w:t>
            </w:r>
          </w:p>
        </w:tc>
        <w:tc>
          <w:tcPr>
            <w:tcW w:w="477" w:type="dxa"/>
            <w:tcBorders>
              <w:top w:val="nil"/>
              <w:left w:val="nil"/>
              <w:bottom w:val="single" w:sz="4" w:space="0" w:color="auto"/>
              <w:right w:val="single" w:sz="4" w:space="0" w:color="auto"/>
            </w:tcBorders>
            <w:shd w:val="clear" w:color="auto" w:fill="auto"/>
            <w:noWrap/>
            <w:vAlign w:val="center"/>
            <w:hideMark/>
          </w:tcPr>
          <w:p w14:paraId="2E247F9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493F5D0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single" w:sz="4" w:space="0" w:color="auto"/>
              <w:right w:val="single" w:sz="4" w:space="0" w:color="auto"/>
            </w:tcBorders>
            <w:shd w:val="clear" w:color="auto" w:fill="auto"/>
            <w:noWrap/>
            <w:vAlign w:val="center"/>
            <w:hideMark/>
          </w:tcPr>
          <w:p w14:paraId="1EE0D6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A2CF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1201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C0A3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501E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DB0496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FCFA3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A18DF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4C06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AA2B9EB" w14:textId="77777777" w:rsidR="003613BC" w:rsidRPr="00C824C2" w:rsidRDefault="003613BC" w:rsidP="003613BC">
            <w:pPr>
              <w:spacing w:after="0" w:line="240" w:lineRule="auto"/>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FC316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36CA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F767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44F8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0517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5A15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09A0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627E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8881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EB00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7F53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B001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3DCA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9348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52F6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C0DB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BEB3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F735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D77F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C47BD3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731F71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2E1E6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457A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769ADD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C3F7AC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571F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5ABC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0AD1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1510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37D2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89E1C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4B246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490148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19B61A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121</w:t>
            </w:r>
          </w:p>
        </w:tc>
        <w:tc>
          <w:tcPr>
            <w:tcW w:w="477" w:type="dxa"/>
            <w:tcBorders>
              <w:top w:val="nil"/>
              <w:left w:val="nil"/>
              <w:bottom w:val="single" w:sz="4" w:space="0" w:color="auto"/>
              <w:right w:val="single" w:sz="4" w:space="0" w:color="auto"/>
            </w:tcBorders>
            <w:shd w:val="clear" w:color="auto" w:fill="auto"/>
            <w:noWrap/>
            <w:vAlign w:val="center"/>
            <w:hideMark/>
          </w:tcPr>
          <w:p w14:paraId="50FEFCA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612F14C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single" w:sz="4" w:space="0" w:color="auto"/>
              <w:right w:val="single" w:sz="4" w:space="0" w:color="auto"/>
            </w:tcBorders>
            <w:shd w:val="clear" w:color="auto" w:fill="auto"/>
            <w:noWrap/>
            <w:vAlign w:val="center"/>
            <w:hideMark/>
          </w:tcPr>
          <w:p w14:paraId="663C80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145A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F30C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3B0D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8AD5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93D4C1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F9C351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6AE8C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1612F7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8660FF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7F51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6B00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0E63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1E41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BB9B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3386CD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6B508A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1A4C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DEE319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F04A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619E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1381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4A48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C4B2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0E18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C64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FDB0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6172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E7C4ED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E8C0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1BC2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FDDE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5D3C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F737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1616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6D1E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3CF1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148A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0113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B503C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02D44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3A037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9B993ED"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66FC34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122</w:t>
            </w:r>
          </w:p>
        </w:tc>
        <w:tc>
          <w:tcPr>
            <w:tcW w:w="477" w:type="dxa"/>
            <w:tcBorders>
              <w:top w:val="nil"/>
              <w:left w:val="nil"/>
              <w:bottom w:val="single" w:sz="4" w:space="0" w:color="auto"/>
              <w:right w:val="single" w:sz="4" w:space="0" w:color="auto"/>
            </w:tcBorders>
            <w:shd w:val="clear" w:color="auto" w:fill="auto"/>
            <w:noWrap/>
            <w:vAlign w:val="center"/>
            <w:hideMark/>
          </w:tcPr>
          <w:p w14:paraId="28A24A0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74FF28A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20</w:t>
            </w:r>
          </w:p>
        </w:tc>
        <w:tc>
          <w:tcPr>
            <w:tcW w:w="0" w:type="auto"/>
            <w:tcBorders>
              <w:top w:val="nil"/>
              <w:left w:val="nil"/>
              <w:bottom w:val="single" w:sz="4" w:space="0" w:color="auto"/>
              <w:right w:val="single" w:sz="4" w:space="0" w:color="auto"/>
            </w:tcBorders>
            <w:shd w:val="clear" w:color="auto" w:fill="auto"/>
            <w:noWrap/>
            <w:vAlign w:val="center"/>
            <w:hideMark/>
          </w:tcPr>
          <w:p w14:paraId="7BC7E3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5FC1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8B2A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D7AB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E000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89A7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EFC7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CC97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EE5D73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27F5E7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578E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0D9E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8A04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D900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FAB0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511F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3DA9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8A5C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FEA3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CBBE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5171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8CBA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D641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A627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42E9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F9EF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703E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081D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F5D059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EAC07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97B3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D981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54CC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32FA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D2A4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F439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44BB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CA4A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A0C4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228E90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4A4D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78DE5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85A8863"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F6CD01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123</w:t>
            </w:r>
          </w:p>
        </w:tc>
        <w:tc>
          <w:tcPr>
            <w:tcW w:w="477" w:type="dxa"/>
            <w:tcBorders>
              <w:top w:val="nil"/>
              <w:left w:val="nil"/>
              <w:bottom w:val="single" w:sz="4" w:space="0" w:color="auto"/>
              <w:right w:val="single" w:sz="4" w:space="0" w:color="auto"/>
            </w:tcBorders>
            <w:shd w:val="clear" w:color="auto" w:fill="auto"/>
            <w:noWrap/>
            <w:vAlign w:val="center"/>
            <w:hideMark/>
          </w:tcPr>
          <w:p w14:paraId="5C78499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452" w:type="dxa"/>
            <w:tcBorders>
              <w:top w:val="nil"/>
              <w:left w:val="nil"/>
              <w:bottom w:val="single" w:sz="4" w:space="0" w:color="auto"/>
              <w:right w:val="single" w:sz="4" w:space="0" w:color="auto"/>
            </w:tcBorders>
            <w:shd w:val="clear" w:color="auto" w:fill="auto"/>
            <w:noWrap/>
            <w:vAlign w:val="center"/>
            <w:hideMark/>
          </w:tcPr>
          <w:p w14:paraId="0DABFF0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nil"/>
              <w:left w:val="nil"/>
              <w:bottom w:val="single" w:sz="4" w:space="0" w:color="auto"/>
              <w:right w:val="single" w:sz="4" w:space="0" w:color="auto"/>
            </w:tcBorders>
            <w:shd w:val="clear" w:color="auto" w:fill="auto"/>
            <w:noWrap/>
            <w:vAlign w:val="center"/>
            <w:hideMark/>
          </w:tcPr>
          <w:p w14:paraId="1A6342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FB00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5378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391A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C4EA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6829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F9BA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7FD6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5EC8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4202D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5742F7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54D28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24A6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1B549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8967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4C8F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355F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4B0A02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6FC4B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DB51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C65F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40F8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9040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F9694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E4814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4427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BEC3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C6257E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3D3809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F970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5FE4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DD72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8400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07AF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D8B3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6776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4CE2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A524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6955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0A6B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AC551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EC28A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CB2F79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42F299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lastRenderedPageBreak/>
              <w:t>124</w:t>
            </w:r>
          </w:p>
        </w:tc>
        <w:tc>
          <w:tcPr>
            <w:tcW w:w="477" w:type="dxa"/>
            <w:tcBorders>
              <w:top w:val="nil"/>
              <w:left w:val="nil"/>
              <w:bottom w:val="single" w:sz="4" w:space="0" w:color="auto"/>
              <w:right w:val="single" w:sz="4" w:space="0" w:color="auto"/>
            </w:tcBorders>
            <w:shd w:val="clear" w:color="auto" w:fill="auto"/>
            <w:noWrap/>
            <w:vAlign w:val="center"/>
            <w:hideMark/>
          </w:tcPr>
          <w:p w14:paraId="605A4CD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03435BB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21E2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102025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5204E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7218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19C6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E179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F7D7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083B1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CEA5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B8FDB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0EAC00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8D4D4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F1F9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8EF2FB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0774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00A8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43B1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00978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C17C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D1CA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3F9F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D96C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29D0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3235CA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EA76A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A81B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349D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8977FB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0A93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CB51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FFAE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CA87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C518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5909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DB78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ADF9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4A33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B1A9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BB64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C1C84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D022B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74427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4DB77D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8D1D48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125</w:t>
            </w:r>
          </w:p>
        </w:tc>
        <w:tc>
          <w:tcPr>
            <w:tcW w:w="477" w:type="dxa"/>
            <w:tcBorders>
              <w:top w:val="nil"/>
              <w:left w:val="nil"/>
              <w:bottom w:val="single" w:sz="4" w:space="0" w:color="auto"/>
              <w:right w:val="single" w:sz="4" w:space="0" w:color="auto"/>
            </w:tcBorders>
            <w:shd w:val="clear" w:color="auto" w:fill="auto"/>
            <w:noWrap/>
            <w:vAlign w:val="center"/>
            <w:hideMark/>
          </w:tcPr>
          <w:p w14:paraId="34D3AD2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37A707D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1DE485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F349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4F74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332E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7B87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1CBC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828C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535B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F814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3E70E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7DA3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EB13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6845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435B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2196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90E6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DE78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C935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0825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92A8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4939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2A2E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4A9B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4C55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701C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BF5913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6D18F0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069C0E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41A86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AF96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3A86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5818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A199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7782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E93C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D593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7FA4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D65B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7697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5A515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92B01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1D5DF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1BDD56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291B68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126</w:t>
            </w:r>
          </w:p>
        </w:tc>
        <w:tc>
          <w:tcPr>
            <w:tcW w:w="477" w:type="dxa"/>
            <w:tcBorders>
              <w:top w:val="nil"/>
              <w:left w:val="nil"/>
              <w:bottom w:val="single" w:sz="4" w:space="0" w:color="auto"/>
              <w:right w:val="single" w:sz="4" w:space="0" w:color="auto"/>
            </w:tcBorders>
            <w:shd w:val="clear" w:color="auto" w:fill="auto"/>
            <w:noWrap/>
            <w:vAlign w:val="center"/>
            <w:hideMark/>
          </w:tcPr>
          <w:p w14:paraId="6B13DB5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73D370D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119C3A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709D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43DB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56CF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6EEA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347E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F6C3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C68B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9EC10F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053301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67C45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E3C7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6EEB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5999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6F2F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8CD1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3E06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90BC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8E2A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11F0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4C40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5136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A295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45F395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284D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2287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ACAE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B99E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09F8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8BED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353F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DC72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1C0E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6C32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DC49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F8C9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6113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3267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B5C6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8B9A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AE11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9F046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F4EE24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AB052E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127</w:t>
            </w:r>
          </w:p>
        </w:tc>
        <w:tc>
          <w:tcPr>
            <w:tcW w:w="477" w:type="dxa"/>
            <w:tcBorders>
              <w:top w:val="nil"/>
              <w:left w:val="nil"/>
              <w:bottom w:val="single" w:sz="4" w:space="0" w:color="auto"/>
              <w:right w:val="single" w:sz="4" w:space="0" w:color="auto"/>
            </w:tcBorders>
            <w:shd w:val="clear" w:color="auto" w:fill="auto"/>
            <w:noWrap/>
            <w:vAlign w:val="center"/>
            <w:hideMark/>
          </w:tcPr>
          <w:p w14:paraId="0968CE7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14C4BF3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5AE74A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62BE8C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D8D7D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125A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3802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C9B8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CA04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80ECC0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AB6CDC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027C2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61CB0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6B74D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342F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0C04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287E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8918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7A6B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727B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FE8E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C020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B74E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5367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BEE2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FA740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F416A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AD56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E06C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3B5DFB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35388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956E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AE7A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9886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5C1C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CEBF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9E71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64E7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18C8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DAD6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6E66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5AB2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812C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DA49E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BAC686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04BD46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128</w:t>
            </w:r>
          </w:p>
        </w:tc>
        <w:tc>
          <w:tcPr>
            <w:tcW w:w="477" w:type="dxa"/>
            <w:tcBorders>
              <w:top w:val="nil"/>
              <w:left w:val="nil"/>
              <w:bottom w:val="single" w:sz="4" w:space="0" w:color="auto"/>
              <w:right w:val="single" w:sz="4" w:space="0" w:color="auto"/>
            </w:tcBorders>
            <w:shd w:val="clear" w:color="auto" w:fill="auto"/>
            <w:noWrap/>
            <w:vAlign w:val="center"/>
            <w:hideMark/>
          </w:tcPr>
          <w:p w14:paraId="38202AC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45166A2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07F2A9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7030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05F1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1BBA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C0EC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4340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0298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99AF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EF4A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FF3C6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BE2B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AA75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6CB0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CDA8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B9CC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DD57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64DA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117D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0E63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FB05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1A4A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AF10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1080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2499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1FCA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ACA9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FCC8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C9AC74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8DB66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F16A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83FD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A1AC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6C84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30C5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1E75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8B65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C4EB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8D8C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4233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37B3F8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E5175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60868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5FDAE9E1"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02E7AD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129</w:t>
            </w:r>
          </w:p>
        </w:tc>
        <w:tc>
          <w:tcPr>
            <w:tcW w:w="477" w:type="dxa"/>
            <w:tcBorders>
              <w:top w:val="nil"/>
              <w:left w:val="nil"/>
              <w:bottom w:val="single" w:sz="4" w:space="0" w:color="auto"/>
              <w:right w:val="single" w:sz="4" w:space="0" w:color="auto"/>
            </w:tcBorders>
            <w:shd w:val="clear" w:color="auto" w:fill="auto"/>
            <w:noWrap/>
            <w:vAlign w:val="center"/>
            <w:hideMark/>
          </w:tcPr>
          <w:p w14:paraId="222B0C6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6888A3A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5CFA8F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6352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60A6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D7F1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51B6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D218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F53B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0030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4AA2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36405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4EBE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ECCC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6AF6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89AB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850F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AB2F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504E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D3B7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3037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D3A2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60D5E5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E819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19AA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BBB9A0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710C0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B7E2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7542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8865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98DD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712E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2454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D7DC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259D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1485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52A7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E7A9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691B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4FC5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4C2F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C65D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F412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971DA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08CD81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C4B4A9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130</w:t>
            </w:r>
          </w:p>
        </w:tc>
        <w:tc>
          <w:tcPr>
            <w:tcW w:w="477" w:type="dxa"/>
            <w:tcBorders>
              <w:top w:val="nil"/>
              <w:left w:val="nil"/>
              <w:bottom w:val="single" w:sz="4" w:space="0" w:color="auto"/>
              <w:right w:val="single" w:sz="4" w:space="0" w:color="auto"/>
            </w:tcBorders>
            <w:shd w:val="clear" w:color="auto" w:fill="auto"/>
            <w:noWrap/>
            <w:vAlign w:val="center"/>
            <w:hideMark/>
          </w:tcPr>
          <w:p w14:paraId="1F791AE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040A1BF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w:t>
            </w:r>
          </w:p>
        </w:tc>
        <w:tc>
          <w:tcPr>
            <w:tcW w:w="0" w:type="auto"/>
            <w:tcBorders>
              <w:top w:val="nil"/>
              <w:left w:val="nil"/>
              <w:bottom w:val="single" w:sz="4" w:space="0" w:color="auto"/>
              <w:right w:val="single" w:sz="4" w:space="0" w:color="auto"/>
            </w:tcBorders>
            <w:shd w:val="clear" w:color="auto" w:fill="auto"/>
            <w:noWrap/>
            <w:vAlign w:val="center"/>
            <w:hideMark/>
          </w:tcPr>
          <w:p w14:paraId="12DF72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3872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9E44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ACDD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B2F0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D163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E9CA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15FA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4A47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9B3FF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F163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7D93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93F9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D8523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6D6B4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E554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E9B6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605BB0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E563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306C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C159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8337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FF62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7E0A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77A4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9E6565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48B2E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944CE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6564D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EAC1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0339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BD86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CD4B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C670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C63D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3804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199A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3C84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C4EE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AF188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0380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45F8C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340AD0A"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649DBF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131</w:t>
            </w:r>
          </w:p>
        </w:tc>
        <w:tc>
          <w:tcPr>
            <w:tcW w:w="477" w:type="dxa"/>
            <w:tcBorders>
              <w:top w:val="nil"/>
              <w:left w:val="nil"/>
              <w:bottom w:val="single" w:sz="4" w:space="0" w:color="auto"/>
              <w:right w:val="single" w:sz="4" w:space="0" w:color="auto"/>
            </w:tcBorders>
            <w:shd w:val="clear" w:color="auto" w:fill="auto"/>
            <w:noWrap/>
            <w:vAlign w:val="center"/>
            <w:hideMark/>
          </w:tcPr>
          <w:p w14:paraId="6A89749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364BA6F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0F513C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7F75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B860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50B2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DB62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6A88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FF8B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A2C3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2BA2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009C8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80EF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60E5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4CCF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C9AD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24D5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221217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0DC89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D62E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ED3A05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BB7D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CA8B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533B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15B7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1F70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399C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27B9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16FF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D5463C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984D5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0A49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B65A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C0C4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38E0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18A0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C7FF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936C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C7AF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B4BE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EC30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1140D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7958B6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B6816D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466869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33B334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132</w:t>
            </w:r>
          </w:p>
        </w:tc>
        <w:tc>
          <w:tcPr>
            <w:tcW w:w="477" w:type="dxa"/>
            <w:tcBorders>
              <w:top w:val="nil"/>
              <w:left w:val="nil"/>
              <w:bottom w:val="single" w:sz="4" w:space="0" w:color="auto"/>
              <w:right w:val="single" w:sz="4" w:space="0" w:color="auto"/>
            </w:tcBorders>
            <w:shd w:val="clear" w:color="auto" w:fill="auto"/>
            <w:noWrap/>
            <w:vAlign w:val="center"/>
            <w:hideMark/>
          </w:tcPr>
          <w:p w14:paraId="312BBC3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75E00FA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4" w:space="0" w:color="auto"/>
              <w:right w:val="single" w:sz="4" w:space="0" w:color="auto"/>
            </w:tcBorders>
            <w:shd w:val="clear" w:color="auto" w:fill="auto"/>
            <w:noWrap/>
            <w:vAlign w:val="center"/>
            <w:hideMark/>
          </w:tcPr>
          <w:p w14:paraId="2FC632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8073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E04A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A4F1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D766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8B51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C8DD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F56C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5775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3A05D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000B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D4CF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18A3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4864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536F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F881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9784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B6F7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4405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9ECB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006B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19A1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5B82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6A5564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FEB74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D3C2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E8DD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8194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26F5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B0B7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6E37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63FE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245D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13E5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5403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1134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26D4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A7FD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A58D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544D7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D0F63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26B96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3DC6FBF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C46541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133</w:t>
            </w:r>
          </w:p>
        </w:tc>
        <w:tc>
          <w:tcPr>
            <w:tcW w:w="477" w:type="dxa"/>
            <w:tcBorders>
              <w:top w:val="nil"/>
              <w:left w:val="nil"/>
              <w:bottom w:val="single" w:sz="4" w:space="0" w:color="auto"/>
              <w:right w:val="single" w:sz="4" w:space="0" w:color="auto"/>
            </w:tcBorders>
            <w:shd w:val="clear" w:color="auto" w:fill="auto"/>
            <w:noWrap/>
            <w:vAlign w:val="center"/>
            <w:hideMark/>
          </w:tcPr>
          <w:p w14:paraId="5114728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187AC17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385DE2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4D2BF1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3FACA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2EBA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ABBC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5A55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93D4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34F42D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C38B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D1F1F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3D73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742C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D025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3D4C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A1CA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E069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4BB1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EE6B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AFAC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8253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D9BA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C85A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53B1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BBF9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5F32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1DC5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328E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925B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CE5A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7B88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215B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BD93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C42E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2915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1D49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8AD6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529A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EBCF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88A8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CB166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CBD3D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2F360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3EFCE4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5BCAEF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134</w:t>
            </w:r>
          </w:p>
        </w:tc>
        <w:tc>
          <w:tcPr>
            <w:tcW w:w="477" w:type="dxa"/>
            <w:tcBorders>
              <w:top w:val="nil"/>
              <w:left w:val="nil"/>
              <w:bottom w:val="single" w:sz="4" w:space="0" w:color="auto"/>
              <w:right w:val="single" w:sz="4" w:space="0" w:color="auto"/>
            </w:tcBorders>
            <w:shd w:val="clear" w:color="auto" w:fill="auto"/>
            <w:noWrap/>
            <w:vAlign w:val="center"/>
            <w:hideMark/>
          </w:tcPr>
          <w:p w14:paraId="0291D03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2EEE941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11B33D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3FA30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5DDA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8D5E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5CC4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F1F9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EBC6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729377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341BC9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EC464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2508A0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6CB00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CD31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F22D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CAAA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EE86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B9A1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98438C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0826C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8E23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F586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3B66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CF48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7174BA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BE57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8262FA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C0002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7707FF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EB40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110A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D62E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D06F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601E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8928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F149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A63B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3979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F249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E802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3C562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67182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BA494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2DA78F1"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1C88A0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135</w:t>
            </w:r>
          </w:p>
        </w:tc>
        <w:tc>
          <w:tcPr>
            <w:tcW w:w="477" w:type="dxa"/>
            <w:tcBorders>
              <w:top w:val="nil"/>
              <w:left w:val="nil"/>
              <w:bottom w:val="single" w:sz="4" w:space="0" w:color="auto"/>
              <w:right w:val="single" w:sz="4" w:space="0" w:color="auto"/>
            </w:tcBorders>
            <w:shd w:val="clear" w:color="auto" w:fill="auto"/>
            <w:noWrap/>
            <w:vAlign w:val="center"/>
            <w:hideMark/>
          </w:tcPr>
          <w:p w14:paraId="5562FB8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5158B94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53C95C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DFDD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540C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79F3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7F2F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4DE5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6047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A99A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8AA0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4BB19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E972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DBA2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F4D8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01C976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3E88E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B46B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9CB7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E26DBF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D16A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F711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783E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FB75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CE11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8477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F156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97D833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1F8B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35BD0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0A09D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C795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CB23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22B4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6130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8FB0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6159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AAFD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C5D8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1B4D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827C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E8FB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DFCE5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A0312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A684D8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25E74F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136</w:t>
            </w:r>
          </w:p>
        </w:tc>
        <w:tc>
          <w:tcPr>
            <w:tcW w:w="477" w:type="dxa"/>
            <w:tcBorders>
              <w:top w:val="nil"/>
              <w:left w:val="nil"/>
              <w:bottom w:val="single" w:sz="4" w:space="0" w:color="auto"/>
              <w:right w:val="single" w:sz="4" w:space="0" w:color="auto"/>
            </w:tcBorders>
            <w:shd w:val="clear" w:color="auto" w:fill="auto"/>
            <w:noWrap/>
            <w:vAlign w:val="center"/>
            <w:hideMark/>
          </w:tcPr>
          <w:p w14:paraId="5CB90EA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4273F2F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nil"/>
              <w:left w:val="nil"/>
              <w:bottom w:val="single" w:sz="4" w:space="0" w:color="auto"/>
              <w:right w:val="single" w:sz="4" w:space="0" w:color="auto"/>
            </w:tcBorders>
            <w:shd w:val="clear" w:color="auto" w:fill="auto"/>
            <w:noWrap/>
            <w:vAlign w:val="center"/>
            <w:hideMark/>
          </w:tcPr>
          <w:p w14:paraId="753D90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5EFA21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529E2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ED12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E12E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C314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E673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E6D1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02B8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5C187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23D1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38F6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609C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051102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0E63E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F6B3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4365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E98439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26615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4E2D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F39771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99B1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3B57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8C29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107B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F61565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3970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A90D61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17150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19B3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F7FF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1A46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1EFE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26E9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E027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568C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59B3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370E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3267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2B5F6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9CC86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6579E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8EEA20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E72C9E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137</w:t>
            </w:r>
          </w:p>
        </w:tc>
        <w:tc>
          <w:tcPr>
            <w:tcW w:w="477" w:type="dxa"/>
            <w:tcBorders>
              <w:top w:val="nil"/>
              <w:left w:val="nil"/>
              <w:bottom w:val="single" w:sz="4" w:space="0" w:color="auto"/>
              <w:right w:val="single" w:sz="4" w:space="0" w:color="auto"/>
            </w:tcBorders>
            <w:shd w:val="clear" w:color="auto" w:fill="auto"/>
            <w:noWrap/>
            <w:vAlign w:val="center"/>
            <w:hideMark/>
          </w:tcPr>
          <w:p w14:paraId="44B93E1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118F229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3B2DC8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683F06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EAB0B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DD0E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85A8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A4A4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58EF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EE5F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E444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1543D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9D8FB0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42421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2513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6E8D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3695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21A0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0AAF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F5AA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95CB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AB5C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0CB8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08E2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E572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6E646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A0F2E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7684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B35F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6F06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6988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A8ED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B2FF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F65E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874D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B4CB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F435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A241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BA98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8934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A2B2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B16A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58A4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FAA07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9B3AE9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5CAA90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138</w:t>
            </w:r>
          </w:p>
        </w:tc>
        <w:tc>
          <w:tcPr>
            <w:tcW w:w="477" w:type="dxa"/>
            <w:tcBorders>
              <w:top w:val="nil"/>
              <w:left w:val="nil"/>
              <w:bottom w:val="single" w:sz="4" w:space="0" w:color="auto"/>
              <w:right w:val="single" w:sz="4" w:space="0" w:color="auto"/>
            </w:tcBorders>
            <w:shd w:val="clear" w:color="auto" w:fill="auto"/>
            <w:noWrap/>
            <w:vAlign w:val="center"/>
            <w:hideMark/>
          </w:tcPr>
          <w:p w14:paraId="6AC2699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3F5AE5E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w:t>
            </w:r>
          </w:p>
        </w:tc>
        <w:tc>
          <w:tcPr>
            <w:tcW w:w="0" w:type="auto"/>
            <w:tcBorders>
              <w:top w:val="nil"/>
              <w:left w:val="nil"/>
              <w:bottom w:val="single" w:sz="4" w:space="0" w:color="auto"/>
              <w:right w:val="single" w:sz="4" w:space="0" w:color="auto"/>
            </w:tcBorders>
            <w:shd w:val="clear" w:color="auto" w:fill="auto"/>
            <w:noWrap/>
            <w:vAlign w:val="center"/>
            <w:hideMark/>
          </w:tcPr>
          <w:p w14:paraId="1D33CE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7C51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527C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8F41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D573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BA61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2D40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079E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6B16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47DDC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145C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3A38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8497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AB2D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0C74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D093F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8CA6E5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8F7A4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78F7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A8A8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4B4C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EBA467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B2D20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38A1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9FA5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8A80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74F2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78E54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5019F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54AE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BB84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D4C0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F7A1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011C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A286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1541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766E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735A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5317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4DCA43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382F2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18F83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5110416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D3DDDC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139</w:t>
            </w:r>
          </w:p>
        </w:tc>
        <w:tc>
          <w:tcPr>
            <w:tcW w:w="477" w:type="dxa"/>
            <w:tcBorders>
              <w:top w:val="nil"/>
              <w:left w:val="nil"/>
              <w:bottom w:val="single" w:sz="4" w:space="0" w:color="auto"/>
              <w:right w:val="single" w:sz="4" w:space="0" w:color="auto"/>
            </w:tcBorders>
            <w:shd w:val="clear" w:color="auto" w:fill="auto"/>
            <w:noWrap/>
            <w:vAlign w:val="center"/>
            <w:hideMark/>
          </w:tcPr>
          <w:p w14:paraId="3972E07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071AB4D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single" w:sz="4" w:space="0" w:color="auto"/>
              <w:right w:val="single" w:sz="4" w:space="0" w:color="auto"/>
            </w:tcBorders>
            <w:shd w:val="clear" w:color="auto" w:fill="auto"/>
            <w:noWrap/>
            <w:vAlign w:val="center"/>
            <w:hideMark/>
          </w:tcPr>
          <w:p w14:paraId="269759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43A2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B097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AFC6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633D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4376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2C21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1BE7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8995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4AF10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0CB0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CD59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E78F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829C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AB8C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2AA8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90DA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1394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41BF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6C5C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2996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6D5D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B100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7DA7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87B3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F471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AA47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1912DE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99A09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6F0B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283D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D824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FAA8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1703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E607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C036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E4DF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5512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AC30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58D8E2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137A9F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24375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1F771C3"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7A984E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140</w:t>
            </w:r>
          </w:p>
        </w:tc>
        <w:tc>
          <w:tcPr>
            <w:tcW w:w="477" w:type="dxa"/>
            <w:tcBorders>
              <w:top w:val="nil"/>
              <w:left w:val="nil"/>
              <w:bottom w:val="single" w:sz="4" w:space="0" w:color="auto"/>
              <w:right w:val="single" w:sz="4" w:space="0" w:color="auto"/>
            </w:tcBorders>
            <w:shd w:val="clear" w:color="auto" w:fill="auto"/>
            <w:noWrap/>
            <w:vAlign w:val="center"/>
            <w:hideMark/>
          </w:tcPr>
          <w:p w14:paraId="3D5D4BA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3F2BC0C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single" w:sz="4" w:space="0" w:color="auto"/>
              <w:right w:val="single" w:sz="4" w:space="0" w:color="auto"/>
            </w:tcBorders>
            <w:shd w:val="clear" w:color="auto" w:fill="auto"/>
            <w:noWrap/>
            <w:vAlign w:val="center"/>
            <w:hideMark/>
          </w:tcPr>
          <w:p w14:paraId="0C9033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0F6E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0168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1FF3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CA3E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D0F8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E212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E3A4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334E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4D256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A066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B7A38E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E501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769B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2C29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355C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1DEB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D642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B588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547D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4CE4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D424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8C99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F595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67FC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40DE6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A0C9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C5BEA1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30FEA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A615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8AF8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71A0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177D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368D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F0F6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3BC7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5E17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C236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B89C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6484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455B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3C75A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D6EE06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CD42CD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141</w:t>
            </w:r>
          </w:p>
        </w:tc>
        <w:tc>
          <w:tcPr>
            <w:tcW w:w="477" w:type="dxa"/>
            <w:tcBorders>
              <w:top w:val="nil"/>
              <w:left w:val="nil"/>
              <w:bottom w:val="single" w:sz="4" w:space="0" w:color="auto"/>
              <w:right w:val="single" w:sz="4" w:space="0" w:color="auto"/>
            </w:tcBorders>
            <w:shd w:val="clear" w:color="auto" w:fill="auto"/>
            <w:noWrap/>
            <w:vAlign w:val="center"/>
            <w:hideMark/>
          </w:tcPr>
          <w:p w14:paraId="22CA112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3CFFAF6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20</w:t>
            </w:r>
          </w:p>
        </w:tc>
        <w:tc>
          <w:tcPr>
            <w:tcW w:w="0" w:type="auto"/>
            <w:tcBorders>
              <w:top w:val="nil"/>
              <w:left w:val="nil"/>
              <w:bottom w:val="single" w:sz="4" w:space="0" w:color="auto"/>
              <w:right w:val="single" w:sz="4" w:space="0" w:color="auto"/>
            </w:tcBorders>
            <w:shd w:val="clear" w:color="auto" w:fill="auto"/>
            <w:noWrap/>
            <w:vAlign w:val="center"/>
            <w:hideMark/>
          </w:tcPr>
          <w:p w14:paraId="37F8AD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2212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2BB1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334A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B0E0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B2FD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BCC9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9A43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2292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628A8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6880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02527E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C78C5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4CE1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738F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64E8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37CD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C5B9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6141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25C5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0E78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3A77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0359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83B3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98B1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9DC8C9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09D0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C9643B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B00A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8582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E5A4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F640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03B5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4B18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026D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2CAD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1B90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70B0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2C86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C33E5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DEEFA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415A5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7092FB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1A3B19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142</w:t>
            </w:r>
          </w:p>
        </w:tc>
        <w:tc>
          <w:tcPr>
            <w:tcW w:w="477" w:type="dxa"/>
            <w:tcBorders>
              <w:top w:val="nil"/>
              <w:left w:val="nil"/>
              <w:bottom w:val="single" w:sz="4" w:space="0" w:color="auto"/>
              <w:right w:val="single" w:sz="4" w:space="0" w:color="auto"/>
            </w:tcBorders>
            <w:shd w:val="clear" w:color="auto" w:fill="auto"/>
            <w:noWrap/>
            <w:vAlign w:val="center"/>
            <w:hideMark/>
          </w:tcPr>
          <w:p w14:paraId="6FE02C4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0610159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nil"/>
              <w:left w:val="nil"/>
              <w:bottom w:val="single" w:sz="4" w:space="0" w:color="auto"/>
              <w:right w:val="single" w:sz="4" w:space="0" w:color="auto"/>
            </w:tcBorders>
            <w:shd w:val="clear" w:color="auto" w:fill="auto"/>
            <w:noWrap/>
            <w:vAlign w:val="center"/>
            <w:hideMark/>
          </w:tcPr>
          <w:p w14:paraId="3217E0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086D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5F21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9D80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6468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018A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2AD2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E0F4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714121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077A1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E293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2E43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CDA6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672F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968D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C624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8374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12D1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046E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1BFB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96CF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A10D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842D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D733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E4A5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6BD118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E56C2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1778E7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2A12B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09A1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883C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97FB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9CAA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3C28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EB7D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3152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3106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D1A6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EB4B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EBBDF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8239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6D6BC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5A7557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679787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143</w:t>
            </w:r>
          </w:p>
        </w:tc>
        <w:tc>
          <w:tcPr>
            <w:tcW w:w="477" w:type="dxa"/>
            <w:tcBorders>
              <w:top w:val="nil"/>
              <w:left w:val="nil"/>
              <w:bottom w:val="single" w:sz="4" w:space="0" w:color="auto"/>
              <w:right w:val="single" w:sz="4" w:space="0" w:color="auto"/>
            </w:tcBorders>
            <w:shd w:val="clear" w:color="auto" w:fill="auto"/>
            <w:noWrap/>
            <w:vAlign w:val="center"/>
            <w:hideMark/>
          </w:tcPr>
          <w:p w14:paraId="1D0E80E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5073454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0" w:type="auto"/>
            <w:tcBorders>
              <w:top w:val="nil"/>
              <w:left w:val="nil"/>
              <w:bottom w:val="single" w:sz="4" w:space="0" w:color="auto"/>
              <w:right w:val="single" w:sz="4" w:space="0" w:color="auto"/>
            </w:tcBorders>
            <w:shd w:val="clear" w:color="auto" w:fill="auto"/>
            <w:noWrap/>
            <w:vAlign w:val="center"/>
            <w:hideMark/>
          </w:tcPr>
          <w:p w14:paraId="713593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5D06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D45F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5F91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4AAA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763A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AE36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7B55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9BAA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DA8FB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C7AC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A2FC39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56F75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076D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F05A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D84F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766F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901F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04AF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E024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D5AC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54CB8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41124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AC8B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7F01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7868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58C2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2AC6C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7177F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77C4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B4C8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79D0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4801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5E099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A308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8244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7849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AF9E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62A1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1DD65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057DB6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2C75F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6B88655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F86974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144</w:t>
            </w:r>
          </w:p>
        </w:tc>
        <w:tc>
          <w:tcPr>
            <w:tcW w:w="477" w:type="dxa"/>
            <w:tcBorders>
              <w:top w:val="nil"/>
              <w:left w:val="nil"/>
              <w:bottom w:val="single" w:sz="4" w:space="0" w:color="auto"/>
              <w:right w:val="single" w:sz="4" w:space="0" w:color="auto"/>
            </w:tcBorders>
            <w:shd w:val="clear" w:color="auto" w:fill="auto"/>
            <w:noWrap/>
            <w:vAlign w:val="center"/>
            <w:hideMark/>
          </w:tcPr>
          <w:p w14:paraId="5965C7D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452" w:type="dxa"/>
            <w:tcBorders>
              <w:top w:val="nil"/>
              <w:left w:val="nil"/>
              <w:bottom w:val="single" w:sz="4" w:space="0" w:color="auto"/>
              <w:right w:val="single" w:sz="4" w:space="0" w:color="auto"/>
            </w:tcBorders>
            <w:shd w:val="clear" w:color="auto" w:fill="auto"/>
            <w:noWrap/>
            <w:vAlign w:val="center"/>
            <w:hideMark/>
          </w:tcPr>
          <w:p w14:paraId="30B18A6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23</w:t>
            </w:r>
          </w:p>
        </w:tc>
        <w:tc>
          <w:tcPr>
            <w:tcW w:w="0" w:type="auto"/>
            <w:tcBorders>
              <w:top w:val="nil"/>
              <w:left w:val="nil"/>
              <w:bottom w:val="single" w:sz="4" w:space="0" w:color="auto"/>
              <w:right w:val="single" w:sz="4" w:space="0" w:color="auto"/>
            </w:tcBorders>
            <w:shd w:val="clear" w:color="auto" w:fill="auto"/>
            <w:noWrap/>
            <w:vAlign w:val="center"/>
            <w:hideMark/>
          </w:tcPr>
          <w:p w14:paraId="261699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043F0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F27C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8E0B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6525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6269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6CF0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562A54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6BB36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2CED7C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439BBB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5E28EF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93FB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26AE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13D4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BB2D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CC55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FD86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1849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D5B5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ACDE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D925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8D51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88D643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34B62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055F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31B1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065D19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26CF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0075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AB55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01CB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F8F7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4BF4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F91F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3388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F9E6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0CA3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DEC3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EECF7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DB06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48BA0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0D8717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AA4D18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145</w:t>
            </w:r>
          </w:p>
        </w:tc>
        <w:tc>
          <w:tcPr>
            <w:tcW w:w="477" w:type="dxa"/>
            <w:tcBorders>
              <w:top w:val="nil"/>
              <w:left w:val="nil"/>
              <w:bottom w:val="single" w:sz="4" w:space="0" w:color="auto"/>
              <w:right w:val="single" w:sz="4" w:space="0" w:color="auto"/>
            </w:tcBorders>
            <w:shd w:val="clear" w:color="auto" w:fill="auto"/>
            <w:noWrap/>
            <w:vAlign w:val="center"/>
            <w:hideMark/>
          </w:tcPr>
          <w:p w14:paraId="500661D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1FE4210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DD35A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51A3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09CA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986B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509B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7526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4DAE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287F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B258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EBD94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FA9F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CD97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3445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4E44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A8F5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EA50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1B49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D4E6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94D7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0C7E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5DB2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9A21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F5BE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9F50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D77E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4112C2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1D825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2705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1DCF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BF35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6ADD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B6A3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AC9C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0E22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5B89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A442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9475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6AF5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6C38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DBE03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DA54E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9C836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54E5B44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A85599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146</w:t>
            </w:r>
          </w:p>
        </w:tc>
        <w:tc>
          <w:tcPr>
            <w:tcW w:w="477" w:type="dxa"/>
            <w:tcBorders>
              <w:top w:val="nil"/>
              <w:left w:val="nil"/>
              <w:bottom w:val="single" w:sz="4" w:space="0" w:color="auto"/>
              <w:right w:val="single" w:sz="4" w:space="0" w:color="auto"/>
            </w:tcBorders>
            <w:shd w:val="clear" w:color="auto" w:fill="auto"/>
            <w:noWrap/>
            <w:vAlign w:val="center"/>
            <w:hideMark/>
          </w:tcPr>
          <w:p w14:paraId="48CBBA2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4AB0FCA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02DA4D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DCA4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A0DE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88D2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EEB0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EC44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1132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BE94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530C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00234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556A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F0F8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858E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B920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28E0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2FD4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E82B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E73E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57D1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02CA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1049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DE79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F649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71D6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46C8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76777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D0EB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DA7E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276E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D90C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B677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242A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6C06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419D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4940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49750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1AC6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2D22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9984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E724B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D8DA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739F1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1CFD703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B41970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147</w:t>
            </w:r>
          </w:p>
        </w:tc>
        <w:tc>
          <w:tcPr>
            <w:tcW w:w="477" w:type="dxa"/>
            <w:tcBorders>
              <w:top w:val="nil"/>
              <w:left w:val="nil"/>
              <w:bottom w:val="single" w:sz="4" w:space="0" w:color="auto"/>
              <w:right w:val="single" w:sz="4" w:space="0" w:color="auto"/>
            </w:tcBorders>
            <w:shd w:val="clear" w:color="auto" w:fill="auto"/>
            <w:noWrap/>
            <w:vAlign w:val="center"/>
            <w:hideMark/>
          </w:tcPr>
          <w:p w14:paraId="6E4AD65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480D53F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25B29E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62A6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992EB0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45067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9CBD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248F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A4E76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14EFF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9CDB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A004B9"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E1E5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38E2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5460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141D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AD58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196E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C07A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19C7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1334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C4A1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81C7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E129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F539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B280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FD98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EBFE6D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07D3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469F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6AF6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89A6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CA37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CA4C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EFF0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FD08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393AC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191B8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5BC0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E47A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3DA7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048CE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28E87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069FC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E0A882B"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1C5FA1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148</w:t>
            </w:r>
          </w:p>
        </w:tc>
        <w:tc>
          <w:tcPr>
            <w:tcW w:w="477" w:type="dxa"/>
            <w:tcBorders>
              <w:top w:val="nil"/>
              <w:left w:val="nil"/>
              <w:bottom w:val="single" w:sz="4" w:space="0" w:color="auto"/>
              <w:right w:val="single" w:sz="4" w:space="0" w:color="auto"/>
            </w:tcBorders>
            <w:shd w:val="clear" w:color="auto" w:fill="auto"/>
            <w:noWrap/>
            <w:vAlign w:val="center"/>
            <w:hideMark/>
          </w:tcPr>
          <w:p w14:paraId="6317381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0CCFA30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14ACE5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FCC3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F37D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1C03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C380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30AE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A944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C1BA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2ED3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6FD97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F5E6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A6C7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41D1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0B0E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4557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414E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6210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15A4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542F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A823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64B1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F16A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86E0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6F30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A645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D456A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0C42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666E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A3DF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CB3C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E3FC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5725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384C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E6A7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A6EE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06C6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0A75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45A0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2519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5D776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4BB18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8AF09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851970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516E27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149</w:t>
            </w:r>
          </w:p>
        </w:tc>
        <w:tc>
          <w:tcPr>
            <w:tcW w:w="477" w:type="dxa"/>
            <w:tcBorders>
              <w:top w:val="nil"/>
              <w:left w:val="nil"/>
              <w:bottom w:val="single" w:sz="4" w:space="0" w:color="auto"/>
              <w:right w:val="single" w:sz="4" w:space="0" w:color="auto"/>
            </w:tcBorders>
            <w:shd w:val="clear" w:color="auto" w:fill="auto"/>
            <w:noWrap/>
            <w:vAlign w:val="center"/>
            <w:hideMark/>
          </w:tcPr>
          <w:p w14:paraId="09F9D69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50AAABC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3E8D0F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9FD2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629E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686C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229A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7E1E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734B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3365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D68D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0B8B4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EB02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C7FA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E45B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9CDA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7284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4CEE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711F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E3E7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3F74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6E60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7474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AFF2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EB39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F9E1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49E3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8B0057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3CF7B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C5B2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4CF7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D184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DA4D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CD1A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81F0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F4D3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6BE7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8BE5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ED11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D222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75CD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74FCC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7338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E4A02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BF7835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D1C726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150</w:t>
            </w:r>
          </w:p>
        </w:tc>
        <w:tc>
          <w:tcPr>
            <w:tcW w:w="477" w:type="dxa"/>
            <w:tcBorders>
              <w:top w:val="nil"/>
              <w:left w:val="nil"/>
              <w:bottom w:val="single" w:sz="4" w:space="0" w:color="auto"/>
              <w:right w:val="single" w:sz="4" w:space="0" w:color="auto"/>
            </w:tcBorders>
            <w:shd w:val="clear" w:color="auto" w:fill="auto"/>
            <w:noWrap/>
            <w:vAlign w:val="center"/>
            <w:hideMark/>
          </w:tcPr>
          <w:p w14:paraId="475F0CA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2476288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3FDC18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8F5FC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E5D8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BD0F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FBB4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4DF7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31C05D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51919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F3D1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B68749"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70CD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9968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5A0A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6242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9CF9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0A0A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4B9B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9694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CA7A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C41E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D94F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CACE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6362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D7C8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3ADB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405CBB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D6468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FE1B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77DF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CA4C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F3E1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285B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46E0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231C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BFCFF6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DE11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3FAC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B87A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44B7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4424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E486D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BAB76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120C251"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175C1A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151</w:t>
            </w:r>
          </w:p>
        </w:tc>
        <w:tc>
          <w:tcPr>
            <w:tcW w:w="477" w:type="dxa"/>
            <w:tcBorders>
              <w:top w:val="nil"/>
              <w:left w:val="nil"/>
              <w:bottom w:val="single" w:sz="4" w:space="0" w:color="auto"/>
              <w:right w:val="single" w:sz="4" w:space="0" w:color="auto"/>
            </w:tcBorders>
            <w:shd w:val="clear" w:color="auto" w:fill="auto"/>
            <w:noWrap/>
            <w:vAlign w:val="center"/>
            <w:hideMark/>
          </w:tcPr>
          <w:p w14:paraId="6D92482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1FE7EED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FC392B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DF54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EAD7EA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E0452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CAA2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D7F2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9114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D5B8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1413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4BE24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3580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A120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7444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7859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020B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72E8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49AB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51AE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A5C6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BC55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194F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0F0D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8A8E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90CE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51D9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02DCB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DB29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C5DB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811D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4643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8993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E368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2BE2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AF04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5EF6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25C2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B435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7EC1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E327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66C3C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15FAF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EE563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58C3698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0CB82C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152</w:t>
            </w:r>
          </w:p>
        </w:tc>
        <w:tc>
          <w:tcPr>
            <w:tcW w:w="477" w:type="dxa"/>
            <w:tcBorders>
              <w:top w:val="nil"/>
              <w:left w:val="nil"/>
              <w:bottom w:val="single" w:sz="4" w:space="0" w:color="auto"/>
              <w:right w:val="single" w:sz="4" w:space="0" w:color="auto"/>
            </w:tcBorders>
            <w:shd w:val="clear" w:color="auto" w:fill="auto"/>
            <w:noWrap/>
            <w:vAlign w:val="center"/>
            <w:hideMark/>
          </w:tcPr>
          <w:p w14:paraId="3A65E97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72BA186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847EF2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AE98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114E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F559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7598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6A11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3977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B9CC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F9A0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9DE6E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B0F0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01C0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3863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5BD3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C420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1C0D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455B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DF72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3A9C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9028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7E63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C151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6A6E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2765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5EC7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70CDC2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3676C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B4E0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0B3D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3CB0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3B02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DD79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821FA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0671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4443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D218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F62F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840B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C3C6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5A113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817A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53762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04F240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BB56C4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153</w:t>
            </w:r>
          </w:p>
        </w:tc>
        <w:tc>
          <w:tcPr>
            <w:tcW w:w="477" w:type="dxa"/>
            <w:tcBorders>
              <w:top w:val="nil"/>
              <w:left w:val="nil"/>
              <w:bottom w:val="single" w:sz="4" w:space="0" w:color="auto"/>
              <w:right w:val="single" w:sz="4" w:space="0" w:color="auto"/>
            </w:tcBorders>
            <w:shd w:val="clear" w:color="auto" w:fill="auto"/>
            <w:noWrap/>
            <w:vAlign w:val="center"/>
            <w:hideMark/>
          </w:tcPr>
          <w:p w14:paraId="5A0733F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6161343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91DFA2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1182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B62F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4F86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F6B5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9E56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77CB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D938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5EF1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629F8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8DC4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C1A5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FD08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479A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9FD494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4F018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F386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6E43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190F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84FC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D0AD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AF48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6A35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9A8D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2AF6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2D091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C37B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6868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76511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C131BD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41F80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9A9B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51B9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3D6B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641C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A559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5AD9B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5EBD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A48B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B9932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F3641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F69FE5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DAB8218"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726D56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154</w:t>
            </w:r>
          </w:p>
        </w:tc>
        <w:tc>
          <w:tcPr>
            <w:tcW w:w="477" w:type="dxa"/>
            <w:tcBorders>
              <w:top w:val="nil"/>
              <w:left w:val="nil"/>
              <w:bottom w:val="single" w:sz="4" w:space="0" w:color="auto"/>
              <w:right w:val="single" w:sz="4" w:space="0" w:color="auto"/>
            </w:tcBorders>
            <w:shd w:val="clear" w:color="auto" w:fill="auto"/>
            <w:noWrap/>
            <w:vAlign w:val="center"/>
            <w:hideMark/>
          </w:tcPr>
          <w:p w14:paraId="07D5794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23998C3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54A570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CE3A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9EA9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D01F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4D63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F5BF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B178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5B47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E563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35F779"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63A8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323B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1832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5975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02E3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E083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19C3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7719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23D0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0CA5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4559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18646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4CA5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75EE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3943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CEB17B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F8C3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77D7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8037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E4D1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42F3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854C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E6B8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413B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843E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64D5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6CDA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0FAC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5859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6C73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9072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077C4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10D7E90"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7AAD2B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155</w:t>
            </w:r>
          </w:p>
        </w:tc>
        <w:tc>
          <w:tcPr>
            <w:tcW w:w="477" w:type="dxa"/>
            <w:tcBorders>
              <w:top w:val="nil"/>
              <w:left w:val="nil"/>
              <w:bottom w:val="single" w:sz="4" w:space="0" w:color="auto"/>
              <w:right w:val="single" w:sz="4" w:space="0" w:color="auto"/>
            </w:tcBorders>
            <w:shd w:val="clear" w:color="auto" w:fill="auto"/>
            <w:noWrap/>
            <w:vAlign w:val="center"/>
            <w:hideMark/>
          </w:tcPr>
          <w:p w14:paraId="2F61D9C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57ED267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EAC99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D44EF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89BC0C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A3F20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DB48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65D9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540C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6FDD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95D7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84D8C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7CDC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2C99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00D3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C8EF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86BD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2C4E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D1DC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FFE67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39B8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66F8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4D0C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D25A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F16B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A379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83B4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6BA852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9289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C206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7BF4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5193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82EC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C746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F94A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9A4E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BCC20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6CD0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80E0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208C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B9BC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B7F4D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DDF9D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6BB78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E79EE13"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DBD280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156</w:t>
            </w:r>
          </w:p>
        </w:tc>
        <w:tc>
          <w:tcPr>
            <w:tcW w:w="477" w:type="dxa"/>
            <w:tcBorders>
              <w:top w:val="nil"/>
              <w:left w:val="nil"/>
              <w:bottom w:val="single" w:sz="4" w:space="0" w:color="auto"/>
              <w:right w:val="single" w:sz="4" w:space="0" w:color="auto"/>
            </w:tcBorders>
            <w:shd w:val="clear" w:color="auto" w:fill="auto"/>
            <w:noWrap/>
            <w:vAlign w:val="center"/>
            <w:hideMark/>
          </w:tcPr>
          <w:p w14:paraId="7CB4E2C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8</w:t>
            </w:r>
          </w:p>
        </w:tc>
        <w:tc>
          <w:tcPr>
            <w:tcW w:w="452" w:type="dxa"/>
            <w:tcBorders>
              <w:top w:val="nil"/>
              <w:left w:val="nil"/>
              <w:bottom w:val="single" w:sz="4" w:space="0" w:color="auto"/>
              <w:right w:val="single" w:sz="4" w:space="0" w:color="auto"/>
            </w:tcBorders>
            <w:shd w:val="clear" w:color="auto" w:fill="auto"/>
            <w:noWrap/>
            <w:vAlign w:val="center"/>
            <w:hideMark/>
          </w:tcPr>
          <w:p w14:paraId="426D483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577F79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66229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E3F4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2046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4FBB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CDF10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A3FD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4493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DE42D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B74D81"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2543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9886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61A8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938D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89A6B2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0E9A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3AC1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2B52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0D0E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DFF6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0D56D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C973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708A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7E87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1D3C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ACC26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AAA23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12CF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AB8C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3A85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2398F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B034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E9DD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E92C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68AC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A351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6C64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4784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A25A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C6CBC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2916B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FDD0E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22845A6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6AF039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157</w:t>
            </w:r>
          </w:p>
        </w:tc>
        <w:tc>
          <w:tcPr>
            <w:tcW w:w="477" w:type="dxa"/>
            <w:tcBorders>
              <w:top w:val="nil"/>
              <w:left w:val="nil"/>
              <w:bottom w:val="single" w:sz="4" w:space="0" w:color="auto"/>
              <w:right w:val="single" w:sz="4" w:space="0" w:color="auto"/>
            </w:tcBorders>
            <w:shd w:val="clear" w:color="auto" w:fill="auto"/>
            <w:noWrap/>
            <w:vAlign w:val="center"/>
            <w:hideMark/>
          </w:tcPr>
          <w:p w14:paraId="332912D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B7</w:t>
            </w:r>
          </w:p>
        </w:tc>
        <w:tc>
          <w:tcPr>
            <w:tcW w:w="452" w:type="dxa"/>
            <w:tcBorders>
              <w:top w:val="nil"/>
              <w:left w:val="nil"/>
              <w:bottom w:val="single" w:sz="4" w:space="0" w:color="auto"/>
              <w:right w:val="single" w:sz="4" w:space="0" w:color="auto"/>
            </w:tcBorders>
            <w:shd w:val="clear" w:color="auto" w:fill="auto"/>
            <w:noWrap/>
            <w:vAlign w:val="center"/>
            <w:hideMark/>
          </w:tcPr>
          <w:p w14:paraId="49C4A66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831D27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A6490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0B33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CBC4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4EA2F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CDF88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C337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34B3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CFFC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12A3F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28AB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518B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66D0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5866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6BE2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E396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0092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FDEB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5215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FFA2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17E9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575F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FB24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B4645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7A6AF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667891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D03D4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EEEC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ED3EA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88D1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05C8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7A0C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47B8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7375C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7AB5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9A77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E3E5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D782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B889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B7D26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B48C7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621389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7DA260A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A8CDD3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158</w:t>
            </w:r>
          </w:p>
        </w:tc>
        <w:tc>
          <w:tcPr>
            <w:tcW w:w="477" w:type="dxa"/>
            <w:tcBorders>
              <w:top w:val="nil"/>
              <w:left w:val="nil"/>
              <w:bottom w:val="single" w:sz="4" w:space="0" w:color="auto"/>
              <w:right w:val="single" w:sz="4" w:space="0" w:color="auto"/>
            </w:tcBorders>
            <w:shd w:val="clear" w:color="auto" w:fill="auto"/>
            <w:noWrap/>
            <w:vAlign w:val="center"/>
            <w:hideMark/>
          </w:tcPr>
          <w:p w14:paraId="190F388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B7</w:t>
            </w:r>
          </w:p>
        </w:tc>
        <w:tc>
          <w:tcPr>
            <w:tcW w:w="452" w:type="dxa"/>
            <w:tcBorders>
              <w:top w:val="nil"/>
              <w:left w:val="nil"/>
              <w:bottom w:val="single" w:sz="4" w:space="0" w:color="auto"/>
              <w:right w:val="single" w:sz="4" w:space="0" w:color="auto"/>
            </w:tcBorders>
            <w:shd w:val="clear" w:color="auto" w:fill="auto"/>
            <w:noWrap/>
            <w:vAlign w:val="center"/>
            <w:hideMark/>
          </w:tcPr>
          <w:p w14:paraId="77F7AF8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416129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DD3A2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151B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CF7D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0F03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0FAB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3603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3296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C796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E9DFC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3A87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6CE1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1718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064F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2F8D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5A7CB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6F4D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03AD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2314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C47A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A158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D72E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2B08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F3C4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D162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5C5889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616A4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B179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9A62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D0D8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14B3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3E87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E169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A7CC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6CB6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B16E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E8C8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709D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568E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197CA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491E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B28F74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44FDC85A"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964253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159</w:t>
            </w:r>
          </w:p>
        </w:tc>
        <w:tc>
          <w:tcPr>
            <w:tcW w:w="477" w:type="dxa"/>
            <w:tcBorders>
              <w:top w:val="nil"/>
              <w:left w:val="nil"/>
              <w:bottom w:val="single" w:sz="4" w:space="0" w:color="auto"/>
              <w:right w:val="single" w:sz="4" w:space="0" w:color="auto"/>
            </w:tcBorders>
            <w:shd w:val="clear" w:color="auto" w:fill="auto"/>
            <w:noWrap/>
            <w:vAlign w:val="center"/>
            <w:hideMark/>
          </w:tcPr>
          <w:p w14:paraId="71F5852D"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B7</w:t>
            </w:r>
          </w:p>
        </w:tc>
        <w:tc>
          <w:tcPr>
            <w:tcW w:w="452" w:type="dxa"/>
            <w:tcBorders>
              <w:top w:val="nil"/>
              <w:left w:val="nil"/>
              <w:bottom w:val="single" w:sz="4" w:space="0" w:color="auto"/>
              <w:right w:val="single" w:sz="4" w:space="0" w:color="auto"/>
            </w:tcBorders>
            <w:shd w:val="clear" w:color="auto" w:fill="auto"/>
            <w:noWrap/>
            <w:vAlign w:val="center"/>
            <w:hideMark/>
          </w:tcPr>
          <w:p w14:paraId="7302FE6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54E623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F2E2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E5A6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341E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870B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E096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070A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360E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D3342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85630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343A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B783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34E4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2B55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8B5C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76F5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A337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88C2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9C185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5FF8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D15B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B02D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D7AF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78C8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B054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B6E90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61799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712D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F1BC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D2E0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EBE3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71ED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A472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B9FD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2BD3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6266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0EEA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3B2F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8F53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F91C5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642E1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EDED0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BD1772F"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6FC0A3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160</w:t>
            </w:r>
          </w:p>
        </w:tc>
        <w:tc>
          <w:tcPr>
            <w:tcW w:w="477" w:type="dxa"/>
            <w:tcBorders>
              <w:top w:val="nil"/>
              <w:left w:val="nil"/>
              <w:bottom w:val="single" w:sz="4" w:space="0" w:color="auto"/>
              <w:right w:val="single" w:sz="4" w:space="0" w:color="auto"/>
            </w:tcBorders>
            <w:shd w:val="clear" w:color="auto" w:fill="auto"/>
            <w:noWrap/>
            <w:vAlign w:val="center"/>
            <w:hideMark/>
          </w:tcPr>
          <w:p w14:paraId="1E210B4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B7</w:t>
            </w:r>
          </w:p>
        </w:tc>
        <w:tc>
          <w:tcPr>
            <w:tcW w:w="452" w:type="dxa"/>
            <w:tcBorders>
              <w:top w:val="nil"/>
              <w:left w:val="nil"/>
              <w:bottom w:val="single" w:sz="4" w:space="0" w:color="auto"/>
              <w:right w:val="single" w:sz="4" w:space="0" w:color="auto"/>
            </w:tcBorders>
            <w:shd w:val="clear" w:color="auto" w:fill="auto"/>
            <w:noWrap/>
            <w:vAlign w:val="center"/>
            <w:hideMark/>
          </w:tcPr>
          <w:p w14:paraId="74BA126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21601B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1B79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01FB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104B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3B75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134CD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7730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7EA7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F54B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5F8CC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A794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FD36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1A38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0641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02F3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398E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1E7D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C486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5C96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0F861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97C1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D7C4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95B7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AB74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90A0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64269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2921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F46A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974C1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4E4C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DF24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81114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802F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A92F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821BD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7213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A5FB8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2F3AC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EF54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B7BAD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2AD08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332B8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50616B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DD62D2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161</w:t>
            </w:r>
          </w:p>
        </w:tc>
        <w:tc>
          <w:tcPr>
            <w:tcW w:w="477" w:type="dxa"/>
            <w:tcBorders>
              <w:top w:val="nil"/>
              <w:left w:val="nil"/>
              <w:bottom w:val="single" w:sz="4" w:space="0" w:color="auto"/>
              <w:right w:val="single" w:sz="4" w:space="0" w:color="auto"/>
            </w:tcBorders>
            <w:shd w:val="clear" w:color="auto" w:fill="auto"/>
            <w:noWrap/>
            <w:vAlign w:val="center"/>
            <w:hideMark/>
          </w:tcPr>
          <w:p w14:paraId="7C8FEEC9"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B8</w:t>
            </w:r>
          </w:p>
        </w:tc>
        <w:tc>
          <w:tcPr>
            <w:tcW w:w="452" w:type="dxa"/>
            <w:tcBorders>
              <w:top w:val="nil"/>
              <w:left w:val="nil"/>
              <w:bottom w:val="single" w:sz="4" w:space="0" w:color="auto"/>
              <w:right w:val="single" w:sz="4" w:space="0" w:color="auto"/>
            </w:tcBorders>
            <w:shd w:val="clear" w:color="auto" w:fill="auto"/>
            <w:noWrap/>
            <w:vAlign w:val="center"/>
            <w:hideMark/>
          </w:tcPr>
          <w:p w14:paraId="38C8944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EC1F3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A762AC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2546E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2DD8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E4B8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74C2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4840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EB10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EDF2DA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E73B2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D53F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EE0C78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053CF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5012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D32A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009D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9E3F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FAC13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D29B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A7D6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DA2D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0AA50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6A7E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859B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B4D4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57F4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D5A7BE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5167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E949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B215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FE90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EA88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71BE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AAD5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D1F1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3A0D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1749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71D6F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4FFA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83A78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2A1A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83930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4C2BC2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5A1FBC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162</w:t>
            </w:r>
          </w:p>
        </w:tc>
        <w:tc>
          <w:tcPr>
            <w:tcW w:w="477" w:type="dxa"/>
            <w:tcBorders>
              <w:top w:val="nil"/>
              <w:left w:val="nil"/>
              <w:bottom w:val="single" w:sz="4" w:space="0" w:color="auto"/>
              <w:right w:val="single" w:sz="4" w:space="0" w:color="auto"/>
            </w:tcBorders>
            <w:shd w:val="clear" w:color="auto" w:fill="auto"/>
            <w:noWrap/>
            <w:vAlign w:val="center"/>
            <w:hideMark/>
          </w:tcPr>
          <w:p w14:paraId="42454CA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B8</w:t>
            </w:r>
          </w:p>
        </w:tc>
        <w:tc>
          <w:tcPr>
            <w:tcW w:w="452" w:type="dxa"/>
            <w:tcBorders>
              <w:top w:val="nil"/>
              <w:left w:val="nil"/>
              <w:bottom w:val="single" w:sz="4" w:space="0" w:color="auto"/>
              <w:right w:val="single" w:sz="4" w:space="0" w:color="auto"/>
            </w:tcBorders>
            <w:shd w:val="clear" w:color="auto" w:fill="auto"/>
            <w:noWrap/>
            <w:vAlign w:val="center"/>
            <w:hideMark/>
          </w:tcPr>
          <w:p w14:paraId="779A551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76BF5C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5CB6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D06F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549E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55A2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464F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740B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F8DB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06EE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EE8DD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C4A90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9655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4D95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6F41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2063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399C9D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DDFF34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83AB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45F28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7618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A848C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2FC78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9ECC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1B179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65D7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112A1F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2DB4F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75726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B2C5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5C9C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EF9A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0FBD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F5AC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F5D2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94DE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2F94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5A09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1FA3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C596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23E4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10515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4B14B7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2F7BBFC9"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6DB97A2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163</w:t>
            </w:r>
          </w:p>
        </w:tc>
        <w:tc>
          <w:tcPr>
            <w:tcW w:w="477" w:type="dxa"/>
            <w:tcBorders>
              <w:top w:val="nil"/>
              <w:left w:val="nil"/>
              <w:bottom w:val="single" w:sz="4" w:space="0" w:color="auto"/>
              <w:right w:val="single" w:sz="4" w:space="0" w:color="auto"/>
            </w:tcBorders>
            <w:shd w:val="clear" w:color="auto" w:fill="auto"/>
            <w:noWrap/>
            <w:vAlign w:val="center"/>
            <w:hideMark/>
          </w:tcPr>
          <w:p w14:paraId="7F906E1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B8</w:t>
            </w:r>
          </w:p>
        </w:tc>
        <w:tc>
          <w:tcPr>
            <w:tcW w:w="452" w:type="dxa"/>
            <w:tcBorders>
              <w:top w:val="nil"/>
              <w:left w:val="nil"/>
              <w:bottom w:val="single" w:sz="4" w:space="0" w:color="auto"/>
              <w:right w:val="single" w:sz="4" w:space="0" w:color="auto"/>
            </w:tcBorders>
            <w:shd w:val="clear" w:color="auto" w:fill="auto"/>
            <w:noWrap/>
            <w:vAlign w:val="center"/>
            <w:hideMark/>
          </w:tcPr>
          <w:p w14:paraId="62DCDB5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4DD7C1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929C8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2FE5E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8C5D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FD01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2CB4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1EF0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30AE9D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4BA70C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F84F2DC"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A65ABB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79D5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F46B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C833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5A04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7C0E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5472D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9F33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9549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2ADD2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72FF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C0C5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6AEC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E0E7EC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D2383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777C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E634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86A9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2900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EFEA19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989AFC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28B5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CA3A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31C9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0A92B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ABC1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3527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3F65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2E303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3FB94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57539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D22EA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95D44C7"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97961C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164</w:t>
            </w:r>
          </w:p>
        </w:tc>
        <w:tc>
          <w:tcPr>
            <w:tcW w:w="477" w:type="dxa"/>
            <w:tcBorders>
              <w:top w:val="nil"/>
              <w:left w:val="nil"/>
              <w:bottom w:val="single" w:sz="4" w:space="0" w:color="auto"/>
              <w:right w:val="single" w:sz="4" w:space="0" w:color="auto"/>
            </w:tcBorders>
            <w:shd w:val="clear" w:color="auto" w:fill="auto"/>
            <w:noWrap/>
            <w:vAlign w:val="center"/>
            <w:hideMark/>
          </w:tcPr>
          <w:p w14:paraId="00A8EE6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B8</w:t>
            </w:r>
          </w:p>
        </w:tc>
        <w:tc>
          <w:tcPr>
            <w:tcW w:w="452" w:type="dxa"/>
            <w:tcBorders>
              <w:top w:val="nil"/>
              <w:left w:val="nil"/>
              <w:bottom w:val="single" w:sz="4" w:space="0" w:color="auto"/>
              <w:right w:val="single" w:sz="4" w:space="0" w:color="auto"/>
            </w:tcBorders>
            <w:shd w:val="clear" w:color="auto" w:fill="auto"/>
            <w:noWrap/>
            <w:vAlign w:val="center"/>
            <w:hideMark/>
          </w:tcPr>
          <w:p w14:paraId="6BCDC5F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5030A6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8053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FFC1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A529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4886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687A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1D6B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A49B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EE39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18CA2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0F7D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3C46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7C42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19E7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C241E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66323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A28F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58A7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29FE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0D84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9A0E2B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26538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5E71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37FBF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C99A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23A138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0CA7E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92B5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56E04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E708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4077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322E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2BA3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3D7C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D9DD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0E65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5B66C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82F1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6F1CE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B51A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D86D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0EEF31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FA0C510"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5A242A8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165</w:t>
            </w:r>
          </w:p>
        </w:tc>
        <w:tc>
          <w:tcPr>
            <w:tcW w:w="477" w:type="dxa"/>
            <w:tcBorders>
              <w:top w:val="nil"/>
              <w:left w:val="nil"/>
              <w:bottom w:val="single" w:sz="4" w:space="0" w:color="auto"/>
              <w:right w:val="single" w:sz="4" w:space="0" w:color="auto"/>
            </w:tcBorders>
            <w:shd w:val="clear" w:color="auto" w:fill="auto"/>
            <w:noWrap/>
            <w:vAlign w:val="center"/>
            <w:hideMark/>
          </w:tcPr>
          <w:p w14:paraId="3881867E"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B9</w:t>
            </w:r>
          </w:p>
        </w:tc>
        <w:tc>
          <w:tcPr>
            <w:tcW w:w="452" w:type="dxa"/>
            <w:tcBorders>
              <w:top w:val="nil"/>
              <w:left w:val="nil"/>
              <w:bottom w:val="single" w:sz="4" w:space="0" w:color="auto"/>
              <w:right w:val="single" w:sz="4" w:space="0" w:color="auto"/>
            </w:tcBorders>
            <w:shd w:val="clear" w:color="auto" w:fill="auto"/>
            <w:noWrap/>
            <w:vAlign w:val="center"/>
            <w:hideMark/>
          </w:tcPr>
          <w:p w14:paraId="5C1161B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1DFAB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BAF3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210E6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315D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6CE962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64185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1075D5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9567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AC40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35E15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1227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488578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93FF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C2DF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FBFF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8117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73A0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EAC0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F5B3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ED7DA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FA24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6531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1AF9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DF07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423C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13AD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CE4CA6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03603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37BC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38B49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761C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401F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FB46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BA06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854C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D67E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B3BD6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76A4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A06B5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342980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CCF6A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C2D44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C9DBC4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5B4C0E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166</w:t>
            </w:r>
          </w:p>
        </w:tc>
        <w:tc>
          <w:tcPr>
            <w:tcW w:w="477" w:type="dxa"/>
            <w:tcBorders>
              <w:top w:val="nil"/>
              <w:left w:val="nil"/>
              <w:bottom w:val="single" w:sz="4" w:space="0" w:color="auto"/>
              <w:right w:val="single" w:sz="4" w:space="0" w:color="auto"/>
            </w:tcBorders>
            <w:shd w:val="clear" w:color="auto" w:fill="auto"/>
            <w:noWrap/>
            <w:vAlign w:val="center"/>
            <w:hideMark/>
          </w:tcPr>
          <w:p w14:paraId="2259C38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B9</w:t>
            </w:r>
          </w:p>
        </w:tc>
        <w:tc>
          <w:tcPr>
            <w:tcW w:w="452" w:type="dxa"/>
            <w:tcBorders>
              <w:top w:val="nil"/>
              <w:left w:val="nil"/>
              <w:bottom w:val="single" w:sz="4" w:space="0" w:color="auto"/>
              <w:right w:val="single" w:sz="4" w:space="0" w:color="auto"/>
            </w:tcBorders>
            <w:shd w:val="clear" w:color="auto" w:fill="auto"/>
            <w:noWrap/>
            <w:vAlign w:val="center"/>
            <w:hideMark/>
          </w:tcPr>
          <w:p w14:paraId="68ADCDF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EC2FC4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552C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9AE1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C357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1364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F5B41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30B79C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A4AA40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835B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68E7E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95A4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4D08CD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B8A96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482B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A6F45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F7CC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72D4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4EDE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A8C7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EED7C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7D7D3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EC78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DEC1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3AD0D4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E3971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2730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6C65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7911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A9D2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0ADD9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DE310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AF73AD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99924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160B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CFEB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7FE0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D611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6985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32AB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2F5DB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CFDF2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5496B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19B72731"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A4DAE3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lastRenderedPageBreak/>
              <w:t>167</w:t>
            </w:r>
          </w:p>
        </w:tc>
        <w:tc>
          <w:tcPr>
            <w:tcW w:w="477" w:type="dxa"/>
            <w:tcBorders>
              <w:top w:val="nil"/>
              <w:left w:val="nil"/>
              <w:bottom w:val="single" w:sz="4" w:space="0" w:color="auto"/>
              <w:right w:val="single" w:sz="4" w:space="0" w:color="auto"/>
            </w:tcBorders>
            <w:shd w:val="clear" w:color="auto" w:fill="auto"/>
            <w:noWrap/>
            <w:vAlign w:val="center"/>
            <w:hideMark/>
          </w:tcPr>
          <w:p w14:paraId="2122331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B9</w:t>
            </w:r>
          </w:p>
        </w:tc>
        <w:tc>
          <w:tcPr>
            <w:tcW w:w="452" w:type="dxa"/>
            <w:tcBorders>
              <w:top w:val="nil"/>
              <w:left w:val="nil"/>
              <w:bottom w:val="single" w:sz="4" w:space="0" w:color="auto"/>
              <w:right w:val="single" w:sz="4" w:space="0" w:color="auto"/>
            </w:tcBorders>
            <w:shd w:val="clear" w:color="auto" w:fill="auto"/>
            <w:noWrap/>
            <w:vAlign w:val="center"/>
            <w:hideMark/>
          </w:tcPr>
          <w:p w14:paraId="380F373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AC66A3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8E47D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A2AA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6AF6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711A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0E56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12B2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6422F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9E72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A5878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4DBE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83E1B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76E8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B981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9C5FB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11430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444E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81E6B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07C03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9EE7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32FDF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46579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9B36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C8446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9DC1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25808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DC1B1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B6491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1FA1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8355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6C9F5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2915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417D0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09788A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6352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528A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95CB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A6D5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49E9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95E07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CD140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2B661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437280CA"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2673DF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168</w:t>
            </w:r>
          </w:p>
        </w:tc>
        <w:tc>
          <w:tcPr>
            <w:tcW w:w="477" w:type="dxa"/>
            <w:tcBorders>
              <w:top w:val="nil"/>
              <w:left w:val="nil"/>
              <w:bottom w:val="single" w:sz="4" w:space="0" w:color="auto"/>
              <w:right w:val="single" w:sz="4" w:space="0" w:color="auto"/>
            </w:tcBorders>
            <w:shd w:val="clear" w:color="auto" w:fill="auto"/>
            <w:noWrap/>
            <w:vAlign w:val="center"/>
            <w:hideMark/>
          </w:tcPr>
          <w:p w14:paraId="6DC2262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B9</w:t>
            </w:r>
          </w:p>
        </w:tc>
        <w:tc>
          <w:tcPr>
            <w:tcW w:w="452" w:type="dxa"/>
            <w:tcBorders>
              <w:top w:val="nil"/>
              <w:left w:val="nil"/>
              <w:bottom w:val="single" w:sz="4" w:space="0" w:color="auto"/>
              <w:right w:val="single" w:sz="4" w:space="0" w:color="auto"/>
            </w:tcBorders>
            <w:shd w:val="clear" w:color="auto" w:fill="auto"/>
            <w:noWrap/>
            <w:vAlign w:val="center"/>
            <w:hideMark/>
          </w:tcPr>
          <w:p w14:paraId="4C3E305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08D207E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84D6A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2C441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3D55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F8FD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A15AE2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CC6928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EF99F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AF23B3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D5DC49"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709E4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7602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4EE0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DFC1A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8A26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EE73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C6A5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2CDB2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4AEF2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DC69AF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34CF9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0D0B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F8AB4E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74ADE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E3F2E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8F1627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F5BBD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7960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7CC2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3E83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43537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E5E8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1B22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F97FE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AC2C3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29F4E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A52C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AA962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5039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1C283D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E4778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6EFAAA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5EF05800"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1AC3A11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169</w:t>
            </w:r>
          </w:p>
        </w:tc>
        <w:tc>
          <w:tcPr>
            <w:tcW w:w="477" w:type="dxa"/>
            <w:tcBorders>
              <w:top w:val="nil"/>
              <w:left w:val="nil"/>
              <w:bottom w:val="single" w:sz="4" w:space="0" w:color="auto"/>
              <w:right w:val="single" w:sz="4" w:space="0" w:color="auto"/>
            </w:tcBorders>
            <w:shd w:val="clear" w:color="auto" w:fill="auto"/>
            <w:noWrap/>
            <w:vAlign w:val="center"/>
            <w:hideMark/>
          </w:tcPr>
          <w:p w14:paraId="5E07FC2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B10</w:t>
            </w:r>
          </w:p>
        </w:tc>
        <w:tc>
          <w:tcPr>
            <w:tcW w:w="452" w:type="dxa"/>
            <w:tcBorders>
              <w:top w:val="nil"/>
              <w:left w:val="nil"/>
              <w:bottom w:val="single" w:sz="4" w:space="0" w:color="auto"/>
              <w:right w:val="single" w:sz="4" w:space="0" w:color="auto"/>
            </w:tcBorders>
            <w:shd w:val="clear" w:color="auto" w:fill="auto"/>
            <w:noWrap/>
            <w:vAlign w:val="center"/>
            <w:hideMark/>
          </w:tcPr>
          <w:p w14:paraId="7360FCE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AD2B4C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06E43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21A16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38F2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DB9714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E3A97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DDFD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75F28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97D3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901A5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4F382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29DA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B6122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E277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10FD7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D997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28783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DF40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6C6B6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476F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F8B9B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CD8FE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174A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A2E3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9F3320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1D4402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AD85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D6847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5A3B4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44D771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ADF723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2EA52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D82302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67DBB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094E90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BBDB3C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7A780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FFAE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CDE6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0</w:t>
            </w:r>
          </w:p>
        </w:tc>
        <w:tc>
          <w:tcPr>
            <w:tcW w:w="0" w:type="auto"/>
            <w:tcBorders>
              <w:top w:val="nil"/>
              <w:left w:val="nil"/>
              <w:bottom w:val="single" w:sz="4" w:space="0" w:color="auto"/>
              <w:right w:val="single" w:sz="4" w:space="0" w:color="auto"/>
            </w:tcBorders>
            <w:shd w:val="clear" w:color="auto" w:fill="auto"/>
            <w:noWrap/>
            <w:vAlign w:val="center"/>
            <w:hideMark/>
          </w:tcPr>
          <w:p w14:paraId="6C16A7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C22E0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11287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665D4DE6"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456CEF5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170</w:t>
            </w:r>
          </w:p>
        </w:tc>
        <w:tc>
          <w:tcPr>
            <w:tcW w:w="477" w:type="dxa"/>
            <w:tcBorders>
              <w:top w:val="nil"/>
              <w:left w:val="nil"/>
              <w:bottom w:val="single" w:sz="4" w:space="0" w:color="auto"/>
              <w:right w:val="single" w:sz="4" w:space="0" w:color="auto"/>
            </w:tcBorders>
            <w:shd w:val="clear" w:color="auto" w:fill="auto"/>
            <w:noWrap/>
            <w:vAlign w:val="center"/>
            <w:hideMark/>
          </w:tcPr>
          <w:p w14:paraId="7F2783D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B10</w:t>
            </w:r>
          </w:p>
        </w:tc>
        <w:tc>
          <w:tcPr>
            <w:tcW w:w="452" w:type="dxa"/>
            <w:tcBorders>
              <w:top w:val="nil"/>
              <w:left w:val="nil"/>
              <w:bottom w:val="single" w:sz="4" w:space="0" w:color="auto"/>
              <w:right w:val="single" w:sz="4" w:space="0" w:color="auto"/>
            </w:tcBorders>
            <w:shd w:val="clear" w:color="auto" w:fill="auto"/>
            <w:noWrap/>
            <w:vAlign w:val="center"/>
            <w:hideMark/>
          </w:tcPr>
          <w:p w14:paraId="29F9029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50E5BC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887777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FF80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E1434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DFB8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A713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B2E6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331A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58739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FAB3EF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9A41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BC5F3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9E70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4F4B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E01D5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78D3F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698A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F3E2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F4B5F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99071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5203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6B2A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84C20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9970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90316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EC5710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78DDD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6BEE8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FAB8F3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3A0D07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6B6A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2E0E26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5B3F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9071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353D0E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81EE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B33A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CD20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68AA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85E38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1A246E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987B5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0851D6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24826A2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171</w:t>
            </w:r>
          </w:p>
        </w:tc>
        <w:tc>
          <w:tcPr>
            <w:tcW w:w="477" w:type="dxa"/>
            <w:tcBorders>
              <w:top w:val="nil"/>
              <w:left w:val="nil"/>
              <w:bottom w:val="single" w:sz="4" w:space="0" w:color="auto"/>
              <w:right w:val="single" w:sz="4" w:space="0" w:color="auto"/>
            </w:tcBorders>
            <w:shd w:val="clear" w:color="auto" w:fill="auto"/>
            <w:noWrap/>
            <w:vAlign w:val="center"/>
            <w:hideMark/>
          </w:tcPr>
          <w:p w14:paraId="3A2F9F88"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B10</w:t>
            </w:r>
          </w:p>
        </w:tc>
        <w:tc>
          <w:tcPr>
            <w:tcW w:w="452" w:type="dxa"/>
            <w:tcBorders>
              <w:top w:val="nil"/>
              <w:left w:val="nil"/>
              <w:bottom w:val="single" w:sz="4" w:space="0" w:color="auto"/>
              <w:right w:val="single" w:sz="4" w:space="0" w:color="auto"/>
            </w:tcBorders>
            <w:shd w:val="clear" w:color="auto" w:fill="auto"/>
            <w:noWrap/>
            <w:vAlign w:val="center"/>
            <w:hideMark/>
          </w:tcPr>
          <w:p w14:paraId="5007E8D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5A7B6D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26629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A1D0D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5D59D9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F0BDA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4BD401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B50B37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20168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0248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B132D4"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F7B6D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2F6A4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50CAA1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E50F3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857D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B3D023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8A87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7F972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0D56B1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67AEBC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4B3627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0D56C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6A24CB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B64CA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4C657D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24ED1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BA822E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C4F13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0A3D9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8EB022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ABD80F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30910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DBB416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3CA1B9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B902DC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5398D5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BF08FE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CDAB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B4475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C6BA2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83DD1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5696C1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3E6D2994"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DC59B4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172</w:t>
            </w:r>
          </w:p>
        </w:tc>
        <w:tc>
          <w:tcPr>
            <w:tcW w:w="477" w:type="dxa"/>
            <w:tcBorders>
              <w:top w:val="nil"/>
              <w:left w:val="nil"/>
              <w:bottom w:val="single" w:sz="4" w:space="0" w:color="auto"/>
              <w:right w:val="single" w:sz="4" w:space="0" w:color="auto"/>
            </w:tcBorders>
            <w:shd w:val="clear" w:color="auto" w:fill="auto"/>
            <w:noWrap/>
            <w:vAlign w:val="center"/>
            <w:hideMark/>
          </w:tcPr>
          <w:p w14:paraId="60E21EA6"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B10</w:t>
            </w:r>
          </w:p>
        </w:tc>
        <w:tc>
          <w:tcPr>
            <w:tcW w:w="452" w:type="dxa"/>
            <w:tcBorders>
              <w:top w:val="nil"/>
              <w:left w:val="nil"/>
              <w:bottom w:val="single" w:sz="4" w:space="0" w:color="auto"/>
              <w:right w:val="single" w:sz="4" w:space="0" w:color="auto"/>
            </w:tcBorders>
            <w:shd w:val="clear" w:color="auto" w:fill="auto"/>
            <w:noWrap/>
            <w:vAlign w:val="center"/>
            <w:hideMark/>
          </w:tcPr>
          <w:p w14:paraId="5DBEA0D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752C5B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1D053F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3116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3141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BC91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F20DD6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ADA5244"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492EE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C4DE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8819BA"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A4FCF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D6A20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F11ECC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B5AE9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F6B8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D0F3AC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C4F52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2ACF5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60009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90444A0"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3C993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380B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3003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9045B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359C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ECD43A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3A86B8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F32E8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EFB11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0D8831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D2A43A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97140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C5F2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E7C45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26344D1"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540D9E"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9B64C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876F6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6E3E0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F2507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AA6D79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2DA8C3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01357372"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CE0E7E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173</w:t>
            </w:r>
          </w:p>
        </w:tc>
        <w:tc>
          <w:tcPr>
            <w:tcW w:w="477" w:type="dxa"/>
            <w:tcBorders>
              <w:top w:val="nil"/>
              <w:left w:val="nil"/>
              <w:bottom w:val="single" w:sz="4" w:space="0" w:color="auto"/>
              <w:right w:val="single" w:sz="4" w:space="0" w:color="auto"/>
            </w:tcBorders>
            <w:shd w:val="clear" w:color="auto" w:fill="auto"/>
            <w:noWrap/>
            <w:vAlign w:val="center"/>
            <w:hideMark/>
          </w:tcPr>
          <w:p w14:paraId="5B2CB02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B11</w:t>
            </w:r>
          </w:p>
        </w:tc>
        <w:tc>
          <w:tcPr>
            <w:tcW w:w="452" w:type="dxa"/>
            <w:tcBorders>
              <w:top w:val="nil"/>
              <w:left w:val="nil"/>
              <w:bottom w:val="single" w:sz="4" w:space="0" w:color="auto"/>
              <w:right w:val="single" w:sz="4" w:space="0" w:color="auto"/>
            </w:tcBorders>
            <w:shd w:val="clear" w:color="auto" w:fill="auto"/>
            <w:noWrap/>
            <w:vAlign w:val="center"/>
            <w:hideMark/>
          </w:tcPr>
          <w:p w14:paraId="5C6DB28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6715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8B93FE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05D4AD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B1780E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B889C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89DD0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4F016B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9A3B8B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8F2A065"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F0020F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2FCF77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DADC33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26863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F7F4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16BAA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749A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65D57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5E06C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9D232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5999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7508B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CDC998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5FB386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1AF5ECC"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FD485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70CFE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8930E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C8E4B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EDC4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AA08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17EF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417FA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3CA16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D6FCA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4A7115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850467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AB13B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021772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E4FB3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875E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14DB4A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3D18F32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9EE1E95"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7A9A801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174</w:t>
            </w:r>
          </w:p>
        </w:tc>
        <w:tc>
          <w:tcPr>
            <w:tcW w:w="477" w:type="dxa"/>
            <w:tcBorders>
              <w:top w:val="nil"/>
              <w:left w:val="nil"/>
              <w:bottom w:val="single" w:sz="4" w:space="0" w:color="auto"/>
              <w:right w:val="single" w:sz="4" w:space="0" w:color="auto"/>
            </w:tcBorders>
            <w:shd w:val="clear" w:color="auto" w:fill="auto"/>
            <w:noWrap/>
            <w:vAlign w:val="center"/>
            <w:hideMark/>
          </w:tcPr>
          <w:p w14:paraId="14306AC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B11</w:t>
            </w:r>
          </w:p>
        </w:tc>
        <w:tc>
          <w:tcPr>
            <w:tcW w:w="452" w:type="dxa"/>
            <w:tcBorders>
              <w:top w:val="nil"/>
              <w:left w:val="nil"/>
              <w:bottom w:val="single" w:sz="4" w:space="0" w:color="auto"/>
              <w:right w:val="single" w:sz="4" w:space="0" w:color="auto"/>
            </w:tcBorders>
            <w:shd w:val="clear" w:color="auto" w:fill="auto"/>
            <w:noWrap/>
            <w:vAlign w:val="center"/>
            <w:hideMark/>
          </w:tcPr>
          <w:p w14:paraId="207D9F9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0E5F9C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4F91E0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402054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C905B1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90452D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5EA936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32621C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8EA81B8"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77F530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A1E01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7F1E4E9B"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8BA8D5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CE08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333B3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72A78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91F96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61AAF7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8C9BB5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E2526B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24BFF9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899496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BA0DBF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52284E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850FEA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6467F73"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5994216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2D1BF2A"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39F6C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61EA7D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1194D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B7625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0451F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DC98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7C3BAA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ADD05D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34F8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733A3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326F6C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8D6104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73B416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749869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1ABDAEF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3613BC" w:rsidRPr="00C824C2" w14:paraId="7862F98C"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3F1826B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175</w:t>
            </w:r>
          </w:p>
        </w:tc>
        <w:tc>
          <w:tcPr>
            <w:tcW w:w="477" w:type="dxa"/>
            <w:tcBorders>
              <w:top w:val="nil"/>
              <w:left w:val="nil"/>
              <w:bottom w:val="single" w:sz="4" w:space="0" w:color="auto"/>
              <w:right w:val="single" w:sz="4" w:space="0" w:color="auto"/>
            </w:tcBorders>
            <w:shd w:val="clear" w:color="auto" w:fill="auto"/>
            <w:noWrap/>
            <w:vAlign w:val="center"/>
            <w:hideMark/>
          </w:tcPr>
          <w:p w14:paraId="1C918283"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B11</w:t>
            </w:r>
          </w:p>
        </w:tc>
        <w:tc>
          <w:tcPr>
            <w:tcW w:w="452" w:type="dxa"/>
            <w:tcBorders>
              <w:top w:val="nil"/>
              <w:left w:val="nil"/>
              <w:bottom w:val="single" w:sz="4" w:space="0" w:color="auto"/>
              <w:right w:val="single" w:sz="4" w:space="0" w:color="auto"/>
            </w:tcBorders>
            <w:shd w:val="clear" w:color="auto" w:fill="auto"/>
            <w:noWrap/>
            <w:vAlign w:val="center"/>
            <w:hideMark/>
          </w:tcPr>
          <w:p w14:paraId="15489B2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1D741C0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A64069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A5EBF9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FE864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176F7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08A9C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365E99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27BE5B62"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4CC4943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77FFF7"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12A380B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58DF2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19B1D4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BF6ED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90CB2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72DB9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044B6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2621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D59B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CE24A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61228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D75E17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E5879C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0345EEB7"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CE3A74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494AB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8FCEF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04688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22AA1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87E427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EC8672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9295B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298761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DF7506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3D48FE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CA08C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35E5F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CC4EDB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9E0079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28F95E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97690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48A4AC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9C5F4A" w:rsidRPr="00C824C2" w14:paraId="0ACA2C2E" w14:textId="77777777" w:rsidTr="000A1B13">
        <w:trPr>
          <w:trHeight w:val="290"/>
        </w:trPr>
        <w:tc>
          <w:tcPr>
            <w:tcW w:w="621" w:type="dxa"/>
            <w:tcBorders>
              <w:top w:val="nil"/>
              <w:left w:val="single" w:sz="8" w:space="0" w:color="auto"/>
              <w:bottom w:val="single" w:sz="4" w:space="0" w:color="auto"/>
              <w:right w:val="single" w:sz="4" w:space="0" w:color="auto"/>
            </w:tcBorders>
            <w:shd w:val="clear" w:color="auto" w:fill="auto"/>
            <w:noWrap/>
            <w:vAlign w:val="center"/>
            <w:hideMark/>
          </w:tcPr>
          <w:p w14:paraId="080C607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176</w:t>
            </w:r>
          </w:p>
        </w:tc>
        <w:tc>
          <w:tcPr>
            <w:tcW w:w="477" w:type="dxa"/>
            <w:tcBorders>
              <w:top w:val="nil"/>
              <w:left w:val="nil"/>
              <w:bottom w:val="single" w:sz="4" w:space="0" w:color="auto"/>
              <w:right w:val="single" w:sz="4" w:space="0" w:color="auto"/>
            </w:tcBorders>
            <w:shd w:val="clear" w:color="auto" w:fill="auto"/>
            <w:noWrap/>
            <w:vAlign w:val="center"/>
            <w:hideMark/>
          </w:tcPr>
          <w:p w14:paraId="5DDE0275"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B11</w:t>
            </w:r>
          </w:p>
        </w:tc>
        <w:tc>
          <w:tcPr>
            <w:tcW w:w="452" w:type="dxa"/>
            <w:tcBorders>
              <w:top w:val="nil"/>
              <w:left w:val="nil"/>
              <w:bottom w:val="single" w:sz="4" w:space="0" w:color="auto"/>
              <w:right w:val="single" w:sz="4" w:space="0" w:color="auto"/>
            </w:tcBorders>
            <w:shd w:val="clear" w:color="auto" w:fill="auto"/>
            <w:noWrap/>
            <w:vAlign w:val="center"/>
            <w:hideMark/>
          </w:tcPr>
          <w:p w14:paraId="2911300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136D2BA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E2F8F36"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6195EEA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F11C9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E28E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8FB5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314F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3BBFEC9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CE47CA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48FE38B"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F193E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7FFA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6BB368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727D44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E08601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25B558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4EE048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A305DA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C85826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8E8356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55B30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5C1914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DEFD9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6572ACEF"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7B61391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4" w:space="0" w:color="auto"/>
              <w:left w:val="single" w:sz="4" w:space="0" w:color="auto"/>
              <w:bottom w:val="single" w:sz="4" w:space="0" w:color="auto"/>
              <w:right w:val="single" w:sz="4" w:space="0" w:color="auto"/>
            </w:tcBorders>
            <w:shd w:val="clear" w:color="000000" w:fill="375623"/>
            <w:noWrap/>
            <w:vAlign w:val="center"/>
            <w:hideMark/>
          </w:tcPr>
          <w:p w14:paraId="5BD8399D"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11272B7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6BADEC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A023A4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281E35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BFC94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3E6FA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F25378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1D0EC6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4709C651"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5D09F34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61C70A8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BEC33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F8E760F"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3753EFF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2A28F03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c>
          <w:tcPr>
            <w:tcW w:w="0" w:type="auto"/>
            <w:tcBorders>
              <w:top w:val="nil"/>
              <w:left w:val="nil"/>
              <w:bottom w:val="single" w:sz="4" w:space="0" w:color="auto"/>
              <w:right w:val="single" w:sz="8" w:space="0" w:color="auto"/>
            </w:tcBorders>
            <w:shd w:val="clear" w:color="auto" w:fill="auto"/>
            <w:noWrap/>
            <w:vAlign w:val="center"/>
            <w:hideMark/>
          </w:tcPr>
          <w:p w14:paraId="7F94CEB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w:t>
            </w:r>
          </w:p>
        </w:tc>
      </w:tr>
      <w:tr w:rsidR="000F42A6" w:rsidRPr="00C824C2" w14:paraId="5E0C021D" w14:textId="77777777" w:rsidTr="000A1B13">
        <w:trPr>
          <w:trHeight w:val="710"/>
        </w:trPr>
        <w:tc>
          <w:tcPr>
            <w:tcW w:w="621" w:type="dxa"/>
            <w:tcBorders>
              <w:top w:val="nil"/>
              <w:left w:val="single" w:sz="8" w:space="0" w:color="auto"/>
              <w:bottom w:val="single" w:sz="4" w:space="0" w:color="auto"/>
              <w:right w:val="single" w:sz="4" w:space="0" w:color="auto"/>
            </w:tcBorders>
            <w:shd w:val="clear" w:color="auto" w:fill="auto"/>
            <w:noWrap/>
            <w:textDirection w:val="btLr"/>
            <w:vAlign w:val="center"/>
          </w:tcPr>
          <w:p w14:paraId="090D861B" w14:textId="332F4B29" w:rsidR="003613BC" w:rsidRPr="00C824C2" w:rsidRDefault="003613BC" w:rsidP="000A1B13">
            <w:pPr>
              <w:spacing w:after="0" w:line="240" w:lineRule="auto"/>
              <w:jc w:val="center"/>
              <w:rPr>
                <w:rFonts w:ascii="Times New Roman" w:eastAsia="Times New Roman" w:hAnsi="Times New Roman" w:cs="Times New Roman"/>
                <w:color w:val="000000"/>
                <w:sz w:val="16"/>
                <w:szCs w:val="16"/>
                <w:lang w:eastAsia="en-IN"/>
              </w:rPr>
            </w:pPr>
          </w:p>
        </w:tc>
        <w:tc>
          <w:tcPr>
            <w:tcW w:w="477" w:type="dxa"/>
            <w:tcBorders>
              <w:top w:val="nil"/>
              <w:left w:val="nil"/>
              <w:bottom w:val="single" w:sz="4" w:space="0" w:color="auto"/>
              <w:right w:val="single" w:sz="4" w:space="0" w:color="auto"/>
            </w:tcBorders>
            <w:shd w:val="clear" w:color="auto" w:fill="auto"/>
            <w:noWrap/>
            <w:textDirection w:val="btLr"/>
            <w:vAlign w:val="center"/>
          </w:tcPr>
          <w:p w14:paraId="66DE5F6C" w14:textId="62F82375"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p>
        </w:tc>
        <w:tc>
          <w:tcPr>
            <w:tcW w:w="452" w:type="dxa"/>
            <w:tcBorders>
              <w:top w:val="nil"/>
              <w:left w:val="nil"/>
              <w:bottom w:val="single" w:sz="4" w:space="0" w:color="auto"/>
              <w:right w:val="single" w:sz="4" w:space="0" w:color="auto"/>
            </w:tcBorders>
            <w:shd w:val="clear" w:color="auto" w:fill="auto"/>
            <w:noWrap/>
            <w:textDirection w:val="btLr"/>
            <w:vAlign w:val="center"/>
          </w:tcPr>
          <w:p w14:paraId="7BFF931D" w14:textId="620D4C26"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16BBBA6C"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3AEB7084"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C2</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75484307"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C3</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704063E4"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C4</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714527DF"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C5</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05179492"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C6</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74AB5092"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C7</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6B3EDF55"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C8</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660AA81A"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C9</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41DFE0C3"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C10</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44BE6138"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C11</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56A48D04"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C12.1</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01C2ACF8"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C12.2</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247269C2"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C12.3</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544FEBC7"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C12.4</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191519E5"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C13.1</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598F2F8C"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C13.2</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651FE107"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C13.3</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1308BB36"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C13.4</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5102CF26"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C13.5</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73D1B80C"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C13.6</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4F8E9CFE"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C13.7</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2D29A733"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C13.8</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32000AB9"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C14.1</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46A821B7"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C14.2</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3B224066"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C14.3</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2C0D5782"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C14.4</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16E2D086"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C14.5</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1666644C"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C15.1</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71227340"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C15.2</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51AC4E91"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C15.3</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5A4EF54E"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C15.4</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22258901"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C15.5</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1505B2C6"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C15.6</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16A80D61"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C15.7</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48160599"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C15.8</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0FE1A3BD"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C15.9</w:t>
            </w:r>
          </w:p>
        </w:tc>
        <w:tc>
          <w:tcPr>
            <w:tcW w:w="0" w:type="auto"/>
            <w:tcBorders>
              <w:top w:val="nil"/>
              <w:left w:val="nil"/>
              <w:bottom w:val="single" w:sz="4" w:space="0" w:color="auto"/>
              <w:right w:val="single" w:sz="4" w:space="0" w:color="auto"/>
            </w:tcBorders>
            <w:shd w:val="clear" w:color="000000" w:fill="FFFF00"/>
            <w:noWrap/>
            <w:textDirection w:val="btLr"/>
            <w:vAlign w:val="center"/>
            <w:hideMark/>
          </w:tcPr>
          <w:p w14:paraId="5E534560" w14:textId="77777777" w:rsidR="003613BC" w:rsidRPr="00C824C2" w:rsidRDefault="003613BC" w:rsidP="000A1B13">
            <w:pPr>
              <w:spacing w:after="0" w:line="240" w:lineRule="auto"/>
              <w:jc w:val="center"/>
              <w:rPr>
                <w:rFonts w:ascii="Times New Roman" w:eastAsia="Times New Roman" w:hAnsi="Times New Roman" w:cs="Times New Roman"/>
                <w:b/>
                <w:bCs/>
                <w:color w:val="000000"/>
                <w:sz w:val="16"/>
                <w:szCs w:val="16"/>
                <w:lang w:eastAsia="en-IN"/>
              </w:rPr>
            </w:pPr>
            <w:r w:rsidRPr="00C824C2">
              <w:rPr>
                <w:rFonts w:ascii="Times New Roman" w:eastAsia="Times New Roman" w:hAnsi="Times New Roman" w:cs="Times New Roman"/>
                <w:b/>
                <w:bCs/>
                <w:color w:val="000000"/>
                <w:sz w:val="16"/>
                <w:szCs w:val="16"/>
                <w:lang w:eastAsia="en-IN"/>
              </w:rPr>
              <w:t>C15.10</w:t>
            </w:r>
          </w:p>
        </w:tc>
        <w:tc>
          <w:tcPr>
            <w:tcW w:w="0" w:type="auto"/>
            <w:tcBorders>
              <w:top w:val="nil"/>
              <w:left w:val="nil"/>
              <w:bottom w:val="single" w:sz="4" w:space="0" w:color="auto"/>
              <w:right w:val="single" w:sz="4" w:space="0" w:color="auto"/>
            </w:tcBorders>
            <w:shd w:val="clear" w:color="auto" w:fill="auto"/>
            <w:noWrap/>
            <w:vAlign w:val="center"/>
            <w:hideMark/>
          </w:tcPr>
          <w:p w14:paraId="3B996B2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125</w:t>
            </w:r>
          </w:p>
        </w:tc>
        <w:tc>
          <w:tcPr>
            <w:tcW w:w="0" w:type="auto"/>
            <w:tcBorders>
              <w:top w:val="nil"/>
              <w:left w:val="nil"/>
              <w:bottom w:val="single" w:sz="4" w:space="0" w:color="auto"/>
              <w:right w:val="single" w:sz="4" w:space="0" w:color="auto"/>
            </w:tcBorders>
            <w:shd w:val="clear" w:color="auto" w:fill="auto"/>
            <w:noWrap/>
            <w:vAlign w:val="center"/>
            <w:hideMark/>
          </w:tcPr>
          <w:p w14:paraId="07B0E455"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161</w:t>
            </w:r>
          </w:p>
        </w:tc>
        <w:tc>
          <w:tcPr>
            <w:tcW w:w="0" w:type="auto"/>
            <w:tcBorders>
              <w:top w:val="nil"/>
              <w:left w:val="nil"/>
              <w:bottom w:val="single" w:sz="4" w:space="0" w:color="auto"/>
              <w:right w:val="single" w:sz="4" w:space="0" w:color="auto"/>
            </w:tcBorders>
            <w:shd w:val="clear" w:color="auto" w:fill="auto"/>
            <w:noWrap/>
            <w:vAlign w:val="center"/>
            <w:hideMark/>
          </w:tcPr>
          <w:p w14:paraId="28343B9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172</w:t>
            </w:r>
          </w:p>
        </w:tc>
        <w:tc>
          <w:tcPr>
            <w:tcW w:w="0" w:type="auto"/>
            <w:tcBorders>
              <w:top w:val="nil"/>
              <w:left w:val="nil"/>
              <w:bottom w:val="single" w:sz="4" w:space="0" w:color="auto"/>
              <w:right w:val="single" w:sz="8" w:space="0" w:color="auto"/>
            </w:tcBorders>
            <w:shd w:val="clear" w:color="auto" w:fill="auto"/>
            <w:noWrap/>
            <w:vAlign w:val="center"/>
            <w:hideMark/>
          </w:tcPr>
          <w:p w14:paraId="76DED7D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175</w:t>
            </w:r>
          </w:p>
        </w:tc>
      </w:tr>
      <w:tr w:rsidR="009C5F4A" w:rsidRPr="00C824C2" w14:paraId="5735D969" w14:textId="77777777" w:rsidTr="000A1B13">
        <w:trPr>
          <w:trHeight w:val="290"/>
        </w:trPr>
        <w:tc>
          <w:tcPr>
            <w:tcW w:w="0" w:type="auto"/>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DBA01A8"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3DE4BD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38</w:t>
            </w:r>
          </w:p>
        </w:tc>
        <w:tc>
          <w:tcPr>
            <w:tcW w:w="0" w:type="auto"/>
            <w:tcBorders>
              <w:top w:val="nil"/>
              <w:left w:val="nil"/>
              <w:bottom w:val="single" w:sz="4" w:space="0" w:color="auto"/>
              <w:right w:val="single" w:sz="4" w:space="0" w:color="auto"/>
            </w:tcBorders>
            <w:shd w:val="clear" w:color="auto" w:fill="auto"/>
            <w:noWrap/>
            <w:vAlign w:val="center"/>
            <w:hideMark/>
          </w:tcPr>
          <w:p w14:paraId="720F7D3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25</w:t>
            </w:r>
          </w:p>
        </w:tc>
        <w:tc>
          <w:tcPr>
            <w:tcW w:w="0" w:type="auto"/>
            <w:tcBorders>
              <w:top w:val="nil"/>
              <w:left w:val="nil"/>
              <w:bottom w:val="single" w:sz="4" w:space="0" w:color="auto"/>
              <w:right w:val="single" w:sz="4" w:space="0" w:color="auto"/>
            </w:tcBorders>
            <w:shd w:val="clear" w:color="auto" w:fill="auto"/>
            <w:noWrap/>
            <w:vAlign w:val="center"/>
            <w:hideMark/>
          </w:tcPr>
          <w:p w14:paraId="5742D30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39A7D5D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76C4834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24</w:t>
            </w:r>
          </w:p>
        </w:tc>
        <w:tc>
          <w:tcPr>
            <w:tcW w:w="0" w:type="auto"/>
            <w:tcBorders>
              <w:top w:val="nil"/>
              <w:left w:val="nil"/>
              <w:bottom w:val="single" w:sz="4" w:space="0" w:color="auto"/>
              <w:right w:val="single" w:sz="4" w:space="0" w:color="auto"/>
            </w:tcBorders>
            <w:shd w:val="clear" w:color="auto" w:fill="auto"/>
            <w:noWrap/>
            <w:vAlign w:val="center"/>
            <w:hideMark/>
          </w:tcPr>
          <w:p w14:paraId="6BEE497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43</w:t>
            </w:r>
          </w:p>
        </w:tc>
        <w:tc>
          <w:tcPr>
            <w:tcW w:w="0" w:type="auto"/>
            <w:tcBorders>
              <w:top w:val="nil"/>
              <w:left w:val="nil"/>
              <w:bottom w:val="single" w:sz="4" w:space="0" w:color="auto"/>
              <w:right w:val="single" w:sz="4" w:space="0" w:color="auto"/>
            </w:tcBorders>
            <w:shd w:val="clear" w:color="auto" w:fill="auto"/>
            <w:noWrap/>
            <w:vAlign w:val="center"/>
            <w:hideMark/>
          </w:tcPr>
          <w:p w14:paraId="2F86078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45</w:t>
            </w:r>
          </w:p>
        </w:tc>
        <w:tc>
          <w:tcPr>
            <w:tcW w:w="0" w:type="auto"/>
            <w:tcBorders>
              <w:top w:val="nil"/>
              <w:left w:val="nil"/>
              <w:bottom w:val="single" w:sz="4" w:space="0" w:color="auto"/>
              <w:right w:val="single" w:sz="4" w:space="0" w:color="auto"/>
            </w:tcBorders>
            <w:shd w:val="clear" w:color="auto" w:fill="auto"/>
            <w:noWrap/>
            <w:vAlign w:val="center"/>
            <w:hideMark/>
          </w:tcPr>
          <w:p w14:paraId="43DB3B5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23</w:t>
            </w:r>
          </w:p>
        </w:tc>
        <w:tc>
          <w:tcPr>
            <w:tcW w:w="0" w:type="auto"/>
            <w:tcBorders>
              <w:top w:val="nil"/>
              <w:left w:val="nil"/>
              <w:bottom w:val="single" w:sz="4" w:space="0" w:color="auto"/>
              <w:right w:val="single" w:sz="4" w:space="0" w:color="auto"/>
            </w:tcBorders>
            <w:shd w:val="clear" w:color="auto" w:fill="auto"/>
            <w:noWrap/>
            <w:vAlign w:val="center"/>
            <w:hideMark/>
          </w:tcPr>
          <w:p w14:paraId="4C7FE05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33</w:t>
            </w:r>
          </w:p>
        </w:tc>
        <w:tc>
          <w:tcPr>
            <w:tcW w:w="0" w:type="auto"/>
            <w:tcBorders>
              <w:top w:val="nil"/>
              <w:left w:val="nil"/>
              <w:bottom w:val="single" w:sz="4" w:space="0" w:color="auto"/>
              <w:right w:val="single" w:sz="4" w:space="0" w:color="auto"/>
            </w:tcBorders>
            <w:shd w:val="clear" w:color="auto" w:fill="auto"/>
            <w:noWrap/>
            <w:vAlign w:val="center"/>
            <w:hideMark/>
          </w:tcPr>
          <w:p w14:paraId="60CDD60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53997AE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47</w:t>
            </w:r>
          </w:p>
        </w:tc>
        <w:tc>
          <w:tcPr>
            <w:tcW w:w="0" w:type="auto"/>
            <w:tcBorders>
              <w:top w:val="nil"/>
              <w:left w:val="nil"/>
              <w:bottom w:val="single" w:sz="4" w:space="0" w:color="auto"/>
              <w:right w:val="single" w:sz="4" w:space="0" w:color="auto"/>
            </w:tcBorders>
            <w:shd w:val="clear" w:color="auto" w:fill="auto"/>
            <w:noWrap/>
            <w:vAlign w:val="center"/>
            <w:hideMark/>
          </w:tcPr>
          <w:p w14:paraId="420CC30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0" w:type="auto"/>
            <w:tcBorders>
              <w:top w:val="nil"/>
              <w:left w:val="nil"/>
              <w:bottom w:val="single" w:sz="4" w:space="0" w:color="auto"/>
              <w:right w:val="single" w:sz="4" w:space="0" w:color="auto"/>
            </w:tcBorders>
            <w:shd w:val="clear" w:color="auto" w:fill="auto"/>
            <w:noWrap/>
            <w:vAlign w:val="center"/>
            <w:hideMark/>
          </w:tcPr>
          <w:p w14:paraId="7EA234C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2FCFF60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581E8A3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26A93CB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458C19E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2ACB1E7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4D5DA49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1C80D08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nil"/>
              <w:left w:val="nil"/>
              <w:bottom w:val="single" w:sz="4" w:space="0" w:color="auto"/>
              <w:right w:val="single" w:sz="4" w:space="0" w:color="auto"/>
            </w:tcBorders>
            <w:shd w:val="clear" w:color="auto" w:fill="auto"/>
            <w:noWrap/>
            <w:vAlign w:val="center"/>
            <w:hideMark/>
          </w:tcPr>
          <w:p w14:paraId="14CCE5C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139793C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390D11A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456A539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51</w:t>
            </w:r>
          </w:p>
        </w:tc>
        <w:tc>
          <w:tcPr>
            <w:tcW w:w="0" w:type="auto"/>
            <w:tcBorders>
              <w:top w:val="nil"/>
              <w:left w:val="nil"/>
              <w:bottom w:val="single" w:sz="4" w:space="0" w:color="auto"/>
              <w:right w:val="single" w:sz="4" w:space="0" w:color="auto"/>
            </w:tcBorders>
            <w:shd w:val="clear" w:color="auto" w:fill="auto"/>
            <w:noWrap/>
            <w:vAlign w:val="center"/>
            <w:hideMark/>
          </w:tcPr>
          <w:p w14:paraId="1B1666C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nil"/>
              <w:left w:val="nil"/>
              <w:bottom w:val="single" w:sz="4" w:space="0" w:color="auto"/>
              <w:right w:val="single" w:sz="4" w:space="0" w:color="auto"/>
            </w:tcBorders>
            <w:shd w:val="clear" w:color="auto" w:fill="auto"/>
            <w:noWrap/>
            <w:vAlign w:val="center"/>
            <w:hideMark/>
          </w:tcPr>
          <w:p w14:paraId="4570E73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58</w:t>
            </w:r>
          </w:p>
        </w:tc>
        <w:tc>
          <w:tcPr>
            <w:tcW w:w="0" w:type="auto"/>
            <w:tcBorders>
              <w:top w:val="nil"/>
              <w:left w:val="nil"/>
              <w:bottom w:val="single" w:sz="4" w:space="0" w:color="auto"/>
              <w:right w:val="single" w:sz="4" w:space="0" w:color="auto"/>
            </w:tcBorders>
            <w:shd w:val="clear" w:color="auto" w:fill="auto"/>
            <w:noWrap/>
            <w:vAlign w:val="center"/>
            <w:hideMark/>
          </w:tcPr>
          <w:p w14:paraId="1762C81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28</w:t>
            </w:r>
          </w:p>
        </w:tc>
        <w:tc>
          <w:tcPr>
            <w:tcW w:w="0" w:type="auto"/>
            <w:tcBorders>
              <w:top w:val="nil"/>
              <w:left w:val="nil"/>
              <w:bottom w:val="single" w:sz="4" w:space="0" w:color="auto"/>
              <w:right w:val="single" w:sz="4" w:space="0" w:color="auto"/>
            </w:tcBorders>
            <w:shd w:val="clear" w:color="auto" w:fill="auto"/>
            <w:noWrap/>
            <w:vAlign w:val="center"/>
            <w:hideMark/>
          </w:tcPr>
          <w:p w14:paraId="43A2695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32</w:t>
            </w:r>
          </w:p>
        </w:tc>
        <w:tc>
          <w:tcPr>
            <w:tcW w:w="0" w:type="auto"/>
            <w:tcBorders>
              <w:top w:val="nil"/>
              <w:left w:val="nil"/>
              <w:bottom w:val="single" w:sz="4" w:space="0" w:color="auto"/>
              <w:right w:val="single" w:sz="4" w:space="0" w:color="auto"/>
            </w:tcBorders>
            <w:shd w:val="clear" w:color="auto" w:fill="auto"/>
            <w:noWrap/>
            <w:vAlign w:val="center"/>
            <w:hideMark/>
          </w:tcPr>
          <w:p w14:paraId="48B0837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36</w:t>
            </w:r>
          </w:p>
        </w:tc>
        <w:tc>
          <w:tcPr>
            <w:tcW w:w="0" w:type="auto"/>
            <w:tcBorders>
              <w:top w:val="nil"/>
              <w:left w:val="nil"/>
              <w:bottom w:val="single" w:sz="4" w:space="0" w:color="auto"/>
              <w:right w:val="single" w:sz="4" w:space="0" w:color="auto"/>
            </w:tcBorders>
            <w:shd w:val="clear" w:color="auto" w:fill="auto"/>
            <w:noWrap/>
            <w:vAlign w:val="center"/>
            <w:hideMark/>
          </w:tcPr>
          <w:p w14:paraId="36B0BAB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26</w:t>
            </w:r>
          </w:p>
        </w:tc>
        <w:tc>
          <w:tcPr>
            <w:tcW w:w="0" w:type="auto"/>
            <w:tcBorders>
              <w:top w:val="nil"/>
              <w:left w:val="nil"/>
              <w:bottom w:val="single" w:sz="4" w:space="0" w:color="auto"/>
              <w:right w:val="single" w:sz="4" w:space="0" w:color="auto"/>
            </w:tcBorders>
            <w:shd w:val="clear" w:color="auto" w:fill="auto"/>
            <w:noWrap/>
            <w:vAlign w:val="center"/>
            <w:hideMark/>
          </w:tcPr>
          <w:p w14:paraId="34F888D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single" w:sz="4" w:space="0" w:color="auto"/>
              <w:right w:val="single" w:sz="4" w:space="0" w:color="auto"/>
            </w:tcBorders>
            <w:shd w:val="clear" w:color="auto" w:fill="auto"/>
            <w:noWrap/>
            <w:vAlign w:val="center"/>
            <w:hideMark/>
          </w:tcPr>
          <w:p w14:paraId="3DA6E2C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465675A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7DECA2E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single" w:sz="4" w:space="0" w:color="auto"/>
              <w:right w:val="single" w:sz="4" w:space="0" w:color="auto"/>
            </w:tcBorders>
            <w:shd w:val="clear" w:color="auto" w:fill="auto"/>
            <w:noWrap/>
            <w:vAlign w:val="center"/>
            <w:hideMark/>
          </w:tcPr>
          <w:p w14:paraId="7A32F8F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1087309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4" w:space="0" w:color="auto"/>
              <w:right w:val="single" w:sz="4" w:space="0" w:color="auto"/>
            </w:tcBorders>
            <w:shd w:val="clear" w:color="auto" w:fill="auto"/>
            <w:noWrap/>
            <w:vAlign w:val="center"/>
            <w:hideMark/>
          </w:tcPr>
          <w:p w14:paraId="2D5F141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3392F2B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277695C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0B5C9C5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7AE7173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8" w:space="0" w:color="auto"/>
            </w:tcBorders>
            <w:shd w:val="clear" w:color="auto" w:fill="auto"/>
            <w:noWrap/>
            <w:vAlign w:val="center"/>
            <w:hideMark/>
          </w:tcPr>
          <w:p w14:paraId="0E726FC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r>
      <w:tr w:rsidR="009C5F4A" w:rsidRPr="00C824C2" w14:paraId="5AB3CE7E" w14:textId="77777777" w:rsidTr="000A1B13">
        <w:trPr>
          <w:trHeight w:val="300"/>
        </w:trPr>
        <w:tc>
          <w:tcPr>
            <w:tcW w:w="0" w:type="auto"/>
            <w:gridSpan w:val="3"/>
            <w:tcBorders>
              <w:top w:val="single" w:sz="4" w:space="0" w:color="auto"/>
              <w:left w:val="single" w:sz="8" w:space="0" w:color="auto"/>
              <w:bottom w:val="nil"/>
              <w:right w:val="single" w:sz="4" w:space="0" w:color="auto"/>
            </w:tcBorders>
            <w:shd w:val="clear" w:color="auto" w:fill="auto"/>
            <w:noWrap/>
            <w:vAlign w:val="center"/>
            <w:hideMark/>
          </w:tcPr>
          <w:p w14:paraId="47E287F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Top 10%</w:t>
            </w:r>
          </w:p>
        </w:tc>
        <w:tc>
          <w:tcPr>
            <w:tcW w:w="0" w:type="auto"/>
            <w:tcBorders>
              <w:top w:val="nil"/>
              <w:left w:val="nil"/>
              <w:bottom w:val="nil"/>
              <w:right w:val="single" w:sz="4" w:space="0" w:color="auto"/>
            </w:tcBorders>
            <w:shd w:val="clear" w:color="auto" w:fill="auto"/>
            <w:noWrap/>
            <w:vAlign w:val="center"/>
            <w:hideMark/>
          </w:tcPr>
          <w:p w14:paraId="5887852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38</w:t>
            </w:r>
          </w:p>
        </w:tc>
        <w:tc>
          <w:tcPr>
            <w:tcW w:w="0" w:type="auto"/>
            <w:tcBorders>
              <w:top w:val="nil"/>
              <w:left w:val="nil"/>
              <w:bottom w:val="nil"/>
              <w:right w:val="single" w:sz="4" w:space="0" w:color="auto"/>
            </w:tcBorders>
            <w:shd w:val="clear" w:color="auto" w:fill="auto"/>
            <w:noWrap/>
            <w:vAlign w:val="center"/>
            <w:hideMark/>
          </w:tcPr>
          <w:p w14:paraId="620CAC6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25</w:t>
            </w:r>
          </w:p>
        </w:tc>
        <w:tc>
          <w:tcPr>
            <w:tcW w:w="0" w:type="auto"/>
            <w:tcBorders>
              <w:top w:val="nil"/>
              <w:left w:val="nil"/>
              <w:bottom w:val="nil"/>
              <w:right w:val="single" w:sz="4" w:space="0" w:color="auto"/>
            </w:tcBorders>
            <w:shd w:val="clear" w:color="auto" w:fill="auto"/>
            <w:noWrap/>
            <w:vAlign w:val="center"/>
            <w:hideMark/>
          </w:tcPr>
          <w:p w14:paraId="1B3F70F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nil"/>
              <w:right w:val="single" w:sz="4" w:space="0" w:color="auto"/>
            </w:tcBorders>
            <w:shd w:val="clear" w:color="auto" w:fill="auto"/>
            <w:noWrap/>
            <w:vAlign w:val="center"/>
            <w:hideMark/>
          </w:tcPr>
          <w:p w14:paraId="6BDE9E3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nil"/>
              <w:right w:val="single" w:sz="4" w:space="0" w:color="auto"/>
            </w:tcBorders>
            <w:shd w:val="clear" w:color="auto" w:fill="auto"/>
            <w:noWrap/>
            <w:vAlign w:val="center"/>
            <w:hideMark/>
          </w:tcPr>
          <w:p w14:paraId="5669351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24</w:t>
            </w:r>
          </w:p>
        </w:tc>
        <w:tc>
          <w:tcPr>
            <w:tcW w:w="0" w:type="auto"/>
            <w:tcBorders>
              <w:top w:val="nil"/>
              <w:left w:val="nil"/>
              <w:bottom w:val="nil"/>
              <w:right w:val="single" w:sz="4" w:space="0" w:color="auto"/>
            </w:tcBorders>
            <w:shd w:val="clear" w:color="auto" w:fill="auto"/>
            <w:noWrap/>
            <w:vAlign w:val="center"/>
            <w:hideMark/>
          </w:tcPr>
          <w:p w14:paraId="1D26B6B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43</w:t>
            </w:r>
          </w:p>
        </w:tc>
        <w:tc>
          <w:tcPr>
            <w:tcW w:w="0" w:type="auto"/>
            <w:tcBorders>
              <w:top w:val="single" w:sz="4" w:space="0" w:color="auto"/>
              <w:left w:val="single" w:sz="4" w:space="0" w:color="auto"/>
              <w:bottom w:val="nil"/>
              <w:right w:val="single" w:sz="4" w:space="0" w:color="auto"/>
            </w:tcBorders>
            <w:shd w:val="clear" w:color="000000" w:fill="C6EFCE"/>
            <w:noWrap/>
            <w:vAlign w:val="center"/>
            <w:hideMark/>
          </w:tcPr>
          <w:p w14:paraId="713C0130" w14:textId="77777777" w:rsidR="003613BC" w:rsidRPr="00C824C2" w:rsidRDefault="003613BC" w:rsidP="003613BC">
            <w:pPr>
              <w:spacing w:after="0" w:line="240" w:lineRule="auto"/>
              <w:jc w:val="right"/>
              <w:rPr>
                <w:rFonts w:ascii="Times New Roman" w:eastAsia="Times New Roman" w:hAnsi="Times New Roman" w:cs="Times New Roman"/>
                <w:color w:val="006100"/>
                <w:sz w:val="16"/>
                <w:szCs w:val="16"/>
                <w:lang w:eastAsia="en-IN"/>
              </w:rPr>
            </w:pPr>
            <w:r w:rsidRPr="00C824C2">
              <w:rPr>
                <w:rFonts w:ascii="Times New Roman" w:eastAsia="Times New Roman" w:hAnsi="Times New Roman" w:cs="Times New Roman"/>
                <w:color w:val="006100"/>
                <w:sz w:val="16"/>
                <w:szCs w:val="16"/>
                <w:lang w:eastAsia="en-IN"/>
              </w:rPr>
              <w:t>45</w:t>
            </w:r>
          </w:p>
        </w:tc>
        <w:tc>
          <w:tcPr>
            <w:tcW w:w="0" w:type="auto"/>
            <w:tcBorders>
              <w:top w:val="nil"/>
              <w:left w:val="nil"/>
              <w:bottom w:val="nil"/>
              <w:right w:val="single" w:sz="4" w:space="0" w:color="auto"/>
            </w:tcBorders>
            <w:shd w:val="clear" w:color="auto" w:fill="auto"/>
            <w:noWrap/>
            <w:vAlign w:val="center"/>
            <w:hideMark/>
          </w:tcPr>
          <w:p w14:paraId="26067A9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23</w:t>
            </w:r>
          </w:p>
        </w:tc>
        <w:tc>
          <w:tcPr>
            <w:tcW w:w="0" w:type="auto"/>
            <w:tcBorders>
              <w:top w:val="nil"/>
              <w:left w:val="nil"/>
              <w:bottom w:val="nil"/>
              <w:right w:val="single" w:sz="4" w:space="0" w:color="auto"/>
            </w:tcBorders>
            <w:shd w:val="clear" w:color="auto" w:fill="auto"/>
            <w:noWrap/>
            <w:vAlign w:val="center"/>
            <w:hideMark/>
          </w:tcPr>
          <w:p w14:paraId="61989DF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33</w:t>
            </w:r>
          </w:p>
        </w:tc>
        <w:tc>
          <w:tcPr>
            <w:tcW w:w="0" w:type="auto"/>
            <w:tcBorders>
              <w:top w:val="nil"/>
              <w:left w:val="nil"/>
              <w:bottom w:val="nil"/>
              <w:right w:val="single" w:sz="4" w:space="0" w:color="auto"/>
            </w:tcBorders>
            <w:shd w:val="clear" w:color="auto" w:fill="auto"/>
            <w:noWrap/>
            <w:vAlign w:val="center"/>
            <w:hideMark/>
          </w:tcPr>
          <w:p w14:paraId="36F1A4D0"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single" w:sz="4" w:space="0" w:color="auto"/>
              <w:left w:val="single" w:sz="4" w:space="0" w:color="auto"/>
              <w:bottom w:val="nil"/>
              <w:right w:val="single" w:sz="4" w:space="0" w:color="auto"/>
            </w:tcBorders>
            <w:shd w:val="clear" w:color="000000" w:fill="C6EFCE"/>
            <w:noWrap/>
            <w:vAlign w:val="center"/>
            <w:hideMark/>
          </w:tcPr>
          <w:p w14:paraId="6F4C985A" w14:textId="77777777" w:rsidR="003613BC" w:rsidRPr="00C824C2" w:rsidRDefault="003613BC" w:rsidP="003613BC">
            <w:pPr>
              <w:spacing w:after="0" w:line="240" w:lineRule="auto"/>
              <w:jc w:val="right"/>
              <w:rPr>
                <w:rFonts w:ascii="Times New Roman" w:eastAsia="Times New Roman" w:hAnsi="Times New Roman" w:cs="Times New Roman"/>
                <w:color w:val="006100"/>
                <w:sz w:val="16"/>
                <w:szCs w:val="16"/>
                <w:lang w:eastAsia="en-IN"/>
              </w:rPr>
            </w:pPr>
            <w:r w:rsidRPr="00C824C2">
              <w:rPr>
                <w:rFonts w:ascii="Times New Roman" w:eastAsia="Times New Roman" w:hAnsi="Times New Roman" w:cs="Times New Roman"/>
                <w:color w:val="006100"/>
                <w:sz w:val="16"/>
                <w:szCs w:val="16"/>
                <w:lang w:eastAsia="en-IN"/>
              </w:rPr>
              <w:t>47</w:t>
            </w:r>
          </w:p>
        </w:tc>
        <w:tc>
          <w:tcPr>
            <w:tcW w:w="0" w:type="auto"/>
            <w:tcBorders>
              <w:top w:val="nil"/>
              <w:left w:val="nil"/>
              <w:bottom w:val="nil"/>
              <w:right w:val="single" w:sz="4" w:space="0" w:color="auto"/>
            </w:tcBorders>
            <w:shd w:val="clear" w:color="auto" w:fill="auto"/>
            <w:noWrap/>
            <w:vAlign w:val="center"/>
            <w:hideMark/>
          </w:tcPr>
          <w:p w14:paraId="687D97E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0" w:type="auto"/>
            <w:tcBorders>
              <w:top w:val="nil"/>
              <w:left w:val="nil"/>
              <w:bottom w:val="nil"/>
              <w:right w:val="single" w:sz="4" w:space="0" w:color="auto"/>
            </w:tcBorders>
            <w:shd w:val="clear" w:color="auto" w:fill="auto"/>
            <w:noWrap/>
            <w:vAlign w:val="center"/>
            <w:hideMark/>
          </w:tcPr>
          <w:p w14:paraId="35393F4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nil"/>
              <w:right w:val="single" w:sz="4" w:space="0" w:color="auto"/>
            </w:tcBorders>
            <w:shd w:val="clear" w:color="auto" w:fill="auto"/>
            <w:noWrap/>
            <w:vAlign w:val="center"/>
            <w:hideMark/>
          </w:tcPr>
          <w:p w14:paraId="703D4FC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nil"/>
              <w:right w:val="single" w:sz="4" w:space="0" w:color="auto"/>
            </w:tcBorders>
            <w:shd w:val="clear" w:color="auto" w:fill="auto"/>
            <w:noWrap/>
            <w:vAlign w:val="center"/>
            <w:hideMark/>
          </w:tcPr>
          <w:p w14:paraId="7B2A359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nil"/>
              <w:right w:val="single" w:sz="4" w:space="0" w:color="auto"/>
            </w:tcBorders>
            <w:shd w:val="clear" w:color="auto" w:fill="auto"/>
            <w:noWrap/>
            <w:vAlign w:val="center"/>
            <w:hideMark/>
          </w:tcPr>
          <w:p w14:paraId="1D57F4B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nil"/>
              <w:right w:val="single" w:sz="4" w:space="0" w:color="auto"/>
            </w:tcBorders>
            <w:shd w:val="clear" w:color="auto" w:fill="auto"/>
            <w:noWrap/>
            <w:vAlign w:val="center"/>
            <w:hideMark/>
          </w:tcPr>
          <w:p w14:paraId="5255111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nil"/>
              <w:right w:val="single" w:sz="4" w:space="0" w:color="auto"/>
            </w:tcBorders>
            <w:shd w:val="clear" w:color="auto" w:fill="auto"/>
            <w:noWrap/>
            <w:vAlign w:val="center"/>
            <w:hideMark/>
          </w:tcPr>
          <w:p w14:paraId="247D60B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nil"/>
              <w:right w:val="single" w:sz="4" w:space="0" w:color="auto"/>
            </w:tcBorders>
            <w:shd w:val="clear" w:color="auto" w:fill="auto"/>
            <w:noWrap/>
            <w:vAlign w:val="center"/>
            <w:hideMark/>
          </w:tcPr>
          <w:p w14:paraId="78F34F1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nil"/>
              <w:right w:val="single" w:sz="4" w:space="0" w:color="auto"/>
            </w:tcBorders>
            <w:shd w:val="clear" w:color="auto" w:fill="auto"/>
            <w:noWrap/>
            <w:vAlign w:val="center"/>
            <w:hideMark/>
          </w:tcPr>
          <w:p w14:paraId="292F5CE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nil"/>
              <w:left w:val="nil"/>
              <w:bottom w:val="nil"/>
              <w:right w:val="single" w:sz="4" w:space="0" w:color="auto"/>
            </w:tcBorders>
            <w:shd w:val="clear" w:color="auto" w:fill="auto"/>
            <w:noWrap/>
            <w:vAlign w:val="center"/>
            <w:hideMark/>
          </w:tcPr>
          <w:p w14:paraId="190B376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nil"/>
              <w:right w:val="single" w:sz="4" w:space="0" w:color="auto"/>
            </w:tcBorders>
            <w:shd w:val="clear" w:color="auto" w:fill="auto"/>
            <w:noWrap/>
            <w:vAlign w:val="center"/>
            <w:hideMark/>
          </w:tcPr>
          <w:p w14:paraId="5E5A049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nil"/>
              <w:right w:val="single" w:sz="4" w:space="0" w:color="auto"/>
            </w:tcBorders>
            <w:shd w:val="clear" w:color="auto" w:fill="auto"/>
            <w:noWrap/>
            <w:vAlign w:val="center"/>
            <w:hideMark/>
          </w:tcPr>
          <w:p w14:paraId="3E6F3DA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single" w:sz="4" w:space="0" w:color="auto"/>
              <w:left w:val="single" w:sz="4" w:space="0" w:color="auto"/>
              <w:bottom w:val="nil"/>
              <w:right w:val="single" w:sz="4" w:space="0" w:color="auto"/>
            </w:tcBorders>
            <w:shd w:val="clear" w:color="000000" w:fill="C6EFCE"/>
            <w:noWrap/>
            <w:vAlign w:val="center"/>
            <w:hideMark/>
          </w:tcPr>
          <w:p w14:paraId="4C9DAC07" w14:textId="77777777" w:rsidR="003613BC" w:rsidRPr="00C824C2" w:rsidRDefault="003613BC" w:rsidP="003613BC">
            <w:pPr>
              <w:spacing w:after="0" w:line="240" w:lineRule="auto"/>
              <w:jc w:val="right"/>
              <w:rPr>
                <w:rFonts w:ascii="Times New Roman" w:eastAsia="Times New Roman" w:hAnsi="Times New Roman" w:cs="Times New Roman"/>
                <w:color w:val="006100"/>
                <w:sz w:val="16"/>
                <w:szCs w:val="16"/>
                <w:lang w:eastAsia="en-IN"/>
              </w:rPr>
            </w:pPr>
            <w:r w:rsidRPr="00C824C2">
              <w:rPr>
                <w:rFonts w:ascii="Times New Roman" w:eastAsia="Times New Roman" w:hAnsi="Times New Roman" w:cs="Times New Roman"/>
                <w:color w:val="006100"/>
                <w:sz w:val="16"/>
                <w:szCs w:val="16"/>
                <w:lang w:eastAsia="en-IN"/>
              </w:rPr>
              <w:t>51</w:t>
            </w:r>
          </w:p>
        </w:tc>
        <w:tc>
          <w:tcPr>
            <w:tcW w:w="0" w:type="auto"/>
            <w:tcBorders>
              <w:top w:val="nil"/>
              <w:left w:val="nil"/>
              <w:bottom w:val="nil"/>
              <w:right w:val="single" w:sz="4" w:space="0" w:color="auto"/>
            </w:tcBorders>
            <w:shd w:val="clear" w:color="auto" w:fill="auto"/>
            <w:noWrap/>
            <w:vAlign w:val="center"/>
            <w:hideMark/>
          </w:tcPr>
          <w:p w14:paraId="57DD596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single" w:sz="4" w:space="0" w:color="auto"/>
              <w:left w:val="single" w:sz="4" w:space="0" w:color="auto"/>
              <w:bottom w:val="nil"/>
              <w:right w:val="single" w:sz="4" w:space="0" w:color="auto"/>
            </w:tcBorders>
            <w:shd w:val="clear" w:color="000000" w:fill="C6EFCE"/>
            <w:noWrap/>
            <w:vAlign w:val="center"/>
            <w:hideMark/>
          </w:tcPr>
          <w:p w14:paraId="61BB2ACA" w14:textId="77777777" w:rsidR="003613BC" w:rsidRPr="00C824C2" w:rsidRDefault="003613BC" w:rsidP="003613BC">
            <w:pPr>
              <w:spacing w:after="0" w:line="240" w:lineRule="auto"/>
              <w:jc w:val="right"/>
              <w:rPr>
                <w:rFonts w:ascii="Times New Roman" w:eastAsia="Times New Roman" w:hAnsi="Times New Roman" w:cs="Times New Roman"/>
                <w:color w:val="006100"/>
                <w:sz w:val="16"/>
                <w:szCs w:val="16"/>
                <w:lang w:eastAsia="en-IN"/>
              </w:rPr>
            </w:pPr>
            <w:r w:rsidRPr="00C824C2">
              <w:rPr>
                <w:rFonts w:ascii="Times New Roman" w:eastAsia="Times New Roman" w:hAnsi="Times New Roman" w:cs="Times New Roman"/>
                <w:color w:val="006100"/>
                <w:sz w:val="16"/>
                <w:szCs w:val="16"/>
                <w:lang w:eastAsia="en-IN"/>
              </w:rPr>
              <w:t>58</w:t>
            </w:r>
          </w:p>
        </w:tc>
        <w:tc>
          <w:tcPr>
            <w:tcW w:w="0" w:type="auto"/>
            <w:tcBorders>
              <w:top w:val="nil"/>
              <w:left w:val="nil"/>
              <w:bottom w:val="nil"/>
              <w:right w:val="single" w:sz="4" w:space="0" w:color="auto"/>
            </w:tcBorders>
            <w:shd w:val="clear" w:color="auto" w:fill="auto"/>
            <w:noWrap/>
            <w:vAlign w:val="center"/>
            <w:hideMark/>
          </w:tcPr>
          <w:p w14:paraId="646582F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28</w:t>
            </w:r>
          </w:p>
        </w:tc>
        <w:tc>
          <w:tcPr>
            <w:tcW w:w="0" w:type="auto"/>
            <w:tcBorders>
              <w:top w:val="nil"/>
              <w:left w:val="nil"/>
              <w:bottom w:val="nil"/>
              <w:right w:val="single" w:sz="4" w:space="0" w:color="auto"/>
            </w:tcBorders>
            <w:shd w:val="clear" w:color="auto" w:fill="auto"/>
            <w:noWrap/>
            <w:vAlign w:val="center"/>
            <w:hideMark/>
          </w:tcPr>
          <w:p w14:paraId="255D1F2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32</w:t>
            </w:r>
          </w:p>
        </w:tc>
        <w:tc>
          <w:tcPr>
            <w:tcW w:w="0" w:type="auto"/>
            <w:tcBorders>
              <w:top w:val="nil"/>
              <w:left w:val="nil"/>
              <w:bottom w:val="nil"/>
              <w:right w:val="single" w:sz="4" w:space="0" w:color="auto"/>
            </w:tcBorders>
            <w:shd w:val="clear" w:color="auto" w:fill="auto"/>
            <w:noWrap/>
            <w:vAlign w:val="center"/>
            <w:hideMark/>
          </w:tcPr>
          <w:p w14:paraId="00821A6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36</w:t>
            </w:r>
          </w:p>
        </w:tc>
        <w:tc>
          <w:tcPr>
            <w:tcW w:w="0" w:type="auto"/>
            <w:tcBorders>
              <w:top w:val="nil"/>
              <w:left w:val="nil"/>
              <w:bottom w:val="nil"/>
              <w:right w:val="single" w:sz="4" w:space="0" w:color="auto"/>
            </w:tcBorders>
            <w:shd w:val="clear" w:color="auto" w:fill="auto"/>
            <w:noWrap/>
            <w:vAlign w:val="center"/>
            <w:hideMark/>
          </w:tcPr>
          <w:p w14:paraId="1A3CA4F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26</w:t>
            </w:r>
          </w:p>
        </w:tc>
        <w:tc>
          <w:tcPr>
            <w:tcW w:w="0" w:type="auto"/>
            <w:tcBorders>
              <w:top w:val="nil"/>
              <w:left w:val="nil"/>
              <w:bottom w:val="nil"/>
              <w:right w:val="single" w:sz="4" w:space="0" w:color="auto"/>
            </w:tcBorders>
            <w:shd w:val="clear" w:color="auto" w:fill="auto"/>
            <w:noWrap/>
            <w:vAlign w:val="center"/>
            <w:hideMark/>
          </w:tcPr>
          <w:p w14:paraId="2391314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nil"/>
              <w:right w:val="single" w:sz="4" w:space="0" w:color="auto"/>
            </w:tcBorders>
            <w:shd w:val="clear" w:color="auto" w:fill="auto"/>
            <w:noWrap/>
            <w:vAlign w:val="center"/>
            <w:hideMark/>
          </w:tcPr>
          <w:p w14:paraId="141C7A2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nil"/>
              <w:right w:val="single" w:sz="4" w:space="0" w:color="auto"/>
            </w:tcBorders>
            <w:shd w:val="clear" w:color="auto" w:fill="auto"/>
            <w:noWrap/>
            <w:vAlign w:val="center"/>
            <w:hideMark/>
          </w:tcPr>
          <w:p w14:paraId="2387D87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nil"/>
              <w:right w:val="single" w:sz="4" w:space="0" w:color="auto"/>
            </w:tcBorders>
            <w:shd w:val="clear" w:color="auto" w:fill="auto"/>
            <w:noWrap/>
            <w:vAlign w:val="center"/>
            <w:hideMark/>
          </w:tcPr>
          <w:p w14:paraId="2D8833B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nil"/>
              <w:right w:val="single" w:sz="4" w:space="0" w:color="auto"/>
            </w:tcBorders>
            <w:shd w:val="clear" w:color="auto" w:fill="auto"/>
            <w:noWrap/>
            <w:vAlign w:val="center"/>
            <w:hideMark/>
          </w:tcPr>
          <w:p w14:paraId="5D34096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nil"/>
              <w:right w:val="single" w:sz="4" w:space="0" w:color="auto"/>
            </w:tcBorders>
            <w:shd w:val="clear" w:color="auto" w:fill="auto"/>
            <w:noWrap/>
            <w:vAlign w:val="center"/>
            <w:hideMark/>
          </w:tcPr>
          <w:p w14:paraId="305A369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nil"/>
              <w:right w:val="single" w:sz="4" w:space="0" w:color="auto"/>
            </w:tcBorders>
            <w:shd w:val="clear" w:color="auto" w:fill="auto"/>
            <w:noWrap/>
            <w:vAlign w:val="center"/>
            <w:hideMark/>
          </w:tcPr>
          <w:p w14:paraId="0FECD91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nil"/>
              <w:right w:val="single" w:sz="4" w:space="0" w:color="auto"/>
            </w:tcBorders>
            <w:shd w:val="clear" w:color="auto" w:fill="auto"/>
            <w:noWrap/>
            <w:vAlign w:val="center"/>
            <w:hideMark/>
          </w:tcPr>
          <w:p w14:paraId="0C50C42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nil"/>
              <w:right w:val="single" w:sz="4" w:space="0" w:color="auto"/>
            </w:tcBorders>
            <w:shd w:val="clear" w:color="auto" w:fill="auto"/>
            <w:noWrap/>
            <w:vAlign w:val="center"/>
            <w:hideMark/>
          </w:tcPr>
          <w:p w14:paraId="11812D76"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71%</w:t>
            </w:r>
          </w:p>
        </w:tc>
        <w:tc>
          <w:tcPr>
            <w:tcW w:w="0" w:type="auto"/>
            <w:tcBorders>
              <w:top w:val="nil"/>
              <w:left w:val="nil"/>
              <w:bottom w:val="nil"/>
              <w:right w:val="single" w:sz="4" w:space="0" w:color="auto"/>
            </w:tcBorders>
            <w:shd w:val="clear" w:color="auto" w:fill="auto"/>
            <w:noWrap/>
            <w:vAlign w:val="center"/>
            <w:hideMark/>
          </w:tcPr>
          <w:p w14:paraId="23B9CAE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29AAD5B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8" w:space="0" w:color="auto"/>
            </w:tcBorders>
            <w:shd w:val="clear" w:color="auto" w:fill="auto"/>
            <w:noWrap/>
            <w:vAlign w:val="center"/>
            <w:hideMark/>
          </w:tcPr>
          <w:p w14:paraId="19D6A63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r>
      <w:tr w:rsidR="003613BC" w:rsidRPr="00C824C2" w14:paraId="16EED87A" w14:textId="77777777" w:rsidTr="000A1B13">
        <w:trPr>
          <w:trHeight w:val="310"/>
        </w:trPr>
        <w:tc>
          <w:tcPr>
            <w:tcW w:w="0" w:type="auto"/>
            <w:gridSpan w:val="3"/>
            <w:tcBorders>
              <w:top w:val="single" w:sz="12" w:space="0" w:color="7030A0"/>
              <w:left w:val="single" w:sz="12" w:space="0" w:color="7030A0"/>
              <w:bottom w:val="single" w:sz="12" w:space="0" w:color="7030A0"/>
              <w:right w:val="single" w:sz="12" w:space="0" w:color="7030A0"/>
            </w:tcBorders>
            <w:shd w:val="clear" w:color="auto" w:fill="auto"/>
            <w:noWrap/>
            <w:vAlign w:val="center"/>
            <w:hideMark/>
          </w:tcPr>
          <w:p w14:paraId="3F05A64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Top 20%</w:t>
            </w:r>
          </w:p>
        </w:tc>
        <w:tc>
          <w:tcPr>
            <w:tcW w:w="0" w:type="auto"/>
            <w:tcBorders>
              <w:top w:val="single" w:sz="12" w:space="0" w:color="7030A0"/>
              <w:left w:val="single" w:sz="12" w:space="0" w:color="7030A0"/>
              <w:bottom w:val="single" w:sz="12" w:space="0" w:color="7030A0"/>
              <w:right w:val="single" w:sz="4" w:space="0" w:color="auto"/>
            </w:tcBorders>
            <w:shd w:val="clear" w:color="000000" w:fill="FFEB9C"/>
            <w:noWrap/>
            <w:vAlign w:val="center"/>
            <w:hideMark/>
          </w:tcPr>
          <w:p w14:paraId="56C96203" w14:textId="77777777" w:rsidR="003613BC" w:rsidRPr="00C824C2" w:rsidRDefault="003613BC" w:rsidP="003613BC">
            <w:pPr>
              <w:spacing w:after="0" w:line="240" w:lineRule="auto"/>
              <w:jc w:val="right"/>
              <w:rPr>
                <w:rFonts w:ascii="Times New Roman" w:eastAsia="Times New Roman" w:hAnsi="Times New Roman" w:cs="Times New Roman"/>
                <w:color w:val="9C5700"/>
                <w:sz w:val="16"/>
                <w:szCs w:val="16"/>
                <w:lang w:eastAsia="en-IN"/>
              </w:rPr>
            </w:pPr>
            <w:r w:rsidRPr="00C824C2">
              <w:rPr>
                <w:rFonts w:ascii="Times New Roman" w:eastAsia="Times New Roman" w:hAnsi="Times New Roman" w:cs="Times New Roman"/>
                <w:color w:val="9C5700"/>
                <w:sz w:val="16"/>
                <w:szCs w:val="16"/>
                <w:lang w:eastAsia="en-IN"/>
              </w:rPr>
              <w:t>38</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06C1F3F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25</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59B933A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30FE8CB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3069318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24</w:t>
            </w:r>
          </w:p>
        </w:tc>
        <w:tc>
          <w:tcPr>
            <w:tcW w:w="0" w:type="auto"/>
            <w:tcBorders>
              <w:top w:val="single" w:sz="12" w:space="0" w:color="7030A0"/>
              <w:left w:val="single" w:sz="4" w:space="0" w:color="auto"/>
              <w:bottom w:val="single" w:sz="12" w:space="0" w:color="7030A0"/>
              <w:right w:val="single" w:sz="4" w:space="0" w:color="auto"/>
            </w:tcBorders>
            <w:shd w:val="clear" w:color="000000" w:fill="FFEB9C"/>
            <w:noWrap/>
            <w:vAlign w:val="center"/>
            <w:hideMark/>
          </w:tcPr>
          <w:p w14:paraId="4E9DFB35" w14:textId="77777777" w:rsidR="003613BC" w:rsidRPr="00C824C2" w:rsidRDefault="003613BC" w:rsidP="003613BC">
            <w:pPr>
              <w:spacing w:after="0" w:line="240" w:lineRule="auto"/>
              <w:jc w:val="right"/>
              <w:rPr>
                <w:rFonts w:ascii="Times New Roman" w:eastAsia="Times New Roman" w:hAnsi="Times New Roman" w:cs="Times New Roman"/>
                <w:color w:val="9C5700"/>
                <w:sz w:val="16"/>
                <w:szCs w:val="16"/>
                <w:lang w:eastAsia="en-IN"/>
              </w:rPr>
            </w:pPr>
            <w:r w:rsidRPr="00C824C2">
              <w:rPr>
                <w:rFonts w:ascii="Times New Roman" w:eastAsia="Times New Roman" w:hAnsi="Times New Roman" w:cs="Times New Roman"/>
                <w:color w:val="9C5700"/>
                <w:sz w:val="16"/>
                <w:szCs w:val="16"/>
                <w:lang w:eastAsia="en-IN"/>
              </w:rPr>
              <w:t>43</w:t>
            </w:r>
          </w:p>
        </w:tc>
        <w:tc>
          <w:tcPr>
            <w:tcW w:w="0" w:type="auto"/>
            <w:tcBorders>
              <w:top w:val="single" w:sz="12" w:space="0" w:color="7030A0"/>
              <w:left w:val="single" w:sz="4" w:space="0" w:color="auto"/>
              <w:bottom w:val="single" w:sz="12" w:space="0" w:color="7030A0"/>
              <w:right w:val="single" w:sz="4" w:space="0" w:color="auto"/>
            </w:tcBorders>
            <w:shd w:val="clear" w:color="000000" w:fill="FFEB9C"/>
            <w:noWrap/>
            <w:vAlign w:val="center"/>
            <w:hideMark/>
          </w:tcPr>
          <w:p w14:paraId="1DBB0110" w14:textId="77777777" w:rsidR="003613BC" w:rsidRPr="00C824C2" w:rsidRDefault="003613BC" w:rsidP="003613BC">
            <w:pPr>
              <w:spacing w:after="0" w:line="240" w:lineRule="auto"/>
              <w:jc w:val="right"/>
              <w:rPr>
                <w:rFonts w:ascii="Times New Roman" w:eastAsia="Times New Roman" w:hAnsi="Times New Roman" w:cs="Times New Roman"/>
                <w:color w:val="9C5700"/>
                <w:sz w:val="16"/>
                <w:szCs w:val="16"/>
                <w:lang w:eastAsia="en-IN"/>
              </w:rPr>
            </w:pPr>
            <w:r w:rsidRPr="00C824C2">
              <w:rPr>
                <w:rFonts w:ascii="Times New Roman" w:eastAsia="Times New Roman" w:hAnsi="Times New Roman" w:cs="Times New Roman"/>
                <w:color w:val="9C5700"/>
                <w:sz w:val="16"/>
                <w:szCs w:val="16"/>
                <w:lang w:eastAsia="en-IN"/>
              </w:rPr>
              <w:t>45</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2A24905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23</w:t>
            </w:r>
          </w:p>
        </w:tc>
        <w:tc>
          <w:tcPr>
            <w:tcW w:w="0" w:type="auto"/>
            <w:tcBorders>
              <w:top w:val="single" w:sz="12" w:space="0" w:color="7030A0"/>
              <w:left w:val="single" w:sz="4" w:space="0" w:color="auto"/>
              <w:bottom w:val="single" w:sz="12" w:space="0" w:color="7030A0"/>
              <w:right w:val="single" w:sz="4" w:space="0" w:color="auto"/>
            </w:tcBorders>
            <w:shd w:val="clear" w:color="000000" w:fill="FFEB9C"/>
            <w:noWrap/>
            <w:vAlign w:val="center"/>
            <w:hideMark/>
          </w:tcPr>
          <w:p w14:paraId="57C3198C" w14:textId="77777777" w:rsidR="003613BC" w:rsidRPr="00C824C2" w:rsidRDefault="003613BC" w:rsidP="003613BC">
            <w:pPr>
              <w:spacing w:after="0" w:line="240" w:lineRule="auto"/>
              <w:jc w:val="right"/>
              <w:rPr>
                <w:rFonts w:ascii="Times New Roman" w:eastAsia="Times New Roman" w:hAnsi="Times New Roman" w:cs="Times New Roman"/>
                <w:color w:val="9C5700"/>
                <w:sz w:val="16"/>
                <w:szCs w:val="16"/>
                <w:lang w:eastAsia="en-IN"/>
              </w:rPr>
            </w:pPr>
            <w:r w:rsidRPr="00C824C2">
              <w:rPr>
                <w:rFonts w:ascii="Times New Roman" w:eastAsia="Times New Roman" w:hAnsi="Times New Roman" w:cs="Times New Roman"/>
                <w:color w:val="9C5700"/>
                <w:sz w:val="16"/>
                <w:szCs w:val="16"/>
                <w:lang w:eastAsia="en-IN"/>
              </w:rPr>
              <w:t>33</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72B800EC"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single" w:sz="12" w:space="0" w:color="7030A0"/>
              <w:left w:val="single" w:sz="4" w:space="0" w:color="auto"/>
              <w:bottom w:val="single" w:sz="12" w:space="0" w:color="7030A0"/>
              <w:right w:val="single" w:sz="4" w:space="0" w:color="auto"/>
            </w:tcBorders>
            <w:shd w:val="clear" w:color="000000" w:fill="FFEB9C"/>
            <w:noWrap/>
            <w:vAlign w:val="center"/>
            <w:hideMark/>
          </w:tcPr>
          <w:p w14:paraId="1808619C" w14:textId="77777777" w:rsidR="003613BC" w:rsidRPr="00C824C2" w:rsidRDefault="003613BC" w:rsidP="003613BC">
            <w:pPr>
              <w:spacing w:after="0" w:line="240" w:lineRule="auto"/>
              <w:jc w:val="right"/>
              <w:rPr>
                <w:rFonts w:ascii="Times New Roman" w:eastAsia="Times New Roman" w:hAnsi="Times New Roman" w:cs="Times New Roman"/>
                <w:color w:val="9C5700"/>
                <w:sz w:val="16"/>
                <w:szCs w:val="16"/>
                <w:lang w:eastAsia="en-IN"/>
              </w:rPr>
            </w:pPr>
            <w:r w:rsidRPr="00C824C2">
              <w:rPr>
                <w:rFonts w:ascii="Times New Roman" w:eastAsia="Times New Roman" w:hAnsi="Times New Roman" w:cs="Times New Roman"/>
                <w:color w:val="9C5700"/>
                <w:sz w:val="16"/>
                <w:szCs w:val="16"/>
                <w:lang w:eastAsia="en-IN"/>
              </w:rPr>
              <w:t>47</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14956B8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434AC2F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2625EB3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17BDC8B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66C9FA9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6D9FFC4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2D9D0B5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7CC8548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2C5FB60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6ED7157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4C5F57C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00B7A70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single" w:sz="12" w:space="0" w:color="7030A0"/>
              <w:left w:val="single" w:sz="4" w:space="0" w:color="auto"/>
              <w:bottom w:val="single" w:sz="12" w:space="0" w:color="7030A0"/>
              <w:right w:val="single" w:sz="4" w:space="0" w:color="auto"/>
            </w:tcBorders>
            <w:shd w:val="clear" w:color="000000" w:fill="FFEB9C"/>
            <w:noWrap/>
            <w:vAlign w:val="center"/>
            <w:hideMark/>
          </w:tcPr>
          <w:p w14:paraId="20900F7D" w14:textId="77777777" w:rsidR="003613BC" w:rsidRPr="00C824C2" w:rsidRDefault="003613BC" w:rsidP="003613BC">
            <w:pPr>
              <w:spacing w:after="0" w:line="240" w:lineRule="auto"/>
              <w:jc w:val="right"/>
              <w:rPr>
                <w:rFonts w:ascii="Times New Roman" w:eastAsia="Times New Roman" w:hAnsi="Times New Roman" w:cs="Times New Roman"/>
                <w:color w:val="9C5700"/>
                <w:sz w:val="16"/>
                <w:szCs w:val="16"/>
                <w:lang w:eastAsia="en-IN"/>
              </w:rPr>
            </w:pPr>
            <w:r w:rsidRPr="00C824C2">
              <w:rPr>
                <w:rFonts w:ascii="Times New Roman" w:eastAsia="Times New Roman" w:hAnsi="Times New Roman" w:cs="Times New Roman"/>
                <w:color w:val="9C5700"/>
                <w:sz w:val="16"/>
                <w:szCs w:val="16"/>
                <w:lang w:eastAsia="en-IN"/>
              </w:rPr>
              <w:t>51</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51AEF49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single" w:sz="12" w:space="0" w:color="7030A0"/>
              <w:left w:val="single" w:sz="4" w:space="0" w:color="auto"/>
              <w:bottom w:val="single" w:sz="12" w:space="0" w:color="7030A0"/>
              <w:right w:val="single" w:sz="4" w:space="0" w:color="auto"/>
            </w:tcBorders>
            <w:shd w:val="clear" w:color="000000" w:fill="FFEB9C"/>
            <w:noWrap/>
            <w:vAlign w:val="center"/>
            <w:hideMark/>
          </w:tcPr>
          <w:p w14:paraId="3FEB3E4F" w14:textId="77777777" w:rsidR="003613BC" w:rsidRPr="00C824C2" w:rsidRDefault="003613BC" w:rsidP="003613BC">
            <w:pPr>
              <w:spacing w:after="0" w:line="240" w:lineRule="auto"/>
              <w:jc w:val="right"/>
              <w:rPr>
                <w:rFonts w:ascii="Times New Roman" w:eastAsia="Times New Roman" w:hAnsi="Times New Roman" w:cs="Times New Roman"/>
                <w:color w:val="9C5700"/>
                <w:sz w:val="16"/>
                <w:szCs w:val="16"/>
                <w:lang w:eastAsia="en-IN"/>
              </w:rPr>
            </w:pPr>
            <w:r w:rsidRPr="00C824C2">
              <w:rPr>
                <w:rFonts w:ascii="Times New Roman" w:eastAsia="Times New Roman" w:hAnsi="Times New Roman" w:cs="Times New Roman"/>
                <w:color w:val="9C5700"/>
                <w:sz w:val="16"/>
                <w:szCs w:val="16"/>
                <w:lang w:eastAsia="en-IN"/>
              </w:rPr>
              <w:t>58</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3EC223E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28</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38E75E0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32</w:t>
            </w:r>
          </w:p>
        </w:tc>
        <w:tc>
          <w:tcPr>
            <w:tcW w:w="0" w:type="auto"/>
            <w:tcBorders>
              <w:top w:val="single" w:sz="12" w:space="0" w:color="7030A0"/>
              <w:left w:val="single" w:sz="4" w:space="0" w:color="auto"/>
              <w:bottom w:val="single" w:sz="12" w:space="0" w:color="7030A0"/>
              <w:right w:val="single" w:sz="4" w:space="0" w:color="auto"/>
            </w:tcBorders>
            <w:shd w:val="clear" w:color="000000" w:fill="FFEB9C"/>
            <w:noWrap/>
            <w:vAlign w:val="center"/>
            <w:hideMark/>
          </w:tcPr>
          <w:p w14:paraId="1F0E4274" w14:textId="77777777" w:rsidR="003613BC" w:rsidRPr="00C824C2" w:rsidRDefault="003613BC" w:rsidP="003613BC">
            <w:pPr>
              <w:spacing w:after="0" w:line="240" w:lineRule="auto"/>
              <w:jc w:val="right"/>
              <w:rPr>
                <w:rFonts w:ascii="Times New Roman" w:eastAsia="Times New Roman" w:hAnsi="Times New Roman" w:cs="Times New Roman"/>
                <w:color w:val="9C5700"/>
                <w:sz w:val="16"/>
                <w:szCs w:val="16"/>
                <w:lang w:eastAsia="en-IN"/>
              </w:rPr>
            </w:pPr>
            <w:r w:rsidRPr="00C824C2">
              <w:rPr>
                <w:rFonts w:ascii="Times New Roman" w:eastAsia="Times New Roman" w:hAnsi="Times New Roman" w:cs="Times New Roman"/>
                <w:color w:val="9C5700"/>
                <w:sz w:val="16"/>
                <w:szCs w:val="16"/>
                <w:lang w:eastAsia="en-IN"/>
              </w:rPr>
              <w:t>36</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011819D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26</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14A2E07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478AB70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2F9DA0C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4D2D46F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5D090BD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3F17E5D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12DA0FF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52A2ADC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single" w:sz="12" w:space="0" w:color="7030A0"/>
              <w:left w:val="nil"/>
              <w:bottom w:val="single" w:sz="12" w:space="0" w:color="7030A0"/>
              <w:right w:val="single" w:sz="4" w:space="0" w:color="auto"/>
            </w:tcBorders>
            <w:shd w:val="clear" w:color="auto" w:fill="auto"/>
            <w:noWrap/>
            <w:vAlign w:val="center"/>
            <w:hideMark/>
          </w:tcPr>
          <w:p w14:paraId="45F07BBC"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single" w:sz="12" w:space="0" w:color="7030A0"/>
              <w:left w:val="nil"/>
              <w:bottom w:val="single" w:sz="12" w:space="0" w:color="7030A0"/>
              <w:right w:val="single" w:sz="12" w:space="0" w:color="7030A0"/>
            </w:tcBorders>
            <w:shd w:val="clear" w:color="000000" w:fill="375623"/>
            <w:noWrap/>
            <w:vAlign w:val="center"/>
            <w:hideMark/>
          </w:tcPr>
          <w:p w14:paraId="35C7C519" w14:textId="77777777" w:rsidR="003613BC" w:rsidRPr="00C824C2" w:rsidRDefault="003613BC" w:rsidP="003613BC">
            <w:pPr>
              <w:spacing w:after="0" w:line="240" w:lineRule="auto"/>
              <w:jc w:val="center"/>
              <w:rPr>
                <w:rFonts w:ascii="Times New Roman" w:eastAsia="Times New Roman" w:hAnsi="Times New Roman" w:cs="Times New Roman"/>
                <w:b/>
                <w:bCs/>
                <w:color w:val="FFFF00"/>
                <w:sz w:val="16"/>
                <w:szCs w:val="16"/>
                <w:lang w:eastAsia="en-IN"/>
              </w:rPr>
            </w:pPr>
            <w:r w:rsidRPr="00C824C2">
              <w:rPr>
                <w:rFonts w:ascii="Times New Roman" w:eastAsia="Times New Roman" w:hAnsi="Times New Roman" w:cs="Times New Roman"/>
                <w:b/>
                <w:bCs/>
                <w:color w:val="FFFF00"/>
                <w:sz w:val="16"/>
                <w:szCs w:val="16"/>
                <w:lang w:eastAsia="en-IN"/>
              </w:rPr>
              <w:t>91%</w:t>
            </w:r>
          </w:p>
        </w:tc>
        <w:tc>
          <w:tcPr>
            <w:tcW w:w="0" w:type="auto"/>
            <w:tcBorders>
              <w:top w:val="nil"/>
              <w:left w:val="nil"/>
              <w:bottom w:val="single" w:sz="4" w:space="0" w:color="auto"/>
              <w:right w:val="single" w:sz="4" w:space="0" w:color="auto"/>
            </w:tcBorders>
            <w:shd w:val="clear" w:color="auto" w:fill="auto"/>
            <w:noWrap/>
            <w:vAlign w:val="center"/>
            <w:hideMark/>
          </w:tcPr>
          <w:p w14:paraId="4BE115D7"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8" w:space="0" w:color="auto"/>
            </w:tcBorders>
            <w:shd w:val="clear" w:color="auto" w:fill="auto"/>
            <w:noWrap/>
            <w:vAlign w:val="center"/>
            <w:hideMark/>
          </w:tcPr>
          <w:p w14:paraId="150FB712"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r>
      <w:tr w:rsidR="003613BC" w:rsidRPr="00C824C2" w14:paraId="00895F15" w14:textId="77777777" w:rsidTr="000A1B13">
        <w:trPr>
          <w:trHeight w:val="300"/>
        </w:trPr>
        <w:tc>
          <w:tcPr>
            <w:tcW w:w="0" w:type="auto"/>
            <w:gridSpan w:val="3"/>
            <w:tcBorders>
              <w:top w:val="nil"/>
              <w:left w:val="single" w:sz="8" w:space="0" w:color="auto"/>
              <w:bottom w:val="single" w:sz="4" w:space="0" w:color="auto"/>
              <w:right w:val="single" w:sz="4" w:space="0" w:color="auto"/>
            </w:tcBorders>
            <w:shd w:val="clear" w:color="auto" w:fill="auto"/>
            <w:noWrap/>
            <w:vAlign w:val="center"/>
            <w:hideMark/>
          </w:tcPr>
          <w:p w14:paraId="63F376DE"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Top 30%</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0E24057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38</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16F3099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25</w:t>
            </w:r>
          </w:p>
        </w:tc>
        <w:tc>
          <w:tcPr>
            <w:tcW w:w="0" w:type="auto"/>
            <w:tcBorders>
              <w:top w:val="nil"/>
              <w:left w:val="nil"/>
              <w:bottom w:val="single" w:sz="4" w:space="0" w:color="auto"/>
              <w:right w:val="single" w:sz="4" w:space="0" w:color="auto"/>
            </w:tcBorders>
            <w:shd w:val="clear" w:color="auto" w:fill="auto"/>
            <w:noWrap/>
            <w:vAlign w:val="center"/>
            <w:hideMark/>
          </w:tcPr>
          <w:p w14:paraId="04C2B6E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3CEF6A6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47D0B00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24</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2BFDDD8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43</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452752F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45</w:t>
            </w:r>
          </w:p>
        </w:tc>
        <w:tc>
          <w:tcPr>
            <w:tcW w:w="0" w:type="auto"/>
            <w:tcBorders>
              <w:top w:val="nil"/>
              <w:left w:val="nil"/>
              <w:bottom w:val="single" w:sz="4" w:space="0" w:color="auto"/>
              <w:right w:val="single" w:sz="4" w:space="0" w:color="auto"/>
            </w:tcBorders>
            <w:shd w:val="clear" w:color="auto" w:fill="auto"/>
            <w:noWrap/>
            <w:vAlign w:val="center"/>
            <w:hideMark/>
          </w:tcPr>
          <w:p w14:paraId="10A7856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23</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05B6BEC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33</w:t>
            </w:r>
          </w:p>
        </w:tc>
        <w:tc>
          <w:tcPr>
            <w:tcW w:w="0" w:type="auto"/>
            <w:tcBorders>
              <w:top w:val="nil"/>
              <w:left w:val="nil"/>
              <w:bottom w:val="single" w:sz="4" w:space="0" w:color="auto"/>
              <w:right w:val="single" w:sz="4" w:space="0" w:color="auto"/>
            </w:tcBorders>
            <w:shd w:val="clear" w:color="auto" w:fill="auto"/>
            <w:noWrap/>
            <w:vAlign w:val="center"/>
            <w:hideMark/>
          </w:tcPr>
          <w:p w14:paraId="4EC1AEC2"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775A39D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47</w:t>
            </w:r>
          </w:p>
        </w:tc>
        <w:tc>
          <w:tcPr>
            <w:tcW w:w="0" w:type="auto"/>
            <w:tcBorders>
              <w:top w:val="nil"/>
              <w:left w:val="nil"/>
              <w:bottom w:val="single" w:sz="4" w:space="0" w:color="auto"/>
              <w:right w:val="single" w:sz="4" w:space="0" w:color="auto"/>
            </w:tcBorders>
            <w:shd w:val="clear" w:color="auto" w:fill="auto"/>
            <w:noWrap/>
            <w:vAlign w:val="center"/>
            <w:hideMark/>
          </w:tcPr>
          <w:p w14:paraId="5B69E67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22</w:t>
            </w:r>
          </w:p>
        </w:tc>
        <w:tc>
          <w:tcPr>
            <w:tcW w:w="0" w:type="auto"/>
            <w:tcBorders>
              <w:top w:val="nil"/>
              <w:left w:val="nil"/>
              <w:bottom w:val="single" w:sz="4" w:space="0" w:color="auto"/>
              <w:right w:val="single" w:sz="4" w:space="0" w:color="auto"/>
            </w:tcBorders>
            <w:shd w:val="clear" w:color="auto" w:fill="auto"/>
            <w:noWrap/>
            <w:vAlign w:val="center"/>
            <w:hideMark/>
          </w:tcPr>
          <w:p w14:paraId="08BC2D2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361C8ED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4" w:space="0" w:color="auto"/>
              <w:right w:val="single" w:sz="4" w:space="0" w:color="auto"/>
            </w:tcBorders>
            <w:shd w:val="clear" w:color="auto" w:fill="auto"/>
            <w:noWrap/>
            <w:vAlign w:val="center"/>
            <w:hideMark/>
          </w:tcPr>
          <w:p w14:paraId="00A113B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3E7D469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670AE2A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4" w:space="0" w:color="auto"/>
              <w:right w:val="single" w:sz="4" w:space="0" w:color="auto"/>
            </w:tcBorders>
            <w:shd w:val="clear" w:color="auto" w:fill="auto"/>
            <w:noWrap/>
            <w:vAlign w:val="center"/>
            <w:hideMark/>
          </w:tcPr>
          <w:p w14:paraId="27A6225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4" w:space="0" w:color="auto"/>
              <w:right w:val="single" w:sz="4" w:space="0" w:color="auto"/>
            </w:tcBorders>
            <w:shd w:val="clear" w:color="auto" w:fill="auto"/>
            <w:noWrap/>
            <w:vAlign w:val="center"/>
            <w:hideMark/>
          </w:tcPr>
          <w:p w14:paraId="2B815A1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1C6A44C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21</w:t>
            </w:r>
          </w:p>
        </w:tc>
        <w:tc>
          <w:tcPr>
            <w:tcW w:w="0" w:type="auto"/>
            <w:tcBorders>
              <w:top w:val="nil"/>
              <w:left w:val="nil"/>
              <w:bottom w:val="single" w:sz="4" w:space="0" w:color="auto"/>
              <w:right w:val="single" w:sz="4" w:space="0" w:color="auto"/>
            </w:tcBorders>
            <w:shd w:val="clear" w:color="auto" w:fill="auto"/>
            <w:noWrap/>
            <w:vAlign w:val="center"/>
            <w:hideMark/>
          </w:tcPr>
          <w:p w14:paraId="33DD5C0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4E1FB12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30DB619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6B3B711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51</w:t>
            </w:r>
          </w:p>
        </w:tc>
        <w:tc>
          <w:tcPr>
            <w:tcW w:w="0" w:type="auto"/>
            <w:tcBorders>
              <w:top w:val="nil"/>
              <w:left w:val="nil"/>
              <w:bottom w:val="single" w:sz="4" w:space="0" w:color="auto"/>
              <w:right w:val="single" w:sz="4" w:space="0" w:color="auto"/>
            </w:tcBorders>
            <w:shd w:val="clear" w:color="auto" w:fill="auto"/>
            <w:noWrap/>
            <w:vAlign w:val="center"/>
            <w:hideMark/>
          </w:tcPr>
          <w:p w14:paraId="626F332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5F0A8CA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58</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32C1C31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28</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4E65676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32</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233D8AEE"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36</w:t>
            </w:r>
          </w:p>
        </w:tc>
        <w:tc>
          <w:tcPr>
            <w:tcW w:w="0" w:type="auto"/>
            <w:tcBorders>
              <w:top w:val="nil"/>
              <w:left w:val="single" w:sz="4" w:space="0" w:color="auto"/>
              <w:bottom w:val="single" w:sz="4" w:space="0" w:color="auto"/>
              <w:right w:val="single" w:sz="4" w:space="0" w:color="auto"/>
            </w:tcBorders>
            <w:shd w:val="clear" w:color="000000" w:fill="BDD7EE"/>
            <w:noWrap/>
            <w:vAlign w:val="center"/>
            <w:hideMark/>
          </w:tcPr>
          <w:p w14:paraId="0B07872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26</w:t>
            </w:r>
          </w:p>
        </w:tc>
        <w:tc>
          <w:tcPr>
            <w:tcW w:w="0" w:type="auto"/>
            <w:tcBorders>
              <w:top w:val="nil"/>
              <w:left w:val="nil"/>
              <w:bottom w:val="single" w:sz="4" w:space="0" w:color="auto"/>
              <w:right w:val="single" w:sz="4" w:space="0" w:color="auto"/>
            </w:tcBorders>
            <w:shd w:val="clear" w:color="auto" w:fill="auto"/>
            <w:noWrap/>
            <w:vAlign w:val="center"/>
            <w:hideMark/>
          </w:tcPr>
          <w:p w14:paraId="3AD7DF7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single" w:sz="4" w:space="0" w:color="auto"/>
              <w:right w:val="single" w:sz="4" w:space="0" w:color="auto"/>
            </w:tcBorders>
            <w:shd w:val="clear" w:color="auto" w:fill="auto"/>
            <w:noWrap/>
            <w:vAlign w:val="center"/>
            <w:hideMark/>
          </w:tcPr>
          <w:p w14:paraId="06A3E5D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4" w:space="0" w:color="auto"/>
              <w:right w:val="single" w:sz="4" w:space="0" w:color="auto"/>
            </w:tcBorders>
            <w:shd w:val="clear" w:color="auto" w:fill="auto"/>
            <w:noWrap/>
            <w:vAlign w:val="center"/>
            <w:hideMark/>
          </w:tcPr>
          <w:p w14:paraId="58B44EC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183E151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single" w:sz="4" w:space="0" w:color="auto"/>
              <w:right w:val="single" w:sz="4" w:space="0" w:color="auto"/>
            </w:tcBorders>
            <w:shd w:val="clear" w:color="auto" w:fill="auto"/>
            <w:noWrap/>
            <w:vAlign w:val="center"/>
            <w:hideMark/>
          </w:tcPr>
          <w:p w14:paraId="20BABD36"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36F9958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4" w:space="0" w:color="auto"/>
              <w:right w:val="single" w:sz="4" w:space="0" w:color="auto"/>
            </w:tcBorders>
            <w:shd w:val="clear" w:color="auto" w:fill="auto"/>
            <w:noWrap/>
            <w:vAlign w:val="center"/>
            <w:hideMark/>
          </w:tcPr>
          <w:p w14:paraId="1FE994B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5EFAE6F4"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5A7AFA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3AE8F4DD"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4" w:space="0" w:color="auto"/>
              <w:right w:val="single" w:sz="4" w:space="0" w:color="auto"/>
            </w:tcBorders>
            <w:shd w:val="clear" w:color="auto" w:fill="auto"/>
            <w:noWrap/>
            <w:vAlign w:val="center"/>
            <w:hideMark/>
          </w:tcPr>
          <w:p w14:paraId="16069F80"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98%</w:t>
            </w:r>
          </w:p>
        </w:tc>
        <w:tc>
          <w:tcPr>
            <w:tcW w:w="0" w:type="auto"/>
            <w:tcBorders>
              <w:top w:val="nil"/>
              <w:left w:val="nil"/>
              <w:bottom w:val="single" w:sz="4" w:space="0" w:color="auto"/>
              <w:right w:val="single" w:sz="8" w:space="0" w:color="auto"/>
            </w:tcBorders>
            <w:shd w:val="clear" w:color="auto" w:fill="auto"/>
            <w:noWrap/>
            <w:vAlign w:val="center"/>
            <w:hideMark/>
          </w:tcPr>
          <w:p w14:paraId="1721A37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r>
      <w:tr w:rsidR="003613BC" w:rsidRPr="00C824C2" w14:paraId="17179DA8" w14:textId="77777777" w:rsidTr="000A1B13">
        <w:trPr>
          <w:trHeight w:val="300"/>
        </w:trPr>
        <w:tc>
          <w:tcPr>
            <w:tcW w:w="0" w:type="auto"/>
            <w:gridSpan w:val="3"/>
            <w:tcBorders>
              <w:top w:val="single" w:sz="4" w:space="0" w:color="auto"/>
              <w:left w:val="single" w:sz="8" w:space="0" w:color="auto"/>
              <w:bottom w:val="single" w:sz="8" w:space="0" w:color="auto"/>
              <w:right w:val="single" w:sz="4" w:space="0" w:color="auto"/>
            </w:tcBorders>
            <w:shd w:val="clear" w:color="auto" w:fill="auto"/>
            <w:noWrap/>
            <w:vAlign w:val="center"/>
            <w:hideMark/>
          </w:tcPr>
          <w:p w14:paraId="3111615A"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Top 40%</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02D0806F"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38</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13DBCCED"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25</w:t>
            </w:r>
          </w:p>
        </w:tc>
        <w:tc>
          <w:tcPr>
            <w:tcW w:w="0" w:type="auto"/>
            <w:tcBorders>
              <w:top w:val="nil"/>
              <w:left w:val="nil"/>
              <w:bottom w:val="single" w:sz="8" w:space="0" w:color="auto"/>
              <w:right w:val="single" w:sz="4" w:space="0" w:color="auto"/>
            </w:tcBorders>
            <w:shd w:val="clear" w:color="auto" w:fill="auto"/>
            <w:noWrap/>
            <w:vAlign w:val="center"/>
            <w:hideMark/>
          </w:tcPr>
          <w:p w14:paraId="72514A7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8" w:space="0" w:color="auto"/>
              <w:right w:val="single" w:sz="4" w:space="0" w:color="auto"/>
            </w:tcBorders>
            <w:shd w:val="clear" w:color="auto" w:fill="auto"/>
            <w:noWrap/>
            <w:vAlign w:val="center"/>
            <w:hideMark/>
          </w:tcPr>
          <w:p w14:paraId="33A2D6CB"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0916E8EA"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24</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4EF21134"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43</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378ADA92"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45</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64EFF558"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23</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64A416CB"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33</w:t>
            </w:r>
          </w:p>
        </w:tc>
        <w:tc>
          <w:tcPr>
            <w:tcW w:w="0" w:type="auto"/>
            <w:tcBorders>
              <w:top w:val="nil"/>
              <w:left w:val="nil"/>
              <w:bottom w:val="single" w:sz="8" w:space="0" w:color="auto"/>
              <w:right w:val="single" w:sz="4" w:space="0" w:color="auto"/>
            </w:tcBorders>
            <w:shd w:val="clear" w:color="auto" w:fill="auto"/>
            <w:noWrap/>
            <w:vAlign w:val="center"/>
            <w:hideMark/>
          </w:tcPr>
          <w:p w14:paraId="060B642F" w14:textId="77777777" w:rsidR="003613BC" w:rsidRPr="00C824C2" w:rsidRDefault="003613BC" w:rsidP="003613BC">
            <w:pPr>
              <w:spacing w:after="0" w:line="240" w:lineRule="auto"/>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7E0F0AE7"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47</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22224A16"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22</w:t>
            </w:r>
          </w:p>
        </w:tc>
        <w:tc>
          <w:tcPr>
            <w:tcW w:w="0" w:type="auto"/>
            <w:tcBorders>
              <w:top w:val="nil"/>
              <w:left w:val="nil"/>
              <w:bottom w:val="single" w:sz="8" w:space="0" w:color="auto"/>
              <w:right w:val="single" w:sz="4" w:space="0" w:color="auto"/>
            </w:tcBorders>
            <w:shd w:val="clear" w:color="auto" w:fill="auto"/>
            <w:noWrap/>
            <w:vAlign w:val="center"/>
            <w:hideMark/>
          </w:tcPr>
          <w:p w14:paraId="188105B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8" w:space="0" w:color="auto"/>
              <w:right w:val="single" w:sz="4" w:space="0" w:color="auto"/>
            </w:tcBorders>
            <w:shd w:val="clear" w:color="auto" w:fill="auto"/>
            <w:noWrap/>
            <w:vAlign w:val="center"/>
            <w:hideMark/>
          </w:tcPr>
          <w:p w14:paraId="28C5CBA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16</w:t>
            </w:r>
          </w:p>
        </w:tc>
        <w:tc>
          <w:tcPr>
            <w:tcW w:w="0" w:type="auto"/>
            <w:tcBorders>
              <w:top w:val="nil"/>
              <w:left w:val="nil"/>
              <w:bottom w:val="single" w:sz="8" w:space="0" w:color="auto"/>
              <w:right w:val="single" w:sz="4" w:space="0" w:color="auto"/>
            </w:tcBorders>
            <w:shd w:val="clear" w:color="auto" w:fill="auto"/>
            <w:noWrap/>
            <w:vAlign w:val="center"/>
            <w:hideMark/>
          </w:tcPr>
          <w:p w14:paraId="47235F2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8" w:space="0" w:color="auto"/>
              <w:right w:val="single" w:sz="4" w:space="0" w:color="auto"/>
            </w:tcBorders>
            <w:shd w:val="clear" w:color="auto" w:fill="auto"/>
            <w:noWrap/>
            <w:vAlign w:val="center"/>
            <w:hideMark/>
          </w:tcPr>
          <w:p w14:paraId="33070515"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8" w:space="0" w:color="auto"/>
              <w:right w:val="single" w:sz="4" w:space="0" w:color="auto"/>
            </w:tcBorders>
            <w:shd w:val="clear" w:color="auto" w:fill="auto"/>
            <w:noWrap/>
            <w:vAlign w:val="center"/>
            <w:hideMark/>
          </w:tcPr>
          <w:p w14:paraId="2F5AD84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12</w:t>
            </w:r>
          </w:p>
        </w:tc>
        <w:tc>
          <w:tcPr>
            <w:tcW w:w="0" w:type="auto"/>
            <w:tcBorders>
              <w:top w:val="nil"/>
              <w:left w:val="nil"/>
              <w:bottom w:val="single" w:sz="8" w:space="0" w:color="auto"/>
              <w:right w:val="single" w:sz="4" w:space="0" w:color="auto"/>
            </w:tcBorders>
            <w:shd w:val="clear" w:color="auto" w:fill="auto"/>
            <w:noWrap/>
            <w:vAlign w:val="center"/>
            <w:hideMark/>
          </w:tcPr>
          <w:p w14:paraId="4B274FD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14</w:t>
            </w:r>
          </w:p>
        </w:tc>
        <w:tc>
          <w:tcPr>
            <w:tcW w:w="0" w:type="auto"/>
            <w:tcBorders>
              <w:top w:val="nil"/>
              <w:left w:val="nil"/>
              <w:bottom w:val="single" w:sz="8" w:space="0" w:color="auto"/>
              <w:right w:val="single" w:sz="4" w:space="0" w:color="auto"/>
            </w:tcBorders>
            <w:shd w:val="clear" w:color="auto" w:fill="auto"/>
            <w:noWrap/>
            <w:vAlign w:val="center"/>
            <w:hideMark/>
          </w:tcPr>
          <w:p w14:paraId="3E2DD7B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7FB9A307"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21</w:t>
            </w:r>
          </w:p>
        </w:tc>
        <w:tc>
          <w:tcPr>
            <w:tcW w:w="0" w:type="auto"/>
            <w:tcBorders>
              <w:top w:val="nil"/>
              <w:left w:val="nil"/>
              <w:bottom w:val="single" w:sz="8" w:space="0" w:color="auto"/>
              <w:right w:val="single" w:sz="4" w:space="0" w:color="auto"/>
            </w:tcBorders>
            <w:shd w:val="clear" w:color="auto" w:fill="auto"/>
            <w:noWrap/>
            <w:vAlign w:val="center"/>
            <w:hideMark/>
          </w:tcPr>
          <w:p w14:paraId="0FB0470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5</w:t>
            </w:r>
          </w:p>
        </w:tc>
        <w:tc>
          <w:tcPr>
            <w:tcW w:w="0" w:type="auto"/>
            <w:tcBorders>
              <w:top w:val="nil"/>
              <w:left w:val="nil"/>
              <w:bottom w:val="single" w:sz="8" w:space="0" w:color="auto"/>
              <w:right w:val="single" w:sz="4" w:space="0" w:color="auto"/>
            </w:tcBorders>
            <w:shd w:val="clear" w:color="auto" w:fill="auto"/>
            <w:noWrap/>
            <w:vAlign w:val="center"/>
            <w:hideMark/>
          </w:tcPr>
          <w:p w14:paraId="78A24271"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8" w:space="0" w:color="auto"/>
              <w:right w:val="single" w:sz="4" w:space="0" w:color="auto"/>
            </w:tcBorders>
            <w:shd w:val="clear" w:color="auto" w:fill="auto"/>
            <w:noWrap/>
            <w:vAlign w:val="center"/>
            <w:hideMark/>
          </w:tcPr>
          <w:p w14:paraId="03DBD3E7"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235CF94C"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51</w:t>
            </w:r>
          </w:p>
        </w:tc>
        <w:tc>
          <w:tcPr>
            <w:tcW w:w="0" w:type="auto"/>
            <w:tcBorders>
              <w:top w:val="nil"/>
              <w:left w:val="nil"/>
              <w:bottom w:val="single" w:sz="8" w:space="0" w:color="auto"/>
              <w:right w:val="single" w:sz="4" w:space="0" w:color="auto"/>
            </w:tcBorders>
            <w:shd w:val="clear" w:color="auto" w:fill="auto"/>
            <w:noWrap/>
            <w:vAlign w:val="center"/>
            <w:hideMark/>
          </w:tcPr>
          <w:p w14:paraId="40D48AD0"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15</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34DE1BDD"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58</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47DFC001"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28</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6DD5D495"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32</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3F493963"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36</w:t>
            </w:r>
          </w:p>
        </w:tc>
        <w:tc>
          <w:tcPr>
            <w:tcW w:w="0" w:type="auto"/>
            <w:tcBorders>
              <w:top w:val="single" w:sz="4" w:space="0" w:color="auto"/>
              <w:left w:val="single" w:sz="4" w:space="0" w:color="auto"/>
              <w:bottom w:val="single" w:sz="8" w:space="0" w:color="auto"/>
              <w:right w:val="single" w:sz="4" w:space="0" w:color="auto"/>
            </w:tcBorders>
            <w:shd w:val="clear" w:color="000000" w:fill="FFC7CE"/>
            <w:noWrap/>
            <w:vAlign w:val="center"/>
            <w:hideMark/>
          </w:tcPr>
          <w:p w14:paraId="772B5C1C" w14:textId="77777777" w:rsidR="003613BC" w:rsidRPr="00C824C2" w:rsidRDefault="003613BC" w:rsidP="003613BC">
            <w:pPr>
              <w:spacing w:after="0" w:line="240" w:lineRule="auto"/>
              <w:jc w:val="right"/>
              <w:rPr>
                <w:rFonts w:ascii="Times New Roman" w:eastAsia="Times New Roman" w:hAnsi="Times New Roman" w:cs="Times New Roman"/>
                <w:color w:val="9C0006"/>
                <w:sz w:val="16"/>
                <w:szCs w:val="16"/>
                <w:lang w:eastAsia="en-IN"/>
              </w:rPr>
            </w:pPr>
            <w:r w:rsidRPr="00C824C2">
              <w:rPr>
                <w:rFonts w:ascii="Times New Roman" w:eastAsia="Times New Roman" w:hAnsi="Times New Roman" w:cs="Times New Roman"/>
                <w:color w:val="9C0006"/>
                <w:sz w:val="16"/>
                <w:szCs w:val="16"/>
                <w:lang w:eastAsia="en-IN"/>
              </w:rPr>
              <w:t>26</w:t>
            </w:r>
          </w:p>
        </w:tc>
        <w:tc>
          <w:tcPr>
            <w:tcW w:w="0" w:type="auto"/>
            <w:tcBorders>
              <w:top w:val="nil"/>
              <w:left w:val="nil"/>
              <w:bottom w:val="single" w:sz="8" w:space="0" w:color="auto"/>
              <w:right w:val="single" w:sz="4" w:space="0" w:color="auto"/>
            </w:tcBorders>
            <w:shd w:val="clear" w:color="auto" w:fill="auto"/>
            <w:noWrap/>
            <w:vAlign w:val="center"/>
            <w:hideMark/>
          </w:tcPr>
          <w:p w14:paraId="55799382"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19</w:t>
            </w:r>
          </w:p>
        </w:tc>
        <w:tc>
          <w:tcPr>
            <w:tcW w:w="0" w:type="auto"/>
            <w:tcBorders>
              <w:top w:val="nil"/>
              <w:left w:val="nil"/>
              <w:bottom w:val="single" w:sz="8" w:space="0" w:color="auto"/>
              <w:right w:val="single" w:sz="4" w:space="0" w:color="auto"/>
            </w:tcBorders>
            <w:shd w:val="clear" w:color="auto" w:fill="auto"/>
            <w:noWrap/>
            <w:vAlign w:val="center"/>
            <w:hideMark/>
          </w:tcPr>
          <w:p w14:paraId="341CCD73"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13</w:t>
            </w:r>
          </w:p>
        </w:tc>
        <w:tc>
          <w:tcPr>
            <w:tcW w:w="0" w:type="auto"/>
            <w:tcBorders>
              <w:top w:val="nil"/>
              <w:left w:val="nil"/>
              <w:bottom w:val="single" w:sz="8" w:space="0" w:color="auto"/>
              <w:right w:val="single" w:sz="4" w:space="0" w:color="auto"/>
            </w:tcBorders>
            <w:shd w:val="clear" w:color="auto" w:fill="auto"/>
            <w:noWrap/>
            <w:vAlign w:val="center"/>
            <w:hideMark/>
          </w:tcPr>
          <w:p w14:paraId="50028BD8"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7</w:t>
            </w:r>
          </w:p>
        </w:tc>
        <w:tc>
          <w:tcPr>
            <w:tcW w:w="0" w:type="auto"/>
            <w:tcBorders>
              <w:top w:val="nil"/>
              <w:left w:val="nil"/>
              <w:bottom w:val="single" w:sz="8" w:space="0" w:color="auto"/>
              <w:right w:val="single" w:sz="4" w:space="0" w:color="auto"/>
            </w:tcBorders>
            <w:shd w:val="clear" w:color="auto" w:fill="auto"/>
            <w:noWrap/>
            <w:vAlign w:val="center"/>
            <w:hideMark/>
          </w:tcPr>
          <w:p w14:paraId="0CBBB9DC"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18</w:t>
            </w:r>
          </w:p>
        </w:tc>
        <w:tc>
          <w:tcPr>
            <w:tcW w:w="0" w:type="auto"/>
            <w:tcBorders>
              <w:top w:val="nil"/>
              <w:left w:val="nil"/>
              <w:bottom w:val="single" w:sz="8" w:space="0" w:color="auto"/>
              <w:right w:val="single" w:sz="4" w:space="0" w:color="auto"/>
            </w:tcBorders>
            <w:shd w:val="clear" w:color="auto" w:fill="auto"/>
            <w:noWrap/>
            <w:vAlign w:val="center"/>
            <w:hideMark/>
          </w:tcPr>
          <w:p w14:paraId="18D5DEFA"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10</w:t>
            </w:r>
          </w:p>
        </w:tc>
        <w:tc>
          <w:tcPr>
            <w:tcW w:w="0" w:type="auto"/>
            <w:tcBorders>
              <w:top w:val="nil"/>
              <w:left w:val="nil"/>
              <w:bottom w:val="single" w:sz="8" w:space="0" w:color="auto"/>
              <w:right w:val="single" w:sz="4" w:space="0" w:color="auto"/>
            </w:tcBorders>
            <w:shd w:val="clear" w:color="auto" w:fill="auto"/>
            <w:noWrap/>
            <w:vAlign w:val="center"/>
            <w:hideMark/>
          </w:tcPr>
          <w:p w14:paraId="5FD7DD2F"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11</w:t>
            </w:r>
          </w:p>
        </w:tc>
        <w:tc>
          <w:tcPr>
            <w:tcW w:w="0" w:type="auto"/>
            <w:tcBorders>
              <w:top w:val="nil"/>
              <w:left w:val="nil"/>
              <w:bottom w:val="single" w:sz="8" w:space="0" w:color="auto"/>
              <w:right w:val="single" w:sz="4" w:space="0" w:color="auto"/>
            </w:tcBorders>
            <w:shd w:val="clear" w:color="auto" w:fill="auto"/>
            <w:noWrap/>
            <w:vAlign w:val="center"/>
            <w:hideMark/>
          </w:tcPr>
          <w:p w14:paraId="774D2F09"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2</w:t>
            </w:r>
          </w:p>
        </w:tc>
        <w:tc>
          <w:tcPr>
            <w:tcW w:w="0" w:type="auto"/>
            <w:tcBorders>
              <w:top w:val="nil"/>
              <w:left w:val="nil"/>
              <w:bottom w:val="single" w:sz="8" w:space="0" w:color="auto"/>
              <w:right w:val="single" w:sz="4" w:space="0" w:color="auto"/>
            </w:tcBorders>
            <w:shd w:val="clear" w:color="auto" w:fill="auto"/>
            <w:noWrap/>
            <w:vAlign w:val="center"/>
            <w:hideMark/>
          </w:tcPr>
          <w:p w14:paraId="671259BD" w14:textId="77777777" w:rsidR="003613BC" w:rsidRPr="00C824C2" w:rsidRDefault="003613BC" w:rsidP="003613BC">
            <w:pPr>
              <w:spacing w:after="0" w:line="240" w:lineRule="auto"/>
              <w:jc w:val="right"/>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6</w:t>
            </w:r>
          </w:p>
        </w:tc>
        <w:tc>
          <w:tcPr>
            <w:tcW w:w="0" w:type="auto"/>
            <w:tcBorders>
              <w:top w:val="nil"/>
              <w:left w:val="nil"/>
              <w:bottom w:val="single" w:sz="8" w:space="0" w:color="auto"/>
              <w:right w:val="single" w:sz="4" w:space="0" w:color="auto"/>
            </w:tcBorders>
            <w:shd w:val="clear" w:color="auto" w:fill="auto"/>
            <w:noWrap/>
            <w:vAlign w:val="center"/>
            <w:hideMark/>
          </w:tcPr>
          <w:p w14:paraId="46099009"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8" w:space="0" w:color="auto"/>
              <w:right w:val="single" w:sz="4" w:space="0" w:color="auto"/>
            </w:tcBorders>
            <w:shd w:val="clear" w:color="auto" w:fill="auto"/>
            <w:noWrap/>
            <w:vAlign w:val="center"/>
            <w:hideMark/>
          </w:tcPr>
          <w:p w14:paraId="77E78414"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8" w:space="0" w:color="auto"/>
              <w:right w:val="single" w:sz="4" w:space="0" w:color="auto"/>
            </w:tcBorders>
            <w:shd w:val="clear" w:color="auto" w:fill="auto"/>
            <w:noWrap/>
            <w:vAlign w:val="center"/>
            <w:hideMark/>
          </w:tcPr>
          <w:p w14:paraId="07C2F92B"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 </w:t>
            </w:r>
          </w:p>
        </w:tc>
        <w:tc>
          <w:tcPr>
            <w:tcW w:w="0" w:type="auto"/>
            <w:tcBorders>
              <w:top w:val="nil"/>
              <w:left w:val="nil"/>
              <w:bottom w:val="single" w:sz="8" w:space="0" w:color="auto"/>
              <w:right w:val="single" w:sz="8" w:space="0" w:color="auto"/>
            </w:tcBorders>
            <w:shd w:val="clear" w:color="auto" w:fill="auto"/>
            <w:noWrap/>
            <w:vAlign w:val="center"/>
            <w:hideMark/>
          </w:tcPr>
          <w:p w14:paraId="5DDD8A83" w14:textId="77777777" w:rsidR="003613BC" w:rsidRPr="00C824C2" w:rsidRDefault="003613BC" w:rsidP="003613BC">
            <w:pPr>
              <w:spacing w:after="0" w:line="240" w:lineRule="auto"/>
              <w:jc w:val="center"/>
              <w:rPr>
                <w:rFonts w:ascii="Times New Roman" w:eastAsia="Times New Roman" w:hAnsi="Times New Roman" w:cs="Times New Roman"/>
                <w:color w:val="000000"/>
                <w:sz w:val="16"/>
                <w:szCs w:val="16"/>
                <w:lang w:eastAsia="en-IN"/>
              </w:rPr>
            </w:pPr>
            <w:r w:rsidRPr="00C824C2">
              <w:rPr>
                <w:rFonts w:ascii="Times New Roman" w:eastAsia="Times New Roman" w:hAnsi="Times New Roman" w:cs="Times New Roman"/>
                <w:color w:val="000000"/>
                <w:sz w:val="16"/>
                <w:szCs w:val="16"/>
                <w:lang w:eastAsia="en-IN"/>
              </w:rPr>
              <w:t>99%</w:t>
            </w:r>
          </w:p>
        </w:tc>
      </w:tr>
    </w:tbl>
    <w:p w14:paraId="32E882C2" w14:textId="77777777" w:rsidR="00822A2B" w:rsidRPr="00C824C2" w:rsidRDefault="00822A2B" w:rsidP="0035466C">
      <w:pPr>
        <w:jc w:val="both"/>
        <w:rPr>
          <w:rFonts w:ascii="Times New Roman" w:hAnsi="Times New Roman" w:cs="Times New Roman"/>
          <w:sz w:val="24"/>
          <w:szCs w:val="24"/>
        </w:rPr>
      </w:pPr>
    </w:p>
    <w:p w14:paraId="61985C6C" w14:textId="67993EBE" w:rsidR="0035466C" w:rsidRPr="00C824C2" w:rsidRDefault="00A969C5" w:rsidP="009D7B2C">
      <w:pPr>
        <w:pStyle w:val="Heading2"/>
        <w:numPr>
          <w:ilvl w:val="1"/>
          <w:numId w:val="2"/>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304" w:name="_Toc141210485"/>
      <w:bookmarkStart w:id="305" w:name="_Toc142738161"/>
      <w:r w:rsidRPr="00C824C2">
        <w:rPr>
          <w:rFonts w:ascii="Times New Roman" w:hAnsi="Times New Roman" w:cs="Times New Roman"/>
          <w:b/>
          <w:bCs/>
          <w:color w:val="auto"/>
          <w:sz w:val="24"/>
          <w:szCs w:val="24"/>
        </w:rPr>
        <w:t>Description</w:t>
      </w:r>
      <w:bookmarkEnd w:id="304"/>
      <w:bookmarkEnd w:id="305"/>
    </w:p>
    <w:p w14:paraId="4FBDEB00" w14:textId="2F0795FC" w:rsidR="00392D2F" w:rsidRPr="00C824C2" w:rsidRDefault="00392D2F" w:rsidP="00A87704">
      <w:r w:rsidRPr="00C824C2">
        <w:t>All the green cells with “1” indicates the mapping of factor with the countermeasure. Coloured cells in Top 10%, 20%, 30%, and 40% rows indicate the most influential countermeasures.</w:t>
      </w:r>
    </w:p>
    <w:p w14:paraId="7D08FFBF" w14:textId="3BA8A490" w:rsidR="00A87704" w:rsidRPr="00C824C2" w:rsidRDefault="007322EA" w:rsidP="00A87704">
      <w:r w:rsidRPr="00C824C2">
        <w:t>Cell value “1” in Top 10%, 20% 30%, and 40% columns indicates that the factor is addressed either directly or indi</w:t>
      </w:r>
      <w:r w:rsidR="000C59A4" w:rsidRPr="00C824C2">
        <w:t xml:space="preserve">rectly by the most influential countermeasures in respective </w:t>
      </w:r>
      <w:r w:rsidR="00392D2F" w:rsidRPr="00C824C2">
        <w:t>%age.</w:t>
      </w:r>
    </w:p>
    <w:p w14:paraId="04D054FE" w14:textId="755DA4E9" w:rsidR="00F7104A" w:rsidRDefault="00A87704" w:rsidP="0035466C">
      <w:pPr>
        <w:jc w:val="both"/>
        <w:rPr>
          <w:rFonts w:ascii="Times New Roman" w:hAnsi="Times New Roman" w:cs="Times New Roman"/>
          <w:sz w:val="24"/>
          <w:szCs w:val="24"/>
        </w:rPr>
      </w:pPr>
      <w:r w:rsidRPr="00C824C2">
        <w:rPr>
          <w:rFonts w:ascii="Times New Roman" w:hAnsi="Times New Roman" w:cs="Times New Roman"/>
          <w:sz w:val="24"/>
          <w:szCs w:val="24"/>
        </w:rPr>
        <w:t xml:space="preserve">. </w:t>
      </w:r>
    </w:p>
    <w:p w14:paraId="11F4AF12" w14:textId="77777777" w:rsidR="00C62ED5" w:rsidRDefault="00C62ED5">
      <w:pPr>
        <w:rPr>
          <w:rFonts w:ascii="Times New Roman" w:hAnsi="Times New Roman" w:cs="Times New Roman"/>
          <w:sz w:val="24"/>
          <w:szCs w:val="24"/>
        </w:rPr>
      </w:pPr>
    </w:p>
    <w:p w14:paraId="09505229" w14:textId="77777777" w:rsidR="00C62ED5" w:rsidRDefault="00C62ED5">
      <w:pPr>
        <w:rPr>
          <w:rFonts w:ascii="Times New Roman" w:hAnsi="Times New Roman" w:cs="Times New Roman"/>
          <w:sz w:val="24"/>
          <w:szCs w:val="24"/>
        </w:rPr>
      </w:pPr>
    </w:p>
    <w:p w14:paraId="09DCCE52" w14:textId="77777777" w:rsidR="00C62ED5" w:rsidRDefault="00C62ED5">
      <w:pPr>
        <w:rPr>
          <w:rFonts w:ascii="Times New Roman" w:hAnsi="Times New Roman" w:cs="Times New Roman"/>
          <w:sz w:val="24"/>
          <w:szCs w:val="24"/>
        </w:rPr>
      </w:pPr>
    </w:p>
    <w:p w14:paraId="20124803" w14:textId="77777777" w:rsidR="00C62ED5" w:rsidRDefault="00C62ED5">
      <w:pPr>
        <w:rPr>
          <w:rFonts w:ascii="Times New Roman" w:hAnsi="Times New Roman" w:cs="Times New Roman"/>
          <w:sz w:val="24"/>
          <w:szCs w:val="24"/>
        </w:rPr>
      </w:pPr>
    </w:p>
    <w:p w14:paraId="49A2503E" w14:textId="77777777" w:rsidR="00C62ED5" w:rsidRDefault="00C62ED5">
      <w:pPr>
        <w:rPr>
          <w:rFonts w:ascii="Times New Roman" w:hAnsi="Times New Roman" w:cs="Times New Roman"/>
          <w:sz w:val="24"/>
          <w:szCs w:val="24"/>
        </w:rPr>
      </w:pPr>
    </w:p>
    <w:p w14:paraId="10B9A890" w14:textId="77777777" w:rsidR="00C62ED5" w:rsidRDefault="00C62ED5">
      <w:pPr>
        <w:rPr>
          <w:rFonts w:ascii="Times New Roman" w:hAnsi="Times New Roman" w:cs="Times New Roman"/>
          <w:sz w:val="24"/>
          <w:szCs w:val="24"/>
        </w:rPr>
      </w:pPr>
    </w:p>
    <w:p w14:paraId="1B3D244B" w14:textId="77777777" w:rsidR="00C62ED5" w:rsidRDefault="00C62ED5">
      <w:pPr>
        <w:rPr>
          <w:rFonts w:ascii="Times New Roman" w:hAnsi="Times New Roman" w:cs="Times New Roman"/>
          <w:sz w:val="24"/>
          <w:szCs w:val="24"/>
        </w:rPr>
      </w:pPr>
    </w:p>
    <w:p w14:paraId="66A215C0" w14:textId="77777777" w:rsidR="00C62ED5" w:rsidRDefault="00C62ED5">
      <w:pPr>
        <w:rPr>
          <w:rFonts w:ascii="Times New Roman" w:hAnsi="Times New Roman" w:cs="Times New Roman"/>
          <w:sz w:val="24"/>
          <w:szCs w:val="24"/>
        </w:rPr>
      </w:pPr>
    </w:p>
    <w:p w14:paraId="15627BB2" w14:textId="77777777" w:rsidR="00C62ED5" w:rsidRDefault="00C62ED5">
      <w:pPr>
        <w:rPr>
          <w:rFonts w:ascii="Times New Roman" w:hAnsi="Times New Roman" w:cs="Times New Roman"/>
          <w:sz w:val="24"/>
          <w:szCs w:val="24"/>
        </w:rPr>
      </w:pPr>
    </w:p>
    <w:p w14:paraId="17510C44" w14:textId="77777777" w:rsidR="00C62ED5" w:rsidRDefault="00C62ED5">
      <w:pPr>
        <w:rPr>
          <w:rFonts w:ascii="Times New Roman" w:hAnsi="Times New Roman" w:cs="Times New Roman"/>
          <w:sz w:val="24"/>
          <w:szCs w:val="24"/>
        </w:rPr>
      </w:pPr>
    </w:p>
    <w:p w14:paraId="739AD546" w14:textId="77777777" w:rsidR="00C62ED5" w:rsidRDefault="00C62ED5">
      <w:pPr>
        <w:rPr>
          <w:rFonts w:ascii="Times New Roman" w:hAnsi="Times New Roman" w:cs="Times New Roman"/>
          <w:sz w:val="24"/>
          <w:szCs w:val="24"/>
        </w:rPr>
      </w:pPr>
    </w:p>
    <w:p w14:paraId="6B1CA07B" w14:textId="77777777" w:rsidR="00C62ED5" w:rsidRDefault="00C62ED5">
      <w:pPr>
        <w:rPr>
          <w:rFonts w:ascii="Times New Roman" w:hAnsi="Times New Roman" w:cs="Times New Roman"/>
          <w:sz w:val="24"/>
          <w:szCs w:val="24"/>
        </w:rPr>
      </w:pPr>
    </w:p>
    <w:p w14:paraId="37967988" w14:textId="77777777" w:rsidR="00C62ED5" w:rsidRDefault="00C62ED5">
      <w:pPr>
        <w:rPr>
          <w:rFonts w:ascii="Times New Roman" w:hAnsi="Times New Roman" w:cs="Times New Roman"/>
          <w:sz w:val="24"/>
          <w:szCs w:val="24"/>
        </w:rPr>
      </w:pPr>
    </w:p>
    <w:p w14:paraId="66A166DC" w14:textId="77777777" w:rsidR="00C62ED5" w:rsidRDefault="00C62ED5">
      <w:pPr>
        <w:rPr>
          <w:rFonts w:ascii="Times New Roman" w:hAnsi="Times New Roman" w:cs="Times New Roman"/>
          <w:sz w:val="24"/>
          <w:szCs w:val="24"/>
        </w:rPr>
      </w:pPr>
    </w:p>
    <w:p w14:paraId="23C43500" w14:textId="77777777" w:rsidR="00C62ED5" w:rsidRDefault="00C62ED5">
      <w:pPr>
        <w:rPr>
          <w:rFonts w:ascii="Times New Roman" w:hAnsi="Times New Roman" w:cs="Times New Roman"/>
          <w:sz w:val="24"/>
          <w:szCs w:val="24"/>
        </w:rPr>
      </w:pPr>
    </w:p>
    <w:p w14:paraId="4CBEDB04" w14:textId="77777777" w:rsidR="00C62ED5" w:rsidRDefault="00C62ED5">
      <w:pPr>
        <w:rPr>
          <w:rFonts w:ascii="Times New Roman" w:hAnsi="Times New Roman" w:cs="Times New Roman"/>
          <w:sz w:val="24"/>
          <w:szCs w:val="24"/>
        </w:rPr>
      </w:pPr>
    </w:p>
    <w:p w14:paraId="7F8F86A5" w14:textId="77777777" w:rsidR="00C62ED5" w:rsidRDefault="00C62ED5">
      <w:pPr>
        <w:rPr>
          <w:rFonts w:ascii="Times New Roman" w:hAnsi="Times New Roman" w:cs="Times New Roman"/>
          <w:sz w:val="24"/>
          <w:szCs w:val="24"/>
        </w:rPr>
      </w:pPr>
    </w:p>
    <w:p w14:paraId="2640E4F3" w14:textId="77777777" w:rsidR="00C62ED5" w:rsidRDefault="00C62ED5">
      <w:pPr>
        <w:rPr>
          <w:rFonts w:ascii="Times New Roman" w:hAnsi="Times New Roman" w:cs="Times New Roman"/>
          <w:sz w:val="24"/>
          <w:szCs w:val="24"/>
        </w:rPr>
      </w:pPr>
    </w:p>
    <w:p w14:paraId="57703E6D" w14:textId="77777777" w:rsidR="00C62ED5" w:rsidRDefault="00C62ED5">
      <w:pPr>
        <w:rPr>
          <w:rFonts w:ascii="Times New Roman" w:hAnsi="Times New Roman" w:cs="Times New Roman"/>
          <w:sz w:val="24"/>
          <w:szCs w:val="24"/>
        </w:rPr>
      </w:pPr>
    </w:p>
    <w:p w14:paraId="116A31EC" w14:textId="77777777" w:rsidR="00C62ED5" w:rsidRDefault="00C62ED5">
      <w:pPr>
        <w:rPr>
          <w:rFonts w:ascii="Times New Roman" w:hAnsi="Times New Roman" w:cs="Times New Roman"/>
          <w:sz w:val="24"/>
          <w:szCs w:val="24"/>
        </w:rPr>
      </w:pPr>
    </w:p>
    <w:p w14:paraId="40762597" w14:textId="77777777" w:rsidR="00C62ED5" w:rsidRDefault="00C62ED5">
      <w:pPr>
        <w:rPr>
          <w:rFonts w:ascii="Times New Roman" w:hAnsi="Times New Roman" w:cs="Times New Roman"/>
          <w:sz w:val="24"/>
          <w:szCs w:val="24"/>
        </w:rPr>
      </w:pPr>
    </w:p>
    <w:p w14:paraId="2BD641DD" w14:textId="77777777" w:rsidR="00C62ED5" w:rsidRDefault="00C62ED5">
      <w:pPr>
        <w:rPr>
          <w:rFonts w:ascii="Times New Roman" w:hAnsi="Times New Roman" w:cs="Times New Roman"/>
          <w:sz w:val="24"/>
          <w:szCs w:val="24"/>
        </w:rPr>
      </w:pPr>
    </w:p>
    <w:p w14:paraId="248C8704" w14:textId="0F8CE913" w:rsidR="00F7104A" w:rsidRDefault="00C62ED5" w:rsidP="00C62ED5">
      <w:pPr>
        <w:jc w:val="center"/>
        <w:rPr>
          <w:rFonts w:ascii="Times New Roman" w:hAnsi="Times New Roman" w:cs="Times New Roman"/>
          <w:sz w:val="24"/>
          <w:szCs w:val="24"/>
        </w:rPr>
      </w:pPr>
      <w:r w:rsidRPr="00C62ED5">
        <w:rPr>
          <w:rFonts w:ascii="Times New Roman" w:hAnsi="Times New Roman" w:cs="Times New Roman"/>
          <w:sz w:val="24"/>
          <w:szCs w:val="24"/>
        </w:rPr>
        <w:t>This page is intentionally left blank </w:t>
      </w:r>
      <w:r w:rsidR="00F7104A">
        <w:rPr>
          <w:rFonts w:ascii="Times New Roman" w:hAnsi="Times New Roman" w:cs="Times New Roman"/>
          <w:sz w:val="24"/>
          <w:szCs w:val="24"/>
        </w:rPr>
        <w:br w:type="page"/>
      </w:r>
    </w:p>
    <w:p w14:paraId="049D3CB5" w14:textId="77777777" w:rsidR="00A87704" w:rsidRPr="00C824C2" w:rsidRDefault="00A87704" w:rsidP="0035466C">
      <w:pPr>
        <w:jc w:val="both"/>
        <w:rPr>
          <w:rFonts w:ascii="Times New Roman" w:hAnsi="Times New Roman" w:cs="Times New Roman"/>
          <w:sz w:val="24"/>
          <w:szCs w:val="24"/>
        </w:rPr>
        <w:sectPr w:rsidR="00A87704" w:rsidRPr="00C824C2" w:rsidSect="00822A2B">
          <w:pgSz w:w="23808" w:h="16840" w:orient="landscape" w:code="8"/>
          <w:pgMar w:top="1440" w:right="1440" w:bottom="1418" w:left="1440" w:header="709" w:footer="709" w:gutter="0"/>
          <w:cols w:space="708"/>
          <w:docGrid w:linePitch="360"/>
        </w:sectPr>
      </w:pPr>
    </w:p>
    <w:p w14:paraId="3E8545CA" w14:textId="778AFB75" w:rsidR="00FD34AF" w:rsidRPr="00DF0AB3" w:rsidRDefault="00F1636B" w:rsidP="00F1636B">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bookmarkStart w:id="306" w:name="_Toc141210486"/>
      <w:bookmarkStart w:id="307" w:name="_Toc142738162"/>
      <w:r w:rsidRPr="00DF0AB3">
        <w:rPr>
          <w:rFonts w:ascii="Times New Roman" w:hAnsi="Times New Roman" w:cs="Times New Roman"/>
          <w:b/>
          <w:bCs/>
          <w:color w:val="25947E" w:themeColor="accent5" w:themeShade="BF"/>
          <w:sz w:val="24"/>
          <w:szCs w:val="24"/>
        </w:rPr>
        <w:lastRenderedPageBreak/>
        <w:t xml:space="preserve">APPENDIX 2 </w:t>
      </w:r>
      <w:r w:rsidRPr="00DF0AB3">
        <w:rPr>
          <w:rFonts w:ascii="Times New Roman" w:hAnsi="Times New Roman" w:cs="Times New Roman"/>
          <w:b/>
          <w:bCs/>
          <w:color w:val="25947E" w:themeColor="accent5" w:themeShade="BF"/>
          <w:sz w:val="24"/>
          <w:szCs w:val="24"/>
        </w:rPr>
        <w:tab/>
      </w:r>
      <w:r w:rsidR="00187634" w:rsidRPr="00DF0AB3">
        <w:rPr>
          <w:rFonts w:ascii="Times New Roman" w:hAnsi="Times New Roman" w:cs="Times New Roman"/>
          <w:b/>
          <w:bCs/>
          <w:color w:val="25947E" w:themeColor="accent5" w:themeShade="BF"/>
          <w:sz w:val="24"/>
          <w:szCs w:val="24"/>
        </w:rPr>
        <w:t>STRESS FACTORS</w:t>
      </w:r>
      <w:bookmarkStart w:id="308" w:name="_Toc112673073"/>
      <w:bookmarkStart w:id="309" w:name="_Toc112677088"/>
      <w:bookmarkStart w:id="310" w:name="_Toc112681816"/>
      <w:bookmarkStart w:id="311" w:name="_Toc112703811"/>
      <w:bookmarkStart w:id="312" w:name="_Toc112768573"/>
      <w:bookmarkStart w:id="313" w:name="_Toc112893470"/>
      <w:bookmarkStart w:id="314" w:name="_Toc112899763"/>
      <w:bookmarkStart w:id="315" w:name="_Toc112908866"/>
      <w:bookmarkStart w:id="316" w:name="_Toc112914539"/>
      <w:bookmarkStart w:id="317" w:name="_Toc112918132"/>
      <w:bookmarkStart w:id="318" w:name="_Toc113178917"/>
      <w:bookmarkStart w:id="319" w:name="_Toc113219132"/>
      <w:bookmarkStart w:id="320" w:name="_Toc113219409"/>
      <w:bookmarkStart w:id="321" w:name="_Toc113222050"/>
      <w:bookmarkStart w:id="322" w:name="_Toc113224411"/>
      <w:bookmarkStart w:id="323" w:name="_Toc113263959"/>
      <w:bookmarkStart w:id="324" w:name="_Toc113264260"/>
      <w:bookmarkStart w:id="325" w:name="_Toc113271403"/>
      <w:bookmarkStart w:id="326" w:name="_Toc113272546"/>
      <w:bookmarkStart w:id="327" w:name="_Toc113272931"/>
      <w:bookmarkStart w:id="328" w:name="_Toc113290265"/>
      <w:bookmarkStart w:id="329" w:name="_Toc113291129"/>
      <w:bookmarkStart w:id="330" w:name="_Toc113291407"/>
      <w:bookmarkStart w:id="331" w:name="_Toc113299729"/>
      <w:bookmarkStart w:id="332" w:name="_Toc113300008"/>
      <w:bookmarkStart w:id="333" w:name="_Toc113300837"/>
      <w:bookmarkStart w:id="334" w:name="_Toc113301116"/>
      <w:bookmarkStart w:id="335" w:name="_Toc113301395"/>
      <w:bookmarkStart w:id="336" w:name="_Toc113301675"/>
      <w:bookmarkStart w:id="337" w:name="_Toc113301954"/>
      <w:bookmarkStart w:id="338" w:name="_Toc113319434"/>
      <w:bookmarkStart w:id="339" w:name="_Toc113320717"/>
      <w:bookmarkStart w:id="340" w:name="_Toc113325584"/>
      <w:bookmarkStart w:id="341" w:name="_Toc141113349"/>
      <w:bookmarkStart w:id="342" w:name="_Toc141124462"/>
      <w:bookmarkStart w:id="343" w:name="_Toc141124760"/>
      <w:bookmarkStart w:id="344" w:name="_Toc141125225"/>
      <w:bookmarkStart w:id="345" w:name="_Toc141125518"/>
      <w:bookmarkStart w:id="346" w:name="_Toc141210487"/>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p>
    <w:p w14:paraId="70E2C6D5" w14:textId="77777777" w:rsidR="0060660D" w:rsidRPr="00C824C2" w:rsidRDefault="0060660D" w:rsidP="009D7B2C">
      <w:pPr>
        <w:pStyle w:val="ListParagraph"/>
        <w:keepNext/>
        <w:keepLines/>
        <w:numPr>
          <w:ilvl w:val="0"/>
          <w:numId w:val="3"/>
        </w:numPr>
        <w:spacing w:beforeLines="100" w:before="240" w:afterLines="100" w:line="360" w:lineRule="auto"/>
        <w:outlineLvl w:val="1"/>
        <w:rPr>
          <w:rFonts w:ascii="Times New Roman" w:eastAsiaTheme="majorEastAsia" w:hAnsi="Times New Roman" w:cs="Times New Roman"/>
          <w:b/>
          <w:bCs/>
          <w:vanish/>
          <w:sz w:val="24"/>
          <w:szCs w:val="24"/>
        </w:rPr>
      </w:pPr>
      <w:bookmarkStart w:id="347" w:name="_Toc142735592"/>
      <w:bookmarkStart w:id="348" w:name="_Toc142736424"/>
      <w:bookmarkStart w:id="349" w:name="_Toc142736703"/>
      <w:bookmarkStart w:id="350" w:name="_Toc142738163"/>
      <w:bookmarkEnd w:id="347"/>
      <w:bookmarkEnd w:id="348"/>
      <w:bookmarkEnd w:id="349"/>
      <w:bookmarkEnd w:id="350"/>
    </w:p>
    <w:p w14:paraId="6E49F299" w14:textId="77777777" w:rsidR="0060660D" w:rsidRPr="00C824C2" w:rsidRDefault="0060660D" w:rsidP="009D7B2C">
      <w:pPr>
        <w:pStyle w:val="ListParagraph"/>
        <w:keepNext/>
        <w:keepLines/>
        <w:numPr>
          <w:ilvl w:val="0"/>
          <w:numId w:val="3"/>
        </w:numPr>
        <w:spacing w:beforeLines="100" w:before="240" w:afterLines="100" w:line="360" w:lineRule="auto"/>
        <w:outlineLvl w:val="1"/>
        <w:rPr>
          <w:rFonts w:ascii="Times New Roman" w:eastAsiaTheme="majorEastAsia" w:hAnsi="Times New Roman" w:cs="Times New Roman"/>
          <w:b/>
          <w:bCs/>
          <w:vanish/>
          <w:sz w:val="24"/>
          <w:szCs w:val="24"/>
        </w:rPr>
      </w:pPr>
      <w:bookmarkStart w:id="351" w:name="_Toc112673074"/>
      <w:bookmarkStart w:id="352" w:name="_Toc112677089"/>
      <w:bookmarkStart w:id="353" w:name="_Toc112681817"/>
      <w:bookmarkStart w:id="354" w:name="_Toc112703812"/>
      <w:bookmarkStart w:id="355" w:name="_Toc112768574"/>
      <w:bookmarkStart w:id="356" w:name="_Toc112893471"/>
      <w:bookmarkStart w:id="357" w:name="_Toc112899764"/>
      <w:bookmarkStart w:id="358" w:name="_Toc112908867"/>
      <w:bookmarkStart w:id="359" w:name="_Toc112914540"/>
      <w:bookmarkStart w:id="360" w:name="_Toc112918133"/>
      <w:bookmarkStart w:id="361" w:name="_Toc113178918"/>
      <w:bookmarkStart w:id="362" w:name="_Toc113219133"/>
      <w:bookmarkStart w:id="363" w:name="_Toc113219410"/>
      <w:bookmarkStart w:id="364" w:name="_Toc113222051"/>
      <w:bookmarkStart w:id="365" w:name="_Toc113224412"/>
      <w:bookmarkStart w:id="366" w:name="_Toc113263960"/>
      <w:bookmarkStart w:id="367" w:name="_Toc113264261"/>
      <w:bookmarkStart w:id="368" w:name="_Toc113271404"/>
      <w:bookmarkStart w:id="369" w:name="_Toc113272547"/>
      <w:bookmarkStart w:id="370" w:name="_Toc113272932"/>
      <w:bookmarkStart w:id="371" w:name="_Toc113290266"/>
      <w:bookmarkStart w:id="372" w:name="_Toc113291130"/>
      <w:bookmarkStart w:id="373" w:name="_Toc113291408"/>
      <w:bookmarkStart w:id="374" w:name="_Toc113299730"/>
      <w:bookmarkStart w:id="375" w:name="_Toc113300009"/>
      <w:bookmarkStart w:id="376" w:name="_Toc113300838"/>
      <w:bookmarkStart w:id="377" w:name="_Toc113301117"/>
      <w:bookmarkStart w:id="378" w:name="_Toc113301396"/>
      <w:bookmarkStart w:id="379" w:name="_Toc113301676"/>
      <w:bookmarkStart w:id="380" w:name="_Toc113301955"/>
      <w:bookmarkStart w:id="381" w:name="_Toc113319435"/>
      <w:bookmarkStart w:id="382" w:name="_Toc113320718"/>
      <w:bookmarkStart w:id="383" w:name="_Toc113325585"/>
      <w:bookmarkStart w:id="384" w:name="_Toc141113350"/>
      <w:bookmarkStart w:id="385" w:name="_Toc141124463"/>
      <w:bookmarkStart w:id="386" w:name="_Toc141124761"/>
      <w:bookmarkStart w:id="387" w:name="_Toc141125226"/>
      <w:bookmarkStart w:id="388" w:name="_Toc141125519"/>
      <w:bookmarkStart w:id="389" w:name="_Toc141210488"/>
      <w:bookmarkStart w:id="390" w:name="_Toc142735593"/>
      <w:bookmarkStart w:id="391" w:name="_Toc142736425"/>
      <w:bookmarkStart w:id="392" w:name="_Toc142736704"/>
      <w:bookmarkStart w:id="393" w:name="_Toc142738164"/>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p>
    <w:p w14:paraId="19D339F7" w14:textId="2A4EDF07" w:rsidR="00FD34AF" w:rsidRPr="00C824C2" w:rsidRDefault="00CA0ECC" w:rsidP="009D7B2C">
      <w:pPr>
        <w:pStyle w:val="Heading2"/>
        <w:numPr>
          <w:ilvl w:val="1"/>
          <w:numId w:val="3"/>
        </w:numPr>
        <w:spacing w:beforeLines="100" w:before="240" w:afterLines="100" w:after="240" w:line="360" w:lineRule="auto"/>
        <w:contextualSpacing/>
        <w:rPr>
          <w:rFonts w:ascii="Times New Roman" w:hAnsi="Times New Roman" w:cs="Times New Roman"/>
          <w:b/>
          <w:bCs/>
          <w:color w:val="auto"/>
          <w:sz w:val="24"/>
          <w:szCs w:val="24"/>
        </w:rPr>
      </w:pPr>
      <w:bookmarkStart w:id="394" w:name="_Toc141210489"/>
      <w:bookmarkStart w:id="395" w:name="_Toc142738165"/>
      <w:r w:rsidRPr="00C824C2">
        <w:rPr>
          <w:rFonts w:ascii="Times New Roman" w:hAnsi="Times New Roman" w:cs="Times New Roman"/>
          <w:b/>
          <w:bCs/>
          <w:color w:val="auto"/>
          <w:sz w:val="24"/>
          <w:szCs w:val="24"/>
        </w:rPr>
        <w:t>Introduction</w:t>
      </w:r>
      <w:bookmarkEnd w:id="394"/>
      <w:bookmarkEnd w:id="395"/>
    </w:p>
    <w:p w14:paraId="1E88446B" w14:textId="5FE49565" w:rsidR="00FD34AF" w:rsidRPr="00C824C2" w:rsidRDefault="00CA0ECC" w:rsidP="009D7B2C">
      <w:pPr>
        <w:pStyle w:val="Heading3"/>
        <w:numPr>
          <w:ilvl w:val="2"/>
          <w:numId w:val="3"/>
        </w:numPr>
        <w:rPr>
          <w:rFonts w:ascii="Times New Roman" w:hAnsi="Times New Roman" w:cs="Times New Roman"/>
          <w:b/>
          <w:bCs/>
          <w:color w:val="auto"/>
        </w:rPr>
      </w:pPr>
      <w:bookmarkStart w:id="396" w:name="_Toc141210490"/>
      <w:bookmarkStart w:id="397" w:name="_Toc142738166"/>
      <w:r w:rsidRPr="00C824C2">
        <w:rPr>
          <w:rFonts w:ascii="Times New Roman" w:hAnsi="Times New Roman" w:cs="Times New Roman"/>
          <w:b/>
          <w:bCs/>
          <w:color w:val="auto"/>
        </w:rPr>
        <w:t xml:space="preserve">Table 1 – Lack of </w:t>
      </w:r>
      <w:r w:rsidR="00417386" w:rsidRPr="00C824C2">
        <w:rPr>
          <w:rFonts w:ascii="Times New Roman" w:hAnsi="Times New Roman" w:cs="Times New Roman"/>
          <w:b/>
          <w:bCs/>
          <w:color w:val="auto"/>
        </w:rPr>
        <w:t xml:space="preserve">Knowledge, </w:t>
      </w:r>
      <w:r w:rsidR="007E1D5C" w:rsidRPr="00C824C2">
        <w:rPr>
          <w:rFonts w:ascii="Times New Roman" w:hAnsi="Times New Roman" w:cs="Times New Roman"/>
          <w:b/>
          <w:bCs/>
          <w:color w:val="auto"/>
        </w:rPr>
        <w:t>Skills,</w:t>
      </w:r>
      <w:r w:rsidR="00417386" w:rsidRPr="00C824C2">
        <w:rPr>
          <w:rFonts w:ascii="Times New Roman" w:hAnsi="Times New Roman" w:cs="Times New Roman"/>
          <w:b/>
          <w:bCs/>
          <w:color w:val="auto"/>
        </w:rPr>
        <w:t xml:space="preserve"> and Competency</w:t>
      </w:r>
      <w:r w:rsidR="00FD34AF" w:rsidRPr="00C824C2">
        <w:rPr>
          <w:rFonts w:ascii="Times New Roman" w:hAnsi="Times New Roman" w:cs="Times New Roman"/>
          <w:b/>
          <w:bCs/>
          <w:color w:val="auto"/>
        </w:rPr>
        <w:t>.</w:t>
      </w:r>
      <w:bookmarkEnd w:id="396"/>
      <w:bookmarkEnd w:id="397"/>
    </w:p>
    <w:p w14:paraId="6CB56F12" w14:textId="04957EDD" w:rsidR="00FD34AF" w:rsidRPr="00C824C2" w:rsidRDefault="00FD34AF" w:rsidP="00FD34AF">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8476"/>
      </w:tblGrid>
      <w:tr w:rsidR="00543B14" w:rsidRPr="00C824C2" w14:paraId="23F3F577" w14:textId="77777777" w:rsidTr="00A42B3F">
        <w:tc>
          <w:tcPr>
            <w:tcW w:w="9038" w:type="dxa"/>
            <w:gridSpan w:val="2"/>
          </w:tcPr>
          <w:p w14:paraId="5CEE19D1" w14:textId="6846FC13" w:rsidR="00543B14" w:rsidRPr="00C824C2" w:rsidRDefault="00543B14" w:rsidP="00992C65">
            <w:pPr>
              <w:rPr>
                <w:rFonts w:ascii="Times New Roman" w:hAnsi="Times New Roman" w:cs="Times New Roman"/>
                <w:sz w:val="24"/>
                <w:szCs w:val="24"/>
              </w:rPr>
            </w:pPr>
            <w:r w:rsidRPr="00C824C2">
              <w:rPr>
                <w:rFonts w:ascii="Times New Roman" w:hAnsi="Times New Roman" w:cs="Times New Roman"/>
                <w:sz w:val="24"/>
                <w:szCs w:val="24"/>
              </w:rPr>
              <w:t>Table 1:  Factors that affect the job performance</w:t>
            </w:r>
            <w:r w:rsidR="00992C65">
              <w:rPr>
                <w:rFonts w:ascii="Times New Roman" w:hAnsi="Times New Roman" w:cs="Times New Roman"/>
                <w:sz w:val="24"/>
                <w:szCs w:val="24"/>
              </w:rPr>
              <w:t xml:space="preserve"> </w:t>
            </w:r>
            <w:r w:rsidRPr="00C824C2">
              <w:rPr>
                <w:rFonts w:ascii="Times New Roman" w:hAnsi="Times New Roman" w:cs="Times New Roman"/>
                <w:sz w:val="24"/>
                <w:szCs w:val="24"/>
              </w:rPr>
              <w:t>due to the lack of</w:t>
            </w:r>
            <w:r w:rsidR="00992C65">
              <w:rPr>
                <w:rFonts w:ascii="Times New Roman" w:hAnsi="Times New Roman" w:cs="Times New Roman"/>
                <w:sz w:val="24"/>
                <w:szCs w:val="24"/>
              </w:rPr>
              <w:t xml:space="preserve"> </w:t>
            </w:r>
            <w:r w:rsidRPr="00C824C2">
              <w:rPr>
                <w:rFonts w:ascii="Times New Roman" w:hAnsi="Times New Roman" w:cs="Times New Roman"/>
                <w:sz w:val="24"/>
                <w:szCs w:val="24"/>
              </w:rPr>
              <w:t>KSA, Competency</w:t>
            </w:r>
          </w:p>
          <w:p w14:paraId="7200CE37" w14:textId="4FA991BA" w:rsidR="00543B14" w:rsidRPr="00C824C2" w:rsidRDefault="00543B14" w:rsidP="00992C65">
            <w:pPr>
              <w:rPr>
                <w:rFonts w:ascii="Times New Roman" w:hAnsi="Times New Roman" w:cs="Times New Roman"/>
                <w:sz w:val="24"/>
                <w:szCs w:val="24"/>
              </w:rPr>
            </w:pPr>
            <w:r w:rsidRPr="00C824C2">
              <w:rPr>
                <w:rFonts w:ascii="Times New Roman" w:hAnsi="Times New Roman" w:cs="Times New Roman"/>
                <w:sz w:val="24"/>
                <w:szCs w:val="24"/>
              </w:rPr>
              <w:t xml:space="preserve">in </w:t>
            </w:r>
            <w:r w:rsidR="00A3396E" w:rsidRPr="00C824C2">
              <w:rPr>
                <w:rFonts w:ascii="Times New Roman" w:hAnsi="Times New Roman" w:cs="Times New Roman"/>
                <w:sz w:val="24"/>
                <w:szCs w:val="24"/>
              </w:rPr>
              <w:t>coping</w:t>
            </w:r>
            <w:r w:rsidR="00A3396E">
              <w:rPr>
                <w:rFonts w:ascii="Times New Roman" w:hAnsi="Times New Roman" w:cs="Times New Roman"/>
                <w:sz w:val="24"/>
                <w:szCs w:val="24"/>
              </w:rPr>
              <w:t xml:space="preserve"> </w:t>
            </w:r>
            <w:r w:rsidR="00A3396E" w:rsidRPr="00C824C2">
              <w:rPr>
                <w:rFonts w:ascii="Times New Roman" w:hAnsi="Times New Roman" w:cs="Times New Roman"/>
                <w:sz w:val="24"/>
                <w:szCs w:val="24"/>
              </w:rPr>
              <w:t>with</w:t>
            </w:r>
            <w:r w:rsidRPr="00C824C2">
              <w:rPr>
                <w:rFonts w:ascii="Times New Roman" w:hAnsi="Times New Roman" w:cs="Times New Roman"/>
                <w:sz w:val="24"/>
                <w:szCs w:val="24"/>
              </w:rPr>
              <w:t xml:space="preserve"> the successive induction of modern technologies</w:t>
            </w:r>
          </w:p>
        </w:tc>
      </w:tr>
      <w:tr w:rsidR="00543B14" w:rsidRPr="00C824C2" w14:paraId="36814F47" w14:textId="77777777" w:rsidTr="00A42B3F">
        <w:tc>
          <w:tcPr>
            <w:tcW w:w="562" w:type="dxa"/>
            <w:vAlign w:val="center"/>
          </w:tcPr>
          <w:p w14:paraId="611C95D8"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p>
        </w:tc>
        <w:tc>
          <w:tcPr>
            <w:tcW w:w="8476" w:type="dxa"/>
            <w:vAlign w:val="center"/>
          </w:tcPr>
          <w:p w14:paraId="20AD617A"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Preparing technical specification for a new system without knowing the local government guidelines and latest technology available.</w:t>
            </w:r>
          </w:p>
        </w:tc>
      </w:tr>
      <w:tr w:rsidR="00543B14" w:rsidRPr="00C824C2" w14:paraId="3B6F7AB0" w14:textId="77777777" w:rsidTr="00A42B3F">
        <w:tc>
          <w:tcPr>
            <w:tcW w:w="562" w:type="dxa"/>
            <w:vAlign w:val="center"/>
          </w:tcPr>
          <w:p w14:paraId="01AA23F3" w14:textId="6F17C7BD" w:rsidR="00543B14" w:rsidRPr="00C824C2" w:rsidRDefault="00EB3D81" w:rsidP="00A42B3F">
            <w:pPr>
              <w:rPr>
                <w:rFonts w:ascii="Times New Roman" w:hAnsi="Times New Roman" w:cs="Times New Roman"/>
                <w:bCs/>
                <w:sz w:val="24"/>
                <w:szCs w:val="24"/>
              </w:rPr>
            </w:pPr>
            <w:r>
              <w:rPr>
                <w:rFonts w:ascii="Times New Roman" w:hAnsi="Times New Roman" w:cs="Times New Roman"/>
                <w:bCs/>
                <w:sz w:val="24"/>
                <w:szCs w:val="24"/>
              </w:rPr>
              <w:t>2</w:t>
            </w:r>
          </w:p>
          <w:p w14:paraId="7731C1CB" w14:textId="77777777" w:rsidR="00543B14" w:rsidRPr="00C824C2" w:rsidRDefault="00543B14" w:rsidP="00A42B3F">
            <w:pPr>
              <w:jc w:val="both"/>
              <w:rPr>
                <w:rFonts w:ascii="Times New Roman" w:hAnsi="Times New Roman" w:cs="Times New Roman"/>
                <w:sz w:val="24"/>
                <w:szCs w:val="24"/>
              </w:rPr>
            </w:pPr>
          </w:p>
        </w:tc>
        <w:tc>
          <w:tcPr>
            <w:tcW w:w="8476" w:type="dxa"/>
            <w:vAlign w:val="center"/>
          </w:tcPr>
          <w:p w14:paraId="4AE48281"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No clear job description, roles and responsibilities are varying after each movement, deployed at non-core areas.</w:t>
            </w:r>
          </w:p>
        </w:tc>
      </w:tr>
      <w:tr w:rsidR="00543B14" w:rsidRPr="00C824C2" w14:paraId="5D0E17C7" w14:textId="77777777" w:rsidTr="00A42B3F">
        <w:tc>
          <w:tcPr>
            <w:tcW w:w="562" w:type="dxa"/>
            <w:vAlign w:val="center"/>
          </w:tcPr>
          <w:p w14:paraId="3EC27406" w14:textId="5BBF3B5C" w:rsidR="00543B14" w:rsidRPr="00C824C2" w:rsidRDefault="00EB3D81" w:rsidP="00A42B3F">
            <w:pPr>
              <w:jc w:val="both"/>
              <w:rPr>
                <w:rFonts w:ascii="Times New Roman" w:hAnsi="Times New Roman" w:cs="Times New Roman"/>
                <w:sz w:val="24"/>
                <w:szCs w:val="24"/>
              </w:rPr>
            </w:pPr>
            <w:r>
              <w:rPr>
                <w:rFonts w:ascii="Times New Roman" w:hAnsi="Times New Roman" w:cs="Times New Roman"/>
                <w:sz w:val="24"/>
                <w:szCs w:val="24"/>
              </w:rPr>
              <w:t>3</w:t>
            </w:r>
          </w:p>
        </w:tc>
        <w:tc>
          <w:tcPr>
            <w:tcW w:w="8476" w:type="dxa"/>
            <w:vAlign w:val="center"/>
          </w:tcPr>
          <w:p w14:paraId="44E9EBF6"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opportunity for developing and or retaining core competencies due to deployment in non-core areas for a prolonged period before and after equipment training.</w:t>
            </w:r>
          </w:p>
        </w:tc>
      </w:tr>
      <w:tr w:rsidR="00543B14" w:rsidRPr="00C824C2" w14:paraId="37BEA6E5" w14:textId="77777777" w:rsidTr="00A42B3F">
        <w:tc>
          <w:tcPr>
            <w:tcW w:w="562" w:type="dxa"/>
            <w:vAlign w:val="center"/>
          </w:tcPr>
          <w:p w14:paraId="00B31E37" w14:textId="25459F08" w:rsidR="00543B14" w:rsidRPr="00C824C2" w:rsidRDefault="00EB3D81" w:rsidP="00A42B3F">
            <w:pPr>
              <w:jc w:val="both"/>
              <w:rPr>
                <w:rFonts w:ascii="Times New Roman" w:hAnsi="Times New Roman" w:cs="Times New Roman"/>
                <w:sz w:val="24"/>
                <w:szCs w:val="24"/>
              </w:rPr>
            </w:pPr>
            <w:r>
              <w:rPr>
                <w:rFonts w:ascii="Times New Roman" w:hAnsi="Times New Roman" w:cs="Times New Roman"/>
                <w:sz w:val="24"/>
                <w:szCs w:val="24"/>
              </w:rPr>
              <w:t>4</w:t>
            </w:r>
          </w:p>
        </w:tc>
        <w:tc>
          <w:tcPr>
            <w:tcW w:w="8476" w:type="dxa"/>
            <w:vAlign w:val="center"/>
          </w:tcPr>
          <w:p w14:paraId="729ACD30"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equipment training even after years of deployment in the unit.</w:t>
            </w:r>
          </w:p>
        </w:tc>
      </w:tr>
      <w:tr w:rsidR="00543B14" w:rsidRPr="00C824C2" w14:paraId="13F01992" w14:textId="77777777" w:rsidTr="00A42B3F">
        <w:tc>
          <w:tcPr>
            <w:tcW w:w="562" w:type="dxa"/>
            <w:vAlign w:val="center"/>
          </w:tcPr>
          <w:p w14:paraId="28157955" w14:textId="4B6CD9DC" w:rsidR="00543B14" w:rsidRPr="00C824C2" w:rsidRDefault="00EB3D81" w:rsidP="00A42B3F">
            <w:pPr>
              <w:rPr>
                <w:rFonts w:ascii="Times New Roman" w:hAnsi="Times New Roman" w:cs="Times New Roman"/>
                <w:bCs/>
                <w:sz w:val="24"/>
                <w:szCs w:val="24"/>
              </w:rPr>
            </w:pPr>
            <w:r>
              <w:rPr>
                <w:rFonts w:ascii="Times New Roman" w:hAnsi="Times New Roman" w:cs="Times New Roman"/>
                <w:bCs/>
                <w:sz w:val="24"/>
                <w:szCs w:val="24"/>
              </w:rPr>
              <w:t>5</w:t>
            </w:r>
          </w:p>
          <w:p w14:paraId="5ADC790F" w14:textId="77777777" w:rsidR="00543B14" w:rsidRPr="00C824C2" w:rsidRDefault="00543B14" w:rsidP="00A42B3F">
            <w:pPr>
              <w:jc w:val="both"/>
              <w:rPr>
                <w:rFonts w:ascii="Times New Roman" w:hAnsi="Times New Roman" w:cs="Times New Roman"/>
                <w:sz w:val="24"/>
                <w:szCs w:val="24"/>
              </w:rPr>
            </w:pPr>
          </w:p>
        </w:tc>
        <w:tc>
          <w:tcPr>
            <w:tcW w:w="8476" w:type="dxa"/>
            <w:vAlign w:val="center"/>
          </w:tcPr>
          <w:p w14:paraId="571D23B7"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KSA and Competency to manage complex modern equipment.</w:t>
            </w:r>
          </w:p>
        </w:tc>
      </w:tr>
      <w:tr w:rsidR="00543B14" w:rsidRPr="00C824C2" w14:paraId="3C51067F" w14:textId="77777777" w:rsidTr="00A42B3F">
        <w:tc>
          <w:tcPr>
            <w:tcW w:w="562" w:type="dxa"/>
            <w:vAlign w:val="center"/>
          </w:tcPr>
          <w:p w14:paraId="2B27ED0A" w14:textId="08B49CEA" w:rsidR="00543B14" w:rsidRPr="00EB3D81" w:rsidRDefault="00EB3D81" w:rsidP="00EB3D81">
            <w:pPr>
              <w:rPr>
                <w:rFonts w:ascii="Times New Roman" w:hAnsi="Times New Roman" w:cs="Times New Roman"/>
                <w:bCs/>
                <w:sz w:val="24"/>
                <w:szCs w:val="24"/>
              </w:rPr>
            </w:pPr>
            <w:r>
              <w:rPr>
                <w:rFonts w:ascii="Times New Roman" w:hAnsi="Times New Roman" w:cs="Times New Roman"/>
                <w:bCs/>
                <w:sz w:val="24"/>
                <w:szCs w:val="24"/>
              </w:rPr>
              <w:t>6</w:t>
            </w:r>
          </w:p>
        </w:tc>
        <w:tc>
          <w:tcPr>
            <w:tcW w:w="8476" w:type="dxa"/>
            <w:vAlign w:val="center"/>
          </w:tcPr>
          <w:p w14:paraId="35BD5ACC"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No clear demarcation of technical and managerial responsibilities among the junior ATSEP and senior ATSEP.</w:t>
            </w:r>
          </w:p>
        </w:tc>
      </w:tr>
      <w:tr w:rsidR="00543B14" w:rsidRPr="00C824C2" w14:paraId="6E2399E1" w14:textId="77777777" w:rsidTr="00A42B3F">
        <w:tc>
          <w:tcPr>
            <w:tcW w:w="562" w:type="dxa"/>
            <w:vAlign w:val="center"/>
          </w:tcPr>
          <w:p w14:paraId="0B730D6F" w14:textId="2418F062" w:rsidR="00543B14" w:rsidRPr="00C824C2" w:rsidRDefault="00EB3D81" w:rsidP="00A42B3F">
            <w:pPr>
              <w:jc w:val="both"/>
              <w:rPr>
                <w:rFonts w:ascii="Times New Roman" w:hAnsi="Times New Roman" w:cs="Times New Roman"/>
                <w:sz w:val="24"/>
                <w:szCs w:val="24"/>
              </w:rPr>
            </w:pPr>
            <w:r>
              <w:rPr>
                <w:rFonts w:ascii="Times New Roman" w:hAnsi="Times New Roman" w:cs="Times New Roman"/>
                <w:sz w:val="24"/>
                <w:szCs w:val="24"/>
              </w:rPr>
              <w:t>7</w:t>
            </w:r>
          </w:p>
        </w:tc>
        <w:tc>
          <w:tcPr>
            <w:tcW w:w="8476" w:type="dxa"/>
            <w:vAlign w:val="center"/>
          </w:tcPr>
          <w:p w14:paraId="57D6FFE3"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Improper training (Training, assessing and evaluation) for the required competencies. There is a gap in the training provided and the practical work environment.</w:t>
            </w:r>
          </w:p>
        </w:tc>
      </w:tr>
      <w:tr w:rsidR="00543B14" w:rsidRPr="00C824C2" w14:paraId="5BB7EA43" w14:textId="77777777" w:rsidTr="00A42B3F">
        <w:tc>
          <w:tcPr>
            <w:tcW w:w="562" w:type="dxa"/>
            <w:vAlign w:val="center"/>
          </w:tcPr>
          <w:p w14:paraId="4FB80630" w14:textId="59A3A7F5" w:rsidR="00543B14" w:rsidRPr="00C824C2" w:rsidRDefault="00EB3D81" w:rsidP="00A42B3F">
            <w:pPr>
              <w:jc w:val="both"/>
              <w:rPr>
                <w:rFonts w:ascii="Times New Roman" w:hAnsi="Times New Roman" w:cs="Times New Roman"/>
                <w:sz w:val="24"/>
                <w:szCs w:val="24"/>
              </w:rPr>
            </w:pPr>
            <w:r>
              <w:rPr>
                <w:rFonts w:ascii="Times New Roman" w:hAnsi="Times New Roman" w:cs="Times New Roman"/>
                <w:bCs/>
                <w:sz w:val="24"/>
                <w:szCs w:val="24"/>
              </w:rPr>
              <w:t>8</w:t>
            </w:r>
          </w:p>
        </w:tc>
        <w:tc>
          <w:tcPr>
            <w:tcW w:w="8476" w:type="dxa"/>
            <w:vAlign w:val="center"/>
          </w:tcPr>
          <w:p w14:paraId="61D24BEF"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skills and competencies in managing the CNS/ATM automation systems (Configuration, adaptation, replacement and upgrading the network devices, operating systems, shared storage devices, firewalls, and device drivers etc..,) due to lack of OEM documentations.</w:t>
            </w:r>
          </w:p>
        </w:tc>
      </w:tr>
      <w:tr w:rsidR="00543B14" w:rsidRPr="00C824C2" w14:paraId="78D21D8A" w14:textId="77777777" w:rsidTr="00A42B3F">
        <w:tc>
          <w:tcPr>
            <w:tcW w:w="562" w:type="dxa"/>
            <w:vAlign w:val="center"/>
          </w:tcPr>
          <w:p w14:paraId="39A2EF65" w14:textId="2520D617" w:rsidR="00543B14" w:rsidRPr="00C824C2" w:rsidRDefault="00EB3D81" w:rsidP="00A42B3F">
            <w:pPr>
              <w:jc w:val="both"/>
              <w:rPr>
                <w:rFonts w:ascii="Times New Roman" w:hAnsi="Times New Roman" w:cs="Times New Roman"/>
                <w:sz w:val="24"/>
                <w:szCs w:val="24"/>
              </w:rPr>
            </w:pPr>
            <w:r>
              <w:rPr>
                <w:rFonts w:ascii="Times New Roman" w:hAnsi="Times New Roman" w:cs="Times New Roman"/>
                <w:bCs/>
                <w:sz w:val="24"/>
                <w:szCs w:val="24"/>
              </w:rPr>
              <w:t>9</w:t>
            </w:r>
          </w:p>
        </w:tc>
        <w:tc>
          <w:tcPr>
            <w:tcW w:w="8476" w:type="dxa"/>
            <w:vAlign w:val="center"/>
          </w:tcPr>
          <w:p w14:paraId="3AC6D47A"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Forced to do tasks even without qualification (attending power lines of UPS and working at heights etc..,)</w:t>
            </w:r>
          </w:p>
        </w:tc>
      </w:tr>
      <w:tr w:rsidR="00543B14" w:rsidRPr="00C824C2" w14:paraId="449DDAF4" w14:textId="77777777" w:rsidTr="00A42B3F">
        <w:tc>
          <w:tcPr>
            <w:tcW w:w="562" w:type="dxa"/>
            <w:vAlign w:val="center"/>
          </w:tcPr>
          <w:p w14:paraId="2FC43371" w14:textId="67001503"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r w:rsidR="00EB3D81">
              <w:rPr>
                <w:rFonts w:ascii="Times New Roman" w:hAnsi="Times New Roman" w:cs="Times New Roman"/>
                <w:bCs/>
                <w:sz w:val="24"/>
                <w:szCs w:val="24"/>
              </w:rPr>
              <w:t>0</w:t>
            </w:r>
          </w:p>
        </w:tc>
        <w:tc>
          <w:tcPr>
            <w:tcW w:w="8476" w:type="dxa"/>
            <w:vAlign w:val="center"/>
          </w:tcPr>
          <w:p w14:paraId="14F636B8"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Compromising qualities, essential OEM documentations, training and after acquisition supports on new systems against the cost (L1).</w:t>
            </w:r>
          </w:p>
        </w:tc>
      </w:tr>
      <w:tr w:rsidR="00543B14" w:rsidRPr="00C824C2" w14:paraId="72F597DA" w14:textId="77777777" w:rsidTr="00A42B3F">
        <w:tc>
          <w:tcPr>
            <w:tcW w:w="562" w:type="dxa"/>
            <w:vAlign w:val="center"/>
          </w:tcPr>
          <w:p w14:paraId="76E59FA0" w14:textId="0315072B"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r w:rsidR="00EB3D81">
              <w:rPr>
                <w:rFonts w:ascii="Times New Roman" w:hAnsi="Times New Roman" w:cs="Times New Roman"/>
                <w:bCs/>
                <w:sz w:val="24"/>
                <w:szCs w:val="24"/>
              </w:rPr>
              <w:t>1</w:t>
            </w:r>
          </w:p>
        </w:tc>
        <w:tc>
          <w:tcPr>
            <w:tcW w:w="8476" w:type="dxa"/>
            <w:vAlign w:val="center"/>
          </w:tcPr>
          <w:p w14:paraId="6229A6EC"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 xml:space="preserve">Procedural delays and extended file works on spare procurements. </w:t>
            </w:r>
          </w:p>
        </w:tc>
      </w:tr>
      <w:tr w:rsidR="00543B14" w:rsidRPr="00C824C2" w14:paraId="063EE0B1" w14:textId="77777777" w:rsidTr="00A42B3F">
        <w:tc>
          <w:tcPr>
            <w:tcW w:w="562" w:type="dxa"/>
            <w:vAlign w:val="center"/>
          </w:tcPr>
          <w:p w14:paraId="52CF8A85" w14:textId="7569A726"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r w:rsidR="00EB3D81">
              <w:rPr>
                <w:rFonts w:ascii="Times New Roman" w:hAnsi="Times New Roman" w:cs="Times New Roman"/>
                <w:bCs/>
                <w:sz w:val="24"/>
                <w:szCs w:val="24"/>
              </w:rPr>
              <w:t>2</w:t>
            </w:r>
          </w:p>
        </w:tc>
        <w:tc>
          <w:tcPr>
            <w:tcW w:w="8476" w:type="dxa"/>
            <w:vAlign w:val="center"/>
          </w:tcPr>
          <w:p w14:paraId="7F01E1C3"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Deployment of competent persons in right place after equipment training.</w:t>
            </w:r>
          </w:p>
        </w:tc>
      </w:tr>
      <w:tr w:rsidR="00543B14" w:rsidRPr="00C824C2" w14:paraId="25492BCF" w14:textId="77777777" w:rsidTr="00A42B3F">
        <w:tc>
          <w:tcPr>
            <w:tcW w:w="562" w:type="dxa"/>
            <w:vAlign w:val="center"/>
          </w:tcPr>
          <w:p w14:paraId="353E9AAD" w14:textId="633AF999"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r w:rsidR="00EB3D81">
              <w:rPr>
                <w:rFonts w:ascii="Times New Roman" w:hAnsi="Times New Roman" w:cs="Times New Roman"/>
                <w:bCs/>
                <w:sz w:val="24"/>
                <w:szCs w:val="24"/>
              </w:rPr>
              <w:t>3</w:t>
            </w:r>
          </w:p>
        </w:tc>
        <w:tc>
          <w:tcPr>
            <w:tcW w:w="8476" w:type="dxa"/>
            <w:vAlign w:val="center"/>
          </w:tcPr>
          <w:p w14:paraId="3DC0B76A"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job rotation and equal opportunities.</w:t>
            </w:r>
          </w:p>
        </w:tc>
      </w:tr>
      <w:tr w:rsidR="00543B14" w:rsidRPr="00C824C2" w14:paraId="124B991E" w14:textId="77777777" w:rsidTr="00A42B3F">
        <w:tc>
          <w:tcPr>
            <w:tcW w:w="562" w:type="dxa"/>
            <w:vAlign w:val="center"/>
          </w:tcPr>
          <w:p w14:paraId="032276ED" w14:textId="052CBA58"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r w:rsidR="00EB3D81">
              <w:rPr>
                <w:rFonts w:ascii="Times New Roman" w:hAnsi="Times New Roman" w:cs="Times New Roman"/>
                <w:bCs/>
                <w:sz w:val="24"/>
                <w:szCs w:val="24"/>
              </w:rPr>
              <w:t>4</w:t>
            </w:r>
          </w:p>
        </w:tc>
        <w:tc>
          <w:tcPr>
            <w:tcW w:w="8476" w:type="dxa"/>
            <w:vAlign w:val="center"/>
          </w:tcPr>
          <w:p w14:paraId="5C390397"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knowledge in handling emergencies and disastrous situations. </w:t>
            </w:r>
          </w:p>
        </w:tc>
      </w:tr>
      <w:tr w:rsidR="00543B14" w:rsidRPr="00C824C2" w14:paraId="2E2424A9" w14:textId="77777777" w:rsidTr="00A42B3F">
        <w:tc>
          <w:tcPr>
            <w:tcW w:w="562" w:type="dxa"/>
            <w:vAlign w:val="center"/>
          </w:tcPr>
          <w:p w14:paraId="793DD588" w14:textId="269348FE"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r w:rsidR="00EB3D81">
              <w:rPr>
                <w:rFonts w:ascii="Times New Roman" w:hAnsi="Times New Roman" w:cs="Times New Roman"/>
                <w:bCs/>
                <w:sz w:val="24"/>
                <w:szCs w:val="24"/>
              </w:rPr>
              <w:t>5</w:t>
            </w:r>
          </w:p>
        </w:tc>
        <w:tc>
          <w:tcPr>
            <w:tcW w:w="8476" w:type="dxa"/>
            <w:vAlign w:val="center"/>
          </w:tcPr>
          <w:p w14:paraId="5435C71A"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 xml:space="preserve">Requirement of diversified expertise (Cyber security, Information technology, interface devices, data convertors, communication lines and links) other than core equipment for maintaining the service level. </w:t>
            </w:r>
          </w:p>
        </w:tc>
      </w:tr>
      <w:tr w:rsidR="00543B14" w:rsidRPr="00C824C2" w14:paraId="5403BE66" w14:textId="77777777" w:rsidTr="00A42B3F">
        <w:tc>
          <w:tcPr>
            <w:tcW w:w="562" w:type="dxa"/>
            <w:vAlign w:val="center"/>
          </w:tcPr>
          <w:p w14:paraId="3B9F36AB" w14:textId="47996568"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r w:rsidR="00EB3D81">
              <w:rPr>
                <w:rFonts w:ascii="Times New Roman" w:hAnsi="Times New Roman" w:cs="Times New Roman"/>
                <w:bCs/>
                <w:sz w:val="24"/>
                <w:szCs w:val="24"/>
              </w:rPr>
              <w:t>6</w:t>
            </w:r>
          </w:p>
        </w:tc>
        <w:tc>
          <w:tcPr>
            <w:tcW w:w="8476" w:type="dxa"/>
            <w:vAlign w:val="center"/>
          </w:tcPr>
          <w:p w14:paraId="66011EB4"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project management skills and competencies at the same time, simultaneous operation and projects tasks given with unrealistic timelines.</w:t>
            </w:r>
          </w:p>
        </w:tc>
      </w:tr>
      <w:tr w:rsidR="00543B14" w:rsidRPr="00C824C2" w14:paraId="36288FBF" w14:textId="77777777" w:rsidTr="00A42B3F">
        <w:tc>
          <w:tcPr>
            <w:tcW w:w="562" w:type="dxa"/>
            <w:vAlign w:val="center"/>
          </w:tcPr>
          <w:p w14:paraId="2EAC352F" w14:textId="008C7313"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1</w:t>
            </w:r>
            <w:r w:rsidR="00EB3D81">
              <w:rPr>
                <w:rFonts w:ascii="Times New Roman" w:hAnsi="Times New Roman" w:cs="Times New Roman"/>
                <w:bCs/>
                <w:sz w:val="24"/>
                <w:szCs w:val="24"/>
              </w:rPr>
              <w:t>7</w:t>
            </w:r>
          </w:p>
        </w:tc>
        <w:tc>
          <w:tcPr>
            <w:tcW w:w="8476" w:type="dxa"/>
            <w:vAlign w:val="center"/>
          </w:tcPr>
          <w:p w14:paraId="1F8115A8"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Unable to resolve external interference problems and other typical problems not covered in the training.</w:t>
            </w:r>
          </w:p>
        </w:tc>
      </w:tr>
      <w:tr w:rsidR="00543B14" w:rsidRPr="00C824C2" w14:paraId="52EED9AA" w14:textId="77777777" w:rsidTr="00A42B3F">
        <w:tc>
          <w:tcPr>
            <w:tcW w:w="562" w:type="dxa"/>
            <w:vAlign w:val="center"/>
          </w:tcPr>
          <w:p w14:paraId="4D1F5153" w14:textId="59374511" w:rsidR="00543B14" w:rsidRPr="00C824C2" w:rsidRDefault="00EB3D81" w:rsidP="00A42B3F">
            <w:pPr>
              <w:jc w:val="both"/>
              <w:rPr>
                <w:rFonts w:ascii="Times New Roman" w:hAnsi="Times New Roman" w:cs="Times New Roman"/>
                <w:sz w:val="24"/>
                <w:szCs w:val="24"/>
              </w:rPr>
            </w:pPr>
            <w:r>
              <w:rPr>
                <w:rFonts w:ascii="Times New Roman" w:hAnsi="Times New Roman" w:cs="Times New Roman"/>
                <w:sz w:val="24"/>
                <w:szCs w:val="24"/>
              </w:rPr>
              <w:t>18</w:t>
            </w:r>
          </w:p>
        </w:tc>
        <w:tc>
          <w:tcPr>
            <w:tcW w:w="8476" w:type="dxa"/>
            <w:vAlign w:val="center"/>
          </w:tcPr>
          <w:p w14:paraId="457FCD2C"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Managerial or higher responsibilities without proper training.</w:t>
            </w:r>
          </w:p>
        </w:tc>
      </w:tr>
      <w:tr w:rsidR="00543B14" w:rsidRPr="00C824C2" w14:paraId="18F1EB4A" w14:textId="77777777" w:rsidTr="00A42B3F">
        <w:tc>
          <w:tcPr>
            <w:tcW w:w="562" w:type="dxa"/>
            <w:vAlign w:val="center"/>
          </w:tcPr>
          <w:p w14:paraId="30212FF1" w14:textId="2C8568E8" w:rsidR="00543B14" w:rsidRPr="00C824C2" w:rsidRDefault="00EB3D81" w:rsidP="00A42B3F">
            <w:pPr>
              <w:jc w:val="both"/>
              <w:rPr>
                <w:rFonts w:ascii="Times New Roman" w:hAnsi="Times New Roman" w:cs="Times New Roman"/>
                <w:sz w:val="24"/>
                <w:szCs w:val="24"/>
              </w:rPr>
            </w:pPr>
            <w:r>
              <w:rPr>
                <w:rFonts w:ascii="Times New Roman" w:hAnsi="Times New Roman" w:cs="Times New Roman"/>
                <w:sz w:val="24"/>
                <w:szCs w:val="24"/>
              </w:rPr>
              <w:t>19</w:t>
            </w:r>
          </w:p>
        </w:tc>
        <w:tc>
          <w:tcPr>
            <w:tcW w:w="8476" w:type="dxa"/>
            <w:vAlign w:val="center"/>
          </w:tcPr>
          <w:p w14:paraId="0438FA95"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knowledge in managing the available scarce human resources for maximum performance due to lack of soft skills.</w:t>
            </w:r>
          </w:p>
        </w:tc>
      </w:tr>
      <w:tr w:rsidR="00543B14" w:rsidRPr="00C824C2" w14:paraId="6E02837A" w14:textId="77777777" w:rsidTr="00A42B3F">
        <w:tc>
          <w:tcPr>
            <w:tcW w:w="562" w:type="dxa"/>
            <w:vAlign w:val="center"/>
          </w:tcPr>
          <w:p w14:paraId="13DC4276" w14:textId="65B64B46" w:rsidR="00543B14" w:rsidRPr="00C824C2" w:rsidRDefault="00EB3D81" w:rsidP="00A42B3F">
            <w:pPr>
              <w:jc w:val="both"/>
              <w:rPr>
                <w:rFonts w:ascii="Times New Roman" w:hAnsi="Times New Roman" w:cs="Times New Roman"/>
                <w:sz w:val="24"/>
                <w:szCs w:val="24"/>
              </w:rPr>
            </w:pPr>
            <w:r>
              <w:rPr>
                <w:rFonts w:ascii="Times New Roman" w:hAnsi="Times New Roman" w:cs="Times New Roman"/>
                <w:sz w:val="24"/>
                <w:szCs w:val="24"/>
              </w:rPr>
              <w:t>20</w:t>
            </w:r>
          </w:p>
        </w:tc>
        <w:tc>
          <w:tcPr>
            <w:tcW w:w="8476" w:type="dxa"/>
            <w:vAlign w:val="center"/>
          </w:tcPr>
          <w:p w14:paraId="03EE74C6"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operational training to develop competency on the old generation equipment even after service life expansion program in place. </w:t>
            </w:r>
          </w:p>
        </w:tc>
      </w:tr>
      <w:tr w:rsidR="00543B14" w:rsidRPr="00C824C2" w14:paraId="24EA3CC8" w14:textId="77777777" w:rsidTr="00A42B3F">
        <w:tc>
          <w:tcPr>
            <w:tcW w:w="562" w:type="dxa"/>
            <w:vAlign w:val="center"/>
          </w:tcPr>
          <w:p w14:paraId="717ADE52" w14:textId="517715AB"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lastRenderedPageBreak/>
              <w:t>2</w:t>
            </w:r>
            <w:r w:rsidR="00EB3D81">
              <w:rPr>
                <w:rFonts w:ascii="Times New Roman" w:hAnsi="Times New Roman" w:cs="Times New Roman"/>
                <w:bCs/>
                <w:sz w:val="24"/>
                <w:szCs w:val="24"/>
              </w:rPr>
              <w:t>1</w:t>
            </w:r>
          </w:p>
        </w:tc>
        <w:tc>
          <w:tcPr>
            <w:tcW w:w="8476" w:type="dxa"/>
            <w:vAlign w:val="center"/>
          </w:tcPr>
          <w:p w14:paraId="11AFEB80"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opportunity to develop expertise on networking, operating systems, cyber security, project management etc. due to lack of in-house expertise instructors and training infrastructure.</w:t>
            </w:r>
          </w:p>
        </w:tc>
      </w:tr>
      <w:tr w:rsidR="00543B14" w:rsidRPr="00C824C2" w14:paraId="1EE04521" w14:textId="77777777" w:rsidTr="00A42B3F">
        <w:tc>
          <w:tcPr>
            <w:tcW w:w="562" w:type="dxa"/>
            <w:vAlign w:val="center"/>
          </w:tcPr>
          <w:p w14:paraId="492A8FBC" w14:textId="39086DB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2</w:t>
            </w:r>
            <w:r w:rsidR="00EB3D81">
              <w:rPr>
                <w:rFonts w:ascii="Times New Roman" w:hAnsi="Times New Roman" w:cs="Times New Roman"/>
                <w:bCs/>
                <w:sz w:val="24"/>
                <w:szCs w:val="24"/>
              </w:rPr>
              <w:t>2</w:t>
            </w:r>
          </w:p>
        </w:tc>
        <w:tc>
          <w:tcPr>
            <w:tcW w:w="8476" w:type="dxa"/>
            <w:vAlign w:val="center"/>
          </w:tcPr>
          <w:p w14:paraId="00D8F94A"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external training, workshops, and seminars to keeping up-to-date knowledge on modern technology and systems well before the systems getting inducted.</w:t>
            </w:r>
          </w:p>
        </w:tc>
      </w:tr>
      <w:tr w:rsidR="00543B14" w:rsidRPr="00C824C2" w14:paraId="2A8FB429" w14:textId="77777777" w:rsidTr="00A42B3F">
        <w:tc>
          <w:tcPr>
            <w:tcW w:w="562" w:type="dxa"/>
            <w:vAlign w:val="center"/>
          </w:tcPr>
          <w:p w14:paraId="1CC8D424" w14:textId="436C3E89"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2</w:t>
            </w:r>
            <w:r w:rsidR="00EB3D81">
              <w:rPr>
                <w:rFonts w:ascii="Times New Roman" w:hAnsi="Times New Roman" w:cs="Times New Roman"/>
                <w:bCs/>
                <w:sz w:val="24"/>
                <w:szCs w:val="24"/>
              </w:rPr>
              <w:t>3</w:t>
            </w:r>
          </w:p>
        </w:tc>
        <w:tc>
          <w:tcPr>
            <w:tcW w:w="8476" w:type="dxa"/>
            <w:vAlign w:val="center"/>
          </w:tcPr>
          <w:p w14:paraId="5F7F1D30"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Lack of involvements of frontline experts in policies designed for improving the performance of frontline experts.</w:t>
            </w:r>
          </w:p>
        </w:tc>
      </w:tr>
      <w:tr w:rsidR="00543B14" w:rsidRPr="00C824C2" w14:paraId="53D21C35" w14:textId="77777777" w:rsidTr="00A42B3F">
        <w:tc>
          <w:tcPr>
            <w:tcW w:w="562" w:type="dxa"/>
            <w:vAlign w:val="center"/>
          </w:tcPr>
          <w:p w14:paraId="65FF5279" w14:textId="044AF5EB"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2</w:t>
            </w:r>
            <w:r w:rsidR="00EB3D81">
              <w:rPr>
                <w:rFonts w:ascii="Times New Roman" w:hAnsi="Times New Roman" w:cs="Times New Roman"/>
                <w:bCs/>
                <w:sz w:val="24"/>
                <w:szCs w:val="24"/>
              </w:rPr>
              <w:t>4</w:t>
            </w:r>
          </w:p>
        </w:tc>
        <w:tc>
          <w:tcPr>
            <w:tcW w:w="8476" w:type="dxa"/>
            <w:vAlign w:val="center"/>
          </w:tcPr>
          <w:p w14:paraId="0F0BD409" w14:textId="77777777" w:rsidR="00543B14" w:rsidRPr="00C824C2" w:rsidRDefault="00543B14" w:rsidP="00A42B3F">
            <w:pPr>
              <w:jc w:val="both"/>
              <w:rPr>
                <w:rFonts w:ascii="Times New Roman" w:hAnsi="Times New Roman" w:cs="Times New Roman"/>
                <w:sz w:val="24"/>
                <w:szCs w:val="24"/>
              </w:rPr>
            </w:pPr>
            <w:r w:rsidRPr="00C824C2">
              <w:rPr>
                <w:rFonts w:ascii="Times New Roman" w:hAnsi="Times New Roman" w:cs="Times New Roman"/>
                <w:bCs/>
                <w:sz w:val="24"/>
                <w:szCs w:val="24"/>
              </w:rPr>
              <w:t xml:space="preserve">ATSEP desire for recognition on all the facilities (CNS/ATM Automation) and on different makes and models. </w:t>
            </w:r>
          </w:p>
        </w:tc>
      </w:tr>
    </w:tbl>
    <w:p w14:paraId="5328A38C" w14:textId="77777777" w:rsidR="00543B14" w:rsidRPr="00C824C2" w:rsidRDefault="00543B14" w:rsidP="00FD34AF">
      <w:pPr>
        <w:jc w:val="both"/>
        <w:rPr>
          <w:rFonts w:ascii="Times New Roman" w:hAnsi="Times New Roman" w:cs="Times New Roman"/>
          <w:sz w:val="24"/>
          <w:szCs w:val="24"/>
        </w:rPr>
      </w:pPr>
    </w:p>
    <w:p w14:paraId="0772FA35" w14:textId="6AC18E81" w:rsidR="00FD34AF" w:rsidRPr="00C824C2" w:rsidRDefault="00CA0ECC" w:rsidP="009D7B2C">
      <w:pPr>
        <w:pStyle w:val="Heading3"/>
        <w:numPr>
          <w:ilvl w:val="2"/>
          <w:numId w:val="3"/>
        </w:numPr>
        <w:rPr>
          <w:rFonts w:ascii="Times New Roman" w:hAnsi="Times New Roman" w:cs="Times New Roman"/>
          <w:b/>
          <w:bCs/>
          <w:color w:val="auto"/>
        </w:rPr>
      </w:pPr>
      <w:bookmarkStart w:id="398" w:name="_Toc141210491"/>
      <w:bookmarkStart w:id="399" w:name="_Toc142738167"/>
      <w:r w:rsidRPr="00C824C2">
        <w:rPr>
          <w:rFonts w:ascii="Times New Roman" w:hAnsi="Times New Roman" w:cs="Times New Roman"/>
          <w:b/>
          <w:bCs/>
          <w:color w:val="auto"/>
        </w:rPr>
        <w:t>Table 2</w:t>
      </w:r>
      <w:r w:rsidR="00417386" w:rsidRPr="00C824C2">
        <w:rPr>
          <w:rFonts w:ascii="Times New Roman" w:hAnsi="Times New Roman" w:cs="Times New Roman"/>
          <w:b/>
          <w:bCs/>
          <w:color w:val="auto"/>
        </w:rPr>
        <w:t xml:space="preserve"> – Lack of proper workload distribution</w:t>
      </w:r>
      <w:r w:rsidR="00FD34AF" w:rsidRPr="00C824C2">
        <w:rPr>
          <w:rFonts w:ascii="Times New Roman" w:hAnsi="Times New Roman" w:cs="Times New Roman"/>
          <w:b/>
          <w:bCs/>
          <w:color w:val="auto"/>
        </w:rPr>
        <w:t>.</w:t>
      </w:r>
      <w:bookmarkEnd w:id="398"/>
      <w:bookmarkEnd w:id="399"/>
    </w:p>
    <w:p w14:paraId="60F56FAF" w14:textId="41294197" w:rsidR="00FD34AF" w:rsidRPr="00C824C2" w:rsidRDefault="00FD34AF" w:rsidP="00FD34AF">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8476"/>
      </w:tblGrid>
      <w:tr w:rsidR="00543B14" w:rsidRPr="00C824C2" w14:paraId="51E49300" w14:textId="77777777" w:rsidTr="00A42B3F">
        <w:tc>
          <w:tcPr>
            <w:tcW w:w="9038" w:type="dxa"/>
            <w:gridSpan w:val="2"/>
          </w:tcPr>
          <w:p w14:paraId="706AF276" w14:textId="374867AF" w:rsidR="00543B14" w:rsidRPr="00C824C2" w:rsidRDefault="00E57799" w:rsidP="00A3396E">
            <w:pPr>
              <w:rPr>
                <w:rFonts w:ascii="Times New Roman" w:hAnsi="Times New Roman" w:cs="Times New Roman"/>
                <w:sz w:val="24"/>
                <w:szCs w:val="24"/>
              </w:rPr>
            </w:pPr>
            <w:bookmarkStart w:id="400" w:name="_Hlk112673163"/>
            <w:r w:rsidRPr="00C824C2">
              <w:rPr>
                <w:rFonts w:ascii="Times New Roman" w:hAnsi="Times New Roman" w:cs="Times New Roman"/>
                <w:sz w:val="24"/>
                <w:szCs w:val="24"/>
              </w:rPr>
              <w:t>Table 2</w:t>
            </w:r>
            <w:bookmarkEnd w:id="400"/>
            <w:r w:rsidRPr="00C824C2">
              <w:rPr>
                <w:rFonts w:ascii="Times New Roman" w:hAnsi="Times New Roman" w:cs="Times New Roman"/>
                <w:sz w:val="24"/>
                <w:szCs w:val="24"/>
              </w:rPr>
              <w:t>:  Factors that affect the job performance due to improper workload management within the available scarce competent human resources.</w:t>
            </w:r>
          </w:p>
        </w:tc>
      </w:tr>
      <w:tr w:rsidR="00D060BB" w:rsidRPr="00C824C2" w14:paraId="5A77BC4F" w14:textId="77777777" w:rsidTr="00A42B3F">
        <w:tc>
          <w:tcPr>
            <w:tcW w:w="562" w:type="dxa"/>
          </w:tcPr>
          <w:p w14:paraId="48E843D6" w14:textId="3DD32309"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w:t>
            </w:r>
          </w:p>
        </w:tc>
        <w:tc>
          <w:tcPr>
            <w:tcW w:w="8476" w:type="dxa"/>
          </w:tcPr>
          <w:p w14:paraId="117F449C" w14:textId="1426BD50"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Less human resources for core jobs but deployment in non-core areas like terminal management, security systems, airport systems, administration works, commercial, and general stores.</w:t>
            </w:r>
          </w:p>
        </w:tc>
      </w:tr>
      <w:tr w:rsidR="00D060BB" w:rsidRPr="00C824C2" w14:paraId="651A544E" w14:textId="77777777" w:rsidTr="00A42B3F">
        <w:tc>
          <w:tcPr>
            <w:tcW w:w="562" w:type="dxa"/>
          </w:tcPr>
          <w:p w14:paraId="3E7FFFE9" w14:textId="0B975B88"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2</w:t>
            </w:r>
          </w:p>
        </w:tc>
        <w:tc>
          <w:tcPr>
            <w:tcW w:w="8476" w:type="dxa"/>
          </w:tcPr>
          <w:p w14:paraId="4F8965FC" w14:textId="1F7D80C1"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 xml:space="preserve">Too many additional facilities added into ANSP like RADARS, CNS/ATM automation facilities, </w:t>
            </w:r>
            <w:proofErr w:type="spellStart"/>
            <w:r w:rsidRPr="00C824C2">
              <w:rPr>
                <w:rFonts w:ascii="Times New Roman" w:hAnsi="Times New Roman" w:cs="Times New Roman"/>
                <w:sz w:val="24"/>
                <w:szCs w:val="24"/>
              </w:rPr>
              <w:t>Nav</w:t>
            </w:r>
            <w:proofErr w:type="spellEnd"/>
            <w:r w:rsidRPr="00C824C2">
              <w:rPr>
                <w:rFonts w:ascii="Times New Roman" w:hAnsi="Times New Roman" w:cs="Times New Roman"/>
                <w:sz w:val="24"/>
                <w:szCs w:val="24"/>
              </w:rPr>
              <w:t>-Aids at new airports and new RWYs in the last decade, without augmenting the human and other resources.</w:t>
            </w:r>
          </w:p>
        </w:tc>
      </w:tr>
      <w:tr w:rsidR="00D060BB" w:rsidRPr="00C824C2" w14:paraId="11DA98AD" w14:textId="77777777" w:rsidTr="00A42B3F">
        <w:tc>
          <w:tcPr>
            <w:tcW w:w="562" w:type="dxa"/>
          </w:tcPr>
          <w:p w14:paraId="15F2DCF8" w14:textId="2CC12F2D"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3</w:t>
            </w:r>
          </w:p>
        </w:tc>
        <w:tc>
          <w:tcPr>
            <w:tcW w:w="8476" w:type="dxa"/>
          </w:tcPr>
          <w:p w14:paraId="2113DB8E" w14:textId="2BA7DEB1"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No alternate/standby operational team to share the workload even at emergency.</w:t>
            </w:r>
          </w:p>
        </w:tc>
      </w:tr>
      <w:tr w:rsidR="00D060BB" w:rsidRPr="00C824C2" w14:paraId="799F8573" w14:textId="77777777" w:rsidTr="00A42B3F">
        <w:tc>
          <w:tcPr>
            <w:tcW w:w="562" w:type="dxa"/>
          </w:tcPr>
          <w:p w14:paraId="0A1FE045" w14:textId="26C3D6BA"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4</w:t>
            </w:r>
          </w:p>
        </w:tc>
        <w:tc>
          <w:tcPr>
            <w:tcW w:w="8476" w:type="dxa"/>
          </w:tcPr>
          <w:p w14:paraId="03EB6C1F" w14:textId="32A8EE1F"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Single man shift.</w:t>
            </w:r>
          </w:p>
        </w:tc>
      </w:tr>
      <w:tr w:rsidR="00D060BB" w:rsidRPr="00C824C2" w14:paraId="357BA1BF" w14:textId="77777777" w:rsidTr="00A42B3F">
        <w:tc>
          <w:tcPr>
            <w:tcW w:w="562" w:type="dxa"/>
          </w:tcPr>
          <w:p w14:paraId="77CF82B6" w14:textId="1620C057"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5</w:t>
            </w:r>
          </w:p>
        </w:tc>
        <w:tc>
          <w:tcPr>
            <w:tcW w:w="8476" w:type="dxa"/>
          </w:tcPr>
          <w:p w14:paraId="6ED67CB8" w14:textId="1535E60D"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Simultaneous project supervision and maintenance activities without additional manpower.</w:t>
            </w:r>
          </w:p>
        </w:tc>
      </w:tr>
      <w:tr w:rsidR="00D060BB" w:rsidRPr="00C824C2" w14:paraId="00A994FD" w14:textId="77777777" w:rsidTr="00A42B3F">
        <w:tc>
          <w:tcPr>
            <w:tcW w:w="562" w:type="dxa"/>
          </w:tcPr>
          <w:p w14:paraId="002E0D3C" w14:textId="4FC73B2B"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6</w:t>
            </w:r>
          </w:p>
        </w:tc>
        <w:tc>
          <w:tcPr>
            <w:tcW w:w="8476" w:type="dxa"/>
          </w:tcPr>
          <w:p w14:paraId="01BE6807" w14:textId="0D20E3F0" w:rsidR="00D060BB" w:rsidRPr="00C824C2" w:rsidRDefault="00D060BB" w:rsidP="00D060BB">
            <w:pPr>
              <w:jc w:val="both"/>
              <w:rPr>
                <w:rFonts w:ascii="Times New Roman" w:hAnsi="Times New Roman" w:cs="Times New Roman"/>
                <w:sz w:val="24"/>
                <w:szCs w:val="24"/>
              </w:rPr>
            </w:pPr>
            <w:proofErr w:type="spellStart"/>
            <w:r w:rsidRPr="00C824C2">
              <w:rPr>
                <w:rFonts w:ascii="Times New Roman" w:hAnsi="Times New Roman" w:cs="Times New Roman"/>
                <w:sz w:val="24"/>
                <w:szCs w:val="24"/>
              </w:rPr>
              <w:t>Manhours</w:t>
            </w:r>
            <w:proofErr w:type="spellEnd"/>
            <w:r w:rsidRPr="00C824C2">
              <w:rPr>
                <w:rFonts w:ascii="Times New Roman" w:hAnsi="Times New Roman" w:cs="Times New Roman"/>
                <w:sz w:val="24"/>
                <w:szCs w:val="24"/>
              </w:rPr>
              <w:t xml:space="preserve"> spent in Cargo, Customs clearance, without proper expertise or supporting staff instead of spending time on critical maintenance works and project works.</w:t>
            </w:r>
          </w:p>
        </w:tc>
      </w:tr>
      <w:tr w:rsidR="00D060BB" w:rsidRPr="00C824C2" w14:paraId="4CB9482F" w14:textId="77777777" w:rsidTr="00A42B3F">
        <w:tc>
          <w:tcPr>
            <w:tcW w:w="562" w:type="dxa"/>
          </w:tcPr>
          <w:p w14:paraId="20D40D14" w14:textId="41D5299B"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7</w:t>
            </w:r>
          </w:p>
        </w:tc>
        <w:tc>
          <w:tcPr>
            <w:tcW w:w="8476" w:type="dxa"/>
          </w:tcPr>
          <w:p w14:paraId="020674BE" w14:textId="790455C2"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Innumerable, unspecified, and unpredicted works assigned to selected ATSEP preventing their attention from core maintenance tasks.</w:t>
            </w:r>
          </w:p>
        </w:tc>
      </w:tr>
      <w:tr w:rsidR="00D060BB" w:rsidRPr="00C824C2" w14:paraId="0B8B7FF8" w14:textId="77777777" w:rsidTr="00A42B3F">
        <w:tc>
          <w:tcPr>
            <w:tcW w:w="562" w:type="dxa"/>
          </w:tcPr>
          <w:p w14:paraId="7B12FE87" w14:textId="58B95DC0"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8</w:t>
            </w:r>
          </w:p>
        </w:tc>
        <w:tc>
          <w:tcPr>
            <w:tcW w:w="8476" w:type="dxa"/>
          </w:tcPr>
          <w:p w14:paraId="22BB6E84" w14:textId="0D73D601"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Permanent combined duties due to shortage of manpower increases workload and reduces the attention in all the combined units.</w:t>
            </w:r>
          </w:p>
        </w:tc>
      </w:tr>
      <w:tr w:rsidR="00D060BB" w:rsidRPr="00C824C2" w14:paraId="26032A17" w14:textId="77777777" w:rsidTr="00A42B3F">
        <w:tc>
          <w:tcPr>
            <w:tcW w:w="562" w:type="dxa"/>
          </w:tcPr>
          <w:p w14:paraId="01B9018C" w14:textId="174F35A6"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9</w:t>
            </w:r>
          </w:p>
        </w:tc>
        <w:tc>
          <w:tcPr>
            <w:tcW w:w="8476" w:type="dxa"/>
          </w:tcPr>
          <w:p w14:paraId="317D1108" w14:textId="605ED285"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Too many unclassified additional works in smaller airports. Essential maintenance tasks skipped.</w:t>
            </w:r>
          </w:p>
        </w:tc>
      </w:tr>
      <w:tr w:rsidR="00D060BB" w:rsidRPr="00C824C2" w14:paraId="32EB1663" w14:textId="77777777" w:rsidTr="00A42B3F">
        <w:tc>
          <w:tcPr>
            <w:tcW w:w="562" w:type="dxa"/>
          </w:tcPr>
          <w:p w14:paraId="62727817" w14:textId="3249FF1A"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10</w:t>
            </w:r>
          </w:p>
        </w:tc>
        <w:tc>
          <w:tcPr>
            <w:tcW w:w="8476" w:type="dxa"/>
          </w:tcPr>
          <w:p w14:paraId="5C75EBFC" w14:textId="4A4B030C"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Where there is electronics, there shall be an ATSEP – Belief of airport in-charges.</w:t>
            </w:r>
          </w:p>
        </w:tc>
      </w:tr>
      <w:tr w:rsidR="00D060BB" w:rsidRPr="00C824C2" w14:paraId="0BFB37E6" w14:textId="77777777" w:rsidTr="00A42B3F">
        <w:tc>
          <w:tcPr>
            <w:tcW w:w="562" w:type="dxa"/>
          </w:tcPr>
          <w:p w14:paraId="7FC6A6C2" w14:textId="0D529448"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11</w:t>
            </w:r>
          </w:p>
        </w:tc>
        <w:tc>
          <w:tcPr>
            <w:tcW w:w="8476" w:type="dxa"/>
          </w:tcPr>
          <w:p w14:paraId="02F855AB" w14:textId="4B32B48C"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Improper and unbalanced work distribution with undue over burden and undue over leniency.</w:t>
            </w:r>
          </w:p>
        </w:tc>
      </w:tr>
      <w:tr w:rsidR="00D060BB" w:rsidRPr="00C824C2" w14:paraId="6DD7AFCB" w14:textId="77777777" w:rsidTr="00A42B3F">
        <w:tc>
          <w:tcPr>
            <w:tcW w:w="562" w:type="dxa"/>
          </w:tcPr>
          <w:p w14:paraId="3F9C1D91" w14:textId="3F49F778"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12</w:t>
            </w:r>
          </w:p>
        </w:tc>
        <w:tc>
          <w:tcPr>
            <w:tcW w:w="8476" w:type="dxa"/>
          </w:tcPr>
          <w:p w14:paraId="6327182F" w14:textId="1FAA34FF"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Additional tasks assigned by regional and or corporate head quarter in addition to local airport works. (QR preparation, tender evaluation, course development, etc..,)</w:t>
            </w:r>
          </w:p>
        </w:tc>
      </w:tr>
      <w:tr w:rsidR="00D060BB" w:rsidRPr="00C824C2" w14:paraId="79FCCF01" w14:textId="77777777" w:rsidTr="00A42B3F">
        <w:tc>
          <w:tcPr>
            <w:tcW w:w="562" w:type="dxa"/>
          </w:tcPr>
          <w:p w14:paraId="067FEE18" w14:textId="5F5B1D4A"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13</w:t>
            </w:r>
          </w:p>
        </w:tc>
        <w:tc>
          <w:tcPr>
            <w:tcW w:w="8476" w:type="dxa"/>
          </w:tcPr>
          <w:p w14:paraId="74DDBF32" w14:textId="465680EA"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Acceptance of inefficient manpower by management without any mitigation.</w:t>
            </w:r>
          </w:p>
        </w:tc>
      </w:tr>
      <w:tr w:rsidR="00D060BB" w:rsidRPr="00C824C2" w14:paraId="2530047D" w14:textId="77777777" w:rsidTr="00A42B3F">
        <w:tc>
          <w:tcPr>
            <w:tcW w:w="562" w:type="dxa"/>
          </w:tcPr>
          <w:p w14:paraId="729E64A7" w14:textId="2DDBA298"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14</w:t>
            </w:r>
          </w:p>
        </w:tc>
        <w:tc>
          <w:tcPr>
            <w:tcW w:w="8476" w:type="dxa"/>
          </w:tcPr>
          <w:p w14:paraId="41884E48" w14:textId="434F6A06"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Lack of OEM documentation increases the workload in preparing the maintenance procedures in-house.</w:t>
            </w:r>
          </w:p>
        </w:tc>
      </w:tr>
      <w:tr w:rsidR="00D060BB" w:rsidRPr="00C824C2" w14:paraId="5A5531F7" w14:textId="77777777" w:rsidTr="00A42B3F">
        <w:tc>
          <w:tcPr>
            <w:tcW w:w="562" w:type="dxa"/>
          </w:tcPr>
          <w:p w14:paraId="3E28EB34" w14:textId="08F7D933"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15</w:t>
            </w:r>
          </w:p>
        </w:tc>
        <w:tc>
          <w:tcPr>
            <w:tcW w:w="8476" w:type="dxa"/>
          </w:tcPr>
          <w:p w14:paraId="42D401C8" w14:textId="65773834"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Non-utilization of technologies and machines for the installation and maintenance works and planning.</w:t>
            </w:r>
          </w:p>
        </w:tc>
      </w:tr>
      <w:tr w:rsidR="00D060BB" w:rsidRPr="00C824C2" w14:paraId="2D75B7C6" w14:textId="77777777" w:rsidTr="00A42B3F">
        <w:tc>
          <w:tcPr>
            <w:tcW w:w="562" w:type="dxa"/>
          </w:tcPr>
          <w:p w14:paraId="116AC88B" w14:textId="7B0A0B8C"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16</w:t>
            </w:r>
          </w:p>
        </w:tc>
        <w:tc>
          <w:tcPr>
            <w:tcW w:w="8476" w:type="dxa"/>
          </w:tcPr>
          <w:p w14:paraId="489C40FB" w14:textId="3BB6890B"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Managing the procurement tasks and maintenance tasks of multiple airports in addition to the local.</w:t>
            </w:r>
          </w:p>
        </w:tc>
      </w:tr>
      <w:tr w:rsidR="00D060BB" w:rsidRPr="00C824C2" w14:paraId="7363A0BE" w14:textId="77777777" w:rsidTr="00A42B3F">
        <w:tc>
          <w:tcPr>
            <w:tcW w:w="562" w:type="dxa"/>
          </w:tcPr>
          <w:p w14:paraId="1817F190" w14:textId="7143489D"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17</w:t>
            </w:r>
          </w:p>
        </w:tc>
        <w:tc>
          <w:tcPr>
            <w:tcW w:w="8476" w:type="dxa"/>
          </w:tcPr>
          <w:p w14:paraId="699AD17D" w14:textId="313618D0"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Multiple jobs of diversified nature in quick successions without notice or planning.</w:t>
            </w:r>
          </w:p>
        </w:tc>
      </w:tr>
      <w:tr w:rsidR="00D060BB" w:rsidRPr="00C824C2" w14:paraId="6DF7293F" w14:textId="77777777" w:rsidTr="00A42B3F">
        <w:tc>
          <w:tcPr>
            <w:tcW w:w="562" w:type="dxa"/>
          </w:tcPr>
          <w:p w14:paraId="501A8E49" w14:textId="7D201490"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18</w:t>
            </w:r>
          </w:p>
        </w:tc>
        <w:tc>
          <w:tcPr>
            <w:tcW w:w="8476" w:type="dxa"/>
          </w:tcPr>
          <w:p w14:paraId="25D16AB3" w14:textId="6FD3062F"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No clear demarcation of competencies so spending more time on KSC update on all areas without even having the access to the equipment and facilities. (Too many make and models)</w:t>
            </w:r>
          </w:p>
        </w:tc>
      </w:tr>
      <w:tr w:rsidR="00D060BB" w:rsidRPr="00C824C2" w14:paraId="2A3FF69A" w14:textId="77777777" w:rsidTr="00A42B3F">
        <w:tc>
          <w:tcPr>
            <w:tcW w:w="562" w:type="dxa"/>
          </w:tcPr>
          <w:p w14:paraId="3DF63605" w14:textId="7D83C616"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lastRenderedPageBreak/>
              <w:t>19</w:t>
            </w:r>
          </w:p>
        </w:tc>
        <w:tc>
          <w:tcPr>
            <w:tcW w:w="8476" w:type="dxa"/>
          </w:tcPr>
          <w:p w14:paraId="29833975" w14:textId="68939D03"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Frequent failures and outages of out-lived equipment and facilities.</w:t>
            </w:r>
          </w:p>
        </w:tc>
      </w:tr>
      <w:tr w:rsidR="00D060BB" w:rsidRPr="00C824C2" w14:paraId="77ED87B5" w14:textId="77777777" w:rsidTr="00A42B3F">
        <w:tc>
          <w:tcPr>
            <w:tcW w:w="562" w:type="dxa"/>
          </w:tcPr>
          <w:p w14:paraId="72E43527" w14:textId="26B9C7FB"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20</w:t>
            </w:r>
          </w:p>
        </w:tc>
        <w:tc>
          <w:tcPr>
            <w:tcW w:w="8476" w:type="dxa"/>
          </w:tcPr>
          <w:p w14:paraId="37D816C0" w14:textId="01E6B398"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Sudden failures of the systems due to natural calamities and power supply issues.</w:t>
            </w:r>
          </w:p>
        </w:tc>
      </w:tr>
      <w:tr w:rsidR="00D060BB" w:rsidRPr="00C824C2" w14:paraId="055E8C29" w14:textId="77777777" w:rsidTr="00A42B3F">
        <w:tc>
          <w:tcPr>
            <w:tcW w:w="562" w:type="dxa"/>
          </w:tcPr>
          <w:p w14:paraId="6E7C214A" w14:textId="1687B154"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21</w:t>
            </w:r>
          </w:p>
        </w:tc>
        <w:tc>
          <w:tcPr>
            <w:tcW w:w="8476" w:type="dxa"/>
          </w:tcPr>
          <w:p w14:paraId="2B15FB83" w14:textId="2091ADEE"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Lack of training and documentation increases workload and time.</w:t>
            </w:r>
          </w:p>
        </w:tc>
      </w:tr>
      <w:tr w:rsidR="00D060BB" w:rsidRPr="00C824C2" w14:paraId="5267EDD5" w14:textId="77777777" w:rsidTr="00A42B3F">
        <w:tc>
          <w:tcPr>
            <w:tcW w:w="562" w:type="dxa"/>
          </w:tcPr>
          <w:p w14:paraId="1733C3E2" w14:textId="603F3218"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22</w:t>
            </w:r>
          </w:p>
        </w:tc>
        <w:tc>
          <w:tcPr>
            <w:tcW w:w="8476" w:type="dxa"/>
          </w:tcPr>
          <w:p w14:paraId="37EE776A" w14:textId="697BA104" w:rsidR="00D060BB" w:rsidRPr="00C824C2" w:rsidRDefault="00D060BB" w:rsidP="00D060BB">
            <w:pPr>
              <w:jc w:val="both"/>
              <w:rPr>
                <w:rFonts w:ascii="Times New Roman" w:hAnsi="Times New Roman" w:cs="Times New Roman"/>
                <w:sz w:val="24"/>
                <w:szCs w:val="24"/>
              </w:rPr>
            </w:pPr>
            <w:r w:rsidRPr="00C824C2">
              <w:rPr>
                <w:rFonts w:ascii="Times New Roman" w:hAnsi="Times New Roman" w:cs="Times New Roman"/>
                <w:sz w:val="24"/>
                <w:szCs w:val="24"/>
              </w:rPr>
              <w:t>Approval of projects without looking into the resource’s requirements like human, vehicles, and other support. Workload increases on coordinating for essential supporting resources and prevents the concentration on core project activities as well as to skip the maintenance activities of ongoing operational facilities.</w:t>
            </w:r>
          </w:p>
        </w:tc>
      </w:tr>
    </w:tbl>
    <w:p w14:paraId="675E2CEB" w14:textId="77777777" w:rsidR="00543B14" w:rsidRPr="00C824C2" w:rsidRDefault="00543B14" w:rsidP="00FD34AF">
      <w:pPr>
        <w:jc w:val="both"/>
        <w:rPr>
          <w:rFonts w:ascii="Times New Roman" w:hAnsi="Times New Roman" w:cs="Times New Roman"/>
          <w:sz w:val="24"/>
          <w:szCs w:val="24"/>
        </w:rPr>
      </w:pPr>
    </w:p>
    <w:p w14:paraId="42CA81C3" w14:textId="47084F98" w:rsidR="00FD34AF" w:rsidRPr="00C824C2" w:rsidRDefault="00417386" w:rsidP="009D7B2C">
      <w:pPr>
        <w:pStyle w:val="Heading3"/>
        <w:numPr>
          <w:ilvl w:val="2"/>
          <w:numId w:val="3"/>
        </w:numPr>
        <w:rPr>
          <w:rFonts w:ascii="Times New Roman" w:hAnsi="Times New Roman" w:cs="Times New Roman"/>
          <w:b/>
          <w:bCs/>
          <w:color w:val="auto"/>
        </w:rPr>
      </w:pPr>
      <w:bookmarkStart w:id="401" w:name="_Toc141210492"/>
      <w:bookmarkStart w:id="402" w:name="_Toc142738168"/>
      <w:r w:rsidRPr="00C824C2">
        <w:rPr>
          <w:rFonts w:ascii="Times New Roman" w:hAnsi="Times New Roman" w:cs="Times New Roman"/>
          <w:b/>
          <w:bCs/>
          <w:color w:val="auto"/>
        </w:rPr>
        <w:t xml:space="preserve">Table 3 – Lack of proper procedures, information, </w:t>
      </w:r>
      <w:r w:rsidR="007E1D5C" w:rsidRPr="00C824C2">
        <w:rPr>
          <w:rFonts w:ascii="Times New Roman" w:hAnsi="Times New Roman" w:cs="Times New Roman"/>
          <w:b/>
          <w:bCs/>
          <w:color w:val="auto"/>
        </w:rPr>
        <w:t>tools,</w:t>
      </w:r>
      <w:r w:rsidR="00B8242D" w:rsidRPr="00C824C2">
        <w:rPr>
          <w:rFonts w:ascii="Times New Roman" w:hAnsi="Times New Roman" w:cs="Times New Roman"/>
          <w:b/>
          <w:bCs/>
          <w:color w:val="auto"/>
        </w:rPr>
        <w:t xml:space="preserve"> and practices</w:t>
      </w:r>
      <w:r w:rsidR="00FD34AF" w:rsidRPr="00C824C2">
        <w:rPr>
          <w:rFonts w:ascii="Times New Roman" w:hAnsi="Times New Roman" w:cs="Times New Roman"/>
          <w:b/>
          <w:bCs/>
          <w:color w:val="auto"/>
        </w:rPr>
        <w:t>.</w:t>
      </w:r>
      <w:bookmarkEnd w:id="401"/>
      <w:bookmarkEnd w:id="402"/>
    </w:p>
    <w:p w14:paraId="6DE0F2F9" w14:textId="4AC3C91F" w:rsidR="00FD34AF" w:rsidRPr="00C824C2" w:rsidRDefault="00FD34AF" w:rsidP="00FD34AF">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8476"/>
      </w:tblGrid>
      <w:tr w:rsidR="00543B14" w:rsidRPr="00C824C2" w14:paraId="004B2954" w14:textId="77777777" w:rsidTr="00A42B3F">
        <w:tc>
          <w:tcPr>
            <w:tcW w:w="9038" w:type="dxa"/>
            <w:gridSpan w:val="2"/>
          </w:tcPr>
          <w:p w14:paraId="547AA650" w14:textId="6FBE799E" w:rsidR="00543B14" w:rsidRPr="00C824C2" w:rsidRDefault="00226A72" w:rsidP="00A3396E">
            <w:pPr>
              <w:rPr>
                <w:rFonts w:ascii="Times New Roman" w:hAnsi="Times New Roman" w:cs="Times New Roman"/>
                <w:sz w:val="24"/>
                <w:szCs w:val="24"/>
              </w:rPr>
            </w:pPr>
            <w:bookmarkStart w:id="403" w:name="_Hlk112673164"/>
            <w:r w:rsidRPr="00C824C2">
              <w:rPr>
                <w:rFonts w:ascii="Times New Roman" w:hAnsi="Times New Roman" w:cs="Times New Roman"/>
                <w:sz w:val="24"/>
                <w:szCs w:val="24"/>
              </w:rPr>
              <w:t>Table 3</w:t>
            </w:r>
            <w:bookmarkEnd w:id="403"/>
            <w:r w:rsidRPr="00C824C2">
              <w:rPr>
                <w:rFonts w:ascii="Times New Roman" w:hAnsi="Times New Roman" w:cs="Times New Roman"/>
                <w:sz w:val="24"/>
                <w:szCs w:val="24"/>
              </w:rPr>
              <w:t>:  Factors that affect the job performance due to improper procedures, information, tools, and practices.</w:t>
            </w:r>
          </w:p>
        </w:tc>
      </w:tr>
      <w:tr w:rsidR="00E134C2" w:rsidRPr="00C824C2" w14:paraId="0D74F677" w14:textId="77777777" w:rsidTr="00A42B3F">
        <w:tc>
          <w:tcPr>
            <w:tcW w:w="562" w:type="dxa"/>
            <w:vAlign w:val="center"/>
          </w:tcPr>
          <w:p w14:paraId="5E7D1BF5" w14:textId="0BC90125"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w:t>
            </w:r>
          </w:p>
        </w:tc>
        <w:tc>
          <w:tcPr>
            <w:tcW w:w="8476" w:type="dxa"/>
          </w:tcPr>
          <w:p w14:paraId="00A678CD" w14:textId="393DAF67"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Poor OEM documentation on system, diagnostic procedures, site adaptable parameters and on HMI.</w:t>
            </w:r>
          </w:p>
        </w:tc>
      </w:tr>
      <w:tr w:rsidR="00E134C2" w:rsidRPr="00C824C2" w14:paraId="59E5FF08" w14:textId="77777777" w:rsidTr="00A42B3F">
        <w:tc>
          <w:tcPr>
            <w:tcW w:w="562" w:type="dxa"/>
            <w:vAlign w:val="center"/>
          </w:tcPr>
          <w:p w14:paraId="5B1FEA3A" w14:textId="0E7ECD6A"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2</w:t>
            </w:r>
          </w:p>
        </w:tc>
        <w:tc>
          <w:tcPr>
            <w:tcW w:w="8476" w:type="dxa"/>
          </w:tcPr>
          <w:p w14:paraId="7269A4D9" w14:textId="319B1F3F"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Lack of readily available spare parts and poor supply chain management makes the recovery delays after emergencies and disasters.</w:t>
            </w:r>
          </w:p>
        </w:tc>
      </w:tr>
      <w:tr w:rsidR="00E134C2" w:rsidRPr="00C824C2" w14:paraId="1ADD7102" w14:textId="77777777" w:rsidTr="00A42B3F">
        <w:tc>
          <w:tcPr>
            <w:tcW w:w="562" w:type="dxa"/>
            <w:vAlign w:val="center"/>
          </w:tcPr>
          <w:p w14:paraId="2D3F51E2" w14:textId="270A6F28"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3</w:t>
            </w:r>
          </w:p>
        </w:tc>
        <w:tc>
          <w:tcPr>
            <w:tcW w:w="8476" w:type="dxa"/>
          </w:tcPr>
          <w:p w14:paraId="71350A6A" w14:textId="56571F02"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Lack of planning before maintenance works. Not adhering to the schedules if planned.</w:t>
            </w:r>
          </w:p>
        </w:tc>
      </w:tr>
      <w:tr w:rsidR="00E134C2" w:rsidRPr="00C824C2" w14:paraId="72CA9DD3" w14:textId="77777777" w:rsidTr="00A42B3F">
        <w:tc>
          <w:tcPr>
            <w:tcW w:w="562" w:type="dxa"/>
            <w:vAlign w:val="center"/>
          </w:tcPr>
          <w:p w14:paraId="3C450DCD" w14:textId="674D6285"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4</w:t>
            </w:r>
          </w:p>
        </w:tc>
        <w:tc>
          <w:tcPr>
            <w:tcW w:w="8476" w:type="dxa"/>
          </w:tcPr>
          <w:p w14:paraId="402F5487" w14:textId="1EC97D82"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Too much of file works for a low-cost but immediate and essential spare procurement.</w:t>
            </w:r>
          </w:p>
        </w:tc>
      </w:tr>
      <w:tr w:rsidR="00E134C2" w:rsidRPr="00C824C2" w14:paraId="4F857565" w14:textId="77777777" w:rsidTr="00A42B3F">
        <w:tc>
          <w:tcPr>
            <w:tcW w:w="562" w:type="dxa"/>
            <w:vAlign w:val="center"/>
          </w:tcPr>
          <w:p w14:paraId="62159F3C" w14:textId="32E09B00"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5</w:t>
            </w:r>
          </w:p>
        </w:tc>
        <w:tc>
          <w:tcPr>
            <w:tcW w:w="8476" w:type="dxa"/>
          </w:tcPr>
          <w:p w14:paraId="728ABD1A" w14:textId="6DA7205F"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Insufficient logistics support and communication infrastructure to support ATSEP works, those at remote site/area.</w:t>
            </w:r>
          </w:p>
        </w:tc>
      </w:tr>
      <w:tr w:rsidR="00E134C2" w:rsidRPr="00C824C2" w14:paraId="4D5FAB46" w14:textId="77777777" w:rsidTr="00A42B3F">
        <w:tc>
          <w:tcPr>
            <w:tcW w:w="562" w:type="dxa"/>
            <w:vAlign w:val="center"/>
          </w:tcPr>
          <w:p w14:paraId="613075CC" w14:textId="3F91C064"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6</w:t>
            </w:r>
          </w:p>
        </w:tc>
        <w:tc>
          <w:tcPr>
            <w:tcW w:w="8476" w:type="dxa"/>
          </w:tcPr>
          <w:p w14:paraId="1B23F44B" w14:textId="558E9B1D"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Inaccurate procedures, lack of tested and validated SOPs leads to corrective maintenance delays.</w:t>
            </w:r>
          </w:p>
        </w:tc>
      </w:tr>
      <w:tr w:rsidR="00E134C2" w:rsidRPr="00C824C2" w14:paraId="56F062CD" w14:textId="77777777" w:rsidTr="00A42B3F">
        <w:tc>
          <w:tcPr>
            <w:tcW w:w="562" w:type="dxa"/>
            <w:vAlign w:val="center"/>
          </w:tcPr>
          <w:p w14:paraId="627E6837" w14:textId="5AE178C2"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7</w:t>
            </w:r>
          </w:p>
        </w:tc>
        <w:tc>
          <w:tcPr>
            <w:tcW w:w="8476" w:type="dxa"/>
          </w:tcPr>
          <w:p w14:paraId="2670F83F" w14:textId="16E2806C"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Lack of document control and missing acknowledgement on new update on regulations and operational procedures.</w:t>
            </w:r>
          </w:p>
        </w:tc>
      </w:tr>
      <w:tr w:rsidR="00E134C2" w:rsidRPr="00C824C2" w14:paraId="709AC96F" w14:textId="77777777" w:rsidTr="00A42B3F">
        <w:tc>
          <w:tcPr>
            <w:tcW w:w="562" w:type="dxa"/>
            <w:vAlign w:val="center"/>
          </w:tcPr>
          <w:p w14:paraId="5F0B2B1C" w14:textId="0A656FD3"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8</w:t>
            </w:r>
          </w:p>
        </w:tc>
        <w:tc>
          <w:tcPr>
            <w:tcW w:w="8476" w:type="dxa"/>
          </w:tcPr>
          <w:p w14:paraId="4A81CCCE" w14:textId="707FBB28"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Age and condition of supporting equipment like generators, electrical installations, air conditioners etc…,</w:t>
            </w:r>
          </w:p>
        </w:tc>
      </w:tr>
      <w:tr w:rsidR="00E134C2" w:rsidRPr="00C824C2" w14:paraId="773A8CA3" w14:textId="77777777" w:rsidTr="00A42B3F">
        <w:tc>
          <w:tcPr>
            <w:tcW w:w="562" w:type="dxa"/>
            <w:vAlign w:val="center"/>
          </w:tcPr>
          <w:p w14:paraId="7D2E95EA" w14:textId="6F3BCEA3"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9</w:t>
            </w:r>
          </w:p>
        </w:tc>
        <w:tc>
          <w:tcPr>
            <w:tcW w:w="8476" w:type="dxa"/>
          </w:tcPr>
          <w:p w14:paraId="7F3A361A" w14:textId="64732CA3"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Delayed flight calibration due to poor preparation and planning.</w:t>
            </w:r>
          </w:p>
        </w:tc>
      </w:tr>
      <w:tr w:rsidR="00E134C2" w:rsidRPr="00C824C2" w14:paraId="250C5FF0" w14:textId="77777777" w:rsidTr="00A42B3F">
        <w:tc>
          <w:tcPr>
            <w:tcW w:w="562" w:type="dxa"/>
            <w:vAlign w:val="center"/>
          </w:tcPr>
          <w:p w14:paraId="1C323989" w14:textId="318458EF"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10</w:t>
            </w:r>
          </w:p>
        </w:tc>
        <w:tc>
          <w:tcPr>
            <w:tcW w:w="8476" w:type="dxa"/>
          </w:tcPr>
          <w:p w14:paraId="4DD5FB09" w14:textId="3D549BFF"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Delayed annual and other planned preventive and corrective maintenance due to non-availability of time for maintenance actions.</w:t>
            </w:r>
          </w:p>
        </w:tc>
      </w:tr>
      <w:tr w:rsidR="00E134C2" w:rsidRPr="00C824C2" w14:paraId="097FF045" w14:textId="77777777" w:rsidTr="00A42B3F">
        <w:tc>
          <w:tcPr>
            <w:tcW w:w="562" w:type="dxa"/>
            <w:vAlign w:val="center"/>
          </w:tcPr>
          <w:p w14:paraId="66C94198" w14:textId="71F150F0"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11</w:t>
            </w:r>
          </w:p>
        </w:tc>
        <w:tc>
          <w:tcPr>
            <w:tcW w:w="8476" w:type="dxa"/>
          </w:tcPr>
          <w:p w14:paraId="51E64207" w14:textId="51BAF615"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Non availability of calibrated working test equipment as required for the preventive as well as for the corrective maintenance.</w:t>
            </w:r>
          </w:p>
        </w:tc>
      </w:tr>
      <w:tr w:rsidR="00E134C2" w:rsidRPr="00C824C2" w14:paraId="30F19880" w14:textId="77777777" w:rsidTr="00A42B3F">
        <w:tc>
          <w:tcPr>
            <w:tcW w:w="562" w:type="dxa"/>
            <w:vAlign w:val="center"/>
          </w:tcPr>
          <w:p w14:paraId="0C3145DC" w14:textId="0C7F56E1"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12</w:t>
            </w:r>
          </w:p>
        </w:tc>
        <w:tc>
          <w:tcPr>
            <w:tcW w:w="8476" w:type="dxa"/>
          </w:tcPr>
          <w:p w14:paraId="5951C4A3" w14:textId="0C34A1A6"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 xml:space="preserve">Continuous changes in the scope and requirements on complex projects from the user point of view, without proper consideration from the maintenance point of view. </w:t>
            </w:r>
          </w:p>
        </w:tc>
      </w:tr>
      <w:tr w:rsidR="00E134C2" w:rsidRPr="00C824C2" w14:paraId="17B8B290" w14:textId="77777777" w:rsidTr="00A42B3F">
        <w:tc>
          <w:tcPr>
            <w:tcW w:w="562" w:type="dxa"/>
            <w:vAlign w:val="center"/>
          </w:tcPr>
          <w:p w14:paraId="3F7446EF" w14:textId="5A2A21B7"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13</w:t>
            </w:r>
          </w:p>
        </w:tc>
        <w:tc>
          <w:tcPr>
            <w:tcW w:w="8476" w:type="dxa"/>
          </w:tcPr>
          <w:p w14:paraId="6AD20FE5" w14:textId="1D5C3D1A"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In compatible interfaces and data formats among different makes and models for integration and extending the data and voice to other ACC or APP airports.</w:t>
            </w:r>
          </w:p>
        </w:tc>
      </w:tr>
      <w:tr w:rsidR="00E134C2" w:rsidRPr="00C824C2" w14:paraId="1ECAD335" w14:textId="77777777" w:rsidTr="00A42B3F">
        <w:tc>
          <w:tcPr>
            <w:tcW w:w="562" w:type="dxa"/>
            <w:vAlign w:val="center"/>
          </w:tcPr>
          <w:p w14:paraId="23A70738" w14:textId="76A0DD31"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14</w:t>
            </w:r>
          </w:p>
        </w:tc>
        <w:tc>
          <w:tcPr>
            <w:tcW w:w="8476" w:type="dxa"/>
          </w:tcPr>
          <w:p w14:paraId="59CCBF11" w14:textId="14529D56"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Little or no-hands on training</w:t>
            </w:r>
          </w:p>
        </w:tc>
      </w:tr>
      <w:tr w:rsidR="00E134C2" w:rsidRPr="00C824C2" w14:paraId="7C04E440" w14:textId="77777777" w:rsidTr="00A42B3F">
        <w:tc>
          <w:tcPr>
            <w:tcW w:w="562" w:type="dxa"/>
            <w:vAlign w:val="center"/>
          </w:tcPr>
          <w:p w14:paraId="66155E89" w14:textId="406A9B86"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15</w:t>
            </w:r>
          </w:p>
        </w:tc>
        <w:tc>
          <w:tcPr>
            <w:tcW w:w="8476" w:type="dxa"/>
          </w:tcPr>
          <w:p w14:paraId="5CD89625" w14:textId="54DD2EC2"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 xml:space="preserve">Faulty equipment design and or faulty alert mechanism. </w:t>
            </w:r>
            <w:proofErr w:type="spellStart"/>
            <w:r w:rsidRPr="00C824C2">
              <w:rPr>
                <w:rFonts w:ascii="Times New Roman" w:hAnsi="Times New Roman" w:cs="Times New Roman"/>
                <w:bCs/>
                <w:sz w:val="24"/>
                <w:szCs w:val="24"/>
              </w:rPr>
              <w:t>Mis</w:t>
            </w:r>
            <w:proofErr w:type="spellEnd"/>
            <w:r w:rsidRPr="00C824C2">
              <w:rPr>
                <w:rFonts w:ascii="Times New Roman" w:hAnsi="Times New Roman" w:cs="Times New Roman"/>
                <w:bCs/>
                <w:sz w:val="24"/>
                <w:szCs w:val="24"/>
              </w:rPr>
              <w:t>-leading front panel indications and irrelevant documentations. Unknown bug and or hidden deficiencies cropping up after the warranty and service agreement.</w:t>
            </w:r>
          </w:p>
        </w:tc>
      </w:tr>
      <w:tr w:rsidR="00E134C2" w:rsidRPr="00C824C2" w14:paraId="7310DE83" w14:textId="77777777" w:rsidTr="00A42B3F">
        <w:tc>
          <w:tcPr>
            <w:tcW w:w="562" w:type="dxa"/>
            <w:vAlign w:val="center"/>
          </w:tcPr>
          <w:p w14:paraId="62B57125" w14:textId="4457A277"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16</w:t>
            </w:r>
          </w:p>
        </w:tc>
        <w:tc>
          <w:tcPr>
            <w:tcW w:w="8476" w:type="dxa"/>
          </w:tcPr>
          <w:p w14:paraId="65C2890F" w14:textId="71008ED6"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Frequent failures of OFC and leased lines connectivity. Non availability of near perfect cable or line diagrams for OFCs and power lines in the operational area.</w:t>
            </w:r>
          </w:p>
        </w:tc>
      </w:tr>
      <w:tr w:rsidR="00E134C2" w:rsidRPr="00C824C2" w14:paraId="7C113385" w14:textId="77777777" w:rsidTr="00A42B3F">
        <w:tc>
          <w:tcPr>
            <w:tcW w:w="562" w:type="dxa"/>
            <w:vAlign w:val="center"/>
          </w:tcPr>
          <w:p w14:paraId="69352E2A" w14:textId="3D749F41"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17</w:t>
            </w:r>
          </w:p>
        </w:tc>
        <w:tc>
          <w:tcPr>
            <w:tcW w:w="8476" w:type="dxa"/>
          </w:tcPr>
          <w:p w14:paraId="3838F4B9" w14:textId="3E0E4FAA"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Improper Complaint reporting mechanism by user, which do not convey the key information required for the early rectification of the equipment.</w:t>
            </w:r>
          </w:p>
        </w:tc>
      </w:tr>
      <w:tr w:rsidR="00E134C2" w:rsidRPr="00C824C2" w14:paraId="0968D52E" w14:textId="77777777" w:rsidTr="00A42B3F">
        <w:tc>
          <w:tcPr>
            <w:tcW w:w="562" w:type="dxa"/>
            <w:vAlign w:val="center"/>
          </w:tcPr>
          <w:p w14:paraId="3AF27F1C" w14:textId="4612F86F"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18</w:t>
            </w:r>
          </w:p>
        </w:tc>
        <w:tc>
          <w:tcPr>
            <w:tcW w:w="8476" w:type="dxa"/>
          </w:tcPr>
          <w:p w14:paraId="04033083" w14:textId="60D1A5B2"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Annual plan for ATSEP training and development in line with the operational and competency requirements.</w:t>
            </w:r>
          </w:p>
        </w:tc>
      </w:tr>
      <w:tr w:rsidR="00E134C2" w:rsidRPr="00C824C2" w14:paraId="5D48B887" w14:textId="77777777" w:rsidTr="00A42B3F">
        <w:tc>
          <w:tcPr>
            <w:tcW w:w="562" w:type="dxa"/>
            <w:vAlign w:val="center"/>
          </w:tcPr>
          <w:p w14:paraId="15C6F30C" w14:textId="65CE82AA"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19</w:t>
            </w:r>
          </w:p>
        </w:tc>
        <w:tc>
          <w:tcPr>
            <w:tcW w:w="8476" w:type="dxa"/>
          </w:tcPr>
          <w:p w14:paraId="0C66C2B8" w14:textId="3E77AE44"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Lack of effective coordination procedures for men material movements inside the operational areas of private operator owned airports.</w:t>
            </w:r>
          </w:p>
        </w:tc>
      </w:tr>
      <w:tr w:rsidR="00E134C2" w:rsidRPr="00C824C2" w14:paraId="036E781E" w14:textId="77777777" w:rsidTr="00A42B3F">
        <w:tc>
          <w:tcPr>
            <w:tcW w:w="562" w:type="dxa"/>
            <w:vAlign w:val="center"/>
          </w:tcPr>
          <w:p w14:paraId="49DBE8E9" w14:textId="10653FDF"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lastRenderedPageBreak/>
              <w:t>20</w:t>
            </w:r>
          </w:p>
        </w:tc>
        <w:tc>
          <w:tcPr>
            <w:tcW w:w="8476" w:type="dxa"/>
          </w:tcPr>
          <w:p w14:paraId="148312A1" w14:textId="17500756"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Lack of effective annual spare and capital procurement plan and related budget provisions.</w:t>
            </w:r>
          </w:p>
        </w:tc>
      </w:tr>
      <w:tr w:rsidR="00E134C2" w:rsidRPr="00C824C2" w14:paraId="265C6031" w14:textId="77777777" w:rsidTr="00A42B3F">
        <w:tc>
          <w:tcPr>
            <w:tcW w:w="562" w:type="dxa"/>
            <w:vAlign w:val="center"/>
          </w:tcPr>
          <w:p w14:paraId="4002D145" w14:textId="74361FFE"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21</w:t>
            </w:r>
          </w:p>
        </w:tc>
        <w:tc>
          <w:tcPr>
            <w:tcW w:w="8476" w:type="dxa"/>
          </w:tcPr>
          <w:p w14:paraId="47230AA6" w14:textId="5B76447D"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Lack of update in the maintenance procedures, operating procedures, and maintenance philosophies in line with the technologies.</w:t>
            </w:r>
          </w:p>
        </w:tc>
      </w:tr>
      <w:tr w:rsidR="00E134C2" w:rsidRPr="00C824C2" w14:paraId="1E8FDB46" w14:textId="77777777" w:rsidTr="00A42B3F">
        <w:tc>
          <w:tcPr>
            <w:tcW w:w="562" w:type="dxa"/>
            <w:vAlign w:val="center"/>
          </w:tcPr>
          <w:p w14:paraId="40E30221" w14:textId="632E5AEE"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22</w:t>
            </w:r>
          </w:p>
        </w:tc>
        <w:tc>
          <w:tcPr>
            <w:tcW w:w="8476" w:type="dxa"/>
          </w:tcPr>
          <w:p w14:paraId="5FD58D05" w14:textId="04634F68"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User requirements defined not met with the supplied system.</w:t>
            </w:r>
          </w:p>
        </w:tc>
      </w:tr>
      <w:tr w:rsidR="00E134C2" w:rsidRPr="00C824C2" w14:paraId="474FA033" w14:textId="77777777" w:rsidTr="00A42B3F">
        <w:tc>
          <w:tcPr>
            <w:tcW w:w="562" w:type="dxa"/>
            <w:vAlign w:val="center"/>
          </w:tcPr>
          <w:p w14:paraId="0FDBD9D5" w14:textId="70E9EE51"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23</w:t>
            </w:r>
          </w:p>
        </w:tc>
        <w:tc>
          <w:tcPr>
            <w:tcW w:w="8476" w:type="dxa"/>
          </w:tcPr>
          <w:p w14:paraId="00408C36" w14:textId="596899B4" w:rsidR="00E134C2" w:rsidRPr="00C824C2" w:rsidRDefault="00E134C2" w:rsidP="00E134C2">
            <w:pPr>
              <w:jc w:val="both"/>
              <w:rPr>
                <w:rFonts w:ascii="Times New Roman" w:hAnsi="Times New Roman" w:cs="Times New Roman"/>
                <w:sz w:val="24"/>
                <w:szCs w:val="24"/>
              </w:rPr>
            </w:pPr>
            <w:r w:rsidRPr="00C824C2">
              <w:rPr>
                <w:rFonts w:ascii="Times New Roman" w:hAnsi="Times New Roman" w:cs="Times New Roman"/>
                <w:bCs/>
                <w:sz w:val="24"/>
                <w:szCs w:val="24"/>
              </w:rPr>
              <w:t>Mismatching in course development that does not make the ATSEP competent enough to address the practical field issues.</w:t>
            </w:r>
          </w:p>
        </w:tc>
      </w:tr>
    </w:tbl>
    <w:p w14:paraId="12DD80E2" w14:textId="77777777" w:rsidR="00543B14" w:rsidRPr="00C824C2" w:rsidRDefault="00543B14" w:rsidP="00FD34AF">
      <w:pPr>
        <w:jc w:val="both"/>
        <w:rPr>
          <w:rFonts w:ascii="Times New Roman" w:hAnsi="Times New Roman" w:cs="Times New Roman"/>
          <w:sz w:val="24"/>
          <w:szCs w:val="24"/>
        </w:rPr>
      </w:pPr>
    </w:p>
    <w:p w14:paraId="69D63231" w14:textId="7E722C5B" w:rsidR="00FD34AF" w:rsidRPr="00C824C2" w:rsidRDefault="00B8242D" w:rsidP="009D7B2C">
      <w:pPr>
        <w:pStyle w:val="Heading3"/>
        <w:numPr>
          <w:ilvl w:val="2"/>
          <w:numId w:val="3"/>
        </w:numPr>
        <w:rPr>
          <w:rFonts w:ascii="Times New Roman" w:hAnsi="Times New Roman" w:cs="Times New Roman"/>
          <w:b/>
          <w:bCs/>
          <w:color w:val="auto"/>
        </w:rPr>
      </w:pPr>
      <w:bookmarkStart w:id="404" w:name="_Toc141210493"/>
      <w:bookmarkStart w:id="405" w:name="_Toc142738169"/>
      <w:r w:rsidRPr="00C824C2">
        <w:rPr>
          <w:rFonts w:ascii="Times New Roman" w:hAnsi="Times New Roman" w:cs="Times New Roman"/>
          <w:b/>
          <w:bCs/>
          <w:color w:val="auto"/>
        </w:rPr>
        <w:t xml:space="preserve">Table 4 – </w:t>
      </w:r>
      <w:r w:rsidR="00BF34EA" w:rsidRPr="00C824C2">
        <w:rPr>
          <w:rFonts w:ascii="Times New Roman" w:hAnsi="Times New Roman" w:cs="Times New Roman"/>
          <w:b/>
          <w:bCs/>
          <w:color w:val="auto"/>
        </w:rPr>
        <w:t>Duty duration, cycles of shifts</w:t>
      </w:r>
      <w:r w:rsidR="000E43AE" w:rsidRPr="00C824C2">
        <w:rPr>
          <w:rFonts w:ascii="Times New Roman" w:hAnsi="Times New Roman" w:cs="Times New Roman"/>
          <w:b/>
          <w:bCs/>
          <w:color w:val="auto"/>
        </w:rPr>
        <w:t xml:space="preserve"> and extended work hours</w:t>
      </w:r>
      <w:r w:rsidR="00FD34AF" w:rsidRPr="00C824C2">
        <w:rPr>
          <w:rFonts w:ascii="Times New Roman" w:hAnsi="Times New Roman" w:cs="Times New Roman"/>
          <w:b/>
          <w:bCs/>
          <w:color w:val="auto"/>
        </w:rPr>
        <w:t>.</w:t>
      </w:r>
      <w:bookmarkEnd w:id="404"/>
      <w:bookmarkEnd w:id="405"/>
    </w:p>
    <w:p w14:paraId="595065D4" w14:textId="23217674" w:rsidR="00FD34AF" w:rsidRPr="00C824C2" w:rsidRDefault="00FD34AF" w:rsidP="00FD34AF">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8476"/>
      </w:tblGrid>
      <w:tr w:rsidR="00543B14" w:rsidRPr="00C824C2" w14:paraId="393B50A3" w14:textId="77777777" w:rsidTr="00A42B3F">
        <w:tc>
          <w:tcPr>
            <w:tcW w:w="9038" w:type="dxa"/>
            <w:gridSpan w:val="2"/>
          </w:tcPr>
          <w:p w14:paraId="16B34A83" w14:textId="07359740" w:rsidR="00A40E60" w:rsidRPr="00C824C2" w:rsidRDefault="00A40E60" w:rsidP="00A3396E">
            <w:pPr>
              <w:rPr>
                <w:rFonts w:ascii="Times New Roman" w:hAnsi="Times New Roman" w:cs="Times New Roman"/>
                <w:sz w:val="24"/>
                <w:szCs w:val="24"/>
              </w:rPr>
            </w:pPr>
            <w:r w:rsidRPr="00C824C2">
              <w:rPr>
                <w:rFonts w:ascii="Times New Roman" w:hAnsi="Times New Roman" w:cs="Times New Roman"/>
                <w:sz w:val="24"/>
                <w:szCs w:val="24"/>
              </w:rPr>
              <w:t xml:space="preserve">Table 4:  Factors that affect the job performance due to duty duration, cycles of shifts, </w:t>
            </w:r>
          </w:p>
          <w:p w14:paraId="2759C084" w14:textId="2DF83683" w:rsidR="00543B14" w:rsidRPr="00C824C2" w:rsidRDefault="00A40E60" w:rsidP="00A3396E">
            <w:pPr>
              <w:rPr>
                <w:rFonts w:ascii="Times New Roman" w:hAnsi="Times New Roman" w:cs="Times New Roman"/>
                <w:sz w:val="24"/>
                <w:szCs w:val="24"/>
              </w:rPr>
            </w:pPr>
            <w:r w:rsidRPr="00C824C2">
              <w:rPr>
                <w:rFonts w:ascii="Times New Roman" w:hAnsi="Times New Roman" w:cs="Times New Roman"/>
                <w:sz w:val="24"/>
                <w:szCs w:val="24"/>
              </w:rPr>
              <w:t>late night calls and other late hour maintenance works without breaks and rests.</w:t>
            </w:r>
          </w:p>
        </w:tc>
      </w:tr>
      <w:tr w:rsidR="00810F03" w:rsidRPr="00C824C2" w14:paraId="423AFA91" w14:textId="77777777" w:rsidTr="00A42B3F">
        <w:tc>
          <w:tcPr>
            <w:tcW w:w="562" w:type="dxa"/>
            <w:vAlign w:val="center"/>
          </w:tcPr>
          <w:p w14:paraId="33914F0A" w14:textId="798291CF"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1</w:t>
            </w:r>
          </w:p>
        </w:tc>
        <w:tc>
          <w:tcPr>
            <w:tcW w:w="8476" w:type="dxa"/>
          </w:tcPr>
          <w:p w14:paraId="6891F398" w14:textId="2120B181"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No standardized duty pattern, duration, breaks and rest periods</w:t>
            </w:r>
          </w:p>
        </w:tc>
      </w:tr>
      <w:tr w:rsidR="00810F03" w:rsidRPr="00C824C2" w14:paraId="4D9DDDFA" w14:textId="77777777" w:rsidTr="00A42B3F">
        <w:tc>
          <w:tcPr>
            <w:tcW w:w="562" w:type="dxa"/>
            <w:vAlign w:val="center"/>
          </w:tcPr>
          <w:p w14:paraId="6BAB592D" w14:textId="7E466CB7"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2</w:t>
            </w:r>
          </w:p>
        </w:tc>
        <w:tc>
          <w:tcPr>
            <w:tcW w:w="8476" w:type="dxa"/>
          </w:tcPr>
          <w:p w14:paraId="2788FEA6" w14:textId="6EC593ED"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Extra shift duties are forced due to shortage of manpower</w:t>
            </w:r>
          </w:p>
        </w:tc>
      </w:tr>
      <w:tr w:rsidR="00810F03" w:rsidRPr="00C824C2" w14:paraId="5101AFA4" w14:textId="77777777" w:rsidTr="00A42B3F">
        <w:tc>
          <w:tcPr>
            <w:tcW w:w="562" w:type="dxa"/>
            <w:vAlign w:val="center"/>
          </w:tcPr>
          <w:p w14:paraId="542C5CC8" w14:textId="2CC8D738"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3</w:t>
            </w:r>
          </w:p>
        </w:tc>
        <w:tc>
          <w:tcPr>
            <w:tcW w:w="8476" w:type="dxa"/>
          </w:tcPr>
          <w:p w14:paraId="44F047DD" w14:textId="2FF55D61"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Sleep loss due to irregular shift pattern or fast rotating shift pattern</w:t>
            </w:r>
          </w:p>
        </w:tc>
      </w:tr>
      <w:tr w:rsidR="00810F03" w:rsidRPr="00C824C2" w14:paraId="45859681" w14:textId="77777777" w:rsidTr="00A42B3F">
        <w:tc>
          <w:tcPr>
            <w:tcW w:w="562" w:type="dxa"/>
            <w:vAlign w:val="center"/>
          </w:tcPr>
          <w:p w14:paraId="48BC15EC" w14:textId="730C2A80"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4</w:t>
            </w:r>
          </w:p>
        </w:tc>
        <w:tc>
          <w:tcPr>
            <w:tcW w:w="8476" w:type="dxa"/>
          </w:tcPr>
          <w:p w14:paraId="72A1D56C" w14:textId="34C76FA8"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Lack of time to family</w:t>
            </w:r>
          </w:p>
        </w:tc>
      </w:tr>
      <w:tr w:rsidR="00810F03" w:rsidRPr="00C824C2" w14:paraId="6215EE36" w14:textId="77777777" w:rsidTr="00A42B3F">
        <w:tc>
          <w:tcPr>
            <w:tcW w:w="562" w:type="dxa"/>
            <w:vAlign w:val="center"/>
          </w:tcPr>
          <w:p w14:paraId="30EBBFE3" w14:textId="62133CF2"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5</w:t>
            </w:r>
          </w:p>
        </w:tc>
        <w:tc>
          <w:tcPr>
            <w:tcW w:w="8476" w:type="dxa"/>
          </w:tcPr>
          <w:p w14:paraId="5F2D25F4" w14:textId="1716039B"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Late hour calls and frequent calls after duty hours even during weekly OFFs</w:t>
            </w:r>
          </w:p>
        </w:tc>
      </w:tr>
      <w:tr w:rsidR="00810F03" w:rsidRPr="00C824C2" w14:paraId="2D702D3D" w14:textId="77777777" w:rsidTr="00A42B3F">
        <w:tc>
          <w:tcPr>
            <w:tcW w:w="562" w:type="dxa"/>
            <w:vAlign w:val="center"/>
          </w:tcPr>
          <w:p w14:paraId="5490181D" w14:textId="4295162B"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6</w:t>
            </w:r>
          </w:p>
        </w:tc>
        <w:tc>
          <w:tcPr>
            <w:tcW w:w="8476" w:type="dxa"/>
          </w:tcPr>
          <w:p w14:paraId="36F9EFC5" w14:textId="6C8046AF"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Irregular duty calls without any pattern due to shortage of manpower</w:t>
            </w:r>
          </w:p>
        </w:tc>
      </w:tr>
      <w:tr w:rsidR="00810F03" w:rsidRPr="00C824C2" w14:paraId="54DB4124" w14:textId="77777777" w:rsidTr="00A42B3F">
        <w:tc>
          <w:tcPr>
            <w:tcW w:w="562" w:type="dxa"/>
            <w:vAlign w:val="center"/>
          </w:tcPr>
          <w:p w14:paraId="42C05E13" w14:textId="1024AA54"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7</w:t>
            </w:r>
          </w:p>
        </w:tc>
        <w:tc>
          <w:tcPr>
            <w:tcW w:w="8476" w:type="dxa"/>
          </w:tcPr>
          <w:p w14:paraId="68E5D9A3" w14:textId="69A70AA4"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Must report again by 0930AM even after late night breakdown calls and late-night project works.</w:t>
            </w:r>
          </w:p>
        </w:tc>
      </w:tr>
      <w:tr w:rsidR="00810F03" w:rsidRPr="00C824C2" w14:paraId="68DDB6D6" w14:textId="77777777" w:rsidTr="00A42B3F">
        <w:tc>
          <w:tcPr>
            <w:tcW w:w="562" w:type="dxa"/>
            <w:vAlign w:val="center"/>
          </w:tcPr>
          <w:p w14:paraId="55E1297D" w14:textId="36968FA4" w:rsidR="00810F03" w:rsidRPr="00C824C2" w:rsidRDefault="00D27FC9" w:rsidP="00810F03">
            <w:pPr>
              <w:jc w:val="both"/>
              <w:rPr>
                <w:rFonts w:ascii="Times New Roman" w:hAnsi="Times New Roman" w:cs="Times New Roman"/>
                <w:sz w:val="24"/>
                <w:szCs w:val="24"/>
              </w:rPr>
            </w:pPr>
            <w:r>
              <w:rPr>
                <w:rFonts w:ascii="Times New Roman" w:hAnsi="Times New Roman" w:cs="Times New Roman"/>
                <w:sz w:val="24"/>
                <w:szCs w:val="24"/>
              </w:rPr>
              <w:t>8</w:t>
            </w:r>
          </w:p>
        </w:tc>
        <w:tc>
          <w:tcPr>
            <w:tcW w:w="8476" w:type="dxa"/>
          </w:tcPr>
          <w:p w14:paraId="3A018F28" w14:textId="3264F137"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No clear OFFs before shift pattern changes</w:t>
            </w:r>
          </w:p>
        </w:tc>
      </w:tr>
      <w:tr w:rsidR="00810F03" w:rsidRPr="00C824C2" w14:paraId="350394E6" w14:textId="77777777" w:rsidTr="00A42B3F">
        <w:tc>
          <w:tcPr>
            <w:tcW w:w="562" w:type="dxa"/>
            <w:vAlign w:val="center"/>
          </w:tcPr>
          <w:p w14:paraId="1CBC309F" w14:textId="3591FECF" w:rsidR="00810F03" w:rsidRPr="00C824C2" w:rsidRDefault="00D27FC9" w:rsidP="00810F03">
            <w:pPr>
              <w:jc w:val="both"/>
              <w:rPr>
                <w:rFonts w:ascii="Times New Roman" w:hAnsi="Times New Roman" w:cs="Times New Roman"/>
                <w:sz w:val="24"/>
                <w:szCs w:val="24"/>
              </w:rPr>
            </w:pPr>
            <w:r>
              <w:rPr>
                <w:rFonts w:ascii="Times New Roman" w:hAnsi="Times New Roman" w:cs="Times New Roman"/>
                <w:sz w:val="24"/>
                <w:szCs w:val="24"/>
              </w:rPr>
              <w:t>9</w:t>
            </w:r>
          </w:p>
        </w:tc>
        <w:tc>
          <w:tcPr>
            <w:tcW w:w="8476" w:type="dxa"/>
          </w:tcPr>
          <w:p w14:paraId="7AA2076B" w14:textId="7A9030E5"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Leave requests not approved</w:t>
            </w:r>
          </w:p>
        </w:tc>
      </w:tr>
      <w:tr w:rsidR="00810F03" w:rsidRPr="00C824C2" w14:paraId="1B6B3DFC" w14:textId="77777777" w:rsidTr="00A42B3F">
        <w:tc>
          <w:tcPr>
            <w:tcW w:w="562" w:type="dxa"/>
            <w:vAlign w:val="center"/>
          </w:tcPr>
          <w:p w14:paraId="65740D4D" w14:textId="588393B1"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1</w:t>
            </w:r>
            <w:r w:rsidR="00D27FC9">
              <w:rPr>
                <w:rFonts w:ascii="Times New Roman" w:hAnsi="Times New Roman" w:cs="Times New Roman"/>
                <w:bCs/>
                <w:sz w:val="24"/>
                <w:szCs w:val="24"/>
              </w:rPr>
              <w:t>0</w:t>
            </w:r>
          </w:p>
        </w:tc>
        <w:tc>
          <w:tcPr>
            <w:tcW w:w="8476" w:type="dxa"/>
          </w:tcPr>
          <w:p w14:paraId="302F2355" w14:textId="00C42856"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Forced to carryout major maintenance works only during late night and need to return to duty next day by 0930AM.</w:t>
            </w:r>
          </w:p>
        </w:tc>
      </w:tr>
      <w:tr w:rsidR="00810F03" w:rsidRPr="00C824C2" w14:paraId="2E0BB5B0" w14:textId="77777777" w:rsidTr="00A42B3F">
        <w:tc>
          <w:tcPr>
            <w:tcW w:w="562" w:type="dxa"/>
            <w:vAlign w:val="center"/>
          </w:tcPr>
          <w:p w14:paraId="7C35B8AC" w14:textId="1F982BB6"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1</w:t>
            </w:r>
            <w:r w:rsidR="00D27FC9">
              <w:rPr>
                <w:rFonts w:ascii="Times New Roman" w:hAnsi="Times New Roman" w:cs="Times New Roman"/>
                <w:bCs/>
                <w:sz w:val="24"/>
                <w:szCs w:val="24"/>
              </w:rPr>
              <w:t>1</w:t>
            </w:r>
          </w:p>
        </w:tc>
        <w:tc>
          <w:tcPr>
            <w:tcW w:w="8476" w:type="dxa"/>
          </w:tcPr>
          <w:p w14:paraId="33FA8D4E" w14:textId="01ADFCC1"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No refreshment breaks</w:t>
            </w:r>
          </w:p>
        </w:tc>
      </w:tr>
      <w:tr w:rsidR="00810F03" w:rsidRPr="00C824C2" w14:paraId="1551CEFC" w14:textId="77777777" w:rsidTr="00A42B3F">
        <w:tc>
          <w:tcPr>
            <w:tcW w:w="562" w:type="dxa"/>
            <w:vAlign w:val="center"/>
          </w:tcPr>
          <w:p w14:paraId="1245FE4D" w14:textId="24561FB1"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1</w:t>
            </w:r>
            <w:r w:rsidR="00D27FC9">
              <w:rPr>
                <w:rFonts w:ascii="Times New Roman" w:hAnsi="Times New Roman" w:cs="Times New Roman"/>
                <w:bCs/>
                <w:sz w:val="24"/>
                <w:szCs w:val="24"/>
              </w:rPr>
              <w:t>2</w:t>
            </w:r>
          </w:p>
        </w:tc>
        <w:tc>
          <w:tcPr>
            <w:tcW w:w="8476" w:type="dxa"/>
          </w:tcPr>
          <w:p w14:paraId="22398FE3" w14:textId="720290A2"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Lack of attractive compensation for extra shift works performed</w:t>
            </w:r>
          </w:p>
        </w:tc>
      </w:tr>
      <w:tr w:rsidR="00810F03" w:rsidRPr="00C824C2" w14:paraId="71578BFC" w14:textId="77777777" w:rsidTr="00A42B3F">
        <w:tc>
          <w:tcPr>
            <w:tcW w:w="562" w:type="dxa"/>
            <w:vAlign w:val="center"/>
          </w:tcPr>
          <w:p w14:paraId="7E7E5303" w14:textId="0C69A18A"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1</w:t>
            </w:r>
            <w:r w:rsidR="00D27FC9">
              <w:rPr>
                <w:rFonts w:ascii="Times New Roman" w:hAnsi="Times New Roman" w:cs="Times New Roman"/>
                <w:bCs/>
                <w:sz w:val="24"/>
                <w:szCs w:val="24"/>
              </w:rPr>
              <w:t>3</w:t>
            </w:r>
          </w:p>
        </w:tc>
        <w:tc>
          <w:tcPr>
            <w:tcW w:w="8476" w:type="dxa"/>
          </w:tcPr>
          <w:p w14:paraId="4F43A681" w14:textId="5488B319"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Odd hours and on field shift duties for women ATSEP without basic rest room facilities in the operational sites.</w:t>
            </w:r>
          </w:p>
        </w:tc>
      </w:tr>
      <w:tr w:rsidR="00810F03" w:rsidRPr="00C824C2" w14:paraId="3F80F439" w14:textId="77777777" w:rsidTr="00A42B3F">
        <w:tc>
          <w:tcPr>
            <w:tcW w:w="562" w:type="dxa"/>
            <w:vAlign w:val="center"/>
          </w:tcPr>
          <w:p w14:paraId="46A23CAE" w14:textId="46E69C48"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1</w:t>
            </w:r>
            <w:r w:rsidR="00D27FC9">
              <w:rPr>
                <w:rFonts w:ascii="Times New Roman" w:hAnsi="Times New Roman" w:cs="Times New Roman"/>
                <w:bCs/>
                <w:sz w:val="24"/>
                <w:szCs w:val="24"/>
              </w:rPr>
              <w:t>4</w:t>
            </w:r>
          </w:p>
        </w:tc>
        <w:tc>
          <w:tcPr>
            <w:tcW w:w="8476" w:type="dxa"/>
          </w:tcPr>
          <w:p w14:paraId="58FEBC0C" w14:textId="3DECE1CC"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Stressful 12 hours night shift without breaks and rests</w:t>
            </w:r>
          </w:p>
        </w:tc>
      </w:tr>
      <w:tr w:rsidR="00810F03" w:rsidRPr="00C824C2" w14:paraId="2DFF4413" w14:textId="77777777" w:rsidTr="00A42B3F">
        <w:tc>
          <w:tcPr>
            <w:tcW w:w="562" w:type="dxa"/>
            <w:vAlign w:val="center"/>
          </w:tcPr>
          <w:p w14:paraId="5125FCB5" w14:textId="435D70A6"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1</w:t>
            </w:r>
            <w:r w:rsidR="00D27FC9">
              <w:rPr>
                <w:rFonts w:ascii="Times New Roman" w:hAnsi="Times New Roman" w:cs="Times New Roman"/>
                <w:bCs/>
                <w:sz w:val="24"/>
                <w:szCs w:val="24"/>
              </w:rPr>
              <w:t>5</w:t>
            </w:r>
          </w:p>
        </w:tc>
        <w:tc>
          <w:tcPr>
            <w:tcW w:w="8476" w:type="dxa"/>
          </w:tcPr>
          <w:p w14:paraId="395C88F7" w14:textId="4AA27314" w:rsidR="00810F03" w:rsidRPr="00C824C2" w:rsidRDefault="00810F03" w:rsidP="00810F03">
            <w:pPr>
              <w:jc w:val="both"/>
              <w:rPr>
                <w:rFonts w:ascii="Times New Roman" w:hAnsi="Times New Roman" w:cs="Times New Roman"/>
                <w:sz w:val="24"/>
                <w:szCs w:val="24"/>
              </w:rPr>
            </w:pPr>
            <w:r w:rsidRPr="00C824C2">
              <w:rPr>
                <w:rFonts w:ascii="Times New Roman" w:hAnsi="Times New Roman" w:cs="Times New Roman"/>
                <w:bCs/>
                <w:sz w:val="24"/>
                <w:szCs w:val="24"/>
              </w:rPr>
              <w:t>Continuous works including weekends during the demanding situations for meeting the special maintenance and project works along with routine operational works.</w:t>
            </w:r>
          </w:p>
        </w:tc>
      </w:tr>
    </w:tbl>
    <w:p w14:paraId="74E837A9" w14:textId="3B47753D" w:rsidR="00543B14" w:rsidRDefault="00543B14" w:rsidP="00FD34AF">
      <w:pPr>
        <w:jc w:val="both"/>
        <w:rPr>
          <w:rFonts w:ascii="Times New Roman" w:hAnsi="Times New Roman" w:cs="Times New Roman"/>
          <w:sz w:val="24"/>
          <w:szCs w:val="24"/>
        </w:rPr>
      </w:pPr>
    </w:p>
    <w:p w14:paraId="3F696C91" w14:textId="001FA4B9" w:rsidR="00944571" w:rsidRDefault="00944571" w:rsidP="00FD34AF">
      <w:pPr>
        <w:jc w:val="both"/>
        <w:rPr>
          <w:rFonts w:ascii="Times New Roman" w:hAnsi="Times New Roman" w:cs="Times New Roman"/>
          <w:sz w:val="24"/>
          <w:szCs w:val="24"/>
        </w:rPr>
      </w:pPr>
    </w:p>
    <w:p w14:paraId="66E7256B" w14:textId="77777777" w:rsidR="00A3396E" w:rsidRDefault="00A3396E" w:rsidP="00FD34AF">
      <w:pPr>
        <w:jc w:val="both"/>
        <w:rPr>
          <w:rFonts w:ascii="Times New Roman" w:hAnsi="Times New Roman" w:cs="Times New Roman"/>
          <w:sz w:val="24"/>
          <w:szCs w:val="24"/>
        </w:rPr>
      </w:pPr>
    </w:p>
    <w:p w14:paraId="50156434" w14:textId="77777777" w:rsidR="00A3396E" w:rsidRDefault="00A3396E" w:rsidP="00FD34AF">
      <w:pPr>
        <w:jc w:val="both"/>
        <w:rPr>
          <w:rFonts w:ascii="Times New Roman" w:hAnsi="Times New Roman" w:cs="Times New Roman"/>
          <w:sz w:val="24"/>
          <w:szCs w:val="24"/>
        </w:rPr>
      </w:pPr>
    </w:p>
    <w:p w14:paraId="4B7FFA02" w14:textId="77777777" w:rsidR="00A3396E" w:rsidRDefault="00A3396E" w:rsidP="00FD34AF">
      <w:pPr>
        <w:jc w:val="both"/>
        <w:rPr>
          <w:rFonts w:ascii="Times New Roman" w:hAnsi="Times New Roman" w:cs="Times New Roman"/>
          <w:sz w:val="24"/>
          <w:szCs w:val="24"/>
        </w:rPr>
      </w:pPr>
    </w:p>
    <w:p w14:paraId="7FC9521F" w14:textId="77777777" w:rsidR="00D27FC9" w:rsidRDefault="00D27FC9" w:rsidP="00FD34AF">
      <w:pPr>
        <w:jc w:val="both"/>
        <w:rPr>
          <w:rFonts w:ascii="Times New Roman" w:hAnsi="Times New Roman" w:cs="Times New Roman"/>
          <w:sz w:val="24"/>
          <w:szCs w:val="24"/>
        </w:rPr>
      </w:pPr>
    </w:p>
    <w:p w14:paraId="2BE2811E" w14:textId="77777777" w:rsidR="00A3396E" w:rsidRDefault="00A3396E" w:rsidP="00FD34AF">
      <w:pPr>
        <w:jc w:val="both"/>
        <w:rPr>
          <w:rFonts w:ascii="Times New Roman" w:hAnsi="Times New Roman" w:cs="Times New Roman"/>
          <w:sz w:val="24"/>
          <w:szCs w:val="24"/>
        </w:rPr>
      </w:pPr>
    </w:p>
    <w:p w14:paraId="6C983380" w14:textId="77777777" w:rsidR="00A3396E" w:rsidRDefault="00A3396E" w:rsidP="00FD34AF">
      <w:pPr>
        <w:jc w:val="both"/>
        <w:rPr>
          <w:rFonts w:ascii="Times New Roman" w:hAnsi="Times New Roman" w:cs="Times New Roman"/>
          <w:sz w:val="24"/>
          <w:szCs w:val="24"/>
        </w:rPr>
      </w:pPr>
    </w:p>
    <w:p w14:paraId="58FF08EC" w14:textId="77777777" w:rsidR="00944571" w:rsidRPr="00C824C2" w:rsidRDefault="00944571" w:rsidP="00FD34AF">
      <w:pPr>
        <w:jc w:val="both"/>
        <w:rPr>
          <w:rFonts w:ascii="Times New Roman" w:hAnsi="Times New Roman" w:cs="Times New Roman"/>
          <w:sz w:val="24"/>
          <w:szCs w:val="24"/>
        </w:rPr>
      </w:pPr>
    </w:p>
    <w:p w14:paraId="7C5F62A9" w14:textId="65E96A26" w:rsidR="00FD34AF" w:rsidRPr="00C824C2" w:rsidRDefault="000E43AE" w:rsidP="009D7B2C">
      <w:pPr>
        <w:pStyle w:val="Heading3"/>
        <w:numPr>
          <w:ilvl w:val="2"/>
          <w:numId w:val="3"/>
        </w:numPr>
        <w:rPr>
          <w:rFonts w:ascii="Times New Roman" w:hAnsi="Times New Roman" w:cs="Times New Roman"/>
          <w:b/>
          <w:bCs/>
          <w:color w:val="auto"/>
        </w:rPr>
      </w:pPr>
      <w:bookmarkStart w:id="406" w:name="_Toc141210494"/>
      <w:bookmarkStart w:id="407" w:name="_Toc142738170"/>
      <w:r w:rsidRPr="00C824C2">
        <w:rPr>
          <w:rFonts w:ascii="Times New Roman" w:hAnsi="Times New Roman" w:cs="Times New Roman"/>
          <w:b/>
          <w:bCs/>
          <w:color w:val="auto"/>
        </w:rPr>
        <w:lastRenderedPageBreak/>
        <w:t>Table 5 – Continued stress</w:t>
      </w:r>
      <w:r w:rsidR="00746A6A" w:rsidRPr="00C824C2">
        <w:rPr>
          <w:rFonts w:ascii="Times New Roman" w:hAnsi="Times New Roman" w:cs="Times New Roman"/>
          <w:b/>
          <w:bCs/>
          <w:color w:val="auto"/>
        </w:rPr>
        <w:t>, fatigue, and pressure</w:t>
      </w:r>
      <w:r w:rsidR="00FD34AF" w:rsidRPr="00C824C2">
        <w:rPr>
          <w:rFonts w:ascii="Times New Roman" w:hAnsi="Times New Roman" w:cs="Times New Roman"/>
          <w:b/>
          <w:bCs/>
          <w:color w:val="auto"/>
        </w:rPr>
        <w:t>.</w:t>
      </w:r>
      <w:bookmarkEnd w:id="406"/>
      <w:bookmarkEnd w:id="407"/>
    </w:p>
    <w:p w14:paraId="7258D5C4" w14:textId="403A7E92" w:rsidR="00FD34AF" w:rsidRPr="00C824C2" w:rsidRDefault="00FD34AF" w:rsidP="00FD34AF">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8476"/>
      </w:tblGrid>
      <w:tr w:rsidR="00543B14" w:rsidRPr="00C824C2" w14:paraId="708AA739" w14:textId="77777777" w:rsidTr="00A42B3F">
        <w:tc>
          <w:tcPr>
            <w:tcW w:w="9038" w:type="dxa"/>
            <w:gridSpan w:val="2"/>
          </w:tcPr>
          <w:p w14:paraId="3DBC2272" w14:textId="2E21E6ED" w:rsidR="008A3C5F" w:rsidRPr="00C824C2" w:rsidRDefault="008A3C5F" w:rsidP="00A3396E">
            <w:pPr>
              <w:rPr>
                <w:rFonts w:ascii="Times New Roman" w:hAnsi="Times New Roman" w:cs="Times New Roman"/>
                <w:sz w:val="24"/>
                <w:szCs w:val="24"/>
              </w:rPr>
            </w:pPr>
            <w:r w:rsidRPr="00C824C2">
              <w:rPr>
                <w:rFonts w:ascii="Times New Roman" w:hAnsi="Times New Roman" w:cs="Times New Roman"/>
                <w:sz w:val="24"/>
                <w:szCs w:val="24"/>
              </w:rPr>
              <w:t xml:space="preserve">Table 5:  Factors that affect the job performance due to continued stress, </w:t>
            </w:r>
            <w:r w:rsidR="00A3396E" w:rsidRPr="00C824C2">
              <w:rPr>
                <w:rFonts w:ascii="Times New Roman" w:hAnsi="Times New Roman" w:cs="Times New Roman"/>
                <w:sz w:val="24"/>
                <w:szCs w:val="24"/>
              </w:rPr>
              <w:t>fatigue, pressure</w:t>
            </w:r>
            <w:r w:rsidRPr="00C824C2">
              <w:rPr>
                <w:rFonts w:ascii="Times New Roman" w:hAnsi="Times New Roman" w:cs="Times New Roman"/>
                <w:sz w:val="24"/>
                <w:szCs w:val="24"/>
              </w:rPr>
              <w:t xml:space="preserve">, </w:t>
            </w:r>
          </w:p>
          <w:p w14:paraId="7AB44366" w14:textId="7A42E08F" w:rsidR="00543B14" w:rsidRPr="00C824C2" w:rsidRDefault="008A3C5F" w:rsidP="00A3396E">
            <w:pPr>
              <w:rPr>
                <w:rFonts w:ascii="Times New Roman" w:hAnsi="Times New Roman" w:cs="Times New Roman"/>
                <w:sz w:val="24"/>
                <w:szCs w:val="24"/>
              </w:rPr>
            </w:pPr>
            <w:r w:rsidRPr="00C824C2">
              <w:rPr>
                <w:rFonts w:ascii="Times New Roman" w:hAnsi="Times New Roman" w:cs="Times New Roman"/>
                <w:sz w:val="24"/>
                <w:szCs w:val="24"/>
              </w:rPr>
              <w:t>time pressure and deadlines on multiple tasks.</w:t>
            </w:r>
          </w:p>
        </w:tc>
      </w:tr>
      <w:tr w:rsidR="00F56C39" w:rsidRPr="00C824C2" w14:paraId="3737EF9E" w14:textId="77777777" w:rsidTr="00A42B3F">
        <w:tc>
          <w:tcPr>
            <w:tcW w:w="562" w:type="dxa"/>
            <w:vAlign w:val="center"/>
          </w:tcPr>
          <w:p w14:paraId="123E29A0" w14:textId="1C1BA304"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p>
        </w:tc>
        <w:tc>
          <w:tcPr>
            <w:tcW w:w="8476" w:type="dxa"/>
          </w:tcPr>
          <w:p w14:paraId="75CF9299" w14:textId="6B498EDE"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24H operations with stringent regulatory compliance.</w:t>
            </w:r>
          </w:p>
        </w:tc>
      </w:tr>
      <w:tr w:rsidR="00F56C39" w:rsidRPr="00C824C2" w14:paraId="3F93C85B" w14:textId="77777777" w:rsidTr="00A42B3F">
        <w:tc>
          <w:tcPr>
            <w:tcW w:w="562" w:type="dxa"/>
            <w:vAlign w:val="center"/>
          </w:tcPr>
          <w:p w14:paraId="77F059EF" w14:textId="7FFAC03F"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2</w:t>
            </w:r>
          </w:p>
        </w:tc>
        <w:tc>
          <w:tcPr>
            <w:tcW w:w="8476" w:type="dxa"/>
          </w:tcPr>
          <w:p w14:paraId="5AB72859" w14:textId="51AE3CC7"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Mostly corrective maintenance work conducted at night.</w:t>
            </w:r>
          </w:p>
        </w:tc>
      </w:tr>
      <w:tr w:rsidR="00F56C39" w:rsidRPr="00C824C2" w14:paraId="4A3D1653" w14:textId="77777777" w:rsidTr="00A42B3F">
        <w:tc>
          <w:tcPr>
            <w:tcW w:w="562" w:type="dxa"/>
            <w:vAlign w:val="center"/>
          </w:tcPr>
          <w:p w14:paraId="2005FBCE" w14:textId="245E7CEE"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3</w:t>
            </w:r>
          </w:p>
        </w:tc>
        <w:tc>
          <w:tcPr>
            <w:tcW w:w="8476" w:type="dxa"/>
          </w:tcPr>
          <w:p w14:paraId="2099E042" w14:textId="57EB79BF"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Repairing critical modules of the facilities that are under NOTAM</w:t>
            </w:r>
          </w:p>
        </w:tc>
      </w:tr>
      <w:tr w:rsidR="00F56C39" w:rsidRPr="00C824C2" w14:paraId="1E1DC468" w14:textId="77777777" w:rsidTr="00A42B3F">
        <w:tc>
          <w:tcPr>
            <w:tcW w:w="562" w:type="dxa"/>
            <w:vAlign w:val="center"/>
          </w:tcPr>
          <w:p w14:paraId="248E3988" w14:textId="7FAA7291"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4</w:t>
            </w:r>
          </w:p>
        </w:tc>
        <w:tc>
          <w:tcPr>
            <w:tcW w:w="8476" w:type="dxa"/>
          </w:tcPr>
          <w:p w14:paraId="7F41E5E7" w14:textId="48FA313E"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Safety consciousness in keeping the facilities available all the time.</w:t>
            </w:r>
          </w:p>
        </w:tc>
      </w:tr>
      <w:tr w:rsidR="00F56C39" w:rsidRPr="00C824C2" w14:paraId="097EB25D" w14:textId="77777777" w:rsidTr="00A42B3F">
        <w:tc>
          <w:tcPr>
            <w:tcW w:w="562" w:type="dxa"/>
            <w:vAlign w:val="center"/>
          </w:tcPr>
          <w:p w14:paraId="77049C6D" w14:textId="413FE812"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5</w:t>
            </w:r>
          </w:p>
        </w:tc>
        <w:tc>
          <w:tcPr>
            <w:tcW w:w="8476" w:type="dxa"/>
          </w:tcPr>
          <w:p w14:paraId="06F1E8DA" w14:textId="4BB6DE7E"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Timeline pressure from boss, management, ATCOs, and other stakeholders.</w:t>
            </w:r>
          </w:p>
        </w:tc>
      </w:tr>
      <w:tr w:rsidR="00F56C39" w:rsidRPr="00C824C2" w14:paraId="2B4CD2AF" w14:textId="77777777" w:rsidTr="00A42B3F">
        <w:tc>
          <w:tcPr>
            <w:tcW w:w="562" w:type="dxa"/>
            <w:vAlign w:val="center"/>
          </w:tcPr>
          <w:p w14:paraId="348EECDD" w14:textId="41826D74"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6</w:t>
            </w:r>
          </w:p>
        </w:tc>
        <w:tc>
          <w:tcPr>
            <w:tcW w:w="8476" w:type="dxa"/>
          </w:tcPr>
          <w:p w14:paraId="6A21BC97" w14:textId="43ADC146"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Sense of expectation on out-lived equipment failures even while conducting preventive maintenance.</w:t>
            </w:r>
          </w:p>
        </w:tc>
      </w:tr>
      <w:tr w:rsidR="00F56C39" w:rsidRPr="00C824C2" w14:paraId="61BABF0E" w14:textId="77777777" w:rsidTr="00A42B3F">
        <w:tc>
          <w:tcPr>
            <w:tcW w:w="562" w:type="dxa"/>
            <w:vAlign w:val="center"/>
          </w:tcPr>
          <w:p w14:paraId="289E2724" w14:textId="7BDC74DD"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7</w:t>
            </w:r>
          </w:p>
        </w:tc>
        <w:tc>
          <w:tcPr>
            <w:tcW w:w="8476" w:type="dxa"/>
          </w:tcPr>
          <w:p w14:paraId="56504D85" w14:textId="537C4BB4"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 xml:space="preserve">Extraordinary file work delays in getting approvals for proceeding to next stages. </w:t>
            </w:r>
          </w:p>
        </w:tc>
      </w:tr>
      <w:tr w:rsidR="00F56C39" w:rsidRPr="00C824C2" w14:paraId="378360D4" w14:textId="77777777" w:rsidTr="00A42B3F">
        <w:tc>
          <w:tcPr>
            <w:tcW w:w="562" w:type="dxa"/>
            <w:vAlign w:val="center"/>
          </w:tcPr>
          <w:p w14:paraId="4CEB8A06" w14:textId="062C8991" w:rsidR="00F56C39" w:rsidRPr="00C824C2" w:rsidRDefault="00A3396E" w:rsidP="00F56C39">
            <w:pPr>
              <w:jc w:val="both"/>
              <w:rPr>
                <w:rFonts w:ascii="Times New Roman" w:hAnsi="Times New Roman" w:cs="Times New Roman"/>
                <w:sz w:val="24"/>
                <w:szCs w:val="24"/>
              </w:rPr>
            </w:pPr>
            <w:r>
              <w:rPr>
                <w:rFonts w:ascii="Times New Roman" w:hAnsi="Times New Roman" w:cs="Times New Roman"/>
                <w:sz w:val="24"/>
                <w:szCs w:val="24"/>
              </w:rPr>
              <w:t>8</w:t>
            </w:r>
          </w:p>
        </w:tc>
        <w:tc>
          <w:tcPr>
            <w:tcW w:w="8476" w:type="dxa"/>
          </w:tcPr>
          <w:p w14:paraId="031AD5A9" w14:textId="05E5EC95"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Frequent movement to and from in between ATC complex and different operational sites especially in case of A</w:t>
            </w:r>
            <w:r w:rsidR="00932301" w:rsidRPr="00C824C2">
              <w:rPr>
                <w:rFonts w:ascii="Times New Roman" w:hAnsi="Times New Roman" w:cs="Times New Roman"/>
                <w:bCs/>
                <w:sz w:val="24"/>
                <w:szCs w:val="24"/>
              </w:rPr>
              <w:t>-</w:t>
            </w:r>
            <w:r w:rsidRPr="00C824C2">
              <w:rPr>
                <w:rFonts w:ascii="Times New Roman" w:hAnsi="Times New Roman" w:cs="Times New Roman"/>
                <w:bCs/>
                <w:sz w:val="24"/>
                <w:szCs w:val="24"/>
              </w:rPr>
              <w:t>SMGCS, ILS sites and multiple RADAR sites for daily checks and maintenance work.</w:t>
            </w:r>
          </w:p>
        </w:tc>
      </w:tr>
      <w:tr w:rsidR="00F56C39" w:rsidRPr="00C824C2" w14:paraId="482C14DC" w14:textId="77777777" w:rsidTr="00A42B3F">
        <w:tc>
          <w:tcPr>
            <w:tcW w:w="562" w:type="dxa"/>
            <w:vAlign w:val="center"/>
          </w:tcPr>
          <w:p w14:paraId="7428BC80" w14:textId="2E7218B9" w:rsidR="00F56C39" w:rsidRPr="00C824C2" w:rsidRDefault="00A3396E" w:rsidP="00F56C39">
            <w:pPr>
              <w:jc w:val="both"/>
              <w:rPr>
                <w:rFonts w:ascii="Times New Roman" w:hAnsi="Times New Roman" w:cs="Times New Roman"/>
                <w:sz w:val="24"/>
                <w:szCs w:val="24"/>
              </w:rPr>
            </w:pPr>
            <w:r>
              <w:rPr>
                <w:rFonts w:ascii="Times New Roman" w:hAnsi="Times New Roman" w:cs="Times New Roman"/>
                <w:sz w:val="24"/>
                <w:szCs w:val="24"/>
              </w:rPr>
              <w:t>9</w:t>
            </w:r>
          </w:p>
        </w:tc>
        <w:tc>
          <w:tcPr>
            <w:tcW w:w="8476" w:type="dxa"/>
          </w:tcPr>
          <w:p w14:paraId="59D47F7F" w14:textId="5280D004"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 xml:space="preserve">Peer pressure due to evaluation and comments from colleagues who are not accountable </w:t>
            </w:r>
          </w:p>
        </w:tc>
      </w:tr>
      <w:tr w:rsidR="00F56C39" w:rsidRPr="00C824C2" w14:paraId="302D0F79" w14:textId="77777777" w:rsidTr="00A42B3F">
        <w:tc>
          <w:tcPr>
            <w:tcW w:w="562" w:type="dxa"/>
            <w:vAlign w:val="center"/>
          </w:tcPr>
          <w:p w14:paraId="5E292113" w14:textId="17589AA6"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r w:rsidR="00A3396E">
              <w:rPr>
                <w:rFonts w:ascii="Times New Roman" w:hAnsi="Times New Roman" w:cs="Times New Roman"/>
                <w:bCs/>
                <w:sz w:val="24"/>
                <w:szCs w:val="24"/>
              </w:rPr>
              <w:t>0</w:t>
            </w:r>
          </w:p>
        </w:tc>
        <w:tc>
          <w:tcPr>
            <w:tcW w:w="8476" w:type="dxa"/>
          </w:tcPr>
          <w:p w14:paraId="6AE6B7FB" w14:textId="005293D1"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 xml:space="preserve">Poor workload distribution makes few carries stress, pressure, fatigue, and timeline pressure throughout without any relief. </w:t>
            </w:r>
          </w:p>
        </w:tc>
      </w:tr>
      <w:tr w:rsidR="00F56C39" w:rsidRPr="00C824C2" w14:paraId="373BC568" w14:textId="77777777" w:rsidTr="00A42B3F">
        <w:tc>
          <w:tcPr>
            <w:tcW w:w="562" w:type="dxa"/>
            <w:vAlign w:val="center"/>
          </w:tcPr>
          <w:p w14:paraId="4BB74F07" w14:textId="33475467"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r w:rsidR="00A3396E">
              <w:rPr>
                <w:rFonts w:ascii="Times New Roman" w:hAnsi="Times New Roman" w:cs="Times New Roman"/>
                <w:bCs/>
                <w:sz w:val="24"/>
                <w:szCs w:val="24"/>
              </w:rPr>
              <w:t>1</w:t>
            </w:r>
          </w:p>
        </w:tc>
        <w:tc>
          <w:tcPr>
            <w:tcW w:w="8476" w:type="dxa"/>
          </w:tcPr>
          <w:p w14:paraId="525F909D" w14:textId="66E9C074"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Being helpless in rectifying the unit after knowing inherent flaws in the design of the equipment and its unreliability</w:t>
            </w:r>
          </w:p>
        </w:tc>
      </w:tr>
      <w:tr w:rsidR="00F56C39" w:rsidRPr="00C824C2" w14:paraId="5CD48788" w14:textId="77777777" w:rsidTr="00A42B3F">
        <w:tc>
          <w:tcPr>
            <w:tcW w:w="562" w:type="dxa"/>
            <w:vAlign w:val="center"/>
          </w:tcPr>
          <w:p w14:paraId="0B10EF9D" w14:textId="3D3B658A"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r w:rsidR="00A3396E">
              <w:rPr>
                <w:rFonts w:ascii="Times New Roman" w:hAnsi="Times New Roman" w:cs="Times New Roman"/>
                <w:bCs/>
                <w:sz w:val="24"/>
                <w:szCs w:val="24"/>
              </w:rPr>
              <w:t>2</w:t>
            </w:r>
          </w:p>
        </w:tc>
        <w:tc>
          <w:tcPr>
            <w:tcW w:w="8476" w:type="dxa"/>
          </w:tcPr>
          <w:p w14:paraId="23C522CB" w14:textId="131D9383" w:rsidR="00F56C39" w:rsidRPr="00C824C2" w:rsidRDefault="00F56C39" w:rsidP="00F56C39">
            <w:pPr>
              <w:jc w:val="both"/>
              <w:rPr>
                <w:rFonts w:ascii="Times New Roman" w:hAnsi="Times New Roman" w:cs="Times New Roman"/>
                <w:sz w:val="24"/>
                <w:szCs w:val="24"/>
              </w:rPr>
            </w:pPr>
            <w:r w:rsidRPr="00A3396E">
              <w:rPr>
                <w:rFonts w:ascii="Times New Roman" w:hAnsi="Times New Roman" w:cs="Times New Roman"/>
                <w:bCs/>
                <w:sz w:val="24"/>
                <w:szCs w:val="24"/>
              </w:rPr>
              <w:t>Often project deadlines are set without freezing the scopes and augmenting with necessary resources.</w:t>
            </w:r>
          </w:p>
        </w:tc>
      </w:tr>
      <w:tr w:rsidR="00F56C39" w:rsidRPr="00C824C2" w14:paraId="30F2F871" w14:textId="77777777" w:rsidTr="00A42B3F">
        <w:tc>
          <w:tcPr>
            <w:tcW w:w="562" w:type="dxa"/>
            <w:vAlign w:val="center"/>
          </w:tcPr>
          <w:p w14:paraId="606058AD" w14:textId="38A05A00"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r w:rsidR="00A3396E">
              <w:rPr>
                <w:rFonts w:ascii="Times New Roman" w:hAnsi="Times New Roman" w:cs="Times New Roman"/>
                <w:bCs/>
                <w:sz w:val="24"/>
                <w:szCs w:val="24"/>
              </w:rPr>
              <w:t>3</w:t>
            </w:r>
          </w:p>
        </w:tc>
        <w:tc>
          <w:tcPr>
            <w:tcW w:w="8476" w:type="dxa"/>
          </w:tcPr>
          <w:p w14:paraId="6B36D0BE" w14:textId="49704FB9"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Trouble shooting in busy working environment on live interconnected systems.</w:t>
            </w:r>
          </w:p>
        </w:tc>
      </w:tr>
      <w:tr w:rsidR="00F56C39" w:rsidRPr="00C824C2" w14:paraId="086FF65C" w14:textId="77777777" w:rsidTr="00A42B3F">
        <w:tc>
          <w:tcPr>
            <w:tcW w:w="562" w:type="dxa"/>
            <w:vAlign w:val="center"/>
          </w:tcPr>
          <w:p w14:paraId="7431E4C9" w14:textId="54B730AA"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r w:rsidR="00A3396E">
              <w:rPr>
                <w:rFonts w:ascii="Times New Roman" w:hAnsi="Times New Roman" w:cs="Times New Roman"/>
                <w:bCs/>
                <w:sz w:val="24"/>
                <w:szCs w:val="24"/>
              </w:rPr>
              <w:t>4</w:t>
            </w:r>
          </w:p>
        </w:tc>
        <w:tc>
          <w:tcPr>
            <w:tcW w:w="8476" w:type="dxa"/>
          </w:tcPr>
          <w:p w14:paraId="3922D5C7" w14:textId="04C878E5"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Always under pressure to give back the facilities within the EST of NOTAM</w:t>
            </w:r>
          </w:p>
        </w:tc>
      </w:tr>
      <w:tr w:rsidR="00F56C39" w:rsidRPr="00C824C2" w14:paraId="0B06CFA0" w14:textId="77777777" w:rsidTr="00A42B3F">
        <w:tc>
          <w:tcPr>
            <w:tcW w:w="562" w:type="dxa"/>
            <w:vAlign w:val="center"/>
          </w:tcPr>
          <w:p w14:paraId="4A4ACA57" w14:textId="3DC5B24D"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r w:rsidR="00A3396E">
              <w:rPr>
                <w:rFonts w:ascii="Times New Roman" w:hAnsi="Times New Roman" w:cs="Times New Roman"/>
                <w:bCs/>
                <w:sz w:val="24"/>
                <w:szCs w:val="24"/>
              </w:rPr>
              <w:t>5</w:t>
            </w:r>
          </w:p>
        </w:tc>
        <w:tc>
          <w:tcPr>
            <w:tcW w:w="8476" w:type="dxa"/>
          </w:tcPr>
          <w:p w14:paraId="324137CF" w14:textId="405B1796"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Expectations on making quick decision, in less reactive time with zero error tolerance and on fixing the system immediately.</w:t>
            </w:r>
          </w:p>
        </w:tc>
      </w:tr>
      <w:tr w:rsidR="00F56C39" w:rsidRPr="00C824C2" w14:paraId="4B75C19C" w14:textId="77777777" w:rsidTr="00A42B3F">
        <w:tc>
          <w:tcPr>
            <w:tcW w:w="562" w:type="dxa"/>
            <w:vAlign w:val="center"/>
          </w:tcPr>
          <w:p w14:paraId="1F57F549" w14:textId="5514ADF5"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r w:rsidR="00A3396E">
              <w:rPr>
                <w:rFonts w:ascii="Times New Roman" w:hAnsi="Times New Roman" w:cs="Times New Roman"/>
                <w:bCs/>
                <w:sz w:val="24"/>
                <w:szCs w:val="24"/>
              </w:rPr>
              <w:t>6</w:t>
            </w:r>
          </w:p>
        </w:tc>
        <w:tc>
          <w:tcPr>
            <w:tcW w:w="8476" w:type="dxa"/>
          </w:tcPr>
          <w:p w14:paraId="0C69A1ED" w14:textId="24EFECAD"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 xml:space="preserve">Constant mind switchover between old and modern technologies, procedures, tools etc.., within the same service facilities. Different aged, make and model of equipment within a single service facility like VHF, </w:t>
            </w:r>
            <w:proofErr w:type="spellStart"/>
            <w:r w:rsidRPr="00C824C2">
              <w:rPr>
                <w:rFonts w:ascii="Times New Roman" w:hAnsi="Times New Roman" w:cs="Times New Roman"/>
                <w:bCs/>
                <w:sz w:val="24"/>
                <w:szCs w:val="24"/>
              </w:rPr>
              <w:t>Nav</w:t>
            </w:r>
            <w:proofErr w:type="spellEnd"/>
            <w:r w:rsidRPr="00C824C2">
              <w:rPr>
                <w:rFonts w:ascii="Times New Roman" w:hAnsi="Times New Roman" w:cs="Times New Roman"/>
                <w:bCs/>
                <w:sz w:val="24"/>
                <w:szCs w:val="24"/>
              </w:rPr>
              <w:t>-Aids, and surveillance.</w:t>
            </w:r>
          </w:p>
        </w:tc>
      </w:tr>
      <w:tr w:rsidR="00F56C39" w:rsidRPr="00C824C2" w14:paraId="3B941DD4" w14:textId="77777777" w:rsidTr="00A42B3F">
        <w:tc>
          <w:tcPr>
            <w:tcW w:w="562" w:type="dxa"/>
            <w:vAlign w:val="center"/>
          </w:tcPr>
          <w:p w14:paraId="7F916691" w14:textId="7C2A0DA3"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1</w:t>
            </w:r>
            <w:r w:rsidR="00A3396E">
              <w:rPr>
                <w:rFonts w:ascii="Times New Roman" w:hAnsi="Times New Roman" w:cs="Times New Roman"/>
                <w:bCs/>
                <w:sz w:val="24"/>
                <w:szCs w:val="24"/>
              </w:rPr>
              <w:t>7</w:t>
            </w:r>
          </w:p>
        </w:tc>
        <w:tc>
          <w:tcPr>
            <w:tcW w:w="8476" w:type="dxa"/>
          </w:tcPr>
          <w:p w14:paraId="0818D445" w14:textId="6ACB2A52"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 xml:space="preserve">Unrealistic timelines due to poor planning and coordination with ATCOs before making maintenance activities. </w:t>
            </w:r>
          </w:p>
        </w:tc>
      </w:tr>
      <w:tr w:rsidR="00F56C39" w:rsidRPr="00C824C2" w14:paraId="4CCF05AE" w14:textId="77777777" w:rsidTr="00A42B3F">
        <w:tc>
          <w:tcPr>
            <w:tcW w:w="562" w:type="dxa"/>
            <w:vAlign w:val="center"/>
          </w:tcPr>
          <w:p w14:paraId="3C4921C9" w14:textId="0D770450" w:rsidR="00F56C39" w:rsidRPr="00C824C2" w:rsidRDefault="00A3396E" w:rsidP="00F56C39">
            <w:pPr>
              <w:jc w:val="both"/>
              <w:rPr>
                <w:rFonts w:ascii="Times New Roman" w:hAnsi="Times New Roman" w:cs="Times New Roman"/>
                <w:sz w:val="24"/>
                <w:szCs w:val="24"/>
              </w:rPr>
            </w:pPr>
            <w:r>
              <w:rPr>
                <w:rFonts w:ascii="Times New Roman" w:hAnsi="Times New Roman" w:cs="Times New Roman"/>
                <w:sz w:val="24"/>
                <w:szCs w:val="24"/>
              </w:rPr>
              <w:t>18</w:t>
            </w:r>
          </w:p>
        </w:tc>
        <w:tc>
          <w:tcPr>
            <w:tcW w:w="8476" w:type="dxa"/>
          </w:tcPr>
          <w:p w14:paraId="5CA1F8B4" w14:textId="6138B712" w:rsidR="00F56C39" w:rsidRPr="00C824C2" w:rsidRDefault="00F56C39" w:rsidP="00F56C39">
            <w:pPr>
              <w:jc w:val="both"/>
              <w:rPr>
                <w:rFonts w:ascii="Times New Roman" w:hAnsi="Times New Roman" w:cs="Times New Roman"/>
                <w:sz w:val="24"/>
                <w:szCs w:val="24"/>
              </w:rPr>
            </w:pPr>
            <w:r w:rsidRPr="00C824C2">
              <w:rPr>
                <w:rFonts w:ascii="Times New Roman" w:hAnsi="Times New Roman" w:cs="Times New Roman"/>
                <w:bCs/>
                <w:sz w:val="24"/>
                <w:szCs w:val="24"/>
              </w:rPr>
              <w:t>Lack of knowledge and expert support while trying to fix an unfamiliar technical glitch.</w:t>
            </w:r>
          </w:p>
        </w:tc>
      </w:tr>
    </w:tbl>
    <w:p w14:paraId="67593C44" w14:textId="7CE0547D" w:rsidR="00543B14" w:rsidRDefault="00543B14" w:rsidP="00FD34AF">
      <w:pPr>
        <w:jc w:val="both"/>
        <w:rPr>
          <w:rFonts w:ascii="Times New Roman" w:hAnsi="Times New Roman" w:cs="Times New Roman"/>
          <w:sz w:val="24"/>
          <w:szCs w:val="24"/>
        </w:rPr>
      </w:pPr>
    </w:p>
    <w:p w14:paraId="45163C2A" w14:textId="3246223B" w:rsidR="00944571" w:rsidRDefault="00944571" w:rsidP="00FD34AF">
      <w:pPr>
        <w:jc w:val="both"/>
        <w:rPr>
          <w:rFonts w:ascii="Times New Roman" w:hAnsi="Times New Roman" w:cs="Times New Roman"/>
          <w:sz w:val="24"/>
          <w:szCs w:val="24"/>
        </w:rPr>
      </w:pPr>
    </w:p>
    <w:p w14:paraId="479C1191" w14:textId="4CC47500" w:rsidR="00944571" w:rsidRDefault="00944571" w:rsidP="00FD34AF">
      <w:pPr>
        <w:jc w:val="both"/>
        <w:rPr>
          <w:rFonts w:ascii="Times New Roman" w:hAnsi="Times New Roman" w:cs="Times New Roman"/>
          <w:sz w:val="24"/>
          <w:szCs w:val="24"/>
        </w:rPr>
      </w:pPr>
    </w:p>
    <w:p w14:paraId="27C957D8" w14:textId="5B5C71C3" w:rsidR="00944571" w:rsidRDefault="00944571" w:rsidP="00FD34AF">
      <w:pPr>
        <w:jc w:val="both"/>
        <w:rPr>
          <w:rFonts w:ascii="Times New Roman" w:hAnsi="Times New Roman" w:cs="Times New Roman"/>
          <w:sz w:val="24"/>
          <w:szCs w:val="24"/>
        </w:rPr>
      </w:pPr>
    </w:p>
    <w:p w14:paraId="1A6D9E97" w14:textId="77777777" w:rsidR="00A3396E" w:rsidRDefault="00A3396E" w:rsidP="00FD34AF">
      <w:pPr>
        <w:jc w:val="both"/>
        <w:rPr>
          <w:rFonts w:ascii="Times New Roman" w:hAnsi="Times New Roman" w:cs="Times New Roman"/>
          <w:sz w:val="24"/>
          <w:szCs w:val="24"/>
        </w:rPr>
      </w:pPr>
    </w:p>
    <w:p w14:paraId="0926D93D" w14:textId="77777777" w:rsidR="00A3396E" w:rsidRDefault="00A3396E" w:rsidP="00FD34AF">
      <w:pPr>
        <w:jc w:val="both"/>
        <w:rPr>
          <w:rFonts w:ascii="Times New Roman" w:hAnsi="Times New Roman" w:cs="Times New Roman"/>
          <w:sz w:val="24"/>
          <w:szCs w:val="24"/>
        </w:rPr>
      </w:pPr>
    </w:p>
    <w:p w14:paraId="47238946" w14:textId="77777777" w:rsidR="00A3396E" w:rsidRDefault="00A3396E" w:rsidP="00FD34AF">
      <w:pPr>
        <w:jc w:val="both"/>
        <w:rPr>
          <w:rFonts w:ascii="Times New Roman" w:hAnsi="Times New Roman" w:cs="Times New Roman"/>
          <w:sz w:val="24"/>
          <w:szCs w:val="24"/>
        </w:rPr>
      </w:pPr>
    </w:p>
    <w:p w14:paraId="0485326A" w14:textId="77777777" w:rsidR="00944571" w:rsidRPr="00C824C2" w:rsidRDefault="00944571" w:rsidP="00FD34AF">
      <w:pPr>
        <w:jc w:val="both"/>
        <w:rPr>
          <w:rFonts w:ascii="Times New Roman" w:hAnsi="Times New Roman" w:cs="Times New Roman"/>
          <w:sz w:val="24"/>
          <w:szCs w:val="24"/>
        </w:rPr>
      </w:pPr>
    </w:p>
    <w:p w14:paraId="550DC174" w14:textId="42173938" w:rsidR="00FD34AF" w:rsidRPr="00C824C2" w:rsidRDefault="00746A6A" w:rsidP="009D7B2C">
      <w:pPr>
        <w:pStyle w:val="Heading3"/>
        <w:numPr>
          <w:ilvl w:val="2"/>
          <w:numId w:val="3"/>
        </w:numPr>
        <w:rPr>
          <w:rFonts w:ascii="Times New Roman" w:hAnsi="Times New Roman" w:cs="Times New Roman"/>
          <w:b/>
          <w:bCs/>
          <w:color w:val="auto"/>
        </w:rPr>
      </w:pPr>
      <w:bookmarkStart w:id="408" w:name="_Toc141210495"/>
      <w:bookmarkStart w:id="409" w:name="_Toc142738171"/>
      <w:r w:rsidRPr="00C824C2">
        <w:rPr>
          <w:rFonts w:ascii="Times New Roman" w:hAnsi="Times New Roman" w:cs="Times New Roman"/>
          <w:b/>
          <w:bCs/>
          <w:color w:val="auto"/>
        </w:rPr>
        <w:lastRenderedPageBreak/>
        <w:t xml:space="preserve">Table 6 – Lack of knowledge sharing, </w:t>
      </w:r>
      <w:r w:rsidR="007E1D5C" w:rsidRPr="00C824C2">
        <w:rPr>
          <w:rFonts w:ascii="Times New Roman" w:hAnsi="Times New Roman" w:cs="Times New Roman"/>
          <w:b/>
          <w:bCs/>
          <w:color w:val="auto"/>
        </w:rPr>
        <w:t>leadership,</w:t>
      </w:r>
      <w:r w:rsidR="007B567C" w:rsidRPr="00C824C2">
        <w:rPr>
          <w:rFonts w:ascii="Times New Roman" w:hAnsi="Times New Roman" w:cs="Times New Roman"/>
          <w:b/>
          <w:bCs/>
          <w:color w:val="auto"/>
        </w:rPr>
        <w:t xml:space="preserve"> and </w:t>
      </w:r>
      <w:r w:rsidR="000F6238" w:rsidRPr="00C824C2">
        <w:rPr>
          <w:rFonts w:ascii="Times New Roman" w:hAnsi="Times New Roman" w:cs="Times New Roman"/>
          <w:b/>
          <w:bCs/>
          <w:color w:val="auto"/>
        </w:rPr>
        <w:t>teamwork</w:t>
      </w:r>
      <w:r w:rsidR="00FD34AF" w:rsidRPr="00C824C2">
        <w:rPr>
          <w:rFonts w:ascii="Times New Roman" w:hAnsi="Times New Roman" w:cs="Times New Roman"/>
          <w:b/>
          <w:bCs/>
          <w:color w:val="auto"/>
        </w:rPr>
        <w:t>.</w:t>
      </w:r>
      <w:bookmarkEnd w:id="408"/>
      <w:bookmarkEnd w:id="409"/>
    </w:p>
    <w:p w14:paraId="0BC365B9" w14:textId="3BF69972" w:rsidR="00FD34AF" w:rsidRPr="00C824C2" w:rsidRDefault="00FD34AF" w:rsidP="00FD34AF">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8476"/>
      </w:tblGrid>
      <w:tr w:rsidR="00543B14" w:rsidRPr="00C824C2" w14:paraId="0C835719" w14:textId="77777777" w:rsidTr="00A42B3F">
        <w:tc>
          <w:tcPr>
            <w:tcW w:w="9038" w:type="dxa"/>
            <w:gridSpan w:val="2"/>
          </w:tcPr>
          <w:p w14:paraId="029AED04" w14:textId="77025A5E" w:rsidR="00543B14" w:rsidRPr="00C824C2" w:rsidRDefault="009754A7" w:rsidP="00A3396E">
            <w:pPr>
              <w:rPr>
                <w:rFonts w:ascii="Times New Roman" w:hAnsi="Times New Roman" w:cs="Times New Roman"/>
                <w:sz w:val="24"/>
                <w:szCs w:val="24"/>
              </w:rPr>
            </w:pPr>
            <w:r w:rsidRPr="00C824C2">
              <w:rPr>
                <w:rFonts w:ascii="Times New Roman" w:hAnsi="Times New Roman" w:cs="Times New Roman"/>
                <w:sz w:val="24"/>
                <w:szCs w:val="24"/>
              </w:rPr>
              <w:t>Table 6:  Factors that affect the job performance</w:t>
            </w:r>
            <w:r w:rsidR="00A3396E">
              <w:rPr>
                <w:rFonts w:ascii="Times New Roman" w:hAnsi="Times New Roman" w:cs="Times New Roman"/>
                <w:sz w:val="24"/>
                <w:szCs w:val="24"/>
              </w:rPr>
              <w:t xml:space="preserve"> </w:t>
            </w:r>
            <w:r w:rsidRPr="00C824C2">
              <w:rPr>
                <w:rFonts w:ascii="Times New Roman" w:hAnsi="Times New Roman" w:cs="Times New Roman"/>
                <w:sz w:val="24"/>
                <w:szCs w:val="24"/>
              </w:rPr>
              <w:t xml:space="preserve">due to poor </w:t>
            </w:r>
            <w:r w:rsidR="00A3396E" w:rsidRPr="00C824C2">
              <w:rPr>
                <w:rFonts w:ascii="Times New Roman" w:hAnsi="Times New Roman" w:cs="Times New Roman"/>
                <w:sz w:val="24"/>
                <w:szCs w:val="24"/>
              </w:rPr>
              <w:t>leadership, lack</w:t>
            </w:r>
            <w:r w:rsidRPr="00C824C2">
              <w:rPr>
                <w:rFonts w:ascii="Times New Roman" w:hAnsi="Times New Roman" w:cs="Times New Roman"/>
                <w:sz w:val="24"/>
                <w:szCs w:val="24"/>
              </w:rPr>
              <w:t xml:space="preserve"> of knowledge </w:t>
            </w:r>
            <w:r w:rsidR="00A3396E" w:rsidRPr="00C824C2">
              <w:rPr>
                <w:rFonts w:ascii="Times New Roman" w:hAnsi="Times New Roman" w:cs="Times New Roman"/>
                <w:sz w:val="24"/>
                <w:szCs w:val="24"/>
              </w:rPr>
              <w:t>sharing, lack</w:t>
            </w:r>
            <w:r w:rsidRPr="00C824C2">
              <w:rPr>
                <w:rFonts w:ascii="Times New Roman" w:hAnsi="Times New Roman" w:cs="Times New Roman"/>
                <w:sz w:val="24"/>
                <w:szCs w:val="24"/>
              </w:rPr>
              <w:t xml:space="preserve"> of communication, and</w:t>
            </w:r>
            <w:r w:rsidR="00A3396E">
              <w:rPr>
                <w:rFonts w:ascii="Times New Roman" w:hAnsi="Times New Roman" w:cs="Times New Roman"/>
                <w:sz w:val="24"/>
                <w:szCs w:val="24"/>
              </w:rPr>
              <w:t xml:space="preserve"> </w:t>
            </w:r>
            <w:r w:rsidRPr="00C824C2">
              <w:rPr>
                <w:rFonts w:ascii="Times New Roman" w:hAnsi="Times New Roman" w:cs="Times New Roman"/>
                <w:sz w:val="24"/>
                <w:szCs w:val="24"/>
              </w:rPr>
              <w:t>lack of teamwork.</w:t>
            </w:r>
          </w:p>
        </w:tc>
      </w:tr>
      <w:tr w:rsidR="005B774F" w:rsidRPr="00C824C2" w14:paraId="5DF63D6C" w14:textId="77777777" w:rsidTr="00A42B3F">
        <w:tc>
          <w:tcPr>
            <w:tcW w:w="562" w:type="dxa"/>
            <w:vAlign w:val="center"/>
          </w:tcPr>
          <w:p w14:paraId="25B106BE" w14:textId="6F6C01EE"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w:t>
            </w:r>
          </w:p>
        </w:tc>
        <w:tc>
          <w:tcPr>
            <w:tcW w:w="8476" w:type="dxa"/>
          </w:tcPr>
          <w:p w14:paraId="135C7B63" w14:textId="1D92FD7A"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mutual performance assessment as per the roles and responsibilities assigned.</w:t>
            </w:r>
          </w:p>
        </w:tc>
      </w:tr>
      <w:tr w:rsidR="005B774F" w:rsidRPr="00C824C2" w14:paraId="748BE339" w14:textId="77777777" w:rsidTr="00A42B3F">
        <w:tc>
          <w:tcPr>
            <w:tcW w:w="562" w:type="dxa"/>
            <w:vAlign w:val="center"/>
          </w:tcPr>
          <w:p w14:paraId="4A9F401F" w14:textId="2B12E818"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2</w:t>
            </w:r>
          </w:p>
        </w:tc>
        <w:tc>
          <w:tcPr>
            <w:tcW w:w="8476" w:type="dxa"/>
          </w:tcPr>
          <w:p w14:paraId="5A6BCC5D" w14:textId="0F5EB218"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leadership in building relationships and establishing communication or coordination frameworks with internal as well as external stakeholders.</w:t>
            </w:r>
          </w:p>
        </w:tc>
      </w:tr>
      <w:tr w:rsidR="005B774F" w:rsidRPr="00C824C2" w14:paraId="1C600E4C" w14:textId="77777777" w:rsidTr="00A42B3F">
        <w:tc>
          <w:tcPr>
            <w:tcW w:w="562" w:type="dxa"/>
            <w:vAlign w:val="center"/>
          </w:tcPr>
          <w:p w14:paraId="49C5BB26" w14:textId="3EE3003C"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3</w:t>
            </w:r>
          </w:p>
        </w:tc>
        <w:tc>
          <w:tcPr>
            <w:tcW w:w="8476" w:type="dxa"/>
          </w:tcPr>
          <w:p w14:paraId="41A970FA" w14:textId="258CDC82"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Frontline ATSEP views ignored, and not recognized as experts.</w:t>
            </w:r>
          </w:p>
        </w:tc>
      </w:tr>
      <w:tr w:rsidR="005B774F" w:rsidRPr="00C824C2" w14:paraId="341D4BCE" w14:textId="77777777" w:rsidTr="00A42B3F">
        <w:tc>
          <w:tcPr>
            <w:tcW w:w="562" w:type="dxa"/>
            <w:vAlign w:val="center"/>
          </w:tcPr>
          <w:p w14:paraId="2C114D88" w14:textId="27F4317B"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4</w:t>
            </w:r>
          </w:p>
        </w:tc>
        <w:tc>
          <w:tcPr>
            <w:tcW w:w="8476" w:type="dxa"/>
          </w:tcPr>
          <w:p w14:paraId="2ED81EAB" w14:textId="5E1B15BF"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professional communication or poor communication on technical terms to approving authority, who is mostly a non-ATSEP. </w:t>
            </w:r>
          </w:p>
        </w:tc>
      </w:tr>
      <w:tr w:rsidR="005B774F" w:rsidRPr="00C824C2" w14:paraId="764A04DC" w14:textId="77777777" w:rsidTr="00A42B3F">
        <w:tc>
          <w:tcPr>
            <w:tcW w:w="562" w:type="dxa"/>
            <w:vAlign w:val="center"/>
          </w:tcPr>
          <w:p w14:paraId="62F1F4D3" w14:textId="501E26F7"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5</w:t>
            </w:r>
          </w:p>
        </w:tc>
        <w:tc>
          <w:tcPr>
            <w:tcW w:w="8476" w:type="dxa"/>
          </w:tcPr>
          <w:p w14:paraId="774A3E6E" w14:textId="2FC99EC2"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mutual respect and common values among internal stakeholders. (ATCOs, ATSEP, Engineers)</w:t>
            </w:r>
          </w:p>
        </w:tc>
      </w:tr>
      <w:tr w:rsidR="005B774F" w:rsidRPr="00C824C2" w14:paraId="240FFC5E" w14:textId="77777777" w:rsidTr="00A42B3F">
        <w:tc>
          <w:tcPr>
            <w:tcW w:w="562" w:type="dxa"/>
            <w:vAlign w:val="center"/>
          </w:tcPr>
          <w:p w14:paraId="4AC905DC" w14:textId="64DC47D3"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6</w:t>
            </w:r>
          </w:p>
        </w:tc>
        <w:tc>
          <w:tcPr>
            <w:tcW w:w="8476" w:type="dxa"/>
          </w:tcPr>
          <w:p w14:paraId="1CF2A77C" w14:textId="71BC5133"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leadership in ensuring the safety conscious among sub-ordinate, instead of being reactive and blaming.</w:t>
            </w:r>
          </w:p>
        </w:tc>
      </w:tr>
      <w:tr w:rsidR="005B774F" w:rsidRPr="00C824C2" w14:paraId="4E384EA3" w14:textId="77777777" w:rsidTr="00A42B3F">
        <w:tc>
          <w:tcPr>
            <w:tcW w:w="562" w:type="dxa"/>
            <w:vAlign w:val="center"/>
          </w:tcPr>
          <w:p w14:paraId="10937E30" w14:textId="608412C7"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7</w:t>
            </w:r>
          </w:p>
        </w:tc>
        <w:tc>
          <w:tcPr>
            <w:tcW w:w="8476" w:type="dxa"/>
          </w:tcPr>
          <w:p w14:paraId="055CA526" w14:textId="45D142DF"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Impact of changes not communicated, and individuals are reluctant to adopt.</w:t>
            </w:r>
          </w:p>
        </w:tc>
      </w:tr>
      <w:tr w:rsidR="005B774F" w:rsidRPr="00C824C2" w14:paraId="0D9F3654" w14:textId="77777777" w:rsidTr="00A42B3F">
        <w:tc>
          <w:tcPr>
            <w:tcW w:w="562" w:type="dxa"/>
            <w:vAlign w:val="center"/>
          </w:tcPr>
          <w:p w14:paraId="612DA705" w14:textId="07FF320B"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8</w:t>
            </w:r>
          </w:p>
        </w:tc>
        <w:tc>
          <w:tcPr>
            <w:tcW w:w="8476" w:type="dxa"/>
          </w:tcPr>
          <w:p w14:paraId="2F6D428F" w14:textId="642F78FB"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Frequent changes in the team members or team lead prevents better teamwork and communications.</w:t>
            </w:r>
          </w:p>
        </w:tc>
      </w:tr>
      <w:tr w:rsidR="005B774F" w:rsidRPr="00C824C2" w14:paraId="3E916586" w14:textId="77777777" w:rsidTr="00A42B3F">
        <w:tc>
          <w:tcPr>
            <w:tcW w:w="562" w:type="dxa"/>
            <w:vAlign w:val="center"/>
          </w:tcPr>
          <w:p w14:paraId="2FF3E7D8" w14:textId="0C411CBD"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9</w:t>
            </w:r>
          </w:p>
        </w:tc>
        <w:tc>
          <w:tcPr>
            <w:tcW w:w="8476" w:type="dxa"/>
          </w:tcPr>
          <w:p w14:paraId="3B120D34" w14:textId="38F83330"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leadership in managing conflicts and ensuring team goals and safety objectives over individuals interests and goals.</w:t>
            </w:r>
          </w:p>
        </w:tc>
      </w:tr>
      <w:tr w:rsidR="005B774F" w:rsidRPr="00C824C2" w14:paraId="7C5FBD69" w14:textId="77777777" w:rsidTr="00A42B3F">
        <w:tc>
          <w:tcPr>
            <w:tcW w:w="562" w:type="dxa"/>
            <w:vAlign w:val="center"/>
          </w:tcPr>
          <w:p w14:paraId="6AF09327" w14:textId="24D07894"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10</w:t>
            </w:r>
          </w:p>
        </w:tc>
        <w:tc>
          <w:tcPr>
            <w:tcW w:w="8476" w:type="dxa"/>
          </w:tcPr>
          <w:p w14:paraId="2A4A3854" w14:textId="6CAE8BD2"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brainstorming on handling unfamiliar situation and regular interactions for knowledge sharing. </w:t>
            </w:r>
          </w:p>
        </w:tc>
      </w:tr>
      <w:tr w:rsidR="005B774F" w:rsidRPr="00C824C2" w14:paraId="1E0E7FDA" w14:textId="77777777" w:rsidTr="00A42B3F">
        <w:tc>
          <w:tcPr>
            <w:tcW w:w="562" w:type="dxa"/>
            <w:vAlign w:val="center"/>
          </w:tcPr>
          <w:p w14:paraId="7FF26F9C" w14:textId="7F36F11E"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11</w:t>
            </w:r>
          </w:p>
        </w:tc>
        <w:tc>
          <w:tcPr>
            <w:tcW w:w="8476" w:type="dxa"/>
          </w:tcPr>
          <w:p w14:paraId="12B0A74A" w14:textId="79CD1996"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leadership in handling professional disagreement with internal and external stakeholders and pass it to frontline ATSEP.</w:t>
            </w:r>
          </w:p>
        </w:tc>
      </w:tr>
      <w:tr w:rsidR="005B774F" w:rsidRPr="00C824C2" w14:paraId="10B542CA" w14:textId="77777777" w:rsidTr="00A42B3F">
        <w:tc>
          <w:tcPr>
            <w:tcW w:w="562" w:type="dxa"/>
            <w:vAlign w:val="center"/>
          </w:tcPr>
          <w:p w14:paraId="2D4B89FD" w14:textId="4C5B7BEA"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12</w:t>
            </w:r>
          </w:p>
        </w:tc>
        <w:tc>
          <w:tcPr>
            <w:tcW w:w="8476" w:type="dxa"/>
          </w:tcPr>
          <w:p w14:paraId="45F986CD" w14:textId="6CAD938D"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knowledge sharing on latest developments in local airport level and in ANSP level to frontline ATSEP.</w:t>
            </w:r>
          </w:p>
        </w:tc>
      </w:tr>
      <w:tr w:rsidR="005B774F" w:rsidRPr="00C824C2" w14:paraId="72BC53DA" w14:textId="77777777" w:rsidTr="00A42B3F">
        <w:tc>
          <w:tcPr>
            <w:tcW w:w="562" w:type="dxa"/>
            <w:vAlign w:val="center"/>
          </w:tcPr>
          <w:p w14:paraId="14CFEA78" w14:textId="5A02765E"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13</w:t>
            </w:r>
          </w:p>
        </w:tc>
        <w:tc>
          <w:tcPr>
            <w:tcW w:w="8476" w:type="dxa"/>
          </w:tcPr>
          <w:p w14:paraId="0762C215" w14:textId="2B83CE97"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delegation or poor overlapping delegation and preferences towards frontline tasks not on managerial or leadership tasks.</w:t>
            </w:r>
          </w:p>
        </w:tc>
      </w:tr>
      <w:tr w:rsidR="005B774F" w:rsidRPr="00C824C2" w14:paraId="19041528" w14:textId="77777777" w:rsidTr="00A42B3F">
        <w:tc>
          <w:tcPr>
            <w:tcW w:w="562" w:type="dxa"/>
            <w:vAlign w:val="center"/>
          </w:tcPr>
          <w:p w14:paraId="3DE9C330" w14:textId="7A99338B"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14</w:t>
            </w:r>
          </w:p>
        </w:tc>
        <w:tc>
          <w:tcPr>
            <w:tcW w:w="8476" w:type="dxa"/>
          </w:tcPr>
          <w:p w14:paraId="4BF1DEFB" w14:textId="625B60A4"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mutual respect and mentorship for knowledge and experience sharing among the generations.</w:t>
            </w:r>
          </w:p>
        </w:tc>
      </w:tr>
      <w:tr w:rsidR="005B774F" w:rsidRPr="00C824C2" w14:paraId="6393976D" w14:textId="77777777" w:rsidTr="00A42B3F">
        <w:tc>
          <w:tcPr>
            <w:tcW w:w="562" w:type="dxa"/>
            <w:vAlign w:val="center"/>
          </w:tcPr>
          <w:p w14:paraId="4CAC6E6E" w14:textId="66976B3D"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15</w:t>
            </w:r>
          </w:p>
        </w:tc>
        <w:tc>
          <w:tcPr>
            <w:tcW w:w="8476" w:type="dxa"/>
          </w:tcPr>
          <w:p w14:paraId="0E155612" w14:textId="59F9E012"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self-learning tools </w:t>
            </w:r>
          </w:p>
        </w:tc>
      </w:tr>
      <w:tr w:rsidR="005B774F" w:rsidRPr="00C824C2" w14:paraId="5569ED9D" w14:textId="77777777" w:rsidTr="00A42B3F">
        <w:tc>
          <w:tcPr>
            <w:tcW w:w="562" w:type="dxa"/>
            <w:vAlign w:val="center"/>
          </w:tcPr>
          <w:p w14:paraId="302514DA" w14:textId="6215F55E"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16</w:t>
            </w:r>
          </w:p>
        </w:tc>
        <w:tc>
          <w:tcPr>
            <w:tcW w:w="8476" w:type="dxa"/>
          </w:tcPr>
          <w:p w14:paraId="199DCA63" w14:textId="7F730763"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corrective measure in addressing the commitment levels and contributions of ATSEP.</w:t>
            </w:r>
          </w:p>
        </w:tc>
      </w:tr>
      <w:tr w:rsidR="005B774F" w:rsidRPr="00C824C2" w14:paraId="7AF732AF" w14:textId="77777777" w:rsidTr="00A42B3F">
        <w:tc>
          <w:tcPr>
            <w:tcW w:w="562" w:type="dxa"/>
            <w:vAlign w:val="center"/>
          </w:tcPr>
          <w:p w14:paraId="5BCD7BF9" w14:textId="7AEF64E9"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17</w:t>
            </w:r>
          </w:p>
        </w:tc>
        <w:tc>
          <w:tcPr>
            <w:tcW w:w="8476" w:type="dxa"/>
          </w:tcPr>
          <w:p w14:paraId="7519D46C" w14:textId="4CFF39E7"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guidance, information exchange, and non-participation in the discussion make the </w:t>
            </w:r>
            <w:proofErr w:type="spellStart"/>
            <w:r w:rsidRPr="00C824C2">
              <w:rPr>
                <w:rFonts w:ascii="Times New Roman" w:hAnsi="Times New Roman" w:cs="Times New Roman"/>
                <w:bCs/>
                <w:sz w:val="24"/>
                <w:szCs w:val="24"/>
              </w:rPr>
              <w:t>freshers</w:t>
            </w:r>
            <w:proofErr w:type="spellEnd"/>
            <w:r w:rsidRPr="00C824C2">
              <w:rPr>
                <w:rFonts w:ascii="Times New Roman" w:hAnsi="Times New Roman" w:cs="Times New Roman"/>
                <w:bCs/>
                <w:sz w:val="24"/>
                <w:szCs w:val="24"/>
              </w:rPr>
              <w:t xml:space="preserve"> isolated.</w:t>
            </w:r>
          </w:p>
        </w:tc>
      </w:tr>
      <w:tr w:rsidR="005B774F" w:rsidRPr="00C824C2" w14:paraId="4FCEE498" w14:textId="77777777" w:rsidTr="00A42B3F">
        <w:tc>
          <w:tcPr>
            <w:tcW w:w="562" w:type="dxa"/>
            <w:vAlign w:val="center"/>
          </w:tcPr>
          <w:p w14:paraId="786062B9" w14:textId="765D251C"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18</w:t>
            </w:r>
          </w:p>
        </w:tc>
        <w:tc>
          <w:tcPr>
            <w:tcW w:w="8476" w:type="dxa"/>
          </w:tcPr>
          <w:p w14:paraId="24B85CDA" w14:textId="6E65AD56"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knowledge on critical maintenance aspects of the equipment outsourced.</w:t>
            </w:r>
          </w:p>
        </w:tc>
      </w:tr>
      <w:tr w:rsidR="005B774F" w:rsidRPr="00C824C2" w14:paraId="0475F71F" w14:textId="77777777" w:rsidTr="00A42B3F">
        <w:tc>
          <w:tcPr>
            <w:tcW w:w="562" w:type="dxa"/>
            <w:vAlign w:val="center"/>
          </w:tcPr>
          <w:p w14:paraId="4F248D69" w14:textId="4DB7BA59"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19</w:t>
            </w:r>
          </w:p>
        </w:tc>
        <w:tc>
          <w:tcPr>
            <w:tcW w:w="8476" w:type="dxa"/>
          </w:tcPr>
          <w:p w14:paraId="4851C817" w14:textId="1C74B6C9"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teamwork, more dependency on individuals and collective inputs not taken by team lead for decision.</w:t>
            </w:r>
          </w:p>
        </w:tc>
      </w:tr>
      <w:tr w:rsidR="005B774F" w:rsidRPr="00C824C2" w14:paraId="3118487C" w14:textId="77777777" w:rsidTr="00A42B3F">
        <w:tc>
          <w:tcPr>
            <w:tcW w:w="562" w:type="dxa"/>
            <w:vAlign w:val="center"/>
          </w:tcPr>
          <w:p w14:paraId="3C960ECB" w14:textId="4494F750"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20</w:t>
            </w:r>
          </w:p>
        </w:tc>
        <w:tc>
          <w:tcPr>
            <w:tcW w:w="8476" w:type="dxa"/>
          </w:tcPr>
          <w:p w14:paraId="63C253DE" w14:textId="21E09E0B"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Lack of leadership in communicating the priorities to sub-ordinates.</w:t>
            </w:r>
          </w:p>
        </w:tc>
      </w:tr>
      <w:tr w:rsidR="005B774F" w:rsidRPr="00C824C2" w14:paraId="67E3C726" w14:textId="77777777" w:rsidTr="00A42B3F">
        <w:tc>
          <w:tcPr>
            <w:tcW w:w="562" w:type="dxa"/>
            <w:vAlign w:val="center"/>
          </w:tcPr>
          <w:p w14:paraId="0BA198EA" w14:textId="411BC7A4"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21</w:t>
            </w:r>
          </w:p>
        </w:tc>
        <w:tc>
          <w:tcPr>
            <w:tcW w:w="8476" w:type="dxa"/>
          </w:tcPr>
          <w:p w14:paraId="5173F0A5" w14:textId="61C6A888" w:rsidR="005B774F" w:rsidRPr="00C824C2" w:rsidRDefault="005B774F" w:rsidP="005B774F">
            <w:pPr>
              <w:jc w:val="both"/>
              <w:rPr>
                <w:rFonts w:ascii="Times New Roman" w:hAnsi="Times New Roman" w:cs="Times New Roman"/>
                <w:sz w:val="24"/>
                <w:szCs w:val="24"/>
              </w:rPr>
            </w:pPr>
            <w:r w:rsidRPr="00C824C2">
              <w:rPr>
                <w:rFonts w:ascii="Times New Roman" w:hAnsi="Times New Roman" w:cs="Times New Roman"/>
                <w:bCs/>
                <w:sz w:val="24"/>
                <w:szCs w:val="24"/>
              </w:rPr>
              <w:t xml:space="preserve">Inhibition of valuable suggestions and ideas due to the overload of works. </w:t>
            </w:r>
          </w:p>
        </w:tc>
      </w:tr>
    </w:tbl>
    <w:p w14:paraId="06268095" w14:textId="6A771CB0" w:rsidR="00543B14" w:rsidRDefault="00543B14" w:rsidP="00FD34AF">
      <w:pPr>
        <w:jc w:val="both"/>
        <w:rPr>
          <w:rFonts w:ascii="Times New Roman" w:hAnsi="Times New Roman" w:cs="Times New Roman"/>
          <w:sz w:val="24"/>
          <w:szCs w:val="24"/>
        </w:rPr>
      </w:pPr>
    </w:p>
    <w:p w14:paraId="76948000" w14:textId="4FF15774" w:rsidR="00944571" w:rsidRDefault="00944571" w:rsidP="00FD34AF">
      <w:pPr>
        <w:jc w:val="both"/>
        <w:rPr>
          <w:rFonts w:ascii="Times New Roman" w:hAnsi="Times New Roman" w:cs="Times New Roman"/>
          <w:sz w:val="24"/>
          <w:szCs w:val="24"/>
        </w:rPr>
      </w:pPr>
    </w:p>
    <w:p w14:paraId="779399C7" w14:textId="77777777" w:rsidR="00A3396E" w:rsidRDefault="00A3396E" w:rsidP="00FD34AF">
      <w:pPr>
        <w:jc w:val="both"/>
        <w:rPr>
          <w:rFonts w:ascii="Times New Roman" w:hAnsi="Times New Roman" w:cs="Times New Roman"/>
          <w:sz w:val="24"/>
          <w:szCs w:val="24"/>
        </w:rPr>
      </w:pPr>
    </w:p>
    <w:p w14:paraId="53C126C4" w14:textId="77777777" w:rsidR="00A3396E" w:rsidRDefault="00A3396E" w:rsidP="00FD34AF">
      <w:pPr>
        <w:jc w:val="both"/>
        <w:rPr>
          <w:rFonts w:ascii="Times New Roman" w:hAnsi="Times New Roman" w:cs="Times New Roman"/>
          <w:sz w:val="24"/>
          <w:szCs w:val="24"/>
        </w:rPr>
      </w:pPr>
    </w:p>
    <w:p w14:paraId="78B4EA4F" w14:textId="77777777" w:rsidR="00944571" w:rsidRPr="00C824C2" w:rsidRDefault="00944571" w:rsidP="00FD34AF">
      <w:pPr>
        <w:jc w:val="both"/>
        <w:rPr>
          <w:rFonts w:ascii="Times New Roman" w:hAnsi="Times New Roman" w:cs="Times New Roman"/>
          <w:sz w:val="24"/>
          <w:szCs w:val="24"/>
        </w:rPr>
      </w:pPr>
    </w:p>
    <w:p w14:paraId="622210DE" w14:textId="48636E75" w:rsidR="00FD34AF" w:rsidRPr="00C824C2" w:rsidRDefault="007B567C" w:rsidP="009D7B2C">
      <w:pPr>
        <w:pStyle w:val="Heading3"/>
        <w:numPr>
          <w:ilvl w:val="2"/>
          <w:numId w:val="3"/>
        </w:numPr>
        <w:rPr>
          <w:rFonts w:ascii="Times New Roman" w:hAnsi="Times New Roman" w:cs="Times New Roman"/>
          <w:b/>
          <w:bCs/>
          <w:color w:val="auto"/>
        </w:rPr>
      </w:pPr>
      <w:bookmarkStart w:id="410" w:name="_Toc141210496"/>
      <w:bookmarkStart w:id="411" w:name="_Toc142738172"/>
      <w:r w:rsidRPr="00C824C2">
        <w:rPr>
          <w:rFonts w:ascii="Times New Roman" w:hAnsi="Times New Roman" w:cs="Times New Roman"/>
          <w:b/>
          <w:bCs/>
          <w:color w:val="auto"/>
        </w:rPr>
        <w:lastRenderedPageBreak/>
        <w:t>Table 7 – H</w:t>
      </w:r>
      <w:r w:rsidR="00427F4B" w:rsidRPr="00C824C2">
        <w:rPr>
          <w:rFonts w:ascii="Times New Roman" w:hAnsi="Times New Roman" w:cs="Times New Roman"/>
          <w:b/>
          <w:bCs/>
          <w:color w:val="auto"/>
        </w:rPr>
        <w:t xml:space="preserve">uman </w:t>
      </w:r>
      <w:r w:rsidRPr="00C824C2">
        <w:rPr>
          <w:rFonts w:ascii="Times New Roman" w:hAnsi="Times New Roman" w:cs="Times New Roman"/>
          <w:b/>
          <w:bCs/>
          <w:color w:val="auto"/>
        </w:rPr>
        <w:t>R</w:t>
      </w:r>
      <w:r w:rsidR="00427F4B" w:rsidRPr="00C824C2">
        <w:rPr>
          <w:rFonts w:ascii="Times New Roman" w:hAnsi="Times New Roman" w:cs="Times New Roman"/>
          <w:b/>
          <w:bCs/>
          <w:color w:val="auto"/>
        </w:rPr>
        <w:t xml:space="preserve">esource </w:t>
      </w:r>
      <w:r w:rsidRPr="00C824C2">
        <w:rPr>
          <w:rFonts w:ascii="Times New Roman" w:hAnsi="Times New Roman" w:cs="Times New Roman"/>
          <w:b/>
          <w:bCs/>
          <w:color w:val="auto"/>
        </w:rPr>
        <w:t>M</w:t>
      </w:r>
      <w:r w:rsidR="00427F4B" w:rsidRPr="00C824C2">
        <w:rPr>
          <w:rFonts w:ascii="Times New Roman" w:hAnsi="Times New Roman" w:cs="Times New Roman"/>
          <w:b/>
          <w:bCs/>
          <w:color w:val="auto"/>
        </w:rPr>
        <w:t>anagement</w:t>
      </w:r>
      <w:r w:rsidRPr="00C824C2">
        <w:rPr>
          <w:rFonts w:ascii="Times New Roman" w:hAnsi="Times New Roman" w:cs="Times New Roman"/>
          <w:b/>
          <w:bCs/>
          <w:color w:val="auto"/>
        </w:rPr>
        <w:t xml:space="preserve"> policies</w:t>
      </w:r>
      <w:r w:rsidR="00FD34AF" w:rsidRPr="00C824C2">
        <w:rPr>
          <w:rFonts w:ascii="Times New Roman" w:hAnsi="Times New Roman" w:cs="Times New Roman"/>
          <w:b/>
          <w:bCs/>
          <w:color w:val="auto"/>
        </w:rPr>
        <w:t>.</w:t>
      </w:r>
      <w:bookmarkEnd w:id="410"/>
      <w:bookmarkEnd w:id="411"/>
    </w:p>
    <w:p w14:paraId="4FEE0A5C" w14:textId="32C9AEDA" w:rsidR="00FD34AF" w:rsidRPr="00C824C2" w:rsidRDefault="00FD34AF" w:rsidP="00FD34AF">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8476"/>
      </w:tblGrid>
      <w:tr w:rsidR="00543B14" w:rsidRPr="00C824C2" w14:paraId="3EF4407D" w14:textId="77777777" w:rsidTr="00A42B3F">
        <w:tc>
          <w:tcPr>
            <w:tcW w:w="9038" w:type="dxa"/>
            <w:gridSpan w:val="2"/>
          </w:tcPr>
          <w:p w14:paraId="4CF3C5B3" w14:textId="7D4A5528" w:rsidR="00543B14" w:rsidRPr="00C824C2" w:rsidRDefault="00A7209D" w:rsidP="002D1A9E">
            <w:pPr>
              <w:rPr>
                <w:rFonts w:ascii="Times New Roman" w:hAnsi="Times New Roman" w:cs="Times New Roman"/>
                <w:sz w:val="24"/>
                <w:szCs w:val="24"/>
              </w:rPr>
            </w:pPr>
            <w:r w:rsidRPr="00C824C2">
              <w:rPr>
                <w:rFonts w:ascii="Times New Roman" w:hAnsi="Times New Roman" w:cs="Times New Roman"/>
                <w:sz w:val="24"/>
                <w:szCs w:val="24"/>
              </w:rPr>
              <w:t>Table 7:  Factors that affect the job performance due to poor selection, human resource management policies and other organizational policies affect the motivation levels.</w:t>
            </w:r>
          </w:p>
        </w:tc>
      </w:tr>
      <w:tr w:rsidR="00842155" w:rsidRPr="00C824C2" w14:paraId="3AB0D809" w14:textId="77777777" w:rsidTr="00A42B3F">
        <w:tc>
          <w:tcPr>
            <w:tcW w:w="562" w:type="dxa"/>
            <w:vAlign w:val="center"/>
          </w:tcPr>
          <w:p w14:paraId="3B5ADACB" w14:textId="07701BE8" w:rsidR="00842155" w:rsidRPr="00C824C2" w:rsidRDefault="00132291" w:rsidP="00842155">
            <w:pPr>
              <w:jc w:val="both"/>
              <w:rPr>
                <w:rFonts w:ascii="Times New Roman" w:hAnsi="Times New Roman" w:cs="Times New Roman"/>
                <w:sz w:val="24"/>
                <w:szCs w:val="24"/>
              </w:rPr>
            </w:pPr>
            <w:r w:rsidRPr="00C824C2">
              <w:rPr>
                <w:rFonts w:ascii="Times New Roman" w:hAnsi="Times New Roman" w:cs="Times New Roman"/>
                <w:sz w:val="24"/>
                <w:szCs w:val="24"/>
              </w:rPr>
              <w:t>1</w:t>
            </w:r>
          </w:p>
        </w:tc>
        <w:tc>
          <w:tcPr>
            <w:tcW w:w="8476" w:type="dxa"/>
          </w:tcPr>
          <w:p w14:paraId="2788805B" w14:textId="0C722A50"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of support on career development and career plan.</w:t>
            </w:r>
          </w:p>
        </w:tc>
      </w:tr>
      <w:tr w:rsidR="00842155" w:rsidRPr="00C824C2" w14:paraId="241DB855" w14:textId="77777777" w:rsidTr="00A42B3F">
        <w:tc>
          <w:tcPr>
            <w:tcW w:w="562" w:type="dxa"/>
            <w:vAlign w:val="center"/>
          </w:tcPr>
          <w:p w14:paraId="2D5C94DB" w14:textId="12CDE6B4"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2</w:t>
            </w:r>
          </w:p>
        </w:tc>
        <w:tc>
          <w:tcPr>
            <w:tcW w:w="8476" w:type="dxa"/>
          </w:tcPr>
          <w:p w14:paraId="53C76941" w14:textId="00183E3E"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Payment delays.</w:t>
            </w:r>
          </w:p>
        </w:tc>
      </w:tr>
      <w:tr w:rsidR="00842155" w:rsidRPr="00C824C2" w14:paraId="2B2A4827" w14:textId="77777777" w:rsidTr="00A42B3F">
        <w:tc>
          <w:tcPr>
            <w:tcW w:w="562" w:type="dxa"/>
            <w:vAlign w:val="center"/>
          </w:tcPr>
          <w:p w14:paraId="20283C8B" w14:textId="7561ADB7" w:rsidR="00842155" w:rsidRPr="00C824C2" w:rsidRDefault="00A3396E" w:rsidP="00842155">
            <w:pPr>
              <w:jc w:val="both"/>
              <w:rPr>
                <w:rFonts w:ascii="Times New Roman" w:hAnsi="Times New Roman" w:cs="Times New Roman"/>
                <w:sz w:val="24"/>
                <w:szCs w:val="24"/>
              </w:rPr>
            </w:pPr>
            <w:r>
              <w:rPr>
                <w:rFonts w:ascii="Times New Roman" w:hAnsi="Times New Roman" w:cs="Times New Roman"/>
                <w:sz w:val="24"/>
                <w:szCs w:val="24"/>
              </w:rPr>
              <w:t>3</w:t>
            </w:r>
          </w:p>
        </w:tc>
        <w:tc>
          <w:tcPr>
            <w:tcW w:w="8476" w:type="dxa"/>
          </w:tcPr>
          <w:p w14:paraId="42A76714" w14:textId="3ADCB415"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fresh recruitments, but more retirements and induction of new equipment. </w:t>
            </w:r>
          </w:p>
        </w:tc>
      </w:tr>
      <w:tr w:rsidR="00842155" w:rsidRPr="00C824C2" w14:paraId="4B8F9314" w14:textId="77777777" w:rsidTr="00A42B3F">
        <w:tc>
          <w:tcPr>
            <w:tcW w:w="562" w:type="dxa"/>
            <w:vAlign w:val="center"/>
          </w:tcPr>
          <w:p w14:paraId="101ECA80" w14:textId="05874F18"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4</w:t>
            </w:r>
          </w:p>
        </w:tc>
        <w:tc>
          <w:tcPr>
            <w:tcW w:w="8476" w:type="dxa"/>
          </w:tcPr>
          <w:p w14:paraId="084B4B2C" w14:textId="44885DAC"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Uncertainty on future roles and responsibilities.</w:t>
            </w:r>
          </w:p>
        </w:tc>
      </w:tr>
      <w:tr w:rsidR="00842155" w:rsidRPr="00C824C2" w14:paraId="253A9278" w14:textId="77777777" w:rsidTr="00A42B3F">
        <w:tc>
          <w:tcPr>
            <w:tcW w:w="562" w:type="dxa"/>
            <w:vAlign w:val="center"/>
          </w:tcPr>
          <w:p w14:paraId="486CF2F3" w14:textId="6BB63A13"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5</w:t>
            </w:r>
          </w:p>
        </w:tc>
        <w:tc>
          <w:tcPr>
            <w:tcW w:w="8476" w:type="dxa"/>
          </w:tcPr>
          <w:p w14:paraId="16B1273A" w14:textId="0FC9E74A"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 xml:space="preserve">Sense of being unheard by management </w:t>
            </w:r>
          </w:p>
        </w:tc>
      </w:tr>
      <w:tr w:rsidR="00842155" w:rsidRPr="00C824C2" w14:paraId="6EE5A375" w14:textId="77777777" w:rsidTr="00A42B3F">
        <w:tc>
          <w:tcPr>
            <w:tcW w:w="562" w:type="dxa"/>
            <w:vAlign w:val="center"/>
          </w:tcPr>
          <w:p w14:paraId="6EF7BF87" w14:textId="2B69D712"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6</w:t>
            </w:r>
          </w:p>
        </w:tc>
        <w:tc>
          <w:tcPr>
            <w:tcW w:w="8476" w:type="dxa"/>
          </w:tcPr>
          <w:p w14:paraId="317BA13E" w14:textId="48847F54"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of competitive colleagues. People with substandard knowledge and skills are getting selected.</w:t>
            </w:r>
          </w:p>
        </w:tc>
      </w:tr>
      <w:tr w:rsidR="00842155" w:rsidRPr="00C824C2" w14:paraId="0B7F5D99" w14:textId="77777777" w:rsidTr="00A42B3F">
        <w:tc>
          <w:tcPr>
            <w:tcW w:w="562" w:type="dxa"/>
            <w:vAlign w:val="center"/>
          </w:tcPr>
          <w:p w14:paraId="3600B89C" w14:textId="5FD437A0"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7</w:t>
            </w:r>
          </w:p>
        </w:tc>
        <w:tc>
          <w:tcPr>
            <w:tcW w:w="8476" w:type="dxa"/>
          </w:tcPr>
          <w:p w14:paraId="54B6FFC7" w14:textId="58F0E284"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motivating compensations for extra </w:t>
            </w:r>
            <w:proofErr w:type="spellStart"/>
            <w:r w:rsidRPr="00C824C2">
              <w:rPr>
                <w:rFonts w:ascii="Times New Roman" w:hAnsi="Times New Roman" w:cs="Times New Roman"/>
                <w:bCs/>
                <w:sz w:val="24"/>
                <w:szCs w:val="24"/>
              </w:rPr>
              <w:t>manhours</w:t>
            </w:r>
            <w:proofErr w:type="spellEnd"/>
            <w:r w:rsidRPr="00C824C2">
              <w:rPr>
                <w:rFonts w:ascii="Times New Roman" w:hAnsi="Times New Roman" w:cs="Times New Roman"/>
                <w:bCs/>
                <w:sz w:val="24"/>
                <w:szCs w:val="24"/>
              </w:rPr>
              <w:t xml:space="preserve"> spent in general maintenance, VVIP movements, project works, additional works, and additional shifts.</w:t>
            </w:r>
          </w:p>
        </w:tc>
      </w:tr>
      <w:tr w:rsidR="00842155" w:rsidRPr="00C824C2" w14:paraId="530ACE66" w14:textId="77777777" w:rsidTr="00A42B3F">
        <w:tc>
          <w:tcPr>
            <w:tcW w:w="562" w:type="dxa"/>
            <w:vAlign w:val="center"/>
          </w:tcPr>
          <w:p w14:paraId="30366411" w14:textId="4EEDBA69"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8</w:t>
            </w:r>
          </w:p>
        </w:tc>
        <w:tc>
          <w:tcPr>
            <w:tcW w:w="8476" w:type="dxa"/>
          </w:tcPr>
          <w:p w14:paraId="31A99D78" w14:textId="17B08EE1"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of opportunity and fund provisions for innovation and carry station level smaller projects.</w:t>
            </w:r>
          </w:p>
        </w:tc>
      </w:tr>
      <w:tr w:rsidR="00842155" w:rsidRPr="00C824C2" w14:paraId="3ADC4060" w14:textId="77777777" w:rsidTr="00A42B3F">
        <w:tc>
          <w:tcPr>
            <w:tcW w:w="562" w:type="dxa"/>
            <w:vAlign w:val="center"/>
          </w:tcPr>
          <w:p w14:paraId="609CF5AC" w14:textId="49E99D1A"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9</w:t>
            </w:r>
          </w:p>
        </w:tc>
        <w:tc>
          <w:tcPr>
            <w:tcW w:w="8476" w:type="dxa"/>
          </w:tcPr>
          <w:p w14:paraId="0089A06E" w14:textId="43748AB6"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Selection criteria for inducting various levels of ATSEP for ensuring more competent people recruited in the higher levels.</w:t>
            </w:r>
          </w:p>
        </w:tc>
      </w:tr>
      <w:tr w:rsidR="00842155" w:rsidRPr="00C824C2" w14:paraId="3EA71C3F" w14:textId="77777777" w:rsidTr="00A42B3F">
        <w:tc>
          <w:tcPr>
            <w:tcW w:w="562" w:type="dxa"/>
            <w:vAlign w:val="center"/>
          </w:tcPr>
          <w:p w14:paraId="2E9E875B" w14:textId="0F3E7CD1"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1</w:t>
            </w:r>
            <w:r w:rsidR="002D1A9E">
              <w:rPr>
                <w:rFonts w:ascii="Times New Roman" w:hAnsi="Times New Roman" w:cs="Times New Roman"/>
                <w:bCs/>
                <w:sz w:val="24"/>
                <w:szCs w:val="24"/>
              </w:rPr>
              <w:t>0</w:t>
            </w:r>
          </w:p>
        </w:tc>
        <w:tc>
          <w:tcPr>
            <w:tcW w:w="8476" w:type="dxa"/>
          </w:tcPr>
          <w:p w14:paraId="12BB8341" w14:textId="65EECC96"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of regulatory requirements for complying standardized trainings and licencing to ATSEP</w:t>
            </w:r>
          </w:p>
        </w:tc>
      </w:tr>
      <w:tr w:rsidR="00842155" w:rsidRPr="00C824C2" w14:paraId="43E7A298" w14:textId="77777777" w:rsidTr="00A42B3F">
        <w:tc>
          <w:tcPr>
            <w:tcW w:w="562" w:type="dxa"/>
            <w:vAlign w:val="center"/>
          </w:tcPr>
          <w:p w14:paraId="2BF3693D" w14:textId="23140FD4"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1</w:t>
            </w:r>
            <w:r w:rsidR="002D1A9E">
              <w:rPr>
                <w:rFonts w:ascii="Times New Roman" w:hAnsi="Times New Roman" w:cs="Times New Roman"/>
                <w:bCs/>
                <w:sz w:val="24"/>
                <w:szCs w:val="24"/>
              </w:rPr>
              <w:t>1</w:t>
            </w:r>
          </w:p>
        </w:tc>
        <w:tc>
          <w:tcPr>
            <w:tcW w:w="8476" w:type="dxa"/>
          </w:tcPr>
          <w:p w14:paraId="34192686" w14:textId="3F5BB4B9"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of pride as not recognized as expert in particular field and transferred anywhere without considering the competencies acquired.</w:t>
            </w:r>
          </w:p>
        </w:tc>
      </w:tr>
      <w:tr w:rsidR="00842155" w:rsidRPr="00C824C2" w14:paraId="5D766C0A" w14:textId="77777777" w:rsidTr="00A42B3F">
        <w:tc>
          <w:tcPr>
            <w:tcW w:w="562" w:type="dxa"/>
            <w:vAlign w:val="center"/>
          </w:tcPr>
          <w:p w14:paraId="285578BD" w14:textId="23CF5A10"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1</w:t>
            </w:r>
            <w:r w:rsidR="002D1A9E">
              <w:rPr>
                <w:rFonts w:ascii="Times New Roman" w:hAnsi="Times New Roman" w:cs="Times New Roman"/>
                <w:bCs/>
                <w:sz w:val="24"/>
                <w:szCs w:val="24"/>
              </w:rPr>
              <w:t>2</w:t>
            </w:r>
          </w:p>
        </w:tc>
        <w:tc>
          <w:tcPr>
            <w:tcW w:w="8476" w:type="dxa"/>
          </w:tcPr>
          <w:p w14:paraId="7205A421" w14:textId="3C7FA4AC"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Salary and allowances not at par with the industry standards for the level of stress and workload.</w:t>
            </w:r>
          </w:p>
        </w:tc>
      </w:tr>
      <w:tr w:rsidR="00842155" w:rsidRPr="00C824C2" w14:paraId="063A9F94" w14:textId="77777777" w:rsidTr="00A42B3F">
        <w:tc>
          <w:tcPr>
            <w:tcW w:w="562" w:type="dxa"/>
            <w:vAlign w:val="center"/>
          </w:tcPr>
          <w:p w14:paraId="231BA4C2" w14:textId="0769DD79"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1</w:t>
            </w:r>
            <w:r w:rsidR="002D1A9E">
              <w:rPr>
                <w:rFonts w:ascii="Times New Roman" w:hAnsi="Times New Roman" w:cs="Times New Roman"/>
                <w:bCs/>
                <w:sz w:val="24"/>
                <w:szCs w:val="24"/>
              </w:rPr>
              <w:t>3</w:t>
            </w:r>
          </w:p>
        </w:tc>
        <w:tc>
          <w:tcPr>
            <w:tcW w:w="8476" w:type="dxa"/>
          </w:tcPr>
          <w:p w14:paraId="768C7A3E" w14:textId="4A333C96"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of scientific annual performance assessment and rewarding scheme considering the unique working environment and expected level of performance of ATSEP.</w:t>
            </w:r>
          </w:p>
        </w:tc>
      </w:tr>
      <w:tr w:rsidR="00842155" w:rsidRPr="00C824C2" w14:paraId="10ABECD5" w14:textId="77777777" w:rsidTr="00A42B3F">
        <w:tc>
          <w:tcPr>
            <w:tcW w:w="562" w:type="dxa"/>
            <w:vAlign w:val="center"/>
          </w:tcPr>
          <w:p w14:paraId="12089868" w14:textId="44BCE337"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1</w:t>
            </w:r>
            <w:r w:rsidR="002D1A9E">
              <w:rPr>
                <w:rFonts w:ascii="Times New Roman" w:hAnsi="Times New Roman" w:cs="Times New Roman"/>
                <w:bCs/>
                <w:sz w:val="24"/>
                <w:szCs w:val="24"/>
              </w:rPr>
              <w:t>4</w:t>
            </w:r>
          </w:p>
        </w:tc>
        <w:tc>
          <w:tcPr>
            <w:tcW w:w="8476" w:type="dxa"/>
          </w:tcPr>
          <w:p w14:paraId="6ECB84A0" w14:textId="0E51F58A"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of job rotation.</w:t>
            </w:r>
          </w:p>
        </w:tc>
      </w:tr>
      <w:tr w:rsidR="00842155" w:rsidRPr="00C824C2" w14:paraId="0746A914" w14:textId="77777777" w:rsidTr="00A42B3F">
        <w:tc>
          <w:tcPr>
            <w:tcW w:w="562" w:type="dxa"/>
            <w:vAlign w:val="center"/>
          </w:tcPr>
          <w:p w14:paraId="2EA960DA" w14:textId="5C19607A"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1</w:t>
            </w:r>
            <w:r w:rsidR="002D1A9E">
              <w:rPr>
                <w:rFonts w:ascii="Times New Roman" w:hAnsi="Times New Roman" w:cs="Times New Roman"/>
                <w:bCs/>
                <w:sz w:val="24"/>
                <w:szCs w:val="24"/>
              </w:rPr>
              <w:t>5</w:t>
            </w:r>
          </w:p>
        </w:tc>
        <w:tc>
          <w:tcPr>
            <w:tcW w:w="8476" w:type="dxa"/>
          </w:tcPr>
          <w:p w14:paraId="32F54AE3" w14:textId="74AE5A4F"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of involvements in the discussion sessions and feedback sessions on major policy decisions.</w:t>
            </w:r>
          </w:p>
        </w:tc>
      </w:tr>
      <w:tr w:rsidR="00842155" w:rsidRPr="00C824C2" w14:paraId="6AACCE44" w14:textId="77777777" w:rsidTr="00A42B3F">
        <w:tc>
          <w:tcPr>
            <w:tcW w:w="562" w:type="dxa"/>
            <w:vAlign w:val="center"/>
          </w:tcPr>
          <w:p w14:paraId="3CD12A19" w14:textId="42A1D4E4"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1</w:t>
            </w:r>
            <w:r w:rsidR="002D1A9E">
              <w:rPr>
                <w:rFonts w:ascii="Times New Roman" w:hAnsi="Times New Roman" w:cs="Times New Roman"/>
                <w:bCs/>
                <w:sz w:val="24"/>
                <w:szCs w:val="24"/>
              </w:rPr>
              <w:t>6</w:t>
            </w:r>
          </w:p>
        </w:tc>
        <w:tc>
          <w:tcPr>
            <w:tcW w:w="8476" w:type="dxa"/>
          </w:tcPr>
          <w:p w14:paraId="3F48E603" w14:textId="1BF9F291"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Mandatory transfers</w:t>
            </w:r>
          </w:p>
        </w:tc>
      </w:tr>
      <w:tr w:rsidR="00842155" w:rsidRPr="00C824C2" w14:paraId="63607FFB" w14:textId="77777777" w:rsidTr="00A42B3F">
        <w:tc>
          <w:tcPr>
            <w:tcW w:w="562" w:type="dxa"/>
            <w:vAlign w:val="center"/>
          </w:tcPr>
          <w:p w14:paraId="0271E3FE" w14:textId="6C6659CA"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1</w:t>
            </w:r>
            <w:r w:rsidR="002D1A9E">
              <w:rPr>
                <w:rFonts w:ascii="Times New Roman" w:hAnsi="Times New Roman" w:cs="Times New Roman"/>
                <w:bCs/>
                <w:sz w:val="24"/>
                <w:szCs w:val="24"/>
              </w:rPr>
              <w:t>7</w:t>
            </w:r>
          </w:p>
        </w:tc>
        <w:tc>
          <w:tcPr>
            <w:tcW w:w="8476" w:type="dxa"/>
          </w:tcPr>
          <w:p w14:paraId="66444038" w14:textId="22C59FD4"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Lack policies and practices towards the human factors of ATSEP.</w:t>
            </w:r>
          </w:p>
        </w:tc>
      </w:tr>
      <w:tr w:rsidR="00842155" w:rsidRPr="00C824C2" w14:paraId="6BF9EBD1" w14:textId="77777777" w:rsidTr="00A42B3F">
        <w:tc>
          <w:tcPr>
            <w:tcW w:w="562" w:type="dxa"/>
            <w:vAlign w:val="center"/>
          </w:tcPr>
          <w:p w14:paraId="081AB6A6" w14:textId="36DEF934"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18</w:t>
            </w:r>
          </w:p>
        </w:tc>
        <w:tc>
          <w:tcPr>
            <w:tcW w:w="8476" w:type="dxa"/>
          </w:tcPr>
          <w:p w14:paraId="03DDB874" w14:textId="6CDFD1B0"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Behind the curtain profession</w:t>
            </w:r>
          </w:p>
        </w:tc>
      </w:tr>
      <w:tr w:rsidR="00842155" w:rsidRPr="00C824C2" w14:paraId="25CA8AA3" w14:textId="77777777" w:rsidTr="00A42B3F">
        <w:tc>
          <w:tcPr>
            <w:tcW w:w="562" w:type="dxa"/>
            <w:vAlign w:val="center"/>
          </w:tcPr>
          <w:p w14:paraId="6DD89B2C" w14:textId="7122D853"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19</w:t>
            </w:r>
          </w:p>
        </w:tc>
        <w:tc>
          <w:tcPr>
            <w:tcW w:w="8476" w:type="dxa"/>
          </w:tcPr>
          <w:p w14:paraId="29C5D6B4" w14:textId="75B9F1A7"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Gender bias and equal field works not assigned to women ATSEP.</w:t>
            </w:r>
          </w:p>
        </w:tc>
      </w:tr>
      <w:tr w:rsidR="00842155" w:rsidRPr="00C824C2" w14:paraId="29FD97E9" w14:textId="77777777" w:rsidTr="00A42B3F">
        <w:tc>
          <w:tcPr>
            <w:tcW w:w="562" w:type="dxa"/>
            <w:vAlign w:val="center"/>
          </w:tcPr>
          <w:p w14:paraId="6635617C" w14:textId="5AE6B210"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20</w:t>
            </w:r>
          </w:p>
        </w:tc>
        <w:tc>
          <w:tcPr>
            <w:tcW w:w="8476" w:type="dxa"/>
          </w:tcPr>
          <w:p w14:paraId="28E9BCD2" w14:textId="54D09205"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No say of ATSEP in HR policies being set for them.</w:t>
            </w:r>
          </w:p>
        </w:tc>
      </w:tr>
      <w:tr w:rsidR="00842155" w:rsidRPr="00C824C2" w14:paraId="1B20196B" w14:textId="77777777" w:rsidTr="00A42B3F">
        <w:tc>
          <w:tcPr>
            <w:tcW w:w="562" w:type="dxa"/>
            <w:vAlign w:val="center"/>
          </w:tcPr>
          <w:p w14:paraId="00B99466" w14:textId="04831DD7" w:rsidR="00842155" w:rsidRPr="00C824C2" w:rsidRDefault="002D1A9E" w:rsidP="00842155">
            <w:pPr>
              <w:jc w:val="both"/>
              <w:rPr>
                <w:rFonts w:ascii="Times New Roman" w:hAnsi="Times New Roman" w:cs="Times New Roman"/>
                <w:sz w:val="24"/>
                <w:szCs w:val="24"/>
              </w:rPr>
            </w:pPr>
            <w:r>
              <w:rPr>
                <w:rFonts w:ascii="Times New Roman" w:hAnsi="Times New Roman" w:cs="Times New Roman"/>
                <w:sz w:val="24"/>
                <w:szCs w:val="24"/>
              </w:rPr>
              <w:t>21</w:t>
            </w:r>
          </w:p>
        </w:tc>
        <w:tc>
          <w:tcPr>
            <w:tcW w:w="8476" w:type="dxa"/>
          </w:tcPr>
          <w:p w14:paraId="6A7EBCDB" w14:textId="121CFB25" w:rsidR="00842155" w:rsidRPr="00C824C2" w:rsidRDefault="00842155" w:rsidP="00842155">
            <w:pPr>
              <w:jc w:val="both"/>
              <w:rPr>
                <w:rFonts w:ascii="Times New Roman" w:hAnsi="Times New Roman" w:cs="Times New Roman"/>
                <w:sz w:val="24"/>
                <w:szCs w:val="24"/>
              </w:rPr>
            </w:pPr>
            <w:r w:rsidRPr="00C824C2">
              <w:rPr>
                <w:rFonts w:ascii="Times New Roman" w:hAnsi="Times New Roman" w:cs="Times New Roman"/>
                <w:bCs/>
                <w:sz w:val="24"/>
                <w:szCs w:val="24"/>
              </w:rPr>
              <w:t>Difference in stated corporate Mission/Vision and the ground reality.</w:t>
            </w:r>
          </w:p>
        </w:tc>
      </w:tr>
    </w:tbl>
    <w:p w14:paraId="14057516" w14:textId="3D4E95DC" w:rsidR="00543B14" w:rsidRDefault="00543B14" w:rsidP="00FD34AF">
      <w:pPr>
        <w:jc w:val="both"/>
        <w:rPr>
          <w:rFonts w:ascii="Times New Roman" w:hAnsi="Times New Roman" w:cs="Times New Roman"/>
          <w:sz w:val="24"/>
          <w:szCs w:val="24"/>
        </w:rPr>
      </w:pPr>
    </w:p>
    <w:p w14:paraId="0AD7ED25" w14:textId="056AD235" w:rsidR="00AA1330" w:rsidRDefault="00AA1330" w:rsidP="00FD34AF">
      <w:pPr>
        <w:jc w:val="both"/>
        <w:rPr>
          <w:rFonts w:ascii="Times New Roman" w:hAnsi="Times New Roman" w:cs="Times New Roman"/>
          <w:sz w:val="24"/>
          <w:szCs w:val="24"/>
        </w:rPr>
      </w:pPr>
    </w:p>
    <w:p w14:paraId="6E0EDC38" w14:textId="007C7B0B" w:rsidR="00AA1330" w:rsidRDefault="00AA1330" w:rsidP="00FD34AF">
      <w:pPr>
        <w:jc w:val="both"/>
        <w:rPr>
          <w:rFonts w:ascii="Times New Roman" w:hAnsi="Times New Roman" w:cs="Times New Roman"/>
          <w:sz w:val="24"/>
          <w:szCs w:val="24"/>
        </w:rPr>
      </w:pPr>
    </w:p>
    <w:p w14:paraId="4289101D" w14:textId="2B53AEDC" w:rsidR="00AA1330" w:rsidRDefault="00AA1330" w:rsidP="00FD34AF">
      <w:pPr>
        <w:jc w:val="both"/>
        <w:rPr>
          <w:rFonts w:ascii="Times New Roman" w:hAnsi="Times New Roman" w:cs="Times New Roman"/>
          <w:sz w:val="24"/>
          <w:szCs w:val="24"/>
        </w:rPr>
      </w:pPr>
    </w:p>
    <w:p w14:paraId="44680164" w14:textId="77777777" w:rsidR="00AA1330" w:rsidRDefault="00AA1330" w:rsidP="00FD34AF">
      <w:pPr>
        <w:jc w:val="both"/>
        <w:rPr>
          <w:rFonts w:ascii="Times New Roman" w:hAnsi="Times New Roman" w:cs="Times New Roman"/>
          <w:sz w:val="24"/>
          <w:szCs w:val="24"/>
        </w:rPr>
      </w:pPr>
    </w:p>
    <w:p w14:paraId="1D94E21E" w14:textId="77777777" w:rsidR="002D1A9E" w:rsidRDefault="002D1A9E" w:rsidP="00FD34AF">
      <w:pPr>
        <w:jc w:val="both"/>
        <w:rPr>
          <w:rFonts w:ascii="Times New Roman" w:hAnsi="Times New Roman" w:cs="Times New Roman"/>
          <w:sz w:val="24"/>
          <w:szCs w:val="24"/>
        </w:rPr>
      </w:pPr>
    </w:p>
    <w:p w14:paraId="41940464" w14:textId="77777777" w:rsidR="002D1A9E" w:rsidRDefault="002D1A9E" w:rsidP="00FD34AF">
      <w:pPr>
        <w:jc w:val="both"/>
        <w:rPr>
          <w:rFonts w:ascii="Times New Roman" w:hAnsi="Times New Roman" w:cs="Times New Roman"/>
          <w:sz w:val="24"/>
          <w:szCs w:val="24"/>
        </w:rPr>
      </w:pPr>
    </w:p>
    <w:p w14:paraId="053CBB17" w14:textId="77777777" w:rsidR="002D1A9E" w:rsidRPr="00C824C2" w:rsidRDefault="002D1A9E" w:rsidP="00FD34AF">
      <w:pPr>
        <w:jc w:val="both"/>
        <w:rPr>
          <w:rFonts w:ascii="Times New Roman" w:hAnsi="Times New Roman" w:cs="Times New Roman"/>
          <w:sz w:val="24"/>
          <w:szCs w:val="24"/>
        </w:rPr>
      </w:pPr>
    </w:p>
    <w:p w14:paraId="7A1052F8" w14:textId="39709DDB" w:rsidR="00FD34AF" w:rsidRPr="00C824C2" w:rsidRDefault="004645CF" w:rsidP="009D7B2C">
      <w:pPr>
        <w:pStyle w:val="Heading3"/>
        <w:numPr>
          <w:ilvl w:val="2"/>
          <w:numId w:val="3"/>
        </w:numPr>
        <w:rPr>
          <w:rFonts w:ascii="Times New Roman" w:hAnsi="Times New Roman" w:cs="Times New Roman"/>
          <w:b/>
          <w:bCs/>
          <w:color w:val="auto"/>
        </w:rPr>
      </w:pPr>
      <w:bookmarkStart w:id="412" w:name="_Toc141210497"/>
      <w:bookmarkStart w:id="413" w:name="_Toc142738173"/>
      <w:r w:rsidRPr="00C824C2">
        <w:rPr>
          <w:rFonts w:ascii="Times New Roman" w:hAnsi="Times New Roman" w:cs="Times New Roman"/>
          <w:b/>
          <w:bCs/>
          <w:color w:val="auto"/>
        </w:rPr>
        <w:lastRenderedPageBreak/>
        <w:t>Table 8 – Lack of workplace facilities and environment</w:t>
      </w:r>
      <w:r w:rsidR="00FD34AF" w:rsidRPr="00C824C2">
        <w:rPr>
          <w:rFonts w:ascii="Times New Roman" w:hAnsi="Times New Roman" w:cs="Times New Roman"/>
          <w:b/>
          <w:bCs/>
          <w:color w:val="auto"/>
        </w:rPr>
        <w:t>.</w:t>
      </w:r>
      <w:bookmarkEnd w:id="412"/>
      <w:bookmarkEnd w:id="413"/>
    </w:p>
    <w:p w14:paraId="5F4BF558" w14:textId="543C18E8" w:rsidR="00FD34AF" w:rsidRPr="00C824C2" w:rsidRDefault="00FD34AF" w:rsidP="00FD34AF">
      <w:pPr>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562"/>
        <w:gridCol w:w="8476"/>
      </w:tblGrid>
      <w:tr w:rsidR="00543B14" w:rsidRPr="00C824C2" w14:paraId="0553F67A" w14:textId="77777777" w:rsidTr="00A42B3F">
        <w:tc>
          <w:tcPr>
            <w:tcW w:w="9038" w:type="dxa"/>
            <w:gridSpan w:val="2"/>
          </w:tcPr>
          <w:p w14:paraId="6EC48CA1" w14:textId="19BB2DCC" w:rsidR="00543B14" w:rsidRPr="00C824C2" w:rsidRDefault="00E81B16" w:rsidP="002D1A9E">
            <w:pPr>
              <w:rPr>
                <w:rFonts w:ascii="Times New Roman" w:hAnsi="Times New Roman" w:cs="Times New Roman"/>
                <w:sz w:val="24"/>
                <w:szCs w:val="24"/>
              </w:rPr>
            </w:pPr>
            <w:r w:rsidRPr="00C824C2">
              <w:rPr>
                <w:rFonts w:ascii="Times New Roman" w:hAnsi="Times New Roman" w:cs="Times New Roman"/>
                <w:sz w:val="24"/>
                <w:szCs w:val="24"/>
              </w:rPr>
              <w:t>Table 8:  Factors that affect the job performance due to lack of workplace facilities and environment.</w:t>
            </w:r>
          </w:p>
        </w:tc>
      </w:tr>
      <w:tr w:rsidR="005F3619" w:rsidRPr="00C824C2" w14:paraId="0E60723B" w14:textId="77777777" w:rsidTr="00A42B3F">
        <w:tc>
          <w:tcPr>
            <w:tcW w:w="562" w:type="dxa"/>
            <w:vAlign w:val="center"/>
          </w:tcPr>
          <w:p w14:paraId="01234EB6" w14:textId="5E158DC0"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1</w:t>
            </w:r>
          </w:p>
        </w:tc>
        <w:tc>
          <w:tcPr>
            <w:tcW w:w="8476" w:type="dxa"/>
          </w:tcPr>
          <w:p w14:paraId="428F4BEC" w14:textId="7BEBD7C3"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Lack of basic workplace facilities like parking, canteen, fixtures, rest rooms, vending machines, common transport for pickup and drop from employee quarters to workplace, etc..,</w:t>
            </w:r>
          </w:p>
        </w:tc>
      </w:tr>
      <w:tr w:rsidR="005F3619" w:rsidRPr="00C824C2" w14:paraId="42A681FB" w14:textId="77777777" w:rsidTr="00A42B3F">
        <w:tc>
          <w:tcPr>
            <w:tcW w:w="562" w:type="dxa"/>
            <w:vAlign w:val="center"/>
          </w:tcPr>
          <w:p w14:paraId="250B0A0B" w14:textId="21C14BF4"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2</w:t>
            </w:r>
          </w:p>
        </w:tc>
        <w:tc>
          <w:tcPr>
            <w:tcW w:w="8476" w:type="dxa"/>
          </w:tcPr>
          <w:p w14:paraId="338CFBD9" w14:textId="0F8B89B7"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 xml:space="preserve">Lack of specific workplace facilities for women like identified rest rooms in the operational areas, </w:t>
            </w:r>
            <w:proofErr w:type="spellStart"/>
            <w:r w:rsidRPr="00C824C2">
              <w:rPr>
                <w:rFonts w:ascii="Times New Roman" w:hAnsi="Times New Roman" w:cs="Times New Roman"/>
                <w:bCs/>
                <w:sz w:val="24"/>
                <w:szCs w:val="24"/>
              </w:rPr>
              <w:t>Creche</w:t>
            </w:r>
            <w:proofErr w:type="spellEnd"/>
            <w:r w:rsidRPr="00C824C2">
              <w:rPr>
                <w:rFonts w:ascii="Times New Roman" w:hAnsi="Times New Roman" w:cs="Times New Roman"/>
                <w:bCs/>
                <w:sz w:val="24"/>
                <w:szCs w:val="24"/>
              </w:rPr>
              <w:t>, childcare leave, etc…,</w:t>
            </w:r>
          </w:p>
        </w:tc>
      </w:tr>
      <w:tr w:rsidR="005F3619" w:rsidRPr="00C824C2" w14:paraId="2ECAEE8F" w14:textId="77777777" w:rsidTr="00A42B3F">
        <w:tc>
          <w:tcPr>
            <w:tcW w:w="562" w:type="dxa"/>
            <w:vAlign w:val="center"/>
          </w:tcPr>
          <w:p w14:paraId="7D9D3DF9" w14:textId="772EDC30"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3</w:t>
            </w:r>
          </w:p>
        </w:tc>
        <w:tc>
          <w:tcPr>
            <w:tcW w:w="8476" w:type="dxa"/>
          </w:tcPr>
          <w:p w14:paraId="145F8055" w14:textId="5BC20BCE"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Lack of protection and guidelines while attending equipment during heavy lightning and abnormal weather conditions.</w:t>
            </w:r>
          </w:p>
        </w:tc>
      </w:tr>
      <w:tr w:rsidR="005F3619" w:rsidRPr="00C824C2" w14:paraId="5BC48082" w14:textId="77777777" w:rsidTr="00A42B3F">
        <w:tc>
          <w:tcPr>
            <w:tcW w:w="562" w:type="dxa"/>
            <w:vAlign w:val="center"/>
          </w:tcPr>
          <w:p w14:paraId="3A2EA7D6" w14:textId="3E4BCD1B"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4</w:t>
            </w:r>
          </w:p>
        </w:tc>
        <w:tc>
          <w:tcPr>
            <w:tcW w:w="8476" w:type="dxa"/>
          </w:tcPr>
          <w:p w14:paraId="2AE985F3" w14:textId="7D085487"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Below par and uncomfortable residential facilities at faraway places instead of provisions of comfortable nearby quarters with reasonable rent.</w:t>
            </w:r>
          </w:p>
        </w:tc>
      </w:tr>
      <w:tr w:rsidR="005F3619" w:rsidRPr="00C824C2" w14:paraId="7A436D6C" w14:textId="77777777" w:rsidTr="00A42B3F">
        <w:tc>
          <w:tcPr>
            <w:tcW w:w="562" w:type="dxa"/>
            <w:vAlign w:val="center"/>
          </w:tcPr>
          <w:p w14:paraId="1C82F523" w14:textId="439FC970"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5</w:t>
            </w:r>
          </w:p>
        </w:tc>
        <w:tc>
          <w:tcPr>
            <w:tcW w:w="8476" w:type="dxa"/>
          </w:tcPr>
          <w:p w14:paraId="6703077E" w14:textId="63FF940B"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Travelling long distance from home to workplace as green field airports are situated at outer part of the cities and no provision of common transportation facility.</w:t>
            </w:r>
          </w:p>
        </w:tc>
      </w:tr>
      <w:tr w:rsidR="005F3619" w:rsidRPr="00C824C2" w14:paraId="463DE903" w14:textId="77777777" w:rsidTr="00A42B3F">
        <w:tc>
          <w:tcPr>
            <w:tcW w:w="562" w:type="dxa"/>
            <w:vAlign w:val="center"/>
          </w:tcPr>
          <w:p w14:paraId="62662A81" w14:textId="5EDF5957"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6</w:t>
            </w:r>
          </w:p>
        </w:tc>
        <w:tc>
          <w:tcPr>
            <w:tcW w:w="8476" w:type="dxa"/>
          </w:tcPr>
          <w:p w14:paraId="04798DB4" w14:textId="3973354C"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Lack of guidelines and provisions of PPE to ATSEP for protecting them while working at highly polluted with noise and dust, heights, closer to high power radiating radars, X-rays, etc..,</w:t>
            </w:r>
          </w:p>
        </w:tc>
      </w:tr>
      <w:tr w:rsidR="005F3619" w:rsidRPr="00C824C2" w14:paraId="717CA06F" w14:textId="77777777" w:rsidTr="00A42B3F">
        <w:tc>
          <w:tcPr>
            <w:tcW w:w="562" w:type="dxa"/>
            <w:vAlign w:val="center"/>
          </w:tcPr>
          <w:p w14:paraId="1D524D97" w14:textId="13D08485"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7</w:t>
            </w:r>
          </w:p>
        </w:tc>
        <w:tc>
          <w:tcPr>
            <w:tcW w:w="8476" w:type="dxa"/>
          </w:tcPr>
          <w:p w14:paraId="79775173" w14:textId="4178A8F9" w:rsidR="005F3619" w:rsidRPr="00C824C2" w:rsidRDefault="005F3619" w:rsidP="005F3619">
            <w:pPr>
              <w:jc w:val="both"/>
              <w:rPr>
                <w:rFonts w:ascii="Times New Roman" w:hAnsi="Times New Roman" w:cs="Times New Roman"/>
                <w:sz w:val="24"/>
                <w:szCs w:val="24"/>
              </w:rPr>
            </w:pPr>
            <w:bookmarkStart w:id="414" w:name="_Hlk81239498"/>
            <w:r w:rsidRPr="00C824C2">
              <w:rPr>
                <w:rFonts w:ascii="Times New Roman" w:hAnsi="Times New Roman" w:cs="Times New Roman"/>
                <w:bCs/>
                <w:sz w:val="24"/>
                <w:szCs w:val="24"/>
              </w:rPr>
              <w:t>There is a long wait and no provision of comfortable and appropriate mode of commute to approach remote sites even though during scorching summer days.</w:t>
            </w:r>
            <w:bookmarkEnd w:id="414"/>
          </w:p>
        </w:tc>
      </w:tr>
      <w:tr w:rsidR="005F3619" w:rsidRPr="00C824C2" w14:paraId="72CF3325" w14:textId="77777777" w:rsidTr="00A42B3F">
        <w:tc>
          <w:tcPr>
            <w:tcW w:w="562" w:type="dxa"/>
            <w:vAlign w:val="center"/>
          </w:tcPr>
          <w:p w14:paraId="5523C5AC" w14:textId="4CF73D4F"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8</w:t>
            </w:r>
          </w:p>
        </w:tc>
        <w:tc>
          <w:tcPr>
            <w:tcW w:w="8476" w:type="dxa"/>
          </w:tcPr>
          <w:p w14:paraId="5863415B" w14:textId="43F7EC45"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Frequent exposure of high outside remote site temperature and less inside equipment room temperature in a shift.</w:t>
            </w:r>
          </w:p>
        </w:tc>
      </w:tr>
      <w:tr w:rsidR="005F3619" w:rsidRPr="00C824C2" w14:paraId="587EE14B" w14:textId="77777777" w:rsidTr="00A42B3F">
        <w:tc>
          <w:tcPr>
            <w:tcW w:w="562" w:type="dxa"/>
            <w:vAlign w:val="center"/>
          </w:tcPr>
          <w:p w14:paraId="11EA12A6" w14:textId="192FF47A"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9</w:t>
            </w:r>
          </w:p>
        </w:tc>
        <w:tc>
          <w:tcPr>
            <w:tcW w:w="8476" w:type="dxa"/>
          </w:tcPr>
          <w:p w14:paraId="5BDA15B0" w14:textId="5FC2A4E4"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Narrow space around equipment racks filled with too many wires and connections, making difficulties in accessing and replacing the modules.</w:t>
            </w:r>
          </w:p>
        </w:tc>
      </w:tr>
      <w:tr w:rsidR="005F3619" w:rsidRPr="00C824C2" w14:paraId="70873B20" w14:textId="77777777" w:rsidTr="00A42B3F">
        <w:tc>
          <w:tcPr>
            <w:tcW w:w="562" w:type="dxa"/>
            <w:vAlign w:val="center"/>
          </w:tcPr>
          <w:p w14:paraId="1695EAB7" w14:textId="493C9DFD"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10</w:t>
            </w:r>
          </w:p>
        </w:tc>
        <w:tc>
          <w:tcPr>
            <w:tcW w:w="8476" w:type="dxa"/>
          </w:tcPr>
          <w:p w14:paraId="105A3A9C" w14:textId="3585C09D"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Congested or no desk / table. Too many items placed in the control and monitoring room. No space for keeping important manuals, procedures, SOPs in most visible and accessible manner.</w:t>
            </w:r>
          </w:p>
        </w:tc>
      </w:tr>
      <w:tr w:rsidR="005F3619" w:rsidRPr="00C824C2" w14:paraId="736E22DB" w14:textId="77777777" w:rsidTr="00A42B3F">
        <w:tc>
          <w:tcPr>
            <w:tcW w:w="562" w:type="dxa"/>
            <w:vAlign w:val="center"/>
          </w:tcPr>
          <w:p w14:paraId="0EF42D45" w14:textId="673B085F"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11</w:t>
            </w:r>
          </w:p>
        </w:tc>
        <w:tc>
          <w:tcPr>
            <w:tcW w:w="8476" w:type="dxa"/>
          </w:tcPr>
          <w:p w14:paraId="4879603F" w14:textId="5EBD0D56"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Installations at very remote places, and high mountains preventing regular visits due to resources.</w:t>
            </w:r>
          </w:p>
        </w:tc>
      </w:tr>
      <w:tr w:rsidR="005F3619" w:rsidRPr="00C824C2" w14:paraId="3DB95BD0" w14:textId="77777777" w:rsidTr="00A42B3F">
        <w:tc>
          <w:tcPr>
            <w:tcW w:w="562" w:type="dxa"/>
            <w:vAlign w:val="center"/>
          </w:tcPr>
          <w:p w14:paraId="633C20D2" w14:textId="15B57A81"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12</w:t>
            </w:r>
          </w:p>
        </w:tc>
        <w:tc>
          <w:tcPr>
            <w:tcW w:w="8476" w:type="dxa"/>
          </w:tcPr>
          <w:p w14:paraId="14C3FC79" w14:textId="6E296DAB" w:rsidR="005F3619" w:rsidRPr="00C824C2" w:rsidRDefault="005F3619" w:rsidP="005F3619">
            <w:pPr>
              <w:jc w:val="both"/>
              <w:rPr>
                <w:rFonts w:ascii="Times New Roman" w:hAnsi="Times New Roman" w:cs="Times New Roman"/>
                <w:sz w:val="24"/>
                <w:szCs w:val="24"/>
              </w:rPr>
            </w:pPr>
            <w:r w:rsidRPr="00C824C2">
              <w:rPr>
                <w:rFonts w:ascii="Times New Roman" w:hAnsi="Times New Roman" w:cs="Times New Roman"/>
                <w:bCs/>
                <w:sz w:val="24"/>
                <w:szCs w:val="24"/>
              </w:rPr>
              <w:t>Difficulties in trouble shooting behind the ATC consoles in general and at late night hours due to poor lighting at the behind the console.</w:t>
            </w:r>
          </w:p>
        </w:tc>
      </w:tr>
    </w:tbl>
    <w:p w14:paraId="57A17EA2" w14:textId="7DF1592B" w:rsidR="00543B14" w:rsidRDefault="00543B14" w:rsidP="00FD34AF">
      <w:pPr>
        <w:jc w:val="both"/>
        <w:rPr>
          <w:rFonts w:ascii="Times New Roman" w:hAnsi="Times New Roman" w:cs="Times New Roman"/>
          <w:sz w:val="24"/>
          <w:szCs w:val="24"/>
        </w:rPr>
      </w:pPr>
    </w:p>
    <w:p w14:paraId="2EF6C254" w14:textId="77777777" w:rsidR="00AA1330" w:rsidRDefault="00AA1330" w:rsidP="00FD34AF">
      <w:pPr>
        <w:jc w:val="both"/>
        <w:rPr>
          <w:rFonts w:ascii="Times New Roman" w:hAnsi="Times New Roman" w:cs="Times New Roman"/>
          <w:sz w:val="24"/>
          <w:szCs w:val="24"/>
        </w:rPr>
      </w:pPr>
    </w:p>
    <w:p w14:paraId="60876CCA" w14:textId="77777777" w:rsidR="002D1A9E" w:rsidRDefault="002D1A9E" w:rsidP="00FD34AF">
      <w:pPr>
        <w:jc w:val="both"/>
        <w:rPr>
          <w:rFonts w:ascii="Times New Roman" w:hAnsi="Times New Roman" w:cs="Times New Roman"/>
          <w:sz w:val="24"/>
          <w:szCs w:val="24"/>
        </w:rPr>
      </w:pPr>
    </w:p>
    <w:p w14:paraId="39160F21" w14:textId="77777777" w:rsidR="002D1A9E" w:rsidRDefault="002D1A9E" w:rsidP="00FD34AF">
      <w:pPr>
        <w:jc w:val="both"/>
        <w:rPr>
          <w:rFonts w:ascii="Times New Roman" w:hAnsi="Times New Roman" w:cs="Times New Roman"/>
          <w:sz w:val="24"/>
          <w:szCs w:val="24"/>
        </w:rPr>
      </w:pPr>
    </w:p>
    <w:p w14:paraId="3E57B07D" w14:textId="77777777" w:rsidR="002D1A9E" w:rsidRDefault="002D1A9E" w:rsidP="00FD34AF">
      <w:pPr>
        <w:jc w:val="both"/>
        <w:rPr>
          <w:rFonts w:ascii="Times New Roman" w:hAnsi="Times New Roman" w:cs="Times New Roman"/>
          <w:sz w:val="24"/>
          <w:szCs w:val="24"/>
        </w:rPr>
      </w:pPr>
    </w:p>
    <w:p w14:paraId="365EDDED" w14:textId="77777777" w:rsidR="002D1A9E" w:rsidRDefault="002D1A9E" w:rsidP="00FD34AF">
      <w:pPr>
        <w:jc w:val="both"/>
        <w:rPr>
          <w:rFonts w:ascii="Times New Roman" w:hAnsi="Times New Roman" w:cs="Times New Roman"/>
          <w:sz w:val="24"/>
          <w:szCs w:val="24"/>
        </w:rPr>
      </w:pPr>
    </w:p>
    <w:p w14:paraId="39760309" w14:textId="77777777" w:rsidR="002D1A9E" w:rsidRDefault="002D1A9E" w:rsidP="00FD34AF">
      <w:pPr>
        <w:jc w:val="both"/>
        <w:rPr>
          <w:rFonts w:ascii="Times New Roman" w:hAnsi="Times New Roman" w:cs="Times New Roman"/>
          <w:sz w:val="24"/>
          <w:szCs w:val="24"/>
        </w:rPr>
      </w:pPr>
    </w:p>
    <w:p w14:paraId="0D25ECA3" w14:textId="77777777" w:rsidR="002D1A9E" w:rsidRDefault="002D1A9E" w:rsidP="00FD34AF">
      <w:pPr>
        <w:jc w:val="both"/>
        <w:rPr>
          <w:rFonts w:ascii="Times New Roman" w:hAnsi="Times New Roman" w:cs="Times New Roman"/>
          <w:sz w:val="24"/>
          <w:szCs w:val="24"/>
        </w:rPr>
      </w:pPr>
    </w:p>
    <w:p w14:paraId="3961BB21" w14:textId="77777777" w:rsidR="002D1A9E" w:rsidRDefault="002D1A9E" w:rsidP="00FD34AF">
      <w:pPr>
        <w:jc w:val="both"/>
        <w:rPr>
          <w:rFonts w:ascii="Times New Roman" w:hAnsi="Times New Roman" w:cs="Times New Roman"/>
          <w:sz w:val="24"/>
          <w:szCs w:val="24"/>
        </w:rPr>
      </w:pPr>
    </w:p>
    <w:p w14:paraId="72428477" w14:textId="77777777" w:rsidR="002D1A9E" w:rsidRDefault="002D1A9E" w:rsidP="00FD34AF">
      <w:pPr>
        <w:jc w:val="both"/>
        <w:rPr>
          <w:rFonts w:ascii="Times New Roman" w:hAnsi="Times New Roman" w:cs="Times New Roman"/>
          <w:sz w:val="24"/>
          <w:szCs w:val="24"/>
        </w:rPr>
      </w:pPr>
    </w:p>
    <w:p w14:paraId="78EC4B4F" w14:textId="77777777" w:rsidR="002D1A9E" w:rsidRDefault="002D1A9E" w:rsidP="00FD34AF">
      <w:pPr>
        <w:jc w:val="both"/>
        <w:rPr>
          <w:rFonts w:ascii="Times New Roman" w:hAnsi="Times New Roman" w:cs="Times New Roman"/>
          <w:sz w:val="24"/>
          <w:szCs w:val="24"/>
        </w:rPr>
      </w:pPr>
    </w:p>
    <w:p w14:paraId="0010178D" w14:textId="5A66BEAA" w:rsidR="00FD34AF" w:rsidRPr="00C824C2" w:rsidRDefault="00D8140A" w:rsidP="009D7B2C">
      <w:pPr>
        <w:pStyle w:val="Heading3"/>
        <w:numPr>
          <w:ilvl w:val="2"/>
          <w:numId w:val="3"/>
        </w:numPr>
        <w:rPr>
          <w:rFonts w:ascii="Times New Roman" w:hAnsi="Times New Roman" w:cs="Times New Roman"/>
          <w:b/>
          <w:bCs/>
          <w:color w:val="auto"/>
        </w:rPr>
      </w:pPr>
      <w:bookmarkStart w:id="415" w:name="_Toc141210498"/>
      <w:bookmarkStart w:id="416" w:name="_Toc142738174"/>
      <w:r w:rsidRPr="00C824C2">
        <w:rPr>
          <w:rFonts w:ascii="Times New Roman" w:hAnsi="Times New Roman" w:cs="Times New Roman"/>
          <w:b/>
          <w:bCs/>
          <w:color w:val="auto"/>
        </w:rPr>
        <w:t xml:space="preserve">Most </w:t>
      </w:r>
      <w:r w:rsidR="00101442" w:rsidRPr="00C824C2">
        <w:rPr>
          <w:rFonts w:ascii="Times New Roman" w:hAnsi="Times New Roman" w:cs="Times New Roman"/>
          <w:b/>
          <w:bCs/>
          <w:color w:val="auto"/>
        </w:rPr>
        <w:t xml:space="preserve">Significant Factors </w:t>
      </w:r>
      <w:r w:rsidR="00AF55B4" w:rsidRPr="00C824C2">
        <w:rPr>
          <w:rFonts w:ascii="Times New Roman" w:hAnsi="Times New Roman" w:cs="Times New Roman"/>
          <w:b/>
          <w:bCs/>
          <w:color w:val="auto"/>
        </w:rPr>
        <w:t>as per ATSEP</w:t>
      </w:r>
      <w:bookmarkEnd w:id="415"/>
      <w:bookmarkEnd w:id="416"/>
    </w:p>
    <w:p w14:paraId="046422E4" w14:textId="767C2C23" w:rsidR="00FD34AF" w:rsidRPr="00C824C2" w:rsidRDefault="00FD34AF" w:rsidP="00FD34AF">
      <w:pPr>
        <w:jc w:val="both"/>
        <w:rPr>
          <w:rFonts w:ascii="Times New Roman" w:hAnsi="Times New Roman" w:cs="Times New Roman"/>
          <w:sz w:val="24"/>
          <w:szCs w:val="24"/>
        </w:rPr>
      </w:pPr>
    </w:p>
    <w:tbl>
      <w:tblPr>
        <w:tblStyle w:val="TableGrid1"/>
        <w:tblW w:w="0" w:type="auto"/>
        <w:tblLook w:val="04A0" w:firstRow="1" w:lastRow="0" w:firstColumn="1" w:lastColumn="0" w:noHBand="0" w:noVBand="1"/>
      </w:tblPr>
      <w:tblGrid>
        <w:gridCol w:w="9016"/>
      </w:tblGrid>
      <w:tr w:rsidR="00441415" w:rsidRPr="00C824C2" w14:paraId="5038D288" w14:textId="77777777" w:rsidTr="00A42B3F">
        <w:tc>
          <w:tcPr>
            <w:tcW w:w="9016" w:type="dxa"/>
          </w:tcPr>
          <w:p w14:paraId="5FE0DADA" w14:textId="59FA2D05" w:rsidR="00441415" w:rsidRPr="00C824C2" w:rsidRDefault="00594462" w:rsidP="00CC6BD8">
            <w:pPr>
              <w:jc w:val="both"/>
              <w:rPr>
                <w:rFonts w:ascii="Times New Roman" w:hAnsi="Times New Roman" w:cs="Times New Roman"/>
                <w:b/>
                <w:bCs/>
                <w:sz w:val="24"/>
                <w:szCs w:val="24"/>
              </w:rPr>
            </w:pPr>
            <w:r w:rsidRPr="00C824C2">
              <w:rPr>
                <w:rFonts w:ascii="Times New Roman" w:hAnsi="Times New Roman" w:cs="Times New Roman"/>
                <w:b/>
                <w:bCs/>
                <w:sz w:val="24"/>
                <w:szCs w:val="24"/>
              </w:rPr>
              <w:t>Factors that affect the health</w:t>
            </w:r>
          </w:p>
        </w:tc>
      </w:tr>
      <w:tr w:rsidR="00545748" w:rsidRPr="00C824C2" w14:paraId="49224F63" w14:textId="77777777" w:rsidTr="00A42B3F">
        <w:tc>
          <w:tcPr>
            <w:tcW w:w="9016" w:type="dxa"/>
          </w:tcPr>
          <w:p w14:paraId="20A08530"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B.7.1. Frequent (change of) exposure to too low temperature in the server or equipment room and too high outside temperature.</w:t>
            </w:r>
          </w:p>
        </w:tc>
      </w:tr>
      <w:tr w:rsidR="00545748" w:rsidRPr="00C824C2" w14:paraId="4499466D" w14:textId="77777777" w:rsidTr="00A42B3F">
        <w:tc>
          <w:tcPr>
            <w:tcW w:w="9016" w:type="dxa"/>
          </w:tcPr>
          <w:p w14:paraId="444C77B5"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B.7.2. No access of fresh air and sunlight for long duration.</w:t>
            </w:r>
          </w:p>
        </w:tc>
      </w:tr>
      <w:tr w:rsidR="00545748" w:rsidRPr="00C824C2" w14:paraId="08D18233" w14:textId="77777777" w:rsidTr="00A42B3F">
        <w:tc>
          <w:tcPr>
            <w:tcW w:w="9016" w:type="dxa"/>
          </w:tcPr>
          <w:p w14:paraId="472F9E1C"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B.7.3. Working under severe dust pollution during the project work.</w:t>
            </w:r>
          </w:p>
        </w:tc>
      </w:tr>
      <w:tr w:rsidR="00545748" w:rsidRPr="00C824C2" w14:paraId="0E19A09E" w14:textId="77777777" w:rsidTr="00A42B3F">
        <w:tc>
          <w:tcPr>
            <w:tcW w:w="9016" w:type="dxa"/>
          </w:tcPr>
          <w:p w14:paraId="687C92D3"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B.7.4. Working under noise pollution in the airfield.</w:t>
            </w:r>
          </w:p>
        </w:tc>
      </w:tr>
      <w:tr w:rsidR="00441415" w:rsidRPr="00C824C2" w14:paraId="3919D131" w14:textId="77777777" w:rsidTr="00A42B3F">
        <w:tc>
          <w:tcPr>
            <w:tcW w:w="9016" w:type="dxa"/>
          </w:tcPr>
          <w:p w14:paraId="0526B5D1" w14:textId="53570C40" w:rsidR="00441415" w:rsidRPr="00C824C2" w:rsidRDefault="0068101D" w:rsidP="00CC6BD8">
            <w:pPr>
              <w:jc w:val="both"/>
              <w:rPr>
                <w:rFonts w:ascii="Times New Roman" w:hAnsi="Times New Roman" w:cs="Times New Roman"/>
                <w:b/>
                <w:bCs/>
                <w:sz w:val="24"/>
                <w:szCs w:val="24"/>
              </w:rPr>
            </w:pPr>
            <w:r w:rsidRPr="00C824C2">
              <w:rPr>
                <w:rFonts w:ascii="Times New Roman" w:hAnsi="Times New Roman" w:cs="Times New Roman"/>
                <w:b/>
                <w:bCs/>
                <w:sz w:val="24"/>
                <w:szCs w:val="24"/>
              </w:rPr>
              <w:t>Factors that affect the attention</w:t>
            </w:r>
          </w:p>
        </w:tc>
      </w:tr>
      <w:tr w:rsidR="00545748" w:rsidRPr="00C824C2" w14:paraId="39C74FDA" w14:textId="77777777" w:rsidTr="00A42B3F">
        <w:tc>
          <w:tcPr>
            <w:tcW w:w="9016" w:type="dxa"/>
          </w:tcPr>
          <w:p w14:paraId="08337976"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B.8.1. Diversified tasks during duty.</w:t>
            </w:r>
          </w:p>
        </w:tc>
      </w:tr>
      <w:tr w:rsidR="00545748" w:rsidRPr="00C824C2" w14:paraId="2DFABBE7" w14:textId="77777777" w:rsidTr="00A42B3F">
        <w:tc>
          <w:tcPr>
            <w:tcW w:w="9016" w:type="dxa"/>
          </w:tcPr>
          <w:p w14:paraId="2E4F2993"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B.8.2. Monotonous monitoring for a long time.</w:t>
            </w:r>
          </w:p>
        </w:tc>
      </w:tr>
      <w:tr w:rsidR="00545748" w:rsidRPr="00C824C2" w14:paraId="4062E4A4" w14:textId="77777777" w:rsidTr="00A42B3F">
        <w:tc>
          <w:tcPr>
            <w:tcW w:w="9016" w:type="dxa"/>
          </w:tcPr>
          <w:p w14:paraId="07075C0C"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B.8.3. Combined project and operational tasks.</w:t>
            </w:r>
          </w:p>
        </w:tc>
      </w:tr>
      <w:tr w:rsidR="00545748" w:rsidRPr="00C824C2" w14:paraId="33DF0065" w14:textId="77777777" w:rsidTr="00A42B3F">
        <w:tc>
          <w:tcPr>
            <w:tcW w:w="9016" w:type="dxa"/>
          </w:tcPr>
          <w:p w14:paraId="2CEA4ED5"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B.8.4. Working in lower temperature in equipment room.</w:t>
            </w:r>
          </w:p>
        </w:tc>
      </w:tr>
      <w:tr w:rsidR="00441415" w:rsidRPr="00C824C2" w14:paraId="4C80B0CF" w14:textId="77777777" w:rsidTr="00A42B3F">
        <w:tc>
          <w:tcPr>
            <w:tcW w:w="9016" w:type="dxa"/>
          </w:tcPr>
          <w:p w14:paraId="43FFEF00" w14:textId="786C4ABE" w:rsidR="00441415" w:rsidRPr="00C824C2" w:rsidRDefault="0068101D" w:rsidP="00CC6BD8">
            <w:pPr>
              <w:jc w:val="both"/>
              <w:rPr>
                <w:rFonts w:ascii="Times New Roman" w:hAnsi="Times New Roman" w:cs="Times New Roman"/>
                <w:b/>
                <w:bCs/>
                <w:sz w:val="24"/>
                <w:szCs w:val="24"/>
              </w:rPr>
            </w:pPr>
            <w:r w:rsidRPr="00C824C2">
              <w:rPr>
                <w:rFonts w:ascii="Times New Roman" w:hAnsi="Times New Roman" w:cs="Times New Roman"/>
                <w:b/>
                <w:bCs/>
                <w:sz w:val="24"/>
                <w:szCs w:val="24"/>
              </w:rPr>
              <w:t>Factors that affect the response time</w:t>
            </w:r>
          </w:p>
        </w:tc>
      </w:tr>
      <w:tr w:rsidR="00545748" w:rsidRPr="00C824C2" w14:paraId="77692EFB" w14:textId="77777777" w:rsidTr="00A42B3F">
        <w:tc>
          <w:tcPr>
            <w:tcW w:w="9016" w:type="dxa"/>
          </w:tcPr>
          <w:p w14:paraId="0D1EF351"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B.9.1. Fear on consequences of failure while trouble shooting in live system.</w:t>
            </w:r>
          </w:p>
        </w:tc>
      </w:tr>
      <w:tr w:rsidR="00545748" w:rsidRPr="00C824C2" w14:paraId="3B7FE177" w14:textId="77777777" w:rsidTr="00A42B3F">
        <w:tc>
          <w:tcPr>
            <w:tcW w:w="9016" w:type="dxa"/>
          </w:tcPr>
          <w:p w14:paraId="193C5B1B"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B.9.2. Inadequate first-hand information given by user.</w:t>
            </w:r>
          </w:p>
        </w:tc>
      </w:tr>
      <w:tr w:rsidR="00545748" w:rsidRPr="00C824C2" w14:paraId="045A4D34" w14:textId="77777777" w:rsidTr="00A42B3F">
        <w:tc>
          <w:tcPr>
            <w:tcW w:w="9016" w:type="dxa"/>
          </w:tcPr>
          <w:p w14:paraId="33F97716"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B.9.3. Non availability of vehicle to reach the remote site.</w:t>
            </w:r>
          </w:p>
        </w:tc>
      </w:tr>
      <w:tr w:rsidR="00545748" w:rsidRPr="00C824C2" w14:paraId="062275C3" w14:textId="77777777" w:rsidTr="00A42B3F">
        <w:tc>
          <w:tcPr>
            <w:tcW w:w="9016" w:type="dxa"/>
          </w:tcPr>
          <w:p w14:paraId="17507EF0"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B.9.4. Short of ideas; being alone.</w:t>
            </w:r>
          </w:p>
        </w:tc>
      </w:tr>
      <w:tr w:rsidR="00441415" w:rsidRPr="00C824C2" w14:paraId="13BA2E8D" w14:textId="77777777" w:rsidTr="00A42B3F">
        <w:tc>
          <w:tcPr>
            <w:tcW w:w="9016" w:type="dxa"/>
          </w:tcPr>
          <w:p w14:paraId="6273E8E3" w14:textId="218C2DC3" w:rsidR="00441415" w:rsidRPr="00C824C2" w:rsidRDefault="0068101D" w:rsidP="00CC6BD8">
            <w:pPr>
              <w:jc w:val="both"/>
              <w:rPr>
                <w:rFonts w:ascii="Times New Roman" w:hAnsi="Times New Roman" w:cs="Times New Roman"/>
                <w:b/>
                <w:bCs/>
                <w:sz w:val="24"/>
                <w:szCs w:val="24"/>
              </w:rPr>
            </w:pPr>
            <w:r w:rsidRPr="00C824C2">
              <w:rPr>
                <w:rFonts w:ascii="Times New Roman" w:hAnsi="Times New Roman" w:cs="Times New Roman"/>
                <w:b/>
                <w:bCs/>
                <w:sz w:val="24"/>
                <w:szCs w:val="24"/>
              </w:rPr>
              <w:t>The training that are most preferred by manager level ATSEP</w:t>
            </w:r>
          </w:p>
        </w:tc>
      </w:tr>
      <w:tr w:rsidR="00545748" w:rsidRPr="00C824C2" w14:paraId="3F96A4EA" w14:textId="77777777" w:rsidTr="00A42B3F">
        <w:tc>
          <w:tcPr>
            <w:tcW w:w="9016" w:type="dxa"/>
          </w:tcPr>
          <w:p w14:paraId="730C72A2"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B.10.1. Planning (for replacement of obsolete system) and procurement.</w:t>
            </w:r>
          </w:p>
        </w:tc>
      </w:tr>
      <w:tr w:rsidR="00545748" w:rsidRPr="00C824C2" w14:paraId="1AC2C474" w14:textId="77777777" w:rsidTr="00A42B3F">
        <w:tc>
          <w:tcPr>
            <w:tcW w:w="9016" w:type="dxa"/>
          </w:tcPr>
          <w:p w14:paraId="11418CC9"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B.10.2. Stress and fatigue management.</w:t>
            </w:r>
          </w:p>
        </w:tc>
      </w:tr>
      <w:tr w:rsidR="00545748" w:rsidRPr="00C824C2" w14:paraId="75DB838D" w14:textId="77777777" w:rsidTr="00A42B3F">
        <w:tc>
          <w:tcPr>
            <w:tcW w:w="9016" w:type="dxa"/>
          </w:tcPr>
          <w:p w14:paraId="3CF749EB"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B.10.3. Project management.</w:t>
            </w:r>
          </w:p>
        </w:tc>
      </w:tr>
      <w:tr w:rsidR="00545748" w:rsidRPr="00C824C2" w14:paraId="5AF05C92" w14:textId="77777777" w:rsidTr="00A42B3F">
        <w:tc>
          <w:tcPr>
            <w:tcW w:w="9016" w:type="dxa"/>
          </w:tcPr>
          <w:p w14:paraId="0152A77F"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B.10.4. Contract management.</w:t>
            </w:r>
          </w:p>
        </w:tc>
      </w:tr>
      <w:tr w:rsidR="00441415" w:rsidRPr="00C824C2" w14:paraId="31E0A988" w14:textId="77777777" w:rsidTr="00A42B3F">
        <w:tc>
          <w:tcPr>
            <w:tcW w:w="9016" w:type="dxa"/>
          </w:tcPr>
          <w:p w14:paraId="3FC2DE8D" w14:textId="35CADDCD" w:rsidR="00441415" w:rsidRPr="00C824C2" w:rsidRDefault="000769D1" w:rsidP="000769D1">
            <w:pPr>
              <w:jc w:val="both"/>
              <w:rPr>
                <w:rFonts w:ascii="Times New Roman" w:hAnsi="Times New Roman" w:cs="Times New Roman"/>
                <w:b/>
                <w:bCs/>
                <w:sz w:val="24"/>
                <w:szCs w:val="24"/>
              </w:rPr>
            </w:pPr>
            <w:r w:rsidRPr="00C824C2">
              <w:rPr>
                <w:rFonts w:ascii="Times New Roman" w:hAnsi="Times New Roman" w:cs="Times New Roman"/>
                <w:b/>
                <w:bCs/>
                <w:sz w:val="24"/>
                <w:szCs w:val="24"/>
              </w:rPr>
              <w:t>Most significant roadblock that prevents ATSEP in developing their competencies and expertise</w:t>
            </w:r>
          </w:p>
        </w:tc>
      </w:tr>
      <w:tr w:rsidR="00545748" w:rsidRPr="00C824C2" w14:paraId="1F9EA543" w14:textId="77777777" w:rsidTr="00A42B3F">
        <w:tc>
          <w:tcPr>
            <w:tcW w:w="9016" w:type="dxa"/>
          </w:tcPr>
          <w:p w14:paraId="521C3809"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B.11.1. Expected competencies in all domains of CNS/ATM systems.</w:t>
            </w:r>
          </w:p>
        </w:tc>
      </w:tr>
      <w:tr w:rsidR="00545748" w:rsidRPr="00C824C2" w14:paraId="61E5CDB3" w14:textId="77777777" w:rsidTr="00A42B3F">
        <w:tc>
          <w:tcPr>
            <w:tcW w:w="9016" w:type="dxa"/>
          </w:tcPr>
          <w:p w14:paraId="2436B5B6"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B.11.2. Different make and model for each facility / system.</w:t>
            </w:r>
          </w:p>
        </w:tc>
      </w:tr>
      <w:tr w:rsidR="00545748" w:rsidRPr="00C824C2" w14:paraId="5581C056" w14:textId="77777777" w:rsidTr="00A42B3F">
        <w:tc>
          <w:tcPr>
            <w:tcW w:w="9016" w:type="dxa"/>
          </w:tcPr>
          <w:p w14:paraId="481129EA"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B.11.3. Deployment in non-core activities for longer duration.</w:t>
            </w:r>
          </w:p>
        </w:tc>
      </w:tr>
      <w:tr w:rsidR="00545748" w:rsidRPr="00C824C2" w14:paraId="742B53E2" w14:textId="77777777" w:rsidTr="00A42B3F">
        <w:tc>
          <w:tcPr>
            <w:tcW w:w="9016" w:type="dxa"/>
          </w:tcPr>
          <w:p w14:paraId="6DBC8446" w14:textId="77777777" w:rsidR="00CC6BD8" w:rsidRPr="00C824C2" w:rsidRDefault="00CC6BD8" w:rsidP="00CC6BD8">
            <w:pPr>
              <w:jc w:val="both"/>
              <w:rPr>
                <w:rFonts w:ascii="Times New Roman" w:hAnsi="Times New Roman" w:cs="Times New Roman"/>
                <w:sz w:val="24"/>
                <w:szCs w:val="24"/>
              </w:rPr>
            </w:pPr>
            <w:r w:rsidRPr="00C824C2">
              <w:rPr>
                <w:rFonts w:ascii="Times New Roman" w:hAnsi="Times New Roman" w:cs="Times New Roman"/>
                <w:sz w:val="24"/>
                <w:szCs w:val="24"/>
              </w:rPr>
              <w:t>B.11.4. Compulsory movements within the nation during service life</w:t>
            </w:r>
          </w:p>
        </w:tc>
      </w:tr>
    </w:tbl>
    <w:p w14:paraId="4F85D538" w14:textId="77777777" w:rsidR="00EC5432" w:rsidRPr="00C824C2" w:rsidRDefault="00EC5432" w:rsidP="00FD34AF">
      <w:pPr>
        <w:jc w:val="both"/>
        <w:rPr>
          <w:rFonts w:ascii="Times New Roman" w:hAnsi="Times New Roman" w:cs="Times New Roman"/>
          <w:sz w:val="24"/>
          <w:szCs w:val="24"/>
        </w:rPr>
      </w:pPr>
    </w:p>
    <w:p w14:paraId="35F2C189" w14:textId="77777777" w:rsidR="00FA1BF0" w:rsidRDefault="00FA1BF0" w:rsidP="00FA1BF0">
      <w:pPr>
        <w:pStyle w:val="ListParagraph"/>
        <w:spacing w:after="160" w:line="259" w:lineRule="auto"/>
        <w:jc w:val="center"/>
      </w:pPr>
    </w:p>
    <w:p w14:paraId="79DE7C17" w14:textId="77777777" w:rsidR="00FA1BF0" w:rsidRDefault="00FA1BF0" w:rsidP="00FA1BF0">
      <w:pPr>
        <w:pStyle w:val="ListParagraph"/>
        <w:spacing w:after="160" w:line="259" w:lineRule="auto"/>
        <w:jc w:val="center"/>
      </w:pPr>
    </w:p>
    <w:p w14:paraId="55CD2B13" w14:textId="77777777" w:rsidR="00FA1BF0" w:rsidRDefault="00FA1BF0" w:rsidP="00FA1BF0">
      <w:pPr>
        <w:pStyle w:val="ListParagraph"/>
        <w:spacing w:after="160" w:line="259" w:lineRule="auto"/>
        <w:jc w:val="center"/>
      </w:pPr>
    </w:p>
    <w:p w14:paraId="2EB767DD" w14:textId="77777777" w:rsidR="00FA1BF0" w:rsidRDefault="00FA1BF0" w:rsidP="00FA1BF0">
      <w:pPr>
        <w:pStyle w:val="ListParagraph"/>
        <w:spacing w:after="160" w:line="259" w:lineRule="auto"/>
        <w:jc w:val="center"/>
      </w:pPr>
    </w:p>
    <w:p w14:paraId="38441AF7" w14:textId="77777777" w:rsidR="00FA1BF0" w:rsidRDefault="00FA1BF0" w:rsidP="00FA1BF0">
      <w:pPr>
        <w:pStyle w:val="ListParagraph"/>
        <w:spacing w:after="160" w:line="259" w:lineRule="auto"/>
        <w:jc w:val="center"/>
      </w:pPr>
    </w:p>
    <w:p w14:paraId="3E567E99" w14:textId="77777777" w:rsidR="00FA1BF0" w:rsidRDefault="00FA1BF0" w:rsidP="00FA1BF0">
      <w:pPr>
        <w:pStyle w:val="ListParagraph"/>
        <w:spacing w:after="160" w:line="259" w:lineRule="auto"/>
        <w:jc w:val="center"/>
      </w:pPr>
    </w:p>
    <w:p w14:paraId="160B149B" w14:textId="77777777" w:rsidR="00FA1BF0" w:rsidRDefault="00FA1BF0" w:rsidP="00FA1BF0">
      <w:pPr>
        <w:pStyle w:val="ListParagraph"/>
        <w:spacing w:after="160" w:line="259" w:lineRule="auto"/>
        <w:jc w:val="center"/>
      </w:pPr>
    </w:p>
    <w:p w14:paraId="38383706" w14:textId="77777777" w:rsidR="00FA1BF0" w:rsidRDefault="00FA1BF0" w:rsidP="00FA1BF0">
      <w:pPr>
        <w:pStyle w:val="ListParagraph"/>
        <w:spacing w:after="160" w:line="259" w:lineRule="auto"/>
        <w:jc w:val="center"/>
      </w:pPr>
    </w:p>
    <w:p w14:paraId="2689E928" w14:textId="77777777" w:rsidR="00FA1BF0" w:rsidRDefault="00FA1BF0" w:rsidP="00FA1BF0">
      <w:pPr>
        <w:pStyle w:val="ListParagraph"/>
        <w:spacing w:after="160" w:line="259" w:lineRule="auto"/>
        <w:jc w:val="center"/>
      </w:pPr>
    </w:p>
    <w:p w14:paraId="22A1CD1D" w14:textId="77777777" w:rsidR="00FA1BF0" w:rsidRDefault="00FA1BF0" w:rsidP="00FA1BF0">
      <w:pPr>
        <w:pStyle w:val="ListParagraph"/>
        <w:spacing w:after="160" w:line="259" w:lineRule="auto"/>
        <w:jc w:val="center"/>
      </w:pPr>
    </w:p>
    <w:p w14:paraId="14EA41E8" w14:textId="77777777" w:rsidR="00FA1BF0" w:rsidRDefault="00FA1BF0" w:rsidP="00FA1BF0">
      <w:pPr>
        <w:pStyle w:val="ListParagraph"/>
        <w:spacing w:after="160" w:line="259" w:lineRule="auto"/>
        <w:jc w:val="center"/>
      </w:pPr>
    </w:p>
    <w:p w14:paraId="637ACDF7" w14:textId="77777777" w:rsidR="00FA1BF0" w:rsidRDefault="00FA1BF0" w:rsidP="00FA1BF0">
      <w:pPr>
        <w:pStyle w:val="ListParagraph"/>
        <w:spacing w:after="160" w:line="259" w:lineRule="auto"/>
        <w:jc w:val="center"/>
      </w:pPr>
    </w:p>
    <w:p w14:paraId="1F8EFA23" w14:textId="77777777" w:rsidR="00FA1BF0" w:rsidRDefault="00FA1BF0" w:rsidP="00FA1BF0">
      <w:pPr>
        <w:pStyle w:val="ListParagraph"/>
        <w:spacing w:after="160" w:line="259" w:lineRule="auto"/>
        <w:jc w:val="center"/>
      </w:pPr>
    </w:p>
    <w:p w14:paraId="7A1F3204" w14:textId="77777777" w:rsidR="00FA1BF0" w:rsidRDefault="00FA1BF0" w:rsidP="00FA1BF0">
      <w:pPr>
        <w:pStyle w:val="ListParagraph"/>
        <w:spacing w:after="160" w:line="259" w:lineRule="auto"/>
        <w:jc w:val="center"/>
      </w:pPr>
    </w:p>
    <w:p w14:paraId="2B999CC3" w14:textId="77777777" w:rsidR="00FA1BF0" w:rsidRDefault="00FA1BF0" w:rsidP="00FA1BF0">
      <w:pPr>
        <w:pStyle w:val="ListParagraph"/>
        <w:spacing w:after="160" w:line="259" w:lineRule="auto"/>
        <w:jc w:val="center"/>
      </w:pPr>
    </w:p>
    <w:p w14:paraId="3FB7CCD3" w14:textId="77777777" w:rsidR="00FA1BF0" w:rsidRDefault="00FA1BF0" w:rsidP="00FA1BF0">
      <w:pPr>
        <w:pStyle w:val="ListParagraph"/>
        <w:spacing w:after="160" w:line="259" w:lineRule="auto"/>
        <w:jc w:val="center"/>
      </w:pPr>
    </w:p>
    <w:p w14:paraId="7EB531F4" w14:textId="77777777" w:rsidR="00FA1BF0" w:rsidRDefault="00FA1BF0" w:rsidP="00FA1BF0">
      <w:pPr>
        <w:pStyle w:val="ListParagraph"/>
        <w:spacing w:after="160" w:line="259" w:lineRule="auto"/>
        <w:jc w:val="center"/>
      </w:pPr>
    </w:p>
    <w:p w14:paraId="280D587F" w14:textId="77777777" w:rsidR="00FA1BF0" w:rsidRDefault="00FA1BF0" w:rsidP="00FA1BF0">
      <w:pPr>
        <w:pStyle w:val="ListParagraph"/>
        <w:spacing w:after="160" w:line="259" w:lineRule="auto"/>
        <w:jc w:val="center"/>
      </w:pPr>
    </w:p>
    <w:p w14:paraId="227761D6" w14:textId="77777777" w:rsidR="00FA1BF0" w:rsidRDefault="00FA1BF0" w:rsidP="00FA1BF0">
      <w:pPr>
        <w:pStyle w:val="ListParagraph"/>
        <w:spacing w:after="160" w:line="259" w:lineRule="auto"/>
        <w:jc w:val="center"/>
      </w:pPr>
    </w:p>
    <w:p w14:paraId="31EEC482" w14:textId="77777777" w:rsidR="00FA1BF0" w:rsidRDefault="00FA1BF0" w:rsidP="00FA1BF0">
      <w:pPr>
        <w:pStyle w:val="ListParagraph"/>
        <w:spacing w:after="160" w:line="259" w:lineRule="auto"/>
        <w:jc w:val="center"/>
      </w:pPr>
    </w:p>
    <w:p w14:paraId="764DE8BD" w14:textId="77777777" w:rsidR="00FA1BF0" w:rsidRDefault="00FA1BF0" w:rsidP="00FA1BF0">
      <w:pPr>
        <w:pStyle w:val="ListParagraph"/>
        <w:spacing w:after="160" w:line="259" w:lineRule="auto"/>
        <w:jc w:val="center"/>
      </w:pPr>
    </w:p>
    <w:p w14:paraId="17B96586" w14:textId="77777777" w:rsidR="00FA1BF0" w:rsidRDefault="00FA1BF0" w:rsidP="00FA1BF0">
      <w:pPr>
        <w:pStyle w:val="ListParagraph"/>
        <w:spacing w:after="160" w:line="259" w:lineRule="auto"/>
        <w:jc w:val="center"/>
      </w:pPr>
    </w:p>
    <w:p w14:paraId="31D7C228" w14:textId="77777777" w:rsidR="00FA1BF0" w:rsidRDefault="00FA1BF0" w:rsidP="00FA1BF0">
      <w:pPr>
        <w:pStyle w:val="ListParagraph"/>
        <w:spacing w:after="160" w:line="259" w:lineRule="auto"/>
        <w:jc w:val="center"/>
      </w:pPr>
    </w:p>
    <w:p w14:paraId="66EFC054" w14:textId="77777777" w:rsidR="00FA1BF0" w:rsidRDefault="00FA1BF0" w:rsidP="00FA1BF0">
      <w:pPr>
        <w:pStyle w:val="ListParagraph"/>
        <w:spacing w:after="160" w:line="259" w:lineRule="auto"/>
        <w:jc w:val="center"/>
      </w:pPr>
    </w:p>
    <w:p w14:paraId="514E52AE" w14:textId="77777777" w:rsidR="00FA1BF0" w:rsidRDefault="00FA1BF0" w:rsidP="00FA1BF0">
      <w:pPr>
        <w:pStyle w:val="ListParagraph"/>
        <w:spacing w:after="160" w:line="259" w:lineRule="auto"/>
        <w:jc w:val="center"/>
      </w:pPr>
    </w:p>
    <w:p w14:paraId="18CD83DA" w14:textId="77777777" w:rsidR="00FA1BF0" w:rsidRDefault="00FA1BF0" w:rsidP="00FA1BF0">
      <w:pPr>
        <w:pStyle w:val="ListParagraph"/>
        <w:spacing w:after="160" w:line="259" w:lineRule="auto"/>
        <w:jc w:val="center"/>
      </w:pPr>
    </w:p>
    <w:p w14:paraId="2746B20C" w14:textId="77777777" w:rsidR="00FA1BF0" w:rsidRDefault="00FA1BF0" w:rsidP="00FA1BF0">
      <w:pPr>
        <w:pStyle w:val="ListParagraph"/>
        <w:spacing w:after="160" w:line="259" w:lineRule="auto"/>
        <w:jc w:val="center"/>
      </w:pPr>
    </w:p>
    <w:p w14:paraId="6CACA31C" w14:textId="77777777" w:rsidR="00FA1BF0" w:rsidRDefault="00FA1BF0" w:rsidP="00FA1BF0">
      <w:pPr>
        <w:pStyle w:val="ListParagraph"/>
        <w:spacing w:after="160" w:line="259" w:lineRule="auto"/>
        <w:jc w:val="center"/>
      </w:pPr>
    </w:p>
    <w:p w14:paraId="6045153E" w14:textId="77777777" w:rsidR="00FA1BF0" w:rsidRDefault="00FA1BF0" w:rsidP="00FA1BF0">
      <w:pPr>
        <w:pStyle w:val="ListParagraph"/>
        <w:spacing w:after="160" w:line="259" w:lineRule="auto"/>
        <w:jc w:val="center"/>
      </w:pPr>
    </w:p>
    <w:p w14:paraId="7E926310" w14:textId="77777777" w:rsidR="00FA1BF0" w:rsidRDefault="00FA1BF0" w:rsidP="00FA1BF0">
      <w:pPr>
        <w:pStyle w:val="ListParagraph"/>
        <w:spacing w:after="160" w:line="259" w:lineRule="auto"/>
        <w:jc w:val="center"/>
      </w:pPr>
    </w:p>
    <w:p w14:paraId="0AFE068D" w14:textId="77777777" w:rsidR="00FA1BF0" w:rsidRDefault="00FA1BF0" w:rsidP="00FA1BF0">
      <w:pPr>
        <w:pStyle w:val="ListParagraph"/>
        <w:spacing w:after="160" w:line="259" w:lineRule="auto"/>
        <w:jc w:val="center"/>
      </w:pPr>
    </w:p>
    <w:p w14:paraId="201E11F9" w14:textId="77777777" w:rsidR="00FA1BF0" w:rsidRDefault="00FA1BF0" w:rsidP="00FA1BF0">
      <w:pPr>
        <w:pStyle w:val="ListParagraph"/>
        <w:spacing w:after="160" w:line="259" w:lineRule="auto"/>
        <w:jc w:val="center"/>
      </w:pPr>
    </w:p>
    <w:p w14:paraId="01ED72E3" w14:textId="77777777" w:rsidR="00FA1BF0" w:rsidRDefault="00FA1BF0" w:rsidP="00FA1BF0">
      <w:pPr>
        <w:pStyle w:val="ListParagraph"/>
        <w:spacing w:after="160" w:line="259" w:lineRule="auto"/>
        <w:jc w:val="center"/>
      </w:pPr>
    </w:p>
    <w:p w14:paraId="4AB4F7A9" w14:textId="77777777" w:rsidR="00FA1BF0" w:rsidRDefault="00FA1BF0" w:rsidP="00FA1BF0">
      <w:pPr>
        <w:pStyle w:val="ListParagraph"/>
        <w:spacing w:after="160" w:line="259" w:lineRule="auto"/>
        <w:jc w:val="center"/>
      </w:pPr>
    </w:p>
    <w:p w14:paraId="30FE75D8" w14:textId="77777777" w:rsidR="00FA1BF0" w:rsidRDefault="00FA1BF0" w:rsidP="00FA1BF0">
      <w:pPr>
        <w:pStyle w:val="ListParagraph"/>
        <w:spacing w:after="160" w:line="259" w:lineRule="auto"/>
        <w:jc w:val="center"/>
      </w:pPr>
    </w:p>
    <w:p w14:paraId="5057197E" w14:textId="77777777" w:rsidR="00FA1BF0" w:rsidRDefault="00FA1BF0" w:rsidP="00FA1BF0">
      <w:pPr>
        <w:pStyle w:val="ListParagraph"/>
        <w:spacing w:after="160" w:line="259" w:lineRule="auto"/>
        <w:jc w:val="center"/>
      </w:pPr>
    </w:p>
    <w:p w14:paraId="7F701D40" w14:textId="478A47DE" w:rsidR="00FA1BF0" w:rsidRPr="0092653E" w:rsidRDefault="00FA1BF0" w:rsidP="00FA1BF0">
      <w:pPr>
        <w:pStyle w:val="ListParagraph"/>
        <w:spacing w:after="160" w:line="259" w:lineRule="auto"/>
        <w:jc w:val="center"/>
        <w:rPr>
          <w:rFonts w:ascii="Times New Roman" w:hAnsi="Times New Roman" w:cs="Times New Roman"/>
        </w:rPr>
      </w:pPr>
      <w:r w:rsidRPr="0092653E">
        <w:rPr>
          <w:rFonts w:ascii="Times New Roman" w:hAnsi="Times New Roman" w:cs="Times New Roman"/>
        </w:rPr>
        <w:t>This page is intentionally left blank</w:t>
      </w:r>
      <w:r w:rsidRPr="0092653E">
        <w:rPr>
          <w:rFonts w:ascii="Times New Roman" w:hAnsi="Times New Roman" w:cs="Times New Roman"/>
        </w:rPr>
        <w:br w:type="page"/>
      </w:r>
    </w:p>
    <w:p w14:paraId="70100B03" w14:textId="464FA7E9" w:rsidR="00CA02A9" w:rsidRPr="00DF0AB3" w:rsidRDefault="001C0EDE" w:rsidP="00FB43ED">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bookmarkStart w:id="417" w:name="_Toc141210499"/>
      <w:bookmarkStart w:id="418" w:name="_Toc142738175"/>
      <w:r w:rsidRPr="00DF0AB3">
        <w:rPr>
          <w:rFonts w:ascii="Times New Roman" w:hAnsi="Times New Roman" w:cs="Times New Roman"/>
          <w:b/>
          <w:bCs/>
          <w:color w:val="25947E" w:themeColor="accent5" w:themeShade="BF"/>
          <w:sz w:val="24"/>
          <w:szCs w:val="24"/>
        </w:rPr>
        <w:lastRenderedPageBreak/>
        <w:t>APPENDIX 3</w:t>
      </w:r>
      <w:r w:rsidR="00A528ED" w:rsidRPr="00DF0AB3">
        <w:rPr>
          <w:rFonts w:ascii="Times New Roman" w:hAnsi="Times New Roman" w:cs="Times New Roman"/>
          <w:b/>
          <w:bCs/>
          <w:color w:val="25947E" w:themeColor="accent5" w:themeShade="BF"/>
          <w:sz w:val="24"/>
          <w:szCs w:val="24"/>
        </w:rPr>
        <w:t xml:space="preserve"> </w:t>
      </w:r>
      <w:r w:rsidR="00A528ED" w:rsidRPr="00DF0AB3">
        <w:rPr>
          <w:rFonts w:ascii="Times New Roman" w:hAnsi="Times New Roman" w:cs="Times New Roman"/>
          <w:b/>
          <w:bCs/>
          <w:color w:val="25947E" w:themeColor="accent5" w:themeShade="BF"/>
          <w:sz w:val="24"/>
          <w:szCs w:val="24"/>
        </w:rPr>
        <w:tab/>
      </w:r>
      <w:r w:rsidRPr="00DF0AB3">
        <w:rPr>
          <w:rFonts w:ascii="Times New Roman" w:hAnsi="Times New Roman" w:cs="Times New Roman"/>
          <w:b/>
          <w:bCs/>
          <w:color w:val="25947E" w:themeColor="accent5" w:themeShade="BF"/>
          <w:sz w:val="24"/>
          <w:szCs w:val="24"/>
        </w:rPr>
        <w:t>COUNTERMEASURES</w:t>
      </w:r>
      <w:bookmarkEnd w:id="417"/>
      <w:bookmarkEnd w:id="418"/>
      <w:r w:rsidR="00D45936" w:rsidRPr="00DF0AB3">
        <w:rPr>
          <w:rFonts w:ascii="Times New Roman" w:hAnsi="Times New Roman" w:cs="Times New Roman"/>
          <w:b/>
          <w:bCs/>
          <w:color w:val="25947E" w:themeColor="accent5" w:themeShade="BF"/>
          <w:sz w:val="24"/>
          <w:szCs w:val="24"/>
        </w:rPr>
        <w:t xml:space="preserve"> </w:t>
      </w:r>
    </w:p>
    <w:p w14:paraId="2BF4563C" w14:textId="77777777" w:rsidR="00585408" w:rsidRPr="00C824C2" w:rsidRDefault="00585408" w:rsidP="009D7B2C">
      <w:pPr>
        <w:pStyle w:val="ListParagraph"/>
        <w:keepNext/>
        <w:keepLines/>
        <w:numPr>
          <w:ilvl w:val="0"/>
          <w:numId w:val="8"/>
        </w:numPr>
        <w:spacing w:beforeLines="100" w:before="240" w:afterLines="100" w:line="360" w:lineRule="auto"/>
        <w:outlineLvl w:val="1"/>
        <w:rPr>
          <w:rFonts w:ascii="Times New Roman" w:eastAsiaTheme="majorEastAsia" w:hAnsi="Times New Roman" w:cs="Times New Roman"/>
          <w:b/>
          <w:bCs/>
          <w:vanish/>
          <w:sz w:val="24"/>
          <w:szCs w:val="24"/>
        </w:rPr>
      </w:pPr>
      <w:bookmarkStart w:id="419" w:name="_Toc112673086"/>
      <w:bookmarkStart w:id="420" w:name="_Toc112677101"/>
      <w:bookmarkStart w:id="421" w:name="_Toc112681829"/>
      <w:bookmarkStart w:id="422" w:name="_Toc112703824"/>
      <w:bookmarkStart w:id="423" w:name="_Toc112768586"/>
      <w:bookmarkStart w:id="424" w:name="_Toc112893483"/>
      <w:bookmarkStart w:id="425" w:name="_Toc112899776"/>
      <w:bookmarkStart w:id="426" w:name="_Toc112908879"/>
      <w:bookmarkStart w:id="427" w:name="_Toc112914552"/>
      <w:bookmarkStart w:id="428" w:name="_Toc112918145"/>
      <w:bookmarkStart w:id="429" w:name="_Toc113178930"/>
      <w:bookmarkStart w:id="430" w:name="_Toc113219145"/>
      <w:bookmarkStart w:id="431" w:name="_Toc113219422"/>
      <w:bookmarkStart w:id="432" w:name="_Toc113222063"/>
      <w:bookmarkStart w:id="433" w:name="_Toc113224424"/>
      <w:bookmarkStart w:id="434" w:name="_Toc113263972"/>
      <w:bookmarkStart w:id="435" w:name="_Toc113264273"/>
      <w:bookmarkStart w:id="436" w:name="_Toc113271416"/>
      <w:bookmarkStart w:id="437" w:name="_Toc113272559"/>
      <w:bookmarkStart w:id="438" w:name="_Toc113272944"/>
      <w:bookmarkStart w:id="439" w:name="_Toc113290278"/>
      <w:bookmarkStart w:id="440" w:name="_Toc113291142"/>
      <w:bookmarkStart w:id="441" w:name="_Toc113291420"/>
      <w:bookmarkStart w:id="442" w:name="_Toc113299742"/>
      <w:bookmarkStart w:id="443" w:name="_Toc113300021"/>
      <w:bookmarkStart w:id="444" w:name="_Toc113300850"/>
      <w:bookmarkStart w:id="445" w:name="_Toc113301129"/>
      <w:bookmarkStart w:id="446" w:name="_Toc113301408"/>
      <w:bookmarkStart w:id="447" w:name="_Toc113301688"/>
      <w:bookmarkStart w:id="448" w:name="_Toc113301967"/>
      <w:bookmarkStart w:id="449" w:name="_Toc113319447"/>
      <w:bookmarkStart w:id="450" w:name="_Toc113320730"/>
      <w:bookmarkStart w:id="451" w:name="_Toc113325597"/>
      <w:bookmarkStart w:id="452" w:name="_Toc141113362"/>
      <w:bookmarkStart w:id="453" w:name="_Toc141124475"/>
      <w:bookmarkStart w:id="454" w:name="_Toc141124773"/>
      <w:bookmarkStart w:id="455" w:name="_Toc141125238"/>
      <w:bookmarkStart w:id="456" w:name="_Toc141125531"/>
      <w:bookmarkStart w:id="457" w:name="_Toc141210500"/>
      <w:bookmarkStart w:id="458" w:name="_Toc142735605"/>
      <w:bookmarkStart w:id="459" w:name="_Toc142736437"/>
      <w:bookmarkStart w:id="460" w:name="_Toc142736716"/>
      <w:bookmarkStart w:id="461" w:name="_Toc142738176"/>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p>
    <w:p w14:paraId="3E48B76D" w14:textId="77777777" w:rsidR="00585408" w:rsidRPr="00C824C2" w:rsidRDefault="00585408" w:rsidP="009D7B2C">
      <w:pPr>
        <w:pStyle w:val="ListParagraph"/>
        <w:keepNext/>
        <w:keepLines/>
        <w:numPr>
          <w:ilvl w:val="0"/>
          <w:numId w:val="8"/>
        </w:numPr>
        <w:spacing w:beforeLines="100" w:before="240" w:afterLines="100" w:line="360" w:lineRule="auto"/>
        <w:outlineLvl w:val="1"/>
        <w:rPr>
          <w:rFonts w:ascii="Times New Roman" w:eastAsiaTheme="majorEastAsia" w:hAnsi="Times New Roman" w:cs="Times New Roman"/>
          <w:b/>
          <w:bCs/>
          <w:vanish/>
          <w:sz w:val="24"/>
          <w:szCs w:val="24"/>
        </w:rPr>
      </w:pPr>
      <w:bookmarkStart w:id="462" w:name="_Toc112673087"/>
      <w:bookmarkStart w:id="463" w:name="_Toc112677102"/>
      <w:bookmarkStart w:id="464" w:name="_Toc112681830"/>
      <w:bookmarkStart w:id="465" w:name="_Toc112703825"/>
      <w:bookmarkStart w:id="466" w:name="_Toc112768587"/>
      <w:bookmarkStart w:id="467" w:name="_Toc112893484"/>
      <w:bookmarkStart w:id="468" w:name="_Toc112899777"/>
      <w:bookmarkStart w:id="469" w:name="_Toc112908880"/>
      <w:bookmarkStart w:id="470" w:name="_Toc112914553"/>
      <w:bookmarkStart w:id="471" w:name="_Toc112918146"/>
      <w:bookmarkStart w:id="472" w:name="_Toc113178931"/>
      <w:bookmarkStart w:id="473" w:name="_Toc113219146"/>
      <w:bookmarkStart w:id="474" w:name="_Toc113219423"/>
      <w:bookmarkStart w:id="475" w:name="_Toc113222064"/>
      <w:bookmarkStart w:id="476" w:name="_Toc113224425"/>
      <w:bookmarkStart w:id="477" w:name="_Toc113263973"/>
      <w:bookmarkStart w:id="478" w:name="_Toc113264274"/>
      <w:bookmarkStart w:id="479" w:name="_Toc113271417"/>
      <w:bookmarkStart w:id="480" w:name="_Toc113272560"/>
      <w:bookmarkStart w:id="481" w:name="_Toc113272945"/>
      <w:bookmarkStart w:id="482" w:name="_Toc113290279"/>
      <w:bookmarkStart w:id="483" w:name="_Toc113291143"/>
      <w:bookmarkStart w:id="484" w:name="_Toc113291421"/>
      <w:bookmarkStart w:id="485" w:name="_Toc113299743"/>
      <w:bookmarkStart w:id="486" w:name="_Toc113300022"/>
      <w:bookmarkStart w:id="487" w:name="_Toc113300851"/>
      <w:bookmarkStart w:id="488" w:name="_Toc113301130"/>
      <w:bookmarkStart w:id="489" w:name="_Toc113301409"/>
      <w:bookmarkStart w:id="490" w:name="_Toc113301689"/>
      <w:bookmarkStart w:id="491" w:name="_Toc113301968"/>
      <w:bookmarkStart w:id="492" w:name="_Toc113319448"/>
      <w:bookmarkStart w:id="493" w:name="_Toc113320731"/>
      <w:bookmarkStart w:id="494" w:name="_Toc113325598"/>
      <w:bookmarkStart w:id="495" w:name="_Toc141113363"/>
      <w:bookmarkStart w:id="496" w:name="_Toc141124476"/>
      <w:bookmarkStart w:id="497" w:name="_Toc141124774"/>
      <w:bookmarkStart w:id="498" w:name="_Toc141125239"/>
      <w:bookmarkStart w:id="499" w:name="_Toc141125532"/>
      <w:bookmarkStart w:id="500" w:name="_Toc141210501"/>
      <w:bookmarkStart w:id="501" w:name="_Toc142735606"/>
      <w:bookmarkStart w:id="502" w:name="_Toc142736438"/>
      <w:bookmarkStart w:id="503" w:name="_Toc142736717"/>
      <w:bookmarkStart w:id="504" w:name="_Toc142738177"/>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p>
    <w:p w14:paraId="663DFAE1" w14:textId="77777777" w:rsidR="00585408" w:rsidRPr="00C824C2" w:rsidRDefault="00585408" w:rsidP="009D7B2C">
      <w:pPr>
        <w:pStyle w:val="ListParagraph"/>
        <w:keepNext/>
        <w:keepLines/>
        <w:numPr>
          <w:ilvl w:val="0"/>
          <w:numId w:val="8"/>
        </w:numPr>
        <w:spacing w:beforeLines="100" w:before="240" w:afterLines="100" w:line="360" w:lineRule="auto"/>
        <w:outlineLvl w:val="1"/>
        <w:rPr>
          <w:rFonts w:ascii="Times New Roman" w:eastAsiaTheme="majorEastAsia" w:hAnsi="Times New Roman" w:cs="Times New Roman"/>
          <w:b/>
          <w:bCs/>
          <w:vanish/>
          <w:sz w:val="24"/>
          <w:szCs w:val="24"/>
        </w:rPr>
      </w:pPr>
      <w:bookmarkStart w:id="505" w:name="_Toc112673088"/>
      <w:bookmarkStart w:id="506" w:name="_Toc112677103"/>
      <w:bookmarkStart w:id="507" w:name="_Toc112681831"/>
      <w:bookmarkStart w:id="508" w:name="_Toc112703826"/>
      <w:bookmarkStart w:id="509" w:name="_Toc112768588"/>
      <w:bookmarkStart w:id="510" w:name="_Toc112893485"/>
      <w:bookmarkStart w:id="511" w:name="_Toc112899778"/>
      <w:bookmarkStart w:id="512" w:name="_Toc112908881"/>
      <w:bookmarkStart w:id="513" w:name="_Toc112914554"/>
      <w:bookmarkStart w:id="514" w:name="_Toc112918147"/>
      <w:bookmarkStart w:id="515" w:name="_Toc113178932"/>
      <w:bookmarkStart w:id="516" w:name="_Toc113219147"/>
      <w:bookmarkStart w:id="517" w:name="_Toc113219424"/>
      <w:bookmarkStart w:id="518" w:name="_Toc113222065"/>
      <w:bookmarkStart w:id="519" w:name="_Toc113224426"/>
      <w:bookmarkStart w:id="520" w:name="_Toc113263974"/>
      <w:bookmarkStart w:id="521" w:name="_Toc113264275"/>
      <w:bookmarkStart w:id="522" w:name="_Toc113271418"/>
      <w:bookmarkStart w:id="523" w:name="_Toc113272561"/>
      <w:bookmarkStart w:id="524" w:name="_Toc113272946"/>
      <w:bookmarkStart w:id="525" w:name="_Toc113290280"/>
      <w:bookmarkStart w:id="526" w:name="_Toc113291144"/>
      <w:bookmarkStart w:id="527" w:name="_Toc113291422"/>
      <w:bookmarkStart w:id="528" w:name="_Toc113299744"/>
      <w:bookmarkStart w:id="529" w:name="_Toc113300023"/>
      <w:bookmarkStart w:id="530" w:name="_Toc113300852"/>
      <w:bookmarkStart w:id="531" w:name="_Toc113301131"/>
      <w:bookmarkStart w:id="532" w:name="_Toc113301410"/>
      <w:bookmarkStart w:id="533" w:name="_Toc113301690"/>
      <w:bookmarkStart w:id="534" w:name="_Toc113301969"/>
      <w:bookmarkStart w:id="535" w:name="_Toc113319449"/>
      <w:bookmarkStart w:id="536" w:name="_Toc113320732"/>
      <w:bookmarkStart w:id="537" w:name="_Toc113325599"/>
      <w:bookmarkStart w:id="538" w:name="_Toc141113364"/>
      <w:bookmarkStart w:id="539" w:name="_Toc141124477"/>
      <w:bookmarkStart w:id="540" w:name="_Toc141124775"/>
      <w:bookmarkStart w:id="541" w:name="_Toc141125240"/>
      <w:bookmarkStart w:id="542" w:name="_Toc141125533"/>
      <w:bookmarkStart w:id="543" w:name="_Toc141210502"/>
      <w:bookmarkStart w:id="544" w:name="_Toc142735607"/>
      <w:bookmarkStart w:id="545" w:name="_Toc142736439"/>
      <w:bookmarkStart w:id="546" w:name="_Toc142736718"/>
      <w:bookmarkStart w:id="547" w:name="_Toc142738178"/>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p>
    <w:p w14:paraId="32835991" w14:textId="267F056F" w:rsidR="00CA02A9" w:rsidRPr="00C824C2" w:rsidRDefault="005F7A57" w:rsidP="009D7B2C">
      <w:pPr>
        <w:pStyle w:val="Heading2"/>
        <w:numPr>
          <w:ilvl w:val="1"/>
          <w:numId w:val="8"/>
        </w:numPr>
        <w:spacing w:beforeLines="100" w:before="240" w:afterLines="100" w:after="240" w:line="360" w:lineRule="auto"/>
        <w:contextualSpacing/>
        <w:rPr>
          <w:rFonts w:ascii="Times New Roman" w:hAnsi="Times New Roman" w:cs="Times New Roman"/>
          <w:b/>
          <w:bCs/>
          <w:color w:val="auto"/>
          <w:sz w:val="24"/>
          <w:szCs w:val="24"/>
        </w:rPr>
      </w:pPr>
      <w:bookmarkStart w:id="548" w:name="_Toc141210503"/>
      <w:bookmarkStart w:id="549" w:name="_Toc142738179"/>
      <w:r w:rsidRPr="00C824C2">
        <w:rPr>
          <w:rFonts w:ascii="Times New Roman" w:hAnsi="Times New Roman" w:cs="Times New Roman"/>
          <w:b/>
          <w:bCs/>
          <w:color w:val="auto"/>
          <w:sz w:val="24"/>
          <w:szCs w:val="24"/>
        </w:rPr>
        <w:t>Introduction</w:t>
      </w:r>
      <w:bookmarkEnd w:id="548"/>
      <w:bookmarkEnd w:id="549"/>
    </w:p>
    <w:tbl>
      <w:tblPr>
        <w:tblStyle w:val="TableGrid2"/>
        <w:tblW w:w="0" w:type="auto"/>
        <w:tblLook w:val="04A0" w:firstRow="1" w:lastRow="0" w:firstColumn="1" w:lastColumn="0" w:noHBand="0" w:noVBand="1"/>
      </w:tblPr>
      <w:tblGrid>
        <w:gridCol w:w="9038"/>
      </w:tblGrid>
      <w:tr w:rsidR="00700A63" w:rsidRPr="00C824C2" w14:paraId="6945396F" w14:textId="77777777" w:rsidTr="005C212C">
        <w:tc>
          <w:tcPr>
            <w:tcW w:w="9038" w:type="dxa"/>
            <w:shd w:val="clear" w:color="auto" w:fill="auto"/>
          </w:tcPr>
          <w:p w14:paraId="0B1CC1D8"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C.1. Reviewing maintenance philosophies, utilizing technologies, and bringing innovation to supervise CNS/ATM systems for reducing paper works, physical visits and saving </w:t>
            </w:r>
            <w:proofErr w:type="spellStart"/>
            <w:r w:rsidRPr="00C824C2">
              <w:rPr>
                <w:rFonts w:ascii="Times New Roman" w:hAnsi="Times New Roman" w:cs="Times New Roman"/>
                <w:sz w:val="24"/>
                <w:szCs w:val="24"/>
              </w:rPr>
              <w:t>manhours</w:t>
            </w:r>
            <w:proofErr w:type="spellEnd"/>
            <w:r w:rsidRPr="00C824C2">
              <w:rPr>
                <w:rFonts w:ascii="Times New Roman" w:hAnsi="Times New Roman" w:cs="Times New Roman"/>
                <w:sz w:val="24"/>
                <w:szCs w:val="24"/>
              </w:rPr>
              <w:t>.</w:t>
            </w:r>
          </w:p>
        </w:tc>
      </w:tr>
      <w:tr w:rsidR="00700A63" w:rsidRPr="00C824C2" w14:paraId="1FDEFB94" w14:textId="77777777" w:rsidTr="005C212C">
        <w:tc>
          <w:tcPr>
            <w:tcW w:w="9038" w:type="dxa"/>
            <w:shd w:val="clear" w:color="auto" w:fill="auto"/>
          </w:tcPr>
          <w:p w14:paraId="1FB9397C"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C.2. Improving the safety job performance of ATSEP by restricting their deployment within the scope defined in DOC 10057</w:t>
            </w:r>
          </w:p>
        </w:tc>
      </w:tr>
      <w:tr w:rsidR="00700A63" w:rsidRPr="00C824C2" w14:paraId="0EE8C7EE" w14:textId="77777777" w:rsidTr="005C212C">
        <w:tc>
          <w:tcPr>
            <w:tcW w:w="9038" w:type="dxa"/>
            <w:shd w:val="clear" w:color="auto" w:fill="auto"/>
          </w:tcPr>
          <w:p w14:paraId="486612B7"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C.3. Pre-planning the pre-monsoon, annual and other major preventive maintenance tasks well in advance and carrying out the tasks as planned. So that sudden or total failures and long corrective maintenance works prevented</w:t>
            </w:r>
          </w:p>
        </w:tc>
      </w:tr>
      <w:tr w:rsidR="00700A63" w:rsidRPr="00C824C2" w14:paraId="34CC5381" w14:textId="77777777" w:rsidTr="005C212C">
        <w:tc>
          <w:tcPr>
            <w:tcW w:w="9038" w:type="dxa"/>
            <w:shd w:val="clear" w:color="auto" w:fill="auto"/>
          </w:tcPr>
          <w:p w14:paraId="134AB9F3"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C.4. Roadblocks on procurement process can be reduced by training selected ATSEP on government compliance requirements by experts having background on the financial regulation. ATSEP those who participate in the major or repeated procurement process can be permitted to have consultants on these areas</w:t>
            </w:r>
          </w:p>
        </w:tc>
      </w:tr>
      <w:tr w:rsidR="00700A63" w:rsidRPr="00C824C2" w14:paraId="75192650" w14:textId="77777777" w:rsidTr="005C212C">
        <w:tc>
          <w:tcPr>
            <w:tcW w:w="9038" w:type="dxa"/>
            <w:shd w:val="clear" w:color="auto" w:fill="auto"/>
          </w:tcPr>
          <w:p w14:paraId="1DAC467F"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C.5. Pro-active procurement and replacement policies in managing the out-lived equipment will reduce the stress among the key stake holders of ANSP due to their safety commitment</w:t>
            </w:r>
          </w:p>
        </w:tc>
      </w:tr>
      <w:tr w:rsidR="00700A63" w:rsidRPr="00C824C2" w14:paraId="0357EF1C" w14:textId="77777777" w:rsidTr="005C212C">
        <w:tc>
          <w:tcPr>
            <w:tcW w:w="9038" w:type="dxa"/>
            <w:shd w:val="clear" w:color="auto" w:fill="auto"/>
          </w:tcPr>
          <w:p w14:paraId="60DFC365"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C.6. ANSP level scientific knowledge management on operations, maintenance, projects, and emergencies will reduce the stress significantly as ATSEP are continuously learning the latest problems and solutions and be ready with the proven techniques</w:t>
            </w:r>
          </w:p>
        </w:tc>
      </w:tr>
      <w:tr w:rsidR="00700A63" w:rsidRPr="00C824C2" w14:paraId="4CA5426B" w14:textId="77777777" w:rsidTr="005C212C">
        <w:tc>
          <w:tcPr>
            <w:tcW w:w="9038" w:type="dxa"/>
            <w:shd w:val="clear" w:color="auto" w:fill="auto"/>
          </w:tcPr>
          <w:p w14:paraId="5F7CAA7C"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C.7. By providing only optimum number of verified and validated SOPs without redundancy, the stress of restoring facilities in brief time, will reduce significantly</w:t>
            </w:r>
          </w:p>
        </w:tc>
      </w:tr>
      <w:tr w:rsidR="00700A63" w:rsidRPr="00C824C2" w14:paraId="2D595085" w14:textId="77777777" w:rsidTr="005C212C">
        <w:tc>
          <w:tcPr>
            <w:tcW w:w="9038" w:type="dxa"/>
            <w:shd w:val="clear" w:color="auto" w:fill="auto"/>
          </w:tcPr>
          <w:p w14:paraId="7AF1E7DF"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C.8. By limiting their stream of competency among CNS/ATM facilities, higher levels of expertise and competencies can be developed and retained. </w:t>
            </w:r>
          </w:p>
        </w:tc>
      </w:tr>
      <w:tr w:rsidR="00700A63" w:rsidRPr="00C824C2" w14:paraId="0EC4493E" w14:textId="77777777" w:rsidTr="005C212C">
        <w:tc>
          <w:tcPr>
            <w:tcW w:w="9038" w:type="dxa"/>
            <w:shd w:val="clear" w:color="auto" w:fill="auto"/>
          </w:tcPr>
          <w:p w14:paraId="5672D78E"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C.9. By defining the roles and responsibilities clearly along with accountabilities, individual job performance of ATSEP will increase and in-turn over all safety performance of ANSP will also increase. </w:t>
            </w:r>
          </w:p>
        </w:tc>
      </w:tr>
      <w:tr w:rsidR="00700A63" w:rsidRPr="00C824C2" w14:paraId="2DE032C3" w14:textId="77777777" w:rsidTr="005C212C">
        <w:tc>
          <w:tcPr>
            <w:tcW w:w="9038" w:type="dxa"/>
            <w:shd w:val="clear" w:color="auto" w:fill="auto"/>
          </w:tcPr>
          <w:p w14:paraId="1B3A7D28"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C.10. By ensuring necessary OEM documentation and support on spare that suits the maintenance philosophies of the ANSP, overall effectiveness of corrective maintenance will improve.</w:t>
            </w:r>
          </w:p>
        </w:tc>
      </w:tr>
      <w:tr w:rsidR="00700A63" w:rsidRPr="00C824C2" w14:paraId="0C695ACA" w14:textId="77777777" w:rsidTr="005C212C">
        <w:tc>
          <w:tcPr>
            <w:tcW w:w="9038" w:type="dxa"/>
            <w:shd w:val="clear" w:color="auto" w:fill="auto"/>
          </w:tcPr>
          <w:p w14:paraId="0D082468"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C.11. With regular optimum augmentation of human resource based on the existing tasks, expected retirements, and expected additional facilities, the stress and fatigue levels of ATSEP can be brought to a minimum and safety goals can be assured.</w:t>
            </w:r>
          </w:p>
        </w:tc>
      </w:tr>
      <w:tr w:rsidR="00700A63" w:rsidRPr="00C824C2" w14:paraId="0592D94E" w14:textId="77777777" w:rsidTr="005C212C">
        <w:tc>
          <w:tcPr>
            <w:tcW w:w="9038" w:type="dxa"/>
            <w:shd w:val="clear" w:color="auto" w:fill="auto"/>
          </w:tcPr>
          <w:p w14:paraId="40CCA2EB"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C.12. To ensure the fullest commitment of all the ATSEP on safety tasks, ANSPs must encourage the safety work culture in the working environment of ATSEP to make sure that no ATSEP is left out. ANSPs can improve safety work culture by taking the following measures: </w:t>
            </w:r>
          </w:p>
        </w:tc>
      </w:tr>
      <w:tr w:rsidR="00700A63" w:rsidRPr="00C824C2" w14:paraId="45633C67" w14:textId="77777777" w:rsidTr="005C212C">
        <w:tc>
          <w:tcPr>
            <w:tcW w:w="9038" w:type="dxa"/>
            <w:shd w:val="clear" w:color="auto" w:fill="auto"/>
          </w:tcPr>
          <w:p w14:paraId="6DA74732"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C.12.1. Sensitizing all the stakeholders on the role of ATSEP in ATM service delivery and contributions to air safety</w:t>
            </w:r>
          </w:p>
        </w:tc>
      </w:tr>
      <w:tr w:rsidR="00700A63" w:rsidRPr="00C824C2" w14:paraId="2B85BE56" w14:textId="77777777" w:rsidTr="005C212C">
        <w:tc>
          <w:tcPr>
            <w:tcW w:w="9038" w:type="dxa"/>
            <w:shd w:val="clear" w:color="auto" w:fill="auto"/>
          </w:tcPr>
          <w:p w14:paraId="0B112359"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C.12.2. Imparting human factors training to ATSEP and explaining the safety impacts from the perspective of human factors</w:t>
            </w:r>
          </w:p>
        </w:tc>
      </w:tr>
      <w:tr w:rsidR="00700A63" w:rsidRPr="00C824C2" w14:paraId="6F8F1C02" w14:textId="77777777" w:rsidTr="005C212C">
        <w:tc>
          <w:tcPr>
            <w:tcW w:w="9038" w:type="dxa"/>
            <w:shd w:val="clear" w:color="auto" w:fill="auto"/>
          </w:tcPr>
          <w:p w14:paraId="44E3BB24"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C.12.3. Rewarding the safety performance </w:t>
            </w:r>
          </w:p>
        </w:tc>
      </w:tr>
      <w:tr w:rsidR="00700A63" w:rsidRPr="00C824C2" w14:paraId="07BE3D99" w14:textId="77777777" w:rsidTr="005C212C">
        <w:tc>
          <w:tcPr>
            <w:tcW w:w="9038" w:type="dxa"/>
            <w:shd w:val="clear" w:color="auto" w:fill="auto"/>
          </w:tcPr>
          <w:p w14:paraId="603260F3"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C.12.4. Encouraging them to voluntarily disclose the errors committed before major shutdown to find the root causes.</w:t>
            </w:r>
          </w:p>
        </w:tc>
      </w:tr>
      <w:tr w:rsidR="00700A63" w:rsidRPr="00C824C2" w14:paraId="48AFB141" w14:textId="77777777" w:rsidTr="005C212C">
        <w:tc>
          <w:tcPr>
            <w:tcW w:w="9038" w:type="dxa"/>
            <w:shd w:val="clear" w:color="auto" w:fill="auto"/>
          </w:tcPr>
          <w:p w14:paraId="284DB89A"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C.13. To prevent the ATSEP to be complacent and getting bored on repeated tasks, ANSPs must try to engage them during shift duties constructively so that they remain engaged and remain alert to handle the unexpected. ANSPs can improve the engagement of duty ATSEP by taking the following measures. </w:t>
            </w:r>
          </w:p>
        </w:tc>
      </w:tr>
      <w:tr w:rsidR="00700A63" w:rsidRPr="00C824C2" w14:paraId="2375E6A7" w14:textId="77777777" w:rsidTr="005C212C">
        <w:tc>
          <w:tcPr>
            <w:tcW w:w="9038" w:type="dxa"/>
            <w:shd w:val="clear" w:color="auto" w:fill="auto"/>
          </w:tcPr>
          <w:p w14:paraId="172FE521"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lastRenderedPageBreak/>
              <w:t xml:space="preserve">C.13.1. Encourage innovation on routine tasks. </w:t>
            </w:r>
          </w:p>
        </w:tc>
      </w:tr>
      <w:tr w:rsidR="00700A63" w:rsidRPr="00C824C2" w14:paraId="0DE223B2" w14:textId="77777777" w:rsidTr="005C212C">
        <w:tc>
          <w:tcPr>
            <w:tcW w:w="9038" w:type="dxa"/>
            <w:shd w:val="clear" w:color="auto" w:fill="auto"/>
          </w:tcPr>
          <w:p w14:paraId="7D1E48F7"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C.13.2. Promote research groups within the ANSP</w:t>
            </w:r>
          </w:p>
        </w:tc>
      </w:tr>
      <w:tr w:rsidR="00700A63" w:rsidRPr="00C824C2" w14:paraId="46EADE6C" w14:textId="77777777" w:rsidTr="005C212C">
        <w:tc>
          <w:tcPr>
            <w:tcW w:w="9038" w:type="dxa"/>
            <w:shd w:val="clear" w:color="auto" w:fill="auto"/>
          </w:tcPr>
          <w:p w14:paraId="37800FCC"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C.13.3. Rewards and promotion based on contribution and effort</w:t>
            </w:r>
          </w:p>
        </w:tc>
      </w:tr>
      <w:tr w:rsidR="00700A63" w:rsidRPr="00C824C2" w14:paraId="7D371B6E" w14:textId="77777777" w:rsidTr="005C212C">
        <w:tc>
          <w:tcPr>
            <w:tcW w:w="9038" w:type="dxa"/>
            <w:shd w:val="clear" w:color="auto" w:fill="auto"/>
          </w:tcPr>
          <w:p w14:paraId="3B63C2DB"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C.13.4. Assign dedicated small assignments based on the specific talents and skills. </w:t>
            </w:r>
          </w:p>
        </w:tc>
      </w:tr>
      <w:tr w:rsidR="00700A63" w:rsidRPr="00C824C2" w14:paraId="77423493" w14:textId="77777777" w:rsidTr="005C212C">
        <w:tc>
          <w:tcPr>
            <w:tcW w:w="9038" w:type="dxa"/>
            <w:shd w:val="clear" w:color="auto" w:fill="auto"/>
          </w:tcPr>
          <w:p w14:paraId="46243CED"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C.13.5. Provisioning online based self-learning tools</w:t>
            </w:r>
          </w:p>
        </w:tc>
      </w:tr>
      <w:tr w:rsidR="00700A63" w:rsidRPr="00C824C2" w14:paraId="76DC66C8" w14:textId="77777777" w:rsidTr="005C212C">
        <w:tc>
          <w:tcPr>
            <w:tcW w:w="9038" w:type="dxa"/>
            <w:shd w:val="clear" w:color="auto" w:fill="auto"/>
          </w:tcPr>
          <w:p w14:paraId="41E7DB7F"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 13.6. Random Fault Simulation (Mock drills) and performance assessment of ATSEP based on this exercise. </w:t>
            </w:r>
          </w:p>
        </w:tc>
      </w:tr>
      <w:tr w:rsidR="00700A63" w:rsidRPr="00C824C2" w14:paraId="7F6F922E" w14:textId="77777777" w:rsidTr="005C212C">
        <w:tc>
          <w:tcPr>
            <w:tcW w:w="9038" w:type="dxa"/>
            <w:shd w:val="clear" w:color="auto" w:fill="auto"/>
          </w:tcPr>
          <w:p w14:paraId="00600A16"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 13.7. Innovative ideas should be welcomed through brainstorming sessions with the frontline experts before making major policies and procurements of new systems.</w:t>
            </w:r>
          </w:p>
        </w:tc>
      </w:tr>
      <w:tr w:rsidR="00700A63" w:rsidRPr="00C824C2" w14:paraId="3F1B98C9" w14:textId="77777777" w:rsidTr="005C212C">
        <w:tc>
          <w:tcPr>
            <w:tcW w:w="9038" w:type="dxa"/>
            <w:shd w:val="clear" w:color="auto" w:fill="auto"/>
          </w:tcPr>
          <w:p w14:paraId="7647E4A6"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 13.8. By limiting their stream of competency and developing higher level expertise and competencies, national level backup team can be formed for emergency, disaster, and pandemic situation.</w:t>
            </w:r>
          </w:p>
        </w:tc>
      </w:tr>
      <w:tr w:rsidR="00700A63" w:rsidRPr="00C824C2" w14:paraId="2C151545" w14:textId="77777777" w:rsidTr="005C212C">
        <w:tc>
          <w:tcPr>
            <w:tcW w:w="9038" w:type="dxa"/>
            <w:shd w:val="clear" w:color="auto" w:fill="auto"/>
          </w:tcPr>
          <w:p w14:paraId="20C120D3"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C.14. To keep the motivation level of ATSEP to progress continuously upward, ANSPs need to adopt the best practices in their work environment. It is a human nature to benchmark their organization and work environment with that of others. So, ANSPs need to keep adopting the best practices into the working environment. Some of the best practices that can be adopted are</w:t>
            </w:r>
          </w:p>
        </w:tc>
      </w:tr>
      <w:tr w:rsidR="00700A63" w:rsidRPr="00C824C2" w14:paraId="3BA80481" w14:textId="77777777" w:rsidTr="005C212C">
        <w:tc>
          <w:tcPr>
            <w:tcW w:w="9038" w:type="dxa"/>
            <w:shd w:val="clear" w:color="auto" w:fill="auto"/>
          </w:tcPr>
          <w:p w14:paraId="3FDDD102"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C.14.1. Assessing optimum manpower requirement, recruit competent people, train, deploy and promote accordingly. </w:t>
            </w:r>
          </w:p>
        </w:tc>
      </w:tr>
      <w:tr w:rsidR="00700A63" w:rsidRPr="00C824C2" w14:paraId="1C23D2B3" w14:textId="77777777" w:rsidTr="005C212C">
        <w:tc>
          <w:tcPr>
            <w:tcW w:w="9038" w:type="dxa"/>
            <w:shd w:val="clear" w:color="auto" w:fill="auto"/>
          </w:tcPr>
          <w:p w14:paraId="37C1AD58"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C.14.2. Following procurement policies that facilitates buying quality systems.</w:t>
            </w:r>
          </w:p>
        </w:tc>
      </w:tr>
      <w:tr w:rsidR="00700A63" w:rsidRPr="00C824C2" w14:paraId="12C285E9" w14:textId="77777777" w:rsidTr="005C212C">
        <w:tc>
          <w:tcPr>
            <w:tcW w:w="9038" w:type="dxa"/>
            <w:shd w:val="clear" w:color="auto" w:fill="auto"/>
          </w:tcPr>
          <w:p w14:paraId="2556ECAE"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C.14.3. Providing working environment, with consideration to human factor issues of ATSEP</w:t>
            </w:r>
          </w:p>
        </w:tc>
      </w:tr>
      <w:tr w:rsidR="00700A63" w:rsidRPr="00C824C2" w14:paraId="222CE25D" w14:textId="77777777" w:rsidTr="005C212C">
        <w:tc>
          <w:tcPr>
            <w:tcW w:w="9038" w:type="dxa"/>
            <w:shd w:val="clear" w:color="auto" w:fill="auto"/>
          </w:tcPr>
          <w:p w14:paraId="4B98060C"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C.14.4. Conducting seminar on best practices adopted at different airports within ANSP. </w:t>
            </w:r>
          </w:p>
        </w:tc>
      </w:tr>
      <w:tr w:rsidR="00700A63" w:rsidRPr="00C824C2" w14:paraId="7EB9FD40" w14:textId="77777777" w:rsidTr="005C212C">
        <w:tc>
          <w:tcPr>
            <w:tcW w:w="9038" w:type="dxa"/>
            <w:shd w:val="clear" w:color="auto" w:fill="auto"/>
          </w:tcPr>
          <w:p w14:paraId="2EF4C1C2"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C.14.5. Following HR policies that encourages recognition, appreciation, and suitable compensations.</w:t>
            </w:r>
          </w:p>
        </w:tc>
      </w:tr>
      <w:tr w:rsidR="00700A63" w:rsidRPr="00C824C2" w14:paraId="5CED1226" w14:textId="77777777" w:rsidTr="005C212C">
        <w:tc>
          <w:tcPr>
            <w:tcW w:w="9038" w:type="dxa"/>
            <w:shd w:val="clear" w:color="auto" w:fill="auto"/>
          </w:tcPr>
          <w:p w14:paraId="40356EEB"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 Knowledge, skills, attitude, and competencies of ATSEP are very essential for their safety job performance. ATSEP job performance is essential for meeting the safety goals of any ANSPs. The following are among the essential competency developments on which ANSPs can focus in developing on their ATSEP.</w:t>
            </w:r>
          </w:p>
        </w:tc>
      </w:tr>
      <w:tr w:rsidR="00700A63" w:rsidRPr="00C824C2" w14:paraId="1DB47850" w14:textId="77777777" w:rsidTr="005C212C">
        <w:tc>
          <w:tcPr>
            <w:tcW w:w="9038" w:type="dxa"/>
            <w:shd w:val="clear" w:color="auto" w:fill="auto"/>
          </w:tcPr>
          <w:p w14:paraId="0DDE2169"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C.15.1. Train ATSEP in human factors as per DOC 10057 in various levels that suits their technical and managerial accountabilities</w:t>
            </w:r>
          </w:p>
        </w:tc>
      </w:tr>
      <w:tr w:rsidR="00700A63" w:rsidRPr="00C824C2" w14:paraId="3538BFA8" w14:textId="77777777" w:rsidTr="005C212C">
        <w:tc>
          <w:tcPr>
            <w:tcW w:w="9038" w:type="dxa"/>
            <w:shd w:val="clear" w:color="auto" w:fill="auto"/>
          </w:tcPr>
          <w:p w14:paraId="2F784D43"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C.15.2. Train ATSEP on Engineering module as per DOC 10057 that suits the ANSP roles on projects and procurements</w:t>
            </w:r>
          </w:p>
        </w:tc>
      </w:tr>
      <w:tr w:rsidR="00700A63" w:rsidRPr="00C824C2" w14:paraId="4DB83312" w14:textId="77777777" w:rsidTr="005C212C">
        <w:tc>
          <w:tcPr>
            <w:tcW w:w="9038" w:type="dxa"/>
            <w:shd w:val="clear" w:color="auto" w:fill="auto"/>
          </w:tcPr>
          <w:p w14:paraId="5D1D7256"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C.15.3. Developing competency for preparing upcoming complex CNS/ATM systems’ specifications.</w:t>
            </w:r>
          </w:p>
        </w:tc>
      </w:tr>
      <w:tr w:rsidR="00700A63" w:rsidRPr="00C824C2" w14:paraId="4DF2EBDE" w14:textId="77777777" w:rsidTr="005C212C">
        <w:tc>
          <w:tcPr>
            <w:tcW w:w="9038" w:type="dxa"/>
            <w:shd w:val="clear" w:color="auto" w:fill="auto"/>
          </w:tcPr>
          <w:p w14:paraId="2E8C0D9C"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 xml:space="preserve">C.15.4. Developing Communication skills for effective communications with internal and external stakeholders. </w:t>
            </w:r>
          </w:p>
        </w:tc>
      </w:tr>
      <w:tr w:rsidR="00700A63" w:rsidRPr="00C824C2" w14:paraId="350C44E2" w14:textId="77777777" w:rsidTr="005C212C">
        <w:tc>
          <w:tcPr>
            <w:tcW w:w="9038" w:type="dxa"/>
            <w:shd w:val="clear" w:color="auto" w:fill="auto"/>
          </w:tcPr>
          <w:p w14:paraId="7B4F8773"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C.15.5. Developing skills for preparing detailed project reports and technical reports</w:t>
            </w:r>
          </w:p>
        </w:tc>
      </w:tr>
      <w:tr w:rsidR="00700A63" w:rsidRPr="00C824C2" w14:paraId="5973E1E1" w14:textId="77777777" w:rsidTr="005C212C">
        <w:tc>
          <w:tcPr>
            <w:tcW w:w="9038" w:type="dxa"/>
            <w:shd w:val="clear" w:color="auto" w:fill="auto"/>
          </w:tcPr>
          <w:p w14:paraId="32BB608D"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C.15.6. Developing skills for analysing the external interference, external interfaces, data formats, communication protocol and communication links associated with CNS/ATM facilities.</w:t>
            </w:r>
          </w:p>
        </w:tc>
      </w:tr>
      <w:tr w:rsidR="00700A63" w:rsidRPr="00C824C2" w14:paraId="0E7E007D" w14:textId="77777777" w:rsidTr="005C212C">
        <w:tc>
          <w:tcPr>
            <w:tcW w:w="9038" w:type="dxa"/>
            <w:shd w:val="clear" w:color="auto" w:fill="auto"/>
          </w:tcPr>
          <w:p w14:paraId="4DAD5AB7"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C.15.7. Training on infrastructure as per DOC 10057.</w:t>
            </w:r>
          </w:p>
        </w:tc>
      </w:tr>
      <w:tr w:rsidR="00700A63" w:rsidRPr="00C824C2" w14:paraId="0A3A2558" w14:textId="77777777" w:rsidTr="005C212C">
        <w:tc>
          <w:tcPr>
            <w:tcW w:w="9038" w:type="dxa"/>
            <w:shd w:val="clear" w:color="auto" w:fill="auto"/>
          </w:tcPr>
          <w:p w14:paraId="12E5855E"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C.15.8. Training on factory and site acceptance tests of major systems for verifying the performance of the system compliance of user requirement and tender terms and conditions.</w:t>
            </w:r>
          </w:p>
        </w:tc>
      </w:tr>
      <w:tr w:rsidR="00700A63" w:rsidRPr="00C824C2" w14:paraId="59D0BADD" w14:textId="77777777" w:rsidTr="005C212C">
        <w:tc>
          <w:tcPr>
            <w:tcW w:w="9038" w:type="dxa"/>
            <w:shd w:val="clear" w:color="auto" w:fill="auto"/>
          </w:tcPr>
          <w:p w14:paraId="73B74B4D"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C.15.9. Training on handling emergency and disaster situations.</w:t>
            </w:r>
          </w:p>
        </w:tc>
      </w:tr>
      <w:tr w:rsidR="00700A63" w:rsidRPr="00C824C2" w14:paraId="3252B917" w14:textId="77777777" w:rsidTr="005C212C">
        <w:tc>
          <w:tcPr>
            <w:tcW w:w="9038" w:type="dxa"/>
            <w:shd w:val="clear" w:color="auto" w:fill="auto"/>
          </w:tcPr>
          <w:p w14:paraId="379D8DB9" w14:textId="77777777" w:rsidR="005C212C" w:rsidRPr="00C824C2" w:rsidRDefault="005C212C" w:rsidP="005C212C">
            <w:pPr>
              <w:rPr>
                <w:rFonts w:ascii="Times New Roman" w:hAnsi="Times New Roman" w:cs="Times New Roman"/>
                <w:sz w:val="24"/>
                <w:szCs w:val="24"/>
              </w:rPr>
            </w:pPr>
            <w:r w:rsidRPr="00C824C2">
              <w:rPr>
                <w:rFonts w:ascii="Times New Roman" w:hAnsi="Times New Roman" w:cs="Times New Roman"/>
                <w:sz w:val="24"/>
                <w:szCs w:val="24"/>
              </w:rPr>
              <w:t>C 15.10 Soft skill development to increase the productivity – project management, contract management, Teambuilding, and other relevant skills.</w:t>
            </w:r>
          </w:p>
        </w:tc>
      </w:tr>
    </w:tbl>
    <w:p w14:paraId="25F6C9FE" w14:textId="77777777" w:rsidR="001C0EDE" w:rsidRPr="00C824C2" w:rsidRDefault="001C0EDE" w:rsidP="00CA02A9">
      <w:pPr>
        <w:jc w:val="both"/>
        <w:rPr>
          <w:rFonts w:ascii="Times New Roman" w:hAnsi="Times New Roman" w:cs="Times New Roman"/>
          <w:sz w:val="24"/>
          <w:szCs w:val="24"/>
        </w:rPr>
      </w:pPr>
    </w:p>
    <w:p w14:paraId="1EE1E1DD" w14:textId="7A68715E" w:rsidR="00CA02A9" w:rsidRPr="00C824C2" w:rsidRDefault="00CA02A9" w:rsidP="00CA02A9">
      <w:pPr>
        <w:jc w:val="both"/>
        <w:rPr>
          <w:rFonts w:ascii="Times New Roman" w:hAnsi="Times New Roman" w:cs="Times New Roman"/>
          <w:sz w:val="24"/>
          <w:szCs w:val="24"/>
        </w:rPr>
        <w:sectPr w:rsidR="00CA02A9" w:rsidRPr="00C824C2" w:rsidSect="00CA02A9">
          <w:headerReference w:type="default" r:id="rId51"/>
          <w:footerReference w:type="default" r:id="rId52"/>
          <w:pgSz w:w="11906" w:h="16838"/>
          <w:pgMar w:top="1440" w:right="1418" w:bottom="1440" w:left="1440" w:header="709" w:footer="709" w:gutter="0"/>
          <w:cols w:space="708"/>
          <w:docGrid w:linePitch="360"/>
        </w:sectPr>
      </w:pPr>
    </w:p>
    <w:p w14:paraId="026B3F1A" w14:textId="63C0BA9A" w:rsidR="00CA02A9" w:rsidRPr="00DF0AB3" w:rsidRDefault="00F936FD" w:rsidP="00D2302C">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bookmarkStart w:id="550" w:name="_Toc141210504"/>
      <w:bookmarkStart w:id="551" w:name="_Toc142738180"/>
      <w:r w:rsidRPr="00DF0AB3">
        <w:rPr>
          <w:rFonts w:ascii="Times New Roman" w:hAnsi="Times New Roman" w:cs="Times New Roman"/>
          <w:b/>
          <w:bCs/>
          <w:color w:val="25947E" w:themeColor="accent5" w:themeShade="BF"/>
          <w:sz w:val="24"/>
          <w:szCs w:val="24"/>
        </w:rPr>
        <w:lastRenderedPageBreak/>
        <w:t xml:space="preserve">APPENDIX 4 </w:t>
      </w:r>
      <w:r w:rsidRPr="00DF0AB3">
        <w:rPr>
          <w:rFonts w:ascii="Times New Roman" w:hAnsi="Times New Roman" w:cs="Times New Roman"/>
          <w:b/>
          <w:bCs/>
          <w:color w:val="25947E" w:themeColor="accent5" w:themeShade="BF"/>
          <w:sz w:val="24"/>
          <w:szCs w:val="24"/>
        </w:rPr>
        <w:tab/>
      </w:r>
      <w:r w:rsidR="005E3283" w:rsidRPr="00DF0AB3">
        <w:rPr>
          <w:rFonts w:ascii="Times New Roman" w:hAnsi="Times New Roman" w:cs="Times New Roman"/>
          <w:b/>
          <w:bCs/>
          <w:color w:val="25947E" w:themeColor="accent5" w:themeShade="BF"/>
          <w:sz w:val="24"/>
          <w:szCs w:val="24"/>
        </w:rPr>
        <w:t>ATSEP DUTY TIME LIMITATION</w:t>
      </w:r>
      <w:bookmarkEnd w:id="550"/>
      <w:bookmarkEnd w:id="551"/>
    </w:p>
    <w:p w14:paraId="441BA27F" w14:textId="77777777" w:rsidR="009311DD" w:rsidRPr="00C824C2" w:rsidRDefault="009311DD" w:rsidP="009D7B2C">
      <w:pPr>
        <w:pStyle w:val="ListParagraph"/>
        <w:keepNext/>
        <w:keepLines/>
        <w:numPr>
          <w:ilvl w:val="0"/>
          <w:numId w:val="4"/>
        </w:numPr>
        <w:spacing w:beforeLines="100" w:before="240" w:afterLines="100" w:line="360" w:lineRule="auto"/>
        <w:outlineLvl w:val="1"/>
        <w:rPr>
          <w:rFonts w:ascii="Times New Roman" w:eastAsiaTheme="majorEastAsia" w:hAnsi="Times New Roman" w:cs="Times New Roman"/>
          <w:b/>
          <w:bCs/>
          <w:vanish/>
          <w:sz w:val="24"/>
          <w:szCs w:val="24"/>
        </w:rPr>
      </w:pPr>
      <w:bookmarkStart w:id="552" w:name="_Toc112670006"/>
      <w:bookmarkStart w:id="553" w:name="_Toc112673096"/>
      <w:bookmarkStart w:id="554" w:name="_Toc112677107"/>
      <w:bookmarkStart w:id="555" w:name="_Toc112681835"/>
      <w:bookmarkStart w:id="556" w:name="_Toc112703830"/>
      <w:bookmarkStart w:id="557" w:name="_Toc112768592"/>
      <w:bookmarkStart w:id="558" w:name="_Toc112893489"/>
      <w:bookmarkStart w:id="559" w:name="_Toc112899782"/>
      <w:bookmarkStart w:id="560" w:name="_Toc112908885"/>
      <w:bookmarkStart w:id="561" w:name="_Toc112914558"/>
      <w:bookmarkStart w:id="562" w:name="_Toc112918150"/>
      <w:bookmarkStart w:id="563" w:name="_Toc113178935"/>
      <w:bookmarkStart w:id="564" w:name="_Toc113219150"/>
      <w:bookmarkStart w:id="565" w:name="_Toc113219427"/>
      <w:bookmarkStart w:id="566" w:name="_Toc113222068"/>
      <w:bookmarkStart w:id="567" w:name="_Toc113224429"/>
      <w:bookmarkStart w:id="568" w:name="_Toc113263977"/>
      <w:bookmarkStart w:id="569" w:name="_Toc113264278"/>
      <w:bookmarkStart w:id="570" w:name="_Toc113271421"/>
      <w:bookmarkStart w:id="571" w:name="_Toc113272564"/>
      <w:bookmarkStart w:id="572" w:name="_Toc113272949"/>
      <w:bookmarkStart w:id="573" w:name="_Toc113290283"/>
      <w:bookmarkStart w:id="574" w:name="_Toc113291147"/>
      <w:bookmarkStart w:id="575" w:name="_Toc113291425"/>
      <w:bookmarkStart w:id="576" w:name="_Toc113299747"/>
      <w:bookmarkStart w:id="577" w:name="_Toc113300026"/>
      <w:bookmarkStart w:id="578" w:name="_Toc113300855"/>
      <w:bookmarkStart w:id="579" w:name="_Toc113301134"/>
      <w:bookmarkStart w:id="580" w:name="_Toc113301413"/>
      <w:bookmarkStart w:id="581" w:name="_Toc113301693"/>
      <w:bookmarkStart w:id="582" w:name="_Toc113301972"/>
      <w:bookmarkStart w:id="583" w:name="_Toc113319452"/>
      <w:bookmarkStart w:id="584" w:name="_Toc113320735"/>
      <w:bookmarkStart w:id="585" w:name="_Toc113325602"/>
      <w:bookmarkStart w:id="586" w:name="_Toc141113367"/>
      <w:bookmarkStart w:id="587" w:name="_Toc141124480"/>
      <w:bookmarkStart w:id="588" w:name="_Toc141124778"/>
      <w:bookmarkStart w:id="589" w:name="_Toc141125243"/>
      <w:bookmarkStart w:id="590" w:name="_Toc141125536"/>
      <w:bookmarkStart w:id="591" w:name="_Toc141210505"/>
      <w:bookmarkStart w:id="592" w:name="_Toc142735610"/>
      <w:bookmarkStart w:id="593" w:name="_Toc142736442"/>
      <w:bookmarkStart w:id="594" w:name="_Toc142736721"/>
      <w:bookmarkStart w:id="595" w:name="_Toc14273818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p>
    <w:p w14:paraId="714AE28A" w14:textId="77777777" w:rsidR="009311DD" w:rsidRPr="00C824C2" w:rsidRDefault="009311DD" w:rsidP="009D7B2C">
      <w:pPr>
        <w:pStyle w:val="ListParagraph"/>
        <w:keepNext/>
        <w:keepLines/>
        <w:numPr>
          <w:ilvl w:val="0"/>
          <w:numId w:val="4"/>
        </w:numPr>
        <w:spacing w:beforeLines="100" w:before="240" w:afterLines="100" w:line="360" w:lineRule="auto"/>
        <w:outlineLvl w:val="1"/>
        <w:rPr>
          <w:rFonts w:ascii="Times New Roman" w:eastAsiaTheme="majorEastAsia" w:hAnsi="Times New Roman" w:cs="Times New Roman"/>
          <w:b/>
          <w:bCs/>
          <w:vanish/>
          <w:sz w:val="24"/>
          <w:szCs w:val="24"/>
        </w:rPr>
      </w:pPr>
      <w:bookmarkStart w:id="596" w:name="_Toc112670007"/>
      <w:bookmarkStart w:id="597" w:name="_Toc112673097"/>
      <w:bookmarkStart w:id="598" w:name="_Toc112677108"/>
      <w:bookmarkStart w:id="599" w:name="_Toc112681836"/>
      <w:bookmarkStart w:id="600" w:name="_Toc112703831"/>
      <w:bookmarkStart w:id="601" w:name="_Toc112768593"/>
      <w:bookmarkStart w:id="602" w:name="_Toc112893490"/>
      <w:bookmarkStart w:id="603" w:name="_Toc112899783"/>
      <w:bookmarkStart w:id="604" w:name="_Toc112908886"/>
      <w:bookmarkStart w:id="605" w:name="_Toc112914559"/>
      <w:bookmarkStart w:id="606" w:name="_Toc112918151"/>
      <w:bookmarkStart w:id="607" w:name="_Toc113178936"/>
      <w:bookmarkStart w:id="608" w:name="_Toc113219151"/>
      <w:bookmarkStart w:id="609" w:name="_Toc113219428"/>
      <w:bookmarkStart w:id="610" w:name="_Toc113222069"/>
      <w:bookmarkStart w:id="611" w:name="_Toc113224430"/>
      <w:bookmarkStart w:id="612" w:name="_Toc113263978"/>
      <w:bookmarkStart w:id="613" w:name="_Toc113264279"/>
      <w:bookmarkStart w:id="614" w:name="_Toc113271422"/>
      <w:bookmarkStart w:id="615" w:name="_Toc113272565"/>
      <w:bookmarkStart w:id="616" w:name="_Toc113272950"/>
      <w:bookmarkStart w:id="617" w:name="_Toc113290284"/>
      <w:bookmarkStart w:id="618" w:name="_Toc113291148"/>
      <w:bookmarkStart w:id="619" w:name="_Toc113291426"/>
      <w:bookmarkStart w:id="620" w:name="_Toc113299748"/>
      <w:bookmarkStart w:id="621" w:name="_Toc113300027"/>
      <w:bookmarkStart w:id="622" w:name="_Toc113300856"/>
      <w:bookmarkStart w:id="623" w:name="_Toc113301135"/>
      <w:bookmarkStart w:id="624" w:name="_Toc113301414"/>
      <w:bookmarkStart w:id="625" w:name="_Toc113301694"/>
      <w:bookmarkStart w:id="626" w:name="_Toc113301973"/>
      <w:bookmarkStart w:id="627" w:name="_Toc113319453"/>
      <w:bookmarkStart w:id="628" w:name="_Toc113320736"/>
      <w:bookmarkStart w:id="629" w:name="_Toc113325603"/>
      <w:bookmarkStart w:id="630" w:name="_Toc141113368"/>
      <w:bookmarkStart w:id="631" w:name="_Toc141124481"/>
      <w:bookmarkStart w:id="632" w:name="_Toc141124779"/>
      <w:bookmarkStart w:id="633" w:name="_Toc141125244"/>
      <w:bookmarkStart w:id="634" w:name="_Toc141125537"/>
      <w:bookmarkStart w:id="635" w:name="_Toc141210506"/>
      <w:bookmarkStart w:id="636" w:name="_Toc142735611"/>
      <w:bookmarkStart w:id="637" w:name="_Toc142736443"/>
      <w:bookmarkStart w:id="638" w:name="_Toc142736722"/>
      <w:bookmarkStart w:id="639" w:name="_Toc142738182"/>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p>
    <w:p w14:paraId="4E6DF868" w14:textId="77777777" w:rsidR="009311DD" w:rsidRPr="00C824C2" w:rsidRDefault="009311DD" w:rsidP="009D7B2C">
      <w:pPr>
        <w:pStyle w:val="ListParagraph"/>
        <w:keepNext/>
        <w:keepLines/>
        <w:numPr>
          <w:ilvl w:val="0"/>
          <w:numId w:val="4"/>
        </w:numPr>
        <w:spacing w:beforeLines="100" w:before="240" w:afterLines="100" w:line="360" w:lineRule="auto"/>
        <w:outlineLvl w:val="1"/>
        <w:rPr>
          <w:rFonts w:ascii="Times New Roman" w:eastAsiaTheme="majorEastAsia" w:hAnsi="Times New Roman" w:cs="Times New Roman"/>
          <w:b/>
          <w:bCs/>
          <w:vanish/>
          <w:sz w:val="24"/>
          <w:szCs w:val="24"/>
        </w:rPr>
      </w:pPr>
      <w:bookmarkStart w:id="640" w:name="_Toc112670008"/>
      <w:bookmarkStart w:id="641" w:name="_Toc112673098"/>
      <w:bookmarkStart w:id="642" w:name="_Toc112677109"/>
      <w:bookmarkStart w:id="643" w:name="_Toc112681837"/>
      <w:bookmarkStart w:id="644" w:name="_Toc112703832"/>
      <w:bookmarkStart w:id="645" w:name="_Toc112768594"/>
      <w:bookmarkStart w:id="646" w:name="_Toc112893491"/>
      <w:bookmarkStart w:id="647" w:name="_Toc112899784"/>
      <w:bookmarkStart w:id="648" w:name="_Toc112908887"/>
      <w:bookmarkStart w:id="649" w:name="_Toc112914560"/>
      <w:bookmarkStart w:id="650" w:name="_Toc112918152"/>
      <w:bookmarkStart w:id="651" w:name="_Toc113178937"/>
      <w:bookmarkStart w:id="652" w:name="_Toc113219152"/>
      <w:bookmarkStart w:id="653" w:name="_Toc113219429"/>
      <w:bookmarkStart w:id="654" w:name="_Toc113222070"/>
      <w:bookmarkStart w:id="655" w:name="_Toc113224431"/>
      <w:bookmarkStart w:id="656" w:name="_Toc113263979"/>
      <w:bookmarkStart w:id="657" w:name="_Toc113264280"/>
      <w:bookmarkStart w:id="658" w:name="_Toc113271423"/>
      <w:bookmarkStart w:id="659" w:name="_Toc113272566"/>
      <w:bookmarkStart w:id="660" w:name="_Toc113272951"/>
      <w:bookmarkStart w:id="661" w:name="_Toc113290285"/>
      <w:bookmarkStart w:id="662" w:name="_Toc113291149"/>
      <w:bookmarkStart w:id="663" w:name="_Toc113291427"/>
      <w:bookmarkStart w:id="664" w:name="_Toc113299749"/>
      <w:bookmarkStart w:id="665" w:name="_Toc113300028"/>
      <w:bookmarkStart w:id="666" w:name="_Toc113300857"/>
      <w:bookmarkStart w:id="667" w:name="_Toc113301136"/>
      <w:bookmarkStart w:id="668" w:name="_Toc113301415"/>
      <w:bookmarkStart w:id="669" w:name="_Toc113301695"/>
      <w:bookmarkStart w:id="670" w:name="_Toc113301974"/>
      <w:bookmarkStart w:id="671" w:name="_Toc113319454"/>
      <w:bookmarkStart w:id="672" w:name="_Toc113320737"/>
      <w:bookmarkStart w:id="673" w:name="_Toc113325604"/>
      <w:bookmarkStart w:id="674" w:name="_Toc141113369"/>
      <w:bookmarkStart w:id="675" w:name="_Toc141124482"/>
      <w:bookmarkStart w:id="676" w:name="_Toc141124780"/>
      <w:bookmarkStart w:id="677" w:name="_Toc141125245"/>
      <w:bookmarkStart w:id="678" w:name="_Toc141125538"/>
      <w:bookmarkStart w:id="679" w:name="_Toc141210507"/>
      <w:bookmarkStart w:id="680" w:name="_Toc142735612"/>
      <w:bookmarkStart w:id="681" w:name="_Toc142736444"/>
      <w:bookmarkStart w:id="682" w:name="_Toc142736723"/>
      <w:bookmarkStart w:id="683" w:name="_Toc142738183"/>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p>
    <w:p w14:paraId="790F542E" w14:textId="77777777" w:rsidR="009311DD" w:rsidRPr="00C824C2" w:rsidRDefault="009311DD" w:rsidP="009D7B2C">
      <w:pPr>
        <w:pStyle w:val="ListParagraph"/>
        <w:keepNext/>
        <w:keepLines/>
        <w:numPr>
          <w:ilvl w:val="0"/>
          <w:numId w:val="4"/>
        </w:numPr>
        <w:spacing w:beforeLines="100" w:before="240" w:afterLines="100" w:line="360" w:lineRule="auto"/>
        <w:outlineLvl w:val="1"/>
        <w:rPr>
          <w:rFonts w:ascii="Times New Roman" w:eastAsiaTheme="majorEastAsia" w:hAnsi="Times New Roman" w:cs="Times New Roman"/>
          <w:b/>
          <w:bCs/>
          <w:vanish/>
          <w:sz w:val="24"/>
          <w:szCs w:val="24"/>
        </w:rPr>
      </w:pPr>
      <w:bookmarkStart w:id="684" w:name="_Toc112670009"/>
      <w:bookmarkStart w:id="685" w:name="_Toc112673099"/>
      <w:bookmarkStart w:id="686" w:name="_Toc112677110"/>
      <w:bookmarkStart w:id="687" w:name="_Toc112681838"/>
      <w:bookmarkStart w:id="688" w:name="_Toc112703833"/>
      <w:bookmarkStart w:id="689" w:name="_Toc112768595"/>
      <w:bookmarkStart w:id="690" w:name="_Toc112893492"/>
      <w:bookmarkStart w:id="691" w:name="_Toc112899785"/>
      <w:bookmarkStart w:id="692" w:name="_Toc112908888"/>
      <w:bookmarkStart w:id="693" w:name="_Toc112914561"/>
      <w:bookmarkStart w:id="694" w:name="_Toc112918153"/>
      <w:bookmarkStart w:id="695" w:name="_Toc113178938"/>
      <w:bookmarkStart w:id="696" w:name="_Toc113219153"/>
      <w:bookmarkStart w:id="697" w:name="_Toc113219430"/>
      <w:bookmarkStart w:id="698" w:name="_Toc113222071"/>
      <w:bookmarkStart w:id="699" w:name="_Toc113224432"/>
      <w:bookmarkStart w:id="700" w:name="_Toc113263980"/>
      <w:bookmarkStart w:id="701" w:name="_Toc113264281"/>
      <w:bookmarkStart w:id="702" w:name="_Toc113271424"/>
      <w:bookmarkStart w:id="703" w:name="_Toc113272567"/>
      <w:bookmarkStart w:id="704" w:name="_Toc113272952"/>
      <w:bookmarkStart w:id="705" w:name="_Toc113290286"/>
      <w:bookmarkStart w:id="706" w:name="_Toc113291150"/>
      <w:bookmarkStart w:id="707" w:name="_Toc113291428"/>
      <w:bookmarkStart w:id="708" w:name="_Toc113299750"/>
      <w:bookmarkStart w:id="709" w:name="_Toc113300029"/>
      <w:bookmarkStart w:id="710" w:name="_Toc113300858"/>
      <w:bookmarkStart w:id="711" w:name="_Toc113301137"/>
      <w:bookmarkStart w:id="712" w:name="_Toc113301416"/>
      <w:bookmarkStart w:id="713" w:name="_Toc113301696"/>
      <w:bookmarkStart w:id="714" w:name="_Toc113301975"/>
      <w:bookmarkStart w:id="715" w:name="_Toc113319455"/>
      <w:bookmarkStart w:id="716" w:name="_Toc113320738"/>
      <w:bookmarkStart w:id="717" w:name="_Toc113325605"/>
      <w:bookmarkStart w:id="718" w:name="_Toc141113370"/>
      <w:bookmarkStart w:id="719" w:name="_Toc141124483"/>
      <w:bookmarkStart w:id="720" w:name="_Toc141124781"/>
      <w:bookmarkStart w:id="721" w:name="_Toc141125246"/>
      <w:bookmarkStart w:id="722" w:name="_Toc141125539"/>
      <w:bookmarkStart w:id="723" w:name="_Toc141210508"/>
      <w:bookmarkStart w:id="724" w:name="_Toc142735613"/>
      <w:bookmarkStart w:id="725" w:name="_Toc142736445"/>
      <w:bookmarkStart w:id="726" w:name="_Toc142736724"/>
      <w:bookmarkStart w:id="727" w:name="_Toc142738184"/>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p>
    <w:p w14:paraId="67607D0B" w14:textId="6BDF8572" w:rsidR="00CA02A9" w:rsidRPr="00C824C2" w:rsidRDefault="00467520" w:rsidP="009D7B2C">
      <w:pPr>
        <w:pStyle w:val="Heading2"/>
        <w:numPr>
          <w:ilvl w:val="1"/>
          <w:numId w:val="4"/>
        </w:numPr>
        <w:spacing w:beforeLines="100" w:before="240" w:afterLines="100" w:after="240" w:line="360" w:lineRule="auto"/>
        <w:contextualSpacing/>
        <w:rPr>
          <w:rFonts w:ascii="Times New Roman" w:hAnsi="Times New Roman" w:cs="Times New Roman"/>
          <w:b/>
          <w:bCs/>
          <w:color w:val="auto"/>
          <w:sz w:val="24"/>
          <w:szCs w:val="24"/>
        </w:rPr>
      </w:pPr>
      <w:bookmarkStart w:id="728" w:name="_Toc141210509"/>
      <w:bookmarkStart w:id="729" w:name="_Toc142738185"/>
      <w:r w:rsidRPr="00C824C2">
        <w:rPr>
          <w:rFonts w:ascii="Times New Roman" w:hAnsi="Times New Roman" w:cs="Times New Roman"/>
          <w:b/>
          <w:bCs/>
          <w:color w:val="auto"/>
          <w:sz w:val="24"/>
          <w:szCs w:val="24"/>
        </w:rPr>
        <w:t>Introduction</w:t>
      </w:r>
      <w:bookmarkEnd w:id="728"/>
      <w:bookmarkEnd w:id="729"/>
    </w:p>
    <w:p w14:paraId="7BA9FC77" w14:textId="3D96A162" w:rsidR="00CA02A9" w:rsidRPr="00C824C2" w:rsidRDefault="00574D3A" w:rsidP="00CA02A9">
      <w:pPr>
        <w:jc w:val="both"/>
        <w:rPr>
          <w:rFonts w:ascii="Times New Roman" w:hAnsi="Times New Roman" w:cs="Times New Roman"/>
          <w:sz w:val="24"/>
          <w:szCs w:val="24"/>
        </w:rPr>
      </w:pPr>
      <w:r w:rsidRPr="00C824C2">
        <w:rPr>
          <w:rFonts w:ascii="Times New Roman" w:hAnsi="Times New Roman" w:cs="Times New Roman"/>
          <w:sz w:val="24"/>
          <w:szCs w:val="24"/>
        </w:rPr>
        <w:t>As humans, we each have a unique living, breathing set of capabilities. We also have an innate set of fears: at the workplace, this can translate to fear of criticism, fear of uncertainty, and fear of harming one’s career. Organizations that prioritize and strengthen employee development not only enable their workers to realize their full career potential but also foster an organizational culture of innovation</w:t>
      </w:r>
      <w:r w:rsidR="00CA02A9" w:rsidRPr="00C824C2">
        <w:rPr>
          <w:rFonts w:ascii="Times New Roman" w:hAnsi="Times New Roman" w:cs="Times New Roman"/>
          <w:sz w:val="24"/>
          <w:szCs w:val="24"/>
        </w:rPr>
        <w:t>.</w:t>
      </w:r>
    </w:p>
    <w:p w14:paraId="3AA03CCB" w14:textId="11E166E9" w:rsidR="00574D3A" w:rsidRPr="00C824C2" w:rsidRDefault="00CA47FE" w:rsidP="00CA02A9">
      <w:pPr>
        <w:jc w:val="both"/>
        <w:rPr>
          <w:rFonts w:ascii="Times New Roman" w:hAnsi="Times New Roman" w:cs="Times New Roman"/>
          <w:sz w:val="24"/>
          <w:szCs w:val="24"/>
        </w:rPr>
      </w:pPr>
      <w:r w:rsidRPr="00C824C2">
        <w:rPr>
          <w:rFonts w:ascii="Times New Roman" w:hAnsi="Times New Roman" w:cs="Times New Roman"/>
          <w:sz w:val="24"/>
          <w:szCs w:val="24"/>
        </w:rPr>
        <w:t xml:space="preserve">It is no longer a surprise that people seek more from their employers than just a </w:t>
      </w:r>
      <w:proofErr w:type="spellStart"/>
      <w:r w:rsidR="00AC3444" w:rsidRPr="00C824C2">
        <w:rPr>
          <w:rFonts w:ascii="Times New Roman" w:hAnsi="Times New Roman" w:cs="Times New Roman"/>
          <w:sz w:val="24"/>
          <w:szCs w:val="24"/>
        </w:rPr>
        <w:t>paycheck</w:t>
      </w:r>
      <w:proofErr w:type="spellEnd"/>
      <w:r w:rsidRPr="00C824C2">
        <w:rPr>
          <w:rFonts w:ascii="Times New Roman" w:hAnsi="Times New Roman" w:cs="Times New Roman"/>
          <w:sz w:val="24"/>
          <w:szCs w:val="24"/>
        </w:rPr>
        <w:t xml:space="preserve"> and a safe place to work. A preponderance of evidence suggests that “good work” also means satisfying employees’ psychological needs. </w:t>
      </w:r>
      <w:r w:rsidR="007E6506" w:rsidRPr="00C824C2">
        <w:rPr>
          <w:rFonts w:ascii="Times New Roman" w:hAnsi="Times New Roman" w:cs="Times New Roman"/>
          <w:sz w:val="24"/>
          <w:szCs w:val="24"/>
        </w:rPr>
        <w:t>(Meet</w:t>
      </w:r>
      <w:r w:rsidRPr="00C824C2">
        <w:rPr>
          <w:rFonts w:ascii="Times New Roman" w:hAnsi="Times New Roman" w:cs="Times New Roman"/>
          <w:sz w:val="24"/>
          <w:szCs w:val="24"/>
        </w:rPr>
        <w:t xml:space="preserve"> the psychological needs of your people--all your people | McKinsey)</w:t>
      </w:r>
      <w:r w:rsidR="00787CE5" w:rsidRPr="00C824C2">
        <w:rPr>
          <w:rFonts w:ascii="Times New Roman" w:hAnsi="Times New Roman" w:cs="Times New Roman"/>
          <w:sz w:val="24"/>
          <w:szCs w:val="24"/>
        </w:rPr>
        <w:t>.</w:t>
      </w:r>
    </w:p>
    <w:p w14:paraId="227D2275" w14:textId="254E2FFB" w:rsidR="00787CE5" w:rsidRPr="00C824C2" w:rsidRDefault="00787CE5" w:rsidP="00CA02A9">
      <w:pPr>
        <w:jc w:val="both"/>
        <w:rPr>
          <w:rFonts w:ascii="Times New Roman" w:hAnsi="Times New Roman" w:cs="Times New Roman"/>
          <w:sz w:val="24"/>
          <w:szCs w:val="24"/>
        </w:rPr>
      </w:pPr>
      <w:r w:rsidRPr="00C824C2">
        <w:rPr>
          <w:rFonts w:ascii="Times New Roman" w:hAnsi="Times New Roman" w:cs="Times New Roman"/>
          <w:sz w:val="24"/>
          <w:szCs w:val="24"/>
        </w:rPr>
        <w:t>“Duty working hours” means the period during which an employee is available for employment. “Duty working Hour” is an integral part of the workspace environment and a crucial factor in determining the psychological needs of an ATSEP.</w:t>
      </w:r>
    </w:p>
    <w:p w14:paraId="43937844" w14:textId="4B2DDF34" w:rsidR="00787CE5" w:rsidRPr="00C824C2" w:rsidRDefault="00EA3FA5" w:rsidP="00CA02A9">
      <w:pPr>
        <w:jc w:val="both"/>
        <w:rPr>
          <w:rFonts w:ascii="Times New Roman" w:hAnsi="Times New Roman" w:cs="Times New Roman"/>
          <w:sz w:val="24"/>
          <w:szCs w:val="24"/>
        </w:rPr>
      </w:pPr>
      <w:r w:rsidRPr="00C824C2">
        <w:rPr>
          <w:rFonts w:ascii="Times New Roman" w:hAnsi="Times New Roman" w:cs="Times New Roman"/>
          <w:sz w:val="24"/>
          <w:szCs w:val="24"/>
        </w:rPr>
        <w:t>There have been incidents of traffic diversions, partial or full closure of airport operations due to non-availability of safety critical Air Navigation Facilities. Accidents cannot be ruled out if the stress and fatigue issues of ATSEP are not addressed</w:t>
      </w:r>
      <w:r w:rsidR="00122245"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Better workspace environments are key factors in reducing their stress and </w:t>
      </w:r>
      <w:r w:rsidR="00844FCE" w:rsidRPr="00C824C2">
        <w:rPr>
          <w:rFonts w:ascii="Times New Roman" w:hAnsi="Times New Roman" w:cs="Times New Roman"/>
          <w:sz w:val="24"/>
          <w:szCs w:val="24"/>
        </w:rPr>
        <w:t>fatigue.</w:t>
      </w:r>
    </w:p>
    <w:p w14:paraId="02E26F29" w14:textId="05A27D2E" w:rsidR="00CA02A9" w:rsidRPr="00C824C2" w:rsidRDefault="00CB2654" w:rsidP="009D7B2C">
      <w:pPr>
        <w:pStyle w:val="Heading2"/>
        <w:numPr>
          <w:ilvl w:val="1"/>
          <w:numId w:val="4"/>
        </w:numPr>
        <w:spacing w:beforeLines="100" w:before="240" w:afterLines="100" w:after="240" w:line="360" w:lineRule="auto"/>
        <w:contextualSpacing/>
        <w:rPr>
          <w:rFonts w:ascii="Times New Roman" w:hAnsi="Times New Roman" w:cs="Times New Roman"/>
          <w:b/>
          <w:bCs/>
          <w:color w:val="auto"/>
          <w:sz w:val="24"/>
          <w:szCs w:val="24"/>
        </w:rPr>
      </w:pPr>
      <w:bookmarkStart w:id="730" w:name="_Toc141210510"/>
      <w:bookmarkStart w:id="731" w:name="_Toc142738186"/>
      <w:r w:rsidRPr="00C824C2">
        <w:rPr>
          <w:rFonts w:ascii="Times New Roman" w:hAnsi="Times New Roman" w:cs="Times New Roman"/>
          <w:b/>
          <w:bCs/>
          <w:color w:val="auto"/>
          <w:sz w:val="24"/>
          <w:szCs w:val="24"/>
        </w:rPr>
        <w:t>Definitions</w:t>
      </w:r>
      <w:bookmarkEnd w:id="730"/>
      <w:bookmarkEnd w:id="731"/>
    </w:p>
    <w:p w14:paraId="43CF32CA" w14:textId="540A85D7" w:rsidR="00CA02A9" w:rsidRPr="00C824C2" w:rsidRDefault="0035367B" w:rsidP="009D7B2C">
      <w:pPr>
        <w:pStyle w:val="ListParagraph"/>
        <w:numPr>
          <w:ilvl w:val="0"/>
          <w:numId w:val="5"/>
        </w:numPr>
        <w:jc w:val="both"/>
        <w:rPr>
          <w:rFonts w:ascii="Times New Roman" w:hAnsi="Times New Roman" w:cs="Times New Roman"/>
          <w:sz w:val="24"/>
          <w:szCs w:val="24"/>
        </w:rPr>
      </w:pPr>
      <w:r w:rsidRPr="00C824C2">
        <w:rPr>
          <w:rFonts w:ascii="Times New Roman" w:hAnsi="Times New Roman" w:cs="Times New Roman"/>
          <w:sz w:val="24"/>
          <w:szCs w:val="24"/>
        </w:rPr>
        <w:t>Period of Duty - The period during which the ATSEP is required to carry out any task associated with the CNS/ATM service provider, includes breaks and any extension of duty</w:t>
      </w:r>
      <w:r w:rsidR="00CA02A9" w:rsidRPr="00C824C2">
        <w:rPr>
          <w:rFonts w:ascii="Times New Roman" w:hAnsi="Times New Roman" w:cs="Times New Roman"/>
          <w:sz w:val="24"/>
          <w:szCs w:val="24"/>
        </w:rPr>
        <w:t>.</w:t>
      </w:r>
    </w:p>
    <w:p w14:paraId="32BD6AE3" w14:textId="4353F1BE" w:rsidR="0035367B" w:rsidRPr="00C824C2" w:rsidRDefault="001B23BA" w:rsidP="009D7B2C">
      <w:pPr>
        <w:pStyle w:val="ListParagraph"/>
        <w:numPr>
          <w:ilvl w:val="0"/>
          <w:numId w:val="5"/>
        </w:numPr>
        <w:jc w:val="both"/>
        <w:rPr>
          <w:rFonts w:ascii="Times New Roman" w:hAnsi="Times New Roman" w:cs="Times New Roman"/>
          <w:sz w:val="24"/>
          <w:szCs w:val="24"/>
        </w:rPr>
      </w:pPr>
      <w:r w:rsidRPr="00C824C2">
        <w:rPr>
          <w:rFonts w:ascii="Times New Roman" w:hAnsi="Times New Roman" w:cs="Times New Roman"/>
          <w:sz w:val="24"/>
          <w:szCs w:val="24"/>
        </w:rPr>
        <w:t>Operational duty - the period that an ATSEP is really using their knowledge of equipment for providing CNS/ATM service to end users.</w:t>
      </w:r>
    </w:p>
    <w:p w14:paraId="066DEE2D" w14:textId="4A4F7122" w:rsidR="004B07D9" w:rsidRPr="00C824C2" w:rsidRDefault="008620D9" w:rsidP="009D7B2C">
      <w:pPr>
        <w:pStyle w:val="ListParagraph"/>
        <w:numPr>
          <w:ilvl w:val="0"/>
          <w:numId w:val="5"/>
        </w:numPr>
        <w:jc w:val="both"/>
        <w:rPr>
          <w:rFonts w:ascii="Times New Roman" w:hAnsi="Times New Roman" w:cs="Times New Roman"/>
          <w:sz w:val="24"/>
          <w:szCs w:val="24"/>
        </w:rPr>
      </w:pPr>
      <w:r w:rsidRPr="00C824C2">
        <w:rPr>
          <w:rFonts w:ascii="Times New Roman" w:hAnsi="Times New Roman" w:cs="Times New Roman"/>
          <w:sz w:val="24"/>
          <w:szCs w:val="24"/>
        </w:rPr>
        <w:t>Night duty - A period of duty of not less than four hours between 2200 hours and 0700 hours next following in local time.</w:t>
      </w:r>
    </w:p>
    <w:p w14:paraId="4B04E137" w14:textId="09D40426" w:rsidR="00CA02A9" w:rsidRPr="00C824C2" w:rsidRDefault="00ED0446" w:rsidP="009D7B2C">
      <w:pPr>
        <w:pStyle w:val="Heading2"/>
        <w:numPr>
          <w:ilvl w:val="1"/>
          <w:numId w:val="4"/>
        </w:numPr>
        <w:spacing w:beforeLines="100" w:before="240" w:afterLines="100" w:after="240" w:line="360" w:lineRule="auto"/>
        <w:contextualSpacing/>
        <w:rPr>
          <w:rFonts w:ascii="Times New Roman" w:hAnsi="Times New Roman" w:cs="Times New Roman"/>
          <w:b/>
          <w:bCs/>
          <w:color w:val="auto"/>
          <w:sz w:val="24"/>
          <w:szCs w:val="24"/>
        </w:rPr>
      </w:pPr>
      <w:bookmarkStart w:id="732" w:name="_Toc141210511"/>
      <w:bookmarkStart w:id="733" w:name="_Toc142738187"/>
      <w:r w:rsidRPr="00C824C2">
        <w:rPr>
          <w:rFonts w:ascii="Times New Roman" w:hAnsi="Times New Roman" w:cs="Times New Roman"/>
          <w:b/>
          <w:bCs/>
          <w:color w:val="auto"/>
          <w:sz w:val="24"/>
          <w:szCs w:val="24"/>
        </w:rPr>
        <w:t>Background</w:t>
      </w:r>
      <w:bookmarkEnd w:id="732"/>
      <w:bookmarkEnd w:id="733"/>
    </w:p>
    <w:p w14:paraId="1540D4AC" w14:textId="7AB5AE85" w:rsidR="00CA02A9" w:rsidRPr="00C824C2" w:rsidRDefault="005B0D6A" w:rsidP="00CA02A9">
      <w:pPr>
        <w:jc w:val="both"/>
        <w:rPr>
          <w:rFonts w:ascii="Times New Roman" w:hAnsi="Times New Roman" w:cs="Times New Roman"/>
          <w:sz w:val="24"/>
          <w:szCs w:val="24"/>
        </w:rPr>
      </w:pPr>
      <w:r w:rsidRPr="00C824C2">
        <w:rPr>
          <w:rFonts w:ascii="Times New Roman" w:hAnsi="Times New Roman" w:cs="Times New Roman"/>
          <w:sz w:val="24"/>
          <w:szCs w:val="24"/>
        </w:rPr>
        <w:t>Throughout the operation and maintenance work profile, an ATSEP must be vigilant and effective, prepared to handle any unanticipated circumstances that may arise, such as the effects of degradation of equipment, equipment failure due severe weather or visit to a remote place without any support. Ergo, Extreme anxiety and stress arise</w:t>
      </w:r>
      <w:r w:rsidR="00CA02A9" w:rsidRPr="00C824C2">
        <w:rPr>
          <w:rFonts w:ascii="Times New Roman" w:hAnsi="Times New Roman" w:cs="Times New Roman"/>
          <w:sz w:val="24"/>
          <w:szCs w:val="24"/>
        </w:rPr>
        <w:t>.</w:t>
      </w:r>
      <w:r w:rsidR="006C7FBB" w:rsidRPr="00C824C2">
        <w:rPr>
          <w:rFonts w:ascii="Arial" w:eastAsia="Arial" w:hAnsi="Arial" w:cs="Arial"/>
          <w:b/>
          <w:noProof/>
          <w:color w:val="0D0D0D"/>
          <w:sz w:val="26"/>
          <w:szCs w:val="26"/>
          <w:lang w:val="en" w:eastAsia="en-IN" w:bidi="hi-IN"/>
        </w:rPr>
        <w:t xml:space="preserve"> </w:t>
      </w:r>
    </w:p>
    <w:p w14:paraId="6558C9E6" w14:textId="165BF5E5" w:rsidR="005B0D6A" w:rsidRPr="00C824C2" w:rsidRDefault="005E737F" w:rsidP="00CA02A9">
      <w:pPr>
        <w:jc w:val="both"/>
        <w:rPr>
          <w:rFonts w:ascii="Times New Roman" w:hAnsi="Times New Roman" w:cs="Times New Roman"/>
          <w:sz w:val="24"/>
          <w:szCs w:val="24"/>
        </w:rPr>
      </w:pPr>
      <w:r w:rsidRPr="00C824C2">
        <w:rPr>
          <w:rFonts w:ascii="Times New Roman" w:hAnsi="Times New Roman" w:cs="Times New Roman"/>
          <w:sz w:val="24"/>
          <w:szCs w:val="24"/>
        </w:rPr>
        <w:t xml:space="preserve">A Survey was conducted across various ANSP to </w:t>
      </w:r>
      <w:r w:rsidR="00932301" w:rsidRPr="00C824C2">
        <w:rPr>
          <w:rFonts w:ascii="Times New Roman" w:hAnsi="Times New Roman" w:cs="Times New Roman"/>
          <w:sz w:val="24"/>
          <w:szCs w:val="24"/>
        </w:rPr>
        <w:t>analyse</w:t>
      </w:r>
      <w:r w:rsidRPr="00C824C2">
        <w:rPr>
          <w:rFonts w:ascii="Times New Roman" w:hAnsi="Times New Roman" w:cs="Times New Roman"/>
          <w:sz w:val="24"/>
          <w:szCs w:val="24"/>
        </w:rPr>
        <w:t xml:space="preserve"> prevailing working hours and shift pattern which may assist us in defining the best policies and practices around the globe to make ATSEP work environment better and efficient.</w:t>
      </w:r>
    </w:p>
    <w:p w14:paraId="1B25882A" w14:textId="6E6E3B90" w:rsidR="00407359" w:rsidRPr="00C824C2" w:rsidRDefault="00407359" w:rsidP="00CA02A9">
      <w:pPr>
        <w:jc w:val="both"/>
        <w:rPr>
          <w:rFonts w:ascii="Times New Roman" w:hAnsi="Times New Roman" w:cs="Times New Roman"/>
          <w:sz w:val="24"/>
          <w:szCs w:val="24"/>
        </w:rPr>
      </w:pPr>
      <w:r w:rsidRPr="00C824C2">
        <w:rPr>
          <w:rFonts w:ascii="Times New Roman" w:hAnsi="Times New Roman" w:cs="Times New Roman"/>
          <w:sz w:val="24"/>
          <w:szCs w:val="24"/>
        </w:rPr>
        <w:t xml:space="preserve">From the </w:t>
      </w:r>
      <w:r w:rsidR="00172959" w:rsidRPr="00C824C2">
        <w:rPr>
          <w:rFonts w:ascii="Times New Roman" w:hAnsi="Times New Roman" w:cs="Times New Roman"/>
          <w:sz w:val="24"/>
          <w:szCs w:val="24"/>
        </w:rPr>
        <w:t>following</w:t>
      </w:r>
      <w:r w:rsidRPr="00C824C2">
        <w:rPr>
          <w:rFonts w:ascii="Times New Roman" w:hAnsi="Times New Roman" w:cs="Times New Roman"/>
          <w:sz w:val="24"/>
          <w:szCs w:val="24"/>
        </w:rPr>
        <w:t xml:space="preserve"> three graphs, </w:t>
      </w:r>
      <w:r w:rsidR="008F081B"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worldwide work under difficult working environments due to a lack of duty time guidelines, which results in poor job performance due to duty duration, shift cycles, late-night calls, and other late-hour maintenance work without breaks and rests.</w:t>
      </w:r>
    </w:p>
    <w:p w14:paraId="11022546" w14:textId="1A5C99F7" w:rsidR="00172959" w:rsidRPr="00C824C2" w:rsidRDefault="00172959" w:rsidP="00CA02A9">
      <w:pPr>
        <w:jc w:val="both"/>
        <w:rPr>
          <w:rFonts w:ascii="Times New Roman" w:hAnsi="Times New Roman" w:cs="Times New Roman"/>
          <w:sz w:val="24"/>
          <w:szCs w:val="24"/>
        </w:rPr>
      </w:pPr>
    </w:p>
    <w:p w14:paraId="6D8B60A9" w14:textId="73A57416" w:rsidR="00172959" w:rsidRPr="00C824C2" w:rsidRDefault="00122ED9" w:rsidP="00CA02A9">
      <w:pPr>
        <w:jc w:val="both"/>
        <w:rPr>
          <w:rFonts w:ascii="Times New Roman" w:hAnsi="Times New Roman" w:cs="Times New Roman"/>
          <w:sz w:val="24"/>
          <w:szCs w:val="24"/>
        </w:rPr>
      </w:pPr>
      <w:r w:rsidRPr="00122ED9">
        <w:rPr>
          <w:rFonts w:ascii="Times New Roman" w:hAnsi="Times New Roman" w:cs="Times New Roman"/>
          <w:sz w:val="24"/>
          <w:szCs w:val="24"/>
        </w:rPr>
        <w:lastRenderedPageBreak/>
        <w:t>Plot Between “Watch Hour per Day (In Hrs)” vs “Maximum Hour in a Single Shift”</w:t>
      </w:r>
      <w:r w:rsidR="00A6489E">
        <w:rPr>
          <w:noProof/>
          <w:lang w:val="en-US"/>
        </w:rPr>
        <mc:AlternateContent>
          <mc:Choice Requires="wps">
            <w:drawing>
              <wp:anchor distT="0" distB="0" distL="114300" distR="114300" simplePos="0" relativeHeight="251968000" behindDoc="1" locked="0" layoutInCell="1" allowOverlap="1" wp14:anchorId="2D637750" wp14:editId="7C2F920D">
                <wp:simplePos x="0" y="0"/>
                <wp:positionH relativeFrom="column">
                  <wp:posOffset>0</wp:posOffset>
                </wp:positionH>
                <wp:positionV relativeFrom="paragraph">
                  <wp:posOffset>3568700</wp:posOffset>
                </wp:positionV>
                <wp:extent cx="5883275" cy="635"/>
                <wp:effectExtent l="0" t="0" r="0" b="0"/>
                <wp:wrapTight wrapText="bothSides">
                  <wp:wrapPolygon edited="0">
                    <wp:start x="0" y="0"/>
                    <wp:lineTo x="0" y="21600"/>
                    <wp:lineTo x="21600" y="21600"/>
                    <wp:lineTo x="21600" y="0"/>
                  </wp:wrapPolygon>
                </wp:wrapTight>
                <wp:docPr id="1058521066" name="Text Box 1"/>
                <wp:cNvGraphicFramePr/>
                <a:graphic xmlns:a="http://schemas.openxmlformats.org/drawingml/2006/main">
                  <a:graphicData uri="http://schemas.microsoft.com/office/word/2010/wordprocessingShape">
                    <wps:wsp>
                      <wps:cNvSpPr txBox="1"/>
                      <wps:spPr>
                        <a:xfrm>
                          <a:off x="0" y="0"/>
                          <a:ext cx="5883275" cy="635"/>
                        </a:xfrm>
                        <a:prstGeom prst="rect">
                          <a:avLst/>
                        </a:prstGeom>
                        <a:solidFill>
                          <a:prstClr val="white"/>
                        </a:solidFill>
                        <a:ln>
                          <a:noFill/>
                        </a:ln>
                      </wps:spPr>
                      <wps:txbx>
                        <w:txbxContent>
                          <w:p w14:paraId="5EE0DDAF" w14:textId="06674698" w:rsidR="00A6489E" w:rsidRPr="00A6489E" w:rsidRDefault="00A6489E" w:rsidP="00A6489E">
                            <w:pPr>
                              <w:pStyle w:val="Caption"/>
                              <w:rPr>
                                <w:rFonts w:ascii="Times New Roman" w:hAnsi="Times New Roman" w:cs="Times New Roman"/>
                                <w:b/>
                                <w:bCs/>
                                <w:sz w:val="24"/>
                                <w:szCs w:val="24"/>
                              </w:rPr>
                            </w:pPr>
                            <w:bookmarkStart w:id="734" w:name="_Toc142738498"/>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5</w:t>
                            </w:r>
                            <w:r w:rsidRPr="00A6489E">
                              <w:rPr>
                                <w:b/>
                                <w:bCs/>
                              </w:rPr>
                              <w:fldChar w:fldCharType="end"/>
                            </w:r>
                            <w:r w:rsidRPr="00A6489E">
                              <w:rPr>
                                <w:b/>
                                <w:bCs/>
                              </w:rPr>
                              <w:t>: ATSEP Duty Time Analysis - 1</w:t>
                            </w:r>
                            <w:bookmarkEnd w:id="7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637750" id="_x0000_s1032" type="#_x0000_t202" style="position:absolute;left:0;text-align:left;margin-left:0;margin-top:281pt;width:463.25pt;height:.05pt;z-index:-25134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" stroked="f">
                <v:textbox style="mso-fit-shape-to-text:t" inset="0,0,0,0">
                  <w:txbxContent>
                    <w:p w14:paraId="5EE0DDAF" w14:textId="06674698" w:rsidR="00A6489E" w:rsidRPr="00A6489E" w:rsidRDefault="00A6489E" w:rsidP="00A6489E">
                      <w:pPr>
                        <w:pStyle w:val="Caption"/>
                        <w:rPr>
                          <w:rFonts w:ascii="Times New Roman" w:hAnsi="Times New Roman" w:cs="Times New Roman"/>
                          <w:b/>
                          <w:bCs/>
                          <w:sz w:val="24"/>
                          <w:szCs w:val="24"/>
                        </w:rPr>
                      </w:pPr>
                      <w:bookmarkStart w:id="743" w:name="_Toc142738498"/>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5</w:t>
                      </w:r>
                      <w:r w:rsidRPr="00A6489E">
                        <w:rPr>
                          <w:b/>
                          <w:bCs/>
                        </w:rPr>
                        <w:fldChar w:fldCharType="end"/>
                      </w:r>
                      <w:r w:rsidRPr="00A6489E">
                        <w:rPr>
                          <w:b/>
                          <w:bCs/>
                        </w:rPr>
                        <w:t>: ATSEP Duty Time Analysis - 1</w:t>
                      </w:r>
                      <w:bookmarkEnd w:id="743"/>
                    </w:p>
                  </w:txbxContent>
                </v:textbox>
                <w10:wrap type="tight"/>
              </v:shape>
            </w:pict>
          </mc:Fallback>
        </mc:AlternateContent>
      </w:r>
      <w:r w:rsidR="00491CCF" w:rsidRPr="00C824C2">
        <w:rPr>
          <w:rFonts w:ascii="Times New Roman" w:hAnsi="Times New Roman" w:cs="Times New Roman"/>
          <w:noProof/>
          <w:sz w:val="24"/>
          <w:szCs w:val="24"/>
          <w:lang w:val="en-US"/>
        </w:rPr>
        <w:drawing>
          <wp:anchor distT="0" distB="0" distL="114300" distR="114300" simplePos="0" relativeHeight="251341312" behindDoc="1" locked="0" layoutInCell="1" allowOverlap="1" wp14:anchorId="335F8B0F" wp14:editId="4245C055">
            <wp:simplePos x="0" y="0"/>
            <wp:positionH relativeFrom="column">
              <wp:posOffset>0</wp:posOffset>
            </wp:positionH>
            <wp:positionV relativeFrom="paragraph">
              <wp:posOffset>123</wp:posOffset>
            </wp:positionV>
            <wp:extent cx="5883275" cy="3511550"/>
            <wp:effectExtent l="0" t="0" r="0" b="8890"/>
            <wp:wrapTight wrapText="bothSides">
              <wp:wrapPolygon edited="0">
                <wp:start x="0" y="0"/>
                <wp:lineTo x="0" y="21530"/>
                <wp:lineTo x="21494" y="21530"/>
                <wp:lineTo x="2149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83275" cy="3511550"/>
                    </a:xfrm>
                    <a:prstGeom prst="rect">
                      <a:avLst/>
                    </a:prstGeom>
                    <a:noFill/>
                  </pic:spPr>
                </pic:pic>
              </a:graphicData>
            </a:graphic>
            <wp14:sizeRelH relativeFrom="page">
              <wp14:pctWidth>0</wp14:pctWidth>
            </wp14:sizeRelH>
            <wp14:sizeRelV relativeFrom="page">
              <wp14:pctHeight>0</wp14:pctHeight>
            </wp14:sizeRelV>
          </wp:anchor>
        </w:drawing>
      </w:r>
    </w:p>
    <w:p w14:paraId="204D644C" w14:textId="66E5E0CF" w:rsidR="00D927E4" w:rsidRPr="00C824C2" w:rsidRDefault="00122ED9" w:rsidP="00CA02A9">
      <w:pPr>
        <w:jc w:val="both"/>
        <w:rPr>
          <w:rFonts w:ascii="Times New Roman" w:hAnsi="Times New Roman" w:cs="Times New Roman"/>
          <w:sz w:val="24"/>
          <w:szCs w:val="24"/>
        </w:rPr>
      </w:pPr>
      <w:r w:rsidRPr="00122ED9">
        <w:rPr>
          <w:rFonts w:ascii="Times New Roman" w:hAnsi="Times New Roman" w:cs="Times New Roman"/>
          <w:sz w:val="24"/>
          <w:szCs w:val="24"/>
        </w:rPr>
        <w:t>Plot Between “Total Duty Hours per week” vs “Number of Rest Days in week”</w:t>
      </w:r>
      <w:r w:rsidR="00A6489E">
        <w:rPr>
          <w:noProof/>
          <w:lang w:val="en-US"/>
        </w:rPr>
        <mc:AlternateContent>
          <mc:Choice Requires="wps">
            <w:drawing>
              <wp:anchor distT="0" distB="0" distL="114300" distR="114300" simplePos="0" relativeHeight="251975168" behindDoc="1" locked="0" layoutInCell="1" allowOverlap="1" wp14:anchorId="1BEE4BEE" wp14:editId="13837F55">
                <wp:simplePos x="0" y="0"/>
                <wp:positionH relativeFrom="column">
                  <wp:posOffset>-31115</wp:posOffset>
                </wp:positionH>
                <wp:positionV relativeFrom="paragraph">
                  <wp:posOffset>3119120</wp:posOffset>
                </wp:positionV>
                <wp:extent cx="6071870" cy="635"/>
                <wp:effectExtent l="0" t="0" r="0" b="0"/>
                <wp:wrapTight wrapText="bothSides">
                  <wp:wrapPolygon edited="0">
                    <wp:start x="0" y="0"/>
                    <wp:lineTo x="0" y="21600"/>
                    <wp:lineTo x="21600" y="21600"/>
                    <wp:lineTo x="21600" y="0"/>
                  </wp:wrapPolygon>
                </wp:wrapTight>
                <wp:docPr id="88278756" name="Text Box 1"/>
                <wp:cNvGraphicFramePr/>
                <a:graphic xmlns:a="http://schemas.openxmlformats.org/drawingml/2006/main">
                  <a:graphicData uri="http://schemas.microsoft.com/office/word/2010/wordprocessingShape">
                    <wps:wsp>
                      <wps:cNvSpPr txBox="1"/>
                      <wps:spPr>
                        <a:xfrm>
                          <a:off x="0" y="0"/>
                          <a:ext cx="6071870" cy="635"/>
                        </a:xfrm>
                        <a:prstGeom prst="rect">
                          <a:avLst/>
                        </a:prstGeom>
                        <a:solidFill>
                          <a:prstClr val="white"/>
                        </a:solidFill>
                        <a:ln>
                          <a:noFill/>
                        </a:ln>
                      </wps:spPr>
                      <wps:txbx>
                        <w:txbxContent>
                          <w:p w14:paraId="6F8F48B9" w14:textId="482DFAB0" w:rsidR="00A6489E" w:rsidRPr="00A6489E" w:rsidRDefault="00A6489E" w:rsidP="00A6489E">
                            <w:pPr>
                              <w:pStyle w:val="Caption"/>
                              <w:rPr>
                                <w:rFonts w:ascii="Times New Roman" w:hAnsi="Times New Roman" w:cs="Times New Roman"/>
                                <w:b/>
                                <w:bCs/>
                                <w:sz w:val="24"/>
                                <w:szCs w:val="24"/>
                              </w:rPr>
                            </w:pPr>
                            <w:bookmarkStart w:id="735" w:name="_Toc142738499"/>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6</w:t>
                            </w:r>
                            <w:r w:rsidRPr="00A6489E">
                              <w:rPr>
                                <w:b/>
                                <w:bCs/>
                              </w:rPr>
                              <w:fldChar w:fldCharType="end"/>
                            </w:r>
                            <w:r w:rsidRPr="00A6489E">
                              <w:rPr>
                                <w:b/>
                                <w:bCs/>
                              </w:rPr>
                              <w:t>: ATSEP Duty Time Analysis - 2</w:t>
                            </w:r>
                            <w:bookmarkEnd w:id="7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EE4BEE" id="_x0000_s1033" type="#_x0000_t202" style="position:absolute;left:0;text-align:left;margin-left:-2.45pt;margin-top:245.6pt;width:478.1pt;height:.05pt;z-index:-25134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" stroked="f">
                <v:textbox style="mso-fit-shape-to-text:t" inset="0,0,0,0">
                  <w:txbxContent>
                    <w:p w14:paraId="6F8F48B9" w14:textId="482DFAB0" w:rsidR="00A6489E" w:rsidRPr="00A6489E" w:rsidRDefault="00A6489E" w:rsidP="00A6489E">
                      <w:pPr>
                        <w:pStyle w:val="Caption"/>
                        <w:rPr>
                          <w:rFonts w:ascii="Times New Roman" w:hAnsi="Times New Roman" w:cs="Times New Roman"/>
                          <w:b/>
                          <w:bCs/>
                          <w:sz w:val="24"/>
                          <w:szCs w:val="24"/>
                        </w:rPr>
                      </w:pPr>
                      <w:bookmarkStart w:id="745" w:name="_Toc142738499"/>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6</w:t>
                      </w:r>
                      <w:r w:rsidRPr="00A6489E">
                        <w:rPr>
                          <w:b/>
                          <w:bCs/>
                        </w:rPr>
                        <w:fldChar w:fldCharType="end"/>
                      </w:r>
                      <w:r w:rsidRPr="00A6489E">
                        <w:rPr>
                          <w:b/>
                          <w:bCs/>
                        </w:rPr>
                        <w:t>: ATSEP Duty Time Analysis - 2</w:t>
                      </w:r>
                      <w:bookmarkEnd w:id="745"/>
                    </w:p>
                  </w:txbxContent>
                </v:textbox>
                <w10:wrap type="tight"/>
              </v:shape>
            </w:pict>
          </mc:Fallback>
        </mc:AlternateContent>
      </w:r>
      <w:r w:rsidR="00D21942" w:rsidRPr="00C824C2">
        <w:rPr>
          <w:rFonts w:ascii="Times New Roman" w:hAnsi="Times New Roman" w:cs="Times New Roman"/>
          <w:noProof/>
          <w:sz w:val="24"/>
          <w:szCs w:val="24"/>
          <w:lang w:val="en-US"/>
        </w:rPr>
        <w:drawing>
          <wp:anchor distT="0" distB="0" distL="114300" distR="114300" simplePos="0" relativeHeight="251353600" behindDoc="1" locked="0" layoutInCell="1" allowOverlap="1" wp14:anchorId="4BAF5BAB" wp14:editId="19F9EE8F">
            <wp:simplePos x="0" y="0"/>
            <wp:positionH relativeFrom="column">
              <wp:posOffset>-31115</wp:posOffset>
            </wp:positionH>
            <wp:positionV relativeFrom="paragraph">
              <wp:posOffset>38100</wp:posOffset>
            </wp:positionV>
            <wp:extent cx="6071870" cy="3023870"/>
            <wp:effectExtent l="0" t="0" r="5080" b="5080"/>
            <wp:wrapTight wrapText="bothSides">
              <wp:wrapPolygon edited="0">
                <wp:start x="0" y="0"/>
                <wp:lineTo x="0" y="21500"/>
                <wp:lineTo x="21550" y="21500"/>
                <wp:lineTo x="2155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1870" cy="3023870"/>
                    </a:xfrm>
                    <a:prstGeom prst="rect">
                      <a:avLst/>
                    </a:prstGeom>
                    <a:noFill/>
                  </pic:spPr>
                </pic:pic>
              </a:graphicData>
            </a:graphic>
            <wp14:sizeRelH relativeFrom="page">
              <wp14:pctWidth>0</wp14:pctWidth>
            </wp14:sizeRelH>
            <wp14:sizeRelV relativeFrom="page">
              <wp14:pctHeight>0</wp14:pctHeight>
            </wp14:sizeRelV>
          </wp:anchor>
        </w:drawing>
      </w:r>
    </w:p>
    <w:p w14:paraId="4FD1AACC" w14:textId="77777777" w:rsidR="00563910" w:rsidRDefault="00122ED9" w:rsidP="00CD57C9">
      <w:pPr>
        <w:jc w:val="both"/>
        <w:rPr>
          <w:rFonts w:ascii="Times New Roman" w:hAnsi="Times New Roman" w:cs="Times New Roman"/>
          <w:sz w:val="24"/>
          <w:szCs w:val="24"/>
        </w:rPr>
      </w:pPr>
      <w:r w:rsidRPr="00122ED9">
        <w:rPr>
          <w:rFonts w:ascii="Times New Roman" w:hAnsi="Times New Roman" w:cs="Times New Roman"/>
          <w:sz w:val="24"/>
          <w:szCs w:val="24"/>
        </w:rPr>
        <w:t>Plot Between “Any Break During the break (in Hrs)” vs “Maximum Hour in a Single Shift (In Hrs)”</w:t>
      </w:r>
    </w:p>
    <w:p w14:paraId="38894E7C" w14:textId="77777777" w:rsidR="00563910" w:rsidRDefault="00563910" w:rsidP="00CD57C9">
      <w:pPr>
        <w:jc w:val="both"/>
        <w:rPr>
          <w:rFonts w:ascii="Times New Roman" w:hAnsi="Times New Roman" w:cs="Times New Roman"/>
          <w:sz w:val="24"/>
          <w:szCs w:val="24"/>
        </w:rPr>
      </w:pPr>
    </w:p>
    <w:p w14:paraId="55B2EFCA" w14:textId="13BC9383" w:rsidR="000849BC" w:rsidRPr="00BE221D" w:rsidRDefault="00A6489E" w:rsidP="00CD57C9">
      <w:pPr>
        <w:jc w:val="both"/>
        <w:rPr>
          <w:rFonts w:ascii="Times New Roman" w:hAnsi="Times New Roman" w:cs="Times New Roman"/>
          <w:color w:val="000000" w:themeColor="text1"/>
          <w:sz w:val="24"/>
          <w:szCs w:val="24"/>
        </w:rPr>
      </w:pPr>
      <w:r>
        <w:rPr>
          <w:noProof/>
          <w:lang w:val="en-US"/>
        </w:rPr>
        <w:lastRenderedPageBreak/>
        <mc:AlternateContent>
          <mc:Choice Requires="wps">
            <w:drawing>
              <wp:anchor distT="0" distB="0" distL="114300" distR="114300" simplePos="0" relativeHeight="251982336" behindDoc="0" locked="0" layoutInCell="1" allowOverlap="1" wp14:anchorId="4473C941" wp14:editId="44AFC085">
                <wp:simplePos x="0" y="0"/>
                <wp:positionH relativeFrom="column">
                  <wp:posOffset>17780</wp:posOffset>
                </wp:positionH>
                <wp:positionV relativeFrom="paragraph">
                  <wp:posOffset>3678555</wp:posOffset>
                </wp:positionV>
                <wp:extent cx="5737225" cy="635"/>
                <wp:effectExtent l="0" t="0" r="0" b="0"/>
                <wp:wrapTopAndBottom/>
                <wp:docPr id="1607681708" name="Text Box 1"/>
                <wp:cNvGraphicFramePr/>
                <a:graphic xmlns:a="http://schemas.openxmlformats.org/drawingml/2006/main">
                  <a:graphicData uri="http://schemas.microsoft.com/office/word/2010/wordprocessingShape">
                    <wps:wsp>
                      <wps:cNvSpPr txBox="1"/>
                      <wps:spPr>
                        <a:xfrm>
                          <a:off x="0" y="0"/>
                          <a:ext cx="5737225" cy="635"/>
                        </a:xfrm>
                        <a:prstGeom prst="rect">
                          <a:avLst/>
                        </a:prstGeom>
                        <a:solidFill>
                          <a:prstClr val="white"/>
                        </a:solidFill>
                        <a:ln>
                          <a:noFill/>
                        </a:ln>
                      </wps:spPr>
                      <wps:txbx>
                        <w:txbxContent>
                          <w:p w14:paraId="797189B3" w14:textId="5526A0D9" w:rsidR="00A6489E" w:rsidRPr="00A6489E" w:rsidRDefault="00A6489E" w:rsidP="00A6489E">
                            <w:pPr>
                              <w:pStyle w:val="Caption"/>
                              <w:rPr>
                                <w:rFonts w:ascii="Times New Roman" w:hAnsi="Times New Roman" w:cs="Times New Roman"/>
                                <w:b/>
                                <w:bCs/>
                                <w:noProof/>
                                <w:sz w:val="24"/>
                                <w:szCs w:val="24"/>
                              </w:rPr>
                            </w:pPr>
                            <w:bookmarkStart w:id="736" w:name="_Toc142738500"/>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7</w:t>
                            </w:r>
                            <w:r w:rsidRPr="00A6489E">
                              <w:rPr>
                                <w:b/>
                                <w:bCs/>
                              </w:rPr>
                              <w:fldChar w:fldCharType="end"/>
                            </w:r>
                            <w:r w:rsidRPr="00A6489E">
                              <w:rPr>
                                <w:b/>
                                <w:bCs/>
                              </w:rPr>
                              <w:t>: ATSEP Duty Time Analysis - 3</w:t>
                            </w:r>
                            <w:bookmarkEnd w:id="7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73C941" id="_x0000_s1034" type="#_x0000_t202" style="position:absolute;left:0;text-align:left;margin-left:1.4pt;margin-top:289.65pt;width:451.75pt;height:.05pt;z-index:25198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" stroked="f">
                <v:textbox style="mso-fit-shape-to-text:t" inset="0,0,0,0">
                  <w:txbxContent>
                    <w:p w14:paraId="797189B3" w14:textId="5526A0D9" w:rsidR="00A6489E" w:rsidRPr="00A6489E" w:rsidRDefault="00A6489E" w:rsidP="00A6489E">
                      <w:pPr>
                        <w:pStyle w:val="Caption"/>
                        <w:rPr>
                          <w:rFonts w:ascii="Times New Roman" w:hAnsi="Times New Roman" w:cs="Times New Roman"/>
                          <w:b/>
                          <w:bCs/>
                          <w:noProof/>
                          <w:sz w:val="24"/>
                          <w:szCs w:val="24"/>
                        </w:rPr>
                      </w:pPr>
                      <w:bookmarkStart w:id="747" w:name="_Toc142738500"/>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7</w:t>
                      </w:r>
                      <w:r w:rsidRPr="00A6489E">
                        <w:rPr>
                          <w:b/>
                          <w:bCs/>
                        </w:rPr>
                        <w:fldChar w:fldCharType="end"/>
                      </w:r>
                      <w:r w:rsidRPr="00A6489E">
                        <w:rPr>
                          <w:b/>
                          <w:bCs/>
                        </w:rPr>
                        <w:t>: ATSEP Duty Time Analysis - 3</w:t>
                      </w:r>
                      <w:bookmarkEnd w:id="747"/>
                    </w:p>
                  </w:txbxContent>
                </v:textbox>
                <w10:wrap type="topAndBottom"/>
              </v:shape>
            </w:pict>
          </mc:Fallback>
        </mc:AlternateContent>
      </w:r>
      <w:r w:rsidR="009C4047" w:rsidRPr="00122ED9">
        <w:rPr>
          <w:rFonts w:ascii="Times New Roman" w:hAnsi="Times New Roman" w:cs="Times New Roman"/>
          <w:noProof/>
          <w:sz w:val="24"/>
          <w:szCs w:val="24"/>
          <w:lang w:val="en-US"/>
        </w:rPr>
        <w:drawing>
          <wp:anchor distT="0" distB="0" distL="114300" distR="114300" simplePos="0" relativeHeight="251365888" behindDoc="0" locked="0" layoutInCell="1" allowOverlap="1" wp14:anchorId="57BB1C9E" wp14:editId="79297020">
            <wp:simplePos x="0" y="0"/>
            <wp:positionH relativeFrom="margin">
              <wp:posOffset>17780</wp:posOffset>
            </wp:positionH>
            <wp:positionV relativeFrom="paragraph">
              <wp:posOffset>69653</wp:posOffset>
            </wp:positionV>
            <wp:extent cx="5737225" cy="3552190"/>
            <wp:effectExtent l="0" t="0" r="0"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b="5993"/>
                    <a:stretch/>
                  </pic:blipFill>
                  <pic:spPr bwMode="auto">
                    <a:xfrm>
                      <a:off x="0" y="0"/>
                      <a:ext cx="5737225" cy="35521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835A673" w14:textId="4E7F4293" w:rsidR="00CA02A9" w:rsidRPr="00BC645F" w:rsidRDefault="00BC645F" w:rsidP="00BC645F">
      <w:pPr>
        <w:pStyle w:val="Heading2"/>
        <w:numPr>
          <w:ilvl w:val="1"/>
          <w:numId w:val="4"/>
        </w:numPr>
        <w:spacing w:beforeLines="100" w:before="240" w:afterLines="100" w:after="240" w:line="360" w:lineRule="auto"/>
        <w:contextualSpacing/>
        <w:rPr>
          <w:rFonts w:ascii="Times New Roman" w:hAnsi="Times New Roman" w:cs="Times New Roman"/>
          <w:b/>
          <w:bCs/>
          <w:color w:val="auto"/>
          <w:sz w:val="24"/>
          <w:szCs w:val="24"/>
        </w:rPr>
      </w:pPr>
      <w:bookmarkStart w:id="737" w:name="_Toc141210512"/>
      <w:r>
        <w:rPr>
          <w:rFonts w:ascii="Times New Roman" w:hAnsi="Times New Roman" w:cs="Times New Roman"/>
          <w:b/>
          <w:bCs/>
          <w:color w:val="auto"/>
          <w:sz w:val="24"/>
          <w:szCs w:val="24"/>
        </w:rPr>
        <w:t xml:space="preserve">  </w:t>
      </w:r>
      <w:bookmarkStart w:id="738" w:name="_Toc142738188"/>
      <w:r w:rsidR="006C5D9D" w:rsidRPr="00BC645F">
        <w:rPr>
          <w:rFonts w:ascii="Times New Roman" w:hAnsi="Times New Roman" w:cs="Times New Roman"/>
          <w:b/>
          <w:bCs/>
          <w:color w:val="auto"/>
          <w:sz w:val="24"/>
          <w:szCs w:val="24"/>
        </w:rPr>
        <w:t>Best Shift duty pattern</w:t>
      </w:r>
      <w:bookmarkEnd w:id="737"/>
      <w:bookmarkEnd w:id="738"/>
    </w:p>
    <w:p w14:paraId="6D3F6902" w14:textId="69FB0B64" w:rsidR="00CA02A9" w:rsidRPr="00C824C2" w:rsidRDefault="00A6489E" w:rsidP="00CA02A9">
      <w:pPr>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1989504" behindDoc="0" locked="0" layoutInCell="1" allowOverlap="1" wp14:anchorId="5EF0FD41" wp14:editId="25B8BA38">
                <wp:simplePos x="0" y="0"/>
                <wp:positionH relativeFrom="column">
                  <wp:posOffset>15240</wp:posOffset>
                </wp:positionH>
                <wp:positionV relativeFrom="paragraph">
                  <wp:posOffset>3769360</wp:posOffset>
                </wp:positionV>
                <wp:extent cx="5755005" cy="635"/>
                <wp:effectExtent l="0" t="0" r="0" b="0"/>
                <wp:wrapTopAndBottom/>
                <wp:docPr id="1949520336" name="Text Box 1"/>
                <wp:cNvGraphicFramePr/>
                <a:graphic xmlns:a="http://schemas.openxmlformats.org/drawingml/2006/main">
                  <a:graphicData uri="http://schemas.microsoft.com/office/word/2010/wordprocessingShape">
                    <wps:wsp>
                      <wps:cNvSpPr txBox="1"/>
                      <wps:spPr>
                        <a:xfrm>
                          <a:off x="0" y="0"/>
                          <a:ext cx="5755005" cy="635"/>
                        </a:xfrm>
                        <a:prstGeom prst="rect">
                          <a:avLst/>
                        </a:prstGeom>
                        <a:solidFill>
                          <a:prstClr val="white"/>
                        </a:solidFill>
                        <a:ln>
                          <a:noFill/>
                        </a:ln>
                      </wps:spPr>
                      <wps:txbx>
                        <w:txbxContent>
                          <w:p w14:paraId="642B3E1F" w14:textId="4926EA2E" w:rsidR="00A6489E" w:rsidRPr="00A6489E" w:rsidRDefault="00A6489E" w:rsidP="00A6489E">
                            <w:pPr>
                              <w:pStyle w:val="Caption"/>
                              <w:rPr>
                                <w:rFonts w:ascii="Times New Roman" w:hAnsi="Times New Roman" w:cs="Times New Roman"/>
                                <w:b/>
                                <w:bCs/>
                                <w:noProof/>
                                <w:sz w:val="24"/>
                                <w:szCs w:val="24"/>
                              </w:rPr>
                            </w:pPr>
                            <w:bookmarkStart w:id="739" w:name="_Toc142738501"/>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8</w:t>
                            </w:r>
                            <w:r w:rsidRPr="00A6489E">
                              <w:rPr>
                                <w:b/>
                                <w:bCs/>
                              </w:rPr>
                              <w:fldChar w:fldCharType="end"/>
                            </w:r>
                            <w:r w:rsidRPr="00A6489E">
                              <w:rPr>
                                <w:b/>
                                <w:bCs/>
                              </w:rPr>
                              <w:t>: Sleep / Wake Cycle</w:t>
                            </w:r>
                            <w:bookmarkEnd w:id="7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F0FD41" id="_x0000_s1035" type="#_x0000_t202" style="position:absolute;left:0;text-align:left;margin-left:1.2pt;margin-top:296.8pt;width:453.15pt;height:.05pt;z-index:25198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" stroked="f">
                <v:textbox style="mso-fit-shape-to-text:t" inset="0,0,0,0">
                  <w:txbxContent>
                    <w:p w14:paraId="642B3E1F" w14:textId="4926EA2E" w:rsidR="00A6489E" w:rsidRPr="00A6489E" w:rsidRDefault="00A6489E" w:rsidP="00A6489E">
                      <w:pPr>
                        <w:pStyle w:val="Caption"/>
                        <w:rPr>
                          <w:rFonts w:ascii="Times New Roman" w:hAnsi="Times New Roman" w:cs="Times New Roman"/>
                          <w:b/>
                          <w:bCs/>
                          <w:noProof/>
                          <w:sz w:val="24"/>
                          <w:szCs w:val="24"/>
                        </w:rPr>
                      </w:pPr>
                      <w:bookmarkStart w:id="751" w:name="_Toc142738501"/>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8</w:t>
                      </w:r>
                      <w:r w:rsidRPr="00A6489E">
                        <w:rPr>
                          <w:b/>
                          <w:bCs/>
                        </w:rPr>
                        <w:fldChar w:fldCharType="end"/>
                      </w:r>
                      <w:r w:rsidRPr="00A6489E">
                        <w:rPr>
                          <w:b/>
                          <w:bCs/>
                        </w:rPr>
                        <w:t>: Sleep / Wake Cycle</w:t>
                      </w:r>
                      <w:bookmarkEnd w:id="751"/>
                    </w:p>
                  </w:txbxContent>
                </v:textbox>
                <w10:wrap type="topAndBottom"/>
              </v:shape>
            </w:pict>
          </mc:Fallback>
        </mc:AlternateContent>
      </w:r>
      <w:r w:rsidR="00526117" w:rsidRPr="00C824C2">
        <w:rPr>
          <w:rFonts w:ascii="Times New Roman" w:hAnsi="Times New Roman" w:cs="Times New Roman"/>
          <w:noProof/>
          <w:sz w:val="24"/>
          <w:szCs w:val="24"/>
          <w:lang w:val="en-US"/>
        </w:rPr>
        <w:drawing>
          <wp:anchor distT="0" distB="0" distL="114300" distR="114300" simplePos="0" relativeHeight="251279872" behindDoc="0" locked="0" layoutInCell="1" allowOverlap="1" wp14:anchorId="356C8386" wp14:editId="4ED23E6C">
            <wp:simplePos x="0" y="0"/>
            <wp:positionH relativeFrom="column">
              <wp:posOffset>15368</wp:posOffset>
            </wp:positionH>
            <wp:positionV relativeFrom="paragraph">
              <wp:posOffset>2242997</wp:posOffset>
            </wp:positionV>
            <wp:extent cx="5755005" cy="146939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55005" cy="1469390"/>
                    </a:xfrm>
                    <a:prstGeom prst="rect">
                      <a:avLst/>
                    </a:prstGeom>
                    <a:noFill/>
                  </pic:spPr>
                </pic:pic>
              </a:graphicData>
            </a:graphic>
            <wp14:sizeRelH relativeFrom="page">
              <wp14:pctWidth>0</wp14:pctWidth>
            </wp14:sizeRelH>
            <wp14:sizeRelV relativeFrom="page">
              <wp14:pctHeight>0</wp14:pctHeight>
            </wp14:sizeRelV>
          </wp:anchor>
        </w:drawing>
      </w:r>
      <w:r w:rsidR="003D2EA8" w:rsidRPr="00C824C2">
        <w:rPr>
          <w:rFonts w:ascii="Times New Roman" w:hAnsi="Times New Roman" w:cs="Times New Roman"/>
          <w:sz w:val="24"/>
          <w:szCs w:val="24"/>
        </w:rPr>
        <w:t xml:space="preserve">Circadian systems need to be considered in relation to three differing levels of organization of information and operation. First is the way in which the physical environment communicates (or ‘Inputs’) key information, particularly related to differentiation of night </w:t>
      </w:r>
      <w:r w:rsidR="007E6506" w:rsidRPr="00C824C2">
        <w:rPr>
          <w:rFonts w:ascii="Times New Roman" w:hAnsi="Times New Roman" w:cs="Times New Roman"/>
          <w:sz w:val="24"/>
          <w:szCs w:val="24"/>
        </w:rPr>
        <w:t>from day</w:t>
      </w:r>
      <w:r w:rsidR="003D2EA8" w:rsidRPr="00C824C2">
        <w:rPr>
          <w:rFonts w:ascii="Times New Roman" w:hAnsi="Times New Roman" w:cs="Times New Roman"/>
          <w:sz w:val="24"/>
          <w:szCs w:val="24"/>
        </w:rPr>
        <w:t xml:space="preserve"> to the internal ‘master’ clock (located in the brain’s </w:t>
      </w:r>
      <w:proofErr w:type="spellStart"/>
      <w:r w:rsidR="003D2EA8" w:rsidRPr="00C824C2">
        <w:rPr>
          <w:rFonts w:ascii="Times New Roman" w:hAnsi="Times New Roman" w:cs="Times New Roman"/>
          <w:sz w:val="24"/>
          <w:szCs w:val="24"/>
        </w:rPr>
        <w:t>suprachiasmatic</w:t>
      </w:r>
      <w:proofErr w:type="spellEnd"/>
      <w:r w:rsidR="003D2EA8" w:rsidRPr="00C824C2">
        <w:rPr>
          <w:rFonts w:ascii="Times New Roman" w:hAnsi="Times New Roman" w:cs="Times New Roman"/>
          <w:sz w:val="24"/>
          <w:szCs w:val="24"/>
        </w:rPr>
        <w:t xml:space="preserve"> nucleus (SCN)). Second are the ‘Intrinsic’ brain factors, consisting of the master clock and its linked regulatory systems (notably secretion of melatonin from the pineal gland). These contribute to sleep onset, sleep architecture, sleep-wake </w:t>
      </w:r>
      <w:r w:rsidR="007E1D5C" w:rsidRPr="00C824C2">
        <w:rPr>
          <w:rFonts w:ascii="Times New Roman" w:hAnsi="Times New Roman" w:cs="Times New Roman"/>
          <w:sz w:val="24"/>
          <w:szCs w:val="24"/>
        </w:rPr>
        <w:t>cycles,</w:t>
      </w:r>
      <w:r w:rsidR="003D2EA8" w:rsidRPr="00C824C2">
        <w:rPr>
          <w:rFonts w:ascii="Times New Roman" w:hAnsi="Times New Roman" w:cs="Times New Roman"/>
          <w:sz w:val="24"/>
          <w:szCs w:val="24"/>
        </w:rPr>
        <w:t xml:space="preserve"> and other central nervous system (CNS)-dependent </w:t>
      </w:r>
      <w:r w:rsidR="003621FE" w:rsidRPr="00C824C2">
        <w:rPr>
          <w:rFonts w:ascii="Times New Roman" w:hAnsi="Times New Roman" w:cs="Times New Roman"/>
          <w:sz w:val="24"/>
          <w:szCs w:val="24"/>
        </w:rPr>
        <w:t>behavioural</w:t>
      </w:r>
      <w:r w:rsidR="003D2EA8" w:rsidRPr="00C824C2">
        <w:rPr>
          <w:rFonts w:ascii="Times New Roman" w:hAnsi="Times New Roman" w:cs="Times New Roman"/>
          <w:sz w:val="24"/>
          <w:szCs w:val="24"/>
        </w:rPr>
        <w:t xml:space="preserve"> changes. Third is the way in which the circadian system coordinates all other hormonal, metabolic, immune, thermoregulatory, autonomic nervous and other physiological processes to optimize the relationships between </w:t>
      </w:r>
      <w:r w:rsidR="003621FE" w:rsidRPr="00C824C2">
        <w:rPr>
          <w:rFonts w:ascii="Times New Roman" w:hAnsi="Times New Roman" w:cs="Times New Roman"/>
          <w:sz w:val="24"/>
          <w:szCs w:val="24"/>
        </w:rPr>
        <w:t>behaviour</w:t>
      </w:r>
      <w:r w:rsidR="003D2EA8" w:rsidRPr="00C824C2">
        <w:rPr>
          <w:rFonts w:ascii="Times New Roman" w:hAnsi="Times New Roman" w:cs="Times New Roman"/>
          <w:sz w:val="24"/>
          <w:szCs w:val="24"/>
        </w:rPr>
        <w:t xml:space="preserve"> and body functions (that is, the ‘Outputs’) (</w:t>
      </w:r>
      <w:r w:rsidR="007E6506" w:rsidRPr="00C824C2">
        <w:rPr>
          <w:rFonts w:ascii="Times New Roman" w:hAnsi="Times New Roman" w:cs="Times New Roman"/>
          <w:sz w:val="24"/>
          <w:szCs w:val="24"/>
        </w:rPr>
        <w:t>reference:</w:t>
      </w:r>
      <w:r w:rsidR="003D2EA8" w:rsidRPr="00C824C2">
        <w:rPr>
          <w:rFonts w:ascii="Times New Roman" w:hAnsi="Times New Roman" w:cs="Times New Roman"/>
          <w:sz w:val="24"/>
          <w:szCs w:val="24"/>
        </w:rPr>
        <w:t xml:space="preserve"> Manipulating the sleep-wake cycle and circadian rhythms to improve clinical management of major depression)</w:t>
      </w:r>
      <w:r w:rsidR="00CA02A9" w:rsidRPr="00C824C2">
        <w:rPr>
          <w:rFonts w:ascii="Times New Roman" w:hAnsi="Times New Roman" w:cs="Times New Roman"/>
          <w:sz w:val="24"/>
          <w:szCs w:val="24"/>
        </w:rPr>
        <w:t>.</w:t>
      </w:r>
    </w:p>
    <w:p w14:paraId="6FD0E35F" w14:textId="0DB5871C" w:rsidR="003D2EA8" w:rsidRPr="00C824C2" w:rsidRDefault="002D1A9E" w:rsidP="00CA02A9">
      <w:pPr>
        <w:jc w:val="both"/>
        <w:rPr>
          <w:rFonts w:ascii="Times New Roman" w:hAnsi="Times New Roman" w:cs="Times New Roman"/>
          <w:sz w:val="24"/>
          <w:szCs w:val="24"/>
        </w:rPr>
      </w:pPr>
      <w:r w:rsidRPr="00C824C2">
        <w:rPr>
          <w:rFonts w:ascii="Times New Roman" w:hAnsi="Times New Roman" w:cs="Times New Roman"/>
          <w:sz w:val="24"/>
          <w:szCs w:val="24"/>
        </w:rPr>
        <w:lastRenderedPageBreak/>
        <w:t>The human organs are orchestrated to work in harmony with each other, generating a body rhythm that is set everyday by daylight. This rhythm is called the circadian rhythm and includes production and secretion of hormones to regulate functions such as body temperature, awareness, and immune system activity.</w:t>
      </w:r>
    </w:p>
    <w:p w14:paraId="254CA79A" w14:textId="14B669AD" w:rsidR="003212E6" w:rsidRPr="00C824C2" w:rsidRDefault="00D91AAA" w:rsidP="002D1A9E">
      <w:pPr>
        <w:jc w:val="both"/>
        <w:rPr>
          <w:rFonts w:ascii="Times New Roman" w:hAnsi="Times New Roman" w:cs="Times New Roman"/>
          <w:sz w:val="24"/>
          <w:szCs w:val="24"/>
        </w:rPr>
      </w:pPr>
      <w:r w:rsidRPr="00C824C2">
        <w:rPr>
          <w:rFonts w:ascii="Times New Roman" w:hAnsi="Times New Roman" w:cs="Times New Roman"/>
          <w:sz w:val="24"/>
          <w:szCs w:val="24"/>
        </w:rPr>
        <w:t xml:space="preserve">Because of the reduced traffic volume or no traffic, maintenance of CNS facilities is frequently performed at night. We are aware of this reality, but we also need to </w:t>
      </w:r>
      <w:r w:rsidR="008F081B" w:rsidRPr="00C824C2">
        <w:rPr>
          <w:rFonts w:ascii="Times New Roman" w:hAnsi="Times New Roman" w:cs="Times New Roman"/>
          <w:sz w:val="24"/>
          <w:szCs w:val="24"/>
        </w:rPr>
        <w:t>consider</w:t>
      </w:r>
      <w:r w:rsidRPr="00C824C2">
        <w:rPr>
          <w:rFonts w:ascii="Times New Roman" w:hAnsi="Times New Roman" w:cs="Times New Roman"/>
          <w:sz w:val="24"/>
          <w:szCs w:val="24"/>
        </w:rPr>
        <w:t xml:space="preserve"> factors like human factor, safety concerns</w:t>
      </w:r>
      <w:r w:rsidR="002D1A9E">
        <w:rPr>
          <w:rFonts w:ascii="Times New Roman" w:hAnsi="Times New Roman" w:cs="Times New Roman"/>
          <w:sz w:val="24"/>
          <w:szCs w:val="24"/>
        </w:rPr>
        <w:t>.</w:t>
      </w:r>
    </w:p>
    <w:p w14:paraId="26618949" w14:textId="6116C462" w:rsidR="0082291C" w:rsidRPr="00C824C2" w:rsidRDefault="005642F0" w:rsidP="00CA02A9">
      <w:pPr>
        <w:jc w:val="both"/>
        <w:rPr>
          <w:rFonts w:ascii="Times New Roman" w:hAnsi="Times New Roman" w:cs="Times New Roman"/>
          <w:sz w:val="24"/>
          <w:szCs w:val="24"/>
        </w:rPr>
      </w:pPr>
      <w:r w:rsidRPr="00C824C2">
        <w:rPr>
          <w:rFonts w:ascii="Times New Roman" w:hAnsi="Times New Roman" w:cs="Times New Roman"/>
          <w:sz w:val="24"/>
          <w:szCs w:val="24"/>
        </w:rPr>
        <w:t>The most common maintenance systems/practices in use are planned, predictive, scheduled, corrective and emergency.</w:t>
      </w:r>
    </w:p>
    <w:p w14:paraId="4E215854" w14:textId="59FBCD8F" w:rsidR="005642F0" w:rsidRPr="00C824C2" w:rsidRDefault="004F2657" w:rsidP="009D7B2C">
      <w:pPr>
        <w:pStyle w:val="ListParagraph"/>
        <w:numPr>
          <w:ilvl w:val="0"/>
          <w:numId w:val="6"/>
        </w:numPr>
        <w:jc w:val="both"/>
        <w:rPr>
          <w:rFonts w:ascii="Times New Roman" w:hAnsi="Times New Roman" w:cs="Times New Roman"/>
          <w:sz w:val="24"/>
          <w:szCs w:val="24"/>
        </w:rPr>
      </w:pPr>
      <w:r w:rsidRPr="00C824C2">
        <w:rPr>
          <w:rFonts w:ascii="Times New Roman" w:hAnsi="Times New Roman" w:cs="Times New Roman"/>
          <w:sz w:val="24"/>
          <w:szCs w:val="24"/>
        </w:rPr>
        <w:t>Planned maintenance - Planned maintenance refers to any strategy where you plan and perform maintenance tasks before a fault occurs. Preventive maintenance is more specific.</w:t>
      </w:r>
    </w:p>
    <w:p w14:paraId="080534A4" w14:textId="0B6E3F93" w:rsidR="004F2657" w:rsidRPr="00C824C2" w:rsidRDefault="00EA7C89" w:rsidP="009D7B2C">
      <w:pPr>
        <w:pStyle w:val="ListParagraph"/>
        <w:numPr>
          <w:ilvl w:val="0"/>
          <w:numId w:val="6"/>
        </w:numPr>
        <w:jc w:val="both"/>
        <w:rPr>
          <w:rFonts w:ascii="Times New Roman" w:hAnsi="Times New Roman" w:cs="Times New Roman"/>
          <w:sz w:val="24"/>
          <w:szCs w:val="24"/>
        </w:rPr>
      </w:pPr>
      <w:r w:rsidRPr="00C824C2">
        <w:rPr>
          <w:rFonts w:ascii="Times New Roman" w:hAnsi="Times New Roman" w:cs="Times New Roman"/>
          <w:sz w:val="24"/>
          <w:szCs w:val="24"/>
        </w:rPr>
        <w:t xml:space="preserve">Predictive maintenance - Predictive maintenance is a strategy that </w:t>
      </w:r>
      <w:r w:rsidR="006E331E" w:rsidRPr="00C824C2">
        <w:rPr>
          <w:rFonts w:ascii="Times New Roman" w:hAnsi="Times New Roman" w:cs="Times New Roman"/>
          <w:sz w:val="24"/>
          <w:szCs w:val="24"/>
        </w:rPr>
        <w:t>tracks</w:t>
      </w:r>
      <w:r w:rsidRPr="00C824C2">
        <w:rPr>
          <w:rFonts w:ascii="Times New Roman" w:hAnsi="Times New Roman" w:cs="Times New Roman"/>
          <w:sz w:val="24"/>
          <w:szCs w:val="24"/>
        </w:rPr>
        <w:t xml:space="preserve"> equipment's performance while </w:t>
      </w:r>
      <w:r w:rsidR="003D2617"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in use using condition-monitoring technologies and methods.</w:t>
      </w:r>
    </w:p>
    <w:p w14:paraId="67CED623" w14:textId="64489E34" w:rsidR="00EA7C89" w:rsidRPr="00C824C2" w:rsidRDefault="00FA5D78" w:rsidP="009D7B2C">
      <w:pPr>
        <w:pStyle w:val="ListParagraph"/>
        <w:numPr>
          <w:ilvl w:val="0"/>
          <w:numId w:val="6"/>
        </w:numPr>
        <w:jc w:val="both"/>
        <w:rPr>
          <w:rFonts w:ascii="Times New Roman" w:hAnsi="Times New Roman" w:cs="Times New Roman"/>
          <w:sz w:val="24"/>
          <w:szCs w:val="24"/>
        </w:rPr>
      </w:pPr>
      <w:r w:rsidRPr="00C824C2">
        <w:rPr>
          <w:rFonts w:ascii="Times New Roman" w:hAnsi="Times New Roman" w:cs="Times New Roman"/>
          <w:sz w:val="24"/>
          <w:szCs w:val="24"/>
        </w:rPr>
        <w:t>Corrective maintenance - Corrective maintenance (CM) involves the replacement or repair of equipment after it fails.</w:t>
      </w:r>
    </w:p>
    <w:p w14:paraId="36B4D0B6" w14:textId="04ACE324" w:rsidR="0071277A" w:rsidRPr="0071277A" w:rsidRDefault="00F570D3" w:rsidP="0071277A">
      <w:pPr>
        <w:pStyle w:val="ListParagraph"/>
        <w:numPr>
          <w:ilvl w:val="0"/>
          <w:numId w:val="6"/>
        </w:numPr>
        <w:jc w:val="both"/>
        <w:rPr>
          <w:rFonts w:ascii="Times New Roman" w:hAnsi="Times New Roman" w:cs="Times New Roman"/>
          <w:sz w:val="24"/>
          <w:szCs w:val="24"/>
        </w:rPr>
      </w:pPr>
      <w:r w:rsidRPr="00563910">
        <w:rPr>
          <w:rFonts w:ascii="Times New Roman" w:hAnsi="Times New Roman" w:cs="Times New Roman"/>
          <w:sz w:val="24"/>
          <w:szCs w:val="24"/>
        </w:rPr>
        <w:t>Emergency maintenance - Emergency maintenance, also known as breakdown maintenance, is maintenance required when an asset or piece of equipment suffers an unexpected breakdown.</w:t>
      </w:r>
    </w:p>
    <w:p w14:paraId="3C18A41C" w14:textId="5C6BBF01" w:rsidR="00BE221D" w:rsidRPr="00563910" w:rsidRDefault="00A6489E" w:rsidP="00BE221D">
      <w:pPr>
        <w:pStyle w:val="ListParagraph"/>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1996672" behindDoc="0" locked="0" layoutInCell="1" allowOverlap="1" wp14:anchorId="2C8B6B4C" wp14:editId="3F67F3E0">
                <wp:simplePos x="0" y="0"/>
                <wp:positionH relativeFrom="column">
                  <wp:posOffset>139700</wp:posOffset>
                </wp:positionH>
                <wp:positionV relativeFrom="paragraph">
                  <wp:posOffset>3604260</wp:posOffset>
                </wp:positionV>
                <wp:extent cx="5730875" cy="635"/>
                <wp:effectExtent l="0" t="0" r="0" b="0"/>
                <wp:wrapTopAndBottom/>
                <wp:docPr id="1675373909" name="Text Box 1"/>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wps:spPr>
                      <wps:txbx>
                        <w:txbxContent>
                          <w:p w14:paraId="521DCDC4" w14:textId="1CF71734" w:rsidR="00A6489E" w:rsidRPr="00A6489E" w:rsidRDefault="00A6489E" w:rsidP="00A6489E">
                            <w:pPr>
                              <w:pStyle w:val="Caption"/>
                              <w:rPr>
                                <w:rFonts w:ascii="Times New Roman" w:hAnsi="Times New Roman" w:cs="Times New Roman"/>
                                <w:b/>
                                <w:bCs/>
                                <w:noProof/>
                                <w:sz w:val="24"/>
                                <w:szCs w:val="24"/>
                              </w:rPr>
                            </w:pPr>
                            <w:bookmarkStart w:id="740" w:name="_Toc142738502"/>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9</w:t>
                            </w:r>
                            <w:r w:rsidRPr="00A6489E">
                              <w:rPr>
                                <w:b/>
                                <w:bCs/>
                              </w:rPr>
                              <w:fldChar w:fldCharType="end"/>
                            </w:r>
                            <w:r w:rsidRPr="00A6489E">
                              <w:rPr>
                                <w:b/>
                                <w:bCs/>
                              </w:rPr>
                              <w:t>: Shift Duties Effect on Health</w:t>
                            </w:r>
                            <w:bookmarkEnd w:id="7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8B6B4C" id="_x0000_s1036" type="#_x0000_t202" style="position:absolute;left:0;text-align:left;margin-left:11pt;margin-top:283.8pt;width:451.25pt;height:.05pt;z-index:25199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" stroked="f">
                <v:textbox style="mso-fit-shape-to-text:t" inset="0,0,0,0">
                  <w:txbxContent>
                    <w:p w14:paraId="521DCDC4" w14:textId="1CF71734" w:rsidR="00A6489E" w:rsidRPr="00A6489E" w:rsidRDefault="00A6489E" w:rsidP="00A6489E">
                      <w:pPr>
                        <w:pStyle w:val="Caption"/>
                        <w:rPr>
                          <w:rFonts w:ascii="Times New Roman" w:hAnsi="Times New Roman" w:cs="Times New Roman"/>
                          <w:b/>
                          <w:bCs/>
                          <w:noProof/>
                          <w:sz w:val="24"/>
                          <w:szCs w:val="24"/>
                        </w:rPr>
                      </w:pPr>
                      <w:bookmarkStart w:id="753" w:name="_Toc142738502"/>
                      <w:r w:rsidRPr="00A6489E">
                        <w:rPr>
                          <w:b/>
                          <w:bCs/>
                        </w:rPr>
                        <w:t xml:space="preserve">Figure </w:t>
                      </w:r>
                      <w:r w:rsidRPr="00A6489E">
                        <w:rPr>
                          <w:b/>
                          <w:bCs/>
                        </w:rPr>
                        <w:fldChar w:fldCharType="begin"/>
                      </w:r>
                      <w:r w:rsidRPr="00A6489E">
                        <w:rPr>
                          <w:b/>
                          <w:bCs/>
                        </w:rPr>
                        <w:instrText xml:space="preserve"> SEQ Figure \* ARABIC </w:instrText>
                      </w:r>
                      <w:r w:rsidRPr="00A6489E">
                        <w:rPr>
                          <w:b/>
                          <w:bCs/>
                        </w:rPr>
                        <w:fldChar w:fldCharType="separate"/>
                      </w:r>
                      <w:r w:rsidR="00E3629F">
                        <w:rPr>
                          <w:b/>
                          <w:bCs/>
                          <w:noProof/>
                        </w:rPr>
                        <w:t>9</w:t>
                      </w:r>
                      <w:r w:rsidRPr="00A6489E">
                        <w:rPr>
                          <w:b/>
                          <w:bCs/>
                        </w:rPr>
                        <w:fldChar w:fldCharType="end"/>
                      </w:r>
                      <w:r w:rsidRPr="00A6489E">
                        <w:rPr>
                          <w:b/>
                          <w:bCs/>
                        </w:rPr>
                        <w:t>: Shift Duties Effect on Health</w:t>
                      </w:r>
                      <w:bookmarkEnd w:id="753"/>
                    </w:p>
                  </w:txbxContent>
                </v:textbox>
                <w10:wrap type="topAndBottom"/>
              </v:shape>
            </w:pict>
          </mc:Fallback>
        </mc:AlternateContent>
      </w:r>
      <w:r w:rsidR="0071277A" w:rsidRPr="00C824C2">
        <w:rPr>
          <w:rFonts w:ascii="Times New Roman" w:hAnsi="Times New Roman" w:cs="Times New Roman"/>
          <w:noProof/>
          <w:sz w:val="24"/>
          <w:szCs w:val="24"/>
          <w:lang w:val="en-US"/>
        </w:rPr>
        <w:drawing>
          <wp:anchor distT="0" distB="0" distL="114300" distR="114300" simplePos="0" relativeHeight="251292160" behindDoc="0" locked="0" layoutInCell="1" allowOverlap="1" wp14:anchorId="2BF5746E" wp14:editId="7D5B0BBB">
            <wp:simplePos x="0" y="0"/>
            <wp:positionH relativeFrom="column">
              <wp:posOffset>140035</wp:posOffset>
            </wp:positionH>
            <wp:positionV relativeFrom="paragraph">
              <wp:posOffset>169650</wp:posOffset>
            </wp:positionV>
            <wp:extent cx="5730875" cy="3377565"/>
            <wp:effectExtent l="0" t="0" r="3175"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0875" cy="3377565"/>
                    </a:xfrm>
                    <a:prstGeom prst="rect">
                      <a:avLst/>
                    </a:prstGeom>
                    <a:noFill/>
                  </pic:spPr>
                </pic:pic>
              </a:graphicData>
            </a:graphic>
            <wp14:sizeRelH relativeFrom="page">
              <wp14:pctWidth>0</wp14:pctWidth>
            </wp14:sizeRelH>
            <wp14:sizeRelV relativeFrom="page">
              <wp14:pctHeight>0</wp14:pctHeight>
            </wp14:sizeRelV>
          </wp:anchor>
        </w:drawing>
      </w:r>
    </w:p>
    <w:p w14:paraId="78DA891F" w14:textId="77777777" w:rsidR="00A6489E" w:rsidRPr="00A6489E" w:rsidRDefault="00A6489E" w:rsidP="00A6489E">
      <w:pPr>
        <w:pStyle w:val="ListParagraph"/>
        <w:ind w:left="1072"/>
        <w:jc w:val="both"/>
        <w:rPr>
          <w:rFonts w:ascii="Times New Roman" w:hAnsi="Times New Roman" w:cs="Times New Roman"/>
          <w:b/>
          <w:bCs/>
          <w:color w:val="2375B8" w:themeColor="accent6" w:themeShade="BF"/>
          <w:sz w:val="24"/>
          <w:szCs w:val="24"/>
        </w:rPr>
      </w:pPr>
    </w:p>
    <w:p w14:paraId="5366DC2D" w14:textId="50F59824" w:rsidR="0060315A" w:rsidRPr="004512A2" w:rsidRDefault="001E0B0C" w:rsidP="004512A2">
      <w:pPr>
        <w:pStyle w:val="ListParagraph"/>
        <w:numPr>
          <w:ilvl w:val="2"/>
          <w:numId w:val="4"/>
        </w:numPr>
        <w:jc w:val="both"/>
        <w:rPr>
          <w:rFonts w:ascii="Times New Roman" w:hAnsi="Times New Roman" w:cs="Times New Roman"/>
          <w:b/>
          <w:bCs/>
          <w:color w:val="2375B8" w:themeColor="accent6" w:themeShade="BF"/>
          <w:sz w:val="24"/>
          <w:szCs w:val="24"/>
        </w:rPr>
      </w:pPr>
      <w:r w:rsidRPr="004512A2">
        <w:rPr>
          <w:rFonts w:ascii="Times New Roman" w:hAnsi="Times New Roman" w:cs="Times New Roman"/>
          <w:b/>
          <w:bCs/>
          <w:color w:val="000000" w:themeColor="text1"/>
          <w:sz w:val="24"/>
          <w:szCs w:val="24"/>
        </w:rPr>
        <w:t>Shift work with ATSEP performance and Aviation safety</w:t>
      </w:r>
    </w:p>
    <w:p w14:paraId="5AD900DE" w14:textId="0BB9C3DC" w:rsidR="001E0B0C" w:rsidRPr="00BE221D" w:rsidRDefault="0004279E" w:rsidP="0004279E">
      <w:pPr>
        <w:ind w:firstLine="720"/>
        <w:jc w:val="both"/>
        <w:rPr>
          <w:rFonts w:ascii="Times New Roman" w:hAnsi="Times New Roman" w:cs="Times New Roman"/>
          <w:i/>
          <w:iCs/>
          <w:color w:val="000000" w:themeColor="text1"/>
          <w:sz w:val="24"/>
          <w:szCs w:val="24"/>
        </w:rPr>
      </w:pPr>
      <w:r w:rsidRPr="00BE221D">
        <w:rPr>
          <w:rFonts w:ascii="Times New Roman" w:hAnsi="Times New Roman" w:cs="Times New Roman"/>
          <w:i/>
          <w:iCs/>
          <w:color w:val="000000" w:themeColor="text1"/>
          <w:sz w:val="24"/>
          <w:szCs w:val="24"/>
        </w:rPr>
        <w:t>Number of successive night shifts</w:t>
      </w:r>
    </w:p>
    <w:p w14:paraId="061FA8DF" w14:textId="767C05A6" w:rsidR="0004279E" w:rsidRPr="00C824C2" w:rsidRDefault="00CE067E" w:rsidP="00CE067E">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The chance of errors and accidents rises with the number of subsequent night shifts; the risk is 13% greater on the second night, 25% higher on the third, and 45% higher on the fourth.</w:t>
      </w:r>
    </w:p>
    <w:p w14:paraId="5229C86F" w14:textId="7470C976" w:rsidR="00CE067E" w:rsidRPr="00C824C2" w:rsidRDefault="00841BC8" w:rsidP="00CE067E">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lastRenderedPageBreak/>
        <w:t>●</w:t>
      </w:r>
      <w:r w:rsidRPr="00C824C2">
        <w:rPr>
          <w:rFonts w:ascii="Times New Roman" w:hAnsi="Times New Roman" w:cs="Times New Roman"/>
          <w:sz w:val="24"/>
          <w:szCs w:val="24"/>
        </w:rPr>
        <w:tab/>
        <w:t>Up to a shift cycle of seven consecutive shifts, the risk for each shift block increases with the length of the blocks and is dependent on the number of consecutive nights.</w:t>
      </w:r>
    </w:p>
    <w:p w14:paraId="25EDA6F5" w14:textId="3CE53799" w:rsidR="00841BC8" w:rsidRPr="00C824C2" w:rsidRDefault="005E13CB" w:rsidP="00CE067E">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The results agree with findings about performance reduction due to fatigue.</w:t>
      </w:r>
    </w:p>
    <w:p w14:paraId="4092AEDD" w14:textId="7C76C753" w:rsidR="005E13CB" w:rsidRPr="00BE221D" w:rsidRDefault="0062485F" w:rsidP="002D1A9E">
      <w:pPr>
        <w:ind w:firstLine="720"/>
        <w:jc w:val="both"/>
        <w:rPr>
          <w:rFonts w:ascii="Times New Roman" w:hAnsi="Times New Roman" w:cs="Times New Roman"/>
          <w:i/>
          <w:iCs/>
          <w:color w:val="000000" w:themeColor="text1"/>
          <w:sz w:val="24"/>
          <w:szCs w:val="24"/>
        </w:rPr>
      </w:pPr>
      <w:r w:rsidRPr="00BE221D">
        <w:rPr>
          <w:rFonts w:ascii="Times New Roman" w:hAnsi="Times New Roman" w:cs="Times New Roman"/>
          <w:i/>
          <w:iCs/>
          <w:color w:val="000000" w:themeColor="text1"/>
          <w:sz w:val="24"/>
          <w:szCs w:val="24"/>
        </w:rPr>
        <w:t>Shift length</w:t>
      </w:r>
    </w:p>
    <w:p w14:paraId="019FD284" w14:textId="459A7939" w:rsidR="0062485F" w:rsidRPr="00C824C2" w:rsidRDefault="004A1EB5" w:rsidP="00CE067E">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Vernon (1921, 1940) was the first to note that working twelve instead of eight hours raised the chance of an accident by a factor of 1.5 to 2</w:t>
      </w:r>
    </w:p>
    <w:p w14:paraId="6488B9F1" w14:textId="77777777" w:rsidR="00525201" w:rsidRPr="00C824C2" w:rsidRDefault="00525201" w:rsidP="00525201">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Studies have shown that in extended shifts:</w:t>
      </w:r>
    </w:p>
    <w:p w14:paraId="6C52389A" w14:textId="77777777" w:rsidR="00525201" w:rsidRPr="00C824C2" w:rsidRDefault="00525201" w:rsidP="00525201">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Fatigue and the risk of incidents is increased</w:t>
      </w:r>
    </w:p>
    <w:p w14:paraId="295254EC" w14:textId="77777777" w:rsidR="00525201" w:rsidRPr="00C824C2" w:rsidRDefault="00525201" w:rsidP="00525201">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 xml:space="preserve">Productivity is decreased </w:t>
      </w:r>
    </w:p>
    <w:p w14:paraId="52294DDB" w14:textId="28B5CE8F" w:rsidR="004A1EB5" w:rsidRPr="00C824C2" w:rsidRDefault="00525201" w:rsidP="00525201">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Employees are longer exposed to higher stress levels</w:t>
      </w:r>
    </w:p>
    <w:p w14:paraId="61C20AFB" w14:textId="098D9761" w:rsidR="00525201" w:rsidRPr="00C824C2" w:rsidRDefault="003620B1" w:rsidP="003620B1">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However, Twelve-hour shifts are highly preferred by employees since they allow them more spare time by reducing the number of trips to the workplace.</w:t>
      </w:r>
    </w:p>
    <w:p w14:paraId="4A43360E" w14:textId="0F29AB93" w:rsidR="003620B1" w:rsidRPr="00BE221D" w:rsidRDefault="00357892" w:rsidP="002D1A9E">
      <w:pPr>
        <w:ind w:firstLine="720"/>
        <w:jc w:val="both"/>
        <w:rPr>
          <w:rFonts w:ascii="Times New Roman" w:hAnsi="Times New Roman" w:cs="Times New Roman"/>
          <w:i/>
          <w:iCs/>
          <w:color w:val="000000" w:themeColor="text1"/>
          <w:sz w:val="24"/>
          <w:szCs w:val="24"/>
        </w:rPr>
      </w:pPr>
      <w:r w:rsidRPr="00BE221D">
        <w:rPr>
          <w:rFonts w:ascii="Times New Roman" w:hAnsi="Times New Roman" w:cs="Times New Roman"/>
          <w:i/>
          <w:iCs/>
          <w:color w:val="000000" w:themeColor="text1"/>
          <w:sz w:val="24"/>
          <w:szCs w:val="24"/>
        </w:rPr>
        <w:t>Night shift</w:t>
      </w:r>
    </w:p>
    <w:p w14:paraId="4CA7DAED" w14:textId="70DC9984" w:rsidR="00535C24" w:rsidRPr="00C824C2" w:rsidRDefault="00535C24" w:rsidP="003620B1">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The ability of employees to work at night is fundamentally constrained by their biological clocks and levels of activation during the day, respectively.</w:t>
      </w:r>
    </w:p>
    <w:p w14:paraId="59FA4028" w14:textId="5CDC3373" w:rsidR="00535C24" w:rsidRPr="00C824C2" w:rsidRDefault="00DD4FCC" w:rsidP="003620B1">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Significantly decreased productivity and performance from 7 p.m. to 7 a.m.</w:t>
      </w:r>
    </w:p>
    <w:p w14:paraId="06AEB4D2" w14:textId="41E9FDEC" w:rsidR="00DD4FCC" w:rsidRPr="00C824C2" w:rsidRDefault="0003132E" w:rsidP="003620B1">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 xml:space="preserve">Human Performance found to be lower, especially between midnight and six in the morning. (2003's </w:t>
      </w:r>
      <w:proofErr w:type="spellStart"/>
      <w:r w:rsidRPr="00C824C2">
        <w:rPr>
          <w:rFonts w:ascii="Times New Roman" w:hAnsi="Times New Roman" w:cs="Times New Roman"/>
          <w:sz w:val="24"/>
          <w:szCs w:val="24"/>
        </w:rPr>
        <w:t>Folkard</w:t>
      </w:r>
      <w:proofErr w:type="spellEnd"/>
      <w:r w:rsidRPr="00C824C2">
        <w:rPr>
          <w:rFonts w:ascii="Times New Roman" w:hAnsi="Times New Roman" w:cs="Times New Roman"/>
          <w:sz w:val="24"/>
          <w:szCs w:val="24"/>
        </w:rPr>
        <w:t xml:space="preserve"> and Tucker).</w:t>
      </w:r>
    </w:p>
    <w:p w14:paraId="48BF2CA3" w14:textId="316EA70B" w:rsidR="0003132E" w:rsidRPr="00C824C2" w:rsidRDefault="00664683" w:rsidP="003620B1">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 xml:space="preserve">However, </w:t>
      </w:r>
      <w:r w:rsidR="007E1D5C" w:rsidRPr="00C824C2">
        <w:rPr>
          <w:rFonts w:ascii="Times New Roman" w:hAnsi="Times New Roman" w:cs="Times New Roman"/>
          <w:sz w:val="24"/>
          <w:szCs w:val="24"/>
        </w:rPr>
        <w:t>alternative,</w:t>
      </w:r>
      <w:r w:rsidRPr="00C824C2">
        <w:rPr>
          <w:rFonts w:ascii="Times New Roman" w:hAnsi="Times New Roman" w:cs="Times New Roman"/>
          <w:sz w:val="24"/>
          <w:szCs w:val="24"/>
        </w:rPr>
        <w:t xml:space="preserve"> and occasionally less dangerous duties are regularly carried out at night.</w:t>
      </w:r>
    </w:p>
    <w:p w14:paraId="134E7C28" w14:textId="5D965204" w:rsidR="009433D0" w:rsidRPr="00BE221D" w:rsidRDefault="0064247B" w:rsidP="002D1A9E">
      <w:pPr>
        <w:ind w:firstLine="720"/>
        <w:jc w:val="both"/>
        <w:rPr>
          <w:rFonts w:ascii="Times New Roman" w:hAnsi="Times New Roman" w:cs="Times New Roman"/>
          <w:i/>
          <w:iCs/>
          <w:color w:val="000000" w:themeColor="text1"/>
          <w:sz w:val="24"/>
          <w:szCs w:val="24"/>
        </w:rPr>
      </w:pPr>
      <w:r w:rsidRPr="00BE221D">
        <w:rPr>
          <w:rFonts w:ascii="Times New Roman" w:hAnsi="Times New Roman" w:cs="Times New Roman"/>
          <w:i/>
          <w:iCs/>
          <w:color w:val="000000" w:themeColor="text1"/>
          <w:sz w:val="24"/>
          <w:szCs w:val="24"/>
        </w:rPr>
        <w:t>Shift work and productivity</w:t>
      </w:r>
    </w:p>
    <w:p w14:paraId="67FA4642" w14:textId="4A33807D" w:rsidR="00953516" w:rsidRPr="00C824C2" w:rsidRDefault="00953516" w:rsidP="00953516">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 xml:space="preserve">Productivity in the field of economics is defined as the ratio of the quantity and quality of units produced to the </w:t>
      </w:r>
      <w:r w:rsidR="0089689C" w:rsidRPr="00C824C2">
        <w:rPr>
          <w:rFonts w:ascii="Times New Roman" w:hAnsi="Times New Roman" w:cs="Times New Roman"/>
          <w:sz w:val="24"/>
          <w:szCs w:val="24"/>
        </w:rPr>
        <w:t>labour</w:t>
      </w:r>
      <w:r w:rsidRPr="00C824C2">
        <w:rPr>
          <w:rFonts w:ascii="Times New Roman" w:hAnsi="Times New Roman" w:cs="Times New Roman"/>
          <w:sz w:val="24"/>
          <w:szCs w:val="24"/>
        </w:rPr>
        <w:t xml:space="preserve"> per unit of time</w:t>
      </w:r>
    </w:p>
    <w:p w14:paraId="07663B1B" w14:textId="1866E94C" w:rsidR="00953516" w:rsidRPr="00C824C2" w:rsidRDefault="00953516" w:rsidP="00953516">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 xml:space="preserve">In CNS/ATM, productivity is usually seen in safety, low amount of delays due </w:t>
      </w:r>
      <w:r w:rsidR="002B71C5" w:rsidRPr="00C824C2">
        <w:rPr>
          <w:rFonts w:ascii="Times New Roman" w:hAnsi="Times New Roman" w:cs="Times New Roman"/>
          <w:sz w:val="24"/>
          <w:szCs w:val="24"/>
        </w:rPr>
        <w:t>a smaller</w:t>
      </w:r>
      <w:r w:rsidRPr="00C824C2">
        <w:rPr>
          <w:rFonts w:ascii="Times New Roman" w:hAnsi="Times New Roman" w:cs="Times New Roman"/>
          <w:sz w:val="24"/>
          <w:szCs w:val="24"/>
        </w:rPr>
        <w:t xml:space="preserve"> number of missed approaches, communication failure, equipment </w:t>
      </w:r>
      <w:r w:rsidR="007E6506" w:rsidRPr="00C824C2">
        <w:rPr>
          <w:rFonts w:ascii="Times New Roman" w:hAnsi="Times New Roman" w:cs="Times New Roman"/>
          <w:sz w:val="24"/>
          <w:szCs w:val="24"/>
        </w:rPr>
        <w:t>failure.</w:t>
      </w:r>
    </w:p>
    <w:p w14:paraId="6AD55112" w14:textId="4FD18F5E" w:rsidR="0064247B" w:rsidRPr="00C824C2" w:rsidRDefault="00953516" w:rsidP="00953516">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Productivity is not only dependent on the right amount of arousal, but also on the number of hours worked, night work, allocation of breaks and type of roster.</w:t>
      </w:r>
    </w:p>
    <w:p w14:paraId="7AF3F9D5" w14:textId="77777777" w:rsidR="002D1A9E" w:rsidRDefault="002D1A9E" w:rsidP="002D1A9E">
      <w:pPr>
        <w:ind w:firstLine="720"/>
        <w:jc w:val="both"/>
        <w:rPr>
          <w:rFonts w:ascii="Times New Roman" w:hAnsi="Times New Roman" w:cs="Times New Roman"/>
          <w:i/>
          <w:iCs/>
          <w:color w:val="2375B8" w:themeColor="accent6" w:themeShade="BF"/>
          <w:sz w:val="24"/>
          <w:szCs w:val="24"/>
        </w:rPr>
      </w:pPr>
    </w:p>
    <w:p w14:paraId="3575E83C" w14:textId="5BC04A6C" w:rsidR="00953516" w:rsidRPr="00BE221D" w:rsidRDefault="00BD6EF5" w:rsidP="002D1A9E">
      <w:pPr>
        <w:ind w:firstLine="720"/>
        <w:jc w:val="both"/>
        <w:rPr>
          <w:rFonts w:ascii="Times New Roman" w:hAnsi="Times New Roman" w:cs="Times New Roman"/>
          <w:i/>
          <w:iCs/>
          <w:color w:val="000000" w:themeColor="text1"/>
          <w:sz w:val="24"/>
          <w:szCs w:val="24"/>
        </w:rPr>
      </w:pPr>
      <w:r w:rsidRPr="00BE221D">
        <w:rPr>
          <w:rFonts w:ascii="Times New Roman" w:hAnsi="Times New Roman" w:cs="Times New Roman"/>
          <w:i/>
          <w:iCs/>
          <w:color w:val="000000" w:themeColor="text1"/>
          <w:sz w:val="24"/>
          <w:szCs w:val="24"/>
        </w:rPr>
        <w:t>Shift work and efficiency</w:t>
      </w:r>
    </w:p>
    <w:p w14:paraId="1E6CB2B5" w14:textId="507AEBEB" w:rsidR="00BD6EF5" w:rsidRPr="00C824C2" w:rsidRDefault="00A04514" w:rsidP="00953516">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 xml:space="preserve">The term efficiency means an ability to perform well or achieve a result without wasted energy, resources, effort, </w:t>
      </w:r>
      <w:r w:rsidR="007E1D5C" w:rsidRPr="00C824C2">
        <w:rPr>
          <w:rFonts w:ascii="Times New Roman" w:hAnsi="Times New Roman" w:cs="Times New Roman"/>
          <w:sz w:val="24"/>
          <w:szCs w:val="24"/>
        </w:rPr>
        <w:t>time,</w:t>
      </w:r>
      <w:r w:rsidRPr="00C824C2">
        <w:rPr>
          <w:rFonts w:ascii="Times New Roman" w:hAnsi="Times New Roman" w:cs="Times New Roman"/>
          <w:sz w:val="24"/>
          <w:szCs w:val="24"/>
        </w:rPr>
        <w:t xml:space="preserve"> or money.</w:t>
      </w:r>
    </w:p>
    <w:p w14:paraId="6DE9618B" w14:textId="2EFD70B6" w:rsidR="00A04514" w:rsidRPr="00C824C2" w:rsidRDefault="008B6738" w:rsidP="00953516">
      <w:pPr>
        <w:ind w:left="1224" w:hanging="504"/>
        <w:jc w:val="both"/>
        <w:rPr>
          <w:rFonts w:ascii="Times New Roman" w:hAnsi="Times New Roman" w:cs="Times New Roman"/>
          <w:sz w:val="24"/>
          <w:szCs w:val="24"/>
        </w:rPr>
      </w:pPr>
      <w:r w:rsidRPr="00C824C2">
        <w:rPr>
          <w:rFonts w:ascii="Times New Roman" w:hAnsi="Times New Roman" w:cs="Times New Roman"/>
          <w:sz w:val="24"/>
          <w:szCs w:val="24"/>
        </w:rPr>
        <w:t>●</w:t>
      </w:r>
      <w:r w:rsidRPr="00C824C2">
        <w:rPr>
          <w:rFonts w:ascii="Times New Roman" w:hAnsi="Times New Roman" w:cs="Times New Roman"/>
          <w:sz w:val="24"/>
          <w:szCs w:val="24"/>
        </w:rPr>
        <w:tab/>
        <w:t>The following are the main shift work impacts on efficiency:</w:t>
      </w:r>
    </w:p>
    <w:p w14:paraId="3A22BD8D" w14:textId="57E0DA40" w:rsidR="004060EA" w:rsidRPr="00C824C2" w:rsidRDefault="004060EA" w:rsidP="004060EA">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lastRenderedPageBreak/>
        <w:t>a.</w:t>
      </w:r>
      <w:r w:rsidRPr="00C824C2">
        <w:rPr>
          <w:rFonts w:ascii="Times New Roman" w:hAnsi="Times New Roman" w:cs="Times New Roman"/>
          <w:sz w:val="24"/>
          <w:szCs w:val="24"/>
        </w:rPr>
        <w:tab/>
        <w:t xml:space="preserve">Shift length-varied, </w:t>
      </w:r>
      <w:r w:rsidR="007E1D5C" w:rsidRPr="00C824C2">
        <w:rPr>
          <w:rFonts w:ascii="Times New Roman" w:hAnsi="Times New Roman" w:cs="Times New Roman"/>
          <w:sz w:val="24"/>
          <w:szCs w:val="24"/>
        </w:rPr>
        <w:t>contained,</w:t>
      </w:r>
      <w:r w:rsidRPr="00C824C2">
        <w:rPr>
          <w:rFonts w:ascii="Times New Roman" w:hAnsi="Times New Roman" w:cs="Times New Roman"/>
          <w:sz w:val="24"/>
          <w:szCs w:val="24"/>
        </w:rPr>
        <w:t xml:space="preserve"> or extended,</w:t>
      </w:r>
    </w:p>
    <w:p w14:paraId="61CE976F" w14:textId="516AB0D0" w:rsidR="004060EA" w:rsidRPr="00C824C2" w:rsidRDefault="004060EA" w:rsidP="004060EA">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b.</w:t>
      </w:r>
      <w:r w:rsidRPr="00C824C2">
        <w:rPr>
          <w:rFonts w:ascii="Times New Roman" w:hAnsi="Times New Roman" w:cs="Times New Roman"/>
          <w:sz w:val="24"/>
          <w:szCs w:val="24"/>
        </w:rPr>
        <w:tab/>
        <w:t xml:space="preserve">Shift starting time-staggered or rigid, </w:t>
      </w:r>
      <w:r w:rsidR="007E1D5C" w:rsidRPr="00C824C2">
        <w:rPr>
          <w:rFonts w:ascii="Times New Roman" w:hAnsi="Times New Roman" w:cs="Times New Roman"/>
          <w:sz w:val="24"/>
          <w:szCs w:val="24"/>
        </w:rPr>
        <w:t>matched,</w:t>
      </w:r>
      <w:r w:rsidRPr="00C824C2">
        <w:rPr>
          <w:rFonts w:ascii="Times New Roman" w:hAnsi="Times New Roman" w:cs="Times New Roman"/>
          <w:sz w:val="24"/>
          <w:szCs w:val="24"/>
        </w:rPr>
        <w:t xml:space="preserve"> or circadian rhythm or not,</w:t>
      </w:r>
    </w:p>
    <w:p w14:paraId="4BD9D3DA" w14:textId="0BA1B0DF" w:rsidR="008B6738" w:rsidRPr="00C824C2" w:rsidRDefault="004060EA" w:rsidP="004060EA">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c.</w:t>
      </w:r>
      <w:r w:rsidRPr="00C824C2">
        <w:rPr>
          <w:rFonts w:ascii="Times New Roman" w:hAnsi="Times New Roman" w:cs="Times New Roman"/>
          <w:sz w:val="24"/>
          <w:szCs w:val="24"/>
        </w:rPr>
        <w:tab/>
        <w:t>Overlapping shifts-single shifts overlap each other</w:t>
      </w:r>
    </w:p>
    <w:p w14:paraId="738E7858" w14:textId="77777777" w:rsidR="000C3EF2" w:rsidRPr="00C824C2" w:rsidRDefault="000C3EF2" w:rsidP="000C3EF2">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d.</w:t>
      </w:r>
      <w:r w:rsidRPr="00C824C2">
        <w:rPr>
          <w:rFonts w:ascii="Times New Roman" w:hAnsi="Times New Roman" w:cs="Times New Roman"/>
          <w:sz w:val="24"/>
          <w:szCs w:val="24"/>
        </w:rPr>
        <w:tab/>
        <w:t>Break times-fixed or varied according to traffic demand,</w:t>
      </w:r>
    </w:p>
    <w:p w14:paraId="3BABADDF" w14:textId="7C40270B" w:rsidR="000C3EF2" w:rsidRPr="00C824C2" w:rsidRDefault="000C3EF2" w:rsidP="000C3EF2">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e.</w:t>
      </w:r>
      <w:r w:rsidRPr="00C824C2">
        <w:rPr>
          <w:rFonts w:ascii="Times New Roman" w:hAnsi="Times New Roman" w:cs="Times New Roman"/>
          <w:sz w:val="24"/>
          <w:szCs w:val="24"/>
        </w:rPr>
        <w:tab/>
        <w:t>Break facilities-exercise, relaxation, meals,</w:t>
      </w:r>
    </w:p>
    <w:p w14:paraId="443A1F0D" w14:textId="77777777" w:rsidR="000C3EF2" w:rsidRPr="00C824C2" w:rsidRDefault="000C3EF2" w:rsidP="000C3EF2">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f.</w:t>
      </w:r>
      <w:r w:rsidRPr="00C824C2">
        <w:rPr>
          <w:rFonts w:ascii="Times New Roman" w:hAnsi="Times New Roman" w:cs="Times New Roman"/>
          <w:sz w:val="24"/>
          <w:szCs w:val="24"/>
        </w:rPr>
        <w:tab/>
        <w:t>Roster cycle-short or long,</w:t>
      </w:r>
    </w:p>
    <w:p w14:paraId="04C603CD" w14:textId="77777777" w:rsidR="000C3EF2" w:rsidRPr="00C824C2" w:rsidRDefault="000C3EF2" w:rsidP="000C3EF2">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g.</w:t>
      </w:r>
      <w:r w:rsidRPr="00C824C2">
        <w:rPr>
          <w:rFonts w:ascii="Times New Roman" w:hAnsi="Times New Roman" w:cs="Times New Roman"/>
          <w:sz w:val="24"/>
          <w:szCs w:val="24"/>
        </w:rPr>
        <w:tab/>
        <w:t>Roster organization-individual or team,</w:t>
      </w:r>
    </w:p>
    <w:p w14:paraId="3B8C8D4A" w14:textId="77777777" w:rsidR="000C3EF2" w:rsidRPr="00C824C2" w:rsidRDefault="000C3EF2" w:rsidP="000C3EF2">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h.</w:t>
      </w:r>
      <w:r w:rsidRPr="00C824C2">
        <w:rPr>
          <w:rFonts w:ascii="Times New Roman" w:hAnsi="Times New Roman" w:cs="Times New Roman"/>
          <w:sz w:val="24"/>
          <w:szCs w:val="24"/>
        </w:rPr>
        <w:tab/>
        <w:t xml:space="preserve">Advance notice of duty-short or long, </w:t>
      </w:r>
    </w:p>
    <w:p w14:paraId="1A15241B" w14:textId="77777777" w:rsidR="000C3EF2" w:rsidRPr="00C824C2" w:rsidRDefault="000C3EF2" w:rsidP="000C3EF2">
      <w:pPr>
        <w:ind w:left="1728" w:hanging="504"/>
        <w:jc w:val="both"/>
        <w:rPr>
          <w:rFonts w:ascii="Times New Roman" w:hAnsi="Times New Roman" w:cs="Times New Roman"/>
          <w:sz w:val="24"/>
          <w:szCs w:val="24"/>
        </w:rPr>
      </w:pPr>
      <w:proofErr w:type="spellStart"/>
      <w:r w:rsidRPr="00C824C2">
        <w:rPr>
          <w:rFonts w:ascii="Times New Roman" w:hAnsi="Times New Roman" w:cs="Times New Roman"/>
          <w:sz w:val="24"/>
          <w:szCs w:val="24"/>
        </w:rPr>
        <w:t>i</w:t>
      </w:r>
      <w:proofErr w:type="spellEnd"/>
      <w:r w:rsidRPr="00C824C2">
        <w:rPr>
          <w:rFonts w:ascii="Times New Roman" w:hAnsi="Times New Roman" w:cs="Times New Roman"/>
          <w:sz w:val="24"/>
          <w:szCs w:val="24"/>
        </w:rPr>
        <w:t>.</w:t>
      </w:r>
      <w:r w:rsidRPr="00C824C2">
        <w:rPr>
          <w:rFonts w:ascii="Times New Roman" w:hAnsi="Times New Roman" w:cs="Times New Roman"/>
          <w:sz w:val="24"/>
          <w:szCs w:val="24"/>
        </w:rPr>
        <w:tab/>
        <w:t>Management of time leakage</w:t>
      </w:r>
    </w:p>
    <w:p w14:paraId="4A8D9E9E" w14:textId="694C21D5" w:rsidR="006F467B" w:rsidRDefault="000C3EF2" w:rsidP="006C6DFA">
      <w:pPr>
        <w:ind w:left="1728" w:hanging="504"/>
        <w:jc w:val="both"/>
        <w:rPr>
          <w:rFonts w:ascii="Times New Roman" w:hAnsi="Times New Roman" w:cs="Times New Roman"/>
          <w:sz w:val="24"/>
          <w:szCs w:val="24"/>
        </w:rPr>
      </w:pPr>
      <w:r w:rsidRPr="00C824C2">
        <w:rPr>
          <w:rFonts w:ascii="Times New Roman" w:hAnsi="Times New Roman" w:cs="Times New Roman"/>
          <w:sz w:val="24"/>
          <w:szCs w:val="24"/>
        </w:rPr>
        <w:t>j.</w:t>
      </w:r>
      <w:r w:rsidRPr="00C824C2">
        <w:rPr>
          <w:rFonts w:ascii="Times New Roman" w:hAnsi="Times New Roman" w:cs="Times New Roman"/>
          <w:sz w:val="24"/>
          <w:szCs w:val="24"/>
        </w:rPr>
        <w:tab/>
        <w:t>Management of overtime</w:t>
      </w:r>
    </w:p>
    <w:p w14:paraId="5D916247" w14:textId="1E025D41" w:rsidR="00D62078" w:rsidRPr="00781360" w:rsidRDefault="00D62078" w:rsidP="004512A2">
      <w:pPr>
        <w:pStyle w:val="ListParagraph"/>
        <w:numPr>
          <w:ilvl w:val="2"/>
          <w:numId w:val="4"/>
        </w:numPr>
        <w:jc w:val="both"/>
        <w:rPr>
          <w:rFonts w:ascii="Times New Roman" w:hAnsi="Times New Roman" w:cs="Times New Roman"/>
          <w:b/>
          <w:bCs/>
          <w:color w:val="000000" w:themeColor="text1"/>
          <w:sz w:val="24"/>
          <w:szCs w:val="24"/>
        </w:rPr>
      </w:pPr>
      <w:r w:rsidRPr="00781360">
        <w:rPr>
          <w:rFonts w:ascii="Times New Roman" w:hAnsi="Times New Roman" w:cs="Times New Roman"/>
          <w:b/>
          <w:bCs/>
          <w:color w:val="000000" w:themeColor="text1"/>
          <w:sz w:val="24"/>
          <w:szCs w:val="24"/>
        </w:rPr>
        <w:t xml:space="preserve"> Shift work design</w:t>
      </w:r>
    </w:p>
    <w:p w14:paraId="2D741755" w14:textId="77777777" w:rsidR="00D62078" w:rsidRPr="00C824C2" w:rsidRDefault="00D62078" w:rsidP="00BE221D">
      <w:pPr>
        <w:ind w:left="143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Shift system design calls for an elevated level of expertise, knowledge, and experience on the part of the designer.</w:t>
      </w:r>
    </w:p>
    <w:p w14:paraId="59AFF40A" w14:textId="77777777" w:rsidR="00D62078" w:rsidRPr="00C824C2" w:rsidRDefault="00D62078" w:rsidP="00BE221D">
      <w:pPr>
        <w:ind w:left="143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The design of shift systems aims to create a working-time organization that considers the company's interests (safety, productivity, and efficiency), health-affecting factors, social impairments, as well as individual preferences.</w:t>
      </w:r>
    </w:p>
    <w:p w14:paraId="4E320D82" w14:textId="77777777" w:rsidR="00D62078" w:rsidRPr="00C824C2" w:rsidRDefault="00D62078" w:rsidP="00BE221D">
      <w:pPr>
        <w:ind w:left="143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The specific circumstances of the work situation, the workload, its spatial and temporal distribution, the individual conditions, such as age, attitude, and social support, as well as the organizational frame, play a crucial role in the design of shift systems.</w:t>
      </w:r>
    </w:p>
    <w:p w14:paraId="5D37C013" w14:textId="77777777" w:rsidR="00240DF1" w:rsidRPr="00C824C2" w:rsidRDefault="00240DF1" w:rsidP="004512A2">
      <w:pPr>
        <w:pStyle w:val="Heading2"/>
        <w:numPr>
          <w:ilvl w:val="1"/>
          <w:numId w:val="4"/>
        </w:numPr>
        <w:spacing w:beforeLines="100" w:before="240" w:afterLines="100" w:after="240" w:line="360" w:lineRule="auto"/>
        <w:contextualSpacing/>
        <w:rPr>
          <w:rFonts w:ascii="Times New Roman" w:hAnsi="Times New Roman" w:cs="Times New Roman"/>
          <w:b/>
          <w:bCs/>
          <w:color w:val="auto"/>
          <w:sz w:val="24"/>
          <w:szCs w:val="24"/>
        </w:rPr>
      </w:pPr>
      <w:bookmarkStart w:id="741" w:name="_Toc141210513"/>
      <w:bookmarkStart w:id="742" w:name="_Toc142738189"/>
      <w:r w:rsidRPr="00C824C2">
        <w:rPr>
          <w:rFonts w:ascii="Times New Roman" w:hAnsi="Times New Roman" w:cs="Times New Roman"/>
          <w:b/>
          <w:bCs/>
          <w:color w:val="auto"/>
          <w:sz w:val="24"/>
          <w:szCs w:val="24"/>
        </w:rPr>
        <w:t>Guidelines for best shift duty pattern</w:t>
      </w:r>
      <w:bookmarkEnd w:id="741"/>
      <w:bookmarkEnd w:id="742"/>
    </w:p>
    <w:p w14:paraId="3ED080E7" w14:textId="39B1097C" w:rsidR="00240DF1" w:rsidRPr="00C824C2" w:rsidRDefault="00240DF1" w:rsidP="004512A2">
      <w:pPr>
        <w:pStyle w:val="Heading3"/>
        <w:numPr>
          <w:ilvl w:val="2"/>
          <w:numId w:val="4"/>
        </w:numPr>
        <w:rPr>
          <w:rFonts w:ascii="Times New Roman" w:hAnsi="Times New Roman" w:cs="Times New Roman"/>
          <w:b/>
          <w:bCs/>
          <w:color w:val="auto"/>
        </w:rPr>
      </w:pPr>
      <w:bookmarkStart w:id="743" w:name="_Toc141210514"/>
      <w:bookmarkStart w:id="744" w:name="_Toc142738190"/>
      <w:r w:rsidRPr="00C824C2">
        <w:rPr>
          <w:rFonts w:ascii="Times New Roman" w:hAnsi="Times New Roman" w:cs="Times New Roman"/>
          <w:b/>
          <w:bCs/>
          <w:color w:val="auto"/>
        </w:rPr>
        <w:t>Guideline 1 - Successive night shifts</w:t>
      </w:r>
      <w:bookmarkEnd w:id="743"/>
      <w:bookmarkEnd w:id="744"/>
    </w:p>
    <w:p w14:paraId="5FEDFC40" w14:textId="77777777" w:rsidR="00240DF1" w:rsidRPr="00C824C2" w:rsidRDefault="00240DF1" w:rsidP="00240DF1">
      <w:pPr>
        <w:jc w:val="both"/>
        <w:rPr>
          <w:rFonts w:ascii="Times New Roman" w:hAnsi="Times New Roman" w:cs="Times New Roman"/>
          <w:sz w:val="24"/>
          <w:szCs w:val="24"/>
        </w:rPr>
      </w:pPr>
      <w:r w:rsidRPr="00C824C2">
        <w:rPr>
          <w:rFonts w:ascii="Times New Roman" w:hAnsi="Times New Roman" w:cs="Times New Roman"/>
          <w:sz w:val="24"/>
          <w:szCs w:val="24"/>
        </w:rPr>
        <w:t>The number of successive night shifts should be as low as possible; it should not exceed three-night shifts in a row.</w:t>
      </w:r>
    </w:p>
    <w:p w14:paraId="47F31764" w14:textId="77777777" w:rsidR="00240DF1" w:rsidRPr="00C824C2" w:rsidRDefault="00240DF1" w:rsidP="00240DF1">
      <w:pPr>
        <w:jc w:val="both"/>
        <w:rPr>
          <w:rFonts w:ascii="Times New Roman" w:hAnsi="Times New Roman" w:cs="Times New Roman"/>
          <w:sz w:val="24"/>
          <w:szCs w:val="24"/>
        </w:rPr>
      </w:pPr>
      <w:r w:rsidRPr="00C824C2">
        <w:rPr>
          <w:rFonts w:ascii="Times New Roman" w:hAnsi="Times New Roman" w:cs="Times New Roman"/>
          <w:sz w:val="24"/>
          <w:szCs w:val="24"/>
        </w:rPr>
        <w:t>Explanation</w:t>
      </w:r>
    </w:p>
    <w:p w14:paraId="7B6A74B6" w14:textId="77777777" w:rsidR="006C6DFA"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Many shift workers having a schedule of five or more successive night shifts feel that their body has adapted, there is genuine adaptation of the body functions to working at night.</w:t>
      </w:r>
    </w:p>
    <w:p w14:paraId="322B6E8E" w14:textId="225D96AF"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Working successive night shifts causes an accumulation of sleep deficiency with reduced sleep quality. To health damages the risk of accidents is increased due to the increasing fatigue.</w:t>
      </w:r>
    </w:p>
    <w:p w14:paraId="473D1C38"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The number of night shifts does not only affect health, but also social relations.</w:t>
      </w:r>
    </w:p>
    <w:p w14:paraId="374F24D4"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4)</w:t>
      </w:r>
      <w:r w:rsidRPr="00C824C2">
        <w:rPr>
          <w:rFonts w:ascii="Times New Roman" w:hAnsi="Times New Roman" w:cs="Times New Roman"/>
          <w:sz w:val="24"/>
          <w:szCs w:val="24"/>
        </w:rPr>
        <w:tab/>
        <w:t>Working at night means working against the body clock. Therefore, the night shift period should be as short as possible.</w:t>
      </w:r>
    </w:p>
    <w:p w14:paraId="7244B39A"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lastRenderedPageBreak/>
        <w:t>5)</w:t>
      </w:r>
      <w:r w:rsidRPr="00C824C2">
        <w:rPr>
          <w:rFonts w:ascii="Times New Roman" w:hAnsi="Times New Roman" w:cs="Times New Roman"/>
          <w:sz w:val="24"/>
          <w:szCs w:val="24"/>
        </w:rPr>
        <w:tab/>
        <w:t>The number of the successive night shifts should be as low as possible to avoid an accumulation of sleep deficiency and negative social consequences, respectively.</w:t>
      </w:r>
    </w:p>
    <w:p w14:paraId="50AB0BF0" w14:textId="4272659D" w:rsidR="00240DF1" w:rsidRPr="00C824C2" w:rsidRDefault="00240DF1" w:rsidP="004512A2">
      <w:pPr>
        <w:pStyle w:val="Heading3"/>
        <w:numPr>
          <w:ilvl w:val="2"/>
          <w:numId w:val="4"/>
        </w:numPr>
        <w:rPr>
          <w:rFonts w:ascii="Times New Roman" w:hAnsi="Times New Roman" w:cs="Times New Roman"/>
          <w:b/>
          <w:bCs/>
          <w:color w:val="auto"/>
        </w:rPr>
      </w:pPr>
      <w:bookmarkStart w:id="745" w:name="_Toc141210515"/>
      <w:bookmarkStart w:id="746" w:name="_Toc142738191"/>
      <w:r w:rsidRPr="00C824C2">
        <w:rPr>
          <w:rFonts w:ascii="Times New Roman" w:hAnsi="Times New Roman" w:cs="Times New Roman"/>
          <w:b/>
          <w:bCs/>
          <w:color w:val="auto"/>
        </w:rPr>
        <w:t>Guideline 2 - Rest period between night shifts</w:t>
      </w:r>
      <w:bookmarkEnd w:id="745"/>
      <w:bookmarkEnd w:id="746"/>
    </w:p>
    <w:p w14:paraId="4CF5CCBB" w14:textId="77777777" w:rsidR="00240DF1" w:rsidRPr="00C824C2" w:rsidRDefault="00240DF1" w:rsidP="00240DF1">
      <w:pPr>
        <w:jc w:val="both"/>
        <w:rPr>
          <w:rFonts w:ascii="Times New Roman" w:hAnsi="Times New Roman" w:cs="Times New Roman"/>
          <w:sz w:val="24"/>
          <w:szCs w:val="24"/>
        </w:rPr>
      </w:pPr>
      <w:r w:rsidRPr="00C824C2">
        <w:rPr>
          <w:rFonts w:ascii="Times New Roman" w:hAnsi="Times New Roman" w:cs="Times New Roman"/>
          <w:sz w:val="24"/>
          <w:szCs w:val="24"/>
        </w:rPr>
        <w:t>After a night shift, the rest period should be if possible. The resting time should not be less than 24 hours.</w:t>
      </w:r>
    </w:p>
    <w:p w14:paraId="659391C5" w14:textId="77777777" w:rsidR="006C6DFA" w:rsidRDefault="00240DF1" w:rsidP="006C6DFA">
      <w:pPr>
        <w:jc w:val="both"/>
        <w:rPr>
          <w:rFonts w:ascii="Times New Roman" w:hAnsi="Times New Roman" w:cs="Times New Roman"/>
          <w:sz w:val="24"/>
          <w:szCs w:val="24"/>
        </w:rPr>
      </w:pPr>
      <w:r w:rsidRPr="00C824C2">
        <w:rPr>
          <w:rFonts w:ascii="Times New Roman" w:hAnsi="Times New Roman" w:cs="Times New Roman"/>
          <w:sz w:val="24"/>
          <w:szCs w:val="24"/>
        </w:rPr>
        <w:t>Explanation</w:t>
      </w:r>
    </w:p>
    <w:p w14:paraId="2188DA2F" w14:textId="339B3D83" w:rsidR="00240DF1" w:rsidRPr="00C824C2" w:rsidRDefault="00240DF1" w:rsidP="006C6DFA">
      <w:pPr>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Scientific research has shown that working night shifts carries an additional risk on top of the tasks involved in the profession. Considering this, workers ought to be given additional downtime following their night shift.</w:t>
      </w:r>
    </w:p>
    <w:p w14:paraId="1A26FAD1"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The ideal recovery period is 48 hours. Unfortunately, it is difficult to always keep this advice in mind when putting it into reality.</w:t>
      </w:r>
    </w:p>
    <w:p w14:paraId="6470F12D"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Night shift work is regarded as an added risk. As a result, the time spent relaxing following a night shift needs to be increased. It is important to consider the features of cohesive leisure time.</w:t>
      </w:r>
    </w:p>
    <w:p w14:paraId="5BE12F9A" w14:textId="61547031" w:rsidR="00240DF1" w:rsidRPr="00C824C2" w:rsidRDefault="00240DF1" w:rsidP="004512A2">
      <w:pPr>
        <w:pStyle w:val="Heading3"/>
        <w:numPr>
          <w:ilvl w:val="2"/>
          <w:numId w:val="4"/>
        </w:numPr>
        <w:rPr>
          <w:rFonts w:ascii="Times New Roman" w:hAnsi="Times New Roman" w:cs="Times New Roman"/>
          <w:b/>
          <w:bCs/>
          <w:color w:val="auto"/>
        </w:rPr>
      </w:pPr>
      <w:bookmarkStart w:id="747" w:name="_Toc141210516"/>
      <w:bookmarkStart w:id="748" w:name="_Toc142738192"/>
      <w:r w:rsidRPr="00C824C2">
        <w:rPr>
          <w:rFonts w:ascii="Times New Roman" w:hAnsi="Times New Roman" w:cs="Times New Roman"/>
          <w:b/>
          <w:bCs/>
          <w:color w:val="auto"/>
        </w:rPr>
        <w:t>Guideline 3 - Coherent blocked free time at the weekends</w:t>
      </w:r>
      <w:bookmarkEnd w:id="747"/>
      <w:bookmarkEnd w:id="748"/>
    </w:p>
    <w:p w14:paraId="68EC0222" w14:textId="77777777" w:rsidR="00240DF1" w:rsidRPr="00C824C2" w:rsidRDefault="00240DF1" w:rsidP="00240DF1">
      <w:pPr>
        <w:jc w:val="both"/>
        <w:rPr>
          <w:rFonts w:ascii="Times New Roman" w:hAnsi="Times New Roman" w:cs="Times New Roman"/>
          <w:sz w:val="24"/>
          <w:szCs w:val="24"/>
        </w:rPr>
      </w:pPr>
      <w:r w:rsidRPr="00C824C2">
        <w:rPr>
          <w:rFonts w:ascii="Times New Roman" w:hAnsi="Times New Roman" w:cs="Times New Roman"/>
          <w:sz w:val="24"/>
          <w:szCs w:val="24"/>
        </w:rPr>
        <w:t>Coherent, ‘blocked’ free time at the weekend is to be preferred to single days off during the weekend),</w:t>
      </w:r>
    </w:p>
    <w:p w14:paraId="411AAE5D" w14:textId="77777777" w:rsidR="00240DF1" w:rsidRPr="00C824C2" w:rsidRDefault="00240DF1" w:rsidP="00240DF1">
      <w:pPr>
        <w:jc w:val="both"/>
        <w:rPr>
          <w:rFonts w:ascii="Times New Roman" w:hAnsi="Times New Roman" w:cs="Times New Roman"/>
          <w:sz w:val="24"/>
          <w:szCs w:val="24"/>
        </w:rPr>
      </w:pPr>
      <w:r w:rsidRPr="00C824C2">
        <w:rPr>
          <w:rFonts w:ascii="Times New Roman" w:hAnsi="Times New Roman" w:cs="Times New Roman"/>
          <w:sz w:val="24"/>
          <w:szCs w:val="24"/>
        </w:rPr>
        <w:t>Explanation</w:t>
      </w:r>
    </w:p>
    <w:p w14:paraId="37A001B9"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 xml:space="preserve"> Even though the structure of the workweek is diversifying, the weekend still occupies a prominent position.</w:t>
      </w:r>
    </w:p>
    <w:p w14:paraId="106EEB2E"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Most workers place a much higher value on free time on the weekends than they do during the workweek.</w:t>
      </w:r>
    </w:p>
    <w:p w14:paraId="0A40F671"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Coherent weekend free time is defined as two consecutive weekends with at least one Saturday and one Sunday being completely free. For instance, Friday and Saturday, Saturday and Sunday, or Sunday and Monday are all combinations.</w:t>
      </w:r>
    </w:p>
    <w:p w14:paraId="793AFF66" w14:textId="7F60DFB0" w:rsidR="00240DF1" w:rsidRPr="00C824C2" w:rsidRDefault="00240DF1" w:rsidP="004512A2">
      <w:pPr>
        <w:pStyle w:val="Heading3"/>
        <w:numPr>
          <w:ilvl w:val="2"/>
          <w:numId w:val="4"/>
        </w:numPr>
        <w:rPr>
          <w:rFonts w:ascii="Times New Roman" w:hAnsi="Times New Roman" w:cs="Times New Roman"/>
          <w:b/>
          <w:bCs/>
          <w:color w:val="auto"/>
        </w:rPr>
      </w:pPr>
      <w:bookmarkStart w:id="749" w:name="_Toc141210517"/>
      <w:bookmarkStart w:id="750" w:name="_Toc142738193"/>
      <w:r w:rsidRPr="00C824C2">
        <w:rPr>
          <w:rFonts w:ascii="Times New Roman" w:hAnsi="Times New Roman" w:cs="Times New Roman"/>
          <w:b/>
          <w:bCs/>
          <w:color w:val="auto"/>
        </w:rPr>
        <w:t>Guideline 4 - Number of free days</w:t>
      </w:r>
      <w:bookmarkEnd w:id="749"/>
      <w:bookmarkEnd w:id="750"/>
    </w:p>
    <w:p w14:paraId="6764EEA7" w14:textId="77777777" w:rsidR="00240DF1" w:rsidRPr="00C824C2" w:rsidRDefault="00240DF1" w:rsidP="00240DF1">
      <w:pPr>
        <w:jc w:val="both"/>
        <w:rPr>
          <w:rFonts w:ascii="Times New Roman" w:hAnsi="Times New Roman" w:cs="Times New Roman"/>
          <w:sz w:val="24"/>
          <w:szCs w:val="24"/>
        </w:rPr>
      </w:pPr>
      <w:r w:rsidRPr="00C824C2">
        <w:rPr>
          <w:rFonts w:ascii="Times New Roman" w:hAnsi="Times New Roman" w:cs="Times New Roman"/>
          <w:sz w:val="24"/>
          <w:szCs w:val="24"/>
        </w:rPr>
        <w:t>Shift workers should have more free days per year than employees on day duty.</w:t>
      </w:r>
    </w:p>
    <w:p w14:paraId="26246D96" w14:textId="77777777" w:rsidR="00240DF1" w:rsidRPr="00C824C2" w:rsidRDefault="00240DF1" w:rsidP="00240DF1">
      <w:pPr>
        <w:jc w:val="both"/>
        <w:rPr>
          <w:rFonts w:ascii="Times New Roman" w:hAnsi="Times New Roman" w:cs="Times New Roman"/>
          <w:sz w:val="24"/>
          <w:szCs w:val="24"/>
        </w:rPr>
      </w:pPr>
      <w:r w:rsidRPr="00C824C2">
        <w:rPr>
          <w:rFonts w:ascii="Times New Roman" w:hAnsi="Times New Roman" w:cs="Times New Roman"/>
          <w:sz w:val="24"/>
          <w:szCs w:val="24"/>
        </w:rPr>
        <w:t>Explanation</w:t>
      </w:r>
    </w:p>
    <w:p w14:paraId="5E8CE311"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Working on the weekends and on holidays should be compensated with leisure time even with a continuous production method.</w:t>
      </w:r>
    </w:p>
    <w:p w14:paraId="5DEFD944"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Additionally, compensating for the added stress brought on by working night shifts.</w:t>
      </w:r>
    </w:p>
    <w:p w14:paraId="556EFA97" w14:textId="77777777" w:rsidR="00240DF1" w:rsidRPr="00C824C2" w:rsidRDefault="00240DF1" w:rsidP="00240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The payment should be made in the form of free time. Additional free days are to be offered based on the number of night shifts.</w:t>
      </w:r>
    </w:p>
    <w:p w14:paraId="1E07CD7E" w14:textId="77777777" w:rsidR="00D62078" w:rsidRDefault="00D62078" w:rsidP="00D62078">
      <w:pPr>
        <w:rPr>
          <w:rFonts w:ascii="Times New Roman" w:hAnsi="Times New Roman" w:cs="Times New Roman"/>
          <w:sz w:val="24"/>
          <w:szCs w:val="24"/>
        </w:rPr>
      </w:pPr>
    </w:p>
    <w:p w14:paraId="72EF3356" w14:textId="77777777" w:rsidR="00D62078" w:rsidRDefault="00D62078" w:rsidP="00D62078">
      <w:pPr>
        <w:rPr>
          <w:rFonts w:ascii="Times New Roman" w:hAnsi="Times New Roman" w:cs="Times New Roman"/>
          <w:sz w:val="24"/>
          <w:szCs w:val="24"/>
        </w:rPr>
      </w:pPr>
    </w:p>
    <w:p w14:paraId="4C0C23CC" w14:textId="2C632780" w:rsidR="00D62078" w:rsidRPr="00D62078" w:rsidRDefault="00D62078" w:rsidP="00D62078">
      <w:pPr>
        <w:rPr>
          <w:rFonts w:ascii="Times New Roman" w:hAnsi="Times New Roman" w:cs="Times New Roman"/>
          <w:sz w:val="24"/>
          <w:szCs w:val="24"/>
        </w:rPr>
        <w:sectPr w:rsidR="00D62078" w:rsidRPr="00D62078" w:rsidSect="00FD34AF">
          <w:headerReference w:type="default" r:id="rId62"/>
          <w:footerReference w:type="default" r:id="rId63"/>
          <w:pgSz w:w="11906" w:h="16838"/>
          <w:pgMar w:top="1440" w:right="1418" w:bottom="1440" w:left="1440" w:header="709" w:footer="709" w:gutter="0"/>
          <w:cols w:space="708"/>
          <w:docGrid w:linePitch="360"/>
        </w:sectPr>
      </w:pPr>
    </w:p>
    <w:p w14:paraId="1C135B4F" w14:textId="35D211A1" w:rsidR="00FD0425" w:rsidRPr="00C824C2" w:rsidRDefault="00FB0914" w:rsidP="00F631E7">
      <w:pPr>
        <w:jc w:val="both"/>
        <w:rPr>
          <w:rFonts w:ascii="Times New Roman" w:hAnsi="Times New Roman" w:cs="Times New Roman"/>
          <w:sz w:val="24"/>
          <w:szCs w:val="24"/>
        </w:rPr>
        <w:sectPr w:rsidR="00FD0425" w:rsidRPr="00C824C2" w:rsidSect="00FD0425">
          <w:pgSz w:w="16838" w:h="11906" w:orient="landscape"/>
          <w:pgMar w:top="1440" w:right="1440" w:bottom="1418" w:left="1440" w:header="709" w:footer="709" w:gutter="0"/>
          <w:cols w:space="708"/>
          <w:docGrid w:linePitch="360"/>
        </w:sectPr>
      </w:pPr>
      <w:r>
        <w:rPr>
          <w:noProof/>
          <w:lang w:val="en-US"/>
        </w:rPr>
        <w:lastRenderedPageBreak/>
        <mc:AlternateContent>
          <mc:Choice Requires="wps">
            <w:drawing>
              <wp:anchor distT="0" distB="0" distL="114300" distR="114300" simplePos="0" relativeHeight="252003840" behindDoc="0" locked="0" layoutInCell="1" allowOverlap="1" wp14:anchorId="4C1D3CA4" wp14:editId="0CA6BF4F">
                <wp:simplePos x="0" y="0"/>
                <wp:positionH relativeFrom="column">
                  <wp:posOffset>70485</wp:posOffset>
                </wp:positionH>
                <wp:positionV relativeFrom="paragraph">
                  <wp:posOffset>5475302</wp:posOffset>
                </wp:positionV>
                <wp:extent cx="8860790" cy="635"/>
                <wp:effectExtent l="0" t="0" r="0" b="0"/>
                <wp:wrapTopAndBottom/>
                <wp:docPr id="2707078" name="Text Box 1"/>
                <wp:cNvGraphicFramePr/>
                <a:graphic xmlns:a="http://schemas.openxmlformats.org/drawingml/2006/main">
                  <a:graphicData uri="http://schemas.microsoft.com/office/word/2010/wordprocessingShape">
                    <wps:wsp>
                      <wps:cNvSpPr txBox="1"/>
                      <wps:spPr>
                        <a:xfrm>
                          <a:off x="0" y="0"/>
                          <a:ext cx="8860790" cy="635"/>
                        </a:xfrm>
                        <a:prstGeom prst="rect">
                          <a:avLst/>
                        </a:prstGeom>
                        <a:solidFill>
                          <a:prstClr val="white"/>
                        </a:solidFill>
                        <a:ln>
                          <a:noFill/>
                        </a:ln>
                      </wps:spPr>
                      <wps:txbx>
                        <w:txbxContent>
                          <w:p w14:paraId="59CAC670" w14:textId="22CD65A5" w:rsidR="00FB0914" w:rsidRPr="00FB0914" w:rsidRDefault="00FB0914" w:rsidP="00FB0914">
                            <w:pPr>
                              <w:pStyle w:val="Caption"/>
                              <w:rPr>
                                <w:rFonts w:ascii="Times New Roman" w:hAnsi="Times New Roman" w:cs="Times New Roman"/>
                                <w:b/>
                                <w:bCs/>
                                <w:noProof/>
                                <w:sz w:val="24"/>
                                <w:szCs w:val="24"/>
                              </w:rPr>
                            </w:pPr>
                            <w:bookmarkStart w:id="751" w:name="_Toc142738503"/>
                            <w:r w:rsidRPr="00FB0914">
                              <w:rPr>
                                <w:b/>
                                <w:bCs/>
                              </w:rPr>
                              <w:t xml:space="preserve">Figure </w:t>
                            </w:r>
                            <w:r w:rsidRPr="00FB0914">
                              <w:rPr>
                                <w:b/>
                                <w:bCs/>
                              </w:rPr>
                              <w:fldChar w:fldCharType="begin"/>
                            </w:r>
                            <w:r w:rsidRPr="00FB0914">
                              <w:rPr>
                                <w:b/>
                                <w:bCs/>
                              </w:rPr>
                              <w:instrText xml:space="preserve"> SEQ Figure \* ARABIC </w:instrText>
                            </w:r>
                            <w:r w:rsidRPr="00FB0914">
                              <w:rPr>
                                <w:b/>
                                <w:bCs/>
                              </w:rPr>
                              <w:fldChar w:fldCharType="separate"/>
                            </w:r>
                            <w:r w:rsidR="00E3629F">
                              <w:rPr>
                                <w:b/>
                                <w:bCs/>
                                <w:noProof/>
                              </w:rPr>
                              <w:t>10</w:t>
                            </w:r>
                            <w:r w:rsidRPr="00FB0914">
                              <w:rPr>
                                <w:b/>
                                <w:bCs/>
                              </w:rPr>
                              <w:fldChar w:fldCharType="end"/>
                            </w:r>
                            <w:r w:rsidRPr="00FB0914">
                              <w:rPr>
                                <w:b/>
                                <w:bCs/>
                              </w:rPr>
                              <w:t>: Shift work with ATSEP Performance and Safety</w:t>
                            </w:r>
                            <w:bookmarkEnd w:id="7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1D3CA4" id="_x0000_s1037" type="#_x0000_t202" style="position:absolute;left:0;text-align:left;margin-left:5.55pt;margin-top:431.15pt;width:697.7pt;height:.05pt;z-index:25200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" stroked="f">
                <v:textbox style="mso-fit-shape-to-text:t" inset="0,0,0,0">
                  <w:txbxContent>
                    <w:p w14:paraId="59CAC670" w14:textId="22CD65A5" w:rsidR="00FB0914" w:rsidRPr="00FB0914" w:rsidRDefault="00FB0914" w:rsidP="00FB0914">
                      <w:pPr>
                        <w:pStyle w:val="Caption"/>
                        <w:rPr>
                          <w:rFonts w:ascii="Times New Roman" w:hAnsi="Times New Roman" w:cs="Times New Roman"/>
                          <w:b/>
                          <w:bCs/>
                          <w:noProof/>
                          <w:sz w:val="24"/>
                          <w:szCs w:val="24"/>
                        </w:rPr>
                      </w:pPr>
                      <w:bookmarkStart w:id="765" w:name="_Toc142738503"/>
                      <w:r w:rsidRPr="00FB0914">
                        <w:rPr>
                          <w:b/>
                          <w:bCs/>
                        </w:rPr>
                        <w:t xml:space="preserve">Figure </w:t>
                      </w:r>
                      <w:r w:rsidRPr="00FB0914">
                        <w:rPr>
                          <w:b/>
                          <w:bCs/>
                        </w:rPr>
                        <w:fldChar w:fldCharType="begin"/>
                      </w:r>
                      <w:r w:rsidRPr="00FB0914">
                        <w:rPr>
                          <w:b/>
                          <w:bCs/>
                        </w:rPr>
                        <w:instrText xml:space="preserve"> SEQ Figure \* ARABIC </w:instrText>
                      </w:r>
                      <w:r w:rsidRPr="00FB0914">
                        <w:rPr>
                          <w:b/>
                          <w:bCs/>
                        </w:rPr>
                        <w:fldChar w:fldCharType="separate"/>
                      </w:r>
                      <w:r w:rsidR="00E3629F">
                        <w:rPr>
                          <w:b/>
                          <w:bCs/>
                          <w:noProof/>
                        </w:rPr>
                        <w:t>10</w:t>
                      </w:r>
                      <w:r w:rsidRPr="00FB0914">
                        <w:rPr>
                          <w:b/>
                          <w:bCs/>
                        </w:rPr>
                        <w:fldChar w:fldCharType="end"/>
                      </w:r>
                      <w:r w:rsidRPr="00FB0914">
                        <w:rPr>
                          <w:b/>
                          <w:bCs/>
                        </w:rPr>
                        <w:t>: Shift work with ATSEP Performance and Safety</w:t>
                      </w:r>
                      <w:bookmarkEnd w:id="765"/>
                    </w:p>
                  </w:txbxContent>
                </v:textbox>
                <w10:wrap type="topAndBottom"/>
              </v:shape>
            </w:pict>
          </mc:Fallback>
        </mc:AlternateContent>
      </w:r>
      <w:r w:rsidR="002D1A9E" w:rsidRPr="00C824C2">
        <w:rPr>
          <w:rFonts w:ascii="Times New Roman" w:hAnsi="Times New Roman" w:cs="Times New Roman"/>
          <w:noProof/>
          <w:sz w:val="24"/>
          <w:szCs w:val="24"/>
          <w:lang w:val="en-US"/>
        </w:rPr>
        <w:drawing>
          <wp:anchor distT="0" distB="0" distL="114300" distR="114300" simplePos="0" relativeHeight="251378176" behindDoc="0" locked="0" layoutInCell="1" allowOverlap="1" wp14:anchorId="13A9DCE2" wp14:editId="1840A0FD">
            <wp:simplePos x="0" y="0"/>
            <wp:positionH relativeFrom="margin">
              <wp:align>right</wp:align>
            </wp:positionH>
            <wp:positionV relativeFrom="paragraph">
              <wp:posOffset>295910</wp:posOffset>
            </wp:positionV>
            <wp:extent cx="8860790" cy="5088255"/>
            <wp:effectExtent l="0" t="0" r="0" b="0"/>
            <wp:wrapTopAndBottom/>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3429"/>
                    <a:stretch/>
                  </pic:blipFill>
                  <pic:spPr bwMode="auto">
                    <a:xfrm>
                      <a:off x="0" y="0"/>
                      <a:ext cx="8860790" cy="5088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4F1501" w14:textId="1E736591" w:rsidR="000C3EF2" w:rsidRPr="00C824C2" w:rsidRDefault="000C3EF2" w:rsidP="00F631E7">
      <w:pPr>
        <w:jc w:val="both"/>
        <w:rPr>
          <w:rFonts w:ascii="Times New Roman" w:hAnsi="Times New Roman" w:cs="Times New Roman"/>
          <w:sz w:val="24"/>
          <w:szCs w:val="24"/>
        </w:rPr>
      </w:pPr>
    </w:p>
    <w:p w14:paraId="3739AC3C" w14:textId="4901B39D" w:rsidR="00CA02A9" w:rsidRPr="00C824C2" w:rsidRDefault="00EB080C" w:rsidP="004512A2">
      <w:pPr>
        <w:pStyle w:val="Heading3"/>
        <w:numPr>
          <w:ilvl w:val="2"/>
          <w:numId w:val="4"/>
        </w:numPr>
        <w:rPr>
          <w:rFonts w:ascii="Times New Roman" w:hAnsi="Times New Roman" w:cs="Times New Roman"/>
          <w:b/>
          <w:bCs/>
          <w:color w:val="auto"/>
        </w:rPr>
      </w:pPr>
      <w:bookmarkStart w:id="752" w:name="_Toc141210518"/>
      <w:bookmarkStart w:id="753" w:name="_Toc142738194"/>
      <w:r w:rsidRPr="00C824C2">
        <w:rPr>
          <w:rFonts w:ascii="Times New Roman" w:hAnsi="Times New Roman" w:cs="Times New Roman"/>
          <w:b/>
          <w:bCs/>
          <w:color w:val="auto"/>
        </w:rPr>
        <w:t>Guideline 5</w:t>
      </w:r>
      <w:r w:rsidR="00026D25" w:rsidRPr="00C824C2">
        <w:rPr>
          <w:rFonts w:ascii="Times New Roman" w:hAnsi="Times New Roman" w:cs="Times New Roman"/>
          <w:b/>
          <w:bCs/>
          <w:color w:val="auto"/>
        </w:rPr>
        <w:t xml:space="preserve"> </w:t>
      </w:r>
      <w:r w:rsidRPr="00C824C2">
        <w:rPr>
          <w:rFonts w:ascii="Times New Roman" w:hAnsi="Times New Roman" w:cs="Times New Roman"/>
          <w:b/>
          <w:bCs/>
          <w:color w:val="auto"/>
        </w:rPr>
        <w:t>-</w:t>
      </w:r>
      <w:r w:rsidR="00026D25" w:rsidRPr="00C824C2">
        <w:rPr>
          <w:rFonts w:ascii="Times New Roman" w:hAnsi="Times New Roman" w:cs="Times New Roman"/>
          <w:b/>
          <w:bCs/>
          <w:color w:val="auto"/>
        </w:rPr>
        <w:t xml:space="preserve"> </w:t>
      </w:r>
      <w:r w:rsidRPr="00C824C2">
        <w:rPr>
          <w:rFonts w:ascii="Times New Roman" w:hAnsi="Times New Roman" w:cs="Times New Roman"/>
          <w:b/>
          <w:bCs/>
          <w:color w:val="auto"/>
        </w:rPr>
        <w:t>Shift rotation pattern</w:t>
      </w:r>
      <w:bookmarkEnd w:id="752"/>
      <w:bookmarkEnd w:id="753"/>
    </w:p>
    <w:p w14:paraId="3A914D58" w14:textId="4F9D7261" w:rsidR="00CA02A9" w:rsidRPr="00C824C2" w:rsidRDefault="00B756AB" w:rsidP="00CA02A9">
      <w:pPr>
        <w:jc w:val="both"/>
        <w:rPr>
          <w:rFonts w:ascii="Times New Roman" w:hAnsi="Times New Roman" w:cs="Times New Roman"/>
          <w:sz w:val="24"/>
          <w:szCs w:val="24"/>
        </w:rPr>
      </w:pPr>
      <w:r w:rsidRPr="00C824C2">
        <w:rPr>
          <w:rFonts w:ascii="Times New Roman" w:hAnsi="Times New Roman" w:cs="Times New Roman"/>
          <w:sz w:val="24"/>
          <w:szCs w:val="24"/>
        </w:rPr>
        <w:t>Unfavourable shift sequences are supposed to be avoided. Forward rotation is preferable</w:t>
      </w:r>
      <w:r w:rsidR="00CA02A9" w:rsidRPr="00C824C2">
        <w:rPr>
          <w:rFonts w:ascii="Times New Roman" w:hAnsi="Times New Roman" w:cs="Times New Roman"/>
          <w:sz w:val="24"/>
          <w:szCs w:val="24"/>
        </w:rPr>
        <w:t>.</w:t>
      </w:r>
    </w:p>
    <w:p w14:paraId="6639DA6A" w14:textId="18A6362A" w:rsidR="00B756AB" w:rsidRPr="00C824C2" w:rsidRDefault="00B756AB" w:rsidP="00CA02A9">
      <w:pPr>
        <w:jc w:val="both"/>
        <w:rPr>
          <w:rFonts w:ascii="Times New Roman" w:hAnsi="Times New Roman" w:cs="Times New Roman"/>
          <w:sz w:val="24"/>
          <w:szCs w:val="24"/>
        </w:rPr>
      </w:pPr>
      <w:r w:rsidRPr="00C824C2">
        <w:rPr>
          <w:rFonts w:ascii="Times New Roman" w:hAnsi="Times New Roman" w:cs="Times New Roman"/>
          <w:sz w:val="24"/>
          <w:szCs w:val="24"/>
        </w:rPr>
        <w:t>Explanation</w:t>
      </w:r>
    </w:p>
    <w:p w14:paraId="3B78ADD1" w14:textId="34180E56" w:rsidR="00B756AB" w:rsidRPr="00C824C2" w:rsidRDefault="00C951B8" w:rsidP="00C951B8">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 xml:space="preserve">According to ergonomic research, workers who rotate their shifts forward (early, late, and night shifts) </w:t>
      </w:r>
      <w:r w:rsidR="008F081B" w:rsidRPr="00C824C2">
        <w:rPr>
          <w:rFonts w:ascii="Times New Roman" w:hAnsi="Times New Roman" w:cs="Times New Roman"/>
          <w:sz w:val="24"/>
          <w:szCs w:val="24"/>
        </w:rPr>
        <w:t>experience</w:t>
      </w:r>
      <w:r w:rsidRPr="00C824C2">
        <w:rPr>
          <w:rFonts w:ascii="Times New Roman" w:hAnsi="Times New Roman" w:cs="Times New Roman"/>
          <w:sz w:val="24"/>
          <w:szCs w:val="24"/>
        </w:rPr>
        <w:t xml:space="preserve"> less health problems than those who cycle their shifts backward (night, late, early, shift).</w:t>
      </w:r>
    </w:p>
    <w:p w14:paraId="2678555B" w14:textId="5B3F2964" w:rsidR="00C951B8" w:rsidRPr="00C824C2" w:rsidRDefault="00D7204F" w:rsidP="00C951B8">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In systems with a forward rotation, the rest periods between shifts are typically longer.</w:t>
      </w:r>
    </w:p>
    <w:p w14:paraId="7350F0BF" w14:textId="2C6565DE" w:rsidR="00CA02A9" w:rsidRPr="00C824C2" w:rsidRDefault="00AE0BC7" w:rsidP="004512A2">
      <w:pPr>
        <w:pStyle w:val="Heading3"/>
        <w:numPr>
          <w:ilvl w:val="2"/>
          <w:numId w:val="4"/>
        </w:numPr>
        <w:rPr>
          <w:rFonts w:ascii="Times New Roman" w:hAnsi="Times New Roman" w:cs="Times New Roman"/>
          <w:b/>
          <w:bCs/>
          <w:color w:val="auto"/>
        </w:rPr>
      </w:pPr>
      <w:bookmarkStart w:id="754" w:name="_Toc141210519"/>
      <w:bookmarkStart w:id="755" w:name="_Toc142738195"/>
      <w:r w:rsidRPr="00C824C2">
        <w:rPr>
          <w:rFonts w:ascii="Times New Roman" w:hAnsi="Times New Roman" w:cs="Times New Roman"/>
          <w:b/>
          <w:bCs/>
          <w:color w:val="auto"/>
        </w:rPr>
        <w:t>Guideline 6</w:t>
      </w:r>
      <w:r w:rsidR="00026D25" w:rsidRPr="00C824C2">
        <w:rPr>
          <w:rFonts w:ascii="Times New Roman" w:hAnsi="Times New Roman" w:cs="Times New Roman"/>
          <w:b/>
          <w:bCs/>
          <w:color w:val="auto"/>
        </w:rPr>
        <w:t xml:space="preserve"> </w:t>
      </w:r>
      <w:r w:rsidRPr="00C824C2">
        <w:rPr>
          <w:rFonts w:ascii="Times New Roman" w:hAnsi="Times New Roman" w:cs="Times New Roman"/>
          <w:b/>
          <w:bCs/>
          <w:color w:val="auto"/>
        </w:rPr>
        <w:t>-</w:t>
      </w:r>
      <w:r w:rsidR="00026D25" w:rsidRPr="00C824C2">
        <w:rPr>
          <w:rFonts w:ascii="Times New Roman" w:hAnsi="Times New Roman" w:cs="Times New Roman"/>
          <w:b/>
          <w:bCs/>
          <w:color w:val="auto"/>
        </w:rPr>
        <w:t xml:space="preserve"> </w:t>
      </w:r>
      <w:r w:rsidRPr="00C824C2">
        <w:rPr>
          <w:rFonts w:ascii="Times New Roman" w:hAnsi="Times New Roman" w:cs="Times New Roman"/>
          <w:b/>
          <w:bCs/>
          <w:color w:val="auto"/>
        </w:rPr>
        <w:t>Early shift</w:t>
      </w:r>
      <w:bookmarkEnd w:id="754"/>
      <w:bookmarkEnd w:id="755"/>
    </w:p>
    <w:p w14:paraId="0330D00B" w14:textId="74A62BDA" w:rsidR="00CA02A9" w:rsidRPr="00C824C2" w:rsidRDefault="00007848" w:rsidP="00CA02A9">
      <w:pPr>
        <w:jc w:val="both"/>
        <w:rPr>
          <w:rFonts w:ascii="Times New Roman" w:hAnsi="Times New Roman" w:cs="Times New Roman"/>
          <w:sz w:val="24"/>
          <w:szCs w:val="24"/>
        </w:rPr>
      </w:pPr>
      <w:r w:rsidRPr="00C824C2">
        <w:rPr>
          <w:rFonts w:ascii="Times New Roman" w:hAnsi="Times New Roman" w:cs="Times New Roman"/>
          <w:sz w:val="24"/>
          <w:szCs w:val="24"/>
        </w:rPr>
        <w:t>The early shift is not supposed to start too early</w:t>
      </w:r>
      <w:r w:rsidR="00CA02A9" w:rsidRPr="00C824C2">
        <w:rPr>
          <w:rFonts w:ascii="Times New Roman" w:hAnsi="Times New Roman" w:cs="Times New Roman"/>
          <w:sz w:val="24"/>
          <w:szCs w:val="24"/>
        </w:rPr>
        <w:t>.</w:t>
      </w:r>
    </w:p>
    <w:p w14:paraId="0CE4B2C7" w14:textId="77777777" w:rsidR="00007848" w:rsidRPr="00C824C2" w:rsidRDefault="00007848" w:rsidP="00007848">
      <w:pPr>
        <w:jc w:val="both"/>
        <w:rPr>
          <w:rFonts w:ascii="Times New Roman" w:hAnsi="Times New Roman" w:cs="Times New Roman"/>
          <w:sz w:val="24"/>
          <w:szCs w:val="24"/>
        </w:rPr>
      </w:pPr>
      <w:r w:rsidRPr="00C824C2">
        <w:rPr>
          <w:rFonts w:ascii="Times New Roman" w:hAnsi="Times New Roman" w:cs="Times New Roman"/>
          <w:sz w:val="24"/>
          <w:szCs w:val="24"/>
        </w:rPr>
        <w:t>Explanation</w:t>
      </w:r>
    </w:p>
    <w:p w14:paraId="25ED4202" w14:textId="5C4CB0DE" w:rsidR="00007848" w:rsidRPr="00C824C2" w:rsidRDefault="002965A7" w:rsidP="002965A7">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 xml:space="preserve">The early shift is not intended to be only a portion of the night shift. They must wake up at 3:30 in the morning </w:t>
      </w:r>
      <w:r w:rsidR="008F081B" w:rsidRPr="00C824C2">
        <w:rPr>
          <w:rFonts w:ascii="Times New Roman" w:hAnsi="Times New Roman" w:cs="Times New Roman"/>
          <w:sz w:val="24"/>
          <w:szCs w:val="24"/>
        </w:rPr>
        <w:t>to</w:t>
      </w:r>
      <w:r w:rsidRPr="00C824C2">
        <w:rPr>
          <w:rFonts w:ascii="Times New Roman" w:hAnsi="Times New Roman" w:cs="Times New Roman"/>
          <w:sz w:val="24"/>
          <w:szCs w:val="24"/>
        </w:rPr>
        <w:t xml:space="preserve"> begin their shift at 5:30 in the morning because many employees today frequently have long commutes to work.</w:t>
      </w:r>
    </w:p>
    <w:p w14:paraId="48EC8D9A" w14:textId="77777777" w:rsidR="007D2813" w:rsidRPr="00C824C2" w:rsidRDefault="007D2813" w:rsidP="007D2813">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It has been observed that workers who work the early shift do not often retire much earlier. Many people also worry about not waking up on time.</w:t>
      </w:r>
    </w:p>
    <w:p w14:paraId="100AF643" w14:textId="534255EC" w:rsidR="002965A7" w:rsidRPr="00C824C2" w:rsidRDefault="007D2813" w:rsidP="007D2813">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This causes a significant sleep deficit, particularly in long-rotated systems.</w:t>
      </w:r>
    </w:p>
    <w:p w14:paraId="02A9E4D5" w14:textId="1664999A" w:rsidR="00CA02A9" w:rsidRPr="00C824C2" w:rsidRDefault="0023200B" w:rsidP="004512A2">
      <w:pPr>
        <w:pStyle w:val="Heading3"/>
        <w:numPr>
          <w:ilvl w:val="2"/>
          <w:numId w:val="4"/>
        </w:numPr>
        <w:rPr>
          <w:rFonts w:ascii="Times New Roman" w:hAnsi="Times New Roman" w:cs="Times New Roman"/>
          <w:b/>
          <w:bCs/>
          <w:color w:val="auto"/>
        </w:rPr>
      </w:pPr>
      <w:bookmarkStart w:id="756" w:name="_Toc141210520"/>
      <w:bookmarkStart w:id="757" w:name="_Toc142738196"/>
      <w:r w:rsidRPr="00C824C2">
        <w:rPr>
          <w:rFonts w:ascii="Times New Roman" w:hAnsi="Times New Roman" w:cs="Times New Roman"/>
          <w:b/>
          <w:bCs/>
          <w:color w:val="auto"/>
        </w:rPr>
        <w:t>Guideline 7</w:t>
      </w:r>
      <w:r w:rsidR="00026D25" w:rsidRPr="00C824C2">
        <w:rPr>
          <w:rFonts w:ascii="Times New Roman" w:hAnsi="Times New Roman" w:cs="Times New Roman"/>
          <w:b/>
          <w:bCs/>
          <w:color w:val="auto"/>
        </w:rPr>
        <w:t xml:space="preserve"> </w:t>
      </w:r>
      <w:r w:rsidRPr="00C824C2">
        <w:rPr>
          <w:rFonts w:ascii="Times New Roman" w:hAnsi="Times New Roman" w:cs="Times New Roman"/>
          <w:b/>
          <w:bCs/>
          <w:color w:val="auto"/>
        </w:rPr>
        <w:t>-</w:t>
      </w:r>
      <w:r w:rsidR="00026D25" w:rsidRPr="00C824C2">
        <w:rPr>
          <w:rFonts w:ascii="Times New Roman" w:hAnsi="Times New Roman" w:cs="Times New Roman"/>
          <w:b/>
          <w:bCs/>
          <w:color w:val="auto"/>
        </w:rPr>
        <w:t xml:space="preserve"> </w:t>
      </w:r>
      <w:r w:rsidRPr="00C824C2">
        <w:rPr>
          <w:rFonts w:ascii="Times New Roman" w:hAnsi="Times New Roman" w:cs="Times New Roman"/>
          <w:b/>
          <w:bCs/>
          <w:color w:val="auto"/>
        </w:rPr>
        <w:t>Night shift length</w:t>
      </w:r>
      <w:bookmarkEnd w:id="756"/>
      <w:bookmarkEnd w:id="757"/>
    </w:p>
    <w:p w14:paraId="4ABC60A6" w14:textId="10A8955F" w:rsidR="00CA02A9" w:rsidRPr="00C824C2" w:rsidRDefault="00472FB5" w:rsidP="00CA02A9">
      <w:pPr>
        <w:jc w:val="both"/>
        <w:rPr>
          <w:rFonts w:ascii="Times New Roman" w:hAnsi="Times New Roman" w:cs="Times New Roman"/>
          <w:sz w:val="24"/>
          <w:szCs w:val="24"/>
        </w:rPr>
      </w:pPr>
      <w:r w:rsidRPr="00C824C2">
        <w:rPr>
          <w:rFonts w:ascii="Times New Roman" w:hAnsi="Times New Roman" w:cs="Times New Roman"/>
          <w:sz w:val="24"/>
          <w:szCs w:val="24"/>
        </w:rPr>
        <w:t>Night shifts should finish as early as possible</w:t>
      </w:r>
      <w:r w:rsidR="00CA02A9" w:rsidRPr="00C824C2">
        <w:rPr>
          <w:rFonts w:ascii="Times New Roman" w:hAnsi="Times New Roman" w:cs="Times New Roman"/>
          <w:sz w:val="24"/>
          <w:szCs w:val="24"/>
        </w:rPr>
        <w:t>.</w:t>
      </w:r>
    </w:p>
    <w:p w14:paraId="2A06F07D" w14:textId="77777777" w:rsidR="00BA1DB6" w:rsidRPr="00C824C2" w:rsidRDefault="00BA1DB6" w:rsidP="00BA1DB6">
      <w:pPr>
        <w:jc w:val="both"/>
        <w:rPr>
          <w:rFonts w:ascii="Times New Roman" w:hAnsi="Times New Roman" w:cs="Times New Roman"/>
          <w:sz w:val="24"/>
          <w:szCs w:val="24"/>
        </w:rPr>
      </w:pPr>
      <w:r w:rsidRPr="00C824C2">
        <w:rPr>
          <w:rFonts w:ascii="Times New Roman" w:hAnsi="Times New Roman" w:cs="Times New Roman"/>
          <w:sz w:val="24"/>
          <w:szCs w:val="24"/>
        </w:rPr>
        <w:t>Explanation</w:t>
      </w:r>
    </w:p>
    <w:p w14:paraId="2E771FC0" w14:textId="2D5373E0" w:rsidR="00BA1DB6" w:rsidRPr="00C824C2" w:rsidRDefault="008C6252" w:rsidP="008C6252">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This advice is based on the discovery that the times of daytime sleep are related to the time of sleep onset.</w:t>
      </w:r>
    </w:p>
    <w:p w14:paraId="75912852" w14:textId="396C43BB" w:rsidR="008C6252" w:rsidRPr="00C824C2" w:rsidRDefault="003B6CC6" w:rsidP="008C6252">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 xml:space="preserve">The likelihood of sleeping for a longer </w:t>
      </w:r>
      <w:r w:rsidR="008F081B" w:rsidRPr="00C824C2">
        <w:rPr>
          <w:rFonts w:ascii="Times New Roman" w:hAnsi="Times New Roman" w:cs="Times New Roman"/>
          <w:sz w:val="24"/>
          <w:szCs w:val="24"/>
        </w:rPr>
        <w:t>period</w:t>
      </w:r>
      <w:r w:rsidRPr="00C824C2">
        <w:rPr>
          <w:rFonts w:ascii="Times New Roman" w:hAnsi="Times New Roman" w:cs="Times New Roman"/>
          <w:sz w:val="24"/>
          <w:szCs w:val="24"/>
        </w:rPr>
        <w:t xml:space="preserve"> increases with earlier sleep onset.</w:t>
      </w:r>
    </w:p>
    <w:p w14:paraId="19EA73E5" w14:textId="73BAAD72" w:rsidR="00B2551C" w:rsidRPr="00C824C2" w:rsidRDefault="00B2551C" w:rsidP="008C6252">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Due to their body clocks, most employees awake around midday after night shift.</w:t>
      </w:r>
    </w:p>
    <w:p w14:paraId="5B9CD8BC" w14:textId="3D365F9D" w:rsidR="00B2551C" w:rsidRPr="00C824C2" w:rsidRDefault="00125420" w:rsidP="008C6252">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4)</w:t>
      </w:r>
      <w:r w:rsidRPr="00C824C2">
        <w:rPr>
          <w:rFonts w:ascii="Times New Roman" w:hAnsi="Times New Roman" w:cs="Times New Roman"/>
          <w:sz w:val="24"/>
          <w:szCs w:val="24"/>
        </w:rPr>
        <w:tab/>
        <w:t>The length of their sleep varies depending on when they first fell asleep.</w:t>
      </w:r>
    </w:p>
    <w:p w14:paraId="0A337C73" w14:textId="02872A0B" w:rsidR="00CA02A9" w:rsidRPr="00C824C2" w:rsidRDefault="00E05299" w:rsidP="004512A2">
      <w:pPr>
        <w:pStyle w:val="Heading3"/>
        <w:numPr>
          <w:ilvl w:val="2"/>
          <w:numId w:val="4"/>
        </w:numPr>
        <w:rPr>
          <w:rFonts w:ascii="Times New Roman" w:hAnsi="Times New Roman" w:cs="Times New Roman"/>
          <w:b/>
          <w:bCs/>
          <w:color w:val="auto"/>
        </w:rPr>
      </w:pPr>
      <w:bookmarkStart w:id="758" w:name="_Toc141210521"/>
      <w:bookmarkStart w:id="759" w:name="_Toc142738197"/>
      <w:r w:rsidRPr="00C824C2">
        <w:rPr>
          <w:rFonts w:ascii="Times New Roman" w:hAnsi="Times New Roman" w:cs="Times New Roman"/>
          <w:b/>
          <w:bCs/>
          <w:color w:val="auto"/>
        </w:rPr>
        <w:t xml:space="preserve">Guideline </w:t>
      </w:r>
      <w:r w:rsidR="007A3D62" w:rsidRPr="00C824C2">
        <w:rPr>
          <w:rFonts w:ascii="Times New Roman" w:hAnsi="Times New Roman" w:cs="Times New Roman"/>
          <w:b/>
          <w:bCs/>
          <w:color w:val="auto"/>
        </w:rPr>
        <w:t>8</w:t>
      </w:r>
      <w:r w:rsidR="00026D25" w:rsidRPr="00C824C2">
        <w:rPr>
          <w:rFonts w:ascii="Times New Roman" w:hAnsi="Times New Roman" w:cs="Times New Roman"/>
          <w:b/>
          <w:bCs/>
          <w:color w:val="auto"/>
        </w:rPr>
        <w:t xml:space="preserve"> </w:t>
      </w:r>
      <w:r w:rsidRPr="00C824C2">
        <w:rPr>
          <w:rFonts w:ascii="Times New Roman" w:hAnsi="Times New Roman" w:cs="Times New Roman"/>
          <w:b/>
          <w:bCs/>
          <w:color w:val="auto"/>
        </w:rPr>
        <w:t>-</w:t>
      </w:r>
      <w:r w:rsidR="00026D25" w:rsidRPr="00C824C2">
        <w:rPr>
          <w:rFonts w:ascii="Times New Roman" w:hAnsi="Times New Roman" w:cs="Times New Roman"/>
          <w:b/>
          <w:bCs/>
          <w:color w:val="auto"/>
        </w:rPr>
        <w:t xml:space="preserve"> </w:t>
      </w:r>
      <w:r w:rsidRPr="00C824C2">
        <w:rPr>
          <w:rFonts w:ascii="Times New Roman" w:hAnsi="Times New Roman" w:cs="Times New Roman"/>
          <w:b/>
          <w:bCs/>
          <w:color w:val="auto"/>
        </w:rPr>
        <w:t>Concentration of working hours restriction</w:t>
      </w:r>
      <w:bookmarkEnd w:id="758"/>
      <w:bookmarkEnd w:id="759"/>
    </w:p>
    <w:p w14:paraId="7439F75B" w14:textId="0D53EFAB" w:rsidR="00CA02A9" w:rsidRPr="00C824C2" w:rsidRDefault="0044466D" w:rsidP="00CA02A9">
      <w:pPr>
        <w:jc w:val="both"/>
        <w:rPr>
          <w:rFonts w:ascii="Times New Roman" w:hAnsi="Times New Roman" w:cs="Times New Roman"/>
          <w:sz w:val="24"/>
          <w:szCs w:val="24"/>
        </w:rPr>
      </w:pPr>
      <w:r w:rsidRPr="00C824C2">
        <w:rPr>
          <w:rFonts w:ascii="Times New Roman" w:hAnsi="Times New Roman" w:cs="Times New Roman"/>
          <w:sz w:val="24"/>
          <w:szCs w:val="24"/>
        </w:rPr>
        <w:t>The concentration of working days or working hours on one day is supposed to be restricted</w:t>
      </w:r>
      <w:r w:rsidR="00CA02A9" w:rsidRPr="00C824C2">
        <w:rPr>
          <w:rFonts w:ascii="Times New Roman" w:hAnsi="Times New Roman" w:cs="Times New Roman"/>
          <w:sz w:val="24"/>
          <w:szCs w:val="24"/>
        </w:rPr>
        <w:t>.</w:t>
      </w:r>
    </w:p>
    <w:p w14:paraId="681E3A60" w14:textId="0633DD4E" w:rsidR="00BC0F6D" w:rsidRPr="00C824C2" w:rsidRDefault="00BC0F6D" w:rsidP="00CA02A9">
      <w:pPr>
        <w:jc w:val="both"/>
        <w:rPr>
          <w:rFonts w:ascii="Times New Roman" w:hAnsi="Times New Roman" w:cs="Times New Roman"/>
          <w:sz w:val="24"/>
          <w:szCs w:val="24"/>
        </w:rPr>
      </w:pPr>
      <w:r w:rsidRPr="00C824C2">
        <w:rPr>
          <w:rFonts w:ascii="Times New Roman" w:hAnsi="Times New Roman" w:cs="Times New Roman"/>
          <w:sz w:val="24"/>
          <w:szCs w:val="24"/>
        </w:rPr>
        <w:t>Explanation</w:t>
      </w:r>
    </w:p>
    <w:p w14:paraId="33EC3C6D" w14:textId="65F20416" w:rsidR="00BC0F6D" w:rsidRPr="00C824C2" w:rsidRDefault="00AE1B28" w:rsidP="00AE1B28">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Experience has shown that shift arrangements with a significant amount of free time are quite appealing to the workers.</w:t>
      </w:r>
    </w:p>
    <w:p w14:paraId="6CEAA2AB" w14:textId="07DA9B08" w:rsidR="008B1EDE" w:rsidRPr="00C824C2" w:rsidRDefault="008B1EDE" w:rsidP="008B1EDE">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 xml:space="preserve">The concentration required during work hours must be sacrificed </w:t>
      </w:r>
      <w:r w:rsidR="008F081B" w:rsidRPr="00C824C2">
        <w:rPr>
          <w:rFonts w:ascii="Times New Roman" w:hAnsi="Times New Roman" w:cs="Times New Roman"/>
          <w:sz w:val="24"/>
          <w:szCs w:val="24"/>
        </w:rPr>
        <w:t>to</w:t>
      </w:r>
      <w:r w:rsidRPr="00C824C2">
        <w:rPr>
          <w:rFonts w:ascii="Times New Roman" w:hAnsi="Times New Roman" w:cs="Times New Roman"/>
          <w:sz w:val="24"/>
          <w:szCs w:val="24"/>
        </w:rPr>
        <w:t xml:space="preserve"> have extended periods of free time.</w:t>
      </w:r>
    </w:p>
    <w:p w14:paraId="1093A347" w14:textId="33E5DC32" w:rsidR="00AE1B28" w:rsidRPr="00C824C2" w:rsidRDefault="008B1EDE" w:rsidP="008B1EDE">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 xml:space="preserve">Many shifts must be completed without a break on days off </w:t>
      </w:r>
      <w:r w:rsidR="008F081B" w:rsidRPr="00C824C2">
        <w:rPr>
          <w:rFonts w:ascii="Times New Roman" w:hAnsi="Times New Roman" w:cs="Times New Roman"/>
          <w:sz w:val="24"/>
          <w:szCs w:val="24"/>
        </w:rPr>
        <w:t>to</w:t>
      </w:r>
      <w:r w:rsidRPr="00C824C2">
        <w:rPr>
          <w:rFonts w:ascii="Times New Roman" w:hAnsi="Times New Roman" w:cs="Times New Roman"/>
          <w:sz w:val="24"/>
          <w:szCs w:val="24"/>
        </w:rPr>
        <w:t xml:space="preserve"> obtain extensive free leisure periods.</w:t>
      </w:r>
    </w:p>
    <w:p w14:paraId="333A9138" w14:textId="2EE0D63A" w:rsidR="00C01B94" w:rsidRPr="00C824C2" w:rsidRDefault="00532EEB" w:rsidP="004512A2">
      <w:pPr>
        <w:pStyle w:val="Heading3"/>
        <w:numPr>
          <w:ilvl w:val="2"/>
          <w:numId w:val="4"/>
        </w:numPr>
        <w:rPr>
          <w:rFonts w:ascii="Times New Roman" w:hAnsi="Times New Roman" w:cs="Times New Roman"/>
          <w:b/>
          <w:bCs/>
          <w:color w:val="auto"/>
        </w:rPr>
      </w:pPr>
      <w:bookmarkStart w:id="760" w:name="_Toc141210522"/>
      <w:bookmarkStart w:id="761" w:name="_Toc142738198"/>
      <w:r w:rsidRPr="00C824C2">
        <w:rPr>
          <w:rFonts w:ascii="Times New Roman" w:hAnsi="Times New Roman" w:cs="Times New Roman"/>
          <w:b/>
          <w:bCs/>
          <w:color w:val="auto"/>
        </w:rPr>
        <w:lastRenderedPageBreak/>
        <w:t xml:space="preserve">Guideline </w:t>
      </w:r>
      <w:r w:rsidR="00623259" w:rsidRPr="00C824C2">
        <w:rPr>
          <w:rFonts w:ascii="Times New Roman" w:hAnsi="Times New Roman" w:cs="Times New Roman"/>
          <w:b/>
          <w:bCs/>
          <w:color w:val="auto"/>
        </w:rPr>
        <w:t>9</w:t>
      </w:r>
      <w:r w:rsidRPr="00C824C2">
        <w:rPr>
          <w:rFonts w:ascii="Times New Roman" w:hAnsi="Times New Roman" w:cs="Times New Roman"/>
          <w:b/>
          <w:bCs/>
          <w:color w:val="auto"/>
        </w:rPr>
        <w:t xml:space="preserve"> - Notification of rosters</w:t>
      </w:r>
      <w:bookmarkEnd w:id="760"/>
      <w:bookmarkEnd w:id="761"/>
    </w:p>
    <w:p w14:paraId="68E1EAA8" w14:textId="1FB99B0E" w:rsidR="00C01B94" w:rsidRPr="00C824C2" w:rsidRDefault="00C318AF" w:rsidP="00C01B94">
      <w:pPr>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Employers must provide the roster at least seven days' advance</w:t>
      </w:r>
      <w:r w:rsidR="00C01B94" w:rsidRPr="00C824C2">
        <w:rPr>
          <w:rFonts w:ascii="Times New Roman" w:hAnsi="Times New Roman" w:cs="Times New Roman"/>
          <w:sz w:val="24"/>
          <w:szCs w:val="24"/>
        </w:rPr>
        <w:t>.</w:t>
      </w:r>
    </w:p>
    <w:p w14:paraId="2E7E21C8" w14:textId="1C38BC3F" w:rsidR="00C318AF" w:rsidRPr="00C824C2" w:rsidRDefault="008C30D5" w:rsidP="00A8520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Prior to the start of a shift, an employer must give employees at least 48 hours' notice of the start time due change in roster</w:t>
      </w:r>
      <w:r w:rsidR="00A85201" w:rsidRPr="00C824C2">
        <w:rPr>
          <w:rFonts w:ascii="Times New Roman" w:hAnsi="Times New Roman" w:cs="Times New Roman"/>
          <w:sz w:val="24"/>
          <w:szCs w:val="24"/>
        </w:rPr>
        <w:t>.</w:t>
      </w:r>
    </w:p>
    <w:p w14:paraId="1A8E8ABD" w14:textId="4CB35AF3" w:rsidR="00730EE2" w:rsidRPr="00C824C2" w:rsidRDefault="00A85201" w:rsidP="00730EE2">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Employees should receive financial compensation if prior notice is not possible with at least 48 hours' notice.</w:t>
      </w:r>
    </w:p>
    <w:p w14:paraId="11CEB5A2" w14:textId="4820D6E4" w:rsidR="004339FD" w:rsidRPr="00C824C2" w:rsidRDefault="004339FD" w:rsidP="004512A2">
      <w:pPr>
        <w:pStyle w:val="Heading3"/>
        <w:numPr>
          <w:ilvl w:val="2"/>
          <w:numId w:val="4"/>
        </w:numPr>
        <w:rPr>
          <w:rFonts w:ascii="Times New Roman" w:hAnsi="Times New Roman" w:cs="Times New Roman"/>
          <w:b/>
          <w:bCs/>
          <w:color w:val="auto"/>
        </w:rPr>
      </w:pPr>
      <w:bookmarkStart w:id="762" w:name="_Toc141210523"/>
      <w:bookmarkStart w:id="763" w:name="_Toc142738199"/>
      <w:r w:rsidRPr="00C824C2">
        <w:rPr>
          <w:rFonts w:ascii="Times New Roman" w:hAnsi="Times New Roman" w:cs="Times New Roman"/>
          <w:b/>
          <w:bCs/>
          <w:color w:val="auto"/>
        </w:rPr>
        <w:t xml:space="preserve">Guideline 10 - </w:t>
      </w:r>
      <w:r w:rsidR="006A436C" w:rsidRPr="00C824C2">
        <w:rPr>
          <w:rFonts w:ascii="Times New Roman" w:hAnsi="Times New Roman" w:cs="Times New Roman"/>
          <w:b/>
          <w:bCs/>
          <w:color w:val="auto"/>
        </w:rPr>
        <w:t>Rest in Night Shift / Single Shift</w:t>
      </w:r>
      <w:bookmarkEnd w:id="762"/>
      <w:bookmarkEnd w:id="763"/>
    </w:p>
    <w:p w14:paraId="5E4EE3CB" w14:textId="77777777" w:rsidR="00266DF1" w:rsidRPr="00C824C2" w:rsidRDefault="004339FD" w:rsidP="00266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r>
      <w:r w:rsidR="00266DF1" w:rsidRPr="00C824C2">
        <w:rPr>
          <w:rFonts w:ascii="Times New Roman" w:hAnsi="Times New Roman" w:cs="Times New Roman"/>
          <w:sz w:val="24"/>
          <w:szCs w:val="24"/>
        </w:rPr>
        <w:t>An employee shall be allowed periods of rest from operational duties in accordance with occupational health and safety principles (fatigue risk management assessment and screen-based work).</w:t>
      </w:r>
    </w:p>
    <w:p w14:paraId="17B50674" w14:textId="0C501BCA" w:rsidR="004339FD" w:rsidRPr="00C824C2" w:rsidRDefault="00266DF1" w:rsidP="00266DF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 xml:space="preserve">2) </w:t>
      </w:r>
      <w:r w:rsidRPr="00C824C2">
        <w:rPr>
          <w:rFonts w:ascii="Times New Roman" w:hAnsi="Times New Roman" w:cs="Times New Roman"/>
          <w:sz w:val="24"/>
          <w:szCs w:val="24"/>
        </w:rPr>
        <w:tab/>
        <w:t>The ANSP shall monitor the occupational health and safety element of shift lengths and operational duty requirements for the provision of breaks on safety and risk assessments in circumstances when only single-person staffing is offered or on night shifts</w:t>
      </w:r>
    </w:p>
    <w:p w14:paraId="0B4906CF" w14:textId="57A09FD7" w:rsidR="004339FD" w:rsidRPr="00C824C2" w:rsidRDefault="004339FD" w:rsidP="004512A2">
      <w:pPr>
        <w:pStyle w:val="Heading3"/>
        <w:numPr>
          <w:ilvl w:val="2"/>
          <w:numId w:val="4"/>
        </w:numPr>
        <w:rPr>
          <w:rFonts w:ascii="Times New Roman" w:hAnsi="Times New Roman" w:cs="Times New Roman"/>
          <w:b/>
          <w:bCs/>
          <w:color w:val="auto"/>
        </w:rPr>
      </w:pPr>
      <w:bookmarkStart w:id="764" w:name="_Toc141210524"/>
      <w:bookmarkStart w:id="765" w:name="_Toc142738200"/>
      <w:r w:rsidRPr="00C824C2">
        <w:rPr>
          <w:rFonts w:ascii="Times New Roman" w:hAnsi="Times New Roman" w:cs="Times New Roman"/>
          <w:b/>
          <w:bCs/>
          <w:color w:val="auto"/>
        </w:rPr>
        <w:t xml:space="preserve">Guideline </w:t>
      </w:r>
      <w:r w:rsidR="00773560" w:rsidRPr="00C824C2">
        <w:rPr>
          <w:rFonts w:ascii="Times New Roman" w:hAnsi="Times New Roman" w:cs="Times New Roman"/>
          <w:b/>
          <w:bCs/>
          <w:color w:val="auto"/>
        </w:rPr>
        <w:t>11</w:t>
      </w:r>
      <w:r w:rsidRPr="00C824C2">
        <w:rPr>
          <w:rFonts w:ascii="Times New Roman" w:hAnsi="Times New Roman" w:cs="Times New Roman"/>
          <w:b/>
          <w:bCs/>
          <w:color w:val="auto"/>
        </w:rPr>
        <w:t xml:space="preserve"> - </w:t>
      </w:r>
      <w:r w:rsidR="00773560" w:rsidRPr="00C824C2">
        <w:rPr>
          <w:rFonts w:ascii="Times New Roman" w:hAnsi="Times New Roman" w:cs="Times New Roman"/>
          <w:b/>
          <w:bCs/>
          <w:color w:val="auto"/>
        </w:rPr>
        <w:t>Emergency Duty</w:t>
      </w:r>
      <w:bookmarkEnd w:id="764"/>
      <w:bookmarkEnd w:id="765"/>
    </w:p>
    <w:p w14:paraId="212F0B57" w14:textId="23DD4E29" w:rsidR="00370304" w:rsidRPr="00C824C2" w:rsidRDefault="004339FD" w:rsidP="005A163C">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r>
      <w:r w:rsidR="00031868" w:rsidRPr="00C824C2">
        <w:rPr>
          <w:rFonts w:ascii="Times New Roman" w:hAnsi="Times New Roman" w:cs="Times New Roman"/>
          <w:sz w:val="24"/>
          <w:szCs w:val="24"/>
        </w:rPr>
        <w:t xml:space="preserve">Emergency Duty: employees may be required to work emergency duty, that is, work in circumstances where they are recalled </w:t>
      </w:r>
      <w:r w:rsidR="007E6506" w:rsidRPr="00C824C2">
        <w:rPr>
          <w:rFonts w:ascii="Times New Roman" w:hAnsi="Times New Roman" w:cs="Times New Roman"/>
          <w:sz w:val="24"/>
          <w:szCs w:val="24"/>
        </w:rPr>
        <w:t>working</w:t>
      </w:r>
      <w:r w:rsidR="00031868" w:rsidRPr="00C824C2">
        <w:rPr>
          <w:rFonts w:ascii="Times New Roman" w:hAnsi="Times New Roman" w:cs="Times New Roman"/>
          <w:sz w:val="24"/>
          <w:szCs w:val="24"/>
        </w:rPr>
        <w:t xml:space="preserve"> </w:t>
      </w:r>
      <w:r w:rsidR="008F081B" w:rsidRPr="00C824C2">
        <w:rPr>
          <w:rFonts w:ascii="Times New Roman" w:hAnsi="Times New Roman" w:cs="Times New Roman"/>
          <w:sz w:val="24"/>
          <w:szCs w:val="24"/>
        </w:rPr>
        <w:t>to</w:t>
      </w:r>
      <w:r w:rsidR="00031868" w:rsidRPr="00C824C2">
        <w:rPr>
          <w:rFonts w:ascii="Times New Roman" w:hAnsi="Times New Roman" w:cs="Times New Roman"/>
          <w:sz w:val="24"/>
          <w:szCs w:val="24"/>
        </w:rPr>
        <w:t xml:space="preserve"> meet an emergency at a time when the employee would not ordinarily have been on duty and notice of which was not given prior to an employee’s ceasing duty on the previous </w:t>
      </w:r>
      <w:r w:rsidR="005A163C" w:rsidRPr="00C824C2">
        <w:rPr>
          <w:rFonts w:ascii="Times New Roman" w:hAnsi="Times New Roman" w:cs="Times New Roman"/>
          <w:sz w:val="24"/>
          <w:szCs w:val="24"/>
        </w:rPr>
        <w:t>shift. Proper</w:t>
      </w:r>
      <w:r w:rsidR="00031868" w:rsidRPr="00C824C2">
        <w:rPr>
          <w:rFonts w:ascii="Times New Roman" w:hAnsi="Times New Roman" w:cs="Times New Roman"/>
          <w:sz w:val="24"/>
          <w:szCs w:val="24"/>
        </w:rPr>
        <w:t xml:space="preserve"> rest should be given to the employe</w:t>
      </w:r>
      <w:r w:rsidR="005A163C">
        <w:rPr>
          <w:rFonts w:ascii="Times New Roman" w:hAnsi="Times New Roman" w:cs="Times New Roman"/>
          <w:sz w:val="24"/>
          <w:szCs w:val="24"/>
        </w:rPr>
        <w:t xml:space="preserve">e. </w:t>
      </w:r>
    </w:p>
    <w:p w14:paraId="12D4BF58" w14:textId="7CD33F62" w:rsidR="00CA02A9" w:rsidRPr="009D693E" w:rsidRDefault="009F3A17" w:rsidP="004512A2">
      <w:pPr>
        <w:pStyle w:val="Heading2"/>
        <w:numPr>
          <w:ilvl w:val="1"/>
          <w:numId w:val="4"/>
        </w:numPr>
        <w:spacing w:beforeLines="100" w:before="240" w:afterLines="100" w:after="240" w:line="360" w:lineRule="auto"/>
        <w:ind w:left="788" w:hanging="431"/>
        <w:contextualSpacing/>
        <w:rPr>
          <w:rFonts w:ascii="Times New Roman" w:hAnsi="Times New Roman" w:cs="Times New Roman"/>
          <w:b/>
          <w:color w:val="auto"/>
          <w:sz w:val="24"/>
          <w:szCs w:val="24"/>
        </w:rPr>
      </w:pPr>
      <w:bookmarkStart w:id="766" w:name="_Toc141210525"/>
      <w:bookmarkStart w:id="767" w:name="_Toc142738201"/>
      <w:r w:rsidRPr="009D693E">
        <w:rPr>
          <w:rFonts w:ascii="Times New Roman" w:hAnsi="Times New Roman" w:cs="Times New Roman"/>
          <w:b/>
          <w:color w:val="0D0D0D"/>
          <w:sz w:val="24"/>
          <w:szCs w:val="24"/>
        </w:rPr>
        <w:t>References</w:t>
      </w:r>
      <w:bookmarkEnd w:id="766"/>
      <w:bookmarkEnd w:id="767"/>
    </w:p>
    <w:p w14:paraId="06BD5895" w14:textId="24768A85" w:rsidR="00CA02A9" w:rsidRPr="00C824C2" w:rsidRDefault="002861B5" w:rsidP="00CA02A9">
      <w:pPr>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The circadian rhythm in balance (parans.com)</w:t>
      </w:r>
      <w:r w:rsidR="00CA02A9" w:rsidRPr="00C824C2">
        <w:rPr>
          <w:rFonts w:ascii="Times New Roman" w:hAnsi="Times New Roman" w:cs="Times New Roman"/>
          <w:sz w:val="24"/>
          <w:szCs w:val="24"/>
        </w:rPr>
        <w:t>.</w:t>
      </w:r>
    </w:p>
    <w:p w14:paraId="74B7F66D" w14:textId="40498A14" w:rsidR="00BE0856" w:rsidRPr="00C824C2" w:rsidRDefault="00BE0856" w:rsidP="00BE0856">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Manipulating the sleep-wake cycle and circadian rhythms to improve clinical management of major depression | BMC Medicine | Full Text (biomedcentral.com).</w:t>
      </w:r>
    </w:p>
    <w:p w14:paraId="5075B5F9" w14:textId="041BF9C4" w:rsidR="00BE0856" w:rsidRPr="00C824C2" w:rsidRDefault="00BE0856" w:rsidP="00BE0856">
      <w:pPr>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Human Factor of ATSEP.</w:t>
      </w:r>
    </w:p>
    <w:p w14:paraId="4ED2ED65" w14:textId="77777777" w:rsidR="00BE0856" w:rsidRPr="00C824C2" w:rsidRDefault="00BE0856" w:rsidP="00BE0856">
      <w:pPr>
        <w:jc w:val="both"/>
        <w:rPr>
          <w:rFonts w:ascii="Times New Roman" w:hAnsi="Times New Roman" w:cs="Times New Roman"/>
          <w:sz w:val="24"/>
          <w:szCs w:val="24"/>
        </w:rPr>
      </w:pPr>
      <w:r w:rsidRPr="00C824C2">
        <w:rPr>
          <w:rFonts w:ascii="Times New Roman" w:hAnsi="Times New Roman" w:cs="Times New Roman"/>
          <w:sz w:val="24"/>
          <w:szCs w:val="24"/>
        </w:rPr>
        <w:t>4)</w:t>
      </w:r>
      <w:r w:rsidRPr="00C824C2">
        <w:rPr>
          <w:rFonts w:ascii="Times New Roman" w:hAnsi="Times New Roman" w:cs="Times New Roman"/>
          <w:sz w:val="24"/>
          <w:szCs w:val="24"/>
        </w:rPr>
        <w:tab/>
        <w:t>IFATSEA Mastermind group discussion.</w:t>
      </w:r>
    </w:p>
    <w:p w14:paraId="72ACCE6E" w14:textId="6C406317" w:rsidR="00BE0856" w:rsidRPr="00C824C2" w:rsidRDefault="00BE0856" w:rsidP="00BE0856">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5)</w:t>
      </w:r>
      <w:r w:rsidRPr="00C824C2">
        <w:rPr>
          <w:rFonts w:ascii="Times New Roman" w:hAnsi="Times New Roman" w:cs="Times New Roman"/>
          <w:sz w:val="24"/>
          <w:szCs w:val="24"/>
        </w:rPr>
        <w:tab/>
        <w:t>ICAO Asia Pacific meeting for preparation of human factor</w:t>
      </w:r>
      <w:r w:rsidR="0047380F">
        <w:rPr>
          <w:rFonts w:ascii="Times New Roman" w:hAnsi="Times New Roman" w:cs="Times New Roman"/>
          <w:sz w:val="24"/>
          <w:szCs w:val="24"/>
        </w:rPr>
        <w:t>s</w:t>
      </w:r>
      <w:r w:rsidRPr="00C824C2">
        <w:rPr>
          <w:rFonts w:ascii="Times New Roman" w:hAnsi="Times New Roman" w:cs="Times New Roman"/>
          <w:sz w:val="24"/>
          <w:szCs w:val="24"/>
        </w:rPr>
        <w:t xml:space="preserve"> guidance material for ATSEP.</w:t>
      </w:r>
    </w:p>
    <w:p w14:paraId="43B0D845" w14:textId="77777777" w:rsidR="002861B5" w:rsidRPr="00C824C2" w:rsidRDefault="002861B5" w:rsidP="00CA02A9">
      <w:pPr>
        <w:jc w:val="both"/>
        <w:rPr>
          <w:rFonts w:ascii="Times New Roman" w:hAnsi="Times New Roman" w:cs="Times New Roman"/>
          <w:sz w:val="24"/>
          <w:szCs w:val="24"/>
        </w:rPr>
      </w:pPr>
    </w:p>
    <w:p w14:paraId="25565F37" w14:textId="187AAA93" w:rsidR="004E4E94" w:rsidRPr="00A91124" w:rsidRDefault="0035466C" w:rsidP="00A91124">
      <w:pPr>
        <w:rPr>
          <w:rFonts w:ascii="Times New Roman" w:hAnsi="Times New Roman" w:cs="Times New Roman"/>
          <w:sz w:val="24"/>
          <w:szCs w:val="24"/>
        </w:rPr>
      </w:pPr>
      <w:r w:rsidRPr="00C824C2">
        <w:rPr>
          <w:rFonts w:ascii="Times New Roman" w:hAnsi="Times New Roman" w:cs="Times New Roman"/>
          <w:sz w:val="24"/>
          <w:szCs w:val="24"/>
        </w:rPr>
        <w:br w:type="page"/>
      </w:r>
      <w:bookmarkStart w:id="768" w:name="_Toc141210526"/>
    </w:p>
    <w:p w14:paraId="3BF1BB98" w14:textId="704E7A6D" w:rsidR="00B3703A" w:rsidRPr="00DF0AB3" w:rsidRDefault="00C951EA" w:rsidP="004E4E94">
      <w:pPr>
        <w:pStyle w:val="Heading1"/>
        <w:spacing w:before="0" w:afterLines="100" w:after="240" w:line="360" w:lineRule="auto"/>
        <w:contextualSpacing/>
        <w:rPr>
          <w:rFonts w:ascii="Times New Roman" w:hAnsi="Times New Roman" w:cs="Times New Roman"/>
          <w:b/>
          <w:bCs/>
          <w:color w:val="25947E" w:themeColor="accent5" w:themeShade="BF"/>
          <w:sz w:val="24"/>
          <w:szCs w:val="24"/>
        </w:rPr>
      </w:pPr>
      <w:bookmarkStart w:id="769" w:name="_Toc142738202"/>
      <w:r w:rsidRPr="00DF0AB3">
        <w:rPr>
          <w:rFonts w:ascii="Times New Roman" w:hAnsi="Times New Roman" w:cs="Times New Roman"/>
          <w:b/>
          <w:bCs/>
          <w:color w:val="25947E" w:themeColor="accent5" w:themeShade="BF"/>
          <w:sz w:val="24"/>
          <w:szCs w:val="24"/>
        </w:rPr>
        <w:lastRenderedPageBreak/>
        <w:t>APPENDIX 5</w:t>
      </w:r>
      <w:r w:rsidRPr="00DF0AB3">
        <w:rPr>
          <w:rFonts w:ascii="Times New Roman" w:hAnsi="Times New Roman" w:cs="Times New Roman"/>
          <w:b/>
          <w:bCs/>
          <w:color w:val="25947E" w:themeColor="accent5" w:themeShade="BF"/>
          <w:sz w:val="24"/>
          <w:szCs w:val="24"/>
        </w:rPr>
        <w:tab/>
      </w:r>
      <w:r w:rsidR="004E4E94">
        <w:rPr>
          <w:rFonts w:ascii="Times New Roman" w:hAnsi="Times New Roman" w:cs="Times New Roman"/>
          <w:b/>
          <w:bCs/>
          <w:color w:val="25947E" w:themeColor="accent5" w:themeShade="BF"/>
          <w:sz w:val="24"/>
          <w:szCs w:val="24"/>
        </w:rPr>
        <w:t xml:space="preserve"> </w:t>
      </w:r>
      <w:r w:rsidRPr="00DF0AB3">
        <w:rPr>
          <w:rFonts w:ascii="Times New Roman" w:hAnsi="Times New Roman" w:cs="Times New Roman"/>
          <w:b/>
          <w:bCs/>
          <w:color w:val="25947E" w:themeColor="accent5" w:themeShade="BF"/>
          <w:sz w:val="24"/>
          <w:szCs w:val="24"/>
        </w:rPr>
        <w:t>MEASURES DURING PANDEMIC</w:t>
      </w:r>
      <w:bookmarkEnd w:id="768"/>
      <w:bookmarkEnd w:id="769"/>
    </w:p>
    <w:p w14:paraId="779F4635" w14:textId="77777777" w:rsidR="00C951EA" w:rsidRPr="00C824C2" w:rsidRDefault="00C951EA" w:rsidP="009D7B2C">
      <w:pPr>
        <w:pStyle w:val="ListParagraph"/>
        <w:keepNext/>
        <w:keepLines/>
        <w:numPr>
          <w:ilvl w:val="0"/>
          <w:numId w:val="7"/>
        </w:numPr>
        <w:spacing w:beforeLines="100" w:before="240" w:afterLines="100" w:line="360" w:lineRule="auto"/>
        <w:outlineLvl w:val="1"/>
        <w:rPr>
          <w:rFonts w:ascii="Times New Roman" w:eastAsiaTheme="majorEastAsia" w:hAnsi="Times New Roman" w:cs="Times New Roman"/>
          <w:b/>
          <w:bCs/>
          <w:vanish/>
          <w:sz w:val="24"/>
          <w:szCs w:val="24"/>
        </w:rPr>
      </w:pPr>
      <w:bookmarkStart w:id="770" w:name="_Toc112673121"/>
      <w:bookmarkStart w:id="771" w:name="_Toc112677132"/>
      <w:bookmarkStart w:id="772" w:name="_Toc112681860"/>
      <w:bookmarkStart w:id="773" w:name="_Toc112703855"/>
      <w:bookmarkStart w:id="774" w:name="_Toc112768617"/>
      <w:bookmarkStart w:id="775" w:name="_Toc112893514"/>
      <w:bookmarkStart w:id="776" w:name="_Toc112899807"/>
      <w:bookmarkStart w:id="777" w:name="_Toc112908910"/>
      <w:bookmarkStart w:id="778" w:name="_Toc112914580"/>
      <w:bookmarkStart w:id="779" w:name="_Toc112918172"/>
      <w:bookmarkStart w:id="780" w:name="_Toc113178957"/>
      <w:bookmarkStart w:id="781" w:name="_Toc113219172"/>
      <w:bookmarkStart w:id="782" w:name="_Toc113219449"/>
      <w:bookmarkStart w:id="783" w:name="_Toc113222090"/>
      <w:bookmarkStart w:id="784" w:name="_Toc113224451"/>
      <w:bookmarkStart w:id="785" w:name="_Toc113263999"/>
      <w:bookmarkStart w:id="786" w:name="_Toc113264300"/>
      <w:bookmarkStart w:id="787" w:name="_Toc113271443"/>
      <w:bookmarkStart w:id="788" w:name="_Toc113272586"/>
      <w:bookmarkStart w:id="789" w:name="_Toc113272971"/>
      <w:bookmarkStart w:id="790" w:name="_Toc113290305"/>
      <w:bookmarkStart w:id="791" w:name="_Toc113291169"/>
      <w:bookmarkStart w:id="792" w:name="_Toc113291447"/>
      <w:bookmarkStart w:id="793" w:name="_Toc113299769"/>
      <w:bookmarkStart w:id="794" w:name="_Toc113300048"/>
      <w:bookmarkStart w:id="795" w:name="_Toc113300877"/>
      <w:bookmarkStart w:id="796" w:name="_Toc113301156"/>
      <w:bookmarkStart w:id="797" w:name="_Toc113301435"/>
      <w:bookmarkStart w:id="798" w:name="_Toc113301715"/>
      <w:bookmarkStart w:id="799" w:name="_Toc113301994"/>
      <w:bookmarkStart w:id="800" w:name="_Toc113319474"/>
      <w:bookmarkStart w:id="801" w:name="_Toc113320757"/>
      <w:bookmarkStart w:id="802" w:name="_Toc113325624"/>
      <w:bookmarkStart w:id="803" w:name="_Toc141113389"/>
      <w:bookmarkStart w:id="804" w:name="_Toc141124502"/>
      <w:bookmarkStart w:id="805" w:name="_Toc141124800"/>
      <w:bookmarkStart w:id="806" w:name="_Toc141125265"/>
      <w:bookmarkStart w:id="807" w:name="_Toc141125558"/>
      <w:bookmarkStart w:id="808" w:name="_Toc141210527"/>
      <w:bookmarkStart w:id="809" w:name="_Toc142735632"/>
      <w:bookmarkStart w:id="810" w:name="_Toc142736464"/>
      <w:bookmarkStart w:id="811" w:name="_Toc142736743"/>
      <w:bookmarkStart w:id="812" w:name="_Toc142738203"/>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p>
    <w:p w14:paraId="486FF1F1" w14:textId="77777777" w:rsidR="00C951EA" w:rsidRPr="00C824C2" w:rsidRDefault="00C951EA" w:rsidP="009D7B2C">
      <w:pPr>
        <w:pStyle w:val="ListParagraph"/>
        <w:keepNext/>
        <w:keepLines/>
        <w:numPr>
          <w:ilvl w:val="0"/>
          <w:numId w:val="7"/>
        </w:numPr>
        <w:spacing w:beforeLines="100" w:before="240" w:afterLines="100" w:line="360" w:lineRule="auto"/>
        <w:outlineLvl w:val="1"/>
        <w:rPr>
          <w:rFonts w:ascii="Times New Roman" w:eastAsiaTheme="majorEastAsia" w:hAnsi="Times New Roman" w:cs="Times New Roman"/>
          <w:b/>
          <w:bCs/>
          <w:vanish/>
          <w:sz w:val="24"/>
          <w:szCs w:val="24"/>
        </w:rPr>
      </w:pPr>
      <w:bookmarkStart w:id="813" w:name="_Toc112673122"/>
      <w:bookmarkStart w:id="814" w:name="_Toc112677133"/>
      <w:bookmarkStart w:id="815" w:name="_Toc112681861"/>
      <w:bookmarkStart w:id="816" w:name="_Toc112703856"/>
      <w:bookmarkStart w:id="817" w:name="_Toc112768618"/>
      <w:bookmarkStart w:id="818" w:name="_Toc112893515"/>
      <w:bookmarkStart w:id="819" w:name="_Toc112899808"/>
      <w:bookmarkStart w:id="820" w:name="_Toc112908911"/>
      <w:bookmarkStart w:id="821" w:name="_Toc112914581"/>
      <w:bookmarkStart w:id="822" w:name="_Toc112918173"/>
      <w:bookmarkStart w:id="823" w:name="_Toc113178958"/>
      <w:bookmarkStart w:id="824" w:name="_Toc113219173"/>
      <w:bookmarkStart w:id="825" w:name="_Toc113219450"/>
      <w:bookmarkStart w:id="826" w:name="_Toc113222091"/>
      <w:bookmarkStart w:id="827" w:name="_Toc113224452"/>
      <w:bookmarkStart w:id="828" w:name="_Toc113264000"/>
      <w:bookmarkStart w:id="829" w:name="_Toc113264301"/>
      <w:bookmarkStart w:id="830" w:name="_Toc113271444"/>
      <w:bookmarkStart w:id="831" w:name="_Toc113272587"/>
      <w:bookmarkStart w:id="832" w:name="_Toc113272972"/>
      <w:bookmarkStart w:id="833" w:name="_Toc113290306"/>
      <w:bookmarkStart w:id="834" w:name="_Toc113291170"/>
      <w:bookmarkStart w:id="835" w:name="_Toc113291448"/>
      <w:bookmarkStart w:id="836" w:name="_Toc113299770"/>
      <w:bookmarkStart w:id="837" w:name="_Toc113300049"/>
      <w:bookmarkStart w:id="838" w:name="_Toc113300878"/>
      <w:bookmarkStart w:id="839" w:name="_Toc113301157"/>
      <w:bookmarkStart w:id="840" w:name="_Toc113301436"/>
      <w:bookmarkStart w:id="841" w:name="_Toc113301716"/>
      <w:bookmarkStart w:id="842" w:name="_Toc113301995"/>
      <w:bookmarkStart w:id="843" w:name="_Toc113319475"/>
      <w:bookmarkStart w:id="844" w:name="_Toc113320758"/>
      <w:bookmarkStart w:id="845" w:name="_Toc113325625"/>
      <w:bookmarkStart w:id="846" w:name="_Toc141113390"/>
      <w:bookmarkStart w:id="847" w:name="_Toc141124503"/>
      <w:bookmarkStart w:id="848" w:name="_Toc141124801"/>
      <w:bookmarkStart w:id="849" w:name="_Toc141125266"/>
      <w:bookmarkStart w:id="850" w:name="_Toc141125559"/>
      <w:bookmarkStart w:id="851" w:name="_Toc141210528"/>
      <w:bookmarkStart w:id="852" w:name="_Toc142735633"/>
      <w:bookmarkStart w:id="853" w:name="_Toc142736465"/>
      <w:bookmarkStart w:id="854" w:name="_Toc142736744"/>
      <w:bookmarkStart w:id="855" w:name="_Toc142738204"/>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p>
    <w:p w14:paraId="166ECA56" w14:textId="77777777" w:rsidR="00C951EA" w:rsidRPr="00C824C2" w:rsidRDefault="00C951EA" w:rsidP="009D7B2C">
      <w:pPr>
        <w:pStyle w:val="ListParagraph"/>
        <w:keepNext/>
        <w:keepLines/>
        <w:numPr>
          <w:ilvl w:val="0"/>
          <w:numId w:val="7"/>
        </w:numPr>
        <w:spacing w:beforeLines="100" w:before="240" w:afterLines="100" w:line="360" w:lineRule="auto"/>
        <w:outlineLvl w:val="1"/>
        <w:rPr>
          <w:rFonts w:ascii="Times New Roman" w:eastAsiaTheme="majorEastAsia" w:hAnsi="Times New Roman" w:cs="Times New Roman"/>
          <w:b/>
          <w:bCs/>
          <w:vanish/>
          <w:sz w:val="24"/>
          <w:szCs w:val="24"/>
        </w:rPr>
      </w:pPr>
      <w:bookmarkStart w:id="856" w:name="_Toc112673123"/>
      <w:bookmarkStart w:id="857" w:name="_Toc112677134"/>
      <w:bookmarkStart w:id="858" w:name="_Toc112681862"/>
      <w:bookmarkStart w:id="859" w:name="_Toc112703857"/>
      <w:bookmarkStart w:id="860" w:name="_Toc112768619"/>
      <w:bookmarkStart w:id="861" w:name="_Toc112893516"/>
      <w:bookmarkStart w:id="862" w:name="_Toc112899809"/>
      <w:bookmarkStart w:id="863" w:name="_Toc112908912"/>
      <w:bookmarkStart w:id="864" w:name="_Toc112914582"/>
      <w:bookmarkStart w:id="865" w:name="_Toc112918174"/>
      <w:bookmarkStart w:id="866" w:name="_Toc113178959"/>
      <w:bookmarkStart w:id="867" w:name="_Toc113219174"/>
      <w:bookmarkStart w:id="868" w:name="_Toc113219451"/>
      <w:bookmarkStart w:id="869" w:name="_Toc113222092"/>
      <w:bookmarkStart w:id="870" w:name="_Toc113224453"/>
      <w:bookmarkStart w:id="871" w:name="_Toc113264001"/>
      <w:bookmarkStart w:id="872" w:name="_Toc113264302"/>
      <w:bookmarkStart w:id="873" w:name="_Toc113271445"/>
      <w:bookmarkStart w:id="874" w:name="_Toc113272588"/>
      <w:bookmarkStart w:id="875" w:name="_Toc113272973"/>
      <w:bookmarkStart w:id="876" w:name="_Toc113290307"/>
      <w:bookmarkStart w:id="877" w:name="_Toc113291171"/>
      <w:bookmarkStart w:id="878" w:name="_Toc113291449"/>
      <w:bookmarkStart w:id="879" w:name="_Toc113299771"/>
      <w:bookmarkStart w:id="880" w:name="_Toc113300050"/>
      <w:bookmarkStart w:id="881" w:name="_Toc113300879"/>
      <w:bookmarkStart w:id="882" w:name="_Toc113301158"/>
      <w:bookmarkStart w:id="883" w:name="_Toc113301437"/>
      <w:bookmarkStart w:id="884" w:name="_Toc113301717"/>
      <w:bookmarkStart w:id="885" w:name="_Toc113301996"/>
      <w:bookmarkStart w:id="886" w:name="_Toc113319476"/>
      <w:bookmarkStart w:id="887" w:name="_Toc113320759"/>
      <w:bookmarkStart w:id="888" w:name="_Toc113325626"/>
      <w:bookmarkStart w:id="889" w:name="_Toc141113391"/>
      <w:bookmarkStart w:id="890" w:name="_Toc141124504"/>
      <w:bookmarkStart w:id="891" w:name="_Toc141124802"/>
      <w:bookmarkStart w:id="892" w:name="_Toc141125267"/>
      <w:bookmarkStart w:id="893" w:name="_Toc141125560"/>
      <w:bookmarkStart w:id="894" w:name="_Toc141210529"/>
      <w:bookmarkStart w:id="895" w:name="_Toc142735634"/>
      <w:bookmarkStart w:id="896" w:name="_Toc142736466"/>
      <w:bookmarkStart w:id="897" w:name="_Toc142736745"/>
      <w:bookmarkStart w:id="898" w:name="_Toc14273820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p>
    <w:p w14:paraId="5FBC46A8" w14:textId="77777777" w:rsidR="00C951EA" w:rsidRPr="00C824C2" w:rsidRDefault="00C951EA" w:rsidP="009D7B2C">
      <w:pPr>
        <w:pStyle w:val="ListParagraph"/>
        <w:keepNext/>
        <w:keepLines/>
        <w:numPr>
          <w:ilvl w:val="0"/>
          <w:numId w:val="7"/>
        </w:numPr>
        <w:spacing w:beforeLines="100" w:before="240" w:afterLines="100" w:line="360" w:lineRule="auto"/>
        <w:outlineLvl w:val="1"/>
        <w:rPr>
          <w:rFonts w:ascii="Times New Roman" w:eastAsiaTheme="majorEastAsia" w:hAnsi="Times New Roman" w:cs="Times New Roman"/>
          <w:b/>
          <w:bCs/>
          <w:vanish/>
          <w:sz w:val="24"/>
          <w:szCs w:val="24"/>
        </w:rPr>
      </w:pPr>
      <w:bookmarkStart w:id="899" w:name="_Toc112673124"/>
      <w:bookmarkStart w:id="900" w:name="_Toc112677135"/>
      <w:bookmarkStart w:id="901" w:name="_Toc112681863"/>
      <w:bookmarkStart w:id="902" w:name="_Toc112703858"/>
      <w:bookmarkStart w:id="903" w:name="_Toc112768620"/>
      <w:bookmarkStart w:id="904" w:name="_Toc112893517"/>
      <w:bookmarkStart w:id="905" w:name="_Toc112899810"/>
      <w:bookmarkStart w:id="906" w:name="_Toc112908913"/>
      <w:bookmarkStart w:id="907" w:name="_Toc112914583"/>
      <w:bookmarkStart w:id="908" w:name="_Toc112918175"/>
      <w:bookmarkStart w:id="909" w:name="_Toc113178960"/>
      <w:bookmarkStart w:id="910" w:name="_Toc113219175"/>
      <w:bookmarkStart w:id="911" w:name="_Toc113219452"/>
      <w:bookmarkStart w:id="912" w:name="_Toc113222093"/>
      <w:bookmarkStart w:id="913" w:name="_Toc113224454"/>
      <w:bookmarkStart w:id="914" w:name="_Toc113264002"/>
      <w:bookmarkStart w:id="915" w:name="_Toc113264303"/>
      <w:bookmarkStart w:id="916" w:name="_Toc113271446"/>
      <w:bookmarkStart w:id="917" w:name="_Toc113272589"/>
      <w:bookmarkStart w:id="918" w:name="_Toc113272974"/>
      <w:bookmarkStart w:id="919" w:name="_Toc113290308"/>
      <w:bookmarkStart w:id="920" w:name="_Toc113291172"/>
      <w:bookmarkStart w:id="921" w:name="_Toc113291450"/>
      <w:bookmarkStart w:id="922" w:name="_Toc113299772"/>
      <w:bookmarkStart w:id="923" w:name="_Toc113300051"/>
      <w:bookmarkStart w:id="924" w:name="_Toc113300880"/>
      <w:bookmarkStart w:id="925" w:name="_Toc113301159"/>
      <w:bookmarkStart w:id="926" w:name="_Toc113301438"/>
      <w:bookmarkStart w:id="927" w:name="_Toc113301718"/>
      <w:bookmarkStart w:id="928" w:name="_Toc113301997"/>
      <w:bookmarkStart w:id="929" w:name="_Toc113319477"/>
      <w:bookmarkStart w:id="930" w:name="_Toc113320760"/>
      <w:bookmarkStart w:id="931" w:name="_Toc113325627"/>
      <w:bookmarkStart w:id="932" w:name="_Toc141113392"/>
      <w:bookmarkStart w:id="933" w:name="_Toc141124505"/>
      <w:bookmarkStart w:id="934" w:name="_Toc141124803"/>
      <w:bookmarkStart w:id="935" w:name="_Toc141125268"/>
      <w:bookmarkStart w:id="936" w:name="_Toc141125561"/>
      <w:bookmarkStart w:id="937" w:name="_Toc141210530"/>
      <w:bookmarkStart w:id="938" w:name="_Toc142735635"/>
      <w:bookmarkStart w:id="939" w:name="_Toc142736467"/>
      <w:bookmarkStart w:id="940" w:name="_Toc142736746"/>
      <w:bookmarkStart w:id="941" w:name="_Toc142738206"/>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p>
    <w:p w14:paraId="062EC977" w14:textId="77777777" w:rsidR="00C951EA" w:rsidRPr="00C824C2" w:rsidRDefault="00C951EA" w:rsidP="009D7B2C">
      <w:pPr>
        <w:pStyle w:val="ListParagraph"/>
        <w:keepNext/>
        <w:keepLines/>
        <w:numPr>
          <w:ilvl w:val="0"/>
          <w:numId w:val="7"/>
        </w:numPr>
        <w:spacing w:beforeLines="100" w:before="240" w:afterLines="100" w:line="360" w:lineRule="auto"/>
        <w:outlineLvl w:val="1"/>
        <w:rPr>
          <w:rFonts w:ascii="Times New Roman" w:eastAsiaTheme="majorEastAsia" w:hAnsi="Times New Roman" w:cs="Times New Roman"/>
          <w:b/>
          <w:bCs/>
          <w:vanish/>
          <w:sz w:val="24"/>
          <w:szCs w:val="24"/>
        </w:rPr>
      </w:pPr>
      <w:bookmarkStart w:id="942" w:name="_Toc112673125"/>
      <w:bookmarkStart w:id="943" w:name="_Toc112677136"/>
      <w:bookmarkStart w:id="944" w:name="_Toc112681864"/>
      <w:bookmarkStart w:id="945" w:name="_Toc112703859"/>
      <w:bookmarkStart w:id="946" w:name="_Toc112768621"/>
      <w:bookmarkStart w:id="947" w:name="_Toc112893518"/>
      <w:bookmarkStart w:id="948" w:name="_Toc112899811"/>
      <w:bookmarkStart w:id="949" w:name="_Toc112908914"/>
      <w:bookmarkStart w:id="950" w:name="_Toc112914584"/>
      <w:bookmarkStart w:id="951" w:name="_Toc112918176"/>
      <w:bookmarkStart w:id="952" w:name="_Toc113178961"/>
      <w:bookmarkStart w:id="953" w:name="_Toc113219176"/>
      <w:bookmarkStart w:id="954" w:name="_Toc113219453"/>
      <w:bookmarkStart w:id="955" w:name="_Toc113222094"/>
      <w:bookmarkStart w:id="956" w:name="_Toc113224455"/>
      <w:bookmarkStart w:id="957" w:name="_Toc113264003"/>
      <w:bookmarkStart w:id="958" w:name="_Toc113264304"/>
      <w:bookmarkStart w:id="959" w:name="_Toc113271447"/>
      <w:bookmarkStart w:id="960" w:name="_Toc113272590"/>
      <w:bookmarkStart w:id="961" w:name="_Toc113272975"/>
      <w:bookmarkStart w:id="962" w:name="_Toc113290309"/>
      <w:bookmarkStart w:id="963" w:name="_Toc113291173"/>
      <w:bookmarkStart w:id="964" w:name="_Toc113291451"/>
      <w:bookmarkStart w:id="965" w:name="_Toc113299773"/>
      <w:bookmarkStart w:id="966" w:name="_Toc113300052"/>
      <w:bookmarkStart w:id="967" w:name="_Toc113300881"/>
      <w:bookmarkStart w:id="968" w:name="_Toc113301160"/>
      <w:bookmarkStart w:id="969" w:name="_Toc113301439"/>
      <w:bookmarkStart w:id="970" w:name="_Toc113301719"/>
      <w:bookmarkStart w:id="971" w:name="_Toc113301998"/>
      <w:bookmarkStart w:id="972" w:name="_Toc113319478"/>
      <w:bookmarkStart w:id="973" w:name="_Toc113320761"/>
      <w:bookmarkStart w:id="974" w:name="_Toc113325628"/>
      <w:bookmarkStart w:id="975" w:name="_Toc141113393"/>
      <w:bookmarkStart w:id="976" w:name="_Toc141124506"/>
      <w:bookmarkStart w:id="977" w:name="_Toc141124804"/>
      <w:bookmarkStart w:id="978" w:name="_Toc141125269"/>
      <w:bookmarkStart w:id="979" w:name="_Toc141125562"/>
      <w:bookmarkStart w:id="980" w:name="_Toc141210531"/>
      <w:bookmarkStart w:id="981" w:name="_Toc142735636"/>
      <w:bookmarkStart w:id="982" w:name="_Toc142736468"/>
      <w:bookmarkStart w:id="983" w:name="_Toc142736747"/>
      <w:bookmarkStart w:id="984" w:name="_Toc142738207"/>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p>
    <w:p w14:paraId="43B67C80" w14:textId="54EF94DD" w:rsidR="00B3703A" w:rsidRPr="00C824C2" w:rsidRDefault="00B3703A" w:rsidP="009D7B2C">
      <w:pPr>
        <w:pStyle w:val="Heading2"/>
        <w:numPr>
          <w:ilvl w:val="1"/>
          <w:numId w:val="7"/>
        </w:numPr>
        <w:spacing w:beforeLines="100" w:before="240" w:afterLines="100" w:after="240" w:line="360" w:lineRule="auto"/>
        <w:contextualSpacing/>
        <w:rPr>
          <w:rFonts w:ascii="Times New Roman" w:hAnsi="Times New Roman" w:cs="Times New Roman"/>
          <w:b/>
          <w:bCs/>
          <w:color w:val="auto"/>
          <w:sz w:val="24"/>
          <w:szCs w:val="24"/>
        </w:rPr>
      </w:pPr>
      <w:bookmarkStart w:id="985" w:name="_Toc141210532"/>
      <w:bookmarkStart w:id="986" w:name="_Toc142738208"/>
      <w:r w:rsidRPr="00C824C2">
        <w:rPr>
          <w:rFonts w:ascii="Times New Roman" w:hAnsi="Times New Roman" w:cs="Times New Roman"/>
          <w:b/>
          <w:bCs/>
          <w:color w:val="auto"/>
          <w:sz w:val="24"/>
          <w:szCs w:val="24"/>
        </w:rPr>
        <w:t>Introduction</w:t>
      </w:r>
      <w:bookmarkEnd w:id="985"/>
      <w:bookmarkEnd w:id="986"/>
    </w:p>
    <w:p w14:paraId="4AD322E0" w14:textId="2F0BC028" w:rsidR="00B3703A" w:rsidRPr="00C824C2" w:rsidRDefault="00733CBC" w:rsidP="00B3703A">
      <w:pPr>
        <w:jc w:val="both"/>
        <w:rPr>
          <w:rFonts w:ascii="Times New Roman" w:hAnsi="Times New Roman" w:cs="Times New Roman"/>
          <w:sz w:val="24"/>
          <w:szCs w:val="24"/>
        </w:rPr>
      </w:pPr>
      <w:r w:rsidRPr="00C824C2">
        <w:rPr>
          <w:rFonts w:ascii="Times New Roman" w:hAnsi="Times New Roman" w:cs="Times New Roman"/>
          <w:sz w:val="24"/>
          <w:szCs w:val="24"/>
        </w:rPr>
        <w:t xml:space="preserve">Coronavirus disease, often known as Covid-19, is an infectious &amp; contagious disease, </w:t>
      </w:r>
      <w:r w:rsidR="007E6506" w:rsidRPr="00C824C2">
        <w:rPr>
          <w:rFonts w:ascii="Times New Roman" w:hAnsi="Times New Roman" w:cs="Times New Roman"/>
          <w:sz w:val="24"/>
          <w:szCs w:val="24"/>
        </w:rPr>
        <w:t>which</w:t>
      </w:r>
      <w:r w:rsidRPr="00C824C2">
        <w:rPr>
          <w:rFonts w:ascii="Times New Roman" w:hAnsi="Times New Roman" w:cs="Times New Roman"/>
          <w:sz w:val="24"/>
          <w:szCs w:val="24"/>
        </w:rPr>
        <w:t xml:space="preserve"> took the world in its grip like a wildfire. The virus (Corona Virus) was initially discovered in in 2019. Covid-19 was declared a global pandemic by the World Health Organization in March 2020. True to the nature of Pandemics, Covid-19 swept the Civil aviation off its feet and in turn threatened to destroy the world economy by sheer disruptive impact. No doubt that, it was a devastating year for the aviation industry. Since then, the International Civil Aviation has been trying to limp back to normalcy. Considering the current dependence of world economy on aviation, it can be safely said that the sooner Civil Aviation acquires normalcy the better it will be for Global economy. However, seeing the crisis from only Economic perspective and ignoring the Human angle may generate a wrong perception. Such erroneous perception may lead to mitigation methods that are bereft of Human factors</w:t>
      </w:r>
      <w:r w:rsidR="00B3703A" w:rsidRPr="00C824C2">
        <w:rPr>
          <w:rFonts w:ascii="Times New Roman" w:hAnsi="Times New Roman" w:cs="Times New Roman"/>
          <w:sz w:val="24"/>
          <w:szCs w:val="24"/>
        </w:rPr>
        <w:t>.</w:t>
      </w:r>
    </w:p>
    <w:p w14:paraId="338BBA3B" w14:textId="1C3874AF" w:rsidR="00733CBC" w:rsidRPr="00C824C2" w:rsidRDefault="0088369D" w:rsidP="00B3703A">
      <w:pPr>
        <w:jc w:val="both"/>
        <w:rPr>
          <w:rFonts w:ascii="Times New Roman" w:hAnsi="Times New Roman" w:cs="Times New Roman"/>
          <w:sz w:val="24"/>
          <w:szCs w:val="24"/>
        </w:rPr>
      </w:pPr>
      <w:r w:rsidRPr="00C824C2">
        <w:rPr>
          <w:rFonts w:ascii="Times New Roman" w:hAnsi="Times New Roman" w:cs="Times New Roman"/>
          <w:sz w:val="24"/>
          <w:szCs w:val="24"/>
        </w:rPr>
        <w:t xml:space="preserve">The Civil aviation is supported by the Pilots, ATCOs, AMEs and the common binding force connecting all of them: the ATSEP. </w:t>
      </w:r>
      <w:r w:rsidR="005676E6" w:rsidRPr="00C824C2">
        <w:rPr>
          <w:rFonts w:ascii="Times New Roman" w:hAnsi="Times New Roman" w:cs="Times New Roman"/>
          <w:sz w:val="24"/>
          <w:szCs w:val="24"/>
        </w:rPr>
        <w:t>That</w:t>
      </w:r>
      <w:r w:rsidRPr="00C824C2">
        <w:rPr>
          <w:rFonts w:ascii="Times New Roman" w:hAnsi="Times New Roman" w:cs="Times New Roman"/>
          <w:sz w:val="24"/>
          <w:szCs w:val="24"/>
        </w:rPr>
        <w:t xml:space="preserve"> there should be measures taken </w:t>
      </w:r>
      <w:r w:rsidR="005676E6" w:rsidRPr="00C824C2">
        <w:rPr>
          <w:rFonts w:ascii="Times New Roman" w:hAnsi="Times New Roman" w:cs="Times New Roman"/>
          <w:sz w:val="24"/>
          <w:szCs w:val="24"/>
        </w:rPr>
        <w:t>to</w:t>
      </w:r>
      <w:r w:rsidRPr="00C824C2">
        <w:rPr>
          <w:rFonts w:ascii="Times New Roman" w:hAnsi="Times New Roman" w:cs="Times New Roman"/>
          <w:sz w:val="24"/>
          <w:szCs w:val="24"/>
        </w:rPr>
        <w:t xml:space="preserve"> preserve this workforce to enable it to operate at full efficiency and in turn ensure Safe, Timely and Efficient Civil Aviation. We </w:t>
      </w:r>
      <w:r w:rsidR="00F46EF2" w:rsidRPr="00C824C2">
        <w:rPr>
          <w:rFonts w:ascii="Times New Roman" w:hAnsi="Times New Roman" w:cs="Times New Roman"/>
          <w:sz w:val="24"/>
          <w:szCs w:val="24"/>
        </w:rPr>
        <w:t>must</w:t>
      </w:r>
      <w:r w:rsidRPr="00C824C2">
        <w:rPr>
          <w:rFonts w:ascii="Times New Roman" w:hAnsi="Times New Roman" w:cs="Times New Roman"/>
          <w:sz w:val="24"/>
          <w:szCs w:val="24"/>
        </w:rPr>
        <w:t xml:space="preserve"> also consider the fact that Covid-19 may not be the last pandemic to hit mankind. That means that we </w:t>
      </w:r>
      <w:r w:rsidR="00117C14" w:rsidRPr="00C824C2">
        <w:rPr>
          <w:rFonts w:ascii="Times New Roman" w:hAnsi="Times New Roman" w:cs="Times New Roman"/>
          <w:sz w:val="24"/>
          <w:szCs w:val="24"/>
        </w:rPr>
        <w:t>must</w:t>
      </w:r>
      <w:r w:rsidRPr="00C824C2">
        <w:rPr>
          <w:rFonts w:ascii="Times New Roman" w:hAnsi="Times New Roman" w:cs="Times New Roman"/>
          <w:sz w:val="24"/>
          <w:szCs w:val="24"/>
        </w:rPr>
        <w:t xml:space="preserve"> be on a lookout for the minute symptoms and remain in a state of preparedness to ensure that the </w:t>
      </w:r>
      <w:proofErr w:type="spellStart"/>
      <w:r w:rsidRPr="00C824C2">
        <w:rPr>
          <w:rFonts w:ascii="Times New Roman" w:hAnsi="Times New Roman" w:cs="Times New Roman"/>
          <w:sz w:val="24"/>
          <w:szCs w:val="24"/>
        </w:rPr>
        <w:t>Covid</w:t>
      </w:r>
      <w:proofErr w:type="spellEnd"/>
      <w:r w:rsidRPr="00C824C2">
        <w:rPr>
          <w:rFonts w:ascii="Times New Roman" w:hAnsi="Times New Roman" w:cs="Times New Roman"/>
          <w:sz w:val="24"/>
          <w:szCs w:val="24"/>
        </w:rPr>
        <w:t>- induced glitch remains an isolated phenomenon.</w:t>
      </w:r>
    </w:p>
    <w:p w14:paraId="20EDC631" w14:textId="118BFA6C" w:rsidR="00B3703A" w:rsidRPr="00C824C2" w:rsidRDefault="00E00385"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987" w:name="_Toc141210533"/>
      <w:bookmarkStart w:id="988" w:name="_Toc142738209"/>
      <w:r w:rsidRPr="00C824C2">
        <w:rPr>
          <w:rFonts w:ascii="Times New Roman" w:hAnsi="Times New Roman" w:cs="Times New Roman"/>
          <w:b/>
          <w:bCs/>
          <w:color w:val="auto"/>
          <w:sz w:val="24"/>
          <w:szCs w:val="24"/>
        </w:rPr>
        <w:t xml:space="preserve">Backdrop of the Paranoia: Fear psychosis behind </w:t>
      </w:r>
      <w:proofErr w:type="spellStart"/>
      <w:r w:rsidRPr="00C824C2">
        <w:rPr>
          <w:rFonts w:ascii="Times New Roman" w:hAnsi="Times New Roman" w:cs="Times New Roman"/>
          <w:b/>
          <w:bCs/>
          <w:color w:val="auto"/>
          <w:sz w:val="24"/>
          <w:szCs w:val="24"/>
        </w:rPr>
        <w:t>Covid</w:t>
      </w:r>
      <w:proofErr w:type="spellEnd"/>
      <w:r w:rsidRPr="00C824C2">
        <w:rPr>
          <w:rFonts w:ascii="Times New Roman" w:hAnsi="Times New Roman" w:cs="Times New Roman"/>
          <w:b/>
          <w:bCs/>
          <w:color w:val="auto"/>
          <w:sz w:val="24"/>
          <w:szCs w:val="24"/>
        </w:rPr>
        <w:t>- 19</w:t>
      </w:r>
      <w:bookmarkEnd w:id="987"/>
      <w:bookmarkEnd w:id="988"/>
    </w:p>
    <w:p w14:paraId="5CD8FEF8" w14:textId="213700E8" w:rsidR="00B3703A" w:rsidRPr="00C824C2" w:rsidRDefault="003D0F95" w:rsidP="00B3703A">
      <w:pPr>
        <w:jc w:val="both"/>
        <w:rPr>
          <w:rFonts w:ascii="Times New Roman" w:hAnsi="Times New Roman" w:cs="Times New Roman"/>
          <w:sz w:val="24"/>
          <w:szCs w:val="24"/>
        </w:rPr>
      </w:pPr>
      <w:r w:rsidRPr="00C824C2">
        <w:rPr>
          <w:rFonts w:ascii="Times New Roman" w:hAnsi="Times New Roman" w:cs="Times New Roman"/>
          <w:sz w:val="24"/>
          <w:szCs w:val="24"/>
        </w:rPr>
        <w:t xml:space="preserve">In the case of COVID-19, it has been a suffering on the part of ANSPs and the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as well. Whereas for ANSPs the pandemic has meant considerable loss on the economic front as well as on the Personnel front. So many precious lives have been lost and many others have been scarred for life</w:t>
      </w:r>
      <w:r w:rsidR="00B3703A" w:rsidRPr="00C824C2">
        <w:rPr>
          <w:rFonts w:ascii="Times New Roman" w:hAnsi="Times New Roman" w:cs="Times New Roman"/>
          <w:sz w:val="24"/>
          <w:szCs w:val="24"/>
        </w:rPr>
        <w:t>.</w:t>
      </w:r>
    </w:p>
    <w:p w14:paraId="2CD885D5" w14:textId="096AD6CB" w:rsidR="00E63DC1" w:rsidRPr="00C824C2" w:rsidRDefault="00E63DC1" w:rsidP="00E63DC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 xml:space="preserve">Fear of Contracting the Disease while performing Operational duties. </w:t>
      </w:r>
      <w:r w:rsidR="00117C14" w:rsidRPr="00C824C2">
        <w:rPr>
          <w:rFonts w:ascii="Times New Roman" w:hAnsi="Times New Roman" w:cs="Times New Roman"/>
          <w:sz w:val="24"/>
          <w:szCs w:val="24"/>
        </w:rPr>
        <w:t>To</w:t>
      </w:r>
      <w:r w:rsidRPr="00C824C2">
        <w:rPr>
          <w:rFonts w:ascii="Times New Roman" w:hAnsi="Times New Roman" w:cs="Times New Roman"/>
          <w:sz w:val="24"/>
          <w:szCs w:val="24"/>
        </w:rPr>
        <w:t xml:space="preserve"> cover the Medical, Cargo, Repatriation flights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had to be on active duty, however the atmosphere of fear was always there.</w:t>
      </w:r>
    </w:p>
    <w:p w14:paraId="0992F45B" w14:textId="6AA56907" w:rsidR="00E63DC1" w:rsidRPr="00C824C2" w:rsidRDefault="00E63DC1" w:rsidP="00E63DC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Airline staff/ Traffic hands coming with Physical FPL, NOTAM Broadcast messages etc. This is an interaction which has been unavoidable due to the existing methods of operation. But at the same times, such methods mean that the Covid-19 protocols were to be ignored at times.</w:t>
      </w:r>
    </w:p>
    <w:p w14:paraId="65B4EE78" w14:textId="1E32814F" w:rsidR="00E63DC1" w:rsidRPr="00C824C2" w:rsidRDefault="00E63DC1" w:rsidP="00E63DC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 xml:space="preserve">Being alone on duty- No one to share load/ feelings </w:t>
      </w:r>
      <w:proofErr w:type="spellStart"/>
      <w:r w:rsidRPr="00C824C2">
        <w:rPr>
          <w:rFonts w:ascii="Times New Roman" w:hAnsi="Times New Roman" w:cs="Times New Roman"/>
          <w:sz w:val="24"/>
          <w:szCs w:val="24"/>
        </w:rPr>
        <w:t>etc</w:t>
      </w:r>
      <w:proofErr w:type="spellEnd"/>
      <w:r w:rsidRPr="00C824C2">
        <w:rPr>
          <w:rFonts w:ascii="Times New Roman" w:hAnsi="Times New Roman" w:cs="Times New Roman"/>
          <w:sz w:val="24"/>
          <w:szCs w:val="24"/>
        </w:rPr>
        <w:t xml:space="preserve">, giving rise Negative Emotions &amp; thoughts. ANSPs resorted to Single person duty </w:t>
      </w:r>
      <w:r w:rsidR="00117C14" w:rsidRPr="00C824C2">
        <w:rPr>
          <w:rFonts w:ascii="Times New Roman" w:hAnsi="Times New Roman" w:cs="Times New Roman"/>
          <w:sz w:val="24"/>
          <w:szCs w:val="24"/>
        </w:rPr>
        <w:t>to</w:t>
      </w:r>
      <w:r w:rsidRPr="00C824C2">
        <w:rPr>
          <w:rFonts w:ascii="Times New Roman" w:hAnsi="Times New Roman" w:cs="Times New Roman"/>
          <w:sz w:val="24"/>
          <w:szCs w:val="24"/>
        </w:rPr>
        <w:t xml:space="preserve"> ensure maximum Physical separation. However, this move resulted in personnel performing duties alone </w:t>
      </w:r>
      <w:r w:rsidR="00DC10D9" w:rsidRPr="00C824C2">
        <w:rPr>
          <w:rFonts w:ascii="Times New Roman" w:hAnsi="Times New Roman" w:cs="Times New Roman"/>
          <w:sz w:val="24"/>
          <w:szCs w:val="24"/>
        </w:rPr>
        <w:t>and</w:t>
      </w:r>
      <w:r w:rsidRPr="00C824C2">
        <w:rPr>
          <w:rFonts w:ascii="Times New Roman" w:hAnsi="Times New Roman" w:cs="Times New Roman"/>
          <w:sz w:val="24"/>
          <w:szCs w:val="24"/>
        </w:rPr>
        <w:t xml:space="preserve"> hence battling negative emotions.</w:t>
      </w:r>
    </w:p>
    <w:p w14:paraId="692D6043" w14:textId="337F1FF1" w:rsidR="00E63DC1" w:rsidRPr="00C824C2" w:rsidRDefault="00E63DC1" w:rsidP="00E63DC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4.</w:t>
      </w:r>
      <w:r w:rsidRPr="00C824C2">
        <w:rPr>
          <w:rFonts w:ascii="Times New Roman" w:hAnsi="Times New Roman" w:cs="Times New Roman"/>
          <w:sz w:val="24"/>
          <w:szCs w:val="24"/>
        </w:rPr>
        <w:tab/>
        <w:t>Worry about risk to family members. Every operational duty person was worried about the possible risk to family members especially when the Office atmosphere was not totally risk free.</w:t>
      </w:r>
    </w:p>
    <w:p w14:paraId="0CD2CF0C" w14:textId="2EF93F7C" w:rsidR="00E63DC1" w:rsidRPr="00C824C2" w:rsidRDefault="00E63DC1" w:rsidP="00E63DC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5.</w:t>
      </w:r>
      <w:r w:rsidRPr="00C824C2">
        <w:rPr>
          <w:rFonts w:ascii="Times New Roman" w:hAnsi="Times New Roman" w:cs="Times New Roman"/>
          <w:sz w:val="24"/>
          <w:szCs w:val="24"/>
        </w:rPr>
        <w:tab/>
        <w:t>Reduction in Opportunity for knowledge/ skill enhancement- especially in Classroom environment. Technical personnel are more used to classroom trainings and physical interaction with Instructors/ Mentors.</w:t>
      </w:r>
    </w:p>
    <w:p w14:paraId="0E5DB7A2" w14:textId="75154E73" w:rsidR="00E63DC1" w:rsidRPr="00C824C2" w:rsidRDefault="00E63DC1" w:rsidP="00E63DC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lastRenderedPageBreak/>
        <w:t>6.</w:t>
      </w:r>
      <w:r w:rsidRPr="00C824C2">
        <w:rPr>
          <w:rFonts w:ascii="Times New Roman" w:hAnsi="Times New Roman" w:cs="Times New Roman"/>
          <w:sz w:val="24"/>
          <w:szCs w:val="24"/>
        </w:rPr>
        <w:tab/>
        <w:t xml:space="preserve">Reduction in Salary and continuous fear of Layoffs. ANSPs in general opted for reducing the salary of the staff </w:t>
      </w:r>
      <w:r w:rsidR="00117C14" w:rsidRPr="00C824C2">
        <w:rPr>
          <w:rFonts w:ascii="Times New Roman" w:hAnsi="Times New Roman" w:cs="Times New Roman"/>
          <w:sz w:val="24"/>
          <w:szCs w:val="24"/>
        </w:rPr>
        <w:t>to</w:t>
      </w:r>
      <w:r w:rsidRPr="00C824C2">
        <w:rPr>
          <w:rFonts w:ascii="Times New Roman" w:hAnsi="Times New Roman" w:cs="Times New Roman"/>
          <w:sz w:val="24"/>
          <w:szCs w:val="24"/>
        </w:rPr>
        <w:t xml:space="preserve"> cut the losses in view of the economic slowdown arising out of State enforced lockdown and Pandemic situation.</w:t>
      </w:r>
    </w:p>
    <w:p w14:paraId="12CEC906" w14:textId="7767163A" w:rsidR="003D0F95" w:rsidRPr="00C824C2" w:rsidRDefault="00E63DC1" w:rsidP="00E63DC1">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7.</w:t>
      </w:r>
      <w:r w:rsidRPr="00C824C2">
        <w:rPr>
          <w:rFonts w:ascii="Times New Roman" w:hAnsi="Times New Roman" w:cs="Times New Roman"/>
          <w:sz w:val="24"/>
          <w:szCs w:val="24"/>
        </w:rPr>
        <w:tab/>
        <w:t>Delay in Arrangement of Sanitization, Arrangement of Vaccines despite being Frontline workers. ATSEP functioned as frontline workers during Pandemic. But when vaccinations were being arranged, the frontline worker tag was conveniently taken away.</w:t>
      </w:r>
    </w:p>
    <w:p w14:paraId="0BBA60A4" w14:textId="54DF013A" w:rsidR="00B3703A" w:rsidRPr="00C824C2" w:rsidRDefault="00E451F2"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989" w:name="_Toc141210534"/>
      <w:bookmarkStart w:id="990" w:name="_Toc142738210"/>
      <w:r w:rsidRPr="00C824C2">
        <w:rPr>
          <w:rFonts w:ascii="Times New Roman" w:hAnsi="Times New Roman" w:cs="Times New Roman"/>
          <w:b/>
          <w:bCs/>
          <w:color w:val="auto"/>
          <w:sz w:val="24"/>
          <w:szCs w:val="24"/>
        </w:rPr>
        <w:t xml:space="preserve">The Mitigation measures to be taken during </w:t>
      </w:r>
      <w:bookmarkEnd w:id="989"/>
      <w:bookmarkEnd w:id="990"/>
      <w:r w:rsidR="00844FCE" w:rsidRPr="00C824C2">
        <w:rPr>
          <w:rFonts w:ascii="Times New Roman" w:hAnsi="Times New Roman" w:cs="Times New Roman"/>
          <w:b/>
          <w:bCs/>
          <w:color w:val="auto"/>
          <w:sz w:val="24"/>
          <w:szCs w:val="24"/>
        </w:rPr>
        <w:t>Pandemic.</w:t>
      </w:r>
    </w:p>
    <w:p w14:paraId="1FAD8717" w14:textId="48CCA2FC" w:rsidR="003429C9" w:rsidRPr="00C824C2" w:rsidRDefault="003429C9" w:rsidP="003429C9">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 xml:space="preserve">Provision of Adequate and quality preventive measures at Offices (Sanitizers, masks, PPE </w:t>
      </w:r>
      <w:proofErr w:type="spellStart"/>
      <w:r w:rsidRPr="00C824C2">
        <w:rPr>
          <w:rFonts w:ascii="Times New Roman" w:hAnsi="Times New Roman" w:cs="Times New Roman"/>
          <w:sz w:val="24"/>
          <w:szCs w:val="24"/>
        </w:rPr>
        <w:t>etc</w:t>
      </w:r>
      <w:proofErr w:type="spellEnd"/>
      <w:r w:rsidRPr="00C824C2">
        <w:rPr>
          <w:rFonts w:ascii="Times New Roman" w:hAnsi="Times New Roman" w:cs="Times New Roman"/>
          <w:sz w:val="24"/>
          <w:szCs w:val="24"/>
        </w:rPr>
        <w:t xml:space="preserve">). A happy and confident worker is an efficient worker. Immediate address of safety concerns of ATSEP with respect to contracting disease on duty can be mitigated and services be utilised in efficient manner. </w:t>
      </w:r>
    </w:p>
    <w:p w14:paraId="5F243E9E" w14:textId="4886BD9E" w:rsidR="003429C9" w:rsidRPr="00C824C2" w:rsidRDefault="003429C9" w:rsidP="003429C9">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Technical strive to reduce handling of physical papers, this will ensure suitable follow of Covid-19 protocol which very clearly mentions maintaining Physical distancing.</w:t>
      </w:r>
    </w:p>
    <w:p w14:paraId="0C831542" w14:textId="1A11E2A4" w:rsidR="003429C9" w:rsidRPr="00C824C2" w:rsidRDefault="003429C9" w:rsidP="003429C9">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 xml:space="preserve">Raising Awareness among ATSEP by displaying Posters with messages, Dos/ Don’ts etc. By suitable display of Placards/ posters, the ATSEP can be educated about the methods to keep oneself safe and free from the disease. </w:t>
      </w:r>
    </w:p>
    <w:p w14:paraId="1BD340FF" w14:textId="0C03C6AE" w:rsidR="003429C9" w:rsidRPr="00C824C2" w:rsidRDefault="003429C9" w:rsidP="003429C9">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4.</w:t>
      </w:r>
      <w:r w:rsidRPr="00C824C2">
        <w:rPr>
          <w:rFonts w:ascii="Times New Roman" w:hAnsi="Times New Roman" w:cs="Times New Roman"/>
          <w:sz w:val="24"/>
          <w:szCs w:val="24"/>
        </w:rPr>
        <w:tab/>
        <w:t xml:space="preserve">Ensure Clean &amp; hygienic Office Environment. A clean and hygienic office atmosphere can go a long way in ensuring mitigation of any </w:t>
      </w:r>
      <w:r w:rsidR="007E6506" w:rsidRPr="00C824C2">
        <w:rPr>
          <w:rFonts w:ascii="Times New Roman" w:hAnsi="Times New Roman" w:cs="Times New Roman"/>
          <w:sz w:val="24"/>
          <w:szCs w:val="24"/>
        </w:rPr>
        <w:t>pandemic</w:t>
      </w:r>
      <w:r w:rsidRPr="00C824C2">
        <w:rPr>
          <w:rFonts w:ascii="Times New Roman" w:hAnsi="Times New Roman" w:cs="Times New Roman"/>
          <w:sz w:val="24"/>
          <w:szCs w:val="24"/>
        </w:rPr>
        <w:t xml:space="preserve"> be it </w:t>
      </w:r>
      <w:proofErr w:type="spellStart"/>
      <w:r w:rsidRPr="00C824C2">
        <w:rPr>
          <w:rFonts w:ascii="Times New Roman" w:hAnsi="Times New Roman" w:cs="Times New Roman"/>
          <w:sz w:val="24"/>
          <w:szCs w:val="24"/>
        </w:rPr>
        <w:t>Covid</w:t>
      </w:r>
      <w:proofErr w:type="spellEnd"/>
      <w:r w:rsidRPr="00C824C2">
        <w:rPr>
          <w:rFonts w:ascii="Times New Roman" w:hAnsi="Times New Roman" w:cs="Times New Roman"/>
          <w:sz w:val="24"/>
          <w:szCs w:val="24"/>
        </w:rPr>
        <w:t xml:space="preserve"> or any other in future.</w:t>
      </w:r>
    </w:p>
    <w:p w14:paraId="12713D13" w14:textId="7E7FE8BB" w:rsidR="003429C9" w:rsidRPr="00C824C2" w:rsidRDefault="003429C9" w:rsidP="003429C9">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5.</w:t>
      </w:r>
      <w:r w:rsidRPr="00C824C2">
        <w:rPr>
          <w:rFonts w:ascii="Times New Roman" w:hAnsi="Times New Roman" w:cs="Times New Roman"/>
          <w:sz w:val="24"/>
          <w:szCs w:val="24"/>
        </w:rPr>
        <w:tab/>
        <w:t>Pre-order sufficient Sanitizers, masks etc. By ensuring proper and sufficient supply of preventive supplies, fear psychosis can be dealt with.</w:t>
      </w:r>
    </w:p>
    <w:p w14:paraId="1D40AB7D" w14:textId="634AD010" w:rsidR="003429C9" w:rsidRPr="00C824C2" w:rsidRDefault="003429C9" w:rsidP="003429C9">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6.</w:t>
      </w:r>
      <w:r w:rsidRPr="00C824C2">
        <w:rPr>
          <w:rFonts w:ascii="Times New Roman" w:hAnsi="Times New Roman" w:cs="Times New Roman"/>
          <w:sz w:val="24"/>
          <w:szCs w:val="24"/>
        </w:rPr>
        <w:tab/>
        <w:t>Regular and mandatory Counselling Sessions for ATSEP. Though posters and placards help to educate the personnel, it is required to carry out regular counselling of ATSEP</w:t>
      </w:r>
      <w:r w:rsidR="00E662EC" w:rsidRPr="00C824C2">
        <w:rPr>
          <w:rFonts w:ascii="Times New Roman" w:hAnsi="Times New Roman" w:cs="Times New Roman"/>
          <w:sz w:val="24"/>
          <w:szCs w:val="24"/>
        </w:rPr>
        <w:t xml:space="preserve"> </w:t>
      </w:r>
      <w:r w:rsidRPr="00C824C2">
        <w:rPr>
          <w:rFonts w:ascii="Times New Roman" w:hAnsi="Times New Roman" w:cs="Times New Roman"/>
          <w:sz w:val="24"/>
          <w:szCs w:val="24"/>
        </w:rPr>
        <w:t>regarding the preventive methods.</w:t>
      </w:r>
    </w:p>
    <w:p w14:paraId="54FFACFB" w14:textId="50697E38" w:rsidR="003429C9" w:rsidRPr="00C824C2" w:rsidRDefault="003429C9" w:rsidP="003429C9">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7.</w:t>
      </w:r>
      <w:r w:rsidRPr="00C824C2">
        <w:rPr>
          <w:rFonts w:ascii="Times New Roman" w:hAnsi="Times New Roman" w:cs="Times New Roman"/>
          <w:sz w:val="24"/>
          <w:szCs w:val="24"/>
        </w:rPr>
        <w:tab/>
        <w:t>Active engagement of Non-Operational staff in monitoring the situation &amp; liaison with state/ medical organizations. Coordination with the National level Medical Organizations</w:t>
      </w:r>
    </w:p>
    <w:p w14:paraId="081A2050" w14:textId="7A1C1869" w:rsidR="00B3703A" w:rsidRPr="00C824C2" w:rsidRDefault="003429C9" w:rsidP="003429C9">
      <w:pPr>
        <w:jc w:val="both"/>
        <w:rPr>
          <w:rFonts w:ascii="Times New Roman" w:hAnsi="Times New Roman" w:cs="Times New Roman"/>
          <w:sz w:val="24"/>
          <w:szCs w:val="24"/>
        </w:rPr>
      </w:pPr>
      <w:r w:rsidRPr="00C824C2">
        <w:rPr>
          <w:rFonts w:ascii="Times New Roman" w:hAnsi="Times New Roman" w:cs="Times New Roman"/>
          <w:sz w:val="24"/>
          <w:szCs w:val="24"/>
        </w:rPr>
        <w:t xml:space="preserve">8.   </w:t>
      </w:r>
      <w:r w:rsidRPr="00C824C2">
        <w:rPr>
          <w:rFonts w:ascii="Times New Roman" w:hAnsi="Times New Roman" w:cs="Times New Roman"/>
          <w:sz w:val="24"/>
          <w:szCs w:val="24"/>
        </w:rPr>
        <w:tab/>
        <w:t>Consider whether a Face-to-Face meeting is must or Teleconference could be sufficient</w:t>
      </w:r>
      <w:r w:rsidR="00B3703A" w:rsidRPr="00C824C2">
        <w:rPr>
          <w:rFonts w:ascii="Times New Roman" w:hAnsi="Times New Roman" w:cs="Times New Roman"/>
          <w:sz w:val="24"/>
          <w:szCs w:val="24"/>
        </w:rPr>
        <w:t>.</w:t>
      </w:r>
    </w:p>
    <w:p w14:paraId="6D566165" w14:textId="11FB9460" w:rsidR="00B3703A" w:rsidRPr="00C824C2" w:rsidRDefault="00EC43BF"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991" w:name="_Toc141210535"/>
      <w:bookmarkStart w:id="992" w:name="_Toc142738211"/>
      <w:r w:rsidRPr="00C824C2">
        <w:rPr>
          <w:rFonts w:ascii="Times New Roman" w:hAnsi="Times New Roman" w:cs="Times New Roman"/>
          <w:b/>
          <w:bCs/>
          <w:color w:val="auto"/>
          <w:sz w:val="24"/>
          <w:szCs w:val="24"/>
        </w:rPr>
        <w:t>The future course of Action</w:t>
      </w:r>
      <w:bookmarkEnd w:id="991"/>
      <w:bookmarkEnd w:id="992"/>
    </w:p>
    <w:p w14:paraId="25E352B5" w14:textId="1A4479D8" w:rsidR="00B3703A" w:rsidRPr="00C824C2" w:rsidRDefault="00C37DFE" w:rsidP="00B3703A">
      <w:pPr>
        <w:jc w:val="both"/>
        <w:rPr>
          <w:rFonts w:ascii="Times New Roman" w:hAnsi="Times New Roman" w:cs="Times New Roman"/>
          <w:sz w:val="24"/>
          <w:szCs w:val="24"/>
        </w:rPr>
      </w:pPr>
      <w:r w:rsidRPr="00C824C2">
        <w:rPr>
          <w:rFonts w:ascii="Times New Roman" w:hAnsi="Times New Roman" w:cs="Times New Roman"/>
          <w:sz w:val="24"/>
          <w:szCs w:val="24"/>
        </w:rPr>
        <w:t>The pandemic struck and wreaked havoc all around. Now what?? We need to embark on a continuous process to mitigate and to remain prepared for any such Pandemic- like situation that may occur in future</w:t>
      </w:r>
      <w:r w:rsidR="00B3703A" w:rsidRPr="00C824C2">
        <w:rPr>
          <w:rFonts w:ascii="Times New Roman" w:hAnsi="Times New Roman" w:cs="Times New Roman"/>
          <w:sz w:val="24"/>
          <w:szCs w:val="24"/>
        </w:rPr>
        <w:t>.</w:t>
      </w:r>
    </w:p>
    <w:p w14:paraId="5A20F298" w14:textId="3B63B534" w:rsidR="00B9518F" w:rsidRPr="00C824C2" w:rsidRDefault="00B9518F" w:rsidP="00B9518F">
      <w:pPr>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r>
      <w:r w:rsidR="00A43D2D" w:rsidRPr="00C824C2">
        <w:rPr>
          <w:rFonts w:ascii="Times New Roman" w:hAnsi="Times New Roman" w:cs="Times New Roman"/>
          <w:sz w:val="24"/>
          <w:szCs w:val="24"/>
        </w:rPr>
        <w:t>Assessing the priorities within the aviation sector. The ANSPs need to set the priorities right</w:t>
      </w:r>
      <w:r w:rsidR="006244FB" w:rsidRPr="00C824C2">
        <w:rPr>
          <w:rFonts w:ascii="Times New Roman" w:hAnsi="Times New Roman" w:cs="Times New Roman"/>
          <w:sz w:val="24"/>
          <w:szCs w:val="24"/>
        </w:rPr>
        <w:t xml:space="preserve">. </w:t>
      </w:r>
      <w:r w:rsidR="00A43D2D" w:rsidRPr="00C824C2">
        <w:rPr>
          <w:rFonts w:ascii="Times New Roman" w:hAnsi="Times New Roman" w:cs="Times New Roman"/>
          <w:sz w:val="24"/>
          <w:szCs w:val="24"/>
        </w:rPr>
        <w:t>In the event of any future Pandemic, the ANSP must prioritize the Physical and Mental health of the ATSEP. This will be a win-win situation for both- ATSEP and ANSP. As the ANSP would be able to sustain the critical operations by ensuring Physical and Mental well-being of the ATSEP. Since the maintenance of CNS-ATM systems is the prime responsibility of ATSEP, effort should be made to minimize the exposure of ATSEP to risky environment in Pandemic situation.</w:t>
      </w:r>
      <w:r w:rsidRPr="00C824C2">
        <w:rPr>
          <w:rFonts w:ascii="Times New Roman" w:hAnsi="Times New Roman" w:cs="Times New Roman"/>
          <w:sz w:val="24"/>
          <w:szCs w:val="24"/>
        </w:rPr>
        <w:t xml:space="preserve"> </w:t>
      </w:r>
    </w:p>
    <w:p w14:paraId="3D07A9C7" w14:textId="44EB6CA3" w:rsidR="00B9518F" w:rsidRPr="00C824C2" w:rsidRDefault="00B9518F" w:rsidP="00B9518F">
      <w:pPr>
        <w:jc w:val="both"/>
        <w:rPr>
          <w:rFonts w:ascii="Times New Roman" w:hAnsi="Times New Roman" w:cs="Times New Roman"/>
          <w:sz w:val="24"/>
          <w:szCs w:val="24"/>
        </w:rPr>
      </w:pPr>
      <w:r w:rsidRPr="00C824C2">
        <w:rPr>
          <w:rFonts w:ascii="Times New Roman" w:hAnsi="Times New Roman" w:cs="Times New Roman"/>
          <w:sz w:val="24"/>
          <w:szCs w:val="24"/>
        </w:rPr>
        <w:lastRenderedPageBreak/>
        <w:t>2.</w:t>
      </w:r>
      <w:r w:rsidRPr="00C824C2">
        <w:rPr>
          <w:rFonts w:ascii="Times New Roman" w:hAnsi="Times New Roman" w:cs="Times New Roman"/>
          <w:sz w:val="24"/>
          <w:szCs w:val="24"/>
        </w:rPr>
        <w:tab/>
        <w:t>Identifying human factors and human performance related risks. Pandemic like situations tend to leave permanent scars in the mind of the survivors. It may also result in loss of confidence of the personnel who have gone through these situations. It is important to address such issues by carrying out confidence building methods.</w:t>
      </w:r>
    </w:p>
    <w:p w14:paraId="6A091B18" w14:textId="16B383E2" w:rsidR="00B9518F" w:rsidRPr="00C824C2" w:rsidRDefault="00B9518F" w:rsidP="00B9518F">
      <w:pPr>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Identifying potential indicators for monitoring the COVID-19 situation and Monitoring of occurrences and trends. Proactive monitoring may be a domain of the State health agencies, but by suitable liaising with the State agencies, the preparedness condition can be enhanced.</w:t>
      </w:r>
    </w:p>
    <w:p w14:paraId="7A6165D2" w14:textId="0637E002" w:rsidR="00B9518F" w:rsidRPr="00C824C2" w:rsidRDefault="00B9518F" w:rsidP="00B9518F">
      <w:pPr>
        <w:jc w:val="both"/>
        <w:rPr>
          <w:rFonts w:ascii="Times New Roman" w:hAnsi="Times New Roman" w:cs="Times New Roman"/>
          <w:sz w:val="24"/>
          <w:szCs w:val="24"/>
        </w:rPr>
      </w:pPr>
      <w:r w:rsidRPr="00C824C2">
        <w:rPr>
          <w:rFonts w:ascii="Times New Roman" w:hAnsi="Times New Roman" w:cs="Times New Roman"/>
          <w:sz w:val="24"/>
          <w:szCs w:val="24"/>
        </w:rPr>
        <w:t>4.</w:t>
      </w:r>
      <w:r w:rsidRPr="00C824C2">
        <w:rPr>
          <w:rFonts w:ascii="Times New Roman" w:hAnsi="Times New Roman" w:cs="Times New Roman"/>
          <w:sz w:val="24"/>
          <w:szCs w:val="24"/>
        </w:rPr>
        <w:tab/>
        <w:t xml:space="preserve">Reporting systems and documenting lessons learned. Once the effect of Pandemic has been dealt with, it becomes </w:t>
      </w:r>
      <w:r w:rsidR="00312524" w:rsidRPr="00C824C2">
        <w:rPr>
          <w:rFonts w:ascii="Times New Roman" w:hAnsi="Times New Roman" w:cs="Times New Roman"/>
          <w:sz w:val="24"/>
          <w:szCs w:val="24"/>
        </w:rPr>
        <w:t>especially important</w:t>
      </w:r>
      <w:r w:rsidRPr="00C824C2">
        <w:rPr>
          <w:rFonts w:ascii="Times New Roman" w:hAnsi="Times New Roman" w:cs="Times New Roman"/>
          <w:sz w:val="24"/>
          <w:szCs w:val="24"/>
        </w:rPr>
        <w:t xml:space="preserve"> to prepare for any such eventuality in future. The pandemic has taught many humane values and critical lessons. These must be incorporated in Human factor considerations.</w:t>
      </w:r>
    </w:p>
    <w:p w14:paraId="5003104F" w14:textId="56E32D1A" w:rsidR="005209B2" w:rsidRPr="00C824C2" w:rsidRDefault="00B9518F" w:rsidP="00B9518F">
      <w:pPr>
        <w:jc w:val="both"/>
        <w:rPr>
          <w:rFonts w:ascii="Times New Roman" w:hAnsi="Times New Roman" w:cs="Times New Roman"/>
          <w:sz w:val="24"/>
          <w:szCs w:val="24"/>
        </w:rPr>
      </w:pPr>
      <w:r w:rsidRPr="00C824C2">
        <w:rPr>
          <w:rFonts w:ascii="Times New Roman" w:hAnsi="Times New Roman" w:cs="Times New Roman"/>
          <w:sz w:val="24"/>
          <w:szCs w:val="24"/>
        </w:rPr>
        <w:t>5.</w:t>
      </w:r>
      <w:r w:rsidRPr="00C824C2">
        <w:rPr>
          <w:rFonts w:ascii="Times New Roman" w:hAnsi="Times New Roman" w:cs="Times New Roman"/>
          <w:sz w:val="24"/>
          <w:szCs w:val="24"/>
        </w:rPr>
        <w:tab/>
        <w:t>Planning for the restart of operations. This step involves many sub-plots that work towards ensuring a proper restart of aviation after the ill effects of the pandemic:</w:t>
      </w:r>
    </w:p>
    <w:p w14:paraId="7829A98F" w14:textId="5FEDFBB4" w:rsidR="00A71D7C" w:rsidRPr="00C824C2" w:rsidRDefault="00A71D7C" w:rsidP="009D7B2C">
      <w:pPr>
        <w:pStyle w:val="ListParagraph"/>
        <w:numPr>
          <w:ilvl w:val="1"/>
          <w:numId w:val="5"/>
        </w:numPr>
        <w:jc w:val="both"/>
        <w:rPr>
          <w:rFonts w:ascii="Times New Roman" w:hAnsi="Times New Roman" w:cs="Times New Roman"/>
          <w:sz w:val="24"/>
          <w:szCs w:val="24"/>
        </w:rPr>
      </w:pPr>
      <w:r w:rsidRPr="00C824C2">
        <w:rPr>
          <w:rFonts w:ascii="Times New Roman" w:hAnsi="Times New Roman" w:cs="Times New Roman"/>
          <w:sz w:val="24"/>
          <w:szCs w:val="24"/>
        </w:rPr>
        <w:t>Design a restart/ relaunch framework.</w:t>
      </w:r>
    </w:p>
    <w:p w14:paraId="715ABE05" w14:textId="481CCFA7" w:rsidR="00A71D7C" w:rsidRPr="00C824C2" w:rsidRDefault="00A71D7C" w:rsidP="009D7B2C">
      <w:pPr>
        <w:pStyle w:val="ListParagraph"/>
        <w:numPr>
          <w:ilvl w:val="1"/>
          <w:numId w:val="5"/>
        </w:numPr>
        <w:jc w:val="both"/>
        <w:rPr>
          <w:rFonts w:ascii="Times New Roman" w:hAnsi="Times New Roman" w:cs="Times New Roman"/>
          <w:sz w:val="24"/>
          <w:szCs w:val="24"/>
        </w:rPr>
      </w:pPr>
      <w:r w:rsidRPr="00C824C2">
        <w:rPr>
          <w:rFonts w:ascii="Times New Roman" w:hAnsi="Times New Roman" w:cs="Times New Roman"/>
          <w:sz w:val="24"/>
          <w:szCs w:val="24"/>
        </w:rPr>
        <w:t>Take steps to build confidence among the end users and the technical experts (ATSEP).</w:t>
      </w:r>
    </w:p>
    <w:p w14:paraId="4138B563" w14:textId="5D7BC3D0" w:rsidR="00A71D7C" w:rsidRPr="00C824C2" w:rsidRDefault="00A71D7C" w:rsidP="009D7B2C">
      <w:pPr>
        <w:pStyle w:val="ListParagraph"/>
        <w:numPr>
          <w:ilvl w:val="1"/>
          <w:numId w:val="5"/>
        </w:numPr>
        <w:jc w:val="both"/>
        <w:rPr>
          <w:rFonts w:ascii="Times New Roman" w:hAnsi="Times New Roman" w:cs="Times New Roman"/>
          <w:sz w:val="24"/>
          <w:szCs w:val="24"/>
        </w:rPr>
      </w:pPr>
      <w:r w:rsidRPr="00C824C2">
        <w:rPr>
          <w:rFonts w:ascii="Times New Roman" w:hAnsi="Times New Roman" w:cs="Times New Roman"/>
          <w:sz w:val="24"/>
          <w:szCs w:val="24"/>
        </w:rPr>
        <w:t>Safeguarding the health of personnel.</w:t>
      </w:r>
    </w:p>
    <w:p w14:paraId="37935C46" w14:textId="503591C3" w:rsidR="00A71D7C" w:rsidRPr="00C824C2" w:rsidRDefault="00A71D7C" w:rsidP="009D7B2C">
      <w:pPr>
        <w:pStyle w:val="ListParagraph"/>
        <w:numPr>
          <w:ilvl w:val="1"/>
          <w:numId w:val="5"/>
        </w:numPr>
        <w:jc w:val="both"/>
        <w:rPr>
          <w:rFonts w:ascii="Times New Roman" w:hAnsi="Times New Roman" w:cs="Times New Roman"/>
          <w:sz w:val="24"/>
          <w:szCs w:val="24"/>
        </w:rPr>
      </w:pPr>
      <w:r w:rsidRPr="00C824C2">
        <w:rPr>
          <w:rFonts w:ascii="Times New Roman" w:hAnsi="Times New Roman" w:cs="Times New Roman"/>
          <w:sz w:val="24"/>
          <w:szCs w:val="24"/>
        </w:rPr>
        <w:t xml:space="preserve">Review of the demand-supply chain. How much to start </w:t>
      </w:r>
      <w:r w:rsidR="007E6506" w:rsidRPr="00C824C2">
        <w:rPr>
          <w:rFonts w:ascii="Times New Roman" w:hAnsi="Times New Roman" w:cs="Times New Roman"/>
          <w:sz w:val="24"/>
          <w:szCs w:val="24"/>
        </w:rPr>
        <w:t>full-fledged</w:t>
      </w:r>
      <w:r w:rsidRPr="00C824C2">
        <w:rPr>
          <w:rFonts w:ascii="Times New Roman" w:hAnsi="Times New Roman" w:cs="Times New Roman"/>
          <w:sz w:val="24"/>
          <w:szCs w:val="24"/>
        </w:rPr>
        <w:t xml:space="preserve"> and how much to operate at a degraded level.</w:t>
      </w:r>
    </w:p>
    <w:p w14:paraId="2B47C3F2" w14:textId="70ABD97D" w:rsidR="00A71D7C" w:rsidRPr="00C824C2" w:rsidRDefault="00A71D7C" w:rsidP="009D7B2C">
      <w:pPr>
        <w:pStyle w:val="ListParagraph"/>
        <w:numPr>
          <w:ilvl w:val="1"/>
          <w:numId w:val="5"/>
        </w:numPr>
        <w:jc w:val="both"/>
        <w:rPr>
          <w:rFonts w:ascii="Times New Roman" w:hAnsi="Times New Roman" w:cs="Times New Roman"/>
          <w:sz w:val="24"/>
          <w:szCs w:val="24"/>
        </w:rPr>
      </w:pPr>
      <w:r w:rsidRPr="00C824C2">
        <w:rPr>
          <w:rFonts w:ascii="Times New Roman" w:hAnsi="Times New Roman" w:cs="Times New Roman"/>
          <w:sz w:val="24"/>
          <w:szCs w:val="24"/>
        </w:rPr>
        <w:t>Handling the restart with a Human touch.</w:t>
      </w:r>
    </w:p>
    <w:p w14:paraId="64463042" w14:textId="1B928741" w:rsidR="00B9518F" w:rsidRPr="00C824C2" w:rsidRDefault="00A71D7C" w:rsidP="009D7B2C">
      <w:pPr>
        <w:pStyle w:val="ListParagraph"/>
        <w:numPr>
          <w:ilvl w:val="1"/>
          <w:numId w:val="5"/>
        </w:numPr>
        <w:jc w:val="both"/>
        <w:rPr>
          <w:rFonts w:ascii="Times New Roman" w:hAnsi="Times New Roman" w:cs="Times New Roman"/>
          <w:sz w:val="24"/>
          <w:szCs w:val="24"/>
        </w:rPr>
      </w:pPr>
      <w:r w:rsidRPr="00C824C2">
        <w:rPr>
          <w:rFonts w:ascii="Times New Roman" w:hAnsi="Times New Roman" w:cs="Times New Roman"/>
          <w:sz w:val="24"/>
          <w:szCs w:val="24"/>
        </w:rPr>
        <w:t xml:space="preserve">Sustaining the values learnt from pandemic crisis and planned investing in </w:t>
      </w:r>
      <w:r w:rsidR="00844FCE" w:rsidRPr="00C824C2">
        <w:rPr>
          <w:rFonts w:ascii="Times New Roman" w:hAnsi="Times New Roman" w:cs="Times New Roman"/>
          <w:sz w:val="24"/>
          <w:szCs w:val="24"/>
        </w:rPr>
        <w:t>recovery.</w:t>
      </w:r>
    </w:p>
    <w:p w14:paraId="1CE8BCB4" w14:textId="3195330B" w:rsidR="00B3703A" w:rsidRPr="00C824C2" w:rsidRDefault="00A71D7C"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993" w:name="_Toc141210536"/>
      <w:bookmarkStart w:id="994" w:name="_Toc142738212"/>
      <w:r w:rsidRPr="00C824C2">
        <w:rPr>
          <w:rFonts w:ascii="Times New Roman" w:hAnsi="Times New Roman" w:cs="Times New Roman"/>
          <w:b/>
          <w:bCs/>
          <w:color w:val="auto"/>
          <w:sz w:val="24"/>
          <w:szCs w:val="24"/>
        </w:rPr>
        <w:t>References</w:t>
      </w:r>
      <w:bookmarkEnd w:id="993"/>
      <w:bookmarkEnd w:id="994"/>
    </w:p>
    <w:p w14:paraId="279BFBCA" w14:textId="6BD97171" w:rsidR="00B3703A" w:rsidRPr="00C824C2" w:rsidRDefault="00215F22" w:rsidP="0060660D">
      <w:pPr>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Human factors of ATSEP: Factors &amp; Countermeasures</w:t>
      </w:r>
      <w:r w:rsidR="00B3703A" w:rsidRPr="00C824C2">
        <w:rPr>
          <w:rFonts w:ascii="Times New Roman" w:hAnsi="Times New Roman" w:cs="Times New Roman"/>
          <w:sz w:val="24"/>
          <w:szCs w:val="24"/>
        </w:rPr>
        <w:t>.</w:t>
      </w:r>
    </w:p>
    <w:p w14:paraId="060868D8" w14:textId="34DCD2EF" w:rsidR="0060660D" w:rsidRPr="00335E16" w:rsidRDefault="0060660D" w:rsidP="0060660D">
      <w:pPr>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r>
      <w:r w:rsidR="00847177" w:rsidRPr="003C32A5">
        <w:rPr>
          <w:rFonts w:ascii="Times New Roman" w:hAnsi="Times New Roman" w:cs="Times New Roman"/>
          <w:sz w:val="24"/>
          <w:szCs w:val="24"/>
        </w:rPr>
        <w:t>https://www.icao.int/covid/cart/Pages/CART-Take-off.aspx</w:t>
      </w:r>
    </w:p>
    <w:p w14:paraId="0E4541DA" w14:textId="3B2AA220" w:rsidR="00847177" w:rsidRPr="00C824C2" w:rsidRDefault="00847177" w:rsidP="0060660D">
      <w:pPr>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Brainstorming sessions of Mastermind group.</w:t>
      </w:r>
    </w:p>
    <w:p w14:paraId="70014952" w14:textId="5783D328" w:rsidR="00847177" w:rsidRPr="00C824C2" w:rsidRDefault="00847177" w:rsidP="00B3703A">
      <w:pPr>
        <w:jc w:val="both"/>
        <w:rPr>
          <w:rFonts w:ascii="Times New Roman" w:hAnsi="Times New Roman" w:cs="Times New Roman"/>
          <w:sz w:val="24"/>
          <w:szCs w:val="24"/>
        </w:rPr>
      </w:pPr>
      <w:r w:rsidRPr="00C824C2">
        <w:rPr>
          <w:rFonts w:ascii="Times New Roman" w:hAnsi="Times New Roman" w:cs="Times New Roman"/>
          <w:sz w:val="24"/>
          <w:szCs w:val="24"/>
        </w:rPr>
        <w:t>4</w:t>
      </w:r>
      <w:r w:rsidR="0060660D" w:rsidRPr="00C824C2">
        <w:rPr>
          <w:rFonts w:ascii="Times New Roman" w:hAnsi="Times New Roman" w:cs="Times New Roman"/>
          <w:sz w:val="24"/>
          <w:szCs w:val="24"/>
        </w:rPr>
        <w:t>.</w:t>
      </w:r>
      <w:r w:rsidR="0060660D" w:rsidRPr="00C824C2">
        <w:rPr>
          <w:rFonts w:ascii="Times New Roman" w:hAnsi="Times New Roman" w:cs="Times New Roman"/>
          <w:sz w:val="24"/>
          <w:szCs w:val="24"/>
        </w:rPr>
        <w:tab/>
      </w:r>
      <w:r w:rsidRPr="00C824C2">
        <w:rPr>
          <w:rFonts w:ascii="Times New Roman" w:hAnsi="Times New Roman" w:cs="Times New Roman"/>
          <w:sz w:val="24"/>
          <w:szCs w:val="24"/>
        </w:rPr>
        <w:t>Brainstorming sessions of APAC workgroup of HF guidance material preparation</w:t>
      </w:r>
      <w:r w:rsidR="0060660D" w:rsidRPr="00C824C2">
        <w:rPr>
          <w:rFonts w:ascii="Times New Roman" w:hAnsi="Times New Roman" w:cs="Times New Roman"/>
          <w:sz w:val="24"/>
          <w:szCs w:val="24"/>
        </w:rPr>
        <w:t>.</w:t>
      </w:r>
    </w:p>
    <w:p w14:paraId="210956E5" w14:textId="77777777" w:rsidR="00FA1BF0" w:rsidRDefault="00F7104A">
      <w:pPr>
        <w:rPr>
          <w:rFonts w:ascii="Times New Roman" w:hAnsi="Times New Roman" w:cs="Times New Roman"/>
          <w:sz w:val="24"/>
          <w:szCs w:val="24"/>
        </w:rPr>
      </w:pPr>
      <w:r>
        <w:rPr>
          <w:rFonts w:ascii="Times New Roman" w:hAnsi="Times New Roman" w:cs="Times New Roman"/>
          <w:sz w:val="24"/>
          <w:szCs w:val="24"/>
        </w:rPr>
        <w:br w:type="page"/>
      </w:r>
    </w:p>
    <w:p w14:paraId="775A2C9F" w14:textId="77777777" w:rsidR="00FA1BF0" w:rsidRDefault="00FA1BF0">
      <w:pPr>
        <w:rPr>
          <w:rFonts w:ascii="Times New Roman" w:hAnsi="Times New Roman" w:cs="Times New Roman"/>
          <w:sz w:val="24"/>
          <w:szCs w:val="24"/>
        </w:rPr>
      </w:pPr>
    </w:p>
    <w:p w14:paraId="0BC281C1" w14:textId="77777777" w:rsidR="00FA1BF0" w:rsidRDefault="00FA1BF0">
      <w:pPr>
        <w:rPr>
          <w:rFonts w:ascii="Times New Roman" w:hAnsi="Times New Roman" w:cs="Times New Roman"/>
          <w:sz w:val="24"/>
          <w:szCs w:val="24"/>
        </w:rPr>
      </w:pPr>
    </w:p>
    <w:p w14:paraId="3E2BF7DC" w14:textId="77777777" w:rsidR="00FA1BF0" w:rsidRDefault="00FA1BF0">
      <w:pPr>
        <w:rPr>
          <w:rFonts w:ascii="Times New Roman" w:hAnsi="Times New Roman" w:cs="Times New Roman"/>
          <w:sz w:val="24"/>
          <w:szCs w:val="24"/>
        </w:rPr>
      </w:pPr>
    </w:p>
    <w:p w14:paraId="55F44F2D" w14:textId="77777777" w:rsidR="00FA1BF0" w:rsidRDefault="00FA1BF0">
      <w:pPr>
        <w:rPr>
          <w:rFonts w:ascii="Times New Roman" w:hAnsi="Times New Roman" w:cs="Times New Roman"/>
          <w:sz w:val="24"/>
          <w:szCs w:val="24"/>
        </w:rPr>
      </w:pPr>
    </w:p>
    <w:p w14:paraId="26F855D3" w14:textId="77777777" w:rsidR="00FA1BF0" w:rsidRDefault="00FA1BF0">
      <w:pPr>
        <w:rPr>
          <w:rFonts w:ascii="Times New Roman" w:hAnsi="Times New Roman" w:cs="Times New Roman"/>
          <w:sz w:val="24"/>
          <w:szCs w:val="24"/>
        </w:rPr>
      </w:pPr>
    </w:p>
    <w:p w14:paraId="6D93F6CC" w14:textId="77777777" w:rsidR="00FA1BF0" w:rsidRDefault="00FA1BF0">
      <w:pPr>
        <w:rPr>
          <w:rFonts w:ascii="Times New Roman" w:hAnsi="Times New Roman" w:cs="Times New Roman"/>
          <w:sz w:val="24"/>
          <w:szCs w:val="24"/>
        </w:rPr>
      </w:pPr>
    </w:p>
    <w:p w14:paraId="40E1A4B4" w14:textId="77777777" w:rsidR="00FA1BF0" w:rsidRDefault="00FA1BF0">
      <w:pPr>
        <w:rPr>
          <w:rFonts w:ascii="Times New Roman" w:hAnsi="Times New Roman" w:cs="Times New Roman"/>
          <w:sz w:val="24"/>
          <w:szCs w:val="24"/>
        </w:rPr>
      </w:pPr>
    </w:p>
    <w:p w14:paraId="462E27D2" w14:textId="77777777" w:rsidR="00FA1BF0" w:rsidRDefault="00FA1BF0">
      <w:pPr>
        <w:rPr>
          <w:rFonts w:ascii="Times New Roman" w:hAnsi="Times New Roman" w:cs="Times New Roman"/>
          <w:sz w:val="24"/>
          <w:szCs w:val="24"/>
        </w:rPr>
      </w:pPr>
    </w:p>
    <w:p w14:paraId="53201B04" w14:textId="77777777" w:rsidR="00FA1BF0" w:rsidRDefault="00FA1BF0">
      <w:pPr>
        <w:rPr>
          <w:rFonts w:ascii="Times New Roman" w:hAnsi="Times New Roman" w:cs="Times New Roman"/>
          <w:sz w:val="24"/>
          <w:szCs w:val="24"/>
        </w:rPr>
      </w:pPr>
    </w:p>
    <w:p w14:paraId="0AB28E9D" w14:textId="77777777" w:rsidR="00FA1BF0" w:rsidRDefault="00FA1BF0">
      <w:pPr>
        <w:rPr>
          <w:rFonts w:ascii="Times New Roman" w:hAnsi="Times New Roman" w:cs="Times New Roman"/>
          <w:sz w:val="24"/>
          <w:szCs w:val="24"/>
        </w:rPr>
      </w:pPr>
    </w:p>
    <w:p w14:paraId="01495626" w14:textId="77777777" w:rsidR="00FA1BF0" w:rsidRDefault="00FA1BF0">
      <w:pPr>
        <w:rPr>
          <w:rFonts w:ascii="Times New Roman" w:hAnsi="Times New Roman" w:cs="Times New Roman"/>
          <w:sz w:val="24"/>
          <w:szCs w:val="24"/>
        </w:rPr>
      </w:pPr>
    </w:p>
    <w:p w14:paraId="59D39F5D" w14:textId="77777777" w:rsidR="00FA1BF0" w:rsidRDefault="00FA1BF0">
      <w:pPr>
        <w:rPr>
          <w:rFonts w:ascii="Times New Roman" w:hAnsi="Times New Roman" w:cs="Times New Roman"/>
          <w:sz w:val="24"/>
          <w:szCs w:val="24"/>
        </w:rPr>
      </w:pPr>
    </w:p>
    <w:p w14:paraId="5A6F3E3B" w14:textId="2AF6D199" w:rsidR="00F7104A" w:rsidRPr="00312DFA" w:rsidRDefault="00FA1BF0" w:rsidP="00FA1BF0">
      <w:pPr>
        <w:jc w:val="center"/>
        <w:rPr>
          <w:rFonts w:ascii="Times New Roman" w:hAnsi="Times New Roman" w:cs="Times New Roman"/>
          <w:sz w:val="24"/>
          <w:szCs w:val="24"/>
        </w:rPr>
      </w:pPr>
      <w:r w:rsidRPr="00312DFA">
        <w:rPr>
          <w:rFonts w:ascii="Times New Roman" w:hAnsi="Times New Roman" w:cs="Times New Roman"/>
          <w:sz w:val="24"/>
          <w:szCs w:val="24"/>
        </w:rPr>
        <w:t>This page is intentionally left blank</w:t>
      </w:r>
      <w:r w:rsidRPr="00312DFA">
        <w:rPr>
          <w:rFonts w:ascii="Times New Roman" w:hAnsi="Times New Roman" w:cs="Times New Roman"/>
          <w:sz w:val="24"/>
          <w:szCs w:val="24"/>
        </w:rPr>
        <w:br w:type="page"/>
      </w:r>
    </w:p>
    <w:p w14:paraId="30D8D4C2" w14:textId="77777777" w:rsidR="00847177" w:rsidRPr="00C824C2" w:rsidRDefault="00847177" w:rsidP="00B3703A">
      <w:pPr>
        <w:jc w:val="both"/>
        <w:rPr>
          <w:rFonts w:ascii="Times New Roman" w:hAnsi="Times New Roman" w:cs="Times New Roman"/>
          <w:sz w:val="24"/>
          <w:szCs w:val="24"/>
        </w:rPr>
        <w:sectPr w:rsidR="00847177" w:rsidRPr="00C824C2" w:rsidSect="00FD34AF">
          <w:pgSz w:w="11906" w:h="16838"/>
          <w:pgMar w:top="1440" w:right="1418" w:bottom="1440" w:left="1440" w:header="709" w:footer="709" w:gutter="0"/>
          <w:cols w:space="708"/>
          <w:docGrid w:linePitch="360"/>
        </w:sectPr>
      </w:pPr>
    </w:p>
    <w:p w14:paraId="792AA2D5" w14:textId="54A684EE" w:rsidR="00B3703A" w:rsidRPr="00DF0AB3" w:rsidRDefault="00E23702" w:rsidP="0083727D">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bookmarkStart w:id="995" w:name="_Toc141210537"/>
      <w:bookmarkStart w:id="996" w:name="_Toc142738213"/>
      <w:r w:rsidRPr="00DF0AB3">
        <w:rPr>
          <w:rFonts w:ascii="Times New Roman" w:hAnsi="Times New Roman" w:cs="Times New Roman"/>
          <w:b/>
          <w:bCs/>
          <w:color w:val="25947E" w:themeColor="accent5" w:themeShade="BF"/>
          <w:sz w:val="24"/>
          <w:szCs w:val="24"/>
        </w:rPr>
        <w:lastRenderedPageBreak/>
        <w:t>APPENDIX 6</w:t>
      </w:r>
      <w:r w:rsidRPr="00DF0AB3">
        <w:rPr>
          <w:rFonts w:ascii="Times New Roman" w:hAnsi="Times New Roman" w:cs="Times New Roman"/>
          <w:b/>
          <w:bCs/>
          <w:color w:val="25947E" w:themeColor="accent5" w:themeShade="BF"/>
          <w:sz w:val="24"/>
          <w:szCs w:val="24"/>
        </w:rPr>
        <w:tab/>
      </w:r>
      <w:r w:rsidR="004C3A8A" w:rsidRPr="00DF0AB3">
        <w:rPr>
          <w:rFonts w:ascii="Times New Roman" w:hAnsi="Times New Roman" w:cs="Times New Roman"/>
          <w:b/>
          <w:bCs/>
          <w:color w:val="25947E" w:themeColor="accent5" w:themeShade="BF"/>
          <w:sz w:val="24"/>
          <w:szCs w:val="24"/>
        </w:rPr>
        <w:t>PROGRESSIVE TRAINING</w:t>
      </w:r>
      <w:bookmarkEnd w:id="995"/>
      <w:bookmarkEnd w:id="996"/>
      <w:r w:rsidR="00DF274B" w:rsidRPr="00DF0AB3">
        <w:rPr>
          <w:rFonts w:ascii="Times New Roman" w:hAnsi="Times New Roman" w:cs="Times New Roman"/>
          <w:b/>
          <w:bCs/>
          <w:color w:val="25947E" w:themeColor="accent5" w:themeShade="BF"/>
          <w:sz w:val="24"/>
          <w:szCs w:val="24"/>
        </w:rPr>
        <w:t xml:space="preserve"> </w:t>
      </w:r>
    </w:p>
    <w:p w14:paraId="40D7CC92" w14:textId="77777777" w:rsidR="0083727D" w:rsidRPr="00C824C2" w:rsidRDefault="0083727D" w:rsidP="009D7B2C">
      <w:pPr>
        <w:pStyle w:val="ListParagraph"/>
        <w:keepNext/>
        <w:keepLines/>
        <w:numPr>
          <w:ilvl w:val="0"/>
          <w:numId w:val="7"/>
        </w:numPr>
        <w:spacing w:beforeLines="100" w:before="240" w:afterLines="100" w:line="360" w:lineRule="auto"/>
        <w:outlineLvl w:val="1"/>
        <w:rPr>
          <w:rFonts w:ascii="Times New Roman" w:eastAsiaTheme="majorEastAsia" w:hAnsi="Times New Roman" w:cs="Times New Roman"/>
          <w:b/>
          <w:bCs/>
          <w:vanish/>
          <w:sz w:val="24"/>
          <w:szCs w:val="24"/>
        </w:rPr>
      </w:pPr>
      <w:bookmarkStart w:id="997" w:name="_Toc112703866"/>
      <w:bookmarkStart w:id="998" w:name="_Toc112768628"/>
      <w:bookmarkStart w:id="999" w:name="_Toc112893525"/>
      <w:bookmarkStart w:id="1000" w:name="_Toc112899818"/>
      <w:bookmarkStart w:id="1001" w:name="_Toc112908921"/>
      <w:bookmarkStart w:id="1002" w:name="_Toc112914591"/>
      <w:bookmarkStart w:id="1003" w:name="_Toc112918183"/>
      <w:bookmarkStart w:id="1004" w:name="_Toc113178968"/>
      <w:bookmarkStart w:id="1005" w:name="_Toc113219183"/>
      <w:bookmarkStart w:id="1006" w:name="_Toc113219460"/>
      <w:bookmarkStart w:id="1007" w:name="_Toc113222101"/>
      <w:bookmarkStart w:id="1008" w:name="_Toc113224462"/>
      <w:bookmarkStart w:id="1009" w:name="_Toc113264010"/>
      <w:bookmarkStart w:id="1010" w:name="_Toc113264311"/>
      <w:bookmarkStart w:id="1011" w:name="_Toc113271454"/>
      <w:bookmarkStart w:id="1012" w:name="_Toc113272597"/>
      <w:bookmarkStart w:id="1013" w:name="_Toc113272982"/>
      <w:bookmarkStart w:id="1014" w:name="_Toc113290316"/>
      <w:bookmarkStart w:id="1015" w:name="_Toc113291180"/>
      <w:bookmarkStart w:id="1016" w:name="_Toc113291458"/>
      <w:bookmarkStart w:id="1017" w:name="_Toc113299780"/>
      <w:bookmarkStart w:id="1018" w:name="_Toc113300059"/>
      <w:bookmarkStart w:id="1019" w:name="_Toc113300888"/>
      <w:bookmarkStart w:id="1020" w:name="_Toc113301167"/>
      <w:bookmarkStart w:id="1021" w:name="_Toc113301446"/>
      <w:bookmarkStart w:id="1022" w:name="_Toc113301726"/>
      <w:bookmarkStart w:id="1023" w:name="_Toc113302005"/>
      <w:bookmarkStart w:id="1024" w:name="_Toc113319485"/>
      <w:bookmarkStart w:id="1025" w:name="_Toc113320768"/>
      <w:bookmarkStart w:id="1026" w:name="_Toc113325635"/>
      <w:bookmarkStart w:id="1027" w:name="_Toc141113400"/>
      <w:bookmarkStart w:id="1028" w:name="_Toc141124513"/>
      <w:bookmarkStart w:id="1029" w:name="_Toc141124811"/>
      <w:bookmarkStart w:id="1030" w:name="_Toc141125276"/>
      <w:bookmarkStart w:id="1031" w:name="_Toc141125569"/>
      <w:bookmarkStart w:id="1032" w:name="_Toc141210538"/>
      <w:bookmarkStart w:id="1033" w:name="_Toc142735643"/>
      <w:bookmarkStart w:id="1034" w:name="_Toc142736475"/>
      <w:bookmarkStart w:id="1035" w:name="_Toc142736754"/>
      <w:bookmarkStart w:id="1036" w:name="_Toc142738214"/>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p>
    <w:p w14:paraId="73B5AEBA" w14:textId="3451CAA4" w:rsidR="00B3703A" w:rsidRPr="00C824C2" w:rsidRDefault="00B3703A" w:rsidP="009D7B2C">
      <w:pPr>
        <w:pStyle w:val="Heading2"/>
        <w:numPr>
          <w:ilvl w:val="1"/>
          <w:numId w:val="7"/>
        </w:numPr>
        <w:spacing w:beforeLines="100" w:before="240" w:afterLines="100" w:after="240" w:line="360" w:lineRule="auto"/>
        <w:ind w:left="1018"/>
        <w:contextualSpacing/>
        <w:rPr>
          <w:rFonts w:ascii="Times New Roman" w:hAnsi="Times New Roman" w:cs="Times New Roman"/>
          <w:b/>
          <w:bCs/>
          <w:color w:val="auto"/>
          <w:sz w:val="24"/>
          <w:szCs w:val="24"/>
        </w:rPr>
      </w:pPr>
      <w:bookmarkStart w:id="1037" w:name="_Toc141210539"/>
      <w:bookmarkStart w:id="1038" w:name="_Toc142738215"/>
      <w:r w:rsidRPr="00C824C2">
        <w:rPr>
          <w:rFonts w:ascii="Times New Roman" w:hAnsi="Times New Roman" w:cs="Times New Roman"/>
          <w:b/>
          <w:bCs/>
          <w:color w:val="auto"/>
          <w:sz w:val="24"/>
          <w:szCs w:val="24"/>
        </w:rPr>
        <w:t>Introduction</w:t>
      </w:r>
      <w:bookmarkEnd w:id="1037"/>
      <w:bookmarkEnd w:id="1038"/>
    </w:p>
    <w:p w14:paraId="1BFCFE66" w14:textId="03D75B8F" w:rsidR="00B3703A" w:rsidRPr="00C824C2" w:rsidRDefault="006F3FCF" w:rsidP="00B3703A">
      <w:pPr>
        <w:jc w:val="both"/>
        <w:rPr>
          <w:rFonts w:ascii="Times New Roman" w:hAnsi="Times New Roman" w:cs="Times New Roman"/>
          <w:sz w:val="24"/>
          <w:szCs w:val="24"/>
        </w:rPr>
      </w:pPr>
      <w:r w:rsidRPr="00C824C2">
        <w:rPr>
          <w:rFonts w:ascii="Times New Roman" w:hAnsi="Times New Roman" w:cs="Times New Roman"/>
          <w:sz w:val="24"/>
          <w:szCs w:val="24"/>
        </w:rPr>
        <w:t xml:space="preserve">ATSEP (Air Traffic Safety Electronics Personnel) is the recognized terminology used for personnel competent in the installation, operation, and maintenance of a CNS/ATM system.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are those technical specialists working to provide and support the electronics and software which enable ATS systems to function. ATSEP comprise engineers, technicians, and computer hardware and software specialists who are responsible for the specification, procurement, installation, calibration, maintenance, testing and certification of ground electronic systems used to help control aircraft movements. ANSP has the responsibility to define the scope of ATSEP activities and it must be approved by appropriate authority. A competency-based training and assessment program for ATSEP has already been established which is recommended for the training of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by ANSPs. Lately Aviation fraternity has taken cognizance of the role played by ATSEP in delivering safety and of their role in the safety chain. At a time of increasing complexity of the air traffic system, it is important to minimise the risk arising from technical and engineered systems, and to ensure their correct functioning</w:t>
      </w:r>
      <w:r w:rsidR="00B3703A" w:rsidRPr="00C824C2">
        <w:rPr>
          <w:rFonts w:ascii="Times New Roman" w:hAnsi="Times New Roman" w:cs="Times New Roman"/>
          <w:sz w:val="24"/>
          <w:szCs w:val="24"/>
        </w:rPr>
        <w:t>.</w:t>
      </w:r>
    </w:p>
    <w:p w14:paraId="2943D713" w14:textId="6D1389C3" w:rsidR="006F3FCF" w:rsidRPr="00C824C2" w:rsidRDefault="00A320FC" w:rsidP="00B3703A">
      <w:pPr>
        <w:jc w:val="both"/>
        <w:rPr>
          <w:rFonts w:ascii="Times New Roman" w:hAnsi="Times New Roman" w:cs="Times New Roman"/>
          <w:sz w:val="24"/>
          <w:szCs w:val="24"/>
        </w:rPr>
      </w:pPr>
      <w:r w:rsidRPr="00C824C2">
        <w:rPr>
          <w:rFonts w:ascii="Times New Roman" w:hAnsi="Times New Roman" w:cs="Times New Roman"/>
          <w:sz w:val="24"/>
          <w:szCs w:val="24"/>
        </w:rPr>
        <w:t xml:space="preserve">In this context, ICAO has specific documents recommended for preparation of CBTA training material for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namely Doc 9868 (PANS- TRG) and Doc 10057 (Manual of ATSEP CBTA). ANSPs are expected to design ATSEP training programs based on the above referenced Docs.</w:t>
      </w:r>
    </w:p>
    <w:p w14:paraId="53B84706" w14:textId="19098A81" w:rsidR="00B3703A" w:rsidRPr="00C824C2" w:rsidRDefault="008006F5"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039" w:name="_Toc141210540"/>
      <w:bookmarkStart w:id="1040" w:name="_Toc142738216"/>
      <w:r w:rsidRPr="00C824C2">
        <w:rPr>
          <w:rFonts w:ascii="Times New Roman" w:hAnsi="Times New Roman" w:cs="Times New Roman"/>
          <w:b/>
          <w:bCs/>
          <w:color w:val="auto"/>
          <w:sz w:val="24"/>
          <w:szCs w:val="24"/>
        </w:rPr>
        <w:t>Background of ATSEP training</w:t>
      </w:r>
      <w:bookmarkEnd w:id="1039"/>
      <w:bookmarkEnd w:id="1040"/>
      <w:r w:rsidRPr="00C824C2">
        <w:rPr>
          <w:rFonts w:ascii="Times New Roman" w:hAnsi="Times New Roman" w:cs="Times New Roman"/>
          <w:b/>
          <w:bCs/>
          <w:color w:val="auto"/>
          <w:sz w:val="24"/>
          <w:szCs w:val="24"/>
        </w:rPr>
        <w:t xml:space="preserve"> </w:t>
      </w:r>
    </w:p>
    <w:p w14:paraId="5F89A551" w14:textId="3E064950" w:rsidR="00B3703A" w:rsidRPr="00C824C2" w:rsidRDefault="003B26C2" w:rsidP="006F526B">
      <w:pPr>
        <w:ind w:left="357" w:hanging="357"/>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2011008" behindDoc="0" locked="0" layoutInCell="1" allowOverlap="1" wp14:anchorId="123764F9" wp14:editId="7FEBD2AD">
                <wp:simplePos x="0" y="0"/>
                <wp:positionH relativeFrom="column">
                  <wp:posOffset>248285</wp:posOffset>
                </wp:positionH>
                <wp:positionV relativeFrom="paragraph">
                  <wp:posOffset>3985260</wp:posOffset>
                </wp:positionV>
                <wp:extent cx="4559300" cy="635"/>
                <wp:effectExtent l="0" t="0" r="0" b="0"/>
                <wp:wrapTopAndBottom/>
                <wp:docPr id="746171776" name="Text Box 1"/>
                <wp:cNvGraphicFramePr/>
                <a:graphic xmlns:a="http://schemas.openxmlformats.org/drawingml/2006/main">
                  <a:graphicData uri="http://schemas.microsoft.com/office/word/2010/wordprocessingShape">
                    <wps:wsp>
                      <wps:cNvSpPr txBox="1"/>
                      <wps:spPr>
                        <a:xfrm>
                          <a:off x="0" y="0"/>
                          <a:ext cx="4559300" cy="635"/>
                        </a:xfrm>
                        <a:prstGeom prst="rect">
                          <a:avLst/>
                        </a:prstGeom>
                        <a:solidFill>
                          <a:prstClr val="white"/>
                        </a:solidFill>
                        <a:ln>
                          <a:noFill/>
                        </a:ln>
                      </wps:spPr>
                      <wps:txbx>
                        <w:txbxContent>
                          <w:p w14:paraId="19FA9A83" w14:textId="724C41A9" w:rsidR="003B26C2" w:rsidRPr="003B26C2" w:rsidRDefault="003B26C2" w:rsidP="003B26C2">
                            <w:pPr>
                              <w:pStyle w:val="Caption"/>
                              <w:rPr>
                                <w:rFonts w:ascii="Times New Roman" w:hAnsi="Times New Roman" w:cs="Times New Roman"/>
                                <w:b/>
                                <w:bCs/>
                                <w:noProof/>
                                <w:sz w:val="24"/>
                                <w:szCs w:val="24"/>
                              </w:rPr>
                            </w:pPr>
                            <w:bookmarkStart w:id="1041" w:name="_Toc142738504"/>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11</w:t>
                            </w:r>
                            <w:r w:rsidRPr="003B26C2">
                              <w:rPr>
                                <w:b/>
                                <w:bCs/>
                              </w:rPr>
                              <w:fldChar w:fldCharType="end"/>
                            </w:r>
                            <w:r w:rsidRPr="003B26C2">
                              <w:rPr>
                                <w:b/>
                                <w:bCs/>
                              </w:rPr>
                              <w:t>: Scope of ATSEP activities</w:t>
                            </w:r>
                            <w:bookmarkEnd w:id="10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3764F9" id="_x0000_s1038" type="#_x0000_t202" style="position:absolute;left:0;text-align:left;margin-left:19.55pt;margin-top:313.8pt;width:359pt;height:.05pt;z-index:25201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" stroked="f">
                <v:textbox style="mso-fit-shape-to-text:t" inset="0,0,0,0">
                  <w:txbxContent>
                    <w:p w14:paraId="19FA9A83" w14:textId="724C41A9" w:rsidR="003B26C2" w:rsidRPr="003B26C2" w:rsidRDefault="003B26C2" w:rsidP="003B26C2">
                      <w:pPr>
                        <w:pStyle w:val="Caption"/>
                        <w:rPr>
                          <w:rFonts w:ascii="Times New Roman" w:hAnsi="Times New Roman" w:cs="Times New Roman"/>
                          <w:b/>
                          <w:bCs/>
                          <w:noProof/>
                          <w:sz w:val="24"/>
                          <w:szCs w:val="24"/>
                        </w:rPr>
                      </w:pPr>
                      <w:bookmarkStart w:id="1056" w:name="_Toc142738504"/>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11</w:t>
                      </w:r>
                      <w:r w:rsidRPr="003B26C2">
                        <w:rPr>
                          <w:b/>
                          <w:bCs/>
                        </w:rPr>
                        <w:fldChar w:fldCharType="end"/>
                      </w:r>
                      <w:r w:rsidRPr="003B26C2">
                        <w:rPr>
                          <w:b/>
                          <w:bCs/>
                        </w:rPr>
                        <w:t>: Scope of ATSEP activities</w:t>
                      </w:r>
                      <w:bookmarkEnd w:id="1056"/>
                    </w:p>
                  </w:txbxContent>
                </v:textbox>
                <w10:wrap type="topAndBottom"/>
              </v:shape>
            </w:pict>
          </mc:Fallback>
        </mc:AlternateContent>
      </w:r>
      <w:r w:rsidR="006F526B" w:rsidRPr="00C824C2">
        <w:rPr>
          <w:rFonts w:ascii="Times New Roman" w:hAnsi="Times New Roman" w:cs="Times New Roman"/>
          <w:noProof/>
          <w:sz w:val="24"/>
          <w:szCs w:val="24"/>
          <w:lang w:val="en-US"/>
        </w:rPr>
        <w:drawing>
          <wp:anchor distT="0" distB="0" distL="114300" distR="114300" simplePos="0" relativeHeight="251304448" behindDoc="0" locked="0" layoutInCell="1" allowOverlap="1" wp14:anchorId="0AA8F6C0" wp14:editId="517F6186">
            <wp:simplePos x="0" y="0"/>
            <wp:positionH relativeFrom="column">
              <wp:posOffset>248717</wp:posOffset>
            </wp:positionH>
            <wp:positionV relativeFrom="paragraph">
              <wp:posOffset>918286</wp:posOffset>
            </wp:positionV>
            <wp:extent cx="4559534" cy="3010055"/>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4559534" cy="3010055"/>
                    </a:xfrm>
                    <a:prstGeom prst="rect">
                      <a:avLst/>
                    </a:prstGeom>
                  </pic:spPr>
                </pic:pic>
              </a:graphicData>
            </a:graphic>
          </wp:anchor>
        </w:drawing>
      </w:r>
      <w:r w:rsidR="00C55C55" w:rsidRPr="00C824C2">
        <w:rPr>
          <w:rFonts w:ascii="Times New Roman" w:hAnsi="Times New Roman" w:cs="Times New Roman"/>
          <w:sz w:val="24"/>
          <w:szCs w:val="24"/>
        </w:rPr>
        <w:t>1.</w:t>
      </w:r>
      <w:r w:rsidR="00C55C55" w:rsidRPr="00C824C2">
        <w:rPr>
          <w:rFonts w:ascii="Times New Roman" w:hAnsi="Times New Roman" w:cs="Times New Roman"/>
          <w:sz w:val="24"/>
          <w:szCs w:val="24"/>
        </w:rPr>
        <w:tab/>
        <w:t xml:space="preserve">The scope of activities performed by </w:t>
      </w:r>
      <w:r w:rsidR="00C17A3A" w:rsidRPr="00C824C2">
        <w:rPr>
          <w:rFonts w:ascii="Times New Roman" w:hAnsi="Times New Roman" w:cs="Times New Roman"/>
          <w:sz w:val="24"/>
          <w:szCs w:val="24"/>
        </w:rPr>
        <w:t>ATSEP</w:t>
      </w:r>
      <w:r w:rsidR="00C55C55" w:rsidRPr="00C824C2">
        <w:rPr>
          <w:rFonts w:ascii="Times New Roman" w:hAnsi="Times New Roman" w:cs="Times New Roman"/>
          <w:sz w:val="24"/>
          <w:szCs w:val="24"/>
        </w:rPr>
        <w:t xml:space="preserve"> is of a wide variety: knowledge skills and aptitude required in fields of Electronics, Computers, and network, however not limited to these. At the same time level varying from </w:t>
      </w:r>
      <w:r w:rsidR="00325D12" w:rsidRPr="00C824C2">
        <w:rPr>
          <w:rFonts w:ascii="Times New Roman" w:hAnsi="Times New Roman" w:cs="Times New Roman"/>
          <w:sz w:val="24"/>
          <w:szCs w:val="24"/>
        </w:rPr>
        <w:t>Technician to</w:t>
      </w:r>
      <w:r w:rsidR="00C55C55" w:rsidRPr="00C824C2">
        <w:rPr>
          <w:rFonts w:ascii="Times New Roman" w:hAnsi="Times New Roman" w:cs="Times New Roman"/>
          <w:sz w:val="24"/>
          <w:szCs w:val="24"/>
        </w:rPr>
        <w:t xml:space="preserve"> maintenance engineer and going up to High level engineering. Working in such varied CNS/ATM systems requires a wide Range of competencies and expertise</w:t>
      </w:r>
      <w:r w:rsidR="00B3703A" w:rsidRPr="00C824C2">
        <w:rPr>
          <w:rFonts w:ascii="Times New Roman" w:hAnsi="Times New Roman" w:cs="Times New Roman"/>
          <w:sz w:val="24"/>
          <w:szCs w:val="24"/>
        </w:rPr>
        <w:t>.</w:t>
      </w:r>
    </w:p>
    <w:p w14:paraId="711496B7" w14:textId="43BB94D4" w:rsidR="004A401C" w:rsidRPr="00C824C2" w:rsidRDefault="004A401C" w:rsidP="00B3703A">
      <w:pPr>
        <w:jc w:val="both"/>
        <w:rPr>
          <w:rFonts w:ascii="Times New Roman" w:hAnsi="Times New Roman" w:cs="Times New Roman"/>
          <w:sz w:val="24"/>
          <w:szCs w:val="24"/>
        </w:rPr>
      </w:pPr>
    </w:p>
    <w:p w14:paraId="6EC8E90D" w14:textId="5B054486" w:rsidR="00C01E28" w:rsidRPr="00C824C2" w:rsidRDefault="00C01E28" w:rsidP="00B3703A">
      <w:pPr>
        <w:jc w:val="both"/>
        <w:rPr>
          <w:rFonts w:ascii="Times New Roman" w:hAnsi="Times New Roman" w:cs="Times New Roman"/>
          <w:sz w:val="24"/>
          <w:szCs w:val="24"/>
        </w:rPr>
      </w:pPr>
    </w:p>
    <w:p w14:paraId="1FDED35C" w14:textId="13023064" w:rsidR="00C55C55" w:rsidRPr="00C824C2" w:rsidRDefault="002034F3" w:rsidP="00287EA8">
      <w:pPr>
        <w:ind w:left="357" w:hanging="357"/>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 xml:space="preserve">The Training Phases of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can be organized into five phases namely: Selection, Initial Training, Unit Training, Continuation training, and Development training.</w:t>
      </w:r>
    </w:p>
    <w:p w14:paraId="14E83B91" w14:textId="04DAD97E" w:rsidR="00FD7B70" w:rsidRPr="00C824C2" w:rsidRDefault="003B26C2" w:rsidP="00B3703A">
      <w:pPr>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2018176" behindDoc="0" locked="0" layoutInCell="1" allowOverlap="1" wp14:anchorId="5AD67A35" wp14:editId="79F9BE48">
                <wp:simplePos x="0" y="0"/>
                <wp:positionH relativeFrom="column">
                  <wp:posOffset>0</wp:posOffset>
                </wp:positionH>
                <wp:positionV relativeFrom="paragraph">
                  <wp:posOffset>3034030</wp:posOffset>
                </wp:positionV>
                <wp:extent cx="4579620" cy="635"/>
                <wp:effectExtent l="0" t="0" r="0" b="0"/>
                <wp:wrapTopAndBottom/>
                <wp:docPr id="1254637395" name="Text Box 1"/>
                <wp:cNvGraphicFramePr/>
                <a:graphic xmlns:a="http://schemas.openxmlformats.org/drawingml/2006/main">
                  <a:graphicData uri="http://schemas.microsoft.com/office/word/2010/wordprocessingShape">
                    <wps:wsp>
                      <wps:cNvSpPr txBox="1"/>
                      <wps:spPr>
                        <a:xfrm>
                          <a:off x="0" y="0"/>
                          <a:ext cx="4579620" cy="635"/>
                        </a:xfrm>
                        <a:prstGeom prst="rect">
                          <a:avLst/>
                        </a:prstGeom>
                        <a:solidFill>
                          <a:prstClr val="white"/>
                        </a:solidFill>
                        <a:ln>
                          <a:noFill/>
                        </a:ln>
                      </wps:spPr>
                      <wps:txbx>
                        <w:txbxContent>
                          <w:p w14:paraId="557F0475" w14:textId="06EA6258" w:rsidR="003B26C2" w:rsidRPr="003B26C2" w:rsidRDefault="003B26C2" w:rsidP="003B26C2">
                            <w:pPr>
                              <w:pStyle w:val="Caption"/>
                              <w:rPr>
                                <w:rFonts w:ascii="Times New Roman" w:hAnsi="Times New Roman" w:cs="Times New Roman"/>
                                <w:b/>
                                <w:bCs/>
                                <w:noProof/>
                                <w:sz w:val="24"/>
                                <w:szCs w:val="24"/>
                              </w:rPr>
                            </w:pPr>
                            <w:bookmarkStart w:id="1042" w:name="_Toc142738505"/>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12</w:t>
                            </w:r>
                            <w:r w:rsidRPr="003B26C2">
                              <w:rPr>
                                <w:b/>
                                <w:bCs/>
                              </w:rPr>
                              <w:fldChar w:fldCharType="end"/>
                            </w:r>
                            <w:r w:rsidRPr="003B26C2">
                              <w:rPr>
                                <w:b/>
                                <w:bCs/>
                              </w:rPr>
                              <w:t>: ATSEP training phases</w:t>
                            </w:r>
                            <w:bookmarkEnd w:id="10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D67A35" id="_x0000_s1039" type="#_x0000_t202" style="position:absolute;left:0;text-align:left;margin-left:0;margin-top:238.9pt;width:360.6pt;height:.05pt;z-index:25201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" stroked="f">
                <v:textbox style="mso-fit-shape-to-text:t" inset="0,0,0,0">
                  <w:txbxContent>
                    <w:p w14:paraId="557F0475" w14:textId="06EA6258" w:rsidR="003B26C2" w:rsidRPr="003B26C2" w:rsidRDefault="003B26C2" w:rsidP="003B26C2">
                      <w:pPr>
                        <w:pStyle w:val="Caption"/>
                        <w:rPr>
                          <w:rFonts w:ascii="Times New Roman" w:hAnsi="Times New Roman" w:cs="Times New Roman"/>
                          <w:b/>
                          <w:bCs/>
                          <w:noProof/>
                          <w:sz w:val="24"/>
                          <w:szCs w:val="24"/>
                        </w:rPr>
                      </w:pPr>
                      <w:bookmarkStart w:id="1058" w:name="_Toc142738505"/>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12</w:t>
                      </w:r>
                      <w:r w:rsidRPr="003B26C2">
                        <w:rPr>
                          <w:b/>
                          <w:bCs/>
                        </w:rPr>
                        <w:fldChar w:fldCharType="end"/>
                      </w:r>
                      <w:r w:rsidRPr="003B26C2">
                        <w:rPr>
                          <w:b/>
                          <w:bCs/>
                        </w:rPr>
                        <w:t>: ATSEP training phases</w:t>
                      </w:r>
                      <w:bookmarkEnd w:id="1058"/>
                    </w:p>
                  </w:txbxContent>
                </v:textbox>
                <w10:wrap type="topAndBottom"/>
              </v:shape>
            </w:pict>
          </mc:Fallback>
        </mc:AlternateContent>
      </w:r>
      <w:r w:rsidR="00FD7B70" w:rsidRPr="00C824C2">
        <w:rPr>
          <w:rFonts w:ascii="Times New Roman" w:hAnsi="Times New Roman" w:cs="Times New Roman"/>
          <w:noProof/>
          <w:sz w:val="24"/>
          <w:szCs w:val="24"/>
          <w:lang w:val="en-US"/>
        </w:rPr>
        <w:drawing>
          <wp:anchor distT="0" distB="0" distL="114300" distR="114300" simplePos="0" relativeHeight="251316736" behindDoc="0" locked="0" layoutInCell="1" allowOverlap="1" wp14:anchorId="76550CC2" wp14:editId="79D01154">
            <wp:simplePos x="0" y="0"/>
            <wp:positionH relativeFrom="column">
              <wp:posOffset>0</wp:posOffset>
            </wp:positionH>
            <wp:positionV relativeFrom="paragraph">
              <wp:posOffset>314325</wp:posOffset>
            </wp:positionV>
            <wp:extent cx="4579620" cy="2662555"/>
            <wp:effectExtent l="0" t="0" r="0" b="444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9620" cy="2662555"/>
                    </a:xfrm>
                    <a:prstGeom prst="rect">
                      <a:avLst/>
                    </a:prstGeom>
                    <a:noFill/>
                  </pic:spPr>
                </pic:pic>
              </a:graphicData>
            </a:graphic>
            <wp14:sizeRelH relativeFrom="page">
              <wp14:pctWidth>0</wp14:pctWidth>
            </wp14:sizeRelH>
            <wp14:sizeRelV relativeFrom="page">
              <wp14:pctHeight>0</wp14:pctHeight>
            </wp14:sizeRelV>
          </wp:anchor>
        </w:drawing>
      </w:r>
    </w:p>
    <w:p w14:paraId="2179D133" w14:textId="77777777" w:rsidR="00FD7B70" w:rsidRPr="00C824C2" w:rsidRDefault="00FD7B70" w:rsidP="00B3703A">
      <w:pPr>
        <w:jc w:val="both"/>
        <w:rPr>
          <w:rFonts w:ascii="Times New Roman" w:hAnsi="Times New Roman" w:cs="Times New Roman"/>
          <w:sz w:val="24"/>
          <w:szCs w:val="24"/>
        </w:rPr>
      </w:pPr>
    </w:p>
    <w:p w14:paraId="580C1D9E" w14:textId="521406F6" w:rsidR="002034F3" w:rsidRPr="00C824C2" w:rsidRDefault="003B26C2" w:rsidP="00287EA8">
      <w:pPr>
        <w:ind w:left="357" w:hanging="357"/>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2025344" behindDoc="0" locked="0" layoutInCell="1" allowOverlap="1" wp14:anchorId="655BDDDC" wp14:editId="09204FCF">
                <wp:simplePos x="0" y="0"/>
                <wp:positionH relativeFrom="column">
                  <wp:posOffset>286385</wp:posOffset>
                </wp:positionH>
                <wp:positionV relativeFrom="paragraph">
                  <wp:posOffset>4098290</wp:posOffset>
                </wp:positionV>
                <wp:extent cx="4438650" cy="635"/>
                <wp:effectExtent l="0" t="0" r="0" b="0"/>
                <wp:wrapTopAndBottom/>
                <wp:docPr id="1507186600" name="Text Box 1"/>
                <wp:cNvGraphicFramePr/>
                <a:graphic xmlns:a="http://schemas.openxmlformats.org/drawingml/2006/main">
                  <a:graphicData uri="http://schemas.microsoft.com/office/word/2010/wordprocessingShape">
                    <wps:wsp>
                      <wps:cNvSpPr txBox="1"/>
                      <wps:spPr>
                        <a:xfrm>
                          <a:off x="0" y="0"/>
                          <a:ext cx="4438650" cy="635"/>
                        </a:xfrm>
                        <a:prstGeom prst="rect">
                          <a:avLst/>
                        </a:prstGeom>
                        <a:solidFill>
                          <a:prstClr val="white"/>
                        </a:solidFill>
                        <a:ln>
                          <a:noFill/>
                        </a:ln>
                      </wps:spPr>
                      <wps:txbx>
                        <w:txbxContent>
                          <w:p w14:paraId="70B45B00" w14:textId="6C31CBCD" w:rsidR="003B26C2" w:rsidRPr="003B26C2" w:rsidRDefault="003B26C2" w:rsidP="003B26C2">
                            <w:pPr>
                              <w:pStyle w:val="Caption"/>
                              <w:rPr>
                                <w:rFonts w:ascii="Times New Roman" w:hAnsi="Times New Roman" w:cs="Times New Roman"/>
                                <w:b/>
                                <w:bCs/>
                                <w:noProof/>
                                <w:sz w:val="24"/>
                                <w:szCs w:val="24"/>
                              </w:rPr>
                            </w:pPr>
                            <w:bookmarkStart w:id="1043" w:name="_Toc142738506"/>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13</w:t>
                            </w:r>
                            <w:r w:rsidRPr="003B26C2">
                              <w:rPr>
                                <w:b/>
                                <w:bCs/>
                              </w:rPr>
                              <w:fldChar w:fldCharType="end"/>
                            </w:r>
                            <w:r w:rsidRPr="003B26C2">
                              <w:rPr>
                                <w:b/>
                                <w:bCs/>
                              </w:rPr>
                              <w:t>: ATSEP training progression</w:t>
                            </w:r>
                            <w:bookmarkEnd w:id="10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5BDDDC" id="_x0000_s1040" type="#_x0000_t202" style="position:absolute;left:0;text-align:left;margin-left:22.55pt;margin-top:322.7pt;width:349.5pt;height:.05pt;z-index:25202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" stroked="f">
                <v:textbox style="mso-fit-shape-to-text:t" inset="0,0,0,0">
                  <w:txbxContent>
                    <w:p w14:paraId="70B45B00" w14:textId="6C31CBCD" w:rsidR="003B26C2" w:rsidRPr="003B26C2" w:rsidRDefault="003B26C2" w:rsidP="003B26C2">
                      <w:pPr>
                        <w:pStyle w:val="Caption"/>
                        <w:rPr>
                          <w:rFonts w:ascii="Times New Roman" w:hAnsi="Times New Roman" w:cs="Times New Roman"/>
                          <w:b/>
                          <w:bCs/>
                          <w:noProof/>
                          <w:sz w:val="24"/>
                          <w:szCs w:val="24"/>
                        </w:rPr>
                      </w:pPr>
                      <w:bookmarkStart w:id="1060" w:name="_Toc142738506"/>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13</w:t>
                      </w:r>
                      <w:r w:rsidRPr="003B26C2">
                        <w:rPr>
                          <w:b/>
                          <w:bCs/>
                        </w:rPr>
                        <w:fldChar w:fldCharType="end"/>
                      </w:r>
                      <w:r w:rsidRPr="003B26C2">
                        <w:rPr>
                          <w:b/>
                          <w:bCs/>
                        </w:rPr>
                        <w:t>: ATSEP training progression</w:t>
                      </w:r>
                      <w:bookmarkEnd w:id="1060"/>
                    </w:p>
                  </w:txbxContent>
                </v:textbox>
                <w10:wrap type="topAndBottom"/>
              </v:shape>
            </w:pict>
          </mc:Fallback>
        </mc:AlternateContent>
      </w:r>
      <w:r w:rsidR="00661114" w:rsidRPr="00C824C2">
        <w:rPr>
          <w:rFonts w:ascii="Times New Roman" w:hAnsi="Times New Roman" w:cs="Times New Roman"/>
          <w:noProof/>
          <w:sz w:val="24"/>
          <w:szCs w:val="24"/>
          <w:lang w:val="en-US"/>
        </w:rPr>
        <w:drawing>
          <wp:anchor distT="0" distB="0" distL="114300" distR="114300" simplePos="0" relativeHeight="251329024" behindDoc="0" locked="0" layoutInCell="1" allowOverlap="1" wp14:anchorId="1219C737" wp14:editId="0B374205">
            <wp:simplePos x="0" y="0"/>
            <wp:positionH relativeFrom="column">
              <wp:posOffset>286385</wp:posOffset>
            </wp:positionH>
            <wp:positionV relativeFrom="paragraph">
              <wp:posOffset>752475</wp:posOffset>
            </wp:positionV>
            <wp:extent cx="4438650" cy="3288665"/>
            <wp:effectExtent l="0" t="0" r="0" b="698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38650" cy="3288665"/>
                    </a:xfrm>
                    <a:prstGeom prst="rect">
                      <a:avLst/>
                    </a:prstGeom>
                    <a:noFill/>
                  </pic:spPr>
                </pic:pic>
              </a:graphicData>
            </a:graphic>
            <wp14:sizeRelH relativeFrom="page">
              <wp14:pctWidth>0</wp14:pctWidth>
            </wp14:sizeRelH>
            <wp14:sizeRelV relativeFrom="page">
              <wp14:pctHeight>0</wp14:pctHeight>
            </wp14:sizeRelV>
          </wp:anchor>
        </w:drawing>
      </w:r>
      <w:r w:rsidR="00C01E28" w:rsidRPr="00C824C2">
        <w:rPr>
          <w:rFonts w:ascii="Times New Roman" w:hAnsi="Times New Roman" w:cs="Times New Roman"/>
          <w:sz w:val="24"/>
          <w:szCs w:val="24"/>
        </w:rPr>
        <w:t>3.</w:t>
      </w:r>
      <w:r w:rsidR="00C01E28" w:rsidRPr="00C824C2">
        <w:rPr>
          <w:rFonts w:ascii="Times New Roman" w:hAnsi="Times New Roman" w:cs="Times New Roman"/>
          <w:sz w:val="24"/>
          <w:szCs w:val="24"/>
        </w:rPr>
        <w:tab/>
        <w:t>The ATSEP training path and its progression is also well taken care of by the Doc 10057. It defines the training requirements in the event of Change within the system; Change of domain; Change of activities, and inclusion of any additional system. The ATSEP training progression can be depicted through the appended figure.</w:t>
      </w:r>
    </w:p>
    <w:p w14:paraId="3D652CDF" w14:textId="421AE67A" w:rsidR="007F64EA" w:rsidRPr="00C824C2" w:rsidRDefault="007F64EA" w:rsidP="00B3703A">
      <w:pPr>
        <w:jc w:val="both"/>
        <w:rPr>
          <w:rFonts w:ascii="Times New Roman" w:hAnsi="Times New Roman" w:cs="Times New Roman"/>
          <w:sz w:val="24"/>
          <w:szCs w:val="24"/>
        </w:rPr>
      </w:pPr>
    </w:p>
    <w:p w14:paraId="3E980318" w14:textId="035DFCE1" w:rsidR="00B3703A" w:rsidRPr="00C824C2" w:rsidRDefault="00287EA8"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044" w:name="_Toc141210541"/>
      <w:bookmarkStart w:id="1045" w:name="_Toc142738217"/>
      <w:r w:rsidRPr="00C824C2">
        <w:rPr>
          <w:rFonts w:ascii="Times New Roman" w:hAnsi="Times New Roman" w:cs="Times New Roman"/>
          <w:b/>
          <w:bCs/>
          <w:color w:val="auto"/>
          <w:sz w:val="24"/>
          <w:szCs w:val="24"/>
        </w:rPr>
        <w:lastRenderedPageBreak/>
        <w:t>The Roadblocks to complete adoption of the Docs 9868 &amp; Doc 10057</w:t>
      </w:r>
      <w:bookmarkEnd w:id="1044"/>
      <w:bookmarkEnd w:id="1045"/>
    </w:p>
    <w:p w14:paraId="68BB946C" w14:textId="073AAD76" w:rsidR="00B3703A" w:rsidRPr="00C824C2" w:rsidRDefault="00037297" w:rsidP="00B3703A">
      <w:pPr>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Trainee is required to be taken out from normal duties for imparting training</w:t>
      </w:r>
      <w:r w:rsidR="00B3703A" w:rsidRPr="00C824C2">
        <w:rPr>
          <w:rFonts w:ascii="Times New Roman" w:hAnsi="Times New Roman" w:cs="Times New Roman"/>
          <w:sz w:val="24"/>
          <w:szCs w:val="24"/>
        </w:rPr>
        <w:t>.</w:t>
      </w:r>
    </w:p>
    <w:p w14:paraId="4931F1E6" w14:textId="711D2C21" w:rsidR="00711346" w:rsidRPr="00C824C2" w:rsidRDefault="00711346" w:rsidP="00711346">
      <w:pPr>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Exorbitant Training Cost in terms of infrastructure and training Man-hours as well.</w:t>
      </w:r>
    </w:p>
    <w:p w14:paraId="1C19D0FC" w14:textId="0732EAE6" w:rsidR="00711346" w:rsidRPr="00C824C2" w:rsidRDefault="00711346" w:rsidP="00711346">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Maintenance perils of Training on live equipment (at centres other than Dedicated training Centres).</w:t>
      </w:r>
    </w:p>
    <w:p w14:paraId="25731184" w14:textId="476A253D" w:rsidR="00711346" w:rsidRPr="00C824C2" w:rsidRDefault="00711346" w:rsidP="00711346">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4.</w:t>
      </w:r>
      <w:r w:rsidRPr="00C824C2">
        <w:rPr>
          <w:rFonts w:ascii="Times New Roman" w:hAnsi="Times New Roman" w:cs="Times New Roman"/>
          <w:sz w:val="24"/>
          <w:szCs w:val="24"/>
        </w:rPr>
        <w:tab/>
        <w:t>Communication gap between ATSEP, ATCO and Pilot in terms of facilities being available for Operation or withdrawn for training purposes.</w:t>
      </w:r>
    </w:p>
    <w:p w14:paraId="4A73B0BF" w14:textId="4E236B07" w:rsidR="00711346" w:rsidRPr="00C824C2" w:rsidRDefault="00711346" w:rsidP="00711346">
      <w:pPr>
        <w:jc w:val="both"/>
        <w:rPr>
          <w:rFonts w:ascii="Times New Roman" w:hAnsi="Times New Roman" w:cs="Times New Roman"/>
          <w:sz w:val="24"/>
          <w:szCs w:val="24"/>
        </w:rPr>
      </w:pPr>
      <w:r w:rsidRPr="00C824C2">
        <w:rPr>
          <w:rFonts w:ascii="Times New Roman" w:hAnsi="Times New Roman" w:cs="Times New Roman"/>
          <w:sz w:val="24"/>
          <w:szCs w:val="24"/>
        </w:rPr>
        <w:t>5.</w:t>
      </w:r>
      <w:r w:rsidRPr="00C824C2">
        <w:rPr>
          <w:rFonts w:ascii="Times New Roman" w:hAnsi="Times New Roman" w:cs="Times New Roman"/>
          <w:sz w:val="24"/>
          <w:szCs w:val="24"/>
        </w:rPr>
        <w:tab/>
        <w:t>Lack of awareness regarding Airborne equipment and its functions.</w:t>
      </w:r>
    </w:p>
    <w:p w14:paraId="13D758F9" w14:textId="59C9CBDA" w:rsidR="00037297" w:rsidRPr="00C824C2" w:rsidRDefault="00711346" w:rsidP="00711346">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6.</w:t>
      </w:r>
      <w:r w:rsidRPr="00C824C2">
        <w:rPr>
          <w:rFonts w:ascii="Times New Roman" w:hAnsi="Times New Roman" w:cs="Times New Roman"/>
          <w:sz w:val="24"/>
          <w:szCs w:val="24"/>
        </w:rPr>
        <w:tab/>
        <w:t>Maintain the competency by continuous assessment and measurement of the performance criteria</w:t>
      </w:r>
    </w:p>
    <w:p w14:paraId="7F39D1DE" w14:textId="7CFB36F8" w:rsidR="00B3703A" w:rsidRPr="00C824C2" w:rsidRDefault="0030779F"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046" w:name="_Toc141210542"/>
      <w:bookmarkStart w:id="1047" w:name="_Toc142738218"/>
      <w:r w:rsidRPr="00C824C2">
        <w:rPr>
          <w:rFonts w:ascii="Times New Roman" w:hAnsi="Times New Roman" w:cs="Times New Roman"/>
          <w:b/>
          <w:bCs/>
          <w:color w:val="auto"/>
          <w:sz w:val="24"/>
          <w:szCs w:val="24"/>
        </w:rPr>
        <w:t xml:space="preserve">How can these roadblocks be </w:t>
      </w:r>
      <w:bookmarkEnd w:id="1046"/>
      <w:bookmarkEnd w:id="1047"/>
      <w:r w:rsidR="00842B3C" w:rsidRPr="00C824C2">
        <w:rPr>
          <w:rFonts w:ascii="Times New Roman" w:hAnsi="Times New Roman" w:cs="Times New Roman"/>
          <w:b/>
          <w:bCs/>
          <w:color w:val="auto"/>
          <w:sz w:val="24"/>
          <w:szCs w:val="24"/>
        </w:rPr>
        <w:t>addressed?</w:t>
      </w:r>
    </w:p>
    <w:p w14:paraId="68351B4C" w14:textId="4756016F" w:rsidR="00B3703A" w:rsidRPr="00C824C2" w:rsidRDefault="00DB57AF" w:rsidP="00B3703A">
      <w:pPr>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t>Simulation and real-life based experiments with the live systems</w:t>
      </w:r>
      <w:r w:rsidR="00B3703A" w:rsidRPr="00C824C2">
        <w:rPr>
          <w:rFonts w:ascii="Times New Roman" w:hAnsi="Times New Roman" w:cs="Times New Roman"/>
          <w:sz w:val="24"/>
          <w:szCs w:val="24"/>
        </w:rPr>
        <w:t>.</w:t>
      </w:r>
    </w:p>
    <w:p w14:paraId="619BF349" w14:textId="4981CBC1" w:rsidR="007E11C2" w:rsidRPr="00C824C2" w:rsidRDefault="007E11C2" w:rsidP="00B71ECD">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t xml:space="preserve">Build a repository of questionnaire and update frequently </w:t>
      </w:r>
      <w:r w:rsidR="000908DA" w:rsidRPr="00C824C2">
        <w:rPr>
          <w:rFonts w:ascii="Times New Roman" w:hAnsi="Times New Roman" w:cs="Times New Roman"/>
          <w:sz w:val="24"/>
          <w:szCs w:val="24"/>
        </w:rPr>
        <w:t>to</w:t>
      </w:r>
      <w:r w:rsidRPr="00C824C2">
        <w:rPr>
          <w:rFonts w:ascii="Times New Roman" w:hAnsi="Times New Roman" w:cs="Times New Roman"/>
          <w:sz w:val="24"/>
          <w:szCs w:val="24"/>
        </w:rPr>
        <w:t xml:space="preserve"> have a training infrastructure which is not system- dependent.</w:t>
      </w:r>
    </w:p>
    <w:p w14:paraId="36D128F6" w14:textId="13727778" w:rsidR="007E11C2" w:rsidRPr="00C824C2" w:rsidRDefault="007E11C2" w:rsidP="007E11C2">
      <w:pPr>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Maintaining centralized general log and fault logs.</w:t>
      </w:r>
    </w:p>
    <w:p w14:paraId="08182AAC" w14:textId="1319ECCC" w:rsidR="00DB57AF" w:rsidRPr="00C824C2" w:rsidRDefault="007E11C2" w:rsidP="00746010">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4.</w:t>
      </w:r>
      <w:r w:rsidRPr="00C824C2">
        <w:rPr>
          <w:rFonts w:ascii="Times New Roman" w:hAnsi="Times New Roman" w:cs="Times New Roman"/>
          <w:sz w:val="24"/>
          <w:szCs w:val="24"/>
        </w:rPr>
        <w:tab/>
      </w:r>
      <w:r w:rsidR="00746010" w:rsidRPr="00C824C2">
        <w:rPr>
          <w:rFonts w:ascii="Times New Roman" w:hAnsi="Times New Roman" w:cs="Times New Roman"/>
          <w:sz w:val="24"/>
          <w:szCs w:val="24"/>
        </w:rPr>
        <w:t xml:space="preserve">System wide information management- Access to all </w:t>
      </w:r>
      <w:r w:rsidR="007E6506" w:rsidRPr="00C824C2">
        <w:rPr>
          <w:rFonts w:ascii="Times New Roman" w:hAnsi="Times New Roman" w:cs="Times New Roman"/>
          <w:sz w:val="24"/>
          <w:szCs w:val="24"/>
        </w:rPr>
        <w:t>kinds of</w:t>
      </w:r>
      <w:r w:rsidR="00746010" w:rsidRPr="00C824C2">
        <w:rPr>
          <w:rFonts w:ascii="Times New Roman" w:hAnsi="Times New Roman" w:cs="Times New Roman"/>
          <w:sz w:val="24"/>
          <w:szCs w:val="24"/>
        </w:rPr>
        <w:t xml:space="preserve"> information from OEM to all levels of ATSEP </w:t>
      </w:r>
      <w:r w:rsidR="002B71C5" w:rsidRPr="00C824C2">
        <w:rPr>
          <w:rFonts w:ascii="Times New Roman" w:hAnsi="Times New Roman" w:cs="Times New Roman"/>
          <w:sz w:val="24"/>
          <w:szCs w:val="24"/>
        </w:rPr>
        <w:t>i.e.,</w:t>
      </w:r>
      <w:r w:rsidR="00746010" w:rsidRPr="00C824C2">
        <w:rPr>
          <w:rFonts w:ascii="Times New Roman" w:hAnsi="Times New Roman" w:cs="Times New Roman"/>
          <w:sz w:val="24"/>
          <w:szCs w:val="24"/>
        </w:rPr>
        <w:t xml:space="preserve"> CNS/ATM system issues from installation to commissioning, operational and maintenance issues, </w:t>
      </w:r>
      <w:r w:rsidR="006244FB" w:rsidRPr="00C824C2">
        <w:rPr>
          <w:rFonts w:ascii="Times New Roman" w:hAnsi="Times New Roman" w:cs="Times New Roman"/>
          <w:sz w:val="24"/>
          <w:szCs w:val="24"/>
        </w:rPr>
        <w:t>faults,</w:t>
      </w:r>
      <w:r w:rsidR="00746010" w:rsidRPr="00C824C2">
        <w:rPr>
          <w:rFonts w:ascii="Times New Roman" w:hAnsi="Times New Roman" w:cs="Times New Roman"/>
          <w:sz w:val="24"/>
          <w:szCs w:val="24"/>
        </w:rPr>
        <w:t xml:space="preserve"> and their solutions</w:t>
      </w:r>
      <w:r w:rsidR="006244FB" w:rsidRPr="00C824C2">
        <w:rPr>
          <w:rFonts w:ascii="Times New Roman" w:hAnsi="Times New Roman" w:cs="Times New Roman"/>
          <w:sz w:val="24"/>
          <w:szCs w:val="24"/>
        </w:rPr>
        <w:t xml:space="preserve">. </w:t>
      </w:r>
      <w:r w:rsidR="00746010" w:rsidRPr="00C824C2">
        <w:rPr>
          <w:rFonts w:ascii="Times New Roman" w:hAnsi="Times New Roman" w:cs="Times New Roman"/>
          <w:sz w:val="24"/>
          <w:szCs w:val="24"/>
        </w:rPr>
        <w:t xml:space="preserve">Seamless access to procedures, </w:t>
      </w:r>
      <w:r w:rsidR="006244FB" w:rsidRPr="00C824C2">
        <w:rPr>
          <w:rFonts w:ascii="Times New Roman" w:hAnsi="Times New Roman" w:cs="Times New Roman"/>
          <w:sz w:val="24"/>
          <w:szCs w:val="24"/>
        </w:rPr>
        <w:t>standards,</w:t>
      </w:r>
      <w:r w:rsidR="00746010" w:rsidRPr="00C824C2">
        <w:rPr>
          <w:rFonts w:ascii="Times New Roman" w:hAnsi="Times New Roman" w:cs="Times New Roman"/>
          <w:sz w:val="24"/>
          <w:szCs w:val="24"/>
        </w:rPr>
        <w:t xml:space="preserve"> and recommendations of CNS/ATM related information</w:t>
      </w:r>
      <w:r w:rsidR="000908DA" w:rsidRPr="00C824C2">
        <w:rPr>
          <w:rFonts w:ascii="Times New Roman" w:hAnsi="Times New Roman" w:cs="Times New Roman"/>
          <w:sz w:val="24"/>
          <w:szCs w:val="24"/>
        </w:rPr>
        <w:t>.</w:t>
      </w:r>
    </w:p>
    <w:p w14:paraId="3A837F4C" w14:textId="1370A023" w:rsidR="000908DA" w:rsidRPr="00C824C2" w:rsidRDefault="000908DA" w:rsidP="00B71ECD">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5.</w:t>
      </w:r>
      <w:r w:rsidRPr="00C824C2">
        <w:rPr>
          <w:rFonts w:ascii="Times New Roman" w:hAnsi="Times New Roman" w:cs="Times New Roman"/>
          <w:sz w:val="24"/>
          <w:szCs w:val="24"/>
        </w:rPr>
        <w:tab/>
        <w:t>ATSEP should have a knowledge of ATM operational environment and the exact application of facilities being provided.</w:t>
      </w:r>
    </w:p>
    <w:p w14:paraId="61B74D44" w14:textId="62BC0FDE" w:rsidR="000908DA" w:rsidRPr="00C824C2" w:rsidRDefault="000908DA" w:rsidP="000908DA">
      <w:pPr>
        <w:jc w:val="both"/>
        <w:rPr>
          <w:rFonts w:ascii="Times New Roman" w:hAnsi="Times New Roman" w:cs="Times New Roman"/>
          <w:sz w:val="24"/>
          <w:szCs w:val="24"/>
        </w:rPr>
      </w:pPr>
      <w:r w:rsidRPr="00C824C2">
        <w:rPr>
          <w:rFonts w:ascii="Times New Roman" w:hAnsi="Times New Roman" w:cs="Times New Roman"/>
          <w:sz w:val="24"/>
          <w:szCs w:val="24"/>
        </w:rPr>
        <w:t>6.</w:t>
      </w:r>
      <w:r w:rsidRPr="00C824C2">
        <w:rPr>
          <w:rFonts w:ascii="Times New Roman" w:hAnsi="Times New Roman" w:cs="Times New Roman"/>
          <w:sz w:val="24"/>
          <w:szCs w:val="24"/>
        </w:rPr>
        <w:tab/>
        <w:t>Unit level training on operational equipment and on a backup system.</w:t>
      </w:r>
    </w:p>
    <w:p w14:paraId="501C0E8E" w14:textId="63B9977B" w:rsidR="000908DA" w:rsidRPr="00C824C2" w:rsidRDefault="000908DA" w:rsidP="000908DA">
      <w:pPr>
        <w:jc w:val="both"/>
        <w:rPr>
          <w:rFonts w:ascii="Times New Roman" w:hAnsi="Times New Roman" w:cs="Times New Roman"/>
          <w:sz w:val="24"/>
          <w:szCs w:val="24"/>
        </w:rPr>
      </w:pPr>
      <w:r w:rsidRPr="00C824C2">
        <w:rPr>
          <w:rFonts w:ascii="Times New Roman" w:hAnsi="Times New Roman" w:cs="Times New Roman"/>
          <w:sz w:val="24"/>
          <w:szCs w:val="24"/>
        </w:rPr>
        <w:t>7.</w:t>
      </w:r>
      <w:r w:rsidRPr="00C824C2">
        <w:rPr>
          <w:rFonts w:ascii="Times New Roman" w:hAnsi="Times New Roman" w:cs="Times New Roman"/>
          <w:sz w:val="24"/>
          <w:szCs w:val="24"/>
        </w:rPr>
        <w:tab/>
        <w:t>Collection and analysis of the system logs from time to time.</w:t>
      </w:r>
    </w:p>
    <w:p w14:paraId="3DC61D75" w14:textId="61F52FBC" w:rsidR="000908DA" w:rsidRPr="00C824C2" w:rsidRDefault="000908DA" w:rsidP="000908DA">
      <w:pPr>
        <w:jc w:val="both"/>
        <w:rPr>
          <w:rFonts w:ascii="Times New Roman" w:hAnsi="Times New Roman" w:cs="Times New Roman"/>
          <w:sz w:val="24"/>
          <w:szCs w:val="24"/>
        </w:rPr>
      </w:pPr>
      <w:r w:rsidRPr="00C824C2">
        <w:rPr>
          <w:rFonts w:ascii="Times New Roman" w:hAnsi="Times New Roman" w:cs="Times New Roman"/>
          <w:sz w:val="24"/>
          <w:szCs w:val="24"/>
        </w:rPr>
        <w:t>8.</w:t>
      </w:r>
      <w:r w:rsidRPr="00C824C2">
        <w:rPr>
          <w:rFonts w:ascii="Times New Roman" w:hAnsi="Times New Roman" w:cs="Times New Roman"/>
          <w:sz w:val="24"/>
          <w:szCs w:val="24"/>
        </w:rPr>
        <w:tab/>
        <w:t>Refresher courses and proficiency checks.</w:t>
      </w:r>
    </w:p>
    <w:p w14:paraId="586510F1" w14:textId="2EDB85F9" w:rsidR="00B3703A" w:rsidRPr="00C824C2" w:rsidRDefault="000908DA"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048" w:name="_Toc141210543"/>
      <w:bookmarkStart w:id="1049" w:name="_Toc142738219"/>
      <w:r w:rsidRPr="00C824C2">
        <w:rPr>
          <w:rFonts w:ascii="Times New Roman" w:hAnsi="Times New Roman" w:cs="Times New Roman"/>
          <w:b/>
          <w:bCs/>
          <w:color w:val="auto"/>
          <w:sz w:val="24"/>
          <w:szCs w:val="24"/>
        </w:rPr>
        <w:t>References</w:t>
      </w:r>
      <w:bookmarkEnd w:id="1048"/>
      <w:bookmarkEnd w:id="1049"/>
    </w:p>
    <w:p w14:paraId="3847E1B1" w14:textId="79289F03" w:rsidR="00B3703A" w:rsidRPr="00C824C2" w:rsidRDefault="00641E85" w:rsidP="00D96D88">
      <w:pPr>
        <w:ind w:left="720" w:hanging="720"/>
        <w:jc w:val="both"/>
        <w:rPr>
          <w:rFonts w:ascii="Times New Roman" w:hAnsi="Times New Roman" w:cs="Times New Roman"/>
          <w:sz w:val="24"/>
          <w:szCs w:val="24"/>
        </w:rPr>
      </w:pPr>
      <w:r w:rsidRPr="00C824C2">
        <w:rPr>
          <w:rFonts w:ascii="Times New Roman" w:hAnsi="Times New Roman" w:cs="Times New Roman"/>
          <w:sz w:val="24"/>
          <w:szCs w:val="24"/>
        </w:rPr>
        <w:t>1.</w:t>
      </w:r>
      <w:r w:rsidRPr="00C824C2">
        <w:rPr>
          <w:rFonts w:ascii="Times New Roman" w:hAnsi="Times New Roman" w:cs="Times New Roman"/>
          <w:sz w:val="24"/>
          <w:szCs w:val="24"/>
        </w:rPr>
        <w:tab/>
      </w:r>
      <w:r w:rsidR="00D96D88" w:rsidRPr="00C824C2">
        <w:rPr>
          <w:rFonts w:ascii="Times New Roman" w:hAnsi="Times New Roman" w:cs="Times New Roman"/>
          <w:sz w:val="24"/>
          <w:szCs w:val="24"/>
        </w:rPr>
        <w:t>DOC 10057 Manual on Air Traffic Safety Electronics Personnel Competency-based Training and Assessment</w:t>
      </w:r>
      <w:r w:rsidR="00B3703A" w:rsidRPr="00C824C2">
        <w:rPr>
          <w:rFonts w:ascii="Times New Roman" w:hAnsi="Times New Roman" w:cs="Times New Roman"/>
          <w:sz w:val="24"/>
          <w:szCs w:val="24"/>
        </w:rPr>
        <w:t>.</w:t>
      </w:r>
    </w:p>
    <w:p w14:paraId="3CAD4E15" w14:textId="6E45DFA9" w:rsidR="00DE0BED" w:rsidRPr="00C824C2" w:rsidRDefault="00DE0BED" w:rsidP="00DE0BED">
      <w:pPr>
        <w:jc w:val="both"/>
        <w:rPr>
          <w:rFonts w:ascii="Times New Roman" w:hAnsi="Times New Roman" w:cs="Times New Roman"/>
          <w:sz w:val="24"/>
          <w:szCs w:val="24"/>
        </w:rPr>
      </w:pPr>
      <w:r w:rsidRPr="00C824C2">
        <w:rPr>
          <w:rFonts w:ascii="Times New Roman" w:hAnsi="Times New Roman" w:cs="Times New Roman"/>
          <w:sz w:val="24"/>
          <w:szCs w:val="24"/>
        </w:rPr>
        <w:t>2.</w:t>
      </w:r>
      <w:r w:rsidRPr="00C824C2">
        <w:rPr>
          <w:rFonts w:ascii="Times New Roman" w:hAnsi="Times New Roman" w:cs="Times New Roman"/>
          <w:sz w:val="24"/>
          <w:szCs w:val="24"/>
        </w:rPr>
        <w:tab/>
      </w:r>
      <w:r w:rsidR="00D96301" w:rsidRPr="00C824C2">
        <w:rPr>
          <w:rFonts w:ascii="Times New Roman" w:hAnsi="Times New Roman" w:cs="Times New Roman"/>
          <w:sz w:val="24"/>
          <w:szCs w:val="24"/>
        </w:rPr>
        <w:t>Doc 9868 - PROCEDURES FOR AIR NAVIGATION SERVICES – Training</w:t>
      </w:r>
    </w:p>
    <w:p w14:paraId="5D441BE9" w14:textId="041FEB84" w:rsidR="00695354" w:rsidRPr="00C824C2" w:rsidRDefault="00695354" w:rsidP="00DE0BED">
      <w:pPr>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t>Brainstorming sessions of APAC workgroup of HF guidance material preparation</w:t>
      </w:r>
    </w:p>
    <w:p w14:paraId="08B6B71D" w14:textId="0521CCAB" w:rsidR="00F7104A" w:rsidRDefault="00DE0BED" w:rsidP="00DE0BED">
      <w:pPr>
        <w:jc w:val="both"/>
        <w:rPr>
          <w:rFonts w:ascii="Times New Roman" w:hAnsi="Times New Roman" w:cs="Times New Roman"/>
          <w:sz w:val="24"/>
          <w:szCs w:val="24"/>
        </w:rPr>
      </w:pPr>
      <w:r w:rsidRPr="00C824C2">
        <w:rPr>
          <w:rFonts w:ascii="Times New Roman" w:hAnsi="Times New Roman" w:cs="Times New Roman"/>
          <w:sz w:val="24"/>
          <w:szCs w:val="24"/>
        </w:rPr>
        <w:t>3.</w:t>
      </w:r>
      <w:r w:rsidRPr="00C824C2">
        <w:rPr>
          <w:rFonts w:ascii="Times New Roman" w:hAnsi="Times New Roman" w:cs="Times New Roman"/>
          <w:sz w:val="24"/>
          <w:szCs w:val="24"/>
        </w:rPr>
        <w:tab/>
      </w:r>
      <w:r w:rsidR="00695354" w:rsidRPr="00C824C2">
        <w:rPr>
          <w:rFonts w:ascii="Times New Roman" w:hAnsi="Times New Roman" w:cs="Times New Roman"/>
          <w:sz w:val="24"/>
          <w:szCs w:val="24"/>
        </w:rPr>
        <w:t>Brainstorming sessions of Mastermind group.</w:t>
      </w:r>
    </w:p>
    <w:p w14:paraId="64F3225C" w14:textId="77777777" w:rsidR="00FA1BF0" w:rsidRDefault="00FA1BF0" w:rsidP="009048BC">
      <w:pPr>
        <w:rPr>
          <w:rFonts w:ascii="Times New Roman" w:hAnsi="Times New Roman" w:cs="Times New Roman"/>
          <w:sz w:val="24"/>
          <w:szCs w:val="24"/>
        </w:rPr>
      </w:pPr>
    </w:p>
    <w:p w14:paraId="0B71086F" w14:textId="77777777" w:rsidR="00FA1BF0" w:rsidRDefault="00FA1BF0" w:rsidP="009048BC">
      <w:pPr>
        <w:rPr>
          <w:rFonts w:ascii="Times New Roman" w:hAnsi="Times New Roman" w:cs="Times New Roman"/>
          <w:sz w:val="24"/>
          <w:szCs w:val="24"/>
        </w:rPr>
      </w:pPr>
    </w:p>
    <w:p w14:paraId="3785C2B9" w14:textId="77777777" w:rsidR="00FA1BF0" w:rsidRDefault="00FA1BF0" w:rsidP="009048BC">
      <w:pPr>
        <w:rPr>
          <w:rFonts w:ascii="Times New Roman" w:hAnsi="Times New Roman" w:cs="Times New Roman"/>
          <w:sz w:val="24"/>
          <w:szCs w:val="24"/>
        </w:rPr>
      </w:pPr>
    </w:p>
    <w:p w14:paraId="111A625C" w14:textId="77777777" w:rsidR="00FA1BF0" w:rsidRDefault="00FA1BF0" w:rsidP="009048BC">
      <w:pPr>
        <w:rPr>
          <w:rFonts w:ascii="Times New Roman" w:hAnsi="Times New Roman" w:cs="Times New Roman"/>
          <w:sz w:val="24"/>
          <w:szCs w:val="24"/>
        </w:rPr>
      </w:pPr>
    </w:p>
    <w:p w14:paraId="6821E8E8" w14:textId="77777777" w:rsidR="00FA1BF0" w:rsidRDefault="00FA1BF0" w:rsidP="009048BC">
      <w:pPr>
        <w:rPr>
          <w:rFonts w:ascii="Times New Roman" w:hAnsi="Times New Roman" w:cs="Times New Roman"/>
          <w:sz w:val="24"/>
          <w:szCs w:val="24"/>
        </w:rPr>
      </w:pPr>
    </w:p>
    <w:p w14:paraId="71EF4B74" w14:textId="77777777" w:rsidR="00FA1BF0" w:rsidRDefault="00FA1BF0" w:rsidP="009048BC">
      <w:pPr>
        <w:rPr>
          <w:rFonts w:ascii="Times New Roman" w:hAnsi="Times New Roman" w:cs="Times New Roman"/>
          <w:sz w:val="24"/>
          <w:szCs w:val="24"/>
        </w:rPr>
      </w:pPr>
    </w:p>
    <w:p w14:paraId="0AF38A1A" w14:textId="77777777" w:rsidR="00FA1BF0" w:rsidRDefault="00FA1BF0" w:rsidP="009048BC">
      <w:pPr>
        <w:rPr>
          <w:rFonts w:ascii="Times New Roman" w:hAnsi="Times New Roman" w:cs="Times New Roman"/>
          <w:sz w:val="24"/>
          <w:szCs w:val="24"/>
        </w:rPr>
      </w:pPr>
    </w:p>
    <w:p w14:paraId="40B5FA5E" w14:textId="77777777" w:rsidR="00FA1BF0" w:rsidRDefault="00FA1BF0" w:rsidP="009048BC">
      <w:pPr>
        <w:rPr>
          <w:rFonts w:ascii="Times New Roman" w:hAnsi="Times New Roman" w:cs="Times New Roman"/>
          <w:sz w:val="24"/>
          <w:szCs w:val="24"/>
        </w:rPr>
      </w:pPr>
    </w:p>
    <w:p w14:paraId="204DCB14" w14:textId="77777777" w:rsidR="00FA1BF0" w:rsidRDefault="00FA1BF0" w:rsidP="009048BC">
      <w:pPr>
        <w:rPr>
          <w:rFonts w:ascii="Times New Roman" w:hAnsi="Times New Roman" w:cs="Times New Roman"/>
          <w:sz w:val="24"/>
          <w:szCs w:val="24"/>
        </w:rPr>
      </w:pPr>
    </w:p>
    <w:p w14:paraId="073EE08D" w14:textId="77777777" w:rsidR="00FA1BF0" w:rsidRDefault="00FA1BF0" w:rsidP="009048BC">
      <w:pPr>
        <w:rPr>
          <w:rFonts w:ascii="Times New Roman" w:hAnsi="Times New Roman" w:cs="Times New Roman"/>
          <w:sz w:val="24"/>
          <w:szCs w:val="24"/>
        </w:rPr>
      </w:pPr>
    </w:p>
    <w:p w14:paraId="3645F89B" w14:textId="77777777" w:rsidR="00FA1BF0" w:rsidRDefault="00FA1BF0" w:rsidP="009048BC">
      <w:pPr>
        <w:rPr>
          <w:rFonts w:ascii="Times New Roman" w:hAnsi="Times New Roman" w:cs="Times New Roman"/>
          <w:sz w:val="24"/>
          <w:szCs w:val="24"/>
        </w:rPr>
      </w:pPr>
    </w:p>
    <w:p w14:paraId="20559229" w14:textId="77777777" w:rsidR="00FA1BF0" w:rsidRDefault="00FA1BF0" w:rsidP="009048BC">
      <w:pPr>
        <w:rPr>
          <w:rFonts w:ascii="Times New Roman" w:hAnsi="Times New Roman" w:cs="Times New Roman"/>
          <w:sz w:val="24"/>
          <w:szCs w:val="24"/>
        </w:rPr>
      </w:pPr>
    </w:p>
    <w:p w14:paraId="3A8D0D3A" w14:textId="77777777" w:rsidR="00FA1BF0" w:rsidRDefault="00FA1BF0" w:rsidP="009048BC">
      <w:pPr>
        <w:rPr>
          <w:rFonts w:ascii="Times New Roman" w:hAnsi="Times New Roman" w:cs="Times New Roman"/>
          <w:sz w:val="24"/>
          <w:szCs w:val="24"/>
        </w:rPr>
      </w:pPr>
    </w:p>
    <w:p w14:paraId="75BA3F78" w14:textId="0DD4DF74" w:rsidR="00DE0BED" w:rsidRPr="00C824C2" w:rsidRDefault="00FA1BF0" w:rsidP="00FA1BF0">
      <w:pPr>
        <w:jc w:val="center"/>
        <w:rPr>
          <w:rFonts w:ascii="Times New Roman" w:hAnsi="Times New Roman" w:cs="Times New Roman"/>
          <w:sz w:val="24"/>
          <w:szCs w:val="24"/>
        </w:rPr>
      </w:pPr>
      <w:r w:rsidRPr="00FA1BF0">
        <w:rPr>
          <w:rFonts w:ascii="Times New Roman" w:hAnsi="Times New Roman" w:cs="Times New Roman"/>
          <w:sz w:val="24"/>
          <w:szCs w:val="24"/>
        </w:rPr>
        <w:t>This page is intentionally left blank </w:t>
      </w:r>
      <w:r w:rsidR="00F7104A">
        <w:rPr>
          <w:rFonts w:ascii="Times New Roman" w:hAnsi="Times New Roman" w:cs="Times New Roman"/>
          <w:sz w:val="24"/>
          <w:szCs w:val="24"/>
        </w:rPr>
        <w:br w:type="page"/>
      </w:r>
    </w:p>
    <w:p w14:paraId="5B19F470" w14:textId="78198546" w:rsidR="008B4B5F" w:rsidRPr="00DF0AB3" w:rsidRDefault="004A7608" w:rsidP="008E646C">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bookmarkStart w:id="1050" w:name="_Toc141210544"/>
      <w:bookmarkStart w:id="1051" w:name="_Toc142738220"/>
      <w:r w:rsidRPr="00DF0AB3">
        <w:rPr>
          <w:rFonts w:ascii="Times New Roman" w:hAnsi="Times New Roman" w:cs="Times New Roman"/>
          <w:b/>
          <w:bCs/>
          <w:color w:val="25947E" w:themeColor="accent5" w:themeShade="BF"/>
          <w:sz w:val="24"/>
          <w:szCs w:val="24"/>
        </w:rPr>
        <w:lastRenderedPageBreak/>
        <w:t>APPENDIX 7</w:t>
      </w:r>
      <w:r w:rsidR="00A13D56" w:rsidRPr="00DF0AB3">
        <w:rPr>
          <w:rFonts w:ascii="Times New Roman" w:hAnsi="Times New Roman" w:cs="Times New Roman"/>
          <w:b/>
          <w:bCs/>
          <w:color w:val="25947E" w:themeColor="accent5" w:themeShade="BF"/>
          <w:sz w:val="24"/>
          <w:szCs w:val="24"/>
        </w:rPr>
        <w:t xml:space="preserve"> </w:t>
      </w:r>
      <w:r w:rsidR="00A13D56" w:rsidRPr="00DF0AB3">
        <w:rPr>
          <w:rFonts w:ascii="Times New Roman" w:hAnsi="Times New Roman" w:cs="Times New Roman"/>
          <w:b/>
          <w:bCs/>
          <w:color w:val="25947E" w:themeColor="accent5" w:themeShade="BF"/>
          <w:sz w:val="24"/>
          <w:szCs w:val="24"/>
        </w:rPr>
        <w:tab/>
      </w:r>
      <w:r w:rsidR="00381BBA" w:rsidRPr="00DF0AB3">
        <w:rPr>
          <w:rFonts w:ascii="Times New Roman" w:hAnsi="Times New Roman" w:cs="Times New Roman"/>
          <w:b/>
          <w:bCs/>
          <w:color w:val="25947E" w:themeColor="accent5" w:themeShade="BF"/>
          <w:sz w:val="24"/>
          <w:szCs w:val="24"/>
        </w:rPr>
        <w:t>STRESS MANAGEME</w:t>
      </w:r>
      <w:r w:rsidR="00BA7F32" w:rsidRPr="00DF0AB3">
        <w:rPr>
          <w:rFonts w:ascii="Times New Roman" w:hAnsi="Times New Roman" w:cs="Times New Roman"/>
          <w:b/>
          <w:bCs/>
          <w:color w:val="25947E" w:themeColor="accent5" w:themeShade="BF"/>
          <w:sz w:val="24"/>
          <w:szCs w:val="24"/>
        </w:rPr>
        <w:t>N</w:t>
      </w:r>
      <w:r w:rsidR="00381BBA" w:rsidRPr="00DF0AB3">
        <w:rPr>
          <w:rFonts w:ascii="Times New Roman" w:hAnsi="Times New Roman" w:cs="Times New Roman"/>
          <w:b/>
          <w:bCs/>
          <w:color w:val="25947E" w:themeColor="accent5" w:themeShade="BF"/>
          <w:sz w:val="24"/>
          <w:szCs w:val="24"/>
        </w:rPr>
        <w:t>T</w:t>
      </w:r>
      <w:bookmarkEnd w:id="1050"/>
      <w:bookmarkEnd w:id="1051"/>
    </w:p>
    <w:p w14:paraId="55A322A2" w14:textId="77777777" w:rsidR="004A7608" w:rsidRPr="00C824C2" w:rsidRDefault="004A7608" w:rsidP="009D7B2C">
      <w:pPr>
        <w:pStyle w:val="ListParagraph"/>
        <w:keepNext/>
        <w:keepLines/>
        <w:numPr>
          <w:ilvl w:val="0"/>
          <w:numId w:val="7"/>
        </w:numPr>
        <w:spacing w:beforeLines="100" w:before="240" w:afterLines="100" w:line="360" w:lineRule="auto"/>
        <w:outlineLvl w:val="1"/>
        <w:rPr>
          <w:rFonts w:ascii="Times New Roman" w:eastAsiaTheme="majorEastAsia" w:hAnsi="Times New Roman" w:cs="Times New Roman"/>
          <w:b/>
          <w:bCs/>
          <w:vanish/>
          <w:sz w:val="24"/>
          <w:szCs w:val="24"/>
        </w:rPr>
      </w:pPr>
      <w:bookmarkStart w:id="1052" w:name="_Toc112703873"/>
      <w:bookmarkStart w:id="1053" w:name="_Toc112768635"/>
      <w:bookmarkStart w:id="1054" w:name="_Toc112893532"/>
      <w:bookmarkStart w:id="1055" w:name="_Toc112899825"/>
      <w:bookmarkStart w:id="1056" w:name="_Toc112908928"/>
      <w:bookmarkStart w:id="1057" w:name="_Toc112914598"/>
      <w:bookmarkStart w:id="1058" w:name="_Toc112918190"/>
      <w:bookmarkStart w:id="1059" w:name="_Toc113178975"/>
      <w:bookmarkStart w:id="1060" w:name="_Toc113219190"/>
      <w:bookmarkStart w:id="1061" w:name="_Toc113219467"/>
      <w:bookmarkStart w:id="1062" w:name="_Toc113222108"/>
      <w:bookmarkStart w:id="1063" w:name="_Toc113224469"/>
      <w:bookmarkStart w:id="1064" w:name="_Toc113264017"/>
      <w:bookmarkStart w:id="1065" w:name="_Toc113264318"/>
      <w:bookmarkStart w:id="1066" w:name="_Toc113271461"/>
      <w:bookmarkStart w:id="1067" w:name="_Toc113272604"/>
      <w:bookmarkStart w:id="1068" w:name="_Toc113272989"/>
      <w:bookmarkStart w:id="1069" w:name="_Toc113290323"/>
      <w:bookmarkStart w:id="1070" w:name="_Toc113291187"/>
      <w:bookmarkStart w:id="1071" w:name="_Toc113291465"/>
      <w:bookmarkStart w:id="1072" w:name="_Toc113299787"/>
      <w:bookmarkStart w:id="1073" w:name="_Toc113300066"/>
      <w:bookmarkStart w:id="1074" w:name="_Toc113300895"/>
      <w:bookmarkStart w:id="1075" w:name="_Toc113301174"/>
      <w:bookmarkStart w:id="1076" w:name="_Toc113301453"/>
      <w:bookmarkStart w:id="1077" w:name="_Toc113301733"/>
      <w:bookmarkStart w:id="1078" w:name="_Toc113302012"/>
      <w:bookmarkStart w:id="1079" w:name="_Toc113319492"/>
      <w:bookmarkStart w:id="1080" w:name="_Toc113320775"/>
      <w:bookmarkStart w:id="1081" w:name="_Toc113325642"/>
      <w:bookmarkStart w:id="1082" w:name="_Toc141113407"/>
      <w:bookmarkStart w:id="1083" w:name="_Toc141124520"/>
      <w:bookmarkStart w:id="1084" w:name="_Toc141124818"/>
      <w:bookmarkStart w:id="1085" w:name="_Toc141125283"/>
      <w:bookmarkStart w:id="1086" w:name="_Toc141125576"/>
      <w:bookmarkStart w:id="1087" w:name="_Toc141210545"/>
      <w:bookmarkStart w:id="1088" w:name="_Toc142735650"/>
      <w:bookmarkStart w:id="1089" w:name="_Toc142736482"/>
      <w:bookmarkStart w:id="1090" w:name="_Toc142736761"/>
      <w:bookmarkStart w:id="1091" w:name="_Toc14273822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p>
    <w:p w14:paraId="0DC353B8" w14:textId="27F5CB20" w:rsidR="008B4B5F" w:rsidRPr="00C824C2" w:rsidRDefault="00B45D5C" w:rsidP="009D7B2C">
      <w:pPr>
        <w:pStyle w:val="Heading2"/>
        <w:numPr>
          <w:ilvl w:val="1"/>
          <w:numId w:val="7"/>
        </w:numPr>
        <w:spacing w:beforeLines="100" w:before="240" w:afterLines="100" w:after="240" w:line="360" w:lineRule="auto"/>
        <w:ind w:left="1018"/>
        <w:contextualSpacing/>
        <w:rPr>
          <w:rFonts w:ascii="Times New Roman" w:hAnsi="Times New Roman" w:cs="Times New Roman"/>
          <w:b/>
          <w:bCs/>
          <w:color w:val="auto"/>
          <w:sz w:val="24"/>
          <w:szCs w:val="24"/>
        </w:rPr>
      </w:pPr>
      <w:bookmarkStart w:id="1092" w:name="_Toc141210546"/>
      <w:bookmarkStart w:id="1093" w:name="_Toc142738222"/>
      <w:r w:rsidRPr="00C824C2">
        <w:rPr>
          <w:rFonts w:ascii="Times New Roman" w:hAnsi="Times New Roman" w:cs="Times New Roman"/>
          <w:b/>
          <w:bCs/>
          <w:color w:val="auto"/>
          <w:sz w:val="24"/>
          <w:szCs w:val="24"/>
        </w:rPr>
        <w:t>Introduction</w:t>
      </w:r>
      <w:bookmarkEnd w:id="1092"/>
      <w:bookmarkEnd w:id="1093"/>
    </w:p>
    <w:p w14:paraId="196F63F5" w14:textId="1EA0521E" w:rsidR="008B4B5F" w:rsidRPr="00C824C2" w:rsidRDefault="00E514CD" w:rsidP="008B4B5F">
      <w:pPr>
        <w:jc w:val="both"/>
        <w:rPr>
          <w:rFonts w:ascii="Times New Roman" w:hAnsi="Times New Roman" w:cs="Times New Roman"/>
          <w:sz w:val="24"/>
          <w:szCs w:val="24"/>
        </w:rPr>
      </w:pPr>
      <w:r w:rsidRPr="00C824C2">
        <w:rPr>
          <w:rFonts w:ascii="Times New Roman" w:hAnsi="Times New Roman" w:cs="Times New Roman"/>
          <w:sz w:val="24"/>
          <w:szCs w:val="24"/>
        </w:rPr>
        <w:t>Stress is the psychological and physical state that results when the resources of the individual are not sufficient to cope with the demands and pressures of the situation. Thus, stress is more likely in some situations than others and in some individuals than others. Stress can undermine the achievement of goals, both for individuals and for organizations</w:t>
      </w:r>
      <w:r w:rsidR="008B4B5F" w:rsidRPr="00C824C2">
        <w:rPr>
          <w:rFonts w:ascii="Times New Roman" w:hAnsi="Times New Roman" w:cs="Times New Roman"/>
          <w:sz w:val="24"/>
          <w:szCs w:val="24"/>
        </w:rPr>
        <w:t>.</w:t>
      </w:r>
    </w:p>
    <w:p w14:paraId="077B066C" w14:textId="5E843AA0" w:rsidR="00B8034C" w:rsidRPr="00C824C2" w:rsidRDefault="00B8034C" w:rsidP="008B4B5F">
      <w:pPr>
        <w:jc w:val="both"/>
        <w:rPr>
          <w:rFonts w:ascii="Times New Roman" w:hAnsi="Times New Roman" w:cs="Times New Roman"/>
          <w:sz w:val="24"/>
          <w:szCs w:val="24"/>
        </w:rPr>
      </w:pPr>
      <w:r w:rsidRPr="00C824C2">
        <w:rPr>
          <w:rFonts w:ascii="Times New Roman" w:hAnsi="Times New Roman" w:cs="Times New Roman"/>
          <w:sz w:val="24"/>
          <w:szCs w:val="24"/>
        </w:rPr>
        <w:t>Stress at workplace, changes in the work environment has led to a change in the balance between physical and mental activity. Technological developments have reduced the amount of heavy physical work. Mental and emotional strain have increased in new working environments that are characterized by lack of time, more uncontrollable factors, background distractions, lack of space, general uncertainty, and more administrative work.</w:t>
      </w:r>
    </w:p>
    <w:p w14:paraId="6EAABF3D" w14:textId="72FCA459" w:rsidR="008B4B5F" w:rsidRPr="00C824C2" w:rsidRDefault="00A01192" w:rsidP="009524AB">
      <w:pPr>
        <w:jc w:val="both"/>
        <w:rPr>
          <w:rFonts w:ascii="Times New Roman" w:hAnsi="Times New Roman" w:cs="Times New Roman"/>
          <w:sz w:val="24"/>
          <w:szCs w:val="24"/>
        </w:rPr>
      </w:pPr>
      <w:r w:rsidRPr="00C824C2">
        <w:rPr>
          <w:rFonts w:ascii="Times New Roman" w:hAnsi="Times New Roman" w:cs="Times New Roman"/>
          <w:sz w:val="24"/>
          <w:szCs w:val="24"/>
        </w:rPr>
        <w:t>Stressors are the agents which trigger the various stress reactions. Today's environment provides physical, emotional, and mental stressors that set off the initial alarm reaction. Physical stressors in factories are usually linked to noise and physical and chemical hazards. Emotional or mental stressors can be unpleasant or pleasant. A promotion can be just as stressful as the loss of a position. Stressors are additive and can build up. The way in which people are affected depends on their values, experience, and adaptability. A single stressor can become compounded if elements of the established support system fail-for example, if a car breaks down on the way to an important meeting.</w:t>
      </w:r>
    </w:p>
    <w:p w14:paraId="277766B2" w14:textId="0C9C9741" w:rsidR="008B4B5F" w:rsidRPr="00C824C2" w:rsidRDefault="00A5312F" w:rsidP="009D7B2C">
      <w:pPr>
        <w:pStyle w:val="Heading2"/>
        <w:numPr>
          <w:ilvl w:val="2"/>
          <w:numId w:val="7"/>
        </w:numPr>
        <w:spacing w:beforeLines="100" w:before="240" w:afterLines="100" w:after="240" w:line="360" w:lineRule="auto"/>
        <w:contextualSpacing/>
        <w:rPr>
          <w:rFonts w:ascii="Times New Roman" w:hAnsi="Times New Roman" w:cs="Times New Roman"/>
          <w:b/>
          <w:bCs/>
          <w:color w:val="auto"/>
          <w:sz w:val="24"/>
          <w:szCs w:val="24"/>
        </w:rPr>
      </w:pPr>
      <w:bookmarkStart w:id="1094" w:name="_Toc141210547"/>
      <w:bookmarkStart w:id="1095" w:name="_Toc142738223"/>
      <w:r w:rsidRPr="00C824C2">
        <w:rPr>
          <w:rFonts w:ascii="Times New Roman" w:hAnsi="Times New Roman" w:cs="Times New Roman"/>
          <w:b/>
          <w:bCs/>
          <w:color w:val="auto"/>
          <w:sz w:val="24"/>
          <w:szCs w:val="24"/>
        </w:rPr>
        <w:t>Process of stress</w:t>
      </w:r>
      <w:r w:rsidR="00086D08" w:rsidRPr="00C824C2">
        <w:rPr>
          <w:rFonts w:ascii="Times New Roman" w:hAnsi="Times New Roman" w:cs="Times New Roman"/>
          <w:b/>
          <w:bCs/>
          <w:color w:val="auto"/>
          <w:sz w:val="24"/>
          <w:szCs w:val="24"/>
        </w:rPr>
        <w:t xml:space="preserve"> – Three stages</w:t>
      </w:r>
      <w:bookmarkEnd w:id="1094"/>
      <w:bookmarkEnd w:id="1095"/>
    </w:p>
    <w:p w14:paraId="11170570" w14:textId="681F3745" w:rsidR="008B4B5F" w:rsidRPr="00C824C2" w:rsidRDefault="00FD7E62" w:rsidP="009D7B2C">
      <w:pPr>
        <w:pStyle w:val="Heading3"/>
        <w:numPr>
          <w:ilvl w:val="3"/>
          <w:numId w:val="7"/>
        </w:numPr>
        <w:rPr>
          <w:rFonts w:ascii="Times New Roman" w:hAnsi="Times New Roman" w:cs="Times New Roman"/>
          <w:b/>
          <w:bCs/>
          <w:color w:val="auto"/>
        </w:rPr>
      </w:pPr>
      <w:bookmarkStart w:id="1096" w:name="_Toc141210548"/>
      <w:bookmarkStart w:id="1097" w:name="_Toc142738224"/>
      <w:r w:rsidRPr="00C824C2">
        <w:rPr>
          <w:rFonts w:ascii="Times New Roman" w:hAnsi="Times New Roman" w:cs="Times New Roman"/>
          <w:b/>
          <w:bCs/>
          <w:color w:val="auto"/>
        </w:rPr>
        <w:t>Alarm reaction</w:t>
      </w:r>
      <w:bookmarkEnd w:id="1096"/>
      <w:bookmarkEnd w:id="1097"/>
    </w:p>
    <w:p w14:paraId="3B3859E7" w14:textId="1B2E39FB" w:rsidR="008B4B5F" w:rsidRPr="00C824C2" w:rsidRDefault="00ED0053" w:rsidP="005A163C">
      <w:pPr>
        <w:ind w:left="1080"/>
        <w:jc w:val="both"/>
        <w:rPr>
          <w:rFonts w:ascii="Times New Roman" w:hAnsi="Times New Roman" w:cs="Times New Roman"/>
          <w:sz w:val="24"/>
          <w:szCs w:val="24"/>
        </w:rPr>
      </w:pPr>
      <w:r w:rsidRPr="00C824C2">
        <w:rPr>
          <w:rFonts w:ascii="Times New Roman" w:hAnsi="Times New Roman" w:cs="Times New Roman"/>
          <w:sz w:val="24"/>
          <w:szCs w:val="24"/>
        </w:rPr>
        <w:t>This is the immediate response to a challenge or threat. Mobilisation of the autonomic nervous system triggers the stress response ("fight or flight" response). The various body systems involved coordinate the readiness for action, influencing mood (limbic system), the regulation of the cardiovascular system, breathing, muscle tension, and fine motor activities</w:t>
      </w:r>
      <w:r w:rsidR="008B4B5F" w:rsidRPr="00C824C2">
        <w:rPr>
          <w:rFonts w:ascii="Times New Roman" w:hAnsi="Times New Roman" w:cs="Times New Roman"/>
          <w:sz w:val="24"/>
          <w:szCs w:val="24"/>
        </w:rPr>
        <w:t>.</w:t>
      </w:r>
    </w:p>
    <w:p w14:paraId="7BDDBFF1" w14:textId="10983234" w:rsidR="008B4B5F" w:rsidRPr="00C824C2" w:rsidRDefault="0081307A" w:rsidP="009D7B2C">
      <w:pPr>
        <w:pStyle w:val="Heading3"/>
        <w:numPr>
          <w:ilvl w:val="3"/>
          <w:numId w:val="7"/>
        </w:numPr>
        <w:rPr>
          <w:rFonts w:ascii="Times New Roman" w:hAnsi="Times New Roman" w:cs="Times New Roman"/>
          <w:b/>
          <w:bCs/>
          <w:color w:val="auto"/>
        </w:rPr>
      </w:pPr>
      <w:bookmarkStart w:id="1098" w:name="_Toc141210549"/>
      <w:bookmarkStart w:id="1099" w:name="_Toc142738225"/>
      <w:r w:rsidRPr="00C824C2">
        <w:rPr>
          <w:rFonts w:ascii="Times New Roman" w:hAnsi="Times New Roman" w:cs="Times New Roman"/>
          <w:b/>
          <w:bCs/>
          <w:color w:val="auto"/>
        </w:rPr>
        <w:t>Resistance stage</w:t>
      </w:r>
      <w:bookmarkEnd w:id="1098"/>
      <w:bookmarkEnd w:id="1099"/>
    </w:p>
    <w:p w14:paraId="05197644" w14:textId="43750660" w:rsidR="008B4B5F" w:rsidRPr="00C824C2" w:rsidRDefault="00DE52F9" w:rsidP="005A163C">
      <w:pPr>
        <w:ind w:left="1080"/>
        <w:jc w:val="both"/>
        <w:rPr>
          <w:rFonts w:ascii="Times New Roman" w:hAnsi="Times New Roman" w:cs="Times New Roman"/>
          <w:sz w:val="24"/>
          <w:szCs w:val="24"/>
        </w:rPr>
      </w:pPr>
      <w:r w:rsidRPr="00C824C2">
        <w:rPr>
          <w:rFonts w:ascii="Times New Roman" w:hAnsi="Times New Roman" w:cs="Times New Roman"/>
          <w:sz w:val="24"/>
          <w:szCs w:val="24"/>
        </w:rPr>
        <w:t xml:space="preserve">The alarm reaction cannot be maintained indefinitely, and longer exposure to </w:t>
      </w:r>
      <w:r w:rsidR="007E6506" w:rsidRPr="00C824C2">
        <w:rPr>
          <w:rFonts w:ascii="Times New Roman" w:hAnsi="Times New Roman" w:cs="Times New Roman"/>
          <w:sz w:val="24"/>
          <w:szCs w:val="24"/>
        </w:rPr>
        <w:t>stressors causes</w:t>
      </w:r>
      <w:r w:rsidRPr="00C824C2">
        <w:rPr>
          <w:rFonts w:ascii="Times New Roman" w:hAnsi="Times New Roman" w:cs="Times New Roman"/>
          <w:sz w:val="24"/>
          <w:szCs w:val="24"/>
        </w:rPr>
        <w:t xml:space="preserve"> people to reach the resistance stage. In this phase people develop a "survival" strategy and a way of fighting against the response the stressor has initiated. Coping mechanisms may be adequate or inadequate. People tend to prefer short term relief to long term solutions and try to escape uncomfortable situations with a quick remedy. Unfortunately, most easy, </w:t>
      </w:r>
      <w:r w:rsidR="007E6506" w:rsidRPr="00C824C2">
        <w:rPr>
          <w:rFonts w:ascii="Times New Roman" w:hAnsi="Times New Roman" w:cs="Times New Roman"/>
          <w:sz w:val="24"/>
          <w:szCs w:val="24"/>
        </w:rPr>
        <w:t>short-term</w:t>
      </w:r>
      <w:r w:rsidRPr="00C824C2">
        <w:rPr>
          <w:rFonts w:ascii="Times New Roman" w:hAnsi="Times New Roman" w:cs="Times New Roman"/>
          <w:sz w:val="24"/>
          <w:szCs w:val="24"/>
        </w:rPr>
        <w:t xml:space="preserve"> measures are inadequate because they usually lead to secondary problems such as long-term reduction in performance. People need help to identify measures that can lead to long term benefit</w:t>
      </w:r>
      <w:r w:rsidR="008B4B5F" w:rsidRPr="00C824C2">
        <w:rPr>
          <w:rFonts w:ascii="Times New Roman" w:hAnsi="Times New Roman" w:cs="Times New Roman"/>
          <w:sz w:val="24"/>
          <w:szCs w:val="24"/>
        </w:rPr>
        <w:t>.</w:t>
      </w:r>
    </w:p>
    <w:p w14:paraId="3CDACFF7" w14:textId="39CAAA17" w:rsidR="008B4B5F" w:rsidRPr="00C824C2" w:rsidRDefault="002E277B" w:rsidP="009D7B2C">
      <w:pPr>
        <w:pStyle w:val="Heading3"/>
        <w:numPr>
          <w:ilvl w:val="3"/>
          <w:numId w:val="7"/>
        </w:numPr>
        <w:rPr>
          <w:rFonts w:ascii="Times New Roman" w:hAnsi="Times New Roman" w:cs="Times New Roman"/>
          <w:b/>
          <w:bCs/>
          <w:color w:val="auto"/>
        </w:rPr>
      </w:pPr>
      <w:bookmarkStart w:id="1100" w:name="_Toc141210550"/>
      <w:bookmarkStart w:id="1101" w:name="_Toc142738226"/>
      <w:r w:rsidRPr="00C824C2">
        <w:rPr>
          <w:rFonts w:ascii="Times New Roman" w:hAnsi="Times New Roman" w:cs="Times New Roman"/>
          <w:b/>
          <w:bCs/>
          <w:color w:val="auto"/>
        </w:rPr>
        <w:t>Exhaustion stage</w:t>
      </w:r>
      <w:bookmarkEnd w:id="1100"/>
      <w:bookmarkEnd w:id="1101"/>
    </w:p>
    <w:p w14:paraId="31691897" w14:textId="693163B2" w:rsidR="008B4B5F" w:rsidRPr="00C824C2" w:rsidRDefault="0093645B" w:rsidP="005A163C">
      <w:pPr>
        <w:ind w:left="1080"/>
        <w:jc w:val="both"/>
        <w:rPr>
          <w:rFonts w:ascii="Times New Roman" w:hAnsi="Times New Roman" w:cs="Times New Roman"/>
          <w:sz w:val="24"/>
          <w:szCs w:val="24"/>
        </w:rPr>
      </w:pPr>
      <w:r w:rsidRPr="00C824C2">
        <w:rPr>
          <w:rFonts w:ascii="Times New Roman" w:hAnsi="Times New Roman" w:cs="Times New Roman"/>
          <w:sz w:val="24"/>
          <w:szCs w:val="24"/>
        </w:rPr>
        <w:t>The stress response is healthy in origin and is necessary to keep a person motivated and adaptable</w:t>
      </w:r>
      <w:r w:rsidR="006244FB"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It is when the demands on body and mind are too high or cannot be met in an appropriate way that the person becomes "distressed." Prolonged stress can lead to chronic problems, </w:t>
      </w:r>
      <w:r w:rsidR="00B10DF6" w:rsidRPr="00C824C2">
        <w:rPr>
          <w:rFonts w:ascii="Times New Roman" w:hAnsi="Times New Roman" w:cs="Times New Roman"/>
          <w:sz w:val="24"/>
          <w:szCs w:val="24"/>
        </w:rPr>
        <w:t>an</w:t>
      </w:r>
      <w:r w:rsidRPr="00C824C2">
        <w:rPr>
          <w:rFonts w:ascii="Times New Roman" w:hAnsi="Times New Roman" w:cs="Times New Roman"/>
          <w:sz w:val="24"/>
          <w:szCs w:val="24"/>
        </w:rPr>
        <w:t xml:space="preserve"> exhaustion of all reserves and energies and even frank depression</w:t>
      </w:r>
      <w:r w:rsidR="008B4B5F" w:rsidRPr="00C824C2">
        <w:rPr>
          <w:rFonts w:ascii="Times New Roman" w:hAnsi="Times New Roman" w:cs="Times New Roman"/>
          <w:sz w:val="24"/>
          <w:szCs w:val="24"/>
        </w:rPr>
        <w:t>.</w:t>
      </w:r>
    </w:p>
    <w:p w14:paraId="27E114E0" w14:textId="357EEF34" w:rsidR="008B4B5F" w:rsidRPr="00C824C2" w:rsidRDefault="004F6B37" w:rsidP="009D7B2C">
      <w:pPr>
        <w:pStyle w:val="Heading3"/>
        <w:numPr>
          <w:ilvl w:val="2"/>
          <w:numId w:val="7"/>
        </w:numPr>
        <w:rPr>
          <w:rFonts w:ascii="Times New Roman" w:hAnsi="Times New Roman" w:cs="Times New Roman"/>
          <w:b/>
          <w:bCs/>
          <w:color w:val="auto"/>
        </w:rPr>
      </w:pPr>
      <w:bookmarkStart w:id="1102" w:name="_Toc141210551"/>
      <w:bookmarkStart w:id="1103" w:name="_Toc142738227"/>
      <w:r w:rsidRPr="00C824C2">
        <w:rPr>
          <w:rFonts w:ascii="Times New Roman" w:hAnsi="Times New Roman" w:cs="Times New Roman"/>
          <w:b/>
          <w:bCs/>
          <w:color w:val="auto"/>
        </w:rPr>
        <w:lastRenderedPageBreak/>
        <w:t>Causes of stress at working situations</w:t>
      </w:r>
      <w:bookmarkEnd w:id="1102"/>
      <w:bookmarkEnd w:id="1103"/>
    </w:p>
    <w:p w14:paraId="00EA9BD0" w14:textId="48A8011F" w:rsidR="008B4B5F" w:rsidRPr="00C824C2" w:rsidRDefault="00332AAC" w:rsidP="005A163C">
      <w:pPr>
        <w:ind w:left="1080"/>
        <w:jc w:val="both"/>
        <w:rPr>
          <w:rFonts w:ascii="Times New Roman" w:hAnsi="Times New Roman" w:cs="Times New Roman"/>
          <w:sz w:val="24"/>
          <w:szCs w:val="24"/>
        </w:rPr>
      </w:pPr>
      <w:r w:rsidRPr="00C824C2">
        <w:rPr>
          <w:rFonts w:ascii="Times New Roman" w:hAnsi="Times New Roman" w:cs="Times New Roman"/>
          <w:sz w:val="24"/>
          <w:szCs w:val="24"/>
        </w:rPr>
        <w:t>Stress is often related directly to the job specifications and working environment or to relationships with people at work, or a combination of both. Conflicts with managers, subordinates, or colleagues may increase as work becomes more pressured. Smaller workforces are expected to do the same or more work, and there is a widespread lack of training in communication and interpersonal skills. Some of the stress also relates to the identification of a person's role</w:t>
      </w:r>
      <w:r w:rsidR="008B4B5F" w:rsidRPr="00C824C2">
        <w:rPr>
          <w:rFonts w:ascii="Times New Roman" w:hAnsi="Times New Roman" w:cs="Times New Roman"/>
          <w:sz w:val="24"/>
          <w:szCs w:val="24"/>
        </w:rPr>
        <w:t>.</w:t>
      </w:r>
    </w:p>
    <w:p w14:paraId="43682426" w14:textId="7A2D4362" w:rsidR="008B4B5F" w:rsidRPr="00C824C2" w:rsidRDefault="001136D3" w:rsidP="009D7B2C">
      <w:pPr>
        <w:pStyle w:val="Heading3"/>
        <w:numPr>
          <w:ilvl w:val="3"/>
          <w:numId w:val="7"/>
        </w:numPr>
        <w:rPr>
          <w:rFonts w:ascii="Times New Roman" w:hAnsi="Times New Roman" w:cs="Times New Roman"/>
          <w:b/>
          <w:bCs/>
          <w:color w:val="auto"/>
        </w:rPr>
      </w:pPr>
      <w:bookmarkStart w:id="1104" w:name="_Toc141210552"/>
      <w:bookmarkStart w:id="1105" w:name="_Toc142738228"/>
      <w:r w:rsidRPr="00C824C2">
        <w:rPr>
          <w:rFonts w:ascii="Times New Roman" w:hAnsi="Times New Roman" w:cs="Times New Roman"/>
          <w:b/>
          <w:bCs/>
          <w:color w:val="auto"/>
        </w:rPr>
        <w:t>Stressors in the working environment</w:t>
      </w:r>
      <w:bookmarkEnd w:id="1104"/>
      <w:bookmarkEnd w:id="1105"/>
    </w:p>
    <w:p w14:paraId="60FCC8F2" w14:textId="13CDAC49" w:rsidR="00793C1E" w:rsidRPr="00C824C2" w:rsidRDefault="00793C1E" w:rsidP="009D7B2C">
      <w:pPr>
        <w:pStyle w:val="ListParagraph"/>
        <w:numPr>
          <w:ilvl w:val="0"/>
          <w:numId w:val="9"/>
        </w:numPr>
        <w:jc w:val="both"/>
        <w:rPr>
          <w:rFonts w:ascii="Times New Roman" w:hAnsi="Times New Roman" w:cs="Times New Roman"/>
          <w:sz w:val="24"/>
          <w:szCs w:val="24"/>
        </w:rPr>
      </w:pPr>
      <w:r w:rsidRPr="00C824C2">
        <w:rPr>
          <w:rFonts w:ascii="Times New Roman" w:hAnsi="Times New Roman" w:cs="Times New Roman"/>
          <w:sz w:val="24"/>
          <w:szCs w:val="24"/>
        </w:rPr>
        <w:t>Uncertainty and lack of control (low job discretion)</w:t>
      </w:r>
    </w:p>
    <w:p w14:paraId="5CB5DD5B" w14:textId="69497471" w:rsidR="00793C1E" w:rsidRPr="00C824C2" w:rsidRDefault="00793C1E" w:rsidP="009D7B2C">
      <w:pPr>
        <w:pStyle w:val="ListParagraph"/>
        <w:numPr>
          <w:ilvl w:val="0"/>
          <w:numId w:val="9"/>
        </w:numPr>
        <w:jc w:val="both"/>
        <w:rPr>
          <w:rFonts w:ascii="Times New Roman" w:hAnsi="Times New Roman" w:cs="Times New Roman"/>
          <w:sz w:val="24"/>
          <w:szCs w:val="24"/>
        </w:rPr>
      </w:pPr>
      <w:r w:rsidRPr="00C824C2">
        <w:rPr>
          <w:rFonts w:ascii="Times New Roman" w:hAnsi="Times New Roman" w:cs="Times New Roman"/>
          <w:sz w:val="24"/>
          <w:szCs w:val="24"/>
        </w:rPr>
        <w:t>Lack of support from others including co-workers</w:t>
      </w:r>
    </w:p>
    <w:p w14:paraId="47F9C60C" w14:textId="73E5F923" w:rsidR="00793C1E" w:rsidRPr="00C824C2" w:rsidRDefault="00793C1E" w:rsidP="009D7B2C">
      <w:pPr>
        <w:pStyle w:val="ListParagraph"/>
        <w:numPr>
          <w:ilvl w:val="0"/>
          <w:numId w:val="9"/>
        </w:numPr>
        <w:jc w:val="both"/>
        <w:rPr>
          <w:rFonts w:ascii="Times New Roman" w:hAnsi="Times New Roman" w:cs="Times New Roman"/>
          <w:sz w:val="24"/>
          <w:szCs w:val="24"/>
        </w:rPr>
      </w:pPr>
      <w:r w:rsidRPr="00C824C2">
        <w:rPr>
          <w:rFonts w:ascii="Times New Roman" w:hAnsi="Times New Roman" w:cs="Times New Roman"/>
          <w:sz w:val="24"/>
          <w:szCs w:val="24"/>
        </w:rPr>
        <w:t>Extreme demands of working environment-long hours, high responsibility, commitment</w:t>
      </w:r>
    </w:p>
    <w:p w14:paraId="542F99F8" w14:textId="33383845" w:rsidR="00793C1E" w:rsidRPr="00C824C2" w:rsidRDefault="00267AED" w:rsidP="009D7B2C">
      <w:pPr>
        <w:pStyle w:val="ListParagraph"/>
        <w:numPr>
          <w:ilvl w:val="0"/>
          <w:numId w:val="9"/>
        </w:numPr>
        <w:jc w:val="both"/>
        <w:rPr>
          <w:rFonts w:ascii="Times New Roman" w:hAnsi="Times New Roman" w:cs="Times New Roman"/>
          <w:sz w:val="24"/>
          <w:szCs w:val="24"/>
        </w:rPr>
      </w:pPr>
      <w:r w:rsidRPr="00C824C2">
        <w:rPr>
          <w:rFonts w:ascii="Times New Roman" w:hAnsi="Times New Roman" w:cs="Times New Roman"/>
          <w:sz w:val="24"/>
          <w:szCs w:val="24"/>
        </w:rPr>
        <w:t>Extremely low</w:t>
      </w:r>
      <w:r w:rsidR="00793C1E" w:rsidRPr="00C824C2">
        <w:rPr>
          <w:rFonts w:ascii="Times New Roman" w:hAnsi="Times New Roman" w:cs="Times New Roman"/>
          <w:sz w:val="24"/>
          <w:szCs w:val="24"/>
        </w:rPr>
        <w:t xml:space="preserve"> demands leading to boredom, lack of meaning in </w:t>
      </w:r>
      <w:r w:rsidR="00990F45" w:rsidRPr="00C824C2">
        <w:rPr>
          <w:rFonts w:ascii="Times New Roman" w:hAnsi="Times New Roman" w:cs="Times New Roman"/>
          <w:sz w:val="24"/>
          <w:szCs w:val="24"/>
        </w:rPr>
        <w:t>work.</w:t>
      </w:r>
    </w:p>
    <w:p w14:paraId="4132903E" w14:textId="0541F8F4" w:rsidR="00793C1E" w:rsidRPr="00C824C2" w:rsidRDefault="00BD23D4" w:rsidP="009D7B2C">
      <w:pPr>
        <w:pStyle w:val="ListParagraph"/>
        <w:numPr>
          <w:ilvl w:val="0"/>
          <w:numId w:val="9"/>
        </w:numPr>
        <w:jc w:val="both"/>
        <w:rPr>
          <w:rFonts w:ascii="Times New Roman" w:hAnsi="Times New Roman" w:cs="Times New Roman"/>
          <w:sz w:val="24"/>
          <w:szCs w:val="24"/>
        </w:rPr>
      </w:pPr>
      <w:r w:rsidRPr="00C824C2">
        <w:rPr>
          <w:rFonts w:ascii="Times New Roman" w:hAnsi="Times New Roman" w:cs="Times New Roman"/>
          <w:sz w:val="24"/>
          <w:szCs w:val="24"/>
        </w:rPr>
        <w:t>Workstation</w:t>
      </w:r>
      <w:r w:rsidR="00793C1E" w:rsidRPr="00C824C2">
        <w:rPr>
          <w:rFonts w:ascii="Times New Roman" w:hAnsi="Times New Roman" w:cs="Times New Roman"/>
          <w:sz w:val="24"/>
          <w:szCs w:val="24"/>
        </w:rPr>
        <w:t>-noise, poor lighting, lack of space, extreme temperatures poor ergonomics</w:t>
      </w:r>
    </w:p>
    <w:p w14:paraId="4BD4697F" w14:textId="468D102E" w:rsidR="00793C1E" w:rsidRPr="00C824C2" w:rsidRDefault="00793C1E" w:rsidP="009D7B2C">
      <w:pPr>
        <w:pStyle w:val="ListParagraph"/>
        <w:numPr>
          <w:ilvl w:val="0"/>
          <w:numId w:val="9"/>
        </w:numPr>
        <w:jc w:val="both"/>
        <w:rPr>
          <w:rFonts w:ascii="Times New Roman" w:hAnsi="Times New Roman" w:cs="Times New Roman"/>
          <w:sz w:val="24"/>
          <w:szCs w:val="24"/>
        </w:rPr>
      </w:pPr>
      <w:r w:rsidRPr="00C824C2">
        <w:rPr>
          <w:rFonts w:ascii="Times New Roman" w:hAnsi="Times New Roman" w:cs="Times New Roman"/>
          <w:sz w:val="24"/>
          <w:szCs w:val="24"/>
        </w:rPr>
        <w:t>Chemical hazards, fumes, passive smoking</w:t>
      </w:r>
    </w:p>
    <w:p w14:paraId="660D98BF" w14:textId="0E548112" w:rsidR="00793C1E" w:rsidRPr="00C824C2" w:rsidRDefault="00793C1E" w:rsidP="009D7B2C">
      <w:pPr>
        <w:pStyle w:val="ListParagraph"/>
        <w:numPr>
          <w:ilvl w:val="0"/>
          <w:numId w:val="9"/>
        </w:numPr>
        <w:jc w:val="both"/>
        <w:rPr>
          <w:rFonts w:ascii="Times New Roman" w:hAnsi="Times New Roman" w:cs="Times New Roman"/>
          <w:sz w:val="24"/>
          <w:szCs w:val="24"/>
        </w:rPr>
      </w:pPr>
      <w:r w:rsidRPr="00C824C2">
        <w:rPr>
          <w:rFonts w:ascii="Times New Roman" w:hAnsi="Times New Roman" w:cs="Times New Roman"/>
          <w:sz w:val="24"/>
          <w:szCs w:val="24"/>
        </w:rPr>
        <w:t>Repetitive tasks</w:t>
      </w:r>
    </w:p>
    <w:p w14:paraId="5BC5869F" w14:textId="616EFEAE" w:rsidR="008B4B5F" w:rsidRPr="00C824C2" w:rsidRDefault="00825089" w:rsidP="009D7B2C">
      <w:pPr>
        <w:pStyle w:val="Heading3"/>
        <w:numPr>
          <w:ilvl w:val="2"/>
          <w:numId w:val="7"/>
        </w:numPr>
        <w:rPr>
          <w:rFonts w:ascii="Times New Roman" w:hAnsi="Times New Roman" w:cs="Times New Roman"/>
          <w:b/>
          <w:bCs/>
          <w:color w:val="auto"/>
        </w:rPr>
      </w:pPr>
      <w:bookmarkStart w:id="1106" w:name="_Toc141210553"/>
      <w:bookmarkStart w:id="1107" w:name="_Toc142738229"/>
      <w:r w:rsidRPr="00C824C2">
        <w:rPr>
          <w:rFonts w:ascii="Times New Roman" w:hAnsi="Times New Roman" w:cs="Times New Roman"/>
          <w:b/>
          <w:bCs/>
          <w:color w:val="auto"/>
        </w:rPr>
        <w:t>Consequences of stress</w:t>
      </w:r>
      <w:bookmarkEnd w:id="1106"/>
      <w:bookmarkEnd w:id="1107"/>
    </w:p>
    <w:p w14:paraId="5EFA2E52" w14:textId="71B2726C" w:rsidR="00B91B80" w:rsidRPr="00C824C2" w:rsidRDefault="00B91B80" w:rsidP="00B91B80">
      <w:pPr>
        <w:pStyle w:val="Caption"/>
        <w:keepNext/>
      </w:pPr>
    </w:p>
    <w:p w14:paraId="37CF3CAA" w14:textId="68E840C2" w:rsidR="00027DC5" w:rsidRPr="00D42F84" w:rsidRDefault="00027DC5" w:rsidP="00027DC5">
      <w:pPr>
        <w:pStyle w:val="Caption"/>
        <w:keepNext/>
        <w:rPr>
          <w:b/>
          <w:bCs/>
        </w:rPr>
      </w:pPr>
      <w:bookmarkStart w:id="1108" w:name="_Toc142736935"/>
      <w:r w:rsidRPr="00D42F84">
        <w:rPr>
          <w:b/>
          <w:bCs/>
        </w:rPr>
        <w:t xml:space="preserve">Table </w:t>
      </w:r>
      <w:r w:rsidRPr="00D42F84">
        <w:rPr>
          <w:b/>
          <w:bCs/>
        </w:rPr>
        <w:fldChar w:fldCharType="begin"/>
      </w:r>
      <w:r w:rsidRPr="00D42F84">
        <w:rPr>
          <w:b/>
          <w:bCs/>
        </w:rPr>
        <w:instrText xml:space="preserve"> SEQ Table \* ARABIC </w:instrText>
      </w:r>
      <w:r w:rsidRPr="00D42F84">
        <w:rPr>
          <w:b/>
          <w:bCs/>
        </w:rPr>
        <w:fldChar w:fldCharType="separate"/>
      </w:r>
      <w:r w:rsidR="00E3629F">
        <w:rPr>
          <w:b/>
          <w:bCs/>
          <w:noProof/>
        </w:rPr>
        <w:t>4</w:t>
      </w:r>
      <w:r w:rsidRPr="00D42F84">
        <w:rPr>
          <w:b/>
          <w:bCs/>
        </w:rPr>
        <w:fldChar w:fldCharType="end"/>
      </w:r>
      <w:r w:rsidRPr="00D42F84">
        <w:rPr>
          <w:b/>
          <w:bCs/>
        </w:rPr>
        <w:t>: Consequences of Stress</w:t>
      </w:r>
      <w:bookmarkEnd w:id="1108"/>
    </w:p>
    <w:tbl>
      <w:tblPr>
        <w:tblStyle w:val="TableGrid"/>
        <w:tblW w:w="5398" w:type="pct"/>
        <w:tblLook w:val="04A0" w:firstRow="1" w:lastRow="0" w:firstColumn="1" w:lastColumn="0" w:noHBand="0" w:noVBand="1"/>
      </w:tblPr>
      <w:tblGrid>
        <w:gridCol w:w="3202"/>
        <w:gridCol w:w="2482"/>
        <w:gridCol w:w="4073"/>
      </w:tblGrid>
      <w:tr w:rsidR="00C13D36" w:rsidRPr="00C824C2" w14:paraId="7A554C3C" w14:textId="77777777" w:rsidTr="004616F5">
        <w:trPr>
          <w:trHeight w:val="938"/>
        </w:trPr>
        <w:tc>
          <w:tcPr>
            <w:tcW w:w="1641" w:type="pct"/>
          </w:tcPr>
          <w:p w14:paraId="50FB3131" w14:textId="77777777" w:rsidR="001F0D3C" w:rsidRPr="00C824C2" w:rsidRDefault="001F0D3C" w:rsidP="001F0D3C">
            <w:pPr>
              <w:widowControl w:val="0"/>
              <w:tabs>
                <w:tab w:val="left" w:pos="1340"/>
              </w:tabs>
              <w:autoSpaceDE w:val="0"/>
              <w:autoSpaceDN w:val="0"/>
              <w:spacing w:before="41"/>
              <w:rPr>
                <w:rFonts w:ascii="Times New Roman" w:eastAsia="Calibri" w:hAnsi="Times New Roman" w:cs="Times New Roman"/>
                <w:b/>
                <w:sz w:val="24"/>
                <w:szCs w:val="24"/>
                <w:lang w:val="en-US"/>
              </w:rPr>
            </w:pPr>
            <w:r w:rsidRPr="00C824C2">
              <w:rPr>
                <w:rFonts w:ascii="Times New Roman" w:eastAsia="Calibri" w:hAnsi="Times New Roman" w:cs="Times New Roman"/>
                <w:b/>
                <w:sz w:val="24"/>
                <w:szCs w:val="24"/>
                <w:lang w:val="en-US"/>
              </w:rPr>
              <w:t>Physical</w:t>
            </w:r>
            <w:r w:rsidRPr="00C824C2">
              <w:rPr>
                <w:rFonts w:ascii="Times New Roman" w:eastAsia="Calibri" w:hAnsi="Times New Roman" w:cs="Times New Roman"/>
                <w:b/>
                <w:spacing w:val="-4"/>
                <w:sz w:val="24"/>
                <w:szCs w:val="24"/>
                <w:lang w:val="en-US"/>
              </w:rPr>
              <w:t xml:space="preserve"> </w:t>
            </w:r>
            <w:r w:rsidRPr="00C824C2">
              <w:rPr>
                <w:rFonts w:ascii="Times New Roman" w:eastAsia="Calibri" w:hAnsi="Times New Roman" w:cs="Times New Roman"/>
                <w:b/>
                <w:sz w:val="24"/>
                <w:szCs w:val="24"/>
                <w:lang w:val="en-US"/>
              </w:rPr>
              <w:t>disorders</w:t>
            </w:r>
          </w:p>
          <w:p w14:paraId="4F9B15B8" w14:textId="77777777"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b/>
                <w:bCs/>
                <w:sz w:val="24"/>
                <w:szCs w:val="24"/>
                <w:lang w:val="en-US"/>
              </w:rPr>
            </w:pPr>
          </w:p>
        </w:tc>
        <w:tc>
          <w:tcPr>
            <w:tcW w:w="1272" w:type="pct"/>
          </w:tcPr>
          <w:p w14:paraId="0B9D036C" w14:textId="77777777" w:rsidR="001F0D3C" w:rsidRPr="00C824C2" w:rsidRDefault="001F0D3C" w:rsidP="001F0D3C">
            <w:pPr>
              <w:widowControl w:val="0"/>
              <w:tabs>
                <w:tab w:val="left" w:pos="1340"/>
              </w:tabs>
              <w:autoSpaceDE w:val="0"/>
              <w:autoSpaceDN w:val="0"/>
              <w:spacing w:before="40"/>
              <w:outlineLvl w:val="5"/>
              <w:rPr>
                <w:rFonts w:ascii="Times New Roman" w:eastAsia="Calibri" w:hAnsi="Times New Roman" w:cs="Times New Roman"/>
                <w:b/>
                <w:bCs/>
                <w:sz w:val="24"/>
                <w:szCs w:val="24"/>
                <w:lang w:val="en-US"/>
              </w:rPr>
            </w:pPr>
            <w:r w:rsidRPr="00C824C2">
              <w:rPr>
                <w:rFonts w:ascii="Times New Roman" w:eastAsia="Calibri" w:hAnsi="Times New Roman" w:cs="Times New Roman"/>
                <w:b/>
                <w:bCs/>
                <w:sz w:val="24"/>
                <w:szCs w:val="24"/>
                <w:lang w:val="en-US"/>
              </w:rPr>
              <w:t>Emotional</w:t>
            </w:r>
            <w:r w:rsidRPr="00C824C2">
              <w:rPr>
                <w:rFonts w:ascii="Times New Roman" w:eastAsia="Calibri" w:hAnsi="Times New Roman" w:cs="Times New Roman"/>
                <w:b/>
                <w:bCs/>
                <w:spacing w:val="-3"/>
                <w:sz w:val="24"/>
                <w:szCs w:val="24"/>
                <w:lang w:val="en-US"/>
              </w:rPr>
              <w:t xml:space="preserve"> </w:t>
            </w:r>
            <w:r w:rsidRPr="00C824C2">
              <w:rPr>
                <w:rFonts w:ascii="Times New Roman" w:eastAsia="Calibri" w:hAnsi="Times New Roman" w:cs="Times New Roman"/>
                <w:b/>
                <w:bCs/>
                <w:sz w:val="24"/>
                <w:szCs w:val="24"/>
                <w:lang w:val="en-US"/>
              </w:rPr>
              <w:t>disorders</w:t>
            </w:r>
          </w:p>
          <w:p w14:paraId="2198F5F7" w14:textId="77777777"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b/>
                <w:bCs/>
                <w:sz w:val="24"/>
                <w:szCs w:val="24"/>
                <w:lang w:val="en-US"/>
              </w:rPr>
            </w:pPr>
          </w:p>
        </w:tc>
        <w:tc>
          <w:tcPr>
            <w:tcW w:w="2087" w:type="pct"/>
          </w:tcPr>
          <w:p w14:paraId="0420D342" w14:textId="77777777"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b/>
                <w:bCs/>
                <w:sz w:val="24"/>
                <w:szCs w:val="24"/>
                <w:lang w:val="en-US"/>
              </w:rPr>
            </w:pPr>
            <w:r w:rsidRPr="00C824C2">
              <w:rPr>
                <w:rFonts w:ascii="Times New Roman" w:eastAsia="Calibri" w:hAnsi="Times New Roman" w:cs="Times New Roman"/>
                <w:b/>
                <w:bCs/>
                <w:sz w:val="24"/>
                <w:szCs w:val="24"/>
                <w:lang w:val="en-US"/>
              </w:rPr>
              <w:t>Mental dysfunction</w:t>
            </w:r>
          </w:p>
        </w:tc>
      </w:tr>
      <w:tr w:rsidR="00A642D1" w:rsidRPr="00C824C2" w14:paraId="4DB58A73" w14:textId="77777777" w:rsidTr="004616F5">
        <w:trPr>
          <w:trHeight w:val="5697"/>
        </w:trPr>
        <w:tc>
          <w:tcPr>
            <w:tcW w:w="1641" w:type="pct"/>
          </w:tcPr>
          <w:p w14:paraId="1CA97E34" w14:textId="77777777" w:rsidR="00A642D1" w:rsidRPr="00C824C2" w:rsidRDefault="001F0D3C" w:rsidP="001F0D3C">
            <w:pPr>
              <w:rPr>
                <w:rFonts w:ascii="Times New Roman" w:hAnsi="Times New Roman" w:cs="Times New Roman"/>
                <w:color w:val="000000"/>
                <w:sz w:val="24"/>
                <w:szCs w:val="24"/>
              </w:rPr>
            </w:pPr>
            <w:r w:rsidRPr="00C824C2">
              <w:rPr>
                <w:rFonts w:ascii="Times New Roman" w:hAnsi="Times New Roman" w:cs="Times New Roman"/>
                <w:color w:val="000000"/>
                <w:sz w:val="24"/>
                <w:szCs w:val="24"/>
              </w:rPr>
              <w:t>Tension headaches, migraines</w:t>
            </w:r>
          </w:p>
          <w:p w14:paraId="2112BF0E" w14:textId="77777777" w:rsidR="00A642D1" w:rsidRPr="00C824C2" w:rsidRDefault="001F0D3C" w:rsidP="001F0D3C">
            <w:pPr>
              <w:rPr>
                <w:rFonts w:ascii="Times New Roman" w:hAnsi="Times New Roman" w:cs="Times New Roman"/>
                <w:color w:val="000000"/>
                <w:sz w:val="24"/>
                <w:szCs w:val="24"/>
              </w:rPr>
            </w:pPr>
            <w:r w:rsidRPr="00C824C2">
              <w:rPr>
                <w:rFonts w:ascii="Times New Roman" w:hAnsi="Times New Roman" w:cs="Times New Roman"/>
                <w:color w:val="000000"/>
                <w:sz w:val="24"/>
                <w:szCs w:val="24"/>
              </w:rPr>
              <w:br/>
              <w:t>irritable bowel syndrome</w:t>
            </w:r>
          </w:p>
          <w:p w14:paraId="75652C5D" w14:textId="77777777" w:rsidR="00A642D1" w:rsidRPr="00C824C2" w:rsidRDefault="001F0D3C" w:rsidP="001F0D3C">
            <w:pPr>
              <w:rPr>
                <w:rFonts w:ascii="Times New Roman" w:hAnsi="Times New Roman" w:cs="Times New Roman"/>
                <w:color w:val="000000"/>
                <w:sz w:val="24"/>
                <w:szCs w:val="24"/>
              </w:rPr>
            </w:pPr>
            <w:r w:rsidRPr="00C824C2">
              <w:rPr>
                <w:rFonts w:ascii="Times New Roman" w:hAnsi="Times New Roman" w:cs="Times New Roman"/>
                <w:color w:val="000000"/>
                <w:sz w:val="24"/>
                <w:szCs w:val="24"/>
              </w:rPr>
              <w:br/>
              <w:t>Impaired resistance-Colds and other "viral" illnesses</w:t>
            </w:r>
          </w:p>
          <w:p w14:paraId="24F6BF85" w14:textId="77777777" w:rsidR="00A642D1" w:rsidRPr="00C824C2" w:rsidRDefault="001F0D3C" w:rsidP="001F0D3C">
            <w:pPr>
              <w:rPr>
                <w:rFonts w:ascii="Times New Roman" w:hAnsi="Times New Roman" w:cs="Times New Roman"/>
                <w:color w:val="000000"/>
                <w:sz w:val="24"/>
                <w:szCs w:val="24"/>
              </w:rPr>
            </w:pPr>
            <w:r w:rsidRPr="00C824C2">
              <w:rPr>
                <w:rFonts w:ascii="Times New Roman" w:hAnsi="Times New Roman" w:cs="Times New Roman"/>
                <w:color w:val="000000"/>
                <w:sz w:val="24"/>
                <w:szCs w:val="24"/>
              </w:rPr>
              <w:br/>
              <w:t>Potentiation of asthma,</w:t>
            </w:r>
          </w:p>
          <w:p w14:paraId="018ABBD3" w14:textId="77777777" w:rsidR="00A642D1" w:rsidRPr="00C824C2" w:rsidRDefault="001F0D3C" w:rsidP="001F0D3C">
            <w:pPr>
              <w:rPr>
                <w:rFonts w:ascii="Times New Roman" w:hAnsi="Times New Roman" w:cs="Times New Roman"/>
                <w:color w:val="000000"/>
                <w:sz w:val="24"/>
                <w:szCs w:val="24"/>
              </w:rPr>
            </w:pPr>
            <w:r w:rsidRPr="00C824C2">
              <w:rPr>
                <w:rFonts w:ascii="Times New Roman" w:hAnsi="Times New Roman" w:cs="Times New Roman"/>
                <w:color w:val="000000"/>
                <w:sz w:val="24"/>
                <w:szCs w:val="24"/>
              </w:rPr>
              <w:br/>
              <w:t>dermatitis,</w:t>
            </w:r>
          </w:p>
          <w:p w14:paraId="359B3D6E" w14:textId="77777777" w:rsidR="00A642D1" w:rsidRPr="00C824C2" w:rsidRDefault="001F0D3C" w:rsidP="001F0D3C">
            <w:pPr>
              <w:rPr>
                <w:rFonts w:ascii="Times New Roman" w:hAnsi="Times New Roman" w:cs="Times New Roman"/>
                <w:color w:val="000000"/>
                <w:sz w:val="24"/>
                <w:szCs w:val="24"/>
              </w:rPr>
            </w:pPr>
            <w:r w:rsidRPr="00C824C2">
              <w:rPr>
                <w:rFonts w:ascii="Times New Roman" w:hAnsi="Times New Roman" w:cs="Times New Roman"/>
                <w:color w:val="000000"/>
                <w:sz w:val="24"/>
                <w:szCs w:val="24"/>
              </w:rPr>
              <w:br/>
              <w:t>psoriasis,</w:t>
            </w:r>
          </w:p>
          <w:p w14:paraId="0312EA88" w14:textId="77777777" w:rsidR="00A642D1" w:rsidRPr="00C824C2" w:rsidRDefault="001F0D3C" w:rsidP="001F0D3C">
            <w:pPr>
              <w:rPr>
                <w:rFonts w:ascii="Times New Roman" w:hAnsi="Times New Roman" w:cs="Times New Roman"/>
                <w:color w:val="000000"/>
                <w:sz w:val="24"/>
                <w:szCs w:val="24"/>
              </w:rPr>
            </w:pPr>
            <w:r w:rsidRPr="00C824C2">
              <w:rPr>
                <w:rFonts w:ascii="Times New Roman" w:hAnsi="Times New Roman" w:cs="Times New Roman"/>
                <w:color w:val="000000"/>
                <w:sz w:val="24"/>
                <w:szCs w:val="24"/>
              </w:rPr>
              <w:br/>
              <w:t>backache</w:t>
            </w:r>
          </w:p>
          <w:p w14:paraId="5536F43E" w14:textId="77777777" w:rsidR="00A642D1" w:rsidRPr="00C824C2" w:rsidRDefault="001F0D3C" w:rsidP="001F0D3C">
            <w:pPr>
              <w:rPr>
                <w:rFonts w:ascii="Times New Roman" w:hAnsi="Times New Roman" w:cs="Times New Roman"/>
                <w:color w:val="000000"/>
                <w:sz w:val="24"/>
                <w:szCs w:val="24"/>
              </w:rPr>
            </w:pPr>
            <w:r w:rsidRPr="00C824C2">
              <w:rPr>
                <w:rFonts w:ascii="Times New Roman" w:hAnsi="Times New Roman" w:cs="Times New Roman"/>
                <w:color w:val="000000"/>
                <w:sz w:val="24"/>
                <w:szCs w:val="24"/>
              </w:rPr>
              <w:br/>
              <w:t>"Gastritis"</w:t>
            </w:r>
          </w:p>
          <w:p w14:paraId="710655FB" w14:textId="2973FA10" w:rsidR="001F0D3C" w:rsidRPr="00C824C2" w:rsidRDefault="001F0D3C" w:rsidP="00A642D1">
            <w:pPr>
              <w:rPr>
                <w:rFonts w:ascii="Times New Roman" w:hAnsi="Times New Roman" w:cs="Times New Roman"/>
                <w:color w:val="000000"/>
                <w:sz w:val="24"/>
                <w:szCs w:val="24"/>
              </w:rPr>
            </w:pPr>
            <w:r w:rsidRPr="00C824C2">
              <w:rPr>
                <w:rFonts w:ascii="Times New Roman" w:hAnsi="Times New Roman" w:cs="Times New Roman"/>
                <w:color w:val="000000"/>
                <w:sz w:val="24"/>
                <w:szCs w:val="24"/>
              </w:rPr>
              <w:br/>
              <w:t>High blood pressure</w:t>
            </w:r>
          </w:p>
        </w:tc>
        <w:tc>
          <w:tcPr>
            <w:tcW w:w="1272" w:type="pct"/>
          </w:tcPr>
          <w:p w14:paraId="1B1D78EB" w14:textId="4F3FE224"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Depression</w:t>
            </w:r>
          </w:p>
          <w:p w14:paraId="60D3637B" w14:textId="77777777" w:rsidR="002E1CA3" w:rsidRPr="00C824C2" w:rsidRDefault="002E1CA3"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p>
          <w:p w14:paraId="54B4973A" w14:textId="289C4ECF"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Suicidal ideation</w:t>
            </w:r>
          </w:p>
          <w:p w14:paraId="0F882EF9" w14:textId="77777777" w:rsidR="002E1CA3" w:rsidRPr="00C824C2" w:rsidRDefault="002E1CA3"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p>
          <w:p w14:paraId="2F1A6D54" w14:textId="77777777"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Anxiety syndrome</w:t>
            </w:r>
          </w:p>
        </w:tc>
        <w:tc>
          <w:tcPr>
            <w:tcW w:w="2087" w:type="pct"/>
          </w:tcPr>
          <w:p w14:paraId="23E10084" w14:textId="767EBCC7"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Accidents or near accidents</w:t>
            </w:r>
          </w:p>
          <w:p w14:paraId="771D1294" w14:textId="77777777" w:rsidR="002E1CA3" w:rsidRPr="00C824C2" w:rsidRDefault="002E1CA3"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p>
          <w:p w14:paraId="09DD88FF" w14:textId="315EB45F"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Loss of clarity of thought</w:t>
            </w:r>
          </w:p>
          <w:p w14:paraId="193A7D0D" w14:textId="77777777" w:rsidR="002E1CA3" w:rsidRPr="00C824C2" w:rsidRDefault="002E1CA3"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p>
          <w:p w14:paraId="2061CB82" w14:textId="73DC1BB5" w:rsidR="001F0D3C" w:rsidRPr="00C824C2" w:rsidRDefault="001F0D3C"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Reduced performance</w:t>
            </w:r>
          </w:p>
          <w:p w14:paraId="5E1FF39A" w14:textId="77777777" w:rsidR="002E1CA3" w:rsidRPr="00C824C2" w:rsidRDefault="002E1CA3" w:rsidP="001F0D3C">
            <w:pPr>
              <w:widowControl w:val="0"/>
              <w:tabs>
                <w:tab w:val="left" w:pos="620"/>
              </w:tabs>
              <w:autoSpaceDE w:val="0"/>
              <w:autoSpaceDN w:val="0"/>
              <w:spacing w:before="1"/>
              <w:outlineLvl w:val="5"/>
              <w:rPr>
                <w:rFonts w:ascii="Times New Roman" w:eastAsia="Calibri" w:hAnsi="Times New Roman" w:cs="Times New Roman"/>
                <w:sz w:val="24"/>
                <w:szCs w:val="24"/>
                <w:lang w:val="en-US"/>
              </w:rPr>
            </w:pPr>
          </w:p>
          <w:p w14:paraId="172D9155" w14:textId="4A2D24D9" w:rsidR="002E1CA3" w:rsidRPr="00C824C2" w:rsidRDefault="00C13D36" w:rsidP="00C13D36">
            <w:pPr>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Difficulty in concentrating-</w:t>
            </w:r>
          </w:p>
          <w:p w14:paraId="40EB70CC" w14:textId="77777777" w:rsidR="002E1CA3" w:rsidRPr="00C824C2" w:rsidRDefault="002E1CA3" w:rsidP="00C13D36">
            <w:pPr>
              <w:rPr>
                <w:rFonts w:ascii="Times New Roman" w:eastAsia="Calibri" w:hAnsi="Times New Roman" w:cs="Times New Roman"/>
                <w:sz w:val="24"/>
                <w:szCs w:val="24"/>
                <w:lang w:val="en-US"/>
              </w:rPr>
            </w:pPr>
          </w:p>
          <w:p w14:paraId="374786C8" w14:textId="53E52DD4" w:rsidR="00C13D36" w:rsidRPr="00C824C2" w:rsidRDefault="00C13D36" w:rsidP="00C13D36">
            <w:pPr>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 xml:space="preserve">"Small" but important things are forgotten or </w:t>
            </w:r>
            <w:r w:rsidR="00844FCE" w:rsidRPr="00C824C2">
              <w:rPr>
                <w:rFonts w:ascii="Times New Roman" w:eastAsia="Calibri" w:hAnsi="Times New Roman" w:cs="Times New Roman"/>
                <w:sz w:val="24"/>
                <w:szCs w:val="24"/>
                <w:lang w:val="en-US"/>
              </w:rPr>
              <w:t>misled</w:t>
            </w:r>
            <w:r w:rsidR="00990F45" w:rsidRPr="00C824C2">
              <w:rPr>
                <w:rFonts w:ascii="Times New Roman" w:eastAsia="Calibri" w:hAnsi="Times New Roman" w:cs="Times New Roman"/>
                <w:sz w:val="24"/>
                <w:szCs w:val="24"/>
                <w:lang w:val="en-US"/>
              </w:rPr>
              <w:t>.</w:t>
            </w:r>
          </w:p>
          <w:p w14:paraId="47CE3AA7" w14:textId="77777777" w:rsidR="002E1CA3" w:rsidRPr="00C824C2" w:rsidRDefault="002E1CA3" w:rsidP="00C13D36">
            <w:pPr>
              <w:rPr>
                <w:rFonts w:ascii="Times New Roman" w:eastAsia="Calibri" w:hAnsi="Times New Roman" w:cs="Times New Roman"/>
                <w:sz w:val="24"/>
                <w:szCs w:val="24"/>
                <w:lang w:val="en-US"/>
              </w:rPr>
            </w:pPr>
          </w:p>
          <w:p w14:paraId="4E9CEA51" w14:textId="6297EDD3" w:rsidR="00C13D36" w:rsidRPr="00C824C2" w:rsidRDefault="00C13D36" w:rsidP="00C13D36">
            <w:pPr>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 xml:space="preserve">Increase in mistakes and </w:t>
            </w:r>
            <w:r w:rsidR="00990F45" w:rsidRPr="00C824C2">
              <w:rPr>
                <w:rFonts w:ascii="Times New Roman" w:eastAsia="Calibri" w:hAnsi="Times New Roman" w:cs="Times New Roman"/>
                <w:sz w:val="24"/>
                <w:szCs w:val="24"/>
                <w:lang w:val="en-US"/>
              </w:rPr>
              <w:t>excuses.</w:t>
            </w:r>
          </w:p>
          <w:p w14:paraId="017B18E6" w14:textId="77777777" w:rsidR="002E1CA3" w:rsidRPr="00C824C2" w:rsidRDefault="002E1CA3" w:rsidP="00C13D36">
            <w:pPr>
              <w:rPr>
                <w:rFonts w:ascii="Times New Roman" w:eastAsia="Calibri" w:hAnsi="Times New Roman" w:cs="Times New Roman"/>
                <w:sz w:val="24"/>
                <w:szCs w:val="24"/>
                <w:lang w:val="en-US"/>
              </w:rPr>
            </w:pPr>
          </w:p>
          <w:p w14:paraId="74D6070F" w14:textId="787B31B0" w:rsidR="00C13D36" w:rsidRPr="00C824C2" w:rsidRDefault="00C13D36" w:rsidP="00C13D36">
            <w:pPr>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 xml:space="preserve">Increase in misunderstandings at work and at </w:t>
            </w:r>
            <w:r w:rsidR="00990F45" w:rsidRPr="00C824C2">
              <w:rPr>
                <w:rFonts w:ascii="Times New Roman" w:eastAsia="Calibri" w:hAnsi="Times New Roman" w:cs="Times New Roman"/>
                <w:sz w:val="24"/>
                <w:szCs w:val="24"/>
                <w:lang w:val="en-US"/>
              </w:rPr>
              <w:t>home.</w:t>
            </w:r>
          </w:p>
          <w:p w14:paraId="6E52372E" w14:textId="77777777" w:rsidR="002E1CA3" w:rsidRPr="00C824C2" w:rsidRDefault="002E1CA3" w:rsidP="00C13D36">
            <w:pPr>
              <w:rPr>
                <w:rFonts w:ascii="Times New Roman" w:eastAsia="Calibri" w:hAnsi="Times New Roman" w:cs="Times New Roman"/>
                <w:sz w:val="24"/>
                <w:szCs w:val="24"/>
                <w:lang w:val="en-US"/>
              </w:rPr>
            </w:pPr>
          </w:p>
          <w:p w14:paraId="12DD453A" w14:textId="331A6A46" w:rsidR="00C13D36" w:rsidRPr="00C824C2" w:rsidRDefault="00C13D36" w:rsidP="00C13D36">
            <w:pPr>
              <w:rPr>
                <w:rFonts w:ascii="Times New Roman" w:eastAsia="Calibri" w:hAnsi="Times New Roman" w:cs="Times New Roman"/>
                <w:sz w:val="24"/>
                <w:szCs w:val="24"/>
                <w:lang w:val="en-US"/>
              </w:rPr>
            </w:pPr>
            <w:r w:rsidRPr="00C824C2">
              <w:rPr>
                <w:rFonts w:ascii="Times New Roman" w:eastAsia="Calibri" w:hAnsi="Times New Roman" w:cs="Times New Roman"/>
                <w:sz w:val="24"/>
                <w:szCs w:val="24"/>
                <w:lang w:val="en-US"/>
              </w:rPr>
              <w:t xml:space="preserve">Sudden loss of </w:t>
            </w:r>
            <w:r w:rsidR="00A642D1" w:rsidRPr="00C824C2">
              <w:rPr>
                <w:rFonts w:ascii="Times New Roman" w:eastAsia="Calibri" w:hAnsi="Times New Roman" w:cs="Times New Roman"/>
                <w:sz w:val="24"/>
                <w:szCs w:val="24"/>
                <w:lang w:val="en-US"/>
              </w:rPr>
              <w:t>short-term</w:t>
            </w:r>
            <w:r w:rsidRPr="00C824C2">
              <w:rPr>
                <w:rFonts w:ascii="Times New Roman" w:eastAsia="Calibri" w:hAnsi="Times New Roman" w:cs="Times New Roman"/>
                <w:sz w:val="24"/>
                <w:szCs w:val="24"/>
                <w:lang w:val="en-US"/>
              </w:rPr>
              <w:t xml:space="preserve"> memory</w:t>
            </w:r>
          </w:p>
        </w:tc>
      </w:tr>
    </w:tbl>
    <w:p w14:paraId="43CA633E" w14:textId="020857FD" w:rsidR="008B4B5F" w:rsidRDefault="008B4B5F" w:rsidP="008B4B5F">
      <w:pPr>
        <w:jc w:val="both"/>
        <w:rPr>
          <w:rFonts w:ascii="Times New Roman" w:hAnsi="Times New Roman" w:cs="Times New Roman"/>
          <w:sz w:val="24"/>
          <w:szCs w:val="24"/>
        </w:rPr>
      </w:pPr>
    </w:p>
    <w:p w14:paraId="5E7A8BC4" w14:textId="77777777" w:rsidR="00C56793" w:rsidRDefault="00C56793" w:rsidP="008B4B5F">
      <w:pPr>
        <w:jc w:val="both"/>
        <w:rPr>
          <w:rFonts w:ascii="Times New Roman" w:hAnsi="Times New Roman" w:cs="Times New Roman"/>
          <w:sz w:val="24"/>
          <w:szCs w:val="24"/>
        </w:rPr>
      </w:pPr>
    </w:p>
    <w:p w14:paraId="1DB9413E" w14:textId="77777777" w:rsidR="00C56793" w:rsidRDefault="00C56793" w:rsidP="008B4B5F">
      <w:pPr>
        <w:jc w:val="both"/>
        <w:rPr>
          <w:rFonts w:ascii="Times New Roman" w:hAnsi="Times New Roman" w:cs="Times New Roman"/>
          <w:sz w:val="24"/>
          <w:szCs w:val="24"/>
        </w:rPr>
      </w:pPr>
    </w:p>
    <w:p w14:paraId="1F203E9A" w14:textId="77777777" w:rsidR="00C56793" w:rsidRPr="00C824C2" w:rsidRDefault="00C56793" w:rsidP="008B4B5F">
      <w:pPr>
        <w:jc w:val="both"/>
        <w:rPr>
          <w:rFonts w:ascii="Times New Roman" w:hAnsi="Times New Roman" w:cs="Times New Roman"/>
          <w:sz w:val="24"/>
          <w:szCs w:val="24"/>
        </w:rPr>
      </w:pPr>
    </w:p>
    <w:p w14:paraId="3BEEBE93" w14:textId="6CEB81BE" w:rsidR="00375615" w:rsidRDefault="00FE1C10" w:rsidP="00966D7D">
      <w:pPr>
        <w:pStyle w:val="Heading3"/>
        <w:numPr>
          <w:ilvl w:val="2"/>
          <w:numId w:val="7"/>
        </w:numPr>
        <w:rPr>
          <w:rFonts w:ascii="Times New Roman" w:hAnsi="Times New Roman" w:cs="Times New Roman"/>
          <w:b/>
          <w:bCs/>
          <w:color w:val="auto"/>
        </w:rPr>
      </w:pPr>
      <w:bookmarkStart w:id="1109" w:name="_Toc141210554"/>
      <w:bookmarkStart w:id="1110" w:name="_Toc142738230"/>
      <w:r w:rsidRPr="004616F5">
        <w:rPr>
          <w:rFonts w:ascii="Times New Roman" w:hAnsi="Times New Roman" w:cs="Times New Roman"/>
          <w:b/>
          <w:bCs/>
          <w:color w:val="auto"/>
        </w:rPr>
        <w:t>Symptoms of Stress</w:t>
      </w:r>
      <w:bookmarkEnd w:id="1109"/>
      <w:bookmarkEnd w:id="1110"/>
    </w:p>
    <w:p w14:paraId="2A3950F7" w14:textId="77777777" w:rsidR="003F253B" w:rsidRPr="003F253B" w:rsidRDefault="003F253B" w:rsidP="003F253B"/>
    <w:p w14:paraId="3324D876" w14:textId="3B14EE73" w:rsidR="00D42F84" w:rsidRPr="00D42F84" w:rsidRDefault="00D42F84" w:rsidP="00D42F84">
      <w:pPr>
        <w:pStyle w:val="Caption"/>
        <w:keepNext/>
        <w:rPr>
          <w:b/>
          <w:bCs/>
        </w:rPr>
      </w:pPr>
      <w:bookmarkStart w:id="1111" w:name="_Toc142736936"/>
      <w:r w:rsidRPr="00D42F84">
        <w:rPr>
          <w:b/>
          <w:bCs/>
        </w:rPr>
        <w:t xml:space="preserve">Table </w:t>
      </w:r>
      <w:r w:rsidRPr="00D42F84">
        <w:rPr>
          <w:b/>
          <w:bCs/>
        </w:rPr>
        <w:fldChar w:fldCharType="begin"/>
      </w:r>
      <w:r w:rsidRPr="00D42F84">
        <w:rPr>
          <w:b/>
          <w:bCs/>
        </w:rPr>
        <w:instrText xml:space="preserve"> SEQ Table \* ARABIC </w:instrText>
      </w:r>
      <w:r w:rsidRPr="00D42F84">
        <w:rPr>
          <w:b/>
          <w:bCs/>
        </w:rPr>
        <w:fldChar w:fldCharType="separate"/>
      </w:r>
      <w:r w:rsidR="00E3629F">
        <w:rPr>
          <w:b/>
          <w:bCs/>
          <w:noProof/>
        </w:rPr>
        <w:t>5</w:t>
      </w:r>
      <w:r w:rsidRPr="00D42F84">
        <w:rPr>
          <w:b/>
          <w:bCs/>
        </w:rPr>
        <w:fldChar w:fldCharType="end"/>
      </w:r>
      <w:r w:rsidRPr="00D42F84">
        <w:rPr>
          <w:b/>
          <w:bCs/>
        </w:rPr>
        <w:t>: Symptoms of Stress</w:t>
      </w:r>
      <w:bookmarkEnd w:id="1111"/>
    </w:p>
    <w:tbl>
      <w:tblPr>
        <w:tblStyle w:val="TableGrid"/>
        <w:tblW w:w="0" w:type="auto"/>
        <w:tblLook w:val="04A0" w:firstRow="1" w:lastRow="0" w:firstColumn="1" w:lastColumn="0" w:noHBand="0" w:noVBand="1"/>
      </w:tblPr>
      <w:tblGrid>
        <w:gridCol w:w="4519"/>
        <w:gridCol w:w="4519"/>
      </w:tblGrid>
      <w:tr w:rsidR="00E5386D" w:rsidRPr="00C824C2" w14:paraId="208DC868" w14:textId="77777777" w:rsidTr="00E5386D">
        <w:tc>
          <w:tcPr>
            <w:tcW w:w="4519" w:type="dxa"/>
          </w:tcPr>
          <w:p w14:paraId="43E8063F"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Frequent headaches, jaw clenching or pain</w:t>
            </w:r>
          </w:p>
          <w:p w14:paraId="37447953" w14:textId="6B6D04A9"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Gritting, grinding </w:t>
            </w:r>
            <w:r w:rsidR="00990F45" w:rsidRPr="00C824C2">
              <w:rPr>
                <w:rFonts w:ascii="Times New Roman" w:hAnsi="Times New Roman" w:cs="Times New Roman"/>
                <w:sz w:val="24"/>
                <w:szCs w:val="24"/>
              </w:rPr>
              <w:t>teeth.</w:t>
            </w:r>
          </w:p>
          <w:p w14:paraId="58EF4835"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Stuttering or stammering</w:t>
            </w:r>
          </w:p>
          <w:p w14:paraId="6EB1F809" w14:textId="59D6E11C"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Tremors, trembling of lips, </w:t>
            </w:r>
            <w:r w:rsidR="00990F45" w:rsidRPr="00C824C2">
              <w:rPr>
                <w:rFonts w:ascii="Times New Roman" w:hAnsi="Times New Roman" w:cs="Times New Roman"/>
                <w:sz w:val="24"/>
                <w:szCs w:val="24"/>
              </w:rPr>
              <w:t>hands.</w:t>
            </w:r>
          </w:p>
          <w:p w14:paraId="3C8568DB"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Neck ache, back pain, muscle spasms</w:t>
            </w:r>
          </w:p>
          <w:p w14:paraId="65146F80"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Light headedness, faintness, dizziness</w:t>
            </w:r>
          </w:p>
          <w:p w14:paraId="5C066873" w14:textId="454C973B"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Ringing, buzzing or “popping </w:t>
            </w:r>
            <w:r w:rsidR="00990F45" w:rsidRPr="00C824C2">
              <w:rPr>
                <w:rFonts w:ascii="Times New Roman" w:hAnsi="Times New Roman" w:cs="Times New Roman"/>
                <w:sz w:val="24"/>
                <w:szCs w:val="24"/>
              </w:rPr>
              <w:t>sounds.</w:t>
            </w:r>
          </w:p>
          <w:p w14:paraId="034CE20D"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Cold or sweaty hands, feet</w:t>
            </w:r>
          </w:p>
          <w:p w14:paraId="3788CFC9"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Dry mouth, problems swallowing</w:t>
            </w:r>
          </w:p>
          <w:p w14:paraId="16981B4E"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Frequent colds, infections, herpes sores</w:t>
            </w:r>
          </w:p>
          <w:p w14:paraId="645C3C2D" w14:textId="1FCC40C9"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Rashes, itching, hives, “goose </w:t>
            </w:r>
            <w:r w:rsidR="00990F45" w:rsidRPr="00C824C2">
              <w:rPr>
                <w:rFonts w:ascii="Times New Roman" w:hAnsi="Times New Roman" w:cs="Times New Roman"/>
                <w:sz w:val="24"/>
                <w:szCs w:val="24"/>
              </w:rPr>
              <w:t>bumps”.</w:t>
            </w:r>
          </w:p>
          <w:p w14:paraId="417D7712"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Unexplained or frequent “allergy” attacks</w:t>
            </w:r>
          </w:p>
          <w:p w14:paraId="054DB686"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Heartburn, stomach pain, nausea</w:t>
            </w:r>
          </w:p>
          <w:p w14:paraId="2694A3A3"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Constipation, diarrhoea, loss of control</w:t>
            </w:r>
          </w:p>
          <w:p w14:paraId="2F566AE0" w14:textId="1EA94325"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Difficulty breathing, frequent </w:t>
            </w:r>
            <w:r w:rsidR="00990F45" w:rsidRPr="00C824C2">
              <w:rPr>
                <w:rFonts w:ascii="Times New Roman" w:hAnsi="Times New Roman" w:cs="Times New Roman"/>
                <w:sz w:val="24"/>
                <w:szCs w:val="24"/>
              </w:rPr>
              <w:t>sighing.</w:t>
            </w:r>
          </w:p>
          <w:p w14:paraId="214ED1DE" w14:textId="535EC9C1"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Sudden attacks of </w:t>
            </w:r>
            <w:r w:rsidR="00585AA9" w:rsidRPr="00C824C2">
              <w:rPr>
                <w:rFonts w:ascii="Times New Roman" w:hAnsi="Times New Roman" w:cs="Times New Roman"/>
                <w:sz w:val="24"/>
                <w:szCs w:val="24"/>
              </w:rPr>
              <w:t>life-threatening</w:t>
            </w:r>
            <w:r w:rsidRPr="00C824C2">
              <w:rPr>
                <w:rFonts w:ascii="Times New Roman" w:hAnsi="Times New Roman" w:cs="Times New Roman"/>
                <w:sz w:val="24"/>
                <w:szCs w:val="24"/>
              </w:rPr>
              <w:t xml:space="preserve"> panic</w:t>
            </w:r>
          </w:p>
          <w:p w14:paraId="67D5F7DB"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Chest pain, palpitations, rapid pulse</w:t>
            </w:r>
          </w:p>
          <w:p w14:paraId="148633A8" w14:textId="77777777" w:rsidR="00E5386D"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Frequent urination</w:t>
            </w:r>
          </w:p>
          <w:p w14:paraId="15078D61" w14:textId="77777777" w:rsidR="00FF5D92" w:rsidRPr="00C824C2" w:rsidRDefault="00FF5D92" w:rsidP="00FF5D92">
            <w:pPr>
              <w:jc w:val="both"/>
              <w:rPr>
                <w:rFonts w:ascii="Times New Roman" w:hAnsi="Times New Roman" w:cs="Times New Roman"/>
                <w:sz w:val="24"/>
                <w:szCs w:val="24"/>
              </w:rPr>
            </w:pPr>
            <w:r w:rsidRPr="00C824C2">
              <w:rPr>
                <w:rFonts w:ascii="Times New Roman" w:hAnsi="Times New Roman" w:cs="Times New Roman"/>
                <w:sz w:val="24"/>
                <w:szCs w:val="24"/>
              </w:rPr>
              <w:t>Social withdrawal and isolation</w:t>
            </w:r>
          </w:p>
          <w:p w14:paraId="5DC76D19" w14:textId="77777777" w:rsidR="00FF5D92" w:rsidRPr="00C824C2" w:rsidRDefault="00FF5D92" w:rsidP="00FF5D92">
            <w:pPr>
              <w:jc w:val="both"/>
              <w:rPr>
                <w:rFonts w:ascii="Times New Roman" w:hAnsi="Times New Roman" w:cs="Times New Roman"/>
                <w:sz w:val="24"/>
                <w:szCs w:val="24"/>
              </w:rPr>
            </w:pPr>
            <w:r w:rsidRPr="00C824C2">
              <w:rPr>
                <w:rFonts w:ascii="Times New Roman" w:hAnsi="Times New Roman" w:cs="Times New Roman"/>
                <w:sz w:val="24"/>
                <w:szCs w:val="24"/>
              </w:rPr>
              <w:t>Constant tiredness, weakness, fatigue</w:t>
            </w:r>
          </w:p>
          <w:p w14:paraId="46B12E06" w14:textId="77777777" w:rsidR="00FF5D92" w:rsidRPr="00C824C2" w:rsidRDefault="00FF5D92" w:rsidP="00FF5D92">
            <w:pPr>
              <w:jc w:val="both"/>
              <w:rPr>
                <w:rFonts w:ascii="Times New Roman" w:hAnsi="Times New Roman" w:cs="Times New Roman"/>
                <w:sz w:val="24"/>
                <w:szCs w:val="24"/>
              </w:rPr>
            </w:pPr>
            <w:r w:rsidRPr="00C824C2">
              <w:rPr>
                <w:rFonts w:ascii="Times New Roman" w:hAnsi="Times New Roman" w:cs="Times New Roman"/>
                <w:sz w:val="24"/>
                <w:szCs w:val="24"/>
              </w:rPr>
              <w:t>Frequent use of over-the-counter drugs</w:t>
            </w:r>
          </w:p>
          <w:p w14:paraId="163F8322" w14:textId="77777777" w:rsidR="00FF5D92" w:rsidRPr="00C824C2" w:rsidRDefault="00FF5D92" w:rsidP="00FF5D92">
            <w:pPr>
              <w:jc w:val="both"/>
              <w:rPr>
                <w:rFonts w:ascii="Times New Roman" w:hAnsi="Times New Roman" w:cs="Times New Roman"/>
                <w:sz w:val="24"/>
                <w:szCs w:val="24"/>
              </w:rPr>
            </w:pPr>
            <w:r w:rsidRPr="00C824C2">
              <w:rPr>
                <w:rFonts w:ascii="Times New Roman" w:hAnsi="Times New Roman" w:cs="Times New Roman"/>
                <w:sz w:val="24"/>
                <w:szCs w:val="24"/>
              </w:rPr>
              <w:t>Weight gain or loss without diet</w:t>
            </w:r>
          </w:p>
          <w:p w14:paraId="1D9678DC" w14:textId="2F2C0ECD" w:rsidR="00FF5D92" w:rsidRPr="00C824C2" w:rsidRDefault="00FF5D92" w:rsidP="00FF5D92">
            <w:pPr>
              <w:jc w:val="both"/>
              <w:rPr>
                <w:rFonts w:ascii="Times New Roman" w:hAnsi="Times New Roman" w:cs="Times New Roman"/>
                <w:sz w:val="24"/>
                <w:szCs w:val="24"/>
              </w:rPr>
            </w:pPr>
            <w:r w:rsidRPr="00C824C2">
              <w:rPr>
                <w:rFonts w:ascii="Times New Roman" w:hAnsi="Times New Roman" w:cs="Times New Roman"/>
                <w:sz w:val="24"/>
                <w:szCs w:val="24"/>
              </w:rPr>
              <w:t xml:space="preserve">Increased smoking, </w:t>
            </w:r>
            <w:r w:rsidR="006244FB" w:rsidRPr="00C824C2">
              <w:rPr>
                <w:rFonts w:ascii="Times New Roman" w:hAnsi="Times New Roman" w:cs="Times New Roman"/>
                <w:sz w:val="24"/>
                <w:szCs w:val="24"/>
              </w:rPr>
              <w:t>alcohol,</w:t>
            </w:r>
            <w:r w:rsidRPr="00C824C2">
              <w:rPr>
                <w:rFonts w:ascii="Times New Roman" w:hAnsi="Times New Roman" w:cs="Times New Roman"/>
                <w:sz w:val="24"/>
                <w:szCs w:val="24"/>
              </w:rPr>
              <w:t xml:space="preserve"> or drug use</w:t>
            </w:r>
          </w:p>
          <w:p w14:paraId="2DDADA72" w14:textId="2E51D305" w:rsidR="00C041D5" w:rsidRPr="00C824C2" w:rsidRDefault="00FF5D92" w:rsidP="000C3687">
            <w:pPr>
              <w:jc w:val="both"/>
              <w:rPr>
                <w:rFonts w:ascii="Times New Roman" w:hAnsi="Times New Roman" w:cs="Times New Roman"/>
                <w:sz w:val="24"/>
                <w:szCs w:val="24"/>
              </w:rPr>
            </w:pPr>
            <w:r w:rsidRPr="00C824C2">
              <w:rPr>
                <w:rFonts w:ascii="Times New Roman" w:hAnsi="Times New Roman" w:cs="Times New Roman"/>
                <w:sz w:val="24"/>
                <w:szCs w:val="24"/>
              </w:rPr>
              <w:t>Excessive gambling or impulse buying</w:t>
            </w:r>
          </w:p>
        </w:tc>
        <w:tc>
          <w:tcPr>
            <w:tcW w:w="4519" w:type="dxa"/>
          </w:tcPr>
          <w:p w14:paraId="0389557A"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Excess anxiety, worry, guilt, nervousness</w:t>
            </w:r>
          </w:p>
          <w:p w14:paraId="46A0C8F1"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Increased anger, frustration, hostility</w:t>
            </w:r>
          </w:p>
          <w:p w14:paraId="2149920E"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Depression, frequent or wild mood swings</w:t>
            </w:r>
          </w:p>
          <w:p w14:paraId="1E74E806"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Increased or </w:t>
            </w:r>
            <w:bookmarkStart w:id="1112" w:name="_GoBack"/>
            <w:bookmarkEnd w:id="1112"/>
            <w:r w:rsidRPr="00C824C2">
              <w:rPr>
                <w:rFonts w:ascii="Times New Roman" w:hAnsi="Times New Roman" w:cs="Times New Roman"/>
                <w:sz w:val="24"/>
                <w:szCs w:val="24"/>
              </w:rPr>
              <w:t>decreased appetite</w:t>
            </w:r>
          </w:p>
          <w:p w14:paraId="05F5E5DB"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Insomnia, nightmares, disturbing dreams</w:t>
            </w:r>
          </w:p>
          <w:p w14:paraId="457FB476" w14:textId="0323952C"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Difficulty concentrating, racing </w:t>
            </w:r>
            <w:r w:rsidR="00990F45" w:rsidRPr="00C824C2">
              <w:rPr>
                <w:rFonts w:ascii="Times New Roman" w:hAnsi="Times New Roman" w:cs="Times New Roman"/>
                <w:sz w:val="24"/>
                <w:szCs w:val="24"/>
              </w:rPr>
              <w:t>thoughts.</w:t>
            </w:r>
          </w:p>
          <w:p w14:paraId="4F3AEBA8" w14:textId="26F2F05F"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Trouble learning </w:t>
            </w:r>
            <w:r w:rsidR="00267AED" w:rsidRPr="00C824C2">
              <w:rPr>
                <w:rFonts w:ascii="Times New Roman" w:hAnsi="Times New Roman" w:cs="Times New Roman"/>
                <w:sz w:val="24"/>
                <w:szCs w:val="24"/>
              </w:rPr>
              <w:t xml:space="preserve">added </w:t>
            </w:r>
            <w:r w:rsidR="00990F45" w:rsidRPr="00C824C2">
              <w:rPr>
                <w:rFonts w:ascii="Times New Roman" w:hAnsi="Times New Roman" w:cs="Times New Roman"/>
                <w:sz w:val="24"/>
                <w:szCs w:val="24"/>
              </w:rPr>
              <w:t>information.</w:t>
            </w:r>
          </w:p>
          <w:p w14:paraId="226F6F3D"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Forgetfulness, disorganization, confusion</w:t>
            </w:r>
          </w:p>
          <w:p w14:paraId="280B3D85" w14:textId="2A58923D"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Difficulty in making </w:t>
            </w:r>
            <w:r w:rsidR="00990F45" w:rsidRPr="00C824C2">
              <w:rPr>
                <w:rFonts w:ascii="Times New Roman" w:hAnsi="Times New Roman" w:cs="Times New Roman"/>
                <w:sz w:val="24"/>
                <w:szCs w:val="24"/>
              </w:rPr>
              <w:t>decisions.</w:t>
            </w:r>
          </w:p>
          <w:p w14:paraId="5243E04C"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Feeling overloaded or overwhelmed</w:t>
            </w:r>
          </w:p>
          <w:p w14:paraId="11009A4E"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Frequent crying spells or suicidal thoughts</w:t>
            </w:r>
          </w:p>
          <w:p w14:paraId="5F2C5BE1"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Feelings of loneliness or worthlessness</w:t>
            </w:r>
          </w:p>
          <w:p w14:paraId="43CDB3C2"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Little interest in appearance, punctuality</w:t>
            </w:r>
          </w:p>
          <w:p w14:paraId="4575FE54" w14:textId="77FED99C"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 xml:space="preserve">Nervous habits, fidgeting, feet </w:t>
            </w:r>
            <w:r w:rsidR="00990F45" w:rsidRPr="00C824C2">
              <w:rPr>
                <w:rFonts w:ascii="Times New Roman" w:hAnsi="Times New Roman" w:cs="Times New Roman"/>
                <w:sz w:val="24"/>
                <w:szCs w:val="24"/>
              </w:rPr>
              <w:t>tapping.</w:t>
            </w:r>
          </w:p>
          <w:p w14:paraId="5AAAC916"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Increased frustration, irritability, edginess</w:t>
            </w:r>
          </w:p>
          <w:p w14:paraId="64F13266"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Overreaction to petty annoyances</w:t>
            </w:r>
          </w:p>
          <w:p w14:paraId="142751FE" w14:textId="77777777" w:rsidR="000C3687"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Increased number of minor accidents</w:t>
            </w:r>
          </w:p>
          <w:p w14:paraId="34775ABE" w14:textId="77777777" w:rsidR="00E5386D" w:rsidRPr="00C824C2" w:rsidRDefault="000C3687" w:rsidP="000C3687">
            <w:pPr>
              <w:jc w:val="both"/>
              <w:rPr>
                <w:rFonts w:ascii="Times New Roman" w:hAnsi="Times New Roman" w:cs="Times New Roman"/>
                <w:sz w:val="24"/>
                <w:szCs w:val="24"/>
              </w:rPr>
            </w:pPr>
            <w:r w:rsidRPr="00C824C2">
              <w:rPr>
                <w:rFonts w:ascii="Times New Roman" w:hAnsi="Times New Roman" w:cs="Times New Roman"/>
                <w:sz w:val="24"/>
                <w:szCs w:val="24"/>
              </w:rPr>
              <w:t>Obsessive or compulsive behaviour</w:t>
            </w:r>
          </w:p>
          <w:p w14:paraId="2D8B623C" w14:textId="77777777" w:rsidR="00427046" w:rsidRPr="00C824C2" w:rsidRDefault="00427046" w:rsidP="00427046">
            <w:pPr>
              <w:jc w:val="both"/>
              <w:rPr>
                <w:rFonts w:ascii="Times New Roman" w:hAnsi="Times New Roman" w:cs="Times New Roman"/>
                <w:sz w:val="24"/>
                <w:szCs w:val="24"/>
              </w:rPr>
            </w:pPr>
            <w:r w:rsidRPr="00C824C2">
              <w:rPr>
                <w:rFonts w:ascii="Times New Roman" w:hAnsi="Times New Roman" w:cs="Times New Roman"/>
                <w:sz w:val="24"/>
                <w:szCs w:val="24"/>
              </w:rPr>
              <w:t>Reduced work efficiency or productivity</w:t>
            </w:r>
          </w:p>
          <w:p w14:paraId="57446FCD" w14:textId="284E8C71" w:rsidR="00427046" w:rsidRPr="00C824C2" w:rsidRDefault="00427046" w:rsidP="00427046">
            <w:pPr>
              <w:jc w:val="both"/>
              <w:rPr>
                <w:rFonts w:ascii="Times New Roman" w:hAnsi="Times New Roman" w:cs="Times New Roman"/>
                <w:sz w:val="24"/>
                <w:szCs w:val="24"/>
              </w:rPr>
            </w:pPr>
            <w:r w:rsidRPr="00C824C2">
              <w:rPr>
                <w:rFonts w:ascii="Times New Roman" w:hAnsi="Times New Roman" w:cs="Times New Roman"/>
                <w:sz w:val="24"/>
                <w:szCs w:val="24"/>
              </w:rPr>
              <w:t xml:space="preserve">Lies or excuses to cover up poor </w:t>
            </w:r>
            <w:r w:rsidR="00990F45" w:rsidRPr="00C824C2">
              <w:rPr>
                <w:rFonts w:ascii="Times New Roman" w:hAnsi="Times New Roman" w:cs="Times New Roman"/>
                <w:sz w:val="24"/>
                <w:szCs w:val="24"/>
              </w:rPr>
              <w:t>work.</w:t>
            </w:r>
          </w:p>
          <w:p w14:paraId="7781DF0D" w14:textId="77777777" w:rsidR="00427046" w:rsidRPr="00C824C2" w:rsidRDefault="00427046" w:rsidP="00427046">
            <w:pPr>
              <w:jc w:val="both"/>
              <w:rPr>
                <w:rFonts w:ascii="Times New Roman" w:hAnsi="Times New Roman" w:cs="Times New Roman"/>
                <w:sz w:val="24"/>
                <w:szCs w:val="24"/>
              </w:rPr>
            </w:pPr>
            <w:r w:rsidRPr="00C824C2">
              <w:rPr>
                <w:rFonts w:ascii="Times New Roman" w:hAnsi="Times New Roman" w:cs="Times New Roman"/>
                <w:sz w:val="24"/>
                <w:szCs w:val="24"/>
              </w:rPr>
              <w:t>Rapid or mumbled speech</w:t>
            </w:r>
          </w:p>
          <w:p w14:paraId="4C56FA7F" w14:textId="77777777" w:rsidR="00427046" w:rsidRPr="00C824C2" w:rsidRDefault="00427046" w:rsidP="00427046">
            <w:pPr>
              <w:jc w:val="both"/>
              <w:rPr>
                <w:rFonts w:ascii="Times New Roman" w:hAnsi="Times New Roman" w:cs="Times New Roman"/>
                <w:sz w:val="24"/>
                <w:szCs w:val="24"/>
              </w:rPr>
            </w:pPr>
            <w:r w:rsidRPr="00C824C2">
              <w:rPr>
                <w:rFonts w:ascii="Times New Roman" w:hAnsi="Times New Roman" w:cs="Times New Roman"/>
                <w:sz w:val="24"/>
                <w:szCs w:val="24"/>
              </w:rPr>
              <w:t>Excessive defensiveness or suspiciousness</w:t>
            </w:r>
          </w:p>
          <w:p w14:paraId="3FFB2380" w14:textId="3FD4AEE2" w:rsidR="00427046" w:rsidRPr="00C824C2" w:rsidRDefault="00427046" w:rsidP="00427046">
            <w:pPr>
              <w:jc w:val="both"/>
              <w:rPr>
                <w:rFonts w:ascii="Times New Roman" w:hAnsi="Times New Roman" w:cs="Times New Roman"/>
                <w:sz w:val="24"/>
                <w:szCs w:val="24"/>
              </w:rPr>
            </w:pPr>
            <w:r w:rsidRPr="00C824C2">
              <w:rPr>
                <w:rFonts w:ascii="Times New Roman" w:hAnsi="Times New Roman" w:cs="Times New Roman"/>
                <w:sz w:val="24"/>
                <w:szCs w:val="24"/>
              </w:rPr>
              <w:t>Problems in communication, sharing</w:t>
            </w:r>
          </w:p>
        </w:tc>
      </w:tr>
    </w:tbl>
    <w:p w14:paraId="3EC9A7D7" w14:textId="1877988E" w:rsidR="008B4B5F" w:rsidRPr="00C824C2" w:rsidRDefault="008B4B5F" w:rsidP="008B4B5F">
      <w:pPr>
        <w:jc w:val="both"/>
        <w:rPr>
          <w:rFonts w:ascii="Times New Roman" w:hAnsi="Times New Roman" w:cs="Times New Roman"/>
          <w:sz w:val="24"/>
          <w:szCs w:val="24"/>
        </w:rPr>
      </w:pPr>
    </w:p>
    <w:p w14:paraId="5938C1F7" w14:textId="50233FD3" w:rsidR="008B4B5F" w:rsidRPr="00C824C2" w:rsidRDefault="00DC0EF6" w:rsidP="009D7B2C">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113" w:name="_Toc141210555"/>
      <w:bookmarkStart w:id="1114" w:name="_Toc142738231"/>
      <w:r w:rsidRPr="00C824C2">
        <w:rPr>
          <w:rFonts w:ascii="Times New Roman" w:hAnsi="Times New Roman" w:cs="Times New Roman"/>
          <w:b/>
          <w:bCs/>
          <w:color w:val="auto"/>
          <w:sz w:val="24"/>
          <w:szCs w:val="24"/>
        </w:rPr>
        <w:t>Stress Management</w:t>
      </w:r>
      <w:bookmarkEnd w:id="1113"/>
      <w:bookmarkEnd w:id="1114"/>
    </w:p>
    <w:p w14:paraId="5854F9E9" w14:textId="0F230196" w:rsidR="008B4B5F" w:rsidRPr="00C824C2" w:rsidRDefault="00605A6E" w:rsidP="005A163C">
      <w:pPr>
        <w:ind w:left="357"/>
        <w:jc w:val="both"/>
        <w:rPr>
          <w:rFonts w:ascii="Times New Roman" w:hAnsi="Times New Roman" w:cs="Times New Roman"/>
          <w:sz w:val="24"/>
          <w:szCs w:val="24"/>
        </w:rPr>
      </w:pPr>
      <w:r w:rsidRPr="00C824C2">
        <w:rPr>
          <w:rFonts w:ascii="Times New Roman" w:hAnsi="Times New Roman" w:cs="Times New Roman"/>
          <w:sz w:val="24"/>
          <w:szCs w:val="24"/>
        </w:rPr>
        <w:t>There are known effective ways how the stress can be managed. However, everyone cannot handle the stress in the same manner as their personality differs from that of the others. Let us discuss these points and the benefits of the active stress management further</w:t>
      </w:r>
      <w:r w:rsidR="008B4B5F" w:rsidRPr="00C824C2">
        <w:rPr>
          <w:rFonts w:ascii="Times New Roman" w:hAnsi="Times New Roman" w:cs="Times New Roman"/>
          <w:sz w:val="24"/>
          <w:szCs w:val="24"/>
        </w:rPr>
        <w:t>.</w:t>
      </w:r>
    </w:p>
    <w:p w14:paraId="4F044BFE" w14:textId="445ADD60" w:rsidR="008B4B5F" w:rsidRPr="00C824C2" w:rsidRDefault="006467B5" w:rsidP="009D7B2C">
      <w:pPr>
        <w:pStyle w:val="Heading3"/>
        <w:numPr>
          <w:ilvl w:val="2"/>
          <w:numId w:val="7"/>
        </w:numPr>
        <w:rPr>
          <w:rFonts w:ascii="Times New Roman" w:hAnsi="Times New Roman" w:cs="Times New Roman"/>
          <w:b/>
          <w:bCs/>
          <w:color w:val="auto"/>
        </w:rPr>
      </w:pPr>
      <w:bookmarkStart w:id="1115" w:name="_Toc141210556"/>
      <w:bookmarkStart w:id="1116" w:name="_Toc142738232"/>
      <w:r w:rsidRPr="00C824C2">
        <w:rPr>
          <w:rFonts w:ascii="Times New Roman" w:hAnsi="Times New Roman" w:cs="Times New Roman"/>
          <w:b/>
          <w:bCs/>
          <w:color w:val="auto"/>
        </w:rPr>
        <w:t>Human Nature and Individual Differences</w:t>
      </w:r>
      <w:bookmarkEnd w:id="1115"/>
      <w:bookmarkEnd w:id="1116"/>
    </w:p>
    <w:p w14:paraId="72E41BC6" w14:textId="30566873" w:rsidR="008B4B5F" w:rsidRPr="00C824C2" w:rsidRDefault="004904A5"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Personality psychology is partly about what makes everyone the same and partly about what makes people differ from each other. That is, personality theories are partly statements about human nature. Of the great many viewpoints that have been taken on human nature, two appear particularly relevant to stress and coping </w:t>
      </w:r>
      <w:r w:rsidR="007E6506" w:rsidRPr="00C824C2">
        <w:rPr>
          <w:rFonts w:ascii="Times New Roman" w:hAnsi="Times New Roman" w:cs="Times New Roman"/>
          <w:sz w:val="24"/>
          <w:szCs w:val="24"/>
        </w:rPr>
        <w:t>i.e.,</w:t>
      </w:r>
      <w:r w:rsidRPr="00C824C2">
        <w:rPr>
          <w:rFonts w:ascii="Times New Roman" w:hAnsi="Times New Roman" w:cs="Times New Roman"/>
          <w:sz w:val="24"/>
          <w:szCs w:val="24"/>
        </w:rPr>
        <w:t xml:space="preserve"> biological models and goal-based models</w:t>
      </w:r>
      <w:r w:rsidR="008B4B5F" w:rsidRPr="00C824C2">
        <w:rPr>
          <w:rFonts w:ascii="Times New Roman" w:hAnsi="Times New Roman" w:cs="Times New Roman"/>
          <w:sz w:val="24"/>
          <w:szCs w:val="24"/>
        </w:rPr>
        <w:t>.</w:t>
      </w:r>
    </w:p>
    <w:p w14:paraId="760BBBC2" w14:textId="6532DF71" w:rsidR="004904A5" w:rsidRPr="00C824C2" w:rsidRDefault="009C2EAE"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Personality also concerns individual differences. Individual differences can be found on any dimension imaginable, but the five-factors widely adopted as a consensual framework. The five factors are </w:t>
      </w:r>
      <w:r w:rsidR="00FC4F2B" w:rsidRPr="00C824C2">
        <w:rPr>
          <w:rFonts w:ascii="Times New Roman" w:hAnsi="Times New Roman" w:cs="Times New Roman"/>
          <w:sz w:val="24"/>
          <w:szCs w:val="24"/>
        </w:rPr>
        <w:t>most labelled</w:t>
      </w:r>
      <w:r w:rsidRPr="00C824C2">
        <w:rPr>
          <w:rFonts w:ascii="Times New Roman" w:hAnsi="Times New Roman" w:cs="Times New Roman"/>
          <w:sz w:val="24"/>
          <w:szCs w:val="24"/>
        </w:rPr>
        <w:t xml:space="preserve"> extraversion, </w:t>
      </w:r>
      <w:r w:rsidR="00FC4F2B" w:rsidRPr="00C824C2">
        <w:rPr>
          <w:rFonts w:ascii="Times New Roman" w:hAnsi="Times New Roman" w:cs="Times New Roman"/>
          <w:sz w:val="24"/>
          <w:szCs w:val="24"/>
        </w:rPr>
        <w:t>neuroticism, agreeableness</w:t>
      </w:r>
      <w:r w:rsidRPr="00C824C2">
        <w:rPr>
          <w:rFonts w:ascii="Times New Roman" w:hAnsi="Times New Roman" w:cs="Times New Roman"/>
          <w:sz w:val="24"/>
          <w:szCs w:val="24"/>
        </w:rPr>
        <w:t>, conscientiousness, and openness to experience.</w:t>
      </w:r>
    </w:p>
    <w:p w14:paraId="67ADD16D" w14:textId="6331305A" w:rsidR="009C2EAE" w:rsidRPr="00C824C2" w:rsidRDefault="00FC4F2B"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It will also be useful to have a sense of some of the ways in which people differ and expectations of how those differences may play a role in </w:t>
      </w:r>
      <w:r w:rsidR="00990F45" w:rsidRPr="00C824C2">
        <w:rPr>
          <w:rFonts w:ascii="Times New Roman" w:hAnsi="Times New Roman" w:cs="Times New Roman"/>
          <w:sz w:val="24"/>
          <w:szCs w:val="24"/>
        </w:rPr>
        <w:t>coping.</w:t>
      </w:r>
    </w:p>
    <w:p w14:paraId="340A663A" w14:textId="42FA3694" w:rsidR="008B4B5F" w:rsidRPr="00C824C2" w:rsidRDefault="003937B9" w:rsidP="009D7B2C">
      <w:pPr>
        <w:pStyle w:val="Heading3"/>
        <w:numPr>
          <w:ilvl w:val="3"/>
          <w:numId w:val="7"/>
        </w:numPr>
        <w:rPr>
          <w:rFonts w:ascii="Times New Roman" w:hAnsi="Times New Roman" w:cs="Times New Roman"/>
          <w:b/>
          <w:bCs/>
          <w:color w:val="auto"/>
        </w:rPr>
      </w:pPr>
      <w:bookmarkStart w:id="1117" w:name="_Toc141210557"/>
      <w:bookmarkStart w:id="1118" w:name="_Toc142738233"/>
      <w:r w:rsidRPr="00C824C2">
        <w:rPr>
          <w:rFonts w:ascii="Times New Roman" w:hAnsi="Times New Roman" w:cs="Times New Roman"/>
          <w:b/>
          <w:bCs/>
          <w:color w:val="auto"/>
        </w:rPr>
        <w:lastRenderedPageBreak/>
        <w:t>Human Nature</w:t>
      </w:r>
      <w:bookmarkEnd w:id="1117"/>
      <w:bookmarkEnd w:id="1118"/>
    </w:p>
    <w:p w14:paraId="0E009D1C" w14:textId="74325F11" w:rsidR="008B4B5F" w:rsidRPr="00C824C2" w:rsidRDefault="008B4B5F" w:rsidP="008B4B5F">
      <w:pPr>
        <w:jc w:val="both"/>
        <w:rPr>
          <w:rFonts w:ascii="Times New Roman" w:hAnsi="Times New Roman" w:cs="Times New Roman"/>
          <w:sz w:val="24"/>
          <w:szCs w:val="24"/>
        </w:rPr>
      </w:pPr>
    </w:p>
    <w:p w14:paraId="4897ED13" w14:textId="140CACF3" w:rsidR="008B4B5F" w:rsidRPr="00C824C2" w:rsidRDefault="008C069D" w:rsidP="009D7B2C">
      <w:pPr>
        <w:pStyle w:val="Heading3"/>
        <w:numPr>
          <w:ilvl w:val="4"/>
          <w:numId w:val="7"/>
        </w:numPr>
        <w:rPr>
          <w:rFonts w:ascii="Times New Roman" w:hAnsi="Times New Roman" w:cs="Times New Roman"/>
          <w:b/>
          <w:bCs/>
          <w:color w:val="auto"/>
        </w:rPr>
      </w:pPr>
      <w:bookmarkStart w:id="1119" w:name="_Toc141210558"/>
      <w:bookmarkStart w:id="1120" w:name="_Toc142738234"/>
      <w:r w:rsidRPr="00C824C2">
        <w:rPr>
          <w:rFonts w:ascii="Times New Roman" w:hAnsi="Times New Roman" w:cs="Times New Roman"/>
          <w:b/>
          <w:bCs/>
          <w:color w:val="auto"/>
        </w:rPr>
        <w:t>Biological Models</w:t>
      </w:r>
      <w:bookmarkEnd w:id="1119"/>
      <w:bookmarkEnd w:id="1120"/>
    </w:p>
    <w:p w14:paraId="076ECAB2" w14:textId="0A252569" w:rsidR="008B4B5F" w:rsidRPr="00C824C2" w:rsidRDefault="002B0811"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An increasingly influential perspective, not just in personality but in all of psychology, treats humans as biological entities. From this view, it is desirable to develop a clear understanding of the basic properties of animal self-regulation and of how those properties are manifested in </w:t>
      </w:r>
      <w:r w:rsidR="00341636" w:rsidRPr="00C824C2">
        <w:rPr>
          <w:rFonts w:ascii="Times New Roman" w:hAnsi="Times New Roman" w:cs="Times New Roman"/>
          <w:sz w:val="24"/>
          <w:szCs w:val="24"/>
        </w:rPr>
        <w:t>human behaviour</w:t>
      </w:r>
      <w:r w:rsidRPr="00C824C2">
        <w:rPr>
          <w:rFonts w:ascii="Times New Roman" w:hAnsi="Times New Roman" w:cs="Times New Roman"/>
          <w:sz w:val="24"/>
          <w:szCs w:val="24"/>
        </w:rPr>
        <w:t>. We focus here on three properties: the tendency to approach desirable objects and situations (e.g., food), the tendency to avoid dangerous objects and situations (e.g., predators), and the capacity to regulate the approach and avoidance tendencies</w:t>
      </w:r>
      <w:r w:rsidR="008B4B5F" w:rsidRPr="00C824C2">
        <w:rPr>
          <w:rFonts w:ascii="Times New Roman" w:hAnsi="Times New Roman" w:cs="Times New Roman"/>
          <w:sz w:val="24"/>
          <w:szCs w:val="24"/>
        </w:rPr>
        <w:t>.</w:t>
      </w:r>
    </w:p>
    <w:p w14:paraId="4E18F034" w14:textId="7F418DB0" w:rsidR="00AE43DC" w:rsidRPr="00C824C2" w:rsidRDefault="00AE43DC"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Biological models assuming approach and avoidance temperaments have acquired a good deal of influence over the past decade. They hold that approach and avoidance systems are </w:t>
      </w:r>
      <w:r w:rsidR="00585AA9" w:rsidRPr="00C824C2">
        <w:rPr>
          <w:rFonts w:ascii="Times New Roman" w:hAnsi="Times New Roman" w:cs="Times New Roman"/>
          <w:sz w:val="24"/>
          <w:szCs w:val="24"/>
        </w:rPr>
        <w:t>supported partly</w:t>
      </w:r>
      <w:r w:rsidRPr="00C824C2">
        <w:rPr>
          <w:rFonts w:ascii="Times New Roman" w:hAnsi="Times New Roman" w:cs="Times New Roman"/>
          <w:sz w:val="24"/>
          <w:szCs w:val="24"/>
        </w:rPr>
        <w:t xml:space="preserve"> by distinct brain areas, and that the sensitivity of each system (which varies among persons) influences behaviour in response to environmental reward and threat cues.</w:t>
      </w:r>
    </w:p>
    <w:p w14:paraId="6428F2B4" w14:textId="463F95DB" w:rsidR="00AE43DC" w:rsidRPr="00C824C2" w:rsidRDefault="00476AD4"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Effortful control can override impulses stemming from the approach and avoidance systems. It acts as a supervisory system, provided sufficient mental resources are available. This confers many advantages, including constraining emotions and permitting the organism to </w:t>
      </w:r>
      <w:r w:rsidR="00B10DF6" w:rsidRPr="00C824C2">
        <w:rPr>
          <w:rFonts w:ascii="Times New Roman" w:hAnsi="Times New Roman" w:cs="Times New Roman"/>
          <w:sz w:val="24"/>
          <w:szCs w:val="24"/>
        </w:rPr>
        <w:t>plan</w:t>
      </w:r>
      <w:r w:rsidRPr="00C824C2">
        <w:rPr>
          <w:rFonts w:ascii="Times New Roman" w:hAnsi="Times New Roman" w:cs="Times New Roman"/>
          <w:sz w:val="24"/>
          <w:szCs w:val="24"/>
        </w:rPr>
        <w:t xml:space="preserve"> and take situational complexities into account in </w:t>
      </w:r>
      <w:r w:rsidR="00F32BA5" w:rsidRPr="00C824C2">
        <w:rPr>
          <w:rFonts w:ascii="Times New Roman" w:hAnsi="Times New Roman" w:cs="Times New Roman"/>
          <w:sz w:val="24"/>
          <w:szCs w:val="24"/>
        </w:rPr>
        <w:t>behavioural</w:t>
      </w:r>
      <w:r w:rsidRPr="00C824C2">
        <w:rPr>
          <w:rFonts w:ascii="Times New Roman" w:hAnsi="Times New Roman" w:cs="Times New Roman"/>
          <w:sz w:val="24"/>
          <w:szCs w:val="24"/>
        </w:rPr>
        <w:t xml:space="preserve"> decisions. Effortful control is a construct</w:t>
      </w:r>
      <w:r w:rsidR="00F87B4D" w:rsidRPr="00C824C2">
        <w:rPr>
          <w:rFonts w:ascii="Times New Roman" w:hAnsi="Times New Roman" w:cs="Times New Roman"/>
          <w:sz w:val="24"/>
          <w:szCs w:val="24"/>
        </w:rPr>
        <w:t xml:space="preserve"> from developmental psychology, but its features closely resemble those of adult self-control: the ability to override impulses to act and the ability to make oneself undertake or persist in difficult, uninteresting, or unpleasant tasks.</w:t>
      </w:r>
    </w:p>
    <w:p w14:paraId="6992FF0E" w14:textId="51D257DA" w:rsidR="00F87B4D" w:rsidRPr="00C824C2" w:rsidRDefault="00D025B1"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Approach and avoidance systems, together with a supervisory system able to reorder the priorities they pursue, form the core of a biological model of human nature. They also form the core of a conceptually distinct but complementary view of human nature.</w:t>
      </w:r>
    </w:p>
    <w:p w14:paraId="4062CB82" w14:textId="4553B04E" w:rsidR="008B4B5F" w:rsidRPr="00C824C2" w:rsidRDefault="007E6E20" w:rsidP="009D7B2C">
      <w:pPr>
        <w:pStyle w:val="Heading3"/>
        <w:numPr>
          <w:ilvl w:val="4"/>
          <w:numId w:val="7"/>
        </w:numPr>
        <w:rPr>
          <w:rFonts w:ascii="Times New Roman" w:hAnsi="Times New Roman" w:cs="Times New Roman"/>
          <w:b/>
          <w:bCs/>
          <w:color w:val="auto"/>
        </w:rPr>
      </w:pPr>
      <w:bookmarkStart w:id="1121" w:name="_Toc141210559"/>
      <w:bookmarkStart w:id="1122" w:name="_Toc142738235"/>
      <w:r w:rsidRPr="00C824C2">
        <w:rPr>
          <w:rFonts w:ascii="Times New Roman" w:hAnsi="Times New Roman" w:cs="Times New Roman"/>
          <w:b/>
          <w:bCs/>
          <w:color w:val="auto"/>
        </w:rPr>
        <w:t>Goal-based models</w:t>
      </w:r>
      <w:bookmarkEnd w:id="1121"/>
      <w:bookmarkEnd w:id="1122"/>
    </w:p>
    <w:p w14:paraId="29260096" w14:textId="0FEBCB66" w:rsidR="008B4B5F" w:rsidRPr="00C824C2" w:rsidRDefault="00F45FD3"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From this perspective, knowing a person means knowing the person's goals and values and the relations among them. In goal-based theories, it is important to distinguish between motivational processes aimed at moving toward goals and those aimed at staying away from threats</w:t>
      </w:r>
      <w:r w:rsidR="008B4B5F" w:rsidRPr="00C824C2">
        <w:rPr>
          <w:rFonts w:ascii="Times New Roman" w:hAnsi="Times New Roman" w:cs="Times New Roman"/>
          <w:sz w:val="24"/>
          <w:szCs w:val="24"/>
        </w:rPr>
        <w:t>.</w:t>
      </w:r>
    </w:p>
    <w:p w14:paraId="63E6CCFD" w14:textId="522AB95D" w:rsidR="00F45FD3" w:rsidRPr="00C824C2" w:rsidRDefault="00221415"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A desired goal has a positive incentive value that pulls </w:t>
      </w:r>
      <w:r w:rsidR="00F32BA5" w:rsidRPr="00C824C2">
        <w:rPr>
          <w:rFonts w:ascii="Times New Roman" w:hAnsi="Times New Roman" w:cs="Times New Roman"/>
          <w:sz w:val="24"/>
          <w:szCs w:val="24"/>
        </w:rPr>
        <w:t>behaviour</w:t>
      </w:r>
      <w:r w:rsidRPr="00C824C2">
        <w:rPr>
          <w:rFonts w:ascii="Times New Roman" w:hAnsi="Times New Roman" w:cs="Times New Roman"/>
          <w:sz w:val="24"/>
          <w:szCs w:val="24"/>
        </w:rPr>
        <w:t xml:space="preserve"> to it. Looming harm or pain has a negative incentive value that pushes </w:t>
      </w:r>
      <w:r w:rsidR="00F32BA5" w:rsidRPr="00C824C2">
        <w:rPr>
          <w:rFonts w:ascii="Times New Roman" w:hAnsi="Times New Roman" w:cs="Times New Roman"/>
          <w:sz w:val="24"/>
          <w:szCs w:val="24"/>
        </w:rPr>
        <w:t>behaviour</w:t>
      </w:r>
      <w:r w:rsidRPr="00C824C2">
        <w:rPr>
          <w:rFonts w:ascii="Times New Roman" w:hAnsi="Times New Roman" w:cs="Times New Roman"/>
          <w:sz w:val="24"/>
          <w:szCs w:val="24"/>
        </w:rPr>
        <w:t xml:space="preserve"> away from it. Sometimes only approach or avoidance is engaged. Sometimes they conflict, as when moving toward a goal also increases possibility of harm. Sometimes they work together, as when attaining a desired goal simultaneously forestalls something the person wants to avoid. Goal-based models also typically incorporate an expectancy construct: a sense of confidence or doubt that a given outcome will be attained successfully.</w:t>
      </w:r>
    </w:p>
    <w:p w14:paraId="3DB4A816" w14:textId="422A361B" w:rsidR="00221415" w:rsidRPr="00C824C2" w:rsidRDefault="00917BC0"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People sometimes give up or scale back on goals they have been pursuing. It is sometimes important to relinquish goals, though the process of doing so involves feelings of sadness and despair. An alternative to giving up is scaling back. This is disengagement in the sense that the initial goal is no longer operative. It avoids complete disengagement, however, by substituting the more restricted goal. This accommodation thus keeps the person involved in that area of life, at a level that holds the potential for successful outcomes.</w:t>
      </w:r>
    </w:p>
    <w:p w14:paraId="714C3887" w14:textId="5E294143" w:rsidR="000B6316" w:rsidRPr="00C824C2" w:rsidRDefault="007E59E6"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lastRenderedPageBreak/>
        <w:t>Issues of goals and threats are important to understanding the structure of stressors. Issues of goal engagement and disengagement are important to understanding the structure of coping, as are issues of positive and negative expectancies for the future.</w:t>
      </w:r>
    </w:p>
    <w:p w14:paraId="0FB64FA7" w14:textId="369F8BDC" w:rsidR="008B4B5F" w:rsidRPr="004616F5" w:rsidRDefault="00A302B7" w:rsidP="004616F5">
      <w:pPr>
        <w:pStyle w:val="Heading3"/>
        <w:numPr>
          <w:ilvl w:val="3"/>
          <w:numId w:val="7"/>
        </w:numPr>
        <w:rPr>
          <w:rFonts w:ascii="Times New Roman" w:hAnsi="Times New Roman" w:cs="Times New Roman"/>
          <w:b/>
          <w:bCs/>
          <w:color w:val="auto"/>
        </w:rPr>
      </w:pPr>
      <w:bookmarkStart w:id="1123" w:name="_Toc141210560"/>
      <w:bookmarkStart w:id="1124" w:name="_Toc142738236"/>
      <w:r w:rsidRPr="00C824C2">
        <w:rPr>
          <w:rFonts w:ascii="Times New Roman" w:hAnsi="Times New Roman" w:cs="Times New Roman"/>
          <w:b/>
          <w:bCs/>
          <w:color w:val="auto"/>
        </w:rPr>
        <w:t>Individual Differences</w:t>
      </w:r>
      <w:bookmarkEnd w:id="1123"/>
      <w:bookmarkEnd w:id="1124"/>
    </w:p>
    <w:p w14:paraId="601A7336" w14:textId="21C54380" w:rsidR="008B4B5F" w:rsidRPr="00C824C2" w:rsidRDefault="00D81E8A" w:rsidP="009D7B2C">
      <w:pPr>
        <w:pStyle w:val="Heading3"/>
        <w:numPr>
          <w:ilvl w:val="4"/>
          <w:numId w:val="7"/>
        </w:numPr>
        <w:rPr>
          <w:rFonts w:ascii="Times New Roman" w:hAnsi="Times New Roman" w:cs="Times New Roman"/>
          <w:b/>
          <w:bCs/>
          <w:color w:val="auto"/>
        </w:rPr>
      </w:pPr>
      <w:bookmarkStart w:id="1125" w:name="_Toc141210561"/>
      <w:bookmarkStart w:id="1126" w:name="_Toc142738237"/>
      <w:r w:rsidRPr="00C824C2">
        <w:rPr>
          <w:rFonts w:ascii="Times New Roman" w:hAnsi="Times New Roman" w:cs="Times New Roman"/>
          <w:b/>
          <w:bCs/>
          <w:color w:val="auto"/>
        </w:rPr>
        <w:t>Extraversion</w:t>
      </w:r>
      <w:bookmarkEnd w:id="1125"/>
      <w:bookmarkEnd w:id="1126"/>
    </w:p>
    <w:p w14:paraId="71C2CBA3" w14:textId="6D0CEF46" w:rsidR="008B4B5F" w:rsidRPr="00C824C2" w:rsidRDefault="00A52DAF"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As is true of several traits, extraversion has different emphases in different measures. Sometimes it is based in assertiveness, sometimes in spontaneity and energy. Sometimes it is based in dominance, confidence, and agency, sometimes in a tendency toward happiness. Extraversion is often thought of as implying sociability</w:t>
      </w:r>
      <w:r w:rsidR="008B4B5F" w:rsidRPr="00C824C2">
        <w:rPr>
          <w:rFonts w:ascii="Times New Roman" w:hAnsi="Times New Roman" w:cs="Times New Roman"/>
          <w:sz w:val="24"/>
          <w:szCs w:val="24"/>
        </w:rPr>
        <w:t>.</w:t>
      </w:r>
    </w:p>
    <w:p w14:paraId="590B1111" w14:textId="27BB5167" w:rsidR="008B4B5F" w:rsidRPr="00C824C2" w:rsidRDefault="005B621B" w:rsidP="009D7B2C">
      <w:pPr>
        <w:pStyle w:val="Heading3"/>
        <w:numPr>
          <w:ilvl w:val="4"/>
          <w:numId w:val="7"/>
        </w:numPr>
        <w:rPr>
          <w:rFonts w:ascii="Times New Roman" w:hAnsi="Times New Roman" w:cs="Times New Roman"/>
          <w:b/>
          <w:bCs/>
          <w:color w:val="auto"/>
        </w:rPr>
      </w:pPr>
      <w:bookmarkStart w:id="1127" w:name="_Toc141210562"/>
      <w:bookmarkStart w:id="1128" w:name="_Toc142738238"/>
      <w:r w:rsidRPr="00C824C2">
        <w:rPr>
          <w:rFonts w:ascii="Times New Roman" w:hAnsi="Times New Roman" w:cs="Times New Roman"/>
          <w:b/>
          <w:bCs/>
          <w:color w:val="auto"/>
        </w:rPr>
        <w:t>Neuroticism</w:t>
      </w:r>
      <w:bookmarkEnd w:id="1127"/>
      <w:bookmarkEnd w:id="1128"/>
    </w:p>
    <w:p w14:paraId="189AA5E6" w14:textId="70EAF4BC" w:rsidR="008B4B5F" w:rsidRPr="00C824C2" w:rsidRDefault="002F3C75"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The second factor, neuroticism, concerns the ease and frequency with which a person becomes upset and distressed. Moodiness, anxiety, and depression reflect </w:t>
      </w:r>
      <w:r w:rsidR="007E6506" w:rsidRPr="00C824C2">
        <w:rPr>
          <w:rFonts w:ascii="Times New Roman" w:hAnsi="Times New Roman" w:cs="Times New Roman"/>
          <w:sz w:val="24"/>
          <w:szCs w:val="24"/>
        </w:rPr>
        <w:t>higher neuroticism</w:t>
      </w:r>
      <w:r w:rsidR="006244FB" w:rsidRPr="00C824C2">
        <w:rPr>
          <w:rFonts w:ascii="Times New Roman" w:hAnsi="Times New Roman" w:cs="Times New Roman"/>
          <w:sz w:val="24"/>
          <w:szCs w:val="24"/>
        </w:rPr>
        <w:t xml:space="preserve">. </w:t>
      </w:r>
      <w:r w:rsidRPr="00C824C2">
        <w:rPr>
          <w:rFonts w:ascii="Times New Roman" w:hAnsi="Times New Roman" w:cs="Times New Roman"/>
          <w:sz w:val="24"/>
          <w:szCs w:val="24"/>
        </w:rPr>
        <w:t>Measures often include items or facets pertaining to hostility and other negative feelings, but they are dominated by vulnerability to experiences of anxiety and general distress. Neuroticism has been linked to the avoidance temperament discussed above, suggesting that anxiety and sensitivity to threat is indeed its emotional core</w:t>
      </w:r>
      <w:r w:rsidR="008B4B5F" w:rsidRPr="00C824C2">
        <w:rPr>
          <w:rFonts w:ascii="Times New Roman" w:hAnsi="Times New Roman" w:cs="Times New Roman"/>
          <w:sz w:val="24"/>
          <w:szCs w:val="24"/>
        </w:rPr>
        <w:t>.</w:t>
      </w:r>
    </w:p>
    <w:p w14:paraId="7FDB3188" w14:textId="582EB655" w:rsidR="008B4B5F" w:rsidRPr="00C824C2" w:rsidRDefault="009D079C" w:rsidP="009D7B2C">
      <w:pPr>
        <w:pStyle w:val="Heading3"/>
        <w:numPr>
          <w:ilvl w:val="4"/>
          <w:numId w:val="7"/>
        </w:numPr>
        <w:rPr>
          <w:rFonts w:ascii="Times New Roman" w:hAnsi="Times New Roman" w:cs="Times New Roman"/>
          <w:b/>
          <w:bCs/>
          <w:color w:val="auto"/>
        </w:rPr>
      </w:pPr>
      <w:bookmarkStart w:id="1129" w:name="_Toc141210563"/>
      <w:bookmarkStart w:id="1130" w:name="_Toc142738239"/>
      <w:r w:rsidRPr="00C824C2">
        <w:rPr>
          <w:rFonts w:ascii="Times New Roman" w:hAnsi="Times New Roman" w:cs="Times New Roman"/>
          <w:b/>
          <w:bCs/>
          <w:color w:val="auto"/>
        </w:rPr>
        <w:t>Agreeableness</w:t>
      </w:r>
      <w:bookmarkEnd w:id="1129"/>
      <w:bookmarkEnd w:id="1130"/>
    </w:p>
    <w:p w14:paraId="17082B77" w14:textId="740C41AC" w:rsidR="008B4B5F" w:rsidRPr="00C824C2" w:rsidRDefault="00B23D2C"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Agreeable people are friendly and helpful, empathic, and able to inhibit their negative feelings. Agreeable people get less angry over others. At the opposite pole is an oppositional or antagonistic quality. People low in agreeableness use displays of power to deal with social conflict. Agreeableness as a dimension is often characterized as being broadly concerned with the maintaining of relationships</w:t>
      </w:r>
      <w:r w:rsidR="008B4B5F" w:rsidRPr="00C824C2">
        <w:rPr>
          <w:rFonts w:ascii="Times New Roman" w:hAnsi="Times New Roman" w:cs="Times New Roman"/>
          <w:sz w:val="24"/>
          <w:szCs w:val="24"/>
        </w:rPr>
        <w:t>.</w:t>
      </w:r>
    </w:p>
    <w:p w14:paraId="2F782DDA" w14:textId="1315B386" w:rsidR="008B4B5F" w:rsidRPr="00C824C2" w:rsidRDefault="00A822D6" w:rsidP="009D7B2C">
      <w:pPr>
        <w:pStyle w:val="Heading3"/>
        <w:numPr>
          <w:ilvl w:val="4"/>
          <w:numId w:val="7"/>
        </w:numPr>
        <w:rPr>
          <w:rFonts w:ascii="Times New Roman" w:hAnsi="Times New Roman" w:cs="Times New Roman"/>
          <w:b/>
          <w:bCs/>
          <w:color w:val="auto"/>
        </w:rPr>
      </w:pPr>
      <w:bookmarkStart w:id="1131" w:name="_Toc141210564"/>
      <w:bookmarkStart w:id="1132" w:name="_Toc142738240"/>
      <w:r w:rsidRPr="00C824C2">
        <w:rPr>
          <w:rFonts w:ascii="Times New Roman" w:hAnsi="Times New Roman" w:cs="Times New Roman"/>
          <w:b/>
          <w:bCs/>
          <w:color w:val="auto"/>
        </w:rPr>
        <w:t>Conscientiousness</w:t>
      </w:r>
      <w:bookmarkEnd w:id="1131"/>
      <w:bookmarkEnd w:id="1132"/>
    </w:p>
    <w:p w14:paraId="3083D1D3" w14:textId="0675318F" w:rsidR="008B4B5F" w:rsidRPr="00C824C2" w:rsidRDefault="00F225EA"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Agreeableness and conscientiousness </w:t>
      </w:r>
      <w:r w:rsidR="00B10DF6" w:rsidRPr="00C824C2">
        <w:rPr>
          <w:rFonts w:ascii="Times New Roman" w:hAnsi="Times New Roman" w:cs="Times New Roman"/>
          <w:sz w:val="24"/>
          <w:szCs w:val="24"/>
        </w:rPr>
        <w:t>share</w:t>
      </w:r>
      <w:r w:rsidRPr="00C824C2">
        <w:rPr>
          <w:rFonts w:ascii="Times New Roman" w:hAnsi="Times New Roman" w:cs="Times New Roman"/>
          <w:sz w:val="24"/>
          <w:szCs w:val="24"/>
        </w:rPr>
        <w:t xml:space="preserve"> an important property. Both suggest breadth of perspective. Many manifestations of conscientiousness imply broad time perspective: taking future contingencies into account. Agreeableness implies a broad social perspective: </w:t>
      </w:r>
      <w:r w:rsidR="00585AA9" w:rsidRPr="00C824C2">
        <w:rPr>
          <w:rFonts w:ascii="Times New Roman" w:hAnsi="Times New Roman" w:cs="Times New Roman"/>
          <w:sz w:val="24"/>
          <w:szCs w:val="24"/>
        </w:rPr>
        <w:t>taking the</w:t>
      </w:r>
      <w:r w:rsidRPr="00C824C2">
        <w:rPr>
          <w:rFonts w:ascii="Times New Roman" w:hAnsi="Times New Roman" w:cs="Times New Roman"/>
          <w:sz w:val="24"/>
          <w:szCs w:val="24"/>
        </w:rPr>
        <w:t xml:space="preserve"> needs of others into account</w:t>
      </w:r>
      <w:r w:rsidR="008B4B5F" w:rsidRPr="00C824C2">
        <w:rPr>
          <w:rFonts w:ascii="Times New Roman" w:hAnsi="Times New Roman" w:cs="Times New Roman"/>
          <w:sz w:val="24"/>
          <w:szCs w:val="24"/>
        </w:rPr>
        <w:t>.</w:t>
      </w:r>
    </w:p>
    <w:p w14:paraId="5634DAAC" w14:textId="4294CA96" w:rsidR="00F225EA" w:rsidRPr="00C824C2" w:rsidRDefault="00DE193D" w:rsidP="009D7B2C">
      <w:pPr>
        <w:pStyle w:val="Heading3"/>
        <w:numPr>
          <w:ilvl w:val="4"/>
          <w:numId w:val="7"/>
        </w:numPr>
        <w:rPr>
          <w:rFonts w:ascii="Times New Roman" w:hAnsi="Times New Roman" w:cs="Times New Roman"/>
          <w:b/>
          <w:bCs/>
          <w:color w:val="auto"/>
        </w:rPr>
      </w:pPr>
      <w:bookmarkStart w:id="1133" w:name="_Toc141210565"/>
      <w:bookmarkStart w:id="1134" w:name="_Toc142738241"/>
      <w:r w:rsidRPr="00C824C2">
        <w:rPr>
          <w:rFonts w:ascii="Times New Roman" w:hAnsi="Times New Roman" w:cs="Times New Roman"/>
          <w:b/>
          <w:bCs/>
          <w:color w:val="auto"/>
        </w:rPr>
        <w:t>Openness to experience</w:t>
      </w:r>
      <w:bookmarkEnd w:id="1133"/>
      <w:bookmarkEnd w:id="1134"/>
    </w:p>
    <w:p w14:paraId="44B5D10D" w14:textId="2A17ABA2" w:rsidR="00F225EA" w:rsidRPr="00C824C2" w:rsidRDefault="00A33725"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It involves curiosity, flexibility, imaginativeness, and willingness to immerse oneself in a typical experience</w:t>
      </w:r>
      <w:r w:rsidR="00F225EA" w:rsidRPr="00C824C2">
        <w:rPr>
          <w:rFonts w:ascii="Times New Roman" w:hAnsi="Times New Roman" w:cs="Times New Roman"/>
          <w:sz w:val="24"/>
          <w:szCs w:val="24"/>
        </w:rPr>
        <w:t>.</w:t>
      </w:r>
    </w:p>
    <w:p w14:paraId="473F46FA" w14:textId="612CAB17" w:rsidR="00B32A81" w:rsidRPr="00C824C2" w:rsidRDefault="00221931" w:rsidP="009D7B2C">
      <w:pPr>
        <w:pStyle w:val="Heading3"/>
        <w:numPr>
          <w:ilvl w:val="2"/>
          <w:numId w:val="7"/>
        </w:numPr>
        <w:rPr>
          <w:rFonts w:ascii="Times New Roman" w:hAnsi="Times New Roman" w:cs="Times New Roman"/>
          <w:b/>
          <w:bCs/>
          <w:color w:val="auto"/>
        </w:rPr>
      </w:pPr>
      <w:bookmarkStart w:id="1135" w:name="_Toc141210566"/>
      <w:bookmarkStart w:id="1136" w:name="_Toc142738242"/>
      <w:r w:rsidRPr="00C824C2">
        <w:rPr>
          <w:rFonts w:ascii="Times New Roman" w:hAnsi="Times New Roman" w:cs="Times New Roman"/>
          <w:b/>
          <w:bCs/>
          <w:color w:val="auto"/>
        </w:rPr>
        <w:t>Relations Between Personality and Coping</w:t>
      </w:r>
      <w:bookmarkEnd w:id="1135"/>
      <w:bookmarkEnd w:id="1136"/>
    </w:p>
    <w:p w14:paraId="6192B5F7" w14:textId="0252558E" w:rsidR="00B32A81" w:rsidRPr="00C824C2" w:rsidRDefault="00F04E28"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People respond to perceptions of threat, harm, and loss in diverse ways. Coping is often defined as efforts to prevent or diminish threat, harm, and loss, or to reduce associated distress</w:t>
      </w:r>
      <w:r w:rsidR="00B32A81" w:rsidRPr="00C824C2">
        <w:rPr>
          <w:rFonts w:ascii="Times New Roman" w:hAnsi="Times New Roman" w:cs="Times New Roman"/>
          <w:sz w:val="24"/>
          <w:szCs w:val="24"/>
        </w:rPr>
        <w:t>.</w:t>
      </w:r>
    </w:p>
    <w:p w14:paraId="2BA8E401" w14:textId="52C741D2" w:rsidR="0084167A" w:rsidRPr="00C824C2" w:rsidRDefault="0009684C"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Extraversion, grounded in an approach temperament, involves sensitivity to reward, positive emotions, sociability, assertiveness, and high energy. Strong approach tendencies and assertiveness should provide the energy required to initiate and persist in problem; positive affect should facilitate cognitive restructuring; and an orientation toward others and access to a social network should facilitate social support coping.</w:t>
      </w:r>
    </w:p>
    <w:p w14:paraId="413508E7" w14:textId="1105FB0A" w:rsidR="0009684C" w:rsidRPr="00C824C2" w:rsidRDefault="003148E9"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Neuroticism, grounded in an avoidance temperament, reflects tendencies to experience fear, sadness, distress, and physiological arousal. Given this vulnerability to distress, neuroticism should lead to emotion-focused coping and disengagement from threat. Disengagement may be reinforced through short-term relief of distress this relief may reduce motivation to return to the stressor, thus minimizing engagement coping. Furthermore, the mere presence of intense emotional arousal can interfere with the use of engagement strategies that require careful planning. Negative affect should also make positive thinking and cognitive restructuring difficult.</w:t>
      </w:r>
    </w:p>
    <w:p w14:paraId="2D7C7391" w14:textId="6498BC0C" w:rsidR="003148E9" w:rsidRPr="00C824C2" w:rsidRDefault="00FC3AC3"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lastRenderedPageBreak/>
        <w:t xml:space="preserve">Agreeableness involves </w:t>
      </w:r>
      <w:r w:rsidR="00267AED" w:rsidRPr="00C824C2">
        <w:rPr>
          <w:rFonts w:ascii="Times New Roman" w:hAnsi="Times New Roman" w:cs="Times New Roman"/>
          <w:sz w:val="24"/>
          <w:szCs w:val="24"/>
        </w:rPr>
        <w:t>elevated levels</w:t>
      </w:r>
      <w:r w:rsidRPr="00C824C2">
        <w:rPr>
          <w:rFonts w:ascii="Times New Roman" w:hAnsi="Times New Roman" w:cs="Times New Roman"/>
          <w:sz w:val="24"/>
          <w:szCs w:val="24"/>
        </w:rPr>
        <w:t xml:space="preserve"> of trust and concern for others. Because those high in agreeableness tend to have strong social networks, agreeableness may predict social support coping. Openness to experience involves the tendency to be imaginative, creative, curious, flexible, attuned to </w:t>
      </w:r>
      <w:r w:rsidR="00585AA9" w:rsidRPr="00C824C2">
        <w:rPr>
          <w:rFonts w:ascii="Times New Roman" w:hAnsi="Times New Roman" w:cs="Times New Roman"/>
          <w:sz w:val="24"/>
          <w:szCs w:val="24"/>
        </w:rPr>
        <w:t>feelings</w:t>
      </w:r>
      <w:r w:rsidRPr="00C824C2">
        <w:rPr>
          <w:rFonts w:ascii="Times New Roman" w:hAnsi="Times New Roman" w:cs="Times New Roman"/>
          <w:sz w:val="24"/>
          <w:szCs w:val="24"/>
        </w:rPr>
        <w:t xml:space="preserve">, and inclined toward new activities and ideas. These tendencies may facilitate engagement coping strategies that require considering new perspectives, such as cognitive restructuring and problem solving, but may also facilitate use of disengagement strategies such as </w:t>
      </w:r>
      <w:r w:rsidR="00267AED" w:rsidRPr="00C824C2">
        <w:rPr>
          <w:rFonts w:ascii="Times New Roman" w:hAnsi="Times New Roman" w:cs="Times New Roman"/>
          <w:sz w:val="24"/>
          <w:szCs w:val="24"/>
        </w:rPr>
        <w:t>dreaming</w:t>
      </w:r>
      <w:r w:rsidRPr="00C824C2">
        <w:rPr>
          <w:rFonts w:ascii="Times New Roman" w:hAnsi="Times New Roman" w:cs="Times New Roman"/>
          <w:sz w:val="24"/>
          <w:szCs w:val="24"/>
        </w:rPr>
        <w:t>.</w:t>
      </w:r>
    </w:p>
    <w:p w14:paraId="2A98CC7A" w14:textId="2BD371B4" w:rsidR="00FC3AC3" w:rsidRPr="00C824C2" w:rsidRDefault="000A7B9E"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Optimism involves the expectation of good outcomes and an engaged approach to life, </w:t>
      </w:r>
      <w:r w:rsidR="00B10DF6" w:rsidRPr="00C824C2">
        <w:rPr>
          <w:rFonts w:ascii="Times New Roman" w:hAnsi="Times New Roman" w:cs="Times New Roman"/>
          <w:sz w:val="24"/>
          <w:szCs w:val="24"/>
        </w:rPr>
        <w:t>reflecting</w:t>
      </w:r>
      <w:r w:rsidRPr="00C824C2">
        <w:rPr>
          <w:rFonts w:ascii="Times New Roman" w:hAnsi="Times New Roman" w:cs="Times New Roman"/>
          <w:sz w:val="24"/>
          <w:szCs w:val="24"/>
        </w:rPr>
        <w:t xml:space="preserve"> the belief that good outcomes require some effort. These characteristics suggest that optimism will relate positively to engagement types of coping, such as problem solving and cognitive restructuring, and inversely to avoidance or disengagement coping. Pessimism involves the expectation of bad outcomes, which should promote distress and disengagement coping.</w:t>
      </w:r>
    </w:p>
    <w:p w14:paraId="028A5F36" w14:textId="09AC7FF4" w:rsidR="00B32A81" w:rsidRPr="00C824C2" w:rsidRDefault="00177A1B" w:rsidP="009D7B2C">
      <w:pPr>
        <w:pStyle w:val="Heading3"/>
        <w:numPr>
          <w:ilvl w:val="2"/>
          <w:numId w:val="7"/>
        </w:numPr>
        <w:rPr>
          <w:rFonts w:ascii="Times New Roman" w:hAnsi="Times New Roman" w:cs="Times New Roman"/>
          <w:b/>
          <w:bCs/>
          <w:color w:val="auto"/>
        </w:rPr>
      </w:pPr>
      <w:bookmarkStart w:id="1137" w:name="_Toc141210567"/>
      <w:bookmarkStart w:id="1138" w:name="_Toc142738243"/>
      <w:r w:rsidRPr="00C824C2">
        <w:rPr>
          <w:rFonts w:ascii="Times New Roman" w:hAnsi="Times New Roman" w:cs="Times New Roman"/>
          <w:b/>
          <w:bCs/>
          <w:color w:val="auto"/>
        </w:rPr>
        <w:t>Benefits of active stress management</w:t>
      </w:r>
      <w:bookmarkEnd w:id="1137"/>
      <w:bookmarkEnd w:id="1138"/>
    </w:p>
    <w:p w14:paraId="11734D0C" w14:textId="703756D5" w:rsidR="00B32A81" w:rsidRPr="00C824C2" w:rsidRDefault="00882B2C"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If </w:t>
      </w:r>
      <w:r w:rsidR="006244FB" w:rsidRPr="00C824C2">
        <w:rPr>
          <w:rFonts w:ascii="Times New Roman" w:hAnsi="Times New Roman" w:cs="Times New Roman"/>
          <w:sz w:val="24"/>
          <w:szCs w:val="24"/>
        </w:rPr>
        <w:t>you are</w:t>
      </w:r>
      <w:r w:rsidRPr="00C824C2">
        <w:rPr>
          <w:rFonts w:ascii="Times New Roman" w:hAnsi="Times New Roman" w:cs="Times New Roman"/>
          <w:sz w:val="24"/>
          <w:szCs w:val="24"/>
        </w:rPr>
        <w:t xml:space="preserve"> living with </w:t>
      </w:r>
      <w:r w:rsidR="006E7031" w:rsidRPr="00C824C2">
        <w:rPr>
          <w:rFonts w:ascii="Times New Roman" w:hAnsi="Times New Roman" w:cs="Times New Roman"/>
          <w:sz w:val="24"/>
          <w:szCs w:val="24"/>
        </w:rPr>
        <w:t>elevated levels</w:t>
      </w:r>
      <w:r w:rsidRPr="00C824C2">
        <w:rPr>
          <w:rFonts w:ascii="Times New Roman" w:hAnsi="Times New Roman" w:cs="Times New Roman"/>
          <w:sz w:val="24"/>
          <w:szCs w:val="24"/>
        </w:rPr>
        <w:t xml:space="preserve"> of stress, </w:t>
      </w:r>
      <w:r w:rsidR="006E7031" w:rsidRPr="00C824C2">
        <w:rPr>
          <w:rFonts w:ascii="Times New Roman" w:hAnsi="Times New Roman" w:cs="Times New Roman"/>
          <w:sz w:val="24"/>
          <w:szCs w:val="24"/>
        </w:rPr>
        <w:t>you are</w:t>
      </w:r>
      <w:r w:rsidRPr="00C824C2">
        <w:rPr>
          <w:rFonts w:ascii="Times New Roman" w:hAnsi="Times New Roman" w:cs="Times New Roman"/>
          <w:sz w:val="24"/>
          <w:szCs w:val="24"/>
        </w:rPr>
        <w:t xml:space="preserve"> putting your entire well-being at risk. Stress wreaks havoc on your emotional equilibrium, as well as your physical health. It narrows your ability to think clearly, function effectively, and enjoy life</w:t>
      </w:r>
      <w:r w:rsidR="00B32A81" w:rsidRPr="00C824C2">
        <w:rPr>
          <w:rFonts w:ascii="Times New Roman" w:hAnsi="Times New Roman" w:cs="Times New Roman"/>
          <w:sz w:val="24"/>
          <w:szCs w:val="24"/>
        </w:rPr>
        <w:t>.</w:t>
      </w:r>
    </w:p>
    <w:p w14:paraId="620C9E6C" w14:textId="34168BB1" w:rsidR="00882B2C" w:rsidRPr="00C824C2" w:rsidRDefault="00405337"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Effective stress management, on the other hand, helps you break the hold stress has on your life, so you can be happier, healthier, and more productive. The </w:t>
      </w:r>
      <w:r w:rsidR="00B10DF6" w:rsidRPr="00C824C2">
        <w:rPr>
          <w:rFonts w:ascii="Times New Roman" w:hAnsi="Times New Roman" w:cs="Times New Roman"/>
          <w:sz w:val="24"/>
          <w:szCs w:val="24"/>
        </w:rPr>
        <w:t>goal</w:t>
      </w:r>
      <w:r w:rsidRPr="00C824C2">
        <w:rPr>
          <w:rFonts w:ascii="Times New Roman" w:hAnsi="Times New Roman" w:cs="Times New Roman"/>
          <w:sz w:val="24"/>
          <w:szCs w:val="24"/>
        </w:rPr>
        <w:t xml:space="preserve"> is a balanced life, with time for work, relationships, relaxation, and fun—and the resilience to hold up under pressure and meet challenges head on.</w:t>
      </w:r>
    </w:p>
    <w:p w14:paraId="41316123" w14:textId="7496AAC9" w:rsidR="000C44EE" w:rsidRPr="004616F5" w:rsidRDefault="00252235" w:rsidP="004616F5">
      <w:pPr>
        <w:pStyle w:val="Heading3"/>
        <w:numPr>
          <w:ilvl w:val="2"/>
          <w:numId w:val="7"/>
        </w:numPr>
        <w:rPr>
          <w:rFonts w:ascii="Times New Roman" w:hAnsi="Times New Roman" w:cs="Times New Roman"/>
          <w:b/>
          <w:bCs/>
          <w:color w:val="auto"/>
        </w:rPr>
      </w:pPr>
      <w:bookmarkStart w:id="1139" w:name="_Toc141210568"/>
      <w:bookmarkStart w:id="1140" w:name="_Toc142738244"/>
      <w:r w:rsidRPr="00C824C2">
        <w:rPr>
          <w:rFonts w:ascii="Times New Roman" w:hAnsi="Times New Roman" w:cs="Times New Roman"/>
          <w:b/>
          <w:bCs/>
          <w:color w:val="auto"/>
        </w:rPr>
        <w:t xml:space="preserve">Steps involved in the minimization of the </w:t>
      </w:r>
      <w:bookmarkEnd w:id="1139"/>
      <w:bookmarkEnd w:id="1140"/>
      <w:r w:rsidR="00990F45" w:rsidRPr="00C824C2">
        <w:rPr>
          <w:rFonts w:ascii="Times New Roman" w:hAnsi="Times New Roman" w:cs="Times New Roman"/>
          <w:b/>
          <w:bCs/>
          <w:color w:val="auto"/>
        </w:rPr>
        <w:t>stress.</w:t>
      </w:r>
    </w:p>
    <w:p w14:paraId="549EAF76" w14:textId="5BAB25EA" w:rsidR="00405337" w:rsidRPr="00C824C2" w:rsidRDefault="00F6743D" w:rsidP="009D7B2C">
      <w:pPr>
        <w:pStyle w:val="Heading3"/>
        <w:numPr>
          <w:ilvl w:val="3"/>
          <w:numId w:val="7"/>
        </w:numPr>
        <w:rPr>
          <w:rFonts w:ascii="Times New Roman" w:hAnsi="Times New Roman" w:cs="Times New Roman"/>
          <w:b/>
          <w:bCs/>
          <w:color w:val="auto"/>
        </w:rPr>
      </w:pPr>
      <w:bookmarkStart w:id="1141" w:name="_Toc141210569"/>
      <w:bookmarkStart w:id="1142" w:name="_Toc142738245"/>
      <w:r w:rsidRPr="00C824C2">
        <w:rPr>
          <w:rFonts w:ascii="Times New Roman" w:hAnsi="Times New Roman" w:cs="Times New Roman"/>
          <w:b/>
          <w:bCs/>
          <w:color w:val="auto"/>
        </w:rPr>
        <w:t xml:space="preserve">Identify the sources of stress in your </w:t>
      </w:r>
      <w:bookmarkEnd w:id="1141"/>
      <w:bookmarkEnd w:id="1142"/>
      <w:r w:rsidR="00990F45" w:rsidRPr="00C824C2">
        <w:rPr>
          <w:rFonts w:ascii="Times New Roman" w:hAnsi="Times New Roman" w:cs="Times New Roman"/>
          <w:b/>
          <w:bCs/>
          <w:color w:val="auto"/>
        </w:rPr>
        <w:t>life.</w:t>
      </w:r>
    </w:p>
    <w:p w14:paraId="3253D1A7" w14:textId="3B0332BD" w:rsidR="00405337" w:rsidRPr="00C824C2" w:rsidRDefault="004A1401"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Stress management starts with identifying the sources of stress in your life. This </w:t>
      </w:r>
      <w:r w:rsidR="006244FB" w:rsidRPr="00C824C2">
        <w:rPr>
          <w:rFonts w:ascii="Times New Roman" w:hAnsi="Times New Roman" w:cs="Times New Roman"/>
          <w:sz w:val="24"/>
          <w:szCs w:val="24"/>
        </w:rPr>
        <w:t>is not</w:t>
      </w:r>
      <w:r w:rsidRPr="00C824C2">
        <w:rPr>
          <w:rFonts w:ascii="Times New Roman" w:hAnsi="Times New Roman" w:cs="Times New Roman"/>
          <w:sz w:val="24"/>
          <w:szCs w:val="24"/>
        </w:rPr>
        <w:t xml:space="preserve"> as straightforward as it sounds. While </w:t>
      </w:r>
      <w:r w:rsidR="006244FB"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easy to identify major stressors such as </w:t>
      </w:r>
      <w:r w:rsidR="00585AA9" w:rsidRPr="00C824C2">
        <w:rPr>
          <w:rFonts w:ascii="Times New Roman" w:hAnsi="Times New Roman" w:cs="Times New Roman"/>
          <w:sz w:val="24"/>
          <w:szCs w:val="24"/>
        </w:rPr>
        <w:t>changing jobs</w:t>
      </w:r>
      <w:r w:rsidRPr="00C824C2">
        <w:rPr>
          <w:rFonts w:ascii="Times New Roman" w:hAnsi="Times New Roman" w:cs="Times New Roman"/>
          <w:sz w:val="24"/>
          <w:szCs w:val="24"/>
        </w:rPr>
        <w:t xml:space="preserve">, moving, or a going through a divorce, pinpointing the sources of chronic stress can be more complicated. </w:t>
      </w:r>
      <w:r w:rsidR="006244FB"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all too easy to overlook how your own thoughts, feelings, and behaviours contribute to your everyday stress levels. Sure, you may know that </w:t>
      </w:r>
      <w:r w:rsidR="006244FB" w:rsidRPr="00C824C2">
        <w:rPr>
          <w:rFonts w:ascii="Times New Roman" w:hAnsi="Times New Roman" w:cs="Times New Roman"/>
          <w:sz w:val="24"/>
          <w:szCs w:val="24"/>
        </w:rPr>
        <w:t>you are</w:t>
      </w:r>
      <w:r w:rsidRPr="00C824C2">
        <w:rPr>
          <w:rFonts w:ascii="Times New Roman" w:hAnsi="Times New Roman" w:cs="Times New Roman"/>
          <w:sz w:val="24"/>
          <w:szCs w:val="24"/>
        </w:rPr>
        <w:t xml:space="preserve"> constantly worried about work deadlines, but </w:t>
      </w:r>
      <w:r w:rsidR="00F46EF2"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your procrastination, rather than the actual job demands, that is causing the stress. A stress journal can help you identify the regular stressors in your life and the way you deal with them. Each time you feel stressed; keep track of it in your journal. As you keep a daily log, you will begin to see patterns and common themes.</w:t>
      </w:r>
    </w:p>
    <w:p w14:paraId="4EA4D49E" w14:textId="38EA0C84" w:rsidR="004A1401" w:rsidRPr="00C824C2" w:rsidRDefault="004A0AD4" w:rsidP="009D7B2C">
      <w:pPr>
        <w:pStyle w:val="Heading3"/>
        <w:numPr>
          <w:ilvl w:val="3"/>
          <w:numId w:val="7"/>
        </w:numPr>
        <w:rPr>
          <w:rFonts w:ascii="Times New Roman" w:hAnsi="Times New Roman" w:cs="Times New Roman"/>
          <w:b/>
          <w:bCs/>
          <w:color w:val="auto"/>
        </w:rPr>
      </w:pPr>
      <w:bookmarkStart w:id="1143" w:name="_Toc141210570"/>
      <w:bookmarkStart w:id="1144" w:name="_Toc142738246"/>
      <w:r w:rsidRPr="00C824C2">
        <w:rPr>
          <w:rFonts w:ascii="Times New Roman" w:hAnsi="Times New Roman" w:cs="Times New Roman"/>
          <w:b/>
          <w:bCs/>
          <w:color w:val="auto"/>
        </w:rPr>
        <w:t xml:space="preserve">Address the unhealthy coping </w:t>
      </w:r>
      <w:bookmarkEnd w:id="1143"/>
      <w:bookmarkEnd w:id="1144"/>
      <w:r w:rsidR="00990F45" w:rsidRPr="00C824C2">
        <w:rPr>
          <w:rFonts w:ascii="Times New Roman" w:hAnsi="Times New Roman" w:cs="Times New Roman"/>
          <w:b/>
          <w:bCs/>
          <w:color w:val="auto"/>
        </w:rPr>
        <w:t>strategies.</w:t>
      </w:r>
    </w:p>
    <w:p w14:paraId="4C154605" w14:textId="165670F9" w:rsidR="008B4B5F" w:rsidRPr="00C824C2" w:rsidRDefault="002D1508"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Think about the ways you currently manage and cope with stress in your life. Your stress journal can help you identify them. Ensure your coping strategies healthy and helpful. If any of the following is a stress coping strategy of yours, then it is neither healthy nor helpful. Smoking, </w:t>
      </w:r>
      <w:r w:rsidR="00585AA9" w:rsidRPr="00C824C2">
        <w:rPr>
          <w:rFonts w:ascii="Times New Roman" w:hAnsi="Times New Roman" w:cs="Times New Roman"/>
          <w:sz w:val="24"/>
          <w:szCs w:val="24"/>
        </w:rPr>
        <w:t>using</w:t>
      </w:r>
      <w:r w:rsidRPr="00C824C2">
        <w:rPr>
          <w:rFonts w:ascii="Times New Roman" w:hAnsi="Times New Roman" w:cs="Times New Roman"/>
          <w:sz w:val="24"/>
          <w:szCs w:val="24"/>
        </w:rPr>
        <w:t xml:space="preserve"> pills or drugs to relax, </w:t>
      </w:r>
      <w:r w:rsidR="00007793" w:rsidRPr="00C824C2">
        <w:rPr>
          <w:rFonts w:ascii="Times New Roman" w:hAnsi="Times New Roman" w:cs="Times New Roman"/>
          <w:sz w:val="24"/>
          <w:szCs w:val="24"/>
        </w:rPr>
        <w:t>drinking</w:t>
      </w:r>
      <w:r w:rsidRPr="00C824C2">
        <w:rPr>
          <w:rFonts w:ascii="Times New Roman" w:hAnsi="Times New Roman" w:cs="Times New Roman"/>
          <w:sz w:val="24"/>
          <w:szCs w:val="24"/>
        </w:rPr>
        <w:t xml:space="preserve"> too much, </w:t>
      </w:r>
      <w:r w:rsidR="002B71C5" w:rsidRPr="00C824C2">
        <w:rPr>
          <w:rFonts w:ascii="Times New Roman" w:hAnsi="Times New Roman" w:cs="Times New Roman"/>
          <w:sz w:val="24"/>
          <w:szCs w:val="24"/>
        </w:rPr>
        <w:t>withdrawing</w:t>
      </w:r>
      <w:r w:rsidRPr="00C824C2">
        <w:rPr>
          <w:rFonts w:ascii="Times New Roman" w:hAnsi="Times New Roman" w:cs="Times New Roman"/>
          <w:sz w:val="24"/>
          <w:szCs w:val="24"/>
        </w:rPr>
        <w:t xml:space="preserve"> from friends, family, and activities, Procrastinating, </w:t>
      </w:r>
      <w:r w:rsidR="00DE77EF" w:rsidRPr="00C824C2">
        <w:rPr>
          <w:rFonts w:ascii="Times New Roman" w:hAnsi="Times New Roman" w:cs="Times New Roman"/>
          <w:sz w:val="24"/>
          <w:szCs w:val="24"/>
        </w:rPr>
        <w:t>sleeping</w:t>
      </w:r>
      <w:r w:rsidRPr="00C824C2">
        <w:rPr>
          <w:rFonts w:ascii="Times New Roman" w:hAnsi="Times New Roman" w:cs="Times New Roman"/>
          <w:sz w:val="24"/>
          <w:szCs w:val="24"/>
        </w:rPr>
        <w:t xml:space="preserve"> too much and </w:t>
      </w:r>
      <w:r w:rsidR="00DE77EF" w:rsidRPr="00C824C2">
        <w:rPr>
          <w:rFonts w:ascii="Times New Roman" w:hAnsi="Times New Roman" w:cs="Times New Roman"/>
          <w:sz w:val="24"/>
          <w:szCs w:val="24"/>
        </w:rPr>
        <w:t>taking</w:t>
      </w:r>
      <w:r w:rsidRPr="00C824C2">
        <w:rPr>
          <w:rFonts w:ascii="Times New Roman" w:hAnsi="Times New Roman" w:cs="Times New Roman"/>
          <w:sz w:val="24"/>
          <w:szCs w:val="24"/>
        </w:rPr>
        <w:t xml:space="preserve"> out your stress on others. If your methods of coping with stress </w:t>
      </w:r>
      <w:r w:rsidR="006244FB" w:rsidRPr="00C824C2">
        <w:rPr>
          <w:rFonts w:ascii="Times New Roman" w:hAnsi="Times New Roman" w:cs="Times New Roman"/>
          <w:sz w:val="24"/>
          <w:szCs w:val="24"/>
        </w:rPr>
        <w:t>are not</w:t>
      </w:r>
      <w:r w:rsidRPr="00C824C2">
        <w:rPr>
          <w:rFonts w:ascii="Times New Roman" w:hAnsi="Times New Roman" w:cs="Times New Roman"/>
          <w:sz w:val="24"/>
          <w:szCs w:val="24"/>
        </w:rPr>
        <w:t xml:space="preserve"> contributing to your greater emotional and physical health, </w:t>
      </w:r>
      <w:r w:rsidR="003D2617"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time to find healthier ones. No single method works for everyone or in every situation, so experiment with different techniques and strategies. Focus on what makes you feel calm and in control</w:t>
      </w:r>
      <w:r w:rsidR="004A1401" w:rsidRPr="00C824C2">
        <w:rPr>
          <w:rFonts w:ascii="Times New Roman" w:hAnsi="Times New Roman" w:cs="Times New Roman"/>
          <w:sz w:val="24"/>
          <w:szCs w:val="24"/>
        </w:rPr>
        <w:t>.</w:t>
      </w:r>
    </w:p>
    <w:p w14:paraId="335DA2B9" w14:textId="1EB23C4E" w:rsidR="004A1401" w:rsidRPr="00C824C2" w:rsidRDefault="003E17B9" w:rsidP="009D7B2C">
      <w:pPr>
        <w:pStyle w:val="Heading3"/>
        <w:numPr>
          <w:ilvl w:val="3"/>
          <w:numId w:val="7"/>
        </w:numPr>
        <w:rPr>
          <w:rFonts w:ascii="Times New Roman" w:hAnsi="Times New Roman" w:cs="Times New Roman"/>
          <w:b/>
          <w:bCs/>
          <w:color w:val="auto"/>
        </w:rPr>
      </w:pPr>
      <w:bookmarkStart w:id="1145" w:name="_Toc141210571"/>
      <w:bookmarkStart w:id="1146" w:name="_Toc142738247"/>
      <w:r w:rsidRPr="00C824C2">
        <w:rPr>
          <w:rFonts w:ascii="Times New Roman" w:hAnsi="Times New Roman" w:cs="Times New Roman"/>
          <w:b/>
          <w:bCs/>
          <w:color w:val="auto"/>
        </w:rPr>
        <w:t>Managing predictable stressors</w:t>
      </w:r>
      <w:bookmarkEnd w:id="1145"/>
      <w:bookmarkEnd w:id="1146"/>
    </w:p>
    <w:p w14:paraId="2A87B5FE" w14:textId="7F8519F3" w:rsidR="004A1401" w:rsidRPr="00C824C2" w:rsidRDefault="00F361C0"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While stress is an automatic response from your nervous system, some stressors arise at predictable </w:t>
      </w:r>
      <w:r w:rsidR="007B1A8E" w:rsidRPr="00C824C2">
        <w:rPr>
          <w:rFonts w:ascii="Times New Roman" w:hAnsi="Times New Roman" w:cs="Times New Roman"/>
          <w:sz w:val="24"/>
          <w:szCs w:val="24"/>
        </w:rPr>
        <w:t>times your</w:t>
      </w:r>
      <w:r w:rsidRPr="00C824C2">
        <w:rPr>
          <w:rFonts w:ascii="Times New Roman" w:hAnsi="Times New Roman" w:cs="Times New Roman"/>
          <w:sz w:val="24"/>
          <w:szCs w:val="24"/>
        </w:rPr>
        <w:t xml:space="preserve"> commute to work, a meeting with your boss, or family gatherings, for example. When handling such predictable stressors, you can either change the situation or change your reaction. When deciding which option to choose in any given scenario, </w:t>
      </w:r>
      <w:r w:rsidR="006244FB"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helpful to think of the avoid, alter, adapt, or accept</w:t>
      </w:r>
      <w:r w:rsidR="004A1401" w:rsidRPr="00C824C2">
        <w:rPr>
          <w:rFonts w:ascii="Times New Roman" w:hAnsi="Times New Roman" w:cs="Times New Roman"/>
          <w:sz w:val="24"/>
          <w:szCs w:val="24"/>
        </w:rPr>
        <w:t>.</w:t>
      </w:r>
    </w:p>
    <w:p w14:paraId="710B92FD" w14:textId="2468FBFC" w:rsidR="004A1401" w:rsidRPr="00C824C2" w:rsidRDefault="00F66877" w:rsidP="009D7B2C">
      <w:pPr>
        <w:pStyle w:val="Heading3"/>
        <w:numPr>
          <w:ilvl w:val="4"/>
          <w:numId w:val="7"/>
        </w:numPr>
        <w:rPr>
          <w:rFonts w:ascii="Times New Roman" w:hAnsi="Times New Roman" w:cs="Times New Roman"/>
          <w:b/>
          <w:bCs/>
          <w:color w:val="auto"/>
        </w:rPr>
      </w:pPr>
      <w:bookmarkStart w:id="1147" w:name="_Toc141210572"/>
      <w:bookmarkStart w:id="1148" w:name="_Toc142738248"/>
      <w:r w:rsidRPr="00C824C2">
        <w:rPr>
          <w:rFonts w:ascii="Times New Roman" w:hAnsi="Times New Roman" w:cs="Times New Roman"/>
          <w:b/>
          <w:bCs/>
          <w:color w:val="auto"/>
        </w:rPr>
        <w:lastRenderedPageBreak/>
        <w:t xml:space="preserve">Avoid unnecessary </w:t>
      </w:r>
      <w:bookmarkEnd w:id="1147"/>
      <w:bookmarkEnd w:id="1148"/>
      <w:r w:rsidR="00990F45" w:rsidRPr="00C824C2">
        <w:rPr>
          <w:rFonts w:ascii="Times New Roman" w:hAnsi="Times New Roman" w:cs="Times New Roman"/>
          <w:b/>
          <w:bCs/>
          <w:color w:val="auto"/>
        </w:rPr>
        <w:t>stress.</w:t>
      </w:r>
    </w:p>
    <w:p w14:paraId="7A1F0F33" w14:textId="6DECA57F" w:rsidR="004A1401" w:rsidRPr="00C824C2" w:rsidRDefault="006244FB"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It is</w:t>
      </w:r>
      <w:r w:rsidR="00F1002F" w:rsidRPr="00C824C2">
        <w:rPr>
          <w:rFonts w:ascii="Times New Roman" w:hAnsi="Times New Roman" w:cs="Times New Roman"/>
          <w:sz w:val="24"/>
          <w:szCs w:val="24"/>
        </w:rPr>
        <w:t xml:space="preserve"> not healthy to avoid a stressful situation that needs to be addressed, but you may be </w:t>
      </w:r>
      <w:r w:rsidR="00585AA9" w:rsidRPr="00C824C2">
        <w:rPr>
          <w:rFonts w:ascii="Times New Roman" w:hAnsi="Times New Roman" w:cs="Times New Roman"/>
          <w:sz w:val="24"/>
          <w:szCs w:val="24"/>
        </w:rPr>
        <w:t>surprised by</w:t>
      </w:r>
      <w:r w:rsidR="00F1002F" w:rsidRPr="00C824C2">
        <w:rPr>
          <w:rFonts w:ascii="Times New Roman" w:hAnsi="Times New Roman" w:cs="Times New Roman"/>
          <w:sz w:val="24"/>
          <w:szCs w:val="24"/>
        </w:rPr>
        <w:t xml:space="preserve"> the number of stressors in your life that you can eliminate. Know your limits and stick to them. Distinguish between the "should" and the "musts". Drop tasks that </w:t>
      </w:r>
      <w:r w:rsidRPr="00C824C2">
        <w:rPr>
          <w:rFonts w:ascii="Times New Roman" w:hAnsi="Times New Roman" w:cs="Times New Roman"/>
          <w:sz w:val="24"/>
          <w:szCs w:val="24"/>
        </w:rPr>
        <w:t>are not</w:t>
      </w:r>
      <w:r w:rsidR="00F1002F" w:rsidRPr="00C824C2">
        <w:rPr>
          <w:rFonts w:ascii="Times New Roman" w:hAnsi="Times New Roman" w:cs="Times New Roman"/>
          <w:sz w:val="24"/>
          <w:szCs w:val="24"/>
        </w:rPr>
        <w:t xml:space="preserve"> </w:t>
      </w:r>
      <w:r w:rsidR="00B10DF6" w:rsidRPr="00C824C2">
        <w:rPr>
          <w:rFonts w:ascii="Times New Roman" w:hAnsi="Times New Roman" w:cs="Times New Roman"/>
          <w:sz w:val="24"/>
          <w:szCs w:val="24"/>
        </w:rPr>
        <w:t>necessary</w:t>
      </w:r>
      <w:r w:rsidR="00F1002F" w:rsidRPr="00C824C2">
        <w:rPr>
          <w:rFonts w:ascii="Times New Roman" w:hAnsi="Times New Roman" w:cs="Times New Roman"/>
          <w:sz w:val="24"/>
          <w:szCs w:val="24"/>
        </w:rPr>
        <w:t xml:space="preserve"> to the bottom of the list or eliminate them entirely. Avoid people who stress you out. Take control of your environment</w:t>
      </w:r>
      <w:r w:rsidR="004A1401" w:rsidRPr="00C824C2">
        <w:rPr>
          <w:rFonts w:ascii="Times New Roman" w:hAnsi="Times New Roman" w:cs="Times New Roman"/>
          <w:sz w:val="24"/>
          <w:szCs w:val="24"/>
        </w:rPr>
        <w:t>.</w:t>
      </w:r>
    </w:p>
    <w:p w14:paraId="13CD9811" w14:textId="5727D337" w:rsidR="004A1401" w:rsidRPr="00C824C2" w:rsidRDefault="00F1002F" w:rsidP="009D7B2C">
      <w:pPr>
        <w:pStyle w:val="Heading3"/>
        <w:numPr>
          <w:ilvl w:val="4"/>
          <w:numId w:val="7"/>
        </w:numPr>
        <w:rPr>
          <w:rFonts w:ascii="Times New Roman" w:hAnsi="Times New Roman" w:cs="Times New Roman"/>
          <w:b/>
          <w:bCs/>
          <w:color w:val="auto"/>
        </w:rPr>
      </w:pPr>
      <w:bookmarkStart w:id="1149" w:name="_Toc141210573"/>
      <w:bookmarkStart w:id="1150" w:name="_Toc142738249"/>
      <w:r w:rsidRPr="00C824C2">
        <w:rPr>
          <w:rFonts w:ascii="Times New Roman" w:hAnsi="Times New Roman" w:cs="Times New Roman"/>
          <w:b/>
          <w:bCs/>
          <w:color w:val="auto"/>
        </w:rPr>
        <w:t xml:space="preserve">Alter the </w:t>
      </w:r>
      <w:bookmarkEnd w:id="1149"/>
      <w:bookmarkEnd w:id="1150"/>
      <w:r w:rsidR="00990F45" w:rsidRPr="00C824C2">
        <w:rPr>
          <w:rFonts w:ascii="Times New Roman" w:hAnsi="Times New Roman" w:cs="Times New Roman"/>
          <w:b/>
          <w:bCs/>
          <w:color w:val="auto"/>
        </w:rPr>
        <w:t>situation.</w:t>
      </w:r>
    </w:p>
    <w:p w14:paraId="1E0DD5BE" w14:textId="328D66C8" w:rsidR="004A1401" w:rsidRPr="00C824C2" w:rsidRDefault="007C284D"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If you </w:t>
      </w:r>
      <w:r w:rsidR="006244FB" w:rsidRPr="00C824C2">
        <w:rPr>
          <w:rFonts w:ascii="Times New Roman" w:hAnsi="Times New Roman" w:cs="Times New Roman"/>
          <w:sz w:val="24"/>
          <w:szCs w:val="24"/>
        </w:rPr>
        <w:t>cannot</w:t>
      </w:r>
      <w:r w:rsidRPr="00C824C2">
        <w:rPr>
          <w:rFonts w:ascii="Times New Roman" w:hAnsi="Times New Roman" w:cs="Times New Roman"/>
          <w:sz w:val="24"/>
          <w:szCs w:val="24"/>
        </w:rPr>
        <w:t xml:space="preserve"> avoid a stressful situation, try to alter it. Often, this involves changing the way you communicate and operate in your daily life. Express your feelings instead of bottling them up. Be willing to compromise. Try to find a balance between work and family life, social activities and solitary pursuits, daily </w:t>
      </w:r>
      <w:r w:rsidR="006244FB" w:rsidRPr="00C824C2">
        <w:rPr>
          <w:rFonts w:ascii="Times New Roman" w:hAnsi="Times New Roman" w:cs="Times New Roman"/>
          <w:sz w:val="24"/>
          <w:szCs w:val="24"/>
        </w:rPr>
        <w:t>responsibilities,</w:t>
      </w:r>
      <w:r w:rsidRPr="00C824C2">
        <w:rPr>
          <w:rFonts w:ascii="Times New Roman" w:hAnsi="Times New Roman" w:cs="Times New Roman"/>
          <w:sz w:val="24"/>
          <w:szCs w:val="24"/>
        </w:rPr>
        <w:t xml:space="preserve"> and downtime</w:t>
      </w:r>
      <w:r w:rsidR="006C43C2" w:rsidRPr="00C824C2">
        <w:rPr>
          <w:rFonts w:ascii="Times New Roman" w:hAnsi="Times New Roman" w:cs="Times New Roman"/>
          <w:sz w:val="24"/>
          <w:szCs w:val="24"/>
        </w:rPr>
        <w:t>.</w:t>
      </w:r>
    </w:p>
    <w:p w14:paraId="69733572" w14:textId="1FE620FB" w:rsidR="00F361C0" w:rsidRPr="00C824C2" w:rsidRDefault="00AB6157" w:rsidP="009D7B2C">
      <w:pPr>
        <w:pStyle w:val="Heading3"/>
        <w:numPr>
          <w:ilvl w:val="4"/>
          <w:numId w:val="7"/>
        </w:numPr>
        <w:rPr>
          <w:rFonts w:ascii="Times New Roman" w:hAnsi="Times New Roman" w:cs="Times New Roman"/>
          <w:b/>
          <w:bCs/>
          <w:color w:val="auto"/>
        </w:rPr>
      </w:pPr>
      <w:bookmarkStart w:id="1151" w:name="_Toc141210574"/>
      <w:bookmarkStart w:id="1152" w:name="_Toc142738250"/>
      <w:r w:rsidRPr="00C824C2">
        <w:rPr>
          <w:rFonts w:ascii="Times New Roman" w:hAnsi="Times New Roman" w:cs="Times New Roman"/>
          <w:b/>
          <w:bCs/>
          <w:color w:val="auto"/>
        </w:rPr>
        <w:t xml:space="preserve">Adapt the </w:t>
      </w:r>
      <w:bookmarkEnd w:id="1151"/>
      <w:bookmarkEnd w:id="1152"/>
      <w:r w:rsidR="00990F45" w:rsidRPr="00C824C2">
        <w:rPr>
          <w:rFonts w:ascii="Times New Roman" w:hAnsi="Times New Roman" w:cs="Times New Roman"/>
          <w:b/>
          <w:bCs/>
          <w:color w:val="auto"/>
        </w:rPr>
        <w:t>stressor.</w:t>
      </w:r>
    </w:p>
    <w:p w14:paraId="03D64278" w14:textId="40A7529C" w:rsidR="00F361C0" w:rsidRPr="00C824C2" w:rsidRDefault="0042156E"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If you </w:t>
      </w:r>
      <w:r w:rsidR="006244FB" w:rsidRPr="00C824C2">
        <w:rPr>
          <w:rFonts w:ascii="Times New Roman" w:hAnsi="Times New Roman" w:cs="Times New Roman"/>
          <w:sz w:val="24"/>
          <w:szCs w:val="24"/>
        </w:rPr>
        <w:t>cannot</w:t>
      </w:r>
      <w:r w:rsidRPr="00C824C2">
        <w:rPr>
          <w:rFonts w:ascii="Times New Roman" w:hAnsi="Times New Roman" w:cs="Times New Roman"/>
          <w:sz w:val="24"/>
          <w:szCs w:val="24"/>
        </w:rPr>
        <w:t xml:space="preserve"> change the stressor, change yourself. You can adapt to stressful situations and regain your sense of control by changing your expectations and attitude. Try to view stressful situations from a more positive perspective. Take perspective of the stressful situation. Set reasonable standards for yourself and others</w:t>
      </w:r>
      <w:r w:rsidR="00F361C0" w:rsidRPr="00C824C2">
        <w:rPr>
          <w:rFonts w:ascii="Times New Roman" w:hAnsi="Times New Roman" w:cs="Times New Roman"/>
          <w:sz w:val="24"/>
          <w:szCs w:val="24"/>
        </w:rPr>
        <w:t>.</w:t>
      </w:r>
    </w:p>
    <w:p w14:paraId="4DC096DD" w14:textId="1EB07E55" w:rsidR="00F361C0" w:rsidRPr="00C824C2" w:rsidRDefault="00181530" w:rsidP="009D7B2C">
      <w:pPr>
        <w:pStyle w:val="Heading3"/>
        <w:numPr>
          <w:ilvl w:val="4"/>
          <w:numId w:val="7"/>
        </w:numPr>
        <w:rPr>
          <w:rFonts w:ascii="Times New Roman" w:hAnsi="Times New Roman" w:cs="Times New Roman"/>
          <w:b/>
          <w:bCs/>
          <w:color w:val="auto"/>
        </w:rPr>
      </w:pPr>
      <w:bookmarkStart w:id="1153" w:name="_Toc141210575"/>
      <w:bookmarkStart w:id="1154" w:name="_Toc142738251"/>
      <w:r w:rsidRPr="00C824C2">
        <w:rPr>
          <w:rFonts w:ascii="Times New Roman" w:hAnsi="Times New Roman" w:cs="Times New Roman"/>
          <w:b/>
          <w:bCs/>
          <w:color w:val="auto"/>
        </w:rPr>
        <w:t xml:space="preserve">Accept the things you </w:t>
      </w:r>
      <w:r w:rsidR="006244FB" w:rsidRPr="00C824C2">
        <w:rPr>
          <w:rFonts w:ascii="Times New Roman" w:hAnsi="Times New Roman" w:cs="Times New Roman"/>
          <w:b/>
          <w:bCs/>
          <w:color w:val="auto"/>
        </w:rPr>
        <w:t>cannot</w:t>
      </w:r>
      <w:r w:rsidRPr="00C824C2">
        <w:rPr>
          <w:rFonts w:ascii="Times New Roman" w:hAnsi="Times New Roman" w:cs="Times New Roman"/>
          <w:b/>
          <w:bCs/>
          <w:color w:val="auto"/>
        </w:rPr>
        <w:t xml:space="preserve"> </w:t>
      </w:r>
      <w:bookmarkEnd w:id="1153"/>
      <w:bookmarkEnd w:id="1154"/>
      <w:r w:rsidR="00990F45" w:rsidRPr="00C824C2">
        <w:rPr>
          <w:rFonts w:ascii="Times New Roman" w:hAnsi="Times New Roman" w:cs="Times New Roman"/>
          <w:b/>
          <w:bCs/>
          <w:color w:val="auto"/>
        </w:rPr>
        <w:t>change.</w:t>
      </w:r>
    </w:p>
    <w:p w14:paraId="02F0C2F0" w14:textId="46D30E9A" w:rsidR="00F361C0" w:rsidRPr="00C824C2" w:rsidRDefault="003829F4"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Some sources of stress are unavoidable. You </w:t>
      </w:r>
      <w:r w:rsidR="006244FB" w:rsidRPr="00C824C2">
        <w:rPr>
          <w:rFonts w:ascii="Times New Roman" w:hAnsi="Times New Roman" w:cs="Times New Roman"/>
          <w:sz w:val="24"/>
          <w:szCs w:val="24"/>
        </w:rPr>
        <w:t>cannot</w:t>
      </w:r>
      <w:r w:rsidRPr="00C824C2">
        <w:rPr>
          <w:rFonts w:ascii="Times New Roman" w:hAnsi="Times New Roman" w:cs="Times New Roman"/>
          <w:sz w:val="24"/>
          <w:szCs w:val="24"/>
        </w:rPr>
        <w:t xml:space="preserve"> prevent or change stressors such as the death of a loved one, a serious illness, or a national recession. In such cases, the best way to cope with stress is to accept things as they are. Acceptance may be difficult, but </w:t>
      </w:r>
      <w:r w:rsidR="00267AED" w:rsidRPr="00C824C2">
        <w:rPr>
          <w:rFonts w:ascii="Times New Roman" w:hAnsi="Times New Roman" w:cs="Times New Roman"/>
          <w:sz w:val="24"/>
          <w:szCs w:val="24"/>
        </w:rPr>
        <w:t>overall</w:t>
      </w:r>
      <w:r w:rsidRPr="00C824C2">
        <w:rPr>
          <w:rFonts w:ascii="Times New Roman" w:hAnsi="Times New Roman" w:cs="Times New Roman"/>
          <w:sz w:val="24"/>
          <w:szCs w:val="24"/>
        </w:rPr>
        <w:t xml:space="preserve">, </w:t>
      </w:r>
      <w:r w:rsidR="006244FB"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easier than railing against a situation you </w:t>
      </w:r>
      <w:r w:rsidR="003D2617" w:rsidRPr="00C824C2">
        <w:rPr>
          <w:rFonts w:ascii="Times New Roman" w:hAnsi="Times New Roman" w:cs="Times New Roman"/>
          <w:sz w:val="24"/>
          <w:szCs w:val="24"/>
        </w:rPr>
        <w:t>cannot</w:t>
      </w:r>
      <w:r w:rsidRPr="00C824C2">
        <w:rPr>
          <w:rFonts w:ascii="Times New Roman" w:hAnsi="Times New Roman" w:cs="Times New Roman"/>
          <w:sz w:val="24"/>
          <w:szCs w:val="24"/>
        </w:rPr>
        <w:t xml:space="preserve">. </w:t>
      </w:r>
      <w:r w:rsidR="003D2617" w:rsidRPr="00C824C2">
        <w:rPr>
          <w:rFonts w:ascii="Times New Roman" w:hAnsi="Times New Roman" w:cs="Times New Roman"/>
          <w:sz w:val="24"/>
          <w:szCs w:val="24"/>
        </w:rPr>
        <w:t>Do not</w:t>
      </w:r>
      <w:r w:rsidRPr="00C824C2">
        <w:rPr>
          <w:rFonts w:ascii="Times New Roman" w:hAnsi="Times New Roman" w:cs="Times New Roman"/>
          <w:sz w:val="24"/>
          <w:szCs w:val="24"/>
        </w:rPr>
        <w:t xml:space="preserve"> try to control the uncontrollable instead focus on the things you can control. When facing major challenges, try to look at them as opportunities for personal growth. Learn to forgive. Talk to a trusted friend or make an appointment with a therapist</w:t>
      </w:r>
      <w:r w:rsidR="007B1A8E" w:rsidRPr="00C824C2">
        <w:rPr>
          <w:rFonts w:ascii="Times New Roman" w:hAnsi="Times New Roman" w:cs="Times New Roman"/>
          <w:sz w:val="24"/>
          <w:szCs w:val="24"/>
        </w:rPr>
        <w:t>.</w:t>
      </w:r>
    </w:p>
    <w:p w14:paraId="2F45DE4D" w14:textId="04840B1C" w:rsidR="007B1A8E" w:rsidRPr="00C824C2" w:rsidRDefault="009677FA" w:rsidP="009D7B2C">
      <w:pPr>
        <w:pStyle w:val="Heading3"/>
        <w:numPr>
          <w:ilvl w:val="3"/>
          <w:numId w:val="7"/>
        </w:numPr>
        <w:rPr>
          <w:rFonts w:ascii="Times New Roman" w:hAnsi="Times New Roman" w:cs="Times New Roman"/>
          <w:b/>
          <w:bCs/>
          <w:color w:val="auto"/>
        </w:rPr>
      </w:pPr>
      <w:bookmarkStart w:id="1155" w:name="_Toc141210576"/>
      <w:bookmarkStart w:id="1156" w:name="_Toc142738252"/>
      <w:r w:rsidRPr="00C824C2">
        <w:rPr>
          <w:rFonts w:ascii="Times New Roman" w:hAnsi="Times New Roman" w:cs="Times New Roman"/>
          <w:b/>
          <w:bCs/>
          <w:color w:val="auto"/>
        </w:rPr>
        <w:t xml:space="preserve">Manage time and </w:t>
      </w:r>
      <w:bookmarkEnd w:id="1155"/>
      <w:bookmarkEnd w:id="1156"/>
      <w:r w:rsidR="00990F45" w:rsidRPr="00C824C2">
        <w:rPr>
          <w:rFonts w:ascii="Times New Roman" w:hAnsi="Times New Roman" w:cs="Times New Roman"/>
          <w:b/>
          <w:bCs/>
          <w:color w:val="auto"/>
        </w:rPr>
        <w:t>schedules.</w:t>
      </w:r>
    </w:p>
    <w:p w14:paraId="266E0B16" w14:textId="5F92B2B2" w:rsidR="007B1A8E" w:rsidRPr="00C824C2" w:rsidRDefault="00441400"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Poor time management can cause a lot of stress. When </w:t>
      </w:r>
      <w:r w:rsidR="003D2617" w:rsidRPr="00C824C2">
        <w:rPr>
          <w:rFonts w:ascii="Times New Roman" w:hAnsi="Times New Roman" w:cs="Times New Roman"/>
          <w:sz w:val="24"/>
          <w:szCs w:val="24"/>
        </w:rPr>
        <w:t>you are</w:t>
      </w:r>
      <w:r w:rsidRPr="00C824C2">
        <w:rPr>
          <w:rFonts w:ascii="Times New Roman" w:hAnsi="Times New Roman" w:cs="Times New Roman"/>
          <w:sz w:val="24"/>
          <w:szCs w:val="24"/>
        </w:rPr>
        <w:t xml:space="preserve"> stretched too thin and running behind, </w:t>
      </w:r>
      <w:r w:rsidR="003D2617"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hard to stay calm and focused. </w:t>
      </w:r>
      <w:r w:rsidR="003D2617" w:rsidRPr="00C824C2">
        <w:rPr>
          <w:rFonts w:ascii="Times New Roman" w:hAnsi="Times New Roman" w:cs="Times New Roman"/>
          <w:sz w:val="24"/>
          <w:szCs w:val="24"/>
        </w:rPr>
        <w:t>Do not</w:t>
      </w:r>
      <w:r w:rsidRPr="00C824C2">
        <w:rPr>
          <w:rFonts w:ascii="Times New Roman" w:hAnsi="Times New Roman" w:cs="Times New Roman"/>
          <w:sz w:val="24"/>
          <w:szCs w:val="24"/>
        </w:rPr>
        <w:t xml:space="preserve"> over-commit yourself. Prioritize tasks. Break projects into small steps. Delegate responsibility. Maintain balance with a healthy lifestyle. Eat a healthy diet. Reduce caffeine and sugar. By reducing the amount of coffee, soft drinks, chocolate, and sugar snacks in your diet, </w:t>
      </w:r>
      <w:r w:rsidR="003D2617" w:rsidRPr="00C824C2">
        <w:rPr>
          <w:rFonts w:ascii="Times New Roman" w:hAnsi="Times New Roman" w:cs="Times New Roman"/>
          <w:sz w:val="24"/>
          <w:szCs w:val="24"/>
        </w:rPr>
        <w:t>you will</w:t>
      </w:r>
      <w:r w:rsidRPr="00C824C2">
        <w:rPr>
          <w:rFonts w:ascii="Times New Roman" w:hAnsi="Times New Roman" w:cs="Times New Roman"/>
          <w:sz w:val="24"/>
          <w:szCs w:val="24"/>
        </w:rPr>
        <w:t xml:space="preserve"> feel more </w:t>
      </w:r>
      <w:r w:rsidR="00007793" w:rsidRPr="00C824C2">
        <w:rPr>
          <w:rFonts w:ascii="Times New Roman" w:hAnsi="Times New Roman" w:cs="Times New Roman"/>
          <w:sz w:val="24"/>
          <w:szCs w:val="24"/>
        </w:rPr>
        <w:t>relaxed,</w:t>
      </w:r>
      <w:r w:rsidRPr="00C824C2">
        <w:rPr>
          <w:rFonts w:ascii="Times New Roman" w:hAnsi="Times New Roman" w:cs="Times New Roman"/>
          <w:sz w:val="24"/>
          <w:szCs w:val="24"/>
        </w:rPr>
        <w:t xml:space="preserve"> and </w:t>
      </w:r>
      <w:r w:rsidR="003D2617" w:rsidRPr="00C824C2">
        <w:rPr>
          <w:rFonts w:ascii="Times New Roman" w:hAnsi="Times New Roman" w:cs="Times New Roman"/>
          <w:sz w:val="24"/>
          <w:szCs w:val="24"/>
        </w:rPr>
        <w:t>you will</w:t>
      </w:r>
      <w:r w:rsidRPr="00C824C2">
        <w:rPr>
          <w:rFonts w:ascii="Times New Roman" w:hAnsi="Times New Roman" w:cs="Times New Roman"/>
          <w:sz w:val="24"/>
          <w:szCs w:val="24"/>
        </w:rPr>
        <w:t xml:space="preserve"> sleep better. Avoid alcohol, cigarettes, and drugs. Self-medicating with alcohol or drugs may provide an easy escape from stress, but the relief is only temporary. </w:t>
      </w:r>
      <w:r w:rsidR="003D2617" w:rsidRPr="00C824C2">
        <w:rPr>
          <w:rFonts w:ascii="Times New Roman" w:hAnsi="Times New Roman" w:cs="Times New Roman"/>
          <w:sz w:val="24"/>
          <w:szCs w:val="24"/>
        </w:rPr>
        <w:t>Do not</w:t>
      </w:r>
      <w:r w:rsidRPr="00C824C2">
        <w:rPr>
          <w:rFonts w:ascii="Times New Roman" w:hAnsi="Times New Roman" w:cs="Times New Roman"/>
          <w:sz w:val="24"/>
          <w:szCs w:val="24"/>
        </w:rPr>
        <w:t xml:space="preserve"> avoid or mask the issue at </w:t>
      </w:r>
      <w:r w:rsidR="00007793" w:rsidRPr="00C824C2">
        <w:rPr>
          <w:rFonts w:ascii="Times New Roman" w:hAnsi="Times New Roman" w:cs="Times New Roman"/>
          <w:sz w:val="24"/>
          <w:szCs w:val="24"/>
        </w:rPr>
        <w:t>hand,</w:t>
      </w:r>
      <w:r w:rsidRPr="00C824C2">
        <w:rPr>
          <w:rFonts w:ascii="Times New Roman" w:hAnsi="Times New Roman" w:cs="Times New Roman"/>
          <w:sz w:val="24"/>
          <w:szCs w:val="24"/>
        </w:rPr>
        <w:t xml:space="preserve"> deal with problems head on and with a clear mind. Get enough sleep. Adequate sleep fuels your mind, as well as your body. Feeling tired will increase your stress because it may cause you to think irrationally</w:t>
      </w:r>
      <w:r w:rsidR="007B1A8E" w:rsidRPr="00C824C2">
        <w:rPr>
          <w:rFonts w:ascii="Times New Roman" w:hAnsi="Times New Roman" w:cs="Times New Roman"/>
          <w:sz w:val="24"/>
          <w:szCs w:val="24"/>
        </w:rPr>
        <w:t>.</w:t>
      </w:r>
    </w:p>
    <w:p w14:paraId="66AC2009" w14:textId="45CB35C7" w:rsidR="007B1A8E" w:rsidRPr="00C824C2" w:rsidRDefault="002E7B5C" w:rsidP="009D7B2C">
      <w:pPr>
        <w:pStyle w:val="Heading3"/>
        <w:numPr>
          <w:ilvl w:val="2"/>
          <w:numId w:val="7"/>
        </w:numPr>
        <w:rPr>
          <w:rFonts w:ascii="Times New Roman" w:hAnsi="Times New Roman" w:cs="Times New Roman"/>
          <w:b/>
          <w:bCs/>
          <w:color w:val="auto"/>
        </w:rPr>
      </w:pPr>
      <w:bookmarkStart w:id="1157" w:name="_Toc141210577"/>
      <w:bookmarkStart w:id="1158" w:name="_Toc142738253"/>
      <w:r w:rsidRPr="00C824C2">
        <w:rPr>
          <w:rFonts w:ascii="Times New Roman" w:hAnsi="Times New Roman" w:cs="Times New Roman"/>
          <w:b/>
          <w:bCs/>
          <w:color w:val="auto"/>
        </w:rPr>
        <w:t>Assistance under stressful situation</w:t>
      </w:r>
      <w:bookmarkEnd w:id="1157"/>
      <w:bookmarkEnd w:id="1158"/>
    </w:p>
    <w:p w14:paraId="0FC5B88E" w14:textId="548FA209" w:rsidR="007B1A8E" w:rsidRPr="00C824C2" w:rsidRDefault="00FE644F"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The best way to get assistance from others under stressful situations is to have better connection with others. There is nothing more calming than spending quality time with another human being who makes you feel safe and understood. In fact, face-to-face interaction triggers a cascade of hormones that counteracts the body’s defensive “fight-or-flight” response. Its nature’s natural stress reliever, it also helps stave off depression and anxiety. So, make it a point to connect regularly and in person with family and friends.</w:t>
      </w:r>
    </w:p>
    <w:p w14:paraId="672C1AC3" w14:textId="5A0CE56E" w:rsidR="008B4B5F" w:rsidRPr="00C824C2" w:rsidRDefault="00B67C5B"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Keep in mind that the people you talk to </w:t>
      </w:r>
      <w:r w:rsidR="003D2617" w:rsidRPr="00C824C2">
        <w:rPr>
          <w:rFonts w:ascii="Times New Roman" w:hAnsi="Times New Roman" w:cs="Times New Roman"/>
          <w:sz w:val="24"/>
          <w:szCs w:val="24"/>
        </w:rPr>
        <w:t>do not</w:t>
      </w:r>
      <w:r w:rsidRPr="00C824C2">
        <w:rPr>
          <w:rFonts w:ascii="Times New Roman" w:hAnsi="Times New Roman" w:cs="Times New Roman"/>
          <w:sz w:val="24"/>
          <w:szCs w:val="24"/>
        </w:rPr>
        <w:t xml:space="preserve"> have to be able to fix your stress. They simply need to be good listeners. And try not to let worries about looking weak or being a burden keeps you from </w:t>
      </w:r>
      <w:r w:rsidR="00503468" w:rsidRPr="00C824C2">
        <w:rPr>
          <w:rFonts w:ascii="Times New Roman" w:hAnsi="Times New Roman" w:cs="Times New Roman"/>
          <w:sz w:val="24"/>
          <w:szCs w:val="24"/>
        </w:rPr>
        <w:t>opening</w:t>
      </w:r>
      <w:r w:rsidRPr="00C824C2">
        <w:rPr>
          <w:rFonts w:ascii="Times New Roman" w:hAnsi="Times New Roman" w:cs="Times New Roman"/>
          <w:sz w:val="24"/>
          <w:szCs w:val="24"/>
        </w:rPr>
        <w:t xml:space="preserve">. The people who care about you will be flattered by your trust. It will only strengthen your bond. Of course, </w:t>
      </w:r>
      <w:r w:rsidR="003D2617" w:rsidRPr="00C824C2">
        <w:rPr>
          <w:rFonts w:ascii="Times New Roman" w:hAnsi="Times New Roman" w:cs="Times New Roman"/>
          <w:sz w:val="24"/>
          <w:szCs w:val="24"/>
        </w:rPr>
        <w:t>it is</w:t>
      </w:r>
      <w:r w:rsidRPr="00C824C2">
        <w:rPr>
          <w:rFonts w:ascii="Times New Roman" w:hAnsi="Times New Roman" w:cs="Times New Roman"/>
          <w:sz w:val="24"/>
          <w:szCs w:val="24"/>
        </w:rPr>
        <w:t xml:space="preserve"> not always realistic to have a </w:t>
      </w:r>
      <w:r w:rsidR="003D2617" w:rsidRPr="00C824C2">
        <w:rPr>
          <w:rFonts w:ascii="Times New Roman" w:hAnsi="Times New Roman" w:cs="Times New Roman"/>
          <w:sz w:val="24"/>
          <w:szCs w:val="24"/>
        </w:rPr>
        <w:t>friend</w:t>
      </w:r>
      <w:r w:rsidRPr="00C824C2">
        <w:rPr>
          <w:rFonts w:ascii="Times New Roman" w:hAnsi="Times New Roman" w:cs="Times New Roman"/>
          <w:sz w:val="24"/>
          <w:szCs w:val="24"/>
        </w:rPr>
        <w:t xml:space="preserve"> close by to lean on when you feel overwhelmed by stress, but by building and </w:t>
      </w:r>
      <w:r w:rsidRPr="00C824C2">
        <w:rPr>
          <w:rFonts w:ascii="Times New Roman" w:hAnsi="Times New Roman" w:cs="Times New Roman"/>
          <w:sz w:val="24"/>
          <w:szCs w:val="24"/>
        </w:rPr>
        <w:lastRenderedPageBreak/>
        <w:t>maintaining a network of close friends you can improve your resiliency to life’s stressors</w:t>
      </w:r>
      <w:r w:rsidR="008B4B5F" w:rsidRPr="00C824C2">
        <w:rPr>
          <w:rFonts w:ascii="Times New Roman" w:hAnsi="Times New Roman" w:cs="Times New Roman"/>
          <w:sz w:val="24"/>
          <w:szCs w:val="24"/>
        </w:rPr>
        <w:t>.</w:t>
      </w:r>
    </w:p>
    <w:p w14:paraId="64F92A16" w14:textId="72C94D30" w:rsidR="00B67C5B" w:rsidRPr="00C824C2" w:rsidRDefault="00355FB6"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Some of the tips for building relations through which the assistance can be obtained or offered during the stressful situation. Reach out to a colleague at work, help someone else by volunteering, have lunch or coffee with a friend, ask a loved one to check in with you regularly, accompany someone to the movies or a concert, Call or email an old friend, go for a walk with a workout buddy, Schedule a weekly dinner date, meet new people by taking a class or joining a club, Confide in a clergy member, teacher, or sports coach.</w:t>
      </w:r>
    </w:p>
    <w:p w14:paraId="220B88BA" w14:textId="43885716" w:rsidR="008B4B5F" w:rsidRPr="00C824C2" w:rsidRDefault="008C7D28" w:rsidP="009D7B2C">
      <w:pPr>
        <w:pStyle w:val="Heading2"/>
        <w:numPr>
          <w:ilvl w:val="2"/>
          <w:numId w:val="7"/>
        </w:numPr>
        <w:spacing w:beforeLines="100" w:before="240" w:afterLines="100" w:after="240" w:line="360" w:lineRule="auto"/>
        <w:contextualSpacing/>
        <w:rPr>
          <w:rFonts w:ascii="Times New Roman" w:hAnsi="Times New Roman" w:cs="Times New Roman"/>
          <w:b/>
          <w:bCs/>
          <w:color w:val="auto"/>
          <w:sz w:val="24"/>
          <w:szCs w:val="24"/>
        </w:rPr>
      </w:pPr>
      <w:bookmarkStart w:id="1159" w:name="_Toc141210578"/>
      <w:bookmarkStart w:id="1160" w:name="_Toc142738254"/>
      <w:r w:rsidRPr="00C824C2">
        <w:rPr>
          <w:rFonts w:ascii="Times New Roman" w:hAnsi="Times New Roman" w:cs="Times New Roman"/>
          <w:b/>
          <w:bCs/>
          <w:color w:val="auto"/>
          <w:sz w:val="24"/>
          <w:szCs w:val="24"/>
        </w:rPr>
        <w:t>Effects of shocking and stressful situation</w:t>
      </w:r>
      <w:bookmarkEnd w:id="1159"/>
      <w:bookmarkEnd w:id="1160"/>
    </w:p>
    <w:p w14:paraId="646B6A45" w14:textId="3D20E21F" w:rsidR="001A1FAB" w:rsidRPr="00C824C2" w:rsidRDefault="00B20B50"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A critical incident is any situation that causes a person to experience unusually strong stress reactions that the person perceives as disturbing or disabling</w:t>
      </w:r>
      <w:r w:rsidR="001A1FAB" w:rsidRPr="00C824C2">
        <w:rPr>
          <w:rFonts w:ascii="Times New Roman" w:hAnsi="Times New Roman" w:cs="Times New Roman"/>
          <w:sz w:val="24"/>
          <w:szCs w:val="24"/>
        </w:rPr>
        <w:t>.</w:t>
      </w:r>
    </w:p>
    <w:p w14:paraId="524E4316" w14:textId="7220BE69" w:rsidR="001A1FAB" w:rsidRPr="00C824C2" w:rsidRDefault="001A1FAB"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Few examples of such traumatic events are, earth quacks, tsunami, aviation accidents, terrorism, major air traffic collision, failed rescue attempts, hostages type events</w:t>
      </w:r>
      <w:r w:rsidR="00B20B50" w:rsidRPr="00C824C2">
        <w:rPr>
          <w:rFonts w:ascii="Times New Roman" w:hAnsi="Times New Roman" w:cs="Times New Roman"/>
          <w:sz w:val="24"/>
          <w:szCs w:val="24"/>
        </w:rPr>
        <w:t>.</w:t>
      </w:r>
    </w:p>
    <w:p w14:paraId="2F8911E7" w14:textId="2E4A5283" w:rsidR="008B4B5F" w:rsidRPr="00C824C2" w:rsidRDefault="00293DBE"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Critical incidents produce characteristic sets of psychological and physiological reactions or symptoms (thus the term syndrome) in all people, including emergency service personnel.</w:t>
      </w:r>
      <w:r w:rsidR="001933E2" w:rsidRPr="00C824C2">
        <w:rPr>
          <w:rFonts w:ascii="Times New Roman" w:hAnsi="Times New Roman" w:cs="Times New Roman"/>
          <w:sz w:val="24"/>
          <w:szCs w:val="24"/>
        </w:rPr>
        <w:t xml:space="preserve"> Typical symptoms of Critical Incident Stress </w:t>
      </w:r>
      <w:r w:rsidR="00007793" w:rsidRPr="00C824C2">
        <w:rPr>
          <w:rFonts w:ascii="Times New Roman" w:hAnsi="Times New Roman" w:cs="Times New Roman"/>
          <w:sz w:val="24"/>
          <w:szCs w:val="24"/>
        </w:rPr>
        <w:t>include</w:t>
      </w:r>
      <w:r w:rsidR="001933E2" w:rsidRPr="00C824C2">
        <w:rPr>
          <w:rFonts w:ascii="Times New Roman" w:hAnsi="Times New Roman" w:cs="Times New Roman"/>
          <w:sz w:val="24"/>
          <w:szCs w:val="24"/>
        </w:rPr>
        <w:t xml:space="preserve"> Restlessness, Irritability, Excessive Fatigue, Sleep Disturbances, Anxiety, Startle Reactions, Depression, Moodiness, Muscle Tremors, Difficulties, Concentrating, Nightmares, Vomiting, </w:t>
      </w:r>
      <w:r w:rsidR="0011461F" w:rsidRPr="00C824C2">
        <w:rPr>
          <w:rFonts w:ascii="Times New Roman" w:hAnsi="Times New Roman" w:cs="Times New Roman"/>
          <w:sz w:val="24"/>
          <w:szCs w:val="24"/>
        </w:rPr>
        <w:t>Diarrhoea</w:t>
      </w:r>
      <w:r w:rsidR="001933E2" w:rsidRPr="00C824C2">
        <w:rPr>
          <w:rFonts w:ascii="Times New Roman" w:hAnsi="Times New Roman" w:cs="Times New Roman"/>
          <w:sz w:val="24"/>
          <w:szCs w:val="24"/>
        </w:rPr>
        <w:t xml:space="preserve"> and Suspiciousness.</w:t>
      </w:r>
    </w:p>
    <w:p w14:paraId="0539114D" w14:textId="3760D86B" w:rsidR="00A373EF" w:rsidRPr="00C824C2" w:rsidRDefault="00A373EF"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The physical and emotional symptoms, which develop as part of a stress response, are normal but have the potential to become dangerous to the responder if symptoms become prolonged.</w:t>
      </w:r>
    </w:p>
    <w:p w14:paraId="195B44D5" w14:textId="06DA7E0D" w:rsidR="00A373EF" w:rsidRPr="00C824C2" w:rsidRDefault="007670C8" w:rsidP="005A163C">
      <w:pPr>
        <w:ind w:left="720"/>
        <w:jc w:val="both"/>
        <w:rPr>
          <w:rFonts w:ascii="Times New Roman" w:hAnsi="Times New Roman" w:cs="Times New Roman"/>
          <w:sz w:val="24"/>
          <w:szCs w:val="24"/>
        </w:rPr>
      </w:pPr>
      <w:r w:rsidRPr="00C824C2">
        <w:rPr>
          <w:rFonts w:ascii="Times New Roman" w:hAnsi="Times New Roman" w:cs="Times New Roman"/>
          <w:sz w:val="24"/>
          <w:szCs w:val="24"/>
        </w:rPr>
        <w:t xml:space="preserve">Signs of Critical Incident Stress as per </w:t>
      </w:r>
      <w:r w:rsidR="004616F5" w:rsidRPr="00C824C2">
        <w:rPr>
          <w:rFonts w:ascii="Times New Roman" w:hAnsi="Times New Roman" w:cs="Times New Roman"/>
          <w:sz w:val="24"/>
          <w:szCs w:val="24"/>
        </w:rPr>
        <w:t>Centre</w:t>
      </w:r>
      <w:r w:rsidRPr="00C824C2">
        <w:rPr>
          <w:rFonts w:ascii="Times New Roman" w:hAnsi="Times New Roman" w:cs="Times New Roman"/>
          <w:sz w:val="24"/>
          <w:szCs w:val="24"/>
        </w:rPr>
        <w:t xml:space="preserve"> for Disease Control of USA are given below.</w:t>
      </w:r>
    </w:p>
    <w:p w14:paraId="53DB7946" w14:textId="7142B644" w:rsidR="003F253B" w:rsidRPr="003F253B" w:rsidRDefault="003F253B" w:rsidP="003F253B">
      <w:pPr>
        <w:pStyle w:val="Caption"/>
        <w:keepNext/>
        <w:rPr>
          <w:b/>
          <w:bCs/>
        </w:rPr>
      </w:pPr>
      <w:bookmarkStart w:id="1161" w:name="_Toc142736937"/>
      <w:r w:rsidRPr="003F253B">
        <w:rPr>
          <w:b/>
          <w:bCs/>
        </w:rPr>
        <w:t xml:space="preserve">Table </w:t>
      </w:r>
      <w:r w:rsidRPr="003F253B">
        <w:rPr>
          <w:b/>
          <w:bCs/>
        </w:rPr>
        <w:fldChar w:fldCharType="begin"/>
      </w:r>
      <w:r w:rsidRPr="003F253B">
        <w:rPr>
          <w:b/>
          <w:bCs/>
        </w:rPr>
        <w:instrText xml:space="preserve"> SEQ Table \* ARABIC </w:instrText>
      </w:r>
      <w:r w:rsidRPr="003F253B">
        <w:rPr>
          <w:b/>
          <w:bCs/>
        </w:rPr>
        <w:fldChar w:fldCharType="separate"/>
      </w:r>
      <w:r w:rsidR="00E3629F">
        <w:rPr>
          <w:b/>
          <w:bCs/>
          <w:noProof/>
        </w:rPr>
        <w:t>6</w:t>
      </w:r>
      <w:r w:rsidRPr="003F253B">
        <w:rPr>
          <w:b/>
          <w:bCs/>
        </w:rPr>
        <w:fldChar w:fldCharType="end"/>
      </w:r>
      <w:r w:rsidRPr="003F253B">
        <w:rPr>
          <w:b/>
          <w:bCs/>
        </w:rPr>
        <w:t>: Signs of Critical Incident Stress</w:t>
      </w:r>
      <w:bookmarkEnd w:id="1161"/>
    </w:p>
    <w:tbl>
      <w:tblPr>
        <w:tblW w:w="924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6"/>
        <w:gridCol w:w="3094"/>
        <w:gridCol w:w="1726"/>
        <w:gridCol w:w="2897"/>
      </w:tblGrid>
      <w:tr w:rsidR="00B817F2" w:rsidRPr="00C824C2" w14:paraId="4DEB7496" w14:textId="77777777" w:rsidTr="00631D62">
        <w:trPr>
          <w:trHeight w:hRule="exact" w:val="278"/>
        </w:trPr>
        <w:tc>
          <w:tcPr>
            <w:tcW w:w="1526" w:type="dxa"/>
          </w:tcPr>
          <w:p w14:paraId="5B9E349E" w14:textId="77777777" w:rsidR="00B817F2" w:rsidRPr="00C824C2" w:rsidRDefault="00B817F2" w:rsidP="00B817F2">
            <w:pPr>
              <w:widowControl w:val="0"/>
              <w:autoSpaceDE w:val="0"/>
              <w:autoSpaceDN w:val="0"/>
              <w:spacing w:after="0" w:line="265" w:lineRule="exact"/>
              <w:ind w:left="103"/>
              <w:rPr>
                <w:rFonts w:ascii="Calibri" w:eastAsia="Calibri" w:hAnsi="Calibri" w:cs="Calibri"/>
                <w:lang w:val="en-US"/>
              </w:rPr>
            </w:pPr>
            <w:r w:rsidRPr="00C824C2">
              <w:rPr>
                <w:rFonts w:ascii="Calibri" w:eastAsia="Calibri" w:hAnsi="Calibri" w:cs="Calibri"/>
                <w:lang w:val="en-US"/>
              </w:rPr>
              <w:t>Physical</w:t>
            </w:r>
          </w:p>
        </w:tc>
        <w:tc>
          <w:tcPr>
            <w:tcW w:w="3094" w:type="dxa"/>
          </w:tcPr>
          <w:p w14:paraId="5F558623" w14:textId="77777777" w:rsidR="00B817F2" w:rsidRPr="00C824C2" w:rsidRDefault="00B817F2" w:rsidP="00B817F2">
            <w:pPr>
              <w:widowControl w:val="0"/>
              <w:autoSpaceDE w:val="0"/>
              <w:autoSpaceDN w:val="0"/>
              <w:spacing w:after="0" w:line="265" w:lineRule="exact"/>
              <w:ind w:left="103"/>
              <w:rPr>
                <w:rFonts w:ascii="Calibri" w:eastAsia="Calibri" w:hAnsi="Calibri" w:cs="Calibri"/>
                <w:lang w:val="en-US"/>
              </w:rPr>
            </w:pPr>
            <w:r w:rsidRPr="00C824C2">
              <w:rPr>
                <w:rFonts w:ascii="Calibri" w:eastAsia="Calibri" w:hAnsi="Calibri" w:cs="Calibri"/>
                <w:lang w:val="en-US"/>
              </w:rPr>
              <w:t>Cognitive</w:t>
            </w:r>
          </w:p>
        </w:tc>
        <w:tc>
          <w:tcPr>
            <w:tcW w:w="1726" w:type="dxa"/>
          </w:tcPr>
          <w:p w14:paraId="6F07C667" w14:textId="77777777" w:rsidR="00B817F2" w:rsidRPr="00C824C2" w:rsidRDefault="00B817F2" w:rsidP="00B817F2">
            <w:pPr>
              <w:widowControl w:val="0"/>
              <w:autoSpaceDE w:val="0"/>
              <w:autoSpaceDN w:val="0"/>
              <w:spacing w:after="0" w:line="265" w:lineRule="exact"/>
              <w:ind w:left="103"/>
              <w:rPr>
                <w:rFonts w:ascii="Calibri" w:eastAsia="Calibri" w:hAnsi="Calibri" w:cs="Calibri"/>
                <w:lang w:val="en-US"/>
              </w:rPr>
            </w:pPr>
            <w:r w:rsidRPr="00C824C2">
              <w:rPr>
                <w:rFonts w:ascii="Calibri" w:eastAsia="Calibri" w:hAnsi="Calibri" w:cs="Calibri"/>
                <w:lang w:val="en-US"/>
              </w:rPr>
              <w:t>Emotional</w:t>
            </w:r>
          </w:p>
        </w:tc>
        <w:tc>
          <w:tcPr>
            <w:tcW w:w="2897" w:type="dxa"/>
          </w:tcPr>
          <w:p w14:paraId="18534785" w14:textId="77777777" w:rsidR="00B817F2" w:rsidRPr="00C824C2" w:rsidRDefault="00B817F2" w:rsidP="00B817F2">
            <w:pPr>
              <w:widowControl w:val="0"/>
              <w:autoSpaceDE w:val="0"/>
              <w:autoSpaceDN w:val="0"/>
              <w:spacing w:after="0" w:line="265" w:lineRule="exact"/>
              <w:ind w:left="103"/>
              <w:rPr>
                <w:rFonts w:ascii="Calibri" w:eastAsia="Calibri" w:hAnsi="Calibri" w:cs="Calibri"/>
                <w:lang w:val="en-US"/>
              </w:rPr>
            </w:pPr>
            <w:r w:rsidRPr="00C824C2">
              <w:rPr>
                <w:rFonts w:ascii="Calibri" w:eastAsia="Calibri" w:hAnsi="Calibri" w:cs="Calibri"/>
                <w:lang w:val="en-US"/>
              </w:rPr>
              <w:t>Behavioral</w:t>
            </w:r>
          </w:p>
        </w:tc>
      </w:tr>
      <w:tr w:rsidR="00B817F2" w:rsidRPr="00C824C2" w14:paraId="4AB9EF35" w14:textId="77777777" w:rsidTr="00631D62">
        <w:trPr>
          <w:trHeight w:hRule="exact" w:val="290"/>
        </w:trPr>
        <w:tc>
          <w:tcPr>
            <w:tcW w:w="1526" w:type="dxa"/>
            <w:tcBorders>
              <w:bottom w:val="nil"/>
            </w:tcBorders>
          </w:tcPr>
          <w:p w14:paraId="5CE46BF7" w14:textId="77777777" w:rsidR="00B817F2" w:rsidRPr="00C824C2" w:rsidRDefault="00B817F2" w:rsidP="00B817F2">
            <w:pPr>
              <w:widowControl w:val="0"/>
              <w:autoSpaceDE w:val="0"/>
              <w:autoSpaceDN w:val="0"/>
              <w:spacing w:after="0" w:line="265" w:lineRule="exact"/>
              <w:ind w:left="103"/>
              <w:rPr>
                <w:rFonts w:ascii="Calibri" w:eastAsia="Calibri" w:hAnsi="Calibri" w:cs="Calibri"/>
                <w:lang w:val="en-US"/>
              </w:rPr>
            </w:pPr>
            <w:r w:rsidRPr="00C824C2">
              <w:rPr>
                <w:rFonts w:ascii="Calibri" w:eastAsia="Calibri" w:hAnsi="Calibri" w:cs="Calibri"/>
                <w:lang w:val="en-US"/>
              </w:rPr>
              <w:t>Fatigue</w:t>
            </w:r>
          </w:p>
        </w:tc>
        <w:tc>
          <w:tcPr>
            <w:tcW w:w="3094" w:type="dxa"/>
            <w:tcBorders>
              <w:bottom w:val="nil"/>
            </w:tcBorders>
          </w:tcPr>
          <w:p w14:paraId="420EDBE4" w14:textId="77777777" w:rsidR="00B817F2" w:rsidRPr="00C824C2" w:rsidRDefault="00B817F2" w:rsidP="00B817F2">
            <w:pPr>
              <w:widowControl w:val="0"/>
              <w:autoSpaceDE w:val="0"/>
              <w:autoSpaceDN w:val="0"/>
              <w:spacing w:after="0" w:line="265" w:lineRule="exact"/>
              <w:ind w:left="103"/>
              <w:rPr>
                <w:rFonts w:ascii="Calibri" w:eastAsia="Calibri" w:hAnsi="Calibri" w:cs="Calibri"/>
                <w:lang w:val="en-US"/>
              </w:rPr>
            </w:pPr>
            <w:r w:rsidRPr="00C824C2">
              <w:rPr>
                <w:rFonts w:ascii="Calibri" w:eastAsia="Calibri" w:hAnsi="Calibri" w:cs="Calibri"/>
                <w:lang w:val="en-US"/>
              </w:rPr>
              <w:t>Uncertainty</w:t>
            </w:r>
          </w:p>
        </w:tc>
        <w:tc>
          <w:tcPr>
            <w:tcW w:w="1726" w:type="dxa"/>
            <w:tcBorders>
              <w:bottom w:val="nil"/>
            </w:tcBorders>
          </w:tcPr>
          <w:p w14:paraId="4F1688A7" w14:textId="77777777" w:rsidR="00B817F2" w:rsidRPr="00C824C2" w:rsidRDefault="00B817F2" w:rsidP="00B817F2">
            <w:pPr>
              <w:widowControl w:val="0"/>
              <w:autoSpaceDE w:val="0"/>
              <w:autoSpaceDN w:val="0"/>
              <w:spacing w:after="0" w:line="265" w:lineRule="exact"/>
              <w:ind w:left="103"/>
              <w:rPr>
                <w:rFonts w:ascii="Calibri" w:eastAsia="Calibri" w:hAnsi="Calibri" w:cs="Calibri"/>
                <w:lang w:val="en-US"/>
              </w:rPr>
            </w:pPr>
            <w:r w:rsidRPr="00C824C2">
              <w:rPr>
                <w:rFonts w:ascii="Calibri" w:eastAsia="Calibri" w:hAnsi="Calibri" w:cs="Calibri"/>
                <w:lang w:val="en-US"/>
              </w:rPr>
              <w:t>Grief</w:t>
            </w:r>
          </w:p>
        </w:tc>
        <w:tc>
          <w:tcPr>
            <w:tcW w:w="2897" w:type="dxa"/>
            <w:tcBorders>
              <w:bottom w:val="nil"/>
            </w:tcBorders>
          </w:tcPr>
          <w:p w14:paraId="2E854BCE" w14:textId="77777777" w:rsidR="00B817F2" w:rsidRPr="00C824C2" w:rsidRDefault="00B817F2" w:rsidP="00B817F2">
            <w:pPr>
              <w:widowControl w:val="0"/>
              <w:autoSpaceDE w:val="0"/>
              <w:autoSpaceDN w:val="0"/>
              <w:spacing w:after="0" w:line="265" w:lineRule="exact"/>
              <w:ind w:left="103"/>
              <w:rPr>
                <w:rFonts w:ascii="Calibri" w:eastAsia="Calibri" w:hAnsi="Calibri" w:cs="Calibri"/>
                <w:lang w:val="en-US"/>
              </w:rPr>
            </w:pPr>
            <w:r w:rsidRPr="00C824C2">
              <w:rPr>
                <w:rFonts w:ascii="Calibri" w:eastAsia="Calibri" w:hAnsi="Calibri" w:cs="Calibri"/>
                <w:lang w:val="en-US"/>
              </w:rPr>
              <w:t>Inability to rest</w:t>
            </w:r>
          </w:p>
        </w:tc>
      </w:tr>
      <w:tr w:rsidR="00B817F2" w:rsidRPr="00C824C2" w14:paraId="6CDBC3BC" w14:textId="77777777" w:rsidTr="00631D62">
        <w:trPr>
          <w:trHeight w:hRule="exact" w:val="269"/>
        </w:trPr>
        <w:tc>
          <w:tcPr>
            <w:tcW w:w="1526" w:type="dxa"/>
            <w:tcBorders>
              <w:top w:val="nil"/>
              <w:bottom w:val="nil"/>
            </w:tcBorders>
          </w:tcPr>
          <w:p w14:paraId="5A1AA822"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Chills</w:t>
            </w:r>
          </w:p>
        </w:tc>
        <w:tc>
          <w:tcPr>
            <w:tcW w:w="3094" w:type="dxa"/>
            <w:tcBorders>
              <w:top w:val="nil"/>
              <w:bottom w:val="nil"/>
            </w:tcBorders>
          </w:tcPr>
          <w:p w14:paraId="4BB0FF0F"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Confusion</w:t>
            </w:r>
          </w:p>
        </w:tc>
        <w:tc>
          <w:tcPr>
            <w:tcW w:w="1726" w:type="dxa"/>
            <w:tcBorders>
              <w:top w:val="nil"/>
              <w:bottom w:val="nil"/>
            </w:tcBorders>
          </w:tcPr>
          <w:p w14:paraId="6035D311"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Fear</w:t>
            </w:r>
          </w:p>
        </w:tc>
        <w:tc>
          <w:tcPr>
            <w:tcW w:w="2897" w:type="dxa"/>
            <w:tcBorders>
              <w:top w:val="nil"/>
              <w:bottom w:val="nil"/>
            </w:tcBorders>
          </w:tcPr>
          <w:p w14:paraId="0BEF0D3E"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Withdrawal</w:t>
            </w:r>
          </w:p>
        </w:tc>
      </w:tr>
      <w:tr w:rsidR="00B817F2" w:rsidRPr="00C824C2" w14:paraId="7510CE19" w14:textId="77777777" w:rsidTr="00631D62">
        <w:trPr>
          <w:trHeight w:hRule="exact" w:val="269"/>
        </w:trPr>
        <w:tc>
          <w:tcPr>
            <w:tcW w:w="1526" w:type="dxa"/>
            <w:tcBorders>
              <w:top w:val="nil"/>
              <w:bottom w:val="nil"/>
            </w:tcBorders>
          </w:tcPr>
          <w:p w14:paraId="45F0F6B0"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Unusual thirst</w:t>
            </w:r>
          </w:p>
        </w:tc>
        <w:tc>
          <w:tcPr>
            <w:tcW w:w="3094" w:type="dxa"/>
            <w:tcBorders>
              <w:top w:val="nil"/>
              <w:bottom w:val="nil"/>
            </w:tcBorders>
          </w:tcPr>
          <w:p w14:paraId="48348D49"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Nightmares</w:t>
            </w:r>
          </w:p>
        </w:tc>
        <w:tc>
          <w:tcPr>
            <w:tcW w:w="1726" w:type="dxa"/>
            <w:tcBorders>
              <w:top w:val="nil"/>
              <w:bottom w:val="nil"/>
            </w:tcBorders>
          </w:tcPr>
          <w:p w14:paraId="231D1113"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Guilt</w:t>
            </w:r>
          </w:p>
        </w:tc>
        <w:tc>
          <w:tcPr>
            <w:tcW w:w="2897" w:type="dxa"/>
            <w:tcBorders>
              <w:top w:val="nil"/>
              <w:bottom w:val="nil"/>
            </w:tcBorders>
          </w:tcPr>
          <w:p w14:paraId="2D24BA6E"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Antisocial behavior</w:t>
            </w:r>
          </w:p>
        </w:tc>
      </w:tr>
      <w:tr w:rsidR="00B817F2" w:rsidRPr="00C824C2" w14:paraId="44E184D3" w14:textId="77777777" w:rsidTr="00631D62">
        <w:trPr>
          <w:trHeight w:hRule="exact" w:val="269"/>
        </w:trPr>
        <w:tc>
          <w:tcPr>
            <w:tcW w:w="1526" w:type="dxa"/>
            <w:tcBorders>
              <w:top w:val="nil"/>
              <w:bottom w:val="nil"/>
            </w:tcBorders>
          </w:tcPr>
          <w:p w14:paraId="20BF8181"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Chest pain</w:t>
            </w:r>
          </w:p>
        </w:tc>
        <w:tc>
          <w:tcPr>
            <w:tcW w:w="3094" w:type="dxa"/>
            <w:tcBorders>
              <w:top w:val="nil"/>
              <w:bottom w:val="nil"/>
            </w:tcBorders>
          </w:tcPr>
          <w:p w14:paraId="6DD80568"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Poor attention</w:t>
            </w:r>
          </w:p>
        </w:tc>
        <w:tc>
          <w:tcPr>
            <w:tcW w:w="1726" w:type="dxa"/>
            <w:tcBorders>
              <w:top w:val="nil"/>
              <w:bottom w:val="nil"/>
            </w:tcBorders>
          </w:tcPr>
          <w:p w14:paraId="135454EE"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Intense anger</w:t>
            </w:r>
          </w:p>
        </w:tc>
        <w:tc>
          <w:tcPr>
            <w:tcW w:w="2897" w:type="dxa"/>
            <w:tcBorders>
              <w:top w:val="nil"/>
              <w:bottom w:val="nil"/>
            </w:tcBorders>
          </w:tcPr>
          <w:p w14:paraId="254AE28A"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Increased alcohol</w:t>
            </w:r>
          </w:p>
        </w:tc>
      </w:tr>
      <w:tr w:rsidR="00B817F2" w:rsidRPr="00C824C2" w14:paraId="220C19EC" w14:textId="77777777" w:rsidTr="00631D62">
        <w:trPr>
          <w:trHeight w:hRule="exact" w:val="269"/>
        </w:trPr>
        <w:tc>
          <w:tcPr>
            <w:tcW w:w="1526" w:type="dxa"/>
            <w:tcBorders>
              <w:top w:val="nil"/>
              <w:bottom w:val="nil"/>
            </w:tcBorders>
          </w:tcPr>
          <w:p w14:paraId="1AB17170"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Headaches</w:t>
            </w:r>
          </w:p>
        </w:tc>
        <w:tc>
          <w:tcPr>
            <w:tcW w:w="3094" w:type="dxa"/>
            <w:tcBorders>
              <w:top w:val="nil"/>
              <w:bottom w:val="nil"/>
            </w:tcBorders>
          </w:tcPr>
          <w:p w14:paraId="2459A6E9"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Poor concentration</w:t>
            </w:r>
          </w:p>
        </w:tc>
        <w:tc>
          <w:tcPr>
            <w:tcW w:w="1726" w:type="dxa"/>
            <w:tcBorders>
              <w:top w:val="nil"/>
              <w:bottom w:val="nil"/>
            </w:tcBorders>
          </w:tcPr>
          <w:p w14:paraId="1E650E97"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Apprehension</w:t>
            </w:r>
          </w:p>
        </w:tc>
        <w:tc>
          <w:tcPr>
            <w:tcW w:w="2897" w:type="dxa"/>
            <w:tcBorders>
              <w:top w:val="nil"/>
              <w:bottom w:val="nil"/>
            </w:tcBorders>
          </w:tcPr>
          <w:p w14:paraId="25ED7772"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consumption</w:t>
            </w:r>
          </w:p>
        </w:tc>
      </w:tr>
      <w:tr w:rsidR="00B817F2" w:rsidRPr="00C824C2" w14:paraId="63C59551" w14:textId="77777777" w:rsidTr="00631D62">
        <w:trPr>
          <w:trHeight w:hRule="exact" w:val="269"/>
        </w:trPr>
        <w:tc>
          <w:tcPr>
            <w:tcW w:w="1526" w:type="dxa"/>
            <w:tcBorders>
              <w:top w:val="nil"/>
              <w:bottom w:val="nil"/>
            </w:tcBorders>
          </w:tcPr>
          <w:p w14:paraId="454B2D7A"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Dizziness</w:t>
            </w:r>
          </w:p>
        </w:tc>
        <w:tc>
          <w:tcPr>
            <w:tcW w:w="3094" w:type="dxa"/>
            <w:tcBorders>
              <w:top w:val="nil"/>
              <w:bottom w:val="nil"/>
            </w:tcBorders>
          </w:tcPr>
          <w:p w14:paraId="701C8ABE"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Poor memory</w:t>
            </w:r>
          </w:p>
        </w:tc>
        <w:tc>
          <w:tcPr>
            <w:tcW w:w="1726" w:type="dxa"/>
            <w:tcBorders>
              <w:top w:val="nil"/>
              <w:bottom w:val="nil"/>
            </w:tcBorders>
          </w:tcPr>
          <w:p w14:paraId="12038AAB"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Depression</w:t>
            </w:r>
          </w:p>
        </w:tc>
        <w:tc>
          <w:tcPr>
            <w:tcW w:w="2897" w:type="dxa"/>
            <w:tcBorders>
              <w:top w:val="nil"/>
              <w:bottom w:val="nil"/>
            </w:tcBorders>
          </w:tcPr>
          <w:p w14:paraId="2CEB8E79"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Change in communications</w:t>
            </w:r>
          </w:p>
        </w:tc>
      </w:tr>
      <w:tr w:rsidR="00B817F2" w:rsidRPr="00C824C2" w14:paraId="01C4079F" w14:textId="77777777" w:rsidTr="00631D62">
        <w:trPr>
          <w:trHeight w:hRule="exact" w:val="269"/>
        </w:trPr>
        <w:tc>
          <w:tcPr>
            <w:tcW w:w="1526" w:type="dxa"/>
            <w:tcBorders>
              <w:top w:val="nil"/>
              <w:bottom w:val="nil"/>
            </w:tcBorders>
          </w:tcPr>
          <w:p w14:paraId="2DFE2AB4" w14:textId="77777777" w:rsidR="00B817F2" w:rsidRPr="00C824C2" w:rsidRDefault="00B817F2" w:rsidP="00B817F2">
            <w:pPr>
              <w:widowControl w:val="0"/>
              <w:autoSpaceDE w:val="0"/>
              <w:autoSpaceDN w:val="0"/>
              <w:spacing w:after="0" w:line="240" w:lineRule="auto"/>
              <w:rPr>
                <w:rFonts w:ascii="Calibri" w:eastAsia="Calibri" w:hAnsi="Calibri" w:cs="Calibri"/>
                <w:lang w:val="en-US"/>
              </w:rPr>
            </w:pPr>
          </w:p>
        </w:tc>
        <w:tc>
          <w:tcPr>
            <w:tcW w:w="3094" w:type="dxa"/>
            <w:tcBorders>
              <w:top w:val="nil"/>
              <w:bottom w:val="nil"/>
            </w:tcBorders>
          </w:tcPr>
          <w:p w14:paraId="0AB912E9"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Poor problem solving</w:t>
            </w:r>
          </w:p>
        </w:tc>
        <w:tc>
          <w:tcPr>
            <w:tcW w:w="1726" w:type="dxa"/>
            <w:tcBorders>
              <w:top w:val="nil"/>
              <w:bottom w:val="nil"/>
            </w:tcBorders>
          </w:tcPr>
          <w:p w14:paraId="79172E1D"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Irritability</w:t>
            </w:r>
          </w:p>
        </w:tc>
        <w:tc>
          <w:tcPr>
            <w:tcW w:w="2897" w:type="dxa"/>
            <w:tcBorders>
              <w:top w:val="nil"/>
              <w:bottom w:val="nil"/>
            </w:tcBorders>
          </w:tcPr>
          <w:p w14:paraId="0950F497"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Loss/increase in appetite</w:t>
            </w:r>
          </w:p>
        </w:tc>
      </w:tr>
      <w:tr w:rsidR="00B817F2" w:rsidRPr="00C824C2" w14:paraId="38DB950B" w14:textId="77777777" w:rsidTr="00631D62">
        <w:trPr>
          <w:trHeight w:hRule="exact" w:val="257"/>
        </w:trPr>
        <w:tc>
          <w:tcPr>
            <w:tcW w:w="1526" w:type="dxa"/>
            <w:tcBorders>
              <w:top w:val="nil"/>
            </w:tcBorders>
          </w:tcPr>
          <w:p w14:paraId="58650C2B" w14:textId="77777777" w:rsidR="00B817F2" w:rsidRPr="00C824C2" w:rsidRDefault="00B817F2" w:rsidP="00B817F2">
            <w:pPr>
              <w:widowControl w:val="0"/>
              <w:autoSpaceDE w:val="0"/>
              <w:autoSpaceDN w:val="0"/>
              <w:spacing w:after="0" w:line="240" w:lineRule="auto"/>
              <w:rPr>
                <w:rFonts w:ascii="Calibri" w:eastAsia="Calibri" w:hAnsi="Calibri" w:cs="Calibri"/>
                <w:lang w:val="en-US"/>
              </w:rPr>
            </w:pPr>
          </w:p>
        </w:tc>
        <w:tc>
          <w:tcPr>
            <w:tcW w:w="3094" w:type="dxa"/>
            <w:tcBorders>
              <w:top w:val="nil"/>
            </w:tcBorders>
          </w:tcPr>
          <w:p w14:paraId="3790AA50"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Poor decision-making ability</w:t>
            </w:r>
          </w:p>
        </w:tc>
        <w:tc>
          <w:tcPr>
            <w:tcW w:w="1726" w:type="dxa"/>
            <w:tcBorders>
              <w:top w:val="nil"/>
            </w:tcBorders>
          </w:tcPr>
          <w:p w14:paraId="43E27DA1" w14:textId="77777777" w:rsidR="00B817F2" w:rsidRPr="00C824C2" w:rsidRDefault="00B817F2" w:rsidP="00B817F2">
            <w:pPr>
              <w:widowControl w:val="0"/>
              <w:autoSpaceDE w:val="0"/>
              <w:autoSpaceDN w:val="0"/>
              <w:spacing w:after="0" w:line="249" w:lineRule="exact"/>
              <w:ind w:left="103"/>
              <w:rPr>
                <w:rFonts w:ascii="Calibri" w:eastAsia="Calibri" w:hAnsi="Calibri" w:cs="Calibri"/>
                <w:lang w:val="en-US"/>
              </w:rPr>
            </w:pPr>
            <w:r w:rsidRPr="00C824C2">
              <w:rPr>
                <w:rFonts w:ascii="Calibri" w:eastAsia="Calibri" w:hAnsi="Calibri" w:cs="Calibri"/>
                <w:lang w:val="en-US"/>
              </w:rPr>
              <w:t>Chronic anxiety</w:t>
            </w:r>
          </w:p>
        </w:tc>
        <w:tc>
          <w:tcPr>
            <w:tcW w:w="2897" w:type="dxa"/>
            <w:tcBorders>
              <w:top w:val="nil"/>
            </w:tcBorders>
          </w:tcPr>
          <w:p w14:paraId="62FA56AA" w14:textId="77777777" w:rsidR="00B817F2" w:rsidRPr="00C824C2" w:rsidRDefault="00B817F2" w:rsidP="00B817F2">
            <w:pPr>
              <w:widowControl w:val="0"/>
              <w:autoSpaceDE w:val="0"/>
              <w:autoSpaceDN w:val="0"/>
              <w:spacing w:after="0" w:line="240" w:lineRule="auto"/>
              <w:rPr>
                <w:rFonts w:ascii="Calibri" w:eastAsia="Calibri" w:hAnsi="Calibri" w:cs="Calibri"/>
                <w:lang w:val="en-US"/>
              </w:rPr>
            </w:pPr>
          </w:p>
        </w:tc>
      </w:tr>
    </w:tbl>
    <w:p w14:paraId="184A8AFD" w14:textId="77777777" w:rsidR="007670C8" w:rsidRPr="00C824C2" w:rsidRDefault="007670C8" w:rsidP="008B4B5F">
      <w:pPr>
        <w:jc w:val="both"/>
        <w:rPr>
          <w:rFonts w:ascii="Times New Roman" w:hAnsi="Times New Roman" w:cs="Times New Roman"/>
          <w:sz w:val="24"/>
          <w:szCs w:val="24"/>
        </w:rPr>
      </w:pPr>
    </w:p>
    <w:p w14:paraId="57CE38E3" w14:textId="4FC01FD3" w:rsidR="00DD0AAE" w:rsidRPr="00C824C2" w:rsidRDefault="00DD0AAE" w:rsidP="00DD0AAE">
      <w:pPr>
        <w:pStyle w:val="Heading2"/>
        <w:numPr>
          <w:ilvl w:val="1"/>
          <w:numId w:val="7"/>
        </w:numPr>
        <w:spacing w:beforeLines="100" w:before="240" w:afterLines="100" w:after="240" w:line="360" w:lineRule="auto"/>
        <w:contextualSpacing/>
        <w:rPr>
          <w:rFonts w:ascii="Times New Roman" w:hAnsi="Times New Roman" w:cs="Times New Roman"/>
          <w:b/>
          <w:bCs/>
          <w:color w:val="auto"/>
          <w:sz w:val="24"/>
          <w:szCs w:val="24"/>
        </w:rPr>
      </w:pPr>
      <w:bookmarkStart w:id="1162" w:name="_Toc141210579"/>
      <w:bookmarkStart w:id="1163" w:name="_Toc142738255"/>
      <w:r w:rsidRPr="00C824C2">
        <w:rPr>
          <w:rFonts w:ascii="Times New Roman" w:hAnsi="Times New Roman" w:cs="Times New Roman"/>
          <w:b/>
          <w:bCs/>
          <w:color w:val="auto"/>
          <w:sz w:val="24"/>
          <w:szCs w:val="24"/>
        </w:rPr>
        <w:t>References</w:t>
      </w:r>
      <w:bookmarkEnd w:id="1162"/>
      <w:bookmarkEnd w:id="1163"/>
    </w:p>
    <w:p w14:paraId="6F57A902" w14:textId="3BFD4F21" w:rsidR="008B4B5F" w:rsidRDefault="00753096">
      <w:pPr>
        <w:rPr>
          <w:rFonts w:ascii="Times New Roman" w:hAnsi="Times New Roman" w:cs="Times New Roman"/>
          <w:sz w:val="24"/>
          <w:szCs w:val="24"/>
        </w:rPr>
      </w:pPr>
      <w:r w:rsidRPr="00C824C2">
        <w:rPr>
          <w:rFonts w:ascii="Times New Roman" w:hAnsi="Times New Roman" w:cs="Times New Roman"/>
          <w:sz w:val="24"/>
          <w:szCs w:val="24"/>
        </w:rPr>
        <w:t>DOC 10057 (</w:t>
      </w:r>
      <w:r>
        <w:rPr>
          <w:rFonts w:ascii="Times New Roman" w:hAnsi="Times New Roman" w:cs="Times New Roman"/>
          <w:sz w:val="24"/>
          <w:szCs w:val="24"/>
        </w:rPr>
        <w:t>Second</w:t>
      </w:r>
      <w:r w:rsidRPr="00C824C2">
        <w:rPr>
          <w:rFonts w:ascii="Times New Roman" w:hAnsi="Times New Roman" w:cs="Times New Roman"/>
          <w:sz w:val="24"/>
          <w:szCs w:val="24"/>
        </w:rPr>
        <w:t xml:space="preserve"> edition)</w:t>
      </w:r>
      <w:r w:rsidR="00131F10" w:rsidRPr="00C824C2">
        <w:rPr>
          <w:rFonts w:ascii="Times New Roman" w:hAnsi="Times New Roman" w:cs="Times New Roman"/>
          <w:sz w:val="24"/>
          <w:szCs w:val="24"/>
        </w:rPr>
        <w:t xml:space="preserve"> </w:t>
      </w:r>
      <w:r>
        <w:rPr>
          <w:rFonts w:ascii="Times New Roman" w:hAnsi="Times New Roman" w:cs="Times New Roman"/>
          <w:sz w:val="24"/>
          <w:szCs w:val="24"/>
        </w:rPr>
        <w:t>- R</w:t>
      </w:r>
      <w:r w:rsidRPr="00753096">
        <w:rPr>
          <w:rFonts w:ascii="Times New Roman" w:hAnsi="Times New Roman" w:cs="Times New Roman"/>
          <w:sz w:val="24"/>
          <w:szCs w:val="24"/>
        </w:rPr>
        <w:t>ecommended training objectives for a basic training course</w:t>
      </w:r>
      <w:r>
        <w:rPr>
          <w:rFonts w:ascii="Times New Roman" w:hAnsi="Times New Roman" w:cs="Times New Roman"/>
          <w:sz w:val="24"/>
          <w:szCs w:val="24"/>
        </w:rPr>
        <w:t>, Subject 15 – Human Factors, Topic – 7 – Stress.</w:t>
      </w:r>
    </w:p>
    <w:p w14:paraId="045037A9" w14:textId="77777777" w:rsidR="004616F5" w:rsidRDefault="004616F5">
      <w:pPr>
        <w:rPr>
          <w:rFonts w:ascii="Times New Roman" w:hAnsi="Times New Roman" w:cs="Times New Roman"/>
          <w:sz w:val="24"/>
          <w:szCs w:val="24"/>
        </w:rPr>
      </w:pPr>
    </w:p>
    <w:p w14:paraId="47934631" w14:textId="77777777" w:rsidR="004616F5" w:rsidRDefault="004616F5">
      <w:pPr>
        <w:rPr>
          <w:rFonts w:ascii="Times New Roman" w:hAnsi="Times New Roman" w:cs="Times New Roman"/>
          <w:sz w:val="24"/>
          <w:szCs w:val="24"/>
        </w:rPr>
      </w:pPr>
    </w:p>
    <w:p w14:paraId="17877C76" w14:textId="77777777" w:rsidR="004616F5" w:rsidRPr="00C824C2" w:rsidRDefault="004616F5">
      <w:pPr>
        <w:rPr>
          <w:rFonts w:ascii="Times New Roman" w:hAnsi="Times New Roman" w:cs="Times New Roman"/>
          <w:sz w:val="24"/>
          <w:szCs w:val="24"/>
        </w:rPr>
      </w:pPr>
    </w:p>
    <w:p w14:paraId="4EFC957B" w14:textId="117AF6AC" w:rsidR="008B4B5F" w:rsidRPr="00DF0AB3" w:rsidRDefault="007063E8" w:rsidP="007063E8">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bookmarkStart w:id="1164" w:name="_Toc141210580"/>
      <w:bookmarkStart w:id="1165" w:name="_Toc142738256"/>
      <w:r w:rsidRPr="00DF0AB3">
        <w:rPr>
          <w:rFonts w:ascii="Times New Roman" w:hAnsi="Times New Roman" w:cs="Times New Roman"/>
          <w:b/>
          <w:bCs/>
          <w:color w:val="25947E" w:themeColor="accent5" w:themeShade="BF"/>
          <w:sz w:val="24"/>
          <w:szCs w:val="24"/>
        </w:rPr>
        <w:t>APPENDIX 8</w:t>
      </w:r>
      <w:r w:rsidRPr="00DF0AB3">
        <w:rPr>
          <w:rFonts w:ascii="Times New Roman" w:hAnsi="Times New Roman" w:cs="Times New Roman"/>
          <w:b/>
          <w:bCs/>
          <w:color w:val="25947E" w:themeColor="accent5" w:themeShade="BF"/>
          <w:sz w:val="24"/>
          <w:szCs w:val="24"/>
        </w:rPr>
        <w:tab/>
      </w:r>
      <w:r w:rsidR="00EF2CA2" w:rsidRPr="00DF0AB3">
        <w:rPr>
          <w:rFonts w:ascii="Times New Roman" w:hAnsi="Times New Roman" w:cs="Times New Roman"/>
          <w:b/>
          <w:bCs/>
          <w:color w:val="25947E" w:themeColor="accent5" w:themeShade="BF"/>
          <w:sz w:val="24"/>
          <w:szCs w:val="24"/>
        </w:rPr>
        <w:t>SAFETY CULTURE</w:t>
      </w:r>
      <w:bookmarkEnd w:id="1164"/>
      <w:bookmarkEnd w:id="1165"/>
    </w:p>
    <w:p w14:paraId="6A18166C" w14:textId="77777777" w:rsidR="007063E8" w:rsidRPr="00C824C2" w:rsidRDefault="007063E8" w:rsidP="007063E8">
      <w:pPr>
        <w:pStyle w:val="ListParagraph"/>
        <w:keepNext/>
        <w:keepLines/>
        <w:numPr>
          <w:ilvl w:val="0"/>
          <w:numId w:val="7"/>
        </w:numPr>
        <w:spacing w:beforeLines="100" w:before="240" w:afterLines="100" w:line="360" w:lineRule="auto"/>
        <w:outlineLvl w:val="1"/>
        <w:rPr>
          <w:rFonts w:ascii="Times New Roman" w:eastAsiaTheme="majorEastAsia" w:hAnsi="Times New Roman" w:cs="Times New Roman"/>
          <w:b/>
          <w:bCs/>
          <w:vanish/>
          <w:sz w:val="24"/>
          <w:szCs w:val="24"/>
        </w:rPr>
      </w:pPr>
      <w:bookmarkStart w:id="1166" w:name="_Toc113299823"/>
      <w:bookmarkStart w:id="1167" w:name="_Toc113300102"/>
      <w:bookmarkStart w:id="1168" w:name="_Toc113300931"/>
      <w:bookmarkStart w:id="1169" w:name="_Toc113301210"/>
      <w:bookmarkStart w:id="1170" w:name="_Toc113301489"/>
      <w:bookmarkStart w:id="1171" w:name="_Toc113301769"/>
      <w:bookmarkStart w:id="1172" w:name="_Toc113302048"/>
      <w:bookmarkStart w:id="1173" w:name="_Toc113319528"/>
      <w:bookmarkStart w:id="1174" w:name="_Toc113320811"/>
      <w:bookmarkStart w:id="1175" w:name="_Toc113325678"/>
      <w:bookmarkStart w:id="1176" w:name="_Toc141113443"/>
      <w:bookmarkStart w:id="1177" w:name="_Toc141124556"/>
      <w:bookmarkStart w:id="1178" w:name="_Toc141124854"/>
      <w:bookmarkStart w:id="1179" w:name="_Toc141125319"/>
      <w:bookmarkStart w:id="1180" w:name="_Toc141125612"/>
      <w:bookmarkStart w:id="1181" w:name="_Toc141210581"/>
      <w:bookmarkStart w:id="1182" w:name="_Toc142735686"/>
      <w:bookmarkStart w:id="1183" w:name="_Toc142736518"/>
      <w:bookmarkStart w:id="1184" w:name="_Toc142736797"/>
      <w:bookmarkStart w:id="1185" w:name="_Toc142738257"/>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p>
    <w:p w14:paraId="4AFF7390" w14:textId="4EB0A789" w:rsidR="008B4B5F" w:rsidRPr="00C824C2" w:rsidRDefault="00EA36C2" w:rsidP="007063E8">
      <w:pPr>
        <w:pStyle w:val="Heading2"/>
        <w:numPr>
          <w:ilvl w:val="1"/>
          <w:numId w:val="7"/>
        </w:numPr>
        <w:spacing w:beforeLines="100" w:before="240" w:afterLines="100" w:after="240" w:line="360" w:lineRule="auto"/>
        <w:ind w:left="1018"/>
        <w:contextualSpacing/>
        <w:rPr>
          <w:rFonts w:ascii="Times New Roman" w:hAnsi="Times New Roman" w:cs="Times New Roman"/>
          <w:b/>
          <w:bCs/>
          <w:color w:val="auto"/>
          <w:sz w:val="24"/>
          <w:szCs w:val="24"/>
        </w:rPr>
      </w:pPr>
      <w:bookmarkStart w:id="1186" w:name="_Toc141210582"/>
      <w:bookmarkStart w:id="1187" w:name="_Toc142738258"/>
      <w:r w:rsidRPr="00C824C2">
        <w:rPr>
          <w:rFonts w:ascii="Times New Roman" w:hAnsi="Times New Roman" w:cs="Times New Roman"/>
          <w:b/>
          <w:bCs/>
          <w:color w:val="auto"/>
          <w:sz w:val="24"/>
          <w:szCs w:val="24"/>
        </w:rPr>
        <w:t>Introduction</w:t>
      </w:r>
      <w:bookmarkEnd w:id="1186"/>
      <w:bookmarkEnd w:id="1187"/>
    </w:p>
    <w:p w14:paraId="5B1BC26F" w14:textId="573FBB1D" w:rsidR="008B4B5F" w:rsidRPr="00C824C2" w:rsidRDefault="005F382C" w:rsidP="00DD0AAE">
      <w:pPr>
        <w:pStyle w:val="Heading3"/>
        <w:numPr>
          <w:ilvl w:val="2"/>
          <w:numId w:val="7"/>
        </w:numPr>
        <w:rPr>
          <w:rFonts w:ascii="Times New Roman" w:hAnsi="Times New Roman" w:cs="Times New Roman"/>
          <w:b/>
          <w:bCs/>
          <w:color w:val="auto"/>
        </w:rPr>
      </w:pPr>
      <w:bookmarkStart w:id="1188" w:name="_Toc141210583"/>
      <w:bookmarkStart w:id="1189" w:name="_Toc142738259"/>
      <w:r w:rsidRPr="00C824C2">
        <w:rPr>
          <w:rFonts w:ascii="Times New Roman" w:hAnsi="Times New Roman" w:cs="Times New Roman"/>
          <w:b/>
          <w:bCs/>
          <w:color w:val="auto"/>
        </w:rPr>
        <w:t>Safety Importance in Aviation</w:t>
      </w:r>
      <w:bookmarkEnd w:id="1188"/>
      <w:bookmarkEnd w:id="1189"/>
    </w:p>
    <w:p w14:paraId="52FEF663" w14:textId="248E6EFB" w:rsidR="008B4B5F" w:rsidRPr="00C824C2" w:rsidRDefault="00C33F15"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Safety and security are of paramount importance in aviation. A safe aviation system contributes to the economic development of states and their industries. For all ANSPs regardless of whether they are operated by a state or by a commercial organisation, safety must come first when delivering </w:t>
      </w:r>
      <w:r w:rsidR="00300ABE" w:rsidRPr="00C824C2">
        <w:rPr>
          <w:rFonts w:ascii="Times New Roman" w:hAnsi="Times New Roman" w:cs="Times New Roman"/>
          <w:sz w:val="24"/>
          <w:szCs w:val="24"/>
        </w:rPr>
        <w:t xml:space="preserve">Communications, Navigation, Surveillance/Air Traffic Management </w:t>
      </w:r>
      <w:r w:rsidRPr="00C824C2">
        <w:rPr>
          <w:rFonts w:ascii="Times New Roman" w:hAnsi="Times New Roman" w:cs="Times New Roman"/>
          <w:sz w:val="24"/>
          <w:szCs w:val="24"/>
        </w:rPr>
        <w:t>(CNS/ATM) services. In the present technology centric air-ground CNS/ATM systems, ATSEP role in the safety chain is crucial to seal all the holes in the last layer of defence</w:t>
      </w:r>
      <w:r w:rsidR="008B4B5F" w:rsidRPr="00C824C2">
        <w:rPr>
          <w:rFonts w:ascii="Times New Roman" w:hAnsi="Times New Roman" w:cs="Times New Roman"/>
          <w:sz w:val="24"/>
          <w:szCs w:val="24"/>
        </w:rPr>
        <w:t>.</w:t>
      </w:r>
    </w:p>
    <w:p w14:paraId="1A3F1A8B" w14:textId="51CF1F20" w:rsidR="008B4B5F" w:rsidRPr="00C824C2" w:rsidRDefault="00184CCC" w:rsidP="00DD0AAE">
      <w:pPr>
        <w:pStyle w:val="Heading3"/>
        <w:numPr>
          <w:ilvl w:val="2"/>
          <w:numId w:val="7"/>
        </w:numPr>
        <w:rPr>
          <w:rFonts w:ascii="Times New Roman" w:hAnsi="Times New Roman" w:cs="Times New Roman"/>
          <w:b/>
          <w:bCs/>
          <w:color w:val="auto"/>
        </w:rPr>
      </w:pPr>
      <w:bookmarkStart w:id="1190" w:name="_Toc141210584"/>
      <w:bookmarkStart w:id="1191" w:name="_Toc142738260"/>
      <w:r w:rsidRPr="00C824C2">
        <w:rPr>
          <w:rFonts w:ascii="Times New Roman" w:hAnsi="Times New Roman" w:cs="Times New Roman"/>
          <w:b/>
          <w:bCs/>
          <w:color w:val="auto"/>
        </w:rPr>
        <w:t>Safety: The Foremost Strategic Objective of ICAO</w:t>
      </w:r>
      <w:bookmarkEnd w:id="1190"/>
      <w:bookmarkEnd w:id="1191"/>
    </w:p>
    <w:p w14:paraId="37157FEB" w14:textId="3857ECD4" w:rsidR="00077CD2" w:rsidRPr="00C824C2" w:rsidRDefault="00077CD2" w:rsidP="00077CD2">
      <w:pPr>
        <w:jc w:val="both"/>
        <w:rPr>
          <w:rFonts w:ascii="Times New Roman" w:hAnsi="Times New Roman" w:cs="Times New Roman"/>
          <w:sz w:val="24"/>
          <w:szCs w:val="24"/>
        </w:rPr>
      </w:pPr>
      <w:r w:rsidRPr="00C824C2">
        <w:rPr>
          <w:rFonts w:ascii="Times New Roman" w:hAnsi="Times New Roman" w:cs="Times New Roman"/>
          <w:sz w:val="24"/>
          <w:szCs w:val="24"/>
        </w:rPr>
        <w:t xml:space="preserve">Aviation safety is the fundamental objective </w:t>
      </w:r>
      <w:r w:rsidR="008C2D2D" w:rsidRPr="00C824C2">
        <w:rPr>
          <w:rFonts w:ascii="Times New Roman" w:hAnsi="Times New Roman" w:cs="Times New Roman"/>
          <w:sz w:val="24"/>
          <w:szCs w:val="24"/>
        </w:rPr>
        <w:t>of International Civil Aviation Organisation (ICAO)</w:t>
      </w:r>
      <w:r w:rsidRPr="00C824C2">
        <w:rPr>
          <w:rFonts w:ascii="Times New Roman" w:hAnsi="Times New Roman" w:cs="Times New Roman"/>
          <w:sz w:val="24"/>
          <w:szCs w:val="24"/>
        </w:rPr>
        <w:t>. This strategic objective aims to enhance global civil aviation safety and focuses primarily on a state's effective safety oversight and its capabilities in the management of safety.</w:t>
      </w:r>
    </w:p>
    <w:p w14:paraId="7B33CA20" w14:textId="660B9CAE" w:rsidR="00077CD2" w:rsidRPr="00C824C2" w:rsidRDefault="00077CD2" w:rsidP="00077CD2">
      <w:pPr>
        <w:jc w:val="both"/>
        <w:rPr>
          <w:rFonts w:ascii="Times New Roman" w:hAnsi="Times New Roman" w:cs="Times New Roman"/>
          <w:sz w:val="24"/>
          <w:szCs w:val="24"/>
        </w:rPr>
      </w:pPr>
      <w:r w:rsidRPr="00C824C2">
        <w:rPr>
          <w:rFonts w:ascii="Times New Roman" w:hAnsi="Times New Roman" w:cs="Times New Roman"/>
          <w:sz w:val="24"/>
          <w:szCs w:val="24"/>
        </w:rPr>
        <w:t xml:space="preserve">Aviation industries and service providers operate in an open system that remain exposed to many external variables which requires highly vigilant and constant monitoring to ensure that the higher levels of aviation safety can be realized. To offer this safety assurance, ICAO has mandated in November 2006 that all member states shall implement </w:t>
      </w:r>
      <w:r w:rsidR="008C2D2D" w:rsidRPr="00C824C2">
        <w:rPr>
          <w:rFonts w:ascii="Times New Roman" w:hAnsi="Times New Roman" w:cs="Times New Roman"/>
          <w:sz w:val="24"/>
          <w:szCs w:val="24"/>
        </w:rPr>
        <w:t xml:space="preserve">a </w:t>
      </w:r>
      <w:r w:rsidRPr="00C824C2">
        <w:rPr>
          <w:rFonts w:ascii="Times New Roman" w:hAnsi="Times New Roman" w:cs="Times New Roman"/>
          <w:sz w:val="24"/>
          <w:szCs w:val="24"/>
        </w:rPr>
        <w:t>formal Aviation Safety Management Systems (SMS).</w:t>
      </w:r>
    </w:p>
    <w:p w14:paraId="22C5C3E1" w14:textId="30A72EB0" w:rsidR="00616E72" w:rsidRPr="00C824C2" w:rsidRDefault="00077CD2" w:rsidP="00077CD2">
      <w:pPr>
        <w:jc w:val="both"/>
        <w:rPr>
          <w:rFonts w:ascii="Times New Roman" w:hAnsi="Times New Roman" w:cs="Times New Roman"/>
          <w:sz w:val="24"/>
          <w:szCs w:val="24"/>
        </w:rPr>
      </w:pPr>
      <w:r w:rsidRPr="00C824C2">
        <w:rPr>
          <w:rFonts w:ascii="Times New Roman" w:hAnsi="Times New Roman" w:cs="Times New Roman"/>
          <w:b/>
          <w:bCs/>
          <w:sz w:val="24"/>
          <w:szCs w:val="24"/>
        </w:rPr>
        <w:t>Annex 19 of ICAO</w:t>
      </w:r>
      <w:r w:rsidRPr="00C824C2">
        <w:rPr>
          <w:rFonts w:ascii="Times New Roman" w:hAnsi="Times New Roman" w:cs="Times New Roman"/>
          <w:sz w:val="24"/>
          <w:szCs w:val="24"/>
        </w:rPr>
        <w:t xml:space="preserve"> requires that both the states and service providers promote a positive safety culture with the aim of fostering effective safety management implementation through the SSP/SMS.</w:t>
      </w:r>
    </w:p>
    <w:p w14:paraId="0BFBCB08" w14:textId="11E9F3EE" w:rsidR="008B4B5F" w:rsidRPr="00C824C2" w:rsidRDefault="004E4BAD" w:rsidP="00DD0AAE">
      <w:pPr>
        <w:pStyle w:val="Heading3"/>
        <w:numPr>
          <w:ilvl w:val="2"/>
          <w:numId w:val="7"/>
        </w:numPr>
        <w:rPr>
          <w:rFonts w:ascii="Times New Roman" w:hAnsi="Times New Roman" w:cs="Times New Roman"/>
          <w:b/>
          <w:bCs/>
          <w:color w:val="auto"/>
        </w:rPr>
      </w:pPr>
      <w:bookmarkStart w:id="1192" w:name="_Toc141210585"/>
      <w:bookmarkStart w:id="1193" w:name="_Toc142738261"/>
      <w:r w:rsidRPr="00C824C2">
        <w:rPr>
          <w:rFonts w:ascii="Times New Roman" w:hAnsi="Times New Roman" w:cs="Times New Roman"/>
          <w:b/>
          <w:bCs/>
          <w:color w:val="auto"/>
        </w:rPr>
        <w:t>Safety Work Culture</w:t>
      </w:r>
      <w:bookmarkEnd w:id="1192"/>
      <w:bookmarkEnd w:id="1193"/>
    </w:p>
    <w:p w14:paraId="55A8B318" w14:textId="4C18C94F" w:rsidR="008B4B5F" w:rsidRPr="00C824C2" w:rsidRDefault="00F76E8E" w:rsidP="008B4B5F">
      <w:pPr>
        <w:jc w:val="both"/>
        <w:rPr>
          <w:rFonts w:ascii="Times New Roman" w:hAnsi="Times New Roman" w:cs="Times New Roman"/>
          <w:sz w:val="24"/>
          <w:szCs w:val="24"/>
        </w:rPr>
      </w:pPr>
      <w:r w:rsidRPr="00C824C2">
        <w:rPr>
          <w:rFonts w:ascii="Times New Roman" w:hAnsi="Times New Roman" w:cs="Times New Roman"/>
          <w:sz w:val="24"/>
          <w:szCs w:val="24"/>
        </w:rPr>
        <w:t>Aviation</w:t>
      </w:r>
      <w:r w:rsidR="00DF10D6" w:rsidRPr="00C824C2">
        <w:rPr>
          <w:rFonts w:ascii="Times New Roman" w:hAnsi="Times New Roman" w:cs="Times New Roman"/>
          <w:sz w:val="24"/>
          <w:szCs w:val="24"/>
        </w:rPr>
        <w:t xml:space="preserve"> safety work culture is the set of enduring values, </w:t>
      </w:r>
      <w:r w:rsidR="00122245" w:rsidRPr="00C824C2">
        <w:rPr>
          <w:rFonts w:ascii="Times New Roman" w:hAnsi="Times New Roman" w:cs="Times New Roman"/>
          <w:sz w:val="24"/>
          <w:szCs w:val="24"/>
        </w:rPr>
        <w:t>behaviours,</w:t>
      </w:r>
      <w:r w:rsidR="00DF10D6" w:rsidRPr="00C824C2">
        <w:rPr>
          <w:rFonts w:ascii="Times New Roman" w:hAnsi="Times New Roman" w:cs="Times New Roman"/>
          <w:sz w:val="24"/>
          <w:szCs w:val="24"/>
        </w:rPr>
        <w:t xml:space="preserve"> and attitudes regarding safety, shared by every </w:t>
      </w:r>
      <w:r w:rsidR="00BA447D" w:rsidRPr="00C824C2">
        <w:rPr>
          <w:rFonts w:ascii="Times New Roman" w:hAnsi="Times New Roman" w:cs="Times New Roman"/>
          <w:sz w:val="24"/>
          <w:szCs w:val="24"/>
        </w:rPr>
        <w:t>individual</w:t>
      </w:r>
      <w:r w:rsidR="00DF10D6" w:rsidRPr="00C824C2">
        <w:rPr>
          <w:rFonts w:ascii="Times New Roman" w:hAnsi="Times New Roman" w:cs="Times New Roman"/>
          <w:sz w:val="24"/>
          <w:szCs w:val="24"/>
        </w:rPr>
        <w:t xml:space="preserve"> at every level of an organization. It has been described as "how people behave in relation to safety and risk when no one is watching". Attitude, awareness, behaviour, commitment – these are the primary </w:t>
      </w:r>
      <w:r w:rsidR="00D27098" w:rsidRPr="00C824C2">
        <w:rPr>
          <w:rFonts w:ascii="Times New Roman" w:hAnsi="Times New Roman" w:cs="Times New Roman"/>
          <w:sz w:val="24"/>
          <w:szCs w:val="24"/>
        </w:rPr>
        <w:t>tenets</w:t>
      </w:r>
      <w:r w:rsidR="00DF10D6" w:rsidRPr="00C824C2">
        <w:rPr>
          <w:rFonts w:ascii="Times New Roman" w:hAnsi="Times New Roman" w:cs="Times New Roman"/>
          <w:sz w:val="24"/>
          <w:szCs w:val="24"/>
        </w:rPr>
        <w:t xml:space="preserve"> of safety culture as these ensure safety success which</w:t>
      </w:r>
      <w:r w:rsidRPr="00C824C2">
        <w:rPr>
          <w:rFonts w:ascii="Times New Roman" w:hAnsi="Times New Roman" w:cs="Times New Roman"/>
          <w:sz w:val="24"/>
          <w:szCs w:val="24"/>
        </w:rPr>
        <w:t>-</w:t>
      </w:r>
    </w:p>
    <w:p w14:paraId="6B15C355" w14:textId="20423EBD" w:rsidR="0014574C" w:rsidRPr="00C824C2" w:rsidRDefault="00D27098" w:rsidP="009D7B2C">
      <w:pPr>
        <w:pStyle w:val="ListParagraph"/>
        <w:numPr>
          <w:ilvl w:val="0"/>
          <w:numId w:val="5"/>
        </w:numPr>
        <w:jc w:val="both"/>
        <w:rPr>
          <w:rFonts w:ascii="Times New Roman" w:hAnsi="Times New Roman" w:cs="Times New Roman"/>
          <w:sz w:val="24"/>
          <w:szCs w:val="24"/>
        </w:rPr>
      </w:pPr>
      <w:r w:rsidRPr="00C824C2">
        <w:rPr>
          <w:rFonts w:ascii="Times New Roman" w:hAnsi="Times New Roman" w:cs="Times New Roman"/>
          <w:sz w:val="24"/>
          <w:szCs w:val="24"/>
        </w:rPr>
        <w:t>r</w:t>
      </w:r>
      <w:r w:rsidR="0014574C" w:rsidRPr="00C824C2">
        <w:rPr>
          <w:rFonts w:ascii="Times New Roman" w:hAnsi="Times New Roman" w:cs="Times New Roman"/>
          <w:sz w:val="24"/>
          <w:szCs w:val="24"/>
        </w:rPr>
        <w:t xml:space="preserve">eflects the </w:t>
      </w:r>
      <w:r w:rsidR="0014574C" w:rsidRPr="00C824C2">
        <w:rPr>
          <w:rFonts w:ascii="Times New Roman" w:hAnsi="Times New Roman" w:cs="Times New Roman"/>
          <w:b/>
          <w:bCs/>
          <w:sz w:val="24"/>
          <w:szCs w:val="24"/>
        </w:rPr>
        <w:t>attitudes</w:t>
      </w:r>
      <w:r w:rsidR="0014574C" w:rsidRPr="00C824C2">
        <w:rPr>
          <w:rFonts w:ascii="Times New Roman" w:hAnsi="Times New Roman" w:cs="Times New Roman"/>
          <w:sz w:val="24"/>
          <w:szCs w:val="24"/>
        </w:rPr>
        <w:t xml:space="preserve"> in an </w:t>
      </w:r>
      <w:r w:rsidR="00007793" w:rsidRPr="00C824C2">
        <w:rPr>
          <w:rFonts w:ascii="Times New Roman" w:hAnsi="Times New Roman" w:cs="Times New Roman"/>
          <w:sz w:val="24"/>
          <w:szCs w:val="24"/>
        </w:rPr>
        <w:t>organization.</w:t>
      </w:r>
    </w:p>
    <w:p w14:paraId="3CF379B5" w14:textId="0F385A49" w:rsidR="0014574C" w:rsidRPr="00C824C2" w:rsidRDefault="00D27098" w:rsidP="009D7B2C">
      <w:pPr>
        <w:pStyle w:val="ListParagraph"/>
        <w:numPr>
          <w:ilvl w:val="0"/>
          <w:numId w:val="5"/>
        </w:numPr>
        <w:jc w:val="both"/>
        <w:rPr>
          <w:rFonts w:ascii="Times New Roman" w:hAnsi="Times New Roman" w:cs="Times New Roman"/>
          <w:sz w:val="24"/>
          <w:szCs w:val="24"/>
        </w:rPr>
      </w:pPr>
      <w:r w:rsidRPr="00C824C2">
        <w:rPr>
          <w:rFonts w:ascii="Times New Roman" w:hAnsi="Times New Roman" w:cs="Times New Roman"/>
          <w:sz w:val="24"/>
          <w:szCs w:val="24"/>
        </w:rPr>
        <w:t>n</w:t>
      </w:r>
      <w:r w:rsidR="0014574C" w:rsidRPr="00C824C2">
        <w:rPr>
          <w:rFonts w:ascii="Times New Roman" w:hAnsi="Times New Roman" w:cs="Times New Roman"/>
          <w:sz w:val="24"/>
          <w:szCs w:val="24"/>
        </w:rPr>
        <w:t xml:space="preserve">eeds safety </w:t>
      </w:r>
      <w:r w:rsidR="0014574C" w:rsidRPr="00C824C2">
        <w:rPr>
          <w:rFonts w:ascii="Times New Roman" w:hAnsi="Times New Roman" w:cs="Times New Roman"/>
          <w:b/>
          <w:bCs/>
          <w:sz w:val="24"/>
          <w:szCs w:val="24"/>
        </w:rPr>
        <w:t>awareness</w:t>
      </w:r>
      <w:r w:rsidR="0014574C" w:rsidRPr="00C824C2">
        <w:rPr>
          <w:rFonts w:ascii="Times New Roman" w:hAnsi="Times New Roman" w:cs="Times New Roman"/>
          <w:sz w:val="24"/>
          <w:szCs w:val="24"/>
        </w:rPr>
        <w:t xml:space="preserve"> to be </w:t>
      </w:r>
      <w:r w:rsidR="00007793" w:rsidRPr="00C824C2">
        <w:rPr>
          <w:rFonts w:ascii="Times New Roman" w:hAnsi="Times New Roman" w:cs="Times New Roman"/>
          <w:sz w:val="24"/>
          <w:szCs w:val="24"/>
        </w:rPr>
        <w:t>successful.</w:t>
      </w:r>
    </w:p>
    <w:p w14:paraId="6390E8E6" w14:textId="25234633" w:rsidR="0014574C" w:rsidRPr="00C824C2" w:rsidRDefault="0014574C" w:rsidP="009D7B2C">
      <w:pPr>
        <w:pStyle w:val="ListParagraph"/>
        <w:numPr>
          <w:ilvl w:val="0"/>
          <w:numId w:val="5"/>
        </w:numPr>
        <w:jc w:val="both"/>
        <w:rPr>
          <w:rFonts w:ascii="Times New Roman" w:hAnsi="Times New Roman" w:cs="Times New Roman"/>
          <w:sz w:val="24"/>
          <w:szCs w:val="24"/>
        </w:rPr>
      </w:pPr>
      <w:r w:rsidRPr="00C824C2">
        <w:rPr>
          <w:rFonts w:ascii="Times New Roman" w:hAnsi="Times New Roman" w:cs="Times New Roman"/>
          <w:sz w:val="24"/>
          <w:szCs w:val="24"/>
        </w:rPr>
        <w:t xml:space="preserve">is exemplified by </w:t>
      </w:r>
      <w:r w:rsidRPr="00C824C2">
        <w:rPr>
          <w:rFonts w:ascii="Times New Roman" w:hAnsi="Times New Roman" w:cs="Times New Roman"/>
          <w:b/>
          <w:bCs/>
          <w:sz w:val="24"/>
          <w:szCs w:val="24"/>
        </w:rPr>
        <w:t>behaviour</w:t>
      </w:r>
      <w:r w:rsidRPr="00C824C2">
        <w:rPr>
          <w:rFonts w:ascii="Times New Roman" w:hAnsi="Times New Roman" w:cs="Times New Roman"/>
          <w:sz w:val="24"/>
          <w:szCs w:val="24"/>
        </w:rPr>
        <w:t xml:space="preserve"> of employees at all levels of an organization; and</w:t>
      </w:r>
    </w:p>
    <w:p w14:paraId="77A34EDD" w14:textId="65A431BB" w:rsidR="00347DA7" w:rsidRPr="00C824C2" w:rsidRDefault="00B4498F" w:rsidP="009D7B2C">
      <w:pPr>
        <w:pStyle w:val="ListParagraph"/>
        <w:numPr>
          <w:ilvl w:val="0"/>
          <w:numId w:val="5"/>
        </w:numPr>
        <w:jc w:val="both"/>
        <w:rPr>
          <w:rFonts w:ascii="Times New Roman" w:hAnsi="Times New Roman" w:cs="Times New Roman"/>
          <w:sz w:val="24"/>
          <w:szCs w:val="24"/>
        </w:rPr>
      </w:pPr>
      <w:r w:rsidRPr="00C824C2">
        <w:rPr>
          <w:rFonts w:ascii="Times New Roman" w:hAnsi="Times New Roman" w:cs="Times New Roman"/>
          <w:sz w:val="24"/>
          <w:szCs w:val="24"/>
        </w:rPr>
        <w:t>i</w:t>
      </w:r>
      <w:r w:rsidR="0014574C" w:rsidRPr="00C824C2">
        <w:rPr>
          <w:rFonts w:ascii="Times New Roman" w:hAnsi="Times New Roman" w:cs="Times New Roman"/>
          <w:sz w:val="24"/>
          <w:szCs w:val="24"/>
        </w:rPr>
        <w:t xml:space="preserve">ndicates future </w:t>
      </w:r>
      <w:r w:rsidR="0014574C" w:rsidRPr="00C824C2">
        <w:rPr>
          <w:rFonts w:ascii="Times New Roman" w:hAnsi="Times New Roman" w:cs="Times New Roman"/>
          <w:b/>
          <w:bCs/>
          <w:sz w:val="24"/>
          <w:szCs w:val="24"/>
        </w:rPr>
        <w:t>commitment</w:t>
      </w:r>
      <w:r w:rsidR="0014574C" w:rsidRPr="00C824C2">
        <w:rPr>
          <w:rFonts w:ascii="Times New Roman" w:hAnsi="Times New Roman" w:cs="Times New Roman"/>
          <w:sz w:val="24"/>
          <w:szCs w:val="24"/>
        </w:rPr>
        <w:t xml:space="preserve"> and safety performance.</w:t>
      </w:r>
    </w:p>
    <w:p w14:paraId="3AC16D3A" w14:textId="27355394" w:rsidR="0037117E" w:rsidRPr="00C824C2" w:rsidRDefault="0037117E" w:rsidP="0037117E">
      <w:pPr>
        <w:jc w:val="both"/>
        <w:rPr>
          <w:rFonts w:ascii="Times New Roman" w:hAnsi="Times New Roman" w:cs="Times New Roman"/>
          <w:sz w:val="24"/>
          <w:szCs w:val="24"/>
        </w:rPr>
      </w:pPr>
      <w:r w:rsidRPr="00C824C2">
        <w:rPr>
          <w:rFonts w:ascii="Times New Roman" w:hAnsi="Times New Roman" w:cs="Times New Roman"/>
          <w:sz w:val="24"/>
          <w:szCs w:val="24"/>
        </w:rPr>
        <w:t xml:space="preserve">A safety culture is the natural consequence of having humans involved in the aviation system. It is an expression of how safety is perceived, </w:t>
      </w:r>
      <w:r w:rsidR="00122245" w:rsidRPr="00C824C2">
        <w:rPr>
          <w:rFonts w:ascii="Times New Roman" w:hAnsi="Times New Roman" w:cs="Times New Roman"/>
          <w:sz w:val="24"/>
          <w:szCs w:val="24"/>
        </w:rPr>
        <w:t>valued,</w:t>
      </w:r>
      <w:r w:rsidRPr="00C824C2">
        <w:rPr>
          <w:rFonts w:ascii="Times New Roman" w:hAnsi="Times New Roman" w:cs="Times New Roman"/>
          <w:sz w:val="24"/>
          <w:szCs w:val="24"/>
        </w:rPr>
        <w:t xml:space="preserve"> and prioritized by management and employees in an organization, and is reflected in the extent to which individuals and groups are:</w:t>
      </w:r>
    </w:p>
    <w:p w14:paraId="29880D22" w14:textId="48DAAF5E" w:rsidR="0037117E" w:rsidRPr="00C824C2" w:rsidRDefault="0037117E" w:rsidP="009D7B2C">
      <w:pPr>
        <w:pStyle w:val="ListParagraph"/>
        <w:numPr>
          <w:ilvl w:val="0"/>
          <w:numId w:val="10"/>
        </w:numPr>
        <w:jc w:val="both"/>
        <w:rPr>
          <w:rFonts w:ascii="Times New Roman" w:hAnsi="Times New Roman" w:cs="Times New Roman"/>
          <w:sz w:val="24"/>
          <w:szCs w:val="24"/>
        </w:rPr>
      </w:pPr>
      <w:r w:rsidRPr="00C824C2">
        <w:rPr>
          <w:rFonts w:ascii="Times New Roman" w:hAnsi="Times New Roman" w:cs="Times New Roman"/>
          <w:sz w:val="24"/>
          <w:szCs w:val="24"/>
        </w:rPr>
        <w:t xml:space="preserve">aware of the risks and known hazards faced by the organization and its </w:t>
      </w:r>
      <w:r w:rsidR="00007793" w:rsidRPr="00C824C2">
        <w:rPr>
          <w:rFonts w:ascii="Times New Roman" w:hAnsi="Times New Roman" w:cs="Times New Roman"/>
          <w:sz w:val="24"/>
          <w:szCs w:val="24"/>
        </w:rPr>
        <w:t>activities.</w:t>
      </w:r>
    </w:p>
    <w:p w14:paraId="636C9AA1" w14:textId="2BA0F27B" w:rsidR="0037117E" w:rsidRPr="00C824C2" w:rsidRDefault="0037117E" w:rsidP="009D7B2C">
      <w:pPr>
        <w:pStyle w:val="ListParagraph"/>
        <w:numPr>
          <w:ilvl w:val="0"/>
          <w:numId w:val="10"/>
        </w:numPr>
        <w:jc w:val="both"/>
        <w:rPr>
          <w:rFonts w:ascii="Times New Roman" w:hAnsi="Times New Roman" w:cs="Times New Roman"/>
          <w:sz w:val="24"/>
          <w:szCs w:val="24"/>
        </w:rPr>
      </w:pPr>
      <w:r w:rsidRPr="00C824C2">
        <w:rPr>
          <w:rFonts w:ascii="Times New Roman" w:hAnsi="Times New Roman" w:cs="Times New Roman"/>
          <w:sz w:val="24"/>
          <w:szCs w:val="24"/>
        </w:rPr>
        <w:t xml:space="preserve">continuously behaving to preserve and enhance </w:t>
      </w:r>
      <w:r w:rsidR="00007793" w:rsidRPr="00C824C2">
        <w:rPr>
          <w:rFonts w:ascii="Times New Roman" w:hAnsi="Times New Roman" w:cs="Times New Roman"/>
          <w:sz w:val="24"/>
          <w:szCs w:val="24"/>
        </w:rPr>
        <w:t>safety.</w:t>
      </w:r>
    </w:p>
    <w:p w14:paraId="5875050D" w14:textId="38D1F769" w:rsidR="0037117E" w:rsidRPr="00C824C2" w:rsidRDefault="0037117E" w:rsidP="009D7B2C">
      <w:pPr>
        <w:pStyle w:val="ListParagraph"/>
        <w:numPr>
          <w:ilvl w:val="0"/>
          <w:numId w:val="10"/>
        </w:numPr>
        <w:jc w:val="both"/>
        <w:rPr>
          <w:rFonts w:ascii="Times New Roman" w:hAnsi="Times New Roman" w:cs="Times New Roman"/>
          <w:sz w:val="24"/>
          <w:szCs w:val="24"/>
        </w:rPr>
      </w:pPr>
      <w:r w:rsidRPr="00C824C2">
        <w:rPr>
          <w:rFonts w:ascii="Times New Roman" w:hAnsi="Times New Roman" w:cs="Times New Roman"/>
          <w:sz w:val="24"/>
          <w:szCs w:val="24"/>
        </w:rPr>
        <w:t xml:space="preserve">able to access the resources required for safe </w:t>
      </w:r>
      <w:r w:rsidR="00007793" w:rsidRPr="00C824C2">
        <w:rPr>
          <w:rFonts w:ascii="Times New Roman" w:hAnsi="Times New Roman" w:cs="Times New Roman"/>
          <w:sz w:val="24"/>
          <w:szCs w:val="24"/>
        </w:rPr>
        <w:t>operations.</w:t>
      </w:r>
    </w:p>
    <w:p w14:paraId="1C4FB983" w14:textId="18A14AFC" w:rsidR="0037117E" w:rsidRPr="00C824C2" w:rsidRDefault="0037117E" w:rsidP="009D7B2C">
      <w:pPr>
        <w:pStyle w:val="ListParagraph"/>
        <w:numPr>
          <w:ilvl w:val="0"/>
          <w:numId w:val="10"/>
        </w:numPr>
        <w:jc w:val="both"/>
        <w:rPr>
          <w:rFonts w:ascii="Times New Roman" w:hAnsi="Times New Roman" w:cs="Times New Roman"/>
          <w:sz w:val="24"/>
          <w:szCs w:val="24"/>
        </w:rPr>
      </w:pPr>
      <w:r w:rsidRPr="00C824C2">
        <w:rPr>
          <w:rFonts w:ascii="Times New Roman" w:hAnsi="Times New Roman" w:cs="Times New Roman"/>
          <w:sz w:val="24"/>
          <w:szCs w:val="24"/>
        </w:rPr>
        <w:t xml:space="preserve">willing and able to adapt when facing safety </w:t>
      </w:r>
      <w:r w:rsidR="00007793" w:rsidRPr="00C824C2">
        <w:rPr>
          <w:rFonts w:ascii="Times New Roman" w:hAnsi="Times New Roman" w:cs="Times New Roman"/>
          <w:sz w:val="24"/>
          <w:szCs w:val="24"/>
        </w:rPr>
        <w:t>issues.</w:t>
      </w:r>
    </w:p>
    <w:p w14:paraId="398C9EBF" w14:textId="0247DA49" w:rsidR="0037117E" w:rsidRPr="00C824C2" w:rsidRDefault="0037117E" w:rsidP="009D7B2C">
      <w:pPr>
        <w:pStyle w:val="ListParagraph"/>
        <w:numPr>
          <w:ilvl w:val="0"/>
          <w:numId w:val="10"/>
        </w:numPr>
        <w:jc w:val="both"/>
        <w:rPr>
          <w:rFonts w:ascii="Times New Roman" w:hAnsi="Times New Roman" w:cs="Times New Roman"/>
          <w:sz w:val="24"/>
          <w:szCs w:val="24"/>
        </w:rPr>
      </w:pPr>
      <w:r w:rsidRPr="00C824C2">
        <w:rPr>
          <w:rFonts w:ascii="Times New Roman" w:hAnsi="Times New Roman" w:cs="Times New Roman"/>
          <w:sz w:val="24"/>
          <w:szCs w:val="24"/>
        </w:rPr>
        <w:t>willing to communicate safety issues; and</w:t>
      </w:r>
    </w:p>
    <w:p w14:paraId="1E8EE3F2" w14:textId="1762D690" w:rsidR="00B41FD6" w:rsidRPr="00C824C2" w:rsidRDefault="0037117E" w:rsidP="009D7B2C">
      <w:pPr>
        <w:pStyle w:val="ListParagraph"/>
        <w:numPr>
          <w:ilvl w:val="0"/>
          <w:numId w:val="10"/>
        </w:numPr>
        <w:jc w:val="both"/>
        <w:rPr>
          <w:rFonts w:ascii="Times New Roman" w:hAnsi="Times New Roman" w:cs="Times New Roman"/>
          <w:sz w:val="24"/>
          <w:szCs w:val="24"/>
        </w:rPr>
      </w:pPr>
      <w:r w:rsidRPr="00C824C2">
        <w:rPr>
          <w:rFonts w:ascii="Times New Roman" w:hAnsi="Times New Roman" w:cs="Times New Roman"/>
          <w:sz w:val="24"/>
          <w:szCs w:val="24"/>
        </w:rPr>
        <w:t>consistently assessing the safety related behaviours throughout the organization</w:t>
      </w:r>
    </w:p>
    <w:p w14:paraId="43EB919A" w14:textId="2AD1E872" w:rsidR="008B4B5F" w:rsidRPr="00C824C2" w:rsidRDefault="00A8799B" w:rsidP="00DD0AAE">
      <w:pPr>
        <w:pStyle w:val="Heading3"/>
        <w:numPr>
          <w:ilvl w:val="2"/>
          <w:numId w:val="7"/>
        </w:numPr>
        <w:rPr>
          <w:rFonts w:ascii="Times New Roman" w:hAnsi="Times New Roman" w:cs="Times New Roman"/>
          <w:b/>
          <w:bCs/>
          <w:color w:val="auto"/>
        </w:rPr>
      </w:pPr>
      <w:bookmarkStart w:id="1194" w:name="_Toc141210586"/>
      <w:bookmarkStart w:id="1195" w:name="_Toc142738262"/>
      <w:r w:rsidRPr="00C824C2">
        <w:rPr>
          <w:rFonts w:ascii="Times New Roman" w:hAnsi="Times New Roman" w:cs="Times New Roman"/>
          <w:b/>
          <w:bCs/>
          <w:color w:val="auto"/>
        </w:rPr>
        <w:lastRenderedPageBreak/>
        <w:t>Safety Culture and Safety Performance</w:t>
      </w:r>
      <w:bookmarkEnd w:id="1194"/>
      <w:bookmarkEnd w:id="1195"/>
    </w:p>
    <w:p w14:paraId="3F3D8F19" w14:textId="7673DF66" w:rsidR="008B4B5F" w:rsidRPr="00C824C2" w:rsidRDefault="00464855" w:rsidP="008B4B5F">
      <w:pPr>
        <w:jc w:val="both"/>
        <w:rPr>
          <w:rFonts w:ascii="Times New Roman" w:hAnsi="Times New Roman" w:cs="Times New Roman"/>
          <w:sz w:val="24"/>
          <w:szCs w:val="24"/>
        </w:rPr>
      </w:pPr>
      <w:r w:rsidRPr="00C824C2">
        <w:rPr>
          <w:rFonts w:ascii="Times New Roman" w:hAnsi="Times New Roman" w:cs="Times New Roman"/>
          <w:sz w:val="24"/>
          <w:szCs w:val="24"/>
        </w:rPr>
        <w:t>Safety Culture has a direct impact on safety performance. Here are some ways to show how aviation safety culture leads directly to safety performance</w:t>
      </w:r>
      <w:r w:rsidR="008B4B5F" w:rsidRPr="00C824C2">
        <w:rPr>
          <w:rFonts w:ascii="Times New Roman" w:hAnsi="Times New Roman" w:cs="Times New Roman"/>
          <w:sz w:val="24"/>
          <w:szCs w:val="24"/>
        </w:rPr>
        <w:t>.</w:t>
      </w:r>
    </w:p>
    <w:p w14:paraId="37A776DE" w14:textId="556C293F" w:rsidR="008B4B5F" w:rsidRPr="00C824C2" w:rsidRDefault="004419A2" w:rsidP="00DD0AAE">
      <w:pPr>
        <w:pStyle w:val="Heading3"/>
        <w:numPr>
          <w:ilvl w:val="3"/>
          <w:numId w:val="7"/>
        </w:numPr>
        <w:rPr>
          <w:rFonts w:ascii="Times New Roman" w:hAnsi="Times New Roman" w:cs="Times New Roman"/>
          <w:b/>
          <w:bCs/>
          <w:color w:val="auto"/>
        </w:rPr>
      </w:pPr>
      <w:bookmarkStart w:id="1196" w:name="_Toc141210587"/>
      <w:bookmarkStart w:id="1197" w:name="_Toc142738263"/>
      <w:r w:rsidRPr="00C824C2">
        <w:rPr>
          <w:rFonts w:ascii="Times New Roman" w:hAnsi="Times New Roman" w:cs="Times New Roman"/>
          <w:b/>
          <w:bCs/>
          <w:color w:val="auto"/>
        </w:rPr>
        <w:t xml:space="preserve">Quality safety culture entails considerate safety </w:t>
      </w:r>
      <w:bookmarkEnd w:id="1196"/>
      <w:bookmarkEnd w:id="1197"/>
      <w:r w:rsidR="00726B9B" w:rsidRPr="00C824C2">
        <w:rPr>
          <w:rFonts w:ascii="Times New Roman" w:hAnsi="Times New Roman" w:cs="Times New Roman"/>
          <w:b/>
          <w:bCs/>
          <w:color w:val="auto"/>
        </w:rPr>
        <w:t>behaviour.</w:t>
      </w:r>
    </w:p>
    <w:p w14:paraId="2E87F2C0" w14:textId="6DAAC9D0" w:rsidR="008B4B5F" w:rsidRPr="00C824C2" w:rsidRDefault="006759A0"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A safety culture is something that happens on an organizational level and </w:t>
      </w:r>
      <w:r w:rsidR="000D5205" w:rsidRPr="00C824C2">
        <w:rPr>
          <w:rFonts w:ascii="Times New Roman" w:hAnsi="Times New Roman" w:cs="Times New Roman"/>
          <w:sz w:val="24"/>
          <w:szCs w:val="24"/>
        </w:rPr>
        <w:t xml:space="preserve">as well as </w:t>
      </w:r>
      <w:r w:rsidRPr="00C824C2">
        <w:rPr>
          <w:rFonts w:ascii="Times New Roman" w:hAnsi="Times New Roman" w:cs="Times New Roman"/>
          <w:sz w:val="24"/>
          <w:szCs w:val="24"/>
        </w:rPr>
        <w:t>individual level. A successful and a quality aviation safety culture demonstrates a commitment to the aviation SMS</w:t>
      </w:r>
      <w:r w:rsidR="008B4B5F" w:rsidRPr="00C824C2">
        <w:rPr>
          <w:rFonts w:ascii="Times New Roman" w:hAnsi="Times New Roman" w:cs="Times New Roman"/>
          <w:sz w:val="24"/>
          <w:szCs w:val="24"/>
        </w:rPr>
        <w:t>.</w:t>
      </w:r>
    </w:p>
    <w:p w14:paraId="3E49E89A" w14:textId="18CE66AA" w:rsidR="006759A0" w:rsidRPr="00C824C2" w:rsidRDefault="003B26C2" w:rsidP="008B4B5F">
      <w:pPr>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2032512" behindDoc="0" locked="0" layoutInCell="1" allowOverlap="1" wp14:anchorId="41454460" wp14:editId="12D571B4">
                <wp:simplePos x="0" y="0"/>
                <wp:positionH relativeFrom="column">
                  <wp:posOffset>-38735</wp:posOffset>
                </wp:positionH>
                <wp:positionV relativeFrom="paragraph">
                  <wp:posOffset>3390900</wp:posOffset>
                </wp:positionV>
                <wp:extent cx="5745480" cy="635"/>
                <wp:effectExtent l="0" t="0" r="0" b="0"/>
                <wp:wrapTopAndBottom/>
                <wp:docPr id="232029902" name="Text Box 1"/>
                <wp:cNvGraphicFramePr/>
                <a:graphic xmlns:a="http://schemas.openxmlformats.org/drawingml/2006/main">
                  <a:graphicData uri="http://schemas.microsoft.com/office/word/2010/wordprocessingShape">
                    <wps:wsp>
                      <wps:cNvSpPr txBox="1"/>
                      <wps:spPr>
                        <a:xfrm>
                          <a:off x="0" y="0"/>
                          <a:ext cx="5745480" cy="635"/>
                        </a:xfrm>
                        <a:prstGeom prst="rect">
                          <a:avLst/>
                        </a:prstGeom>
                        <a:solidFill>
                          <a:prstClr val="white"/>
                        </a:solidFill>
                        <a:ln>
                          <a:noFill/>
                        </a:ln>
                      </wps:spPr>
                      <wps:txbx>
                        <w:txbxContent>
                          <w:p w14:paraId="0637769F" w14:textId="6B894AB9" w:rsidR="003B26C2" w:rsidRPr="003B26C2" w:rsidRDefault="003B26C2" w:rsidP="003B26C2">
                            <w:pPr>
                              <w:pStyle w:val="Caption"/>
                              <w:rPr>
                                <w:rFonts w:ascii="Times New Roman" w:hAnsi="Times New Roman" w:cs="Times New Roman"/>
                                <w:b/>
                                <w:bCs/>
                                <w:noProof/>
                                <w:sz w:val="24"/>
                                <w:szCs w:val="24"/>
                              </w:rPr>
                            </w:pPr>
                            <w:bookmarkStart w:id="1198" w:name="_Toc142738507"/>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14</w:t>
                            </w:r>
                            <w:r w:rsidRPr="003B26C2">
                              <w:rPr>
                                <w:b/>
                                <w:bCs/>
                              </w:rPr>
                              <w:fldChar w:fldCharType="end"/>
                            </w:r>
                            <w:r w:rsidRPr="003B26C2">
                              <w:rPr>
                                <w:b/>
                                <w:bCs/>
                              </w:rPr>
                              <w:t>: Quantifying Safety Behaviour</w:t>
                            </w:r>
                            <w:bookmarkEnd w:id="11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454460" id="_x0000_s1041" type="#_x0000_t202" style="position:absolute;left:0;text-align:left;margin-left:-3.05pt;margin-top:267pt;width:452.4pt;height:.05pt;z-index:25203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" stroked="f">
                <v:textbox style="mso-fit-shape-to-text:t" inset="0,0,0,0">
                  <w:txbxContent>
                    <w:p w14:paraId="0637769F" w14:textId="6B894AB9" w:rsidR="003B26C2" w:rsidRPr="003B26C2" w:rsidRDefault="003B26C2" w:rsidP="003B26C2">
                      <w:pPr>
                        <w:pStyle w:val="Caption"/>
                        <w:rPr>
                          <w:rFonts w:ascii="Times New Roman" w:hAnsi="Times New Roman" w:cs="Times New Roman"/>
                          <w:b/>
                          <w:bCs/>
                          <w:noProof/>
                          <w:sz w:val="24"/>
                          <w:szCs w:val="24"/>
                        </w:rPr>
                      </w:pPr>
                      <w:bookmarkStart w:id="1215" w:name="_Toc142738507"/>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14</w:t>
                      </w:r>
                      <w:r w:rsidRPr="003B26C2">
                        <w:rPr>
                          <w:b/>
                          <w:bCs/>
                        </w:rPr>
                        <w:fldChar w:fldCharType="end"/>
                      </w:r>
                      <w:r w:rsidRPr="003B26C2">
                        <w:rPr>
                          <w:b/>
                          <w:bCs/>
                        </w:rPr>
                        <w:t>: Quantifying Safety Behaviour</w:t>
                      </w:r>
                      <w:bookmarkEnd w:id="1215"/>
                    </w:p>
                  </w:txbxContent>
                </v:textbox>
                <w10:wrap type="topAndBottom"/>
              </v:shape>
            </w:pict>
          </mc:Fallback>
        </mc:AlternateContent>
      </w:r>
      <w:r w:rsidR="00E73CE7" w:rsidRPr="00C824C2">
        <w:rPr>
          <w:rFonts w:ascii="Times New Roman" w:hAnsi="Times New Roman" w:cs="Times New Roman"/>
          <w:noProof/>
          <w:sz w:val="24"/>
          <w:szCs w:val="24"/>
          <w:lang w:val="en-US"/>
        </w:rPr>
        <w:drawing>
          <wp:anchor distT="0" distB="0" distL="114300" distR="114300" simplePos="0" relativeHeight="251388416" behindDoc="0" locked="0" layoutInCell="1" allowOverlap="1" wp14:anchorId="3B187FA6" wp14:editId="69F23841">
            <wp:simplePos x="0" y="0"/>
            <wp:positionH relativeFrom="column">
              <wp:posOffset>-38735</wp:posOffset>
            </wp:positionH>
            <wp:positionV relativeFrom="paragraph">
              <wp:posOffset>775335</wp:posOffset>
            </wp:positionV>
            <wp:extent cx="5745480" cy="2558415"/>
            <wp:effectExtent l="0" t="0" r="7620" b="0"/>
            <wp:wrapTopAndBottom/>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rotWithShape="1">
                    <a:blip r:embed="rId68" cstate="print">
                      <a:extLst>
                        <a:ext uri="{28A0092B-C50C-407E-A947-70E740481C1C}">
                          <a14:useLocalDpi xmlns:a14="http://schemas.microsoft.com/office/drawing/2010/main" val="0"/>
                        </a:ext>
                      </a:extLst>
                    </a:blip>
                    <a:srcRect b="6852"/>
                    <a:stretch/>
                  </pic:blipFill>
                  <pic:spPr bwMode="auto">
                    <a:xfrm>
                      <a:off x="0" y="0"/>
                      <a:ext cx="5745480" cy="2558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0BCD" w:rsidRPr="00C824C2">
        <w:rPr>
          <w:rFonts w:ascii="Times New Roman" w:hAnsi="Times New Roman" w:cs="Times New Roman"/>
          <w:sz w:val="24"/>
          <w:szCs w:val="24"/>
        </w:rPr>
        <w:t xml:space="preserve">What is difficult about safety behaviour is how to measure it. Consider the following as quantifiable and trackable ways of measuring safety behaviour, where each point requires specific action on the part of </w:t>
      </w:r>
      <w:r w:rsidR="00F47ABB" w:rsidRPr="00C824C2">
        <w:rPr>
          <w:rFonts w:ascii="Times New Roman" w:hAnsi="Times New Roman" w:cs="Times New Roman"/>
          <w:sz w:val="24"/>
          <w:szCs w:val="24"/>
        </w:rPr>
        <w:t>ATSEP</w:t>
      </w:r>
      <w:r w:rsidR="00DA0BCD" w:rsidRPr="00C824C2">
        <w:rPr>
          <w:rFonts w:ascii="Times New Roman" w:hAnsi="Times New Roman" w:cs="Times New Roman"/>
          <w:sz w:val="24"/>
          <w:szCs w:val="24"/>
        </w:rPr>
        <w:t xml:space="preserve"> and management </w:t>
      </w:r>
      <w:r w:rsidR="00F47ABB" w:rsidRPr="00C824C2">
        <w:rPr>
          <w:rFonts w:ascii="Times New Roman" w:hAnsi="Times New Roman" w:cs="Times New Roman"/>
          <w:sz w:val="24"/>
          <w:szCs w:val="24"/>
        </w:rPr>
        <w:t>to</w:t>
      </w:r>
      <w:r w:rsidR="00DA0BCD" w:rsidRPr="00C824C2">
        <w:rPr>
          <w:rFonts w:ascii="Times New Roman" w:hAnsi="Times New Roman" w:cs="Times New Roman"/>
          <w:sz w:val="24"/>
          <w:szCs w:val="24"/>
        </w:rPr>
        <w:t xml:space="preserve"> achieve safety success.</w:t>
      </w:r>
    </w:p>
    <w:p w14:paraId="6007E6CB" w14:textId="70F0232A" w:rsidR="00DA0BCD" w:rsidRPr="00C824C2" w:rsidRDefault="00DA0BCD" w:rsidP="008B4B5F">
      <w:pPr>
        <w:jc w:val="both"/>
        <w:rPr>
          <w:rFonts w:ascii="Times New Roman" w:hAnsi="Times New Roman" w:cs="Times New Roman"/>
          <w:sz w:val="24"/>
          <w:szCs w:val="24"/>
        </w:rPr>
      </w:pPr>
    </w:p>
    <w:p w14:paraId="307869E5" w14:textId="6624F51A" w:rsidR="008B4B5F" w:rsidRPr="00C824C2" w:rsidRDefault="00D505A3" w:rsidP="00DD0AAE">
      <w:pPr>
        <w:pStyle w:val="Heading3"/>
        <w:numPr>
          <w:ilvl w:val="3"/>
          <w:numId w:val="7"/>
        </w:numPr>
        <w:rPr>
          <w:rFonts w:ascii="Times New Roman" w:hAnsi="Times New Roman" w:cs="Times New Roman"/>
          <w:b/>
          <w:bCs/>
          <w:color w:val="auto"/>
        </w:rPr>
      </w:pPr>
      <w:bookmarkStart w:id="1199" w:name="_Toc141210588"/>
      <w:bookmarkStart w:id="1200" w:name="_Toc142738264"/>
      <w:r w:rsidRPr="00C824C2">
        <w:rPr>
          <w:rFonts w:ascii="Times New Roman" w:hAnsi="Times New Roman" w:cs="Times New Roman"/>
          <w:b/>
          <w:bCs/>
          <w:color w:val="auto"/>
        </w:rPr>
        <w:t>ATSEP perform even when not under safety supervision</w:t>
      </w:r>
      <w:r w:rsidR="008B4B5F" w:rsidRPr="00C824C2">
        <w:rPr>
          <w:rFonts w:ascii="Times New Roman" w:hAnsi="Times New Roman" w:cs="Times New Roman"/>
          <w:b/>
          <w:bCs/>
          <w:color w:val="auto"/>
        </w:rPr>
        <w:t>.</w:t>
      </w:r>
      <w:bookmarkEnd w:id="1199"/>
      <w:bookmarkEnd w:id="1200"/>
    </w:p>
    <w:p w14:paraId="16834E3C" w14:textId="4DB5434F" w:rsidR="008B4B5F" w:rsidRPr="00C824C2" w:rsidRDefault="00050F8A"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There can be two possibilities </w:t>
      </w:r>
      <w:r w:rsidR="006E5E03" w:rsidRPr="00C824C2">
        <w:rPr>
          <w:rFonts w:ascii="Times New Roman" w:hAnsi="Times New Roman" w:cs="Times New Roman"/>
          <w:sz w:val="24"/>
          <w:szCs w:val="24"/>
        </w:rPr>
        <w:t>to check if</w:t>
      </w:r>
      <w:r w:rsidRPr="00C824C2">
        <w:rPr>
          <w:rFonts w:ascii="Times New Roman" w:hAnsi="Times New Roman" w:cs="Times New Roman"/>
          <w:sz w:val="24"/>
          <w:szCs w:val="24"/>
        </w:rPr>
        <w:t xml:space="preserve"> management is not supervising the safety behaviours of ATSEP</w:t>
      </w:r>
      <w:r w:rsidR="006E5E03" w:rsidRPr="00C824C2">
        <w:rPr>
          <w:rFonts w:ascii="Times New Roman" w:hAnsi="Times New Roman" w:cs="Times New Roman"/>
          <w:sz w:val="24"/>
          <w:szCs w:val="24"/>
        </w:rPr>
        <w:t>-</w:t>
      </w:r>
      <w:r w:rsidR="00EA1E5C" w:rsidRPr="00C824C2">
        <w:rPr>
          <w:rFonts w:ascii="Times New Roman" w:hAnsi="Times New Roman" w:cs="Times New Roman"/>
          <w:sz w:val="24"/>
          <w:szCs w:val="24"/>
        </w:rPr>
        <w:t xml:space="preserve"> </w:t>
      </w:r>
    </w:p>
    <w:p w14:paraId="3835FDCC" w14:textId="05F663AB" w:rsidR="00437C1F" w:rsidRPr="00C824C2" w:rsidRDefault="00FC7F9B" w:rsidP="009D7B2C">
      <w:pPr>
        <w:pStyle w:val="ListParagraph"/>
        <w:numPr>
          <w:ilvl w:val="0"/>
          <w:numId w:val="11"/>
        </w:numPr>
        <w:jc w:val="both"/>
        <w:rPr>
          <w:rFonts w:ascii="Times New Roman" w:hAnsi="Times New Roman" w:cs="Times New Roman"/>
          <w:sz w:val="24"/>
          <w:szCs w:val="24"/>
        </w:rPr>
      </w:pPr>
      <w:r w:rsidRPr="00C824C2">
        <w:rPr>
          <w:rFonts w:ascii="Times New Roman" w:hAnsi="Times New Roman" w:cs="Times New Roman"/>
          <w:sz w:val="24"/>
          <w:szCs w:val="24"/>
        </w:rPr>
        <w:t>The actions of the managerial authority when ATSEP are not under safety supervision of management? Or</w:t>
      </w:r>
      <w:r w:rsidR="00437C1F" w:rsidRPr="00C824C2">
        <w:rPr>
          <w:rFonts w:ascii="Times New Roman" w:hAnsi="Times New Roman" w:cs="Times New Roman"/>
          <w:sz w:val="24"/>
          <w:szCs w:val="24"/>
        </w:rPr>
        <w:t>,</w:t>
      </w:r>
    </w:p>
    <w:p w14:paraId="45BCE596" w14:textId="7D7641B8" w:rsidR="00437C1F" w:rsidRPr="00C824C2" w:rsidRDefault="00E662EC" w:rsidP="009D7B2C">
      <w:pPr>
        <w:pStyle w:val="ListParagraph"/>
        <w:numPr>
          <w:ilvl w:val="0"/>
          <w:numId w:val="11"/>
        </w:numPr>
        <w:jc w:val="both"/>
        <w:rPr>
          <w:rFonts w:ascii="Times New Roman" w:hAnsi="Times New Roman" w:cs="Times New Roman"/>
          <w:sz w:val="24"/>
          <w:szCs w:val="24"/>
        </w:rPr>
      </w:pPr>
      <w:r w:rsidRPr="00C824C2">
        <w:rPr>
          <w:rFonts w:ascii="Times New Roman" w:hAnsi="Times New Roman" w:cs="Times New Roman"/>
          <w:sz w:val="24"/>
          <w:szCs w:val="24"/>
        </w:rPr>
        <w:t xml:space="preserve">The response of ATSEP when management </w:t>
      </w:r>
      <w:r w:rsidR="00B1053B" w:rsidRPr="00C824C2">
        <w:rPr>
          <w:rFonts w:ascii="Times New Roman" w:hAnsi="Times New Roman" w:cs="Times New Roman"/>
          <w:sz w:val="24"/>
          <w:szCs w:val="24"/>
        </w:rPr>
        <w:t>is not</w:t>
      </w:r>
      <w:r w:rsidRPr="00C824C2">
        <w:rPr>
          <w:rFonts w:ascii="Times New Roman" w:hAnsi="Times New Roman" w:cs="Times New Roman"/>
          <w:sz w:val="24"/>
          <w:szCs w:val="24"/>
        </w:rPr>
        <w:t xml:space="preserve"> </w:t>
      </w:r>
      <w:r w:rsidR="00726B9B" w:rsidRPr="00C824C2">
        <w:rPr>
          <w:rFonts w:ascii="Times New Roman" w:hAnsi="Times New Roman" w:cs="Times New Roman"/>
          <w:sz w:val="24"/>
          <w:szCs w:val="24"/>
        </w:rPr>
        <w:t>watching.</w:t>
      </w:r>
    </w:p>
    <w:p w14:paraId="79990162" w14:textId="15ED0471" w:rsidR="00437C1F" w:rsidRPr="00C824C2" w:rsidRDefault="009D4319" w:rsidP="00437C1F">
      <w:pPr>
        <w:jc w:val="both"/>
        <w:rPr>
          <w:rFonts w:ascii="Times New Roman" w:hAnsi="Times New Roman" w:cs="Times New Roman"/>
          <w:sz w:val="24"/>
          <w:szCs w:val="24"/>
        </w:rPr>
      </w:pPr>
      <w:r w:rsidRPr="00C824C2">
        <w:rPr>
          <w:rFonts w:ascii="Times New Roman" w:hAnsi="Times New Roman" w:cs="Times New Roman"/>
          <w:sz w:val="24"/>
          <w:szCs w:val="24"/>
        </w:rPr>
        <w:t xml:space="preserve">In most organizations, individuals only loosely follow policies and procedures when management </w:t>
      </w:r>
      <w:r w:rsidR="00B1053B" w:rsidRPr="00C824C2">
        <w:rPr>
          <w:rFonts w:ascii="Times New Roman" w:hAnsi="Times New Roman" w:cs="Times New Roman"/>
          <w:sz w:val="24"/>
          <w:szCs w:val="24"/>
        </w:rPr>
        <w:t>is not</w:t>
      </w:r>
      <w:r w:rsidRPr="00C824C2">
        <w:rPr>
          <w:rFonts w:ascii="Times New Roman" w:hAnsi="Times New Roman" w:cs="Times New Roman"/>
          <w:sz w:val="24"/>
          <w:szCs w:val="24"/>
        </w:rPr>
        <w:t xml:space="preserve"> around. This is especially true when management </w:t>
      </w:r>
      <w:r w:rsidR="00B1053B" w:rsidRPr="00C824C2">
        <w:rPr>
          <w:rFonts w:ascii="Times New Roman" w:hAnsi="Times New Roman" w:cs="Times New Roman"/>
          <w:sz w:val="24"/>
          <w:szCs w:val="24"/>
        </w:rPr>
        <w:t>does not</w:t>
      </w:r>
      <w:r w:rsidRPr="00C824C2">
        <w:rPr>
          <w:rFonts w:ascii="Times New Roman" w:hAnsi="Times New Roman" w:cs="Times New Roman"/>
          <w:sz w:val="24"/>
          <w:szCs w:val="24"/>
        </w:rPr>
        <w:t xml:space="preserve"> take an active role in its relationship with front-line ATSEP</w:t>
      </w:r>
      <w:r w:rsidR="005C62E8" w:rsidRPr="00C824C2">
        <w:rPr>
          <w:rFonts w:ascii="Times New Roman" w:hAnsi="Times New Roman" w:cs="Times New Roman"/>
          <w:sz w:val="24"/>
          <w:szCs w:val="24"/>
        </w:rPr>
        <w:t>.</w:t>
      </w:r>
    </w:p>
    <w:p w14:paraId="7C0BCED1" w14:textId="35BED617" w:rsidR="005C62E8" w:rsidRPr="00C824C2" w:rsidRDefault="00EB0E6F" w:rsidP="00437C1F">
      <w:pPr>
        <w:jc w:val="both"/>
        <w:rPr>
          <w:rFonts w:ascii="Times New Roman" w:hAnsi="Times New Roman" w:cs="Times New Roman"/>
          <w:sz w:val="24"/>
          <w:szCs w:val="24"/>
        </w:rPr>
      </w:pPr>
      <w:r w:rsidRPr="00C824C2">
        <w:rPr>
          <w:rFonts w:ascii="Times New Roman" w:hAnsi="Times New Roman" w:cs="Times New Roman"/>
          <w:sz w:val="24"/>
          <w:szCs w:val="24"/>
        </w:rPr>
        <w:t xml:space="preserve">One of the financial incentives in building a safety culture and thereby supervising the safety behaviour, besides saving money due to workplace injuries, is that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become more productive because their work is consistent. This productivity does not come at the cost of safety. Rather,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w:t>
      </w:r>
    </w:p>
    <w:p w14:paraId="623C5657" w14:textId="738B8210" w:rsidR="00634E81" w:rsidRPr="00C824C2" w:rsidRDefault="006E5E03" w:rsidP="009D7B2C">
      <w:pPr>
        <w:pStyle w:val="ListParagraph"/>
        <w:numPr>
          <w:ilvl w:val="0"/>
          <w:numId w:val="12"/>
        </w:numPr>
        <w:jc w:val="both"/>
        <w:rPr>
          <w:rFonts w:ascii="Times New Roman" w:hAnsi="Times New Roman" w:cs="Times New Roman"/>
          <w:sz w:val="24"/>
          <w:szCs w:val="24"/>
        </w:rPr>
      </w:pPr>
      <w:r w:rsidRPr="00C824C2">
        <w:rPr>
          <w:rFonts w:ascii="Times New Roman" w:hAnsi="Times New Roman" w:cs="Times New Roman"/>
          <w:sz w:val="24"/>
          <w:szCs w:val="24"/>
        </w:rPr>
        <w:t>a</w:t>
      </w:r>
      <w:r w:rsidR="00634E81" w:rsidRPr="00C824C2">
        <w:rPr>
          <w:rFonts w:ascii="Times New Roman" w:hAnsi="Times New Roman" w:cs="Times New Roman"/>
          <w:sz w:val="24"/>
          <w:szCs w:val="24"/>
        </w:rPr>
        <w:t xml:space="preserve">re set back by safety issues less </w:t>
      </w:r>
      <w:r w:rsidR="00E44065" w:rsidRPr="00C824C2">
        <w:rPr>
          <w:rFonts w:ascii="Times New Roman" w:hAnsi="Times New Roman" w:cs="Times New Roman"/>
          <w:sz w:val="24"/>
          <w:szCs w:val="24"/>
        </w:rPr>
        <w:t>often.</w:t>
      </w:r>
    </w:p>
    <w:p w14:paraId="3FC92FE8" w14:textId="7893470A" w:rsidR="00634E81" w:rsidRPr="00C824C2" w:rsidRDefault="006E5E03" w:rsidP="009D7B2C">
      <w:pPr>
        <w:pStyle w:val="ListParagraph"/>
        <w:numPr>
          <w:ilvl w:val="0"/>
          <w:numId w:val="12"/>
        </w:numPr>
        <w:jc w:val="both"/>
        <w:rPr>
          <w:rFonts w:ascii="Times New Roman" w:hAnsi="Times New Roman" w:cs="Times New Roman"/>
          <w:sz w:val="24"/>
          <w:szCs w:val="24"/>
        </w:rPr>
      </w:pPr>
      <w:r w:rsidRPr="00C824C2">
        <w:rPr>
          <w:rFonts w:ascii="Times New Roman" w:hAnsi="Times New Roman" w:cs="Times New Roman"/>
          <w:sz w:val="24"/>
          <w:szCs w:val="24"/>
        </w:rPr>
        <w:t>m</w:t>
      </w:r>
      <w:r w:rsidR="00634E81" w:rsidRPr="00C824C2">
        <w:rPr>
          <w:rFonts w:ascii="Times New Roman" w:hAnsi="Times New Roman" w:cs="Times New Roman"/>
          <w:sz w:val="24"/>
          <w:szCs w:val="24"/>
        </w:rPr>
        <w:t xml:space="preserve">aintain working standards and adhere to </w:t>
      </w:r>
      <w:r w:rsidR="00B8302E" w:rsidRPr="00C824C2">
        <w:rPr>
          <w:rFonts w:ascii="Times New Roman" w:hAnsi="Times New Roman" w:cs="Times New Roman"/>
          <w:sz w:val="24"/>
          <w:szCs w:val="24"/>
        </w:rPr>
        <w:t>organisation</w:t>
      </w:r>
      <w:r w:rsidR="00634E81" w:rsidRPr="00C824C2">
        <w:rPr>
          <w:rFonts w:ascii="Times New Roman" w:hAnsi="Times New Roman" w:cs="Times New Roman"/>
          <w:sz w:val="24"/>
          <w:szCs w:val="24"/>
        </w:rPr>
        <w:t xml:space="preserve"> policy most of the time; and</w:t>
      </w:r>
    </w:p>
    <w:p w14:paraId="26456B6C" w14:textId="3D1AB873" w:rsidR="00EB0E6F" w:rsidRPr="00C824C2" w:rsidRDefault="006E5E03" w:rsidP="009D7B2C">
      <w:pPr>
        <w:pStyle w:val="ListParagraph"/>
        <w:numPr>
          <w:ilvl w:val="0"/>
          <w:numId w:val="12"/>
        </w:numPr>
        <w:jc w:val="both"/>
        <w:rPr>
          <w:rFonts w:ascii="Times New Roman" w:hAnsi="Times New Roman" w:cs="Times New Roman"/>
          <w:sz w:val="24"/>
          <w:szCs w:val="24"/>
        </w:rPr>
      </w:pPr>
      <w:r w:rsidRPr="00C824C2">
        <w:rPr>
          <w:rFonts w:ascii="Times New Roman" w:hAnsi="Times New Roman" w:cs="Times New Roman"/>
          <w:sz w:val="24"/>
          <w:szCs w:val="24"/>
        </w:rPr>
        <w:t>a</w:t>
      </w:r>
      <w:r w:rsidR="00634E81" w:rsidRPr="00C824C2">
        <w:rPr>
          <w:rFonts w:ascii="Times New Roman" w:hAnsi="Times New Roman" w:cs="Times New Roman"/>
          <w:sz w:val="24"/>
          <w:szCs w:val="24"/>
        </w:rPr>
        <w:t>re better at monitoring and responding quickly to their work environment.</w:t>
      </w:r>
    </w:p>
    <w:p w14:paraId="726CA439" w14:textId="63080423" w:rsidR="00634E81" w:rsidRPr="00C824C2" w:rsidRDefault="00DE5649" w:rsidP="00634E81">
      <w:pPr>
        <w:jc w:val="both"/>
        <w:rPr>
          <w:rFonts w:ascii="Times New Roman" w:hAnsi="Times New Roman" w:cs="Times New Roman"/>
          <w:sz w:val="24"/>
          <w:szCs w:val="24"/>
        </w:rPr>
      </w:pPr>
      <w:r w:rsidRPr="00C824C2">
        <w:rPr>
          <w:rFonts w:ascii="Times New Roman" w:hAnsi="Times New Roman" w:cs="Times New Roman"/>
          <w:sz w:val="24"/>
          <w:szCs w:val="24"/>
        </w:rPr>
        <w:lastRenderedPageBreak/>
        <w:t xml:space="preserve">On the management side, managers can devote more time to important safety tasks, and less time </w:t>
      </w:r>
      <w:r w:rsidR="009D7C70" w:rsidRPr="00C824C2">
        <w:rPr>
          <w:rFonts w:ascii="Times New Roman" w:hAnsi="Times New Roman" w:cs="Times New Roman"/>
          <w:sz w:val="24"/>
          <w:szCs w:val="24"/>
        </w:rPr>
        <w:t>for</w:t>
      </w:r>
      <w:r w:rsidRPr="00C824C2">
        <w:rPr>
          <w:rFonts w:ascii="Times New Roman" w:hAnsi="Times New Roman" w:cs="Times New Roman"/>
          <w:sz w:val="24"/>
          <w:szCs w:val="24"/>
        </w:rPr>
        <w:t xml:space="preserve"> micromanaging employees and other managers. Good safety culture removes the burden of “authority” inherent in the top-down structure of aviation SMS implementations. Employees better manage themselves, and the top-down structure remains important for guidance rather than discipline.</w:t>
      </w:r>
    </w:p>
    <w:p w14:paraId="465D17AF" w14:textId="00F56E93" w:rsidR="008B4B5F" w:rsidRPr="00C824C2" w:rsidRDefault="005E2500" w:rsidP="00DD0AAE">
      <w:pPr>
        <w:pStyle w:val="Heading3"/>
        <w:numPr>
          <w:ilvl w:val="1"/>
          <w:numId w:val="7"/>
        </w:numPr>
        <w:rPr>
          <w:rFonts w:ascii="Times New Roman" w:hAnsi="Times New Roman" w:cs="Times New Roman"/>
          <w:b/>
          <w:bCs/>
          <w:color w:val="auto"/>
        </w:rPr>
      </w:pPr>
      <w:bookmarkStart w:id="1201" w:name="_Toc141210589"/>
      <w:bookmarkStart w:id="1202" w:name="_Toc142738265"/>
      <w:r w:rsidRPr="00C824C2">
        <w:rPr>
          <w:rFonts w:ascii="Times New Roman" w:hAnsi="Times New Roman" w:cs="Times New Roman"/>
          <w:b/>
          <w:bCs/>
          <w:color w:val="auto"/>
        </w:rPr>
        <w:t>Safety Culture Development and Benefits</w:t>
      </w:r>
      <w:r w:rsidR="008B4B5F" w:rsidRPr="00C824C2">
        <w:rPr>
          <w:rFonts w:ascii="Times New Roman" w:hAnsi="Times New Roman" w:cs="Times New Roman"/>
          <w:b/>
          <w:bCs/>
          <w:color w:val="auto"/>
        </w:rPr>
        <w:t>.</w:t>
      </w:r>
      <w:bookmarkEnd w:id="1201"/>
      <w:bookmarkEnd w:id="1202"/>
    </w:p>
    <w:p w14:paraId="7C625DC7" w14:textId="52EC8C43" w:rsidR="008B4B5F" w:rsidRPr="00C824C2" w:rsidRDefault="008B4B5F" w:rsidP="008B4B5F">
      <w:pPr>
        <w:jc w:val="both"/>
        <w:rPr>
          <w:rFonts w:ascii="Times New Roman" w:hAnsi="Times New Roman" w:cs="Times New Roman"/>
          <w:sz w:val="24"/>
          <w:szCs w:val="24"/>
        </w:rPr>
      </w:pPr>
    </w:p>
    <w:p w14:paraId="64B486E3" w14:textId="552DC40D" w:rsidR="008B4B5F" w:rsidRPr="00C824C2" w:rsidRDefault="009B55A3" w:rsidP="00DD0AAE">
      <w:pPr>
        <w:pStyle w:val="Heading3"/>
        <w:numPr>
          <w:ilvl w:val="2"/>
          <w:numId w:val="7"/>
        </w:numPr>
        <w:rPr>
          <w:rFonts w:ascii="Times New Roman" w:hAnsi="Times New Roman" w:cs="Times New Roman"/>
          <w:b/>
          <w:bCs/>
          <w:color w:val="auto"/>
        </w:rPr>
      </w:pPr>
      <w:bookmarkStart w:id="1203" w:name="_Toc141210590"/>
      <w:bookmarkStart w:id="1204" w:name="_Toc142738266"/>
      <w:r w:rsidRPr="00C824C2">
        <w:rPr>
          <w:rFonts w:ascii="Times New Roman" w:hAnsi="Times New Roman" w:cs="Times New Roman"/>
          <w:b/>
          <w:bCs/>
          <w:color w:val="auto"/>
        </w:rPr>
        <w:t>Developing A Positive Safety Culture</w:t>
      </w:r>
      <w:r w:rsidR="008B4B5F" w:rsidRPr="00C824C2">
        <w:rPr>
          <w:rFonts w:ascii="Times New Roman" w:hAnsi="Times New Roman" w:cs="Times New Roman"/>
          <w:b/>
          <w:bCs/>
          <w:color w:val="auto"/>
        </w:rPr>
        <w:t>.</w:t>
      </w:r>
      <w:bookmarkEnd w:id="1203"/>
      <w:bookmarkEnd w:id="1204"/>
    </w:p>
    <w:p w14:paraId="7CA7AC5F" w14:textId="095AEED0" w:rsidR="008B4B5F" w:rsidRPr="00C824C2" w:rsidRDefault="00D50418" w:rsidP="008B4B5F">
      <w:pPr>
        <w:jc w:val="both"/>
        <w:rPr>
          <w:rFonts w:ascii="Times New Roman" w:hAnsi="Times New Roman" w:cs="Times New Roman"/>
          <w:sz w:val="24"/>
          <w:szCs w:val="24"/>
        </w:rPr>
      </w:pPr>
      <w:r w:rsidRPr="00C824C2">
        <w:rPr>
          <w:rFonts w:ascii="Times New Roman" w:hAnsi="Times New Roman" w:cs="Times New Roman"/>
          <w:sz w:val="24"/>
          <w:szCs w:val="24"/>
        </w:rPr>
        <w:t>A positive safety culture has the following features:</w:t>
      </w:r>
    </w:p>
    <w:p w14:paraId="4DD6D521" w14:textId="1C5D3551" w:rsidR="00E33F49" w:rsidRPr="00C824C2" w:rsidRDefault="00E33F49" w:rsidP="009D7B2C">
      <w:pPr>
        <w:pStyle w:val="ListParagraph"/>
        <w:numPr>
          <w:ilvl w:val="0"/>
          <w:numId w:val="13"/>
        </w:numPr>
        <w:jc w:val="both"/>
        <w:rPr>
          <w:rFonts w:ascii="Times New Roman" w:hAnsi="Times New Roman" w:cs="Times New Roman"/>
          <w:sz w:val="24"/>
          <w:szCs w:val="24"/>
        </w:rPr>
      </w:pPr>
      <w:r w:rsidRPr="00C824C2">
        <w:rPr>
          <w:rFonts w:ascii="Times New Roman" w:hAnsi="Times New Roman" w:cs="Times New Roman"/>
          <w:sz w:val="24"/>
          <w:szCs w:val="24"/>
        </w:rPr>
        <w:t xml:space="preserve">managers and frontline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individually and collectively, want to make decisions and take actions that promote </w:t>
      </w:r>
      <w:r w:rsidR="00007793" w:rsidRPr="00C824C2">
        <w:rPr>
          <w:rFonts w:ascii="Times New Roman" w:hAnsi="Times New Roman" w:cs="Times New Roman"/>
          <w:sz w:val="24"/>
          <w:szCs w:val="24"/>
        </w:rPr>
        <w:t>safety.</w:t>
      </w:r>
    </w:p>
    <w:p w14:paraId="45BB3C43" w14:textId="036D12E5" w:rsidR="00E33F49" w:rsidRPr="00C824C2" w:rsidRDefault="00E33F49" w:rsidP="009D7B2C">
      <w:pPr>
        <w:pStyle w:val="ListParagraph"/>
        <w:numPr>
          <w:ilvl w:val="0"/>
          <w:numId w:val="13"/>
        </w:numPr>
        <w:jc w:val="both"/>
        <w:rPr>
          <w:rFonts w:ascii="Times New Roman" w:hAnsi="Times New Roman" w:cs="Times New Roman"/>
          <w:sz w:val="24"/>
          <w:szCs w:val="24"/>
        </w:rPr>
      </w:pPr>
      <w:r w:rsidRPr="00C824C2">
        <w:rPr>
          <w:rFonts w:ascii="Times New Roman" w:hAnsi="Times New Roman" w:cs="Times New Roman"/>
          <w:sz w:val="24"/>
          <w:szCs w:val="24"/>
        </w:rPr>
        <w:t>individuals and groups continually critique their behaviours</w:t>
      </w:r>
      <w:r w:rsidR="009D7C70"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processes and welcome the critique of others searching for opportunities to change and improve as their environment </w:t>
      </w:r>
      <w:r w:rsidR="00007793" w:rsidRPr="00C824C2">
        <w:rPr>
          <w:rFonts w:ascii="Times New Roman" w:hAnsi="Times New Roman" w:cs="Times New Roman"/>
          <w:sz w:val="24"/>
          <w:szCs w:val="24"/>
        </w:rPr>
        <w:t>changes.</w:t>
      </w:r>
    </w:p>
    <w:p w14:paraId="3B03B80C" w14:textId="3E6535F1" w:rsidR="00E33F49" w:rsidRPr="00C824C2" w:rsidRDefault="00E33F49" w:rsidP="009D7B2C">
      <w:pPr>
        <w:pStyle w:val="ListParagraph"/>
        <w:numPr>
          <w:ilvl w:val="0"/>
          <w:numId w:val="13"/>
        </w:numPr>
        <w:jc w:val="both"/>
        <w:rPr>
          <w:rFonts w:ascii="Times New Roman" w:hAnsi="Times New Roman" w:cs="Times New Roman"/>
          <w:sz w:val="24"/>
          <w:szCs w:val="24"/>
        </w:rPr>
      </w:pPr>
      <w:r w:rsidRPr="00C824C2">
        <w:rPr>
          <w:rFonts w:ascii="Times New Roman" w:hAnsi="Times New Roman" w:cs="Times New Roman"/>
          <w:sz w:val="24"/>
          <w:szCs w:val="24"/>
        </w:rPr>
        <w:t xml:space="preserve">management and individuals share a common awareness of the hazards and risks faced by the organization and its activities, and the need to manage </w:t>
      </w:r>
      <w:r w:rsidR="00007793" w:rsidRPr="00C824C2">
        <w:rPr>
          <w:rFonts w:ascii="Times New Roman" w:hAnsi="Times New Roman" w:cs="Times New Roman"/>
          <w:sz w:val="24"/>
          <w:szCs w:val="24"/>
        </w:rPr>
        <w:t>risks.</w:t>
      </w:r>
    </w:p>
    <w:p w14:paraId="18B878CE" w14:textId="45D8BB21" w:rsidR="00E33F49" w:rsidRPr="00C824C2" w:rsidRDefault="00E33F49" w:rsidP="009D7B2C">
      <w:pPr>
        <w:pStyle w:val="ListParagraph"/>
        <w:numPr>
          <w:ilvl w:val="0"/>
          <w:numId w:val="13"/>
        </w:numPr>
        <w:jc w:val="both"/>
        <w:rPr>
          <w:rFonts w:ascii="Times New Roman" w:hAnsi="Times New Roman" w:cs="Times New Roman"/>
          <w:sz w:val="24"/>
          <w:szCs w:val="24"/>
        </w:rPr>
      </w:pPr>
      <w:r w:rsidRPr="00C824C2">
        <w:rPr>
          <w:rFonts w:ascii="Times New Roman" w:hAnsi="Times New Roman" w:cs="Times New Roman"/>
          <w:sz w:val="24"/>
          <w:szCs w:val="24"/>
        </w:rPr>
        <w:t xml:space="preserve">individuals act and make decisions according to a common belief that safety is part of the way they do </w:t>
      </w:r>
      <w:r w:rsidR="00D33EA7" w:rsidRPr="00C824C2">
        <w:rPr>
          <w:rFonts w:ascii="Times New Roman" w:hAnsi="Times New Roman" w:cs="Times New Roman"/>
          <w:sz w:val="24"/>
          <w:szCs w:val="24"/>
        </w:rPr>
        <w:t xml:space="preserve">service and ensures </w:t>
      </w:r>
      <w:r w:rsidR="00007793" w:rsidRPr="00C824C2">
        <w:rPr>
          <w:rFonts w:ascii="Times New Roman" w:hAnsi="Times New Roman" w:cs="Times New Roman"/>
          <w:sz w:val="24"/>
          <w:szCs w:val="24"/>
        </w:rPr>
        <w:t>safety.</w:t>
      </w:r>
    </w:p>
    <w:p w14:paraId="77FF4582" w14:textId="74E229F6" w:rsidR="00E33F49" w:rsidRPr="00C824C2" w:rsidRDefault="00E33F49" w:rsidP="009D7B2C">
      <w:pPr>
        <w:pStyle w:val="ListParagraph"/>
        <w:numPr>
          <w:ilvl w:val="0"/>
          <w:numId w:val="13"/>
        </w:numPr>
        <w:jc w:val="both"/>
        <w:rPr>
          <w:rFonts w:ascii="Times New Roman" w:hAnsi="Times New Roman" w:cs="Times New Roman"/>
          <w:sz w:val="24"/>
          <w:szCs w:val="24"/>
        </w:rPr>
      </w:pPr>
      <w:r w:rsidRPr="00C824C2">
        <w:rPr>
          <w:rFonts w:ascii="Times New Roman" w:hAnsi="Times New Roman" w:cs="Times New Roman"/>
          <w:sz w:val="24"/>
          <w:szCs w:val="24"/>
        </w:rPr>
        <w:t xml:space="preserve">individuals value being informed, and informing others, about </w:t>
      </w:r>
      <w:r w:rsidR="00007793" w:rsidRPr="00C824C2">
        <w:rPr>
          <w:rFonts w:ascii="Times New Roman" w:hAnsi="Times New Roman" w:cs="Times New Roman"/>
          <w:sz w:val="24"/>
          <w:szCs w:val="24"/>
        </w:rPr>
        <w:t>safety.</w:t>
      </w:r>
    </w:p>
    <w:p w14:paraId="00884A41" w14:textId="2F26C71A" w:rsidR="00D50418" w:rsidRPr="00C824C2" w:rsidRDefault="00E33F49" w:rsidP="009D7B2C">
      <w:pPr>
        <w:pStyle w:val="ListParagraph"/>
        <w:numPr>
          <w:ilvl w:val="0"/>
          <w:numId w:val="13"/>
        </w:numPr>
        <w:jc w:val="both"/>
        <w:rPr>
          <w:rFonts w:ascii="Times New Roman" w:hAnsi="Times New Roman" w:cs="Times New Roman"/>
          <w:sz w:val="24"/>
          <w:szCs w:val="24"/>
        </w:rPr>
      </w:pPr>
      <w:r w:rsidRPr="00C824C2">
        <w:rPr>
          <w:rFonts w:ascii="Times New Roman" w:hAnsi="Times New Roman" w:cs="Times New Roman"/>
          <w:sz w:val="24"/>
          <w:szCs w:val="24"/>
        </w:rPr>
        <w:t>individuals trust their colleagues and managers with information about their experiences, and the reporting of errors and mistakes is encouraged to improve how things are done in the future</w:t>
      </w:r>
      <w:r w:rsidR="00B8302E" w:rsidRPr="00C824C2">
        <w:rPr>
          <w:rFonts w:ascii="Times New Roman" w:hAnsi="Times New Roman" w:cs="Times New Roman"/>
          <w:sz w:val="24"/>
          <w:szCs w:val="24"/>
        </w:rPr>
        <w:t>.</w:t>
      </w:r>
    </w:p>
    <w:p w14:paraId="478CA6A8" w14:textId="77E62690" w:rsidR="008B4B5F" w:rsidRPr="00C824C2" w:rsidRDefault="004C151C" w:rsidP="00DD0AAE">
      <w:pPr>
        <w:pStyle w:val="Heading3"/>
        <w:numPr>
          <w:ilvl w:val="2"/>
          <w:numId w:val="7"/>
        </w:numPr>
        <w:rPr>
          <w:rFonts w:ascii="Times New Roman" w:hAnsi="Times New Roman" w:cs="Times New Roman"/>
          <w:b/>
          <w:bCs/>
          <w:color w:val="auto"/>
        </w:rPr>
      </w:pPr>
      <w:bookmarkStart w:id="1205" w:name="_Toc141210591"/>
      <w:bookmarkStart w:id="1206" w:name="_Toc142738267"/>
      <w:r w:rsidRPr="00C824C2">
        <w:rPr>
          <w:rFonts w:ascii="Times New Roman" w:hAnsi="Times New Roman" w:cs="Times New Roman"/>
          <w:b/>
          <w:bCs/>
          <w:color w:val="auto"/>
        </w:rPr>
        <w:t>Safety Culture as Safety Enabler of Safety Management</w:t>
      </w:r>
      <w:r w:rsidR="008B4B5F" w:rsidRPr="00C824C2">
        <w:rPr>
          <w:rFonts w:ascii="Times New Roman" w:hAnsi="Times New Roman" w:cs="Times New Roman"/>
          <w:b/>
          <w:bCs/>
          <w:color w:val="auto"/>
        </w:rPr>
        <w:t>.</w:t>
      </w:r>
      <w:bookmarkEnd w:id="1205"/>
      <w:bookmarkEnd w:id="1206"/>
    </w:p>
    <w:p w14:paraId="70A4A82D" w14:textId="76671E19" w:rsidR="00AA1330" w:rsidRDefault="00FC24C9"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Safety values are incorporated into practices by management and personnel </w:t>
      </w:r>
      <w:r w:rsidR="00BD489E" w:rsidRPr="00C824C2">
        <w:rPr>
          <w:rFonts w:ascii="Times New Roman" w:hAnsi="Times New Roman" w:cs="Times New Roman"/>
          <w:sz w:val="24"/>
          <w:szCs w:val="24"/>
        </w:rPr>
        <w:t xml:space="preserve">who </w:t>
      </w:r>
      <w:r w:rsidRPr="00C824C2">
        <w:rPr>
          <w:rFonts w:ascii="Times New Roman" w:hAnsi="Times New Roman" w:cs="Times New Roman"/>
          <w:sz w:val="24"/>
          <w:szCs w:val="24"/>
        </w:rPr>
        <w:t>directly affects how key elements of the State Safety Plan (SSP</w:t>
      </w:r>
      <w:r w:rsidR="00726B9B" w:rsidRPr="00C824C2">
        <w:rPr>
          <w:rFonts w:ascii="Times New Roman" w:hAnsi="Times New Roman" w:cs="Times New Roman"/>
          <w:sz w:val="24"/>
          <w:szCs w:val="24"/>
        </w:rPr>
        <w:t>),</w:t>
      </w:r>
      <w:r w:rsidRPr="00C824C2">
        <w:rPr>
          <w:rFonts w:ascii="Times New Roman" w:hAnsi="Times New Roman" w:cs="Times New Roman"/>
          <w:sz w:val="24"/>
          <w:szCs w:val="24"/>
        </w:rPr>
        <w:t xml:space="preserve"> and Safety Management System (SMS) are established and maintained. </w:t>
      </w:r>
      <w:r w:rsidR="00503468" w:rsidRPr="00C824C2">
        <w:rPr>
          <w:rFonts w:ascii="Times New Roman" w:hAnsi="Times New Roman" w:cs="Times New Roman"/>
          <w:sz w:val="24"/>
          <w:szCs w:val="24"/>
        </w:rPr>
        <w:t>Therefore</w:t>
      </w:r>
      <w:r w:rsidRPr="00C824C2">
        <w:rPr>
          <w:rFonts w:ascii="Times New Roman" w:hAnsi="Times New Roman" w:cs="Times New Roman"/>
          <w:sz w:val="24"/>
          <w:szCs w:val="24"/>
        </w:rPr>
        <w:t xml:space="preserve">, safety culture has a direct impact on safety performance. </w:t>
      </w:r>
    </w:p>
    <w:p w14:paraId="34B01090" w14:textId="77777777" w:rsidR="00AA1330" w:rsidRDefault="00FC24C9"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If someone believes that safety is not that important then workarounds, cutting corners, or making unsafe decisions or judgements may be the result, especially when the risk is perceived as low and there is no apparent consequence or danger. </w:t>
      </w:r>
    </w:p>
    <w:p w14:paraId="79E25577" w14:textId="77D4AAF9" w:rsidR="008B4B5F" w:rsidRPr="00C824C2" w:rsidRDefault="00FC24C9"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The safety culture of an organization therefore significantly influences how their </w:t>
      </w:r>
      <w:r w:rsidR="00007793" w:rsidRPr="00C824C2">
        <w:rPr>
          <w:rFonts w:ascii="Times New Roman" w:hAnsi="Times New Roman" w:cs="Times New Roman"/>
          <w:sz w:val="24"/>
          <w:szCs w:val="24"/>
        </w:rPr>
        <w:t>SSP,</w:t>
      </w:r>
      <w:r w:rsidRPr="00C824C2">
        <w:rPr>
          <w:rFonts w:ascii="Times New Roman" w:hAnsi="Times New Roman" w:cs="Times New Roman"/>
          <w:sz w:val="24"/>
          <w:szCs w:val="24"/>
        </w:rPr>
        <w:t xml:space="preserve"> or SMS develops and how effective it becomes. If an organization has instituted all the safety management requirements but does not have a positive safety culture, it is likely to underperform</w:t>
      </w:r>
      <w:r w:rsidR="008B4B5F" w:rsidRPr="00C824C2">
        <w:rPr>
          <w:rFonts w:ascii="Times New Roman" w:hAnsi="Times New Roman" w:cs="Times New Roman"/>
          <w:sz w:val="24"/>
          <w:szCs w:val="24"/>
        </w:rPr>
        <w:t>.</w:t>
      </w:r>
    </w:p>
    <w:p w14:paraId="45F6BB2D" w14:textId="21D61950" w:rsidR="00FC24C9" w:rsidRPr="00C824C2" w:rsidRDefault="00801EFB"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When the organization has a positive safety culture, and this is visibly supported by upper and middle management, front-line </w:t>
      </w:r>
      <w:r w:rsidR="0045687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tend to feel a sense of shared responsibilities towards achieving the organization’s safety objectives. Effective safety management also supports efforts to drive towards an increasingly positive safety culture by increasing the visibility of management’s support and improving active involvement of personnel in managing safety risk.</w:t>
      </w:r>
    </w:p>
    <w:p w14:paraId="7AF5BFA5" w14:textId="63614A0C" w:rsidR="008B4B5F" w:rsidRPr="00C824C2" w:rsidRDefault="00532CED" w:rsidP="00DD0AAE">
      <w:pPr>
        <w:pStyle w:val="Heading3"/>
        <w:numPr>
          <w:ilvl w:val="2"/>
          <w:numId w:val="7"/>
        </w:numPr>
        <w:rPr>
          <w:rFonts w:ascii="Times New Roman" w:hAnsi="Times New Roman" w:cs="Times New Roman"/>
          <w:b/>
          <w:bCs/>
          <w:color w:val="auto"/>
        </w:rPr>
      </w:pPr>
      <w:bookmarkStart w:id="1207" w:name="_Toc141210592"/>
      <w:bookmarkStart w:id="1208" w:name="_Toc142738268"/>
      <w:r w:rsidRPr="00C824C2">
        <w:rPr>
          <w:rFonts w:ascii="Times New Roman" w:hAnsi="Times New Roman" w:cs="Times New Roman"/>
          <w:b/>
          <w:bCs/>
          <w:color w:val="auto"/>
        </w:rPr>
        <w:t>Safety Work Culture benefits</w:t>
      </w:r>
      <w:r w:rsidR="008B4B5F" w:rsidRPr="00C824C2">
        <w:rPr>
          <w:rFonts w:ascii="Times New Roman" w:hAnsi="Times New Roman" w:cs="Times New Roman"/>
          <w:b/>
          <w:bCs/>
          <w:color w:val="auto"/>
        </w:rPr>
        <w:t>.</w:t>
      </w:r>
      <w:bookmarkEnd w:id="1207"/>
      <w:bookmarkEnd w:id="1208"/>
    </w:p>
    <w:p w14:paraId="103B6B8C" w14:textId="649C408F" w:rsidR="00705AA2" w:rsidRDefault="00C23C02"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When leadership actively endorses safe practices, it becomes the normal way of doing things. The ideal situation is a fully implemented and effective SSP/SMS and a positive safety </w:t>
      </w:r>
      <w:r w:rsidR="00B8302E" w:rsidRPr="00C824C2">
        <w:rPr>
          <w:rFonts w:ascii="Times New Roman" w:hAnsi="Times New Roman" w:cs="Times New Roman"/>
          <w:sz w:val="24"/>
          <w:szCs w:val="24"/>
        </w:rPr>
        <w:t xml:space="preserve">work </w:t>
      </w:r>
      <w:r w:rsidRPr="00C824C2">
        <w:rPr>
          <w:rFonts w:ascii="Times New Roman" w:hAnsi="Times New Roman" w:cs="Times New Roman"/>
          <w:sz w:val="24"/>
          <w:szCs w:val="24"/>
        </w:rPr>
        <w:t xml:space="preserve">culture. Hence, an organization’s safety culture is often seen as a reflection of the maturity of its SSP/SMS. Effective safety management empowers a positive safety </w:t>
      </w:r>
      <w:r w:rsidR="00007793" w:rsidRPr="00C824C2">
        <w:rPr>
          <w:rFonts w:ascii="Times New Roman" w:hAnsi="Times New Roman" w:cs="Times New Roman"/>
          <w:sz w:val="24"/>
          <w:szCs w:val="24"/>
        </w:rPr>
        <w:t>culture,</w:t>
      </w:r>
      <w:r w:rsidRPr="00C824C2">
        <w:rPr>
          <w:rFonts w:ascii="Times New Roman" w:hAnsi="Times New Roman" w:cs="Times New Roman"/>
          <w:sz w:val="24"/>
          <w:szCs w:val="24"/>
        </w:rPr>
        <w:t xml:space="preserve"> and a positive safety culture empowers effective safety management</w:t>
      </w:r>
      <w:r w:rsidR="008B4B5F" w:rsidRPr="00C824C2">
        <w:rPr>
          <w:rFonts w:ascii="Times New Roman" w:hAnsi="Times New Roman" w:cs="Times New Roman"/>
          <w:sz w:val="24"/>
          <w:szCs w:val="24"/>
        </w:rPr>
        <w:t>.</w:t>
      </w:r>
    </w:p>
    <w:p w14:paraId="4861B771" w14:textId="77777777" w:rsidR="004478DA" w:rsidRPr="00C824C2" w:rsidRDefault="004478DA" w:rsidP="008B4B5F">
      <w:pPr>
        <w:jc w:val="both"/>
        <w:rPr>
          <w:rFonts w:ascii="Times New Roman" w:hAnsi="Times New Roman" w:cs="Times New Roman"/>
          <w:sz w:val="24"/>
          <w:szCs w:val="24"/>
        </w:rPr>
      </w:pPr>
    </w:p>
    <w:p w14:paraId="1367057D" w14:textId="2217EE3D" w:rsidR="008861FB" w:rsidRPr="00C824C2" w:rsidRDefault="00102B09" w:rsidP="00DD0AAE">
      <w:pPr>
        <w:pStyle w:val="Heading3"/>
        <w:numPr>
          <w:ilvl w:val="3"/>
          <w:numId w:val="7"/>
        </w:numPr>
        <w:rPr>
          <w:rFonts w:ascii="Times New Roman" w:hAnsi="Times New Roman" w:cs="Times New Roman"/>
          <w:b/>
          <w:bCs/>
          <w:color w:val="auto"/>
        </w:rPr>
      </w:pPr>
      <w:bookmarkStart w:id="1209" w:name="_Toc141210593"/>
      <w:bookmarkStart w:id="1210" w:name="_Toc142738269"/>
      <w:r w:rsidRPr="00C824C2">
        <w:rPr>
          <w:rFonts w:ascii="Times New Roman" w:hAnsi="Times New Roman" w:cs="Times New Roman"/>
          <w:b/>
          <w:bCs/>
          <w:color w:val="auto"/>
        </w:rPr>
        <w:lastRenderedPageBreak/>
        <w:t>Safety work culture benefits in case of adoption in ATSEP domain</w:t>
      </w:r>
      <w:r w:rsidR="008861FB" w:rsidRPr="00C824C2">
        <w:rPr>
          <w:rFonts w:ascii="Times New Roman" w:hAnsi="Times New Roman" w:cs="Times New Roman"/>
          <w:b/>
          <w:bCs/>
          <w:color w:val="auto"/>
        </w:rPr>
        <w:t>.</w:t>
      </w:r>
      <w:bookmarkEnd w:id="1209"/>
      <w:bookmarkEnd w:id="1210"/>
    </w:p>
    <w:p w14:paraId="781B96D8" w14:textId="1A8B7FD6" w:rsidR="004B7F3F" w:rsidRPr="00C824C2" w:rsidRDefault="004B7F3F" w:rsidP="009D7B2C">
      <w:pPr>
        <w:pStyle w:val="ListParagraph"/>
        <w:numPr>
          <w:ilvl w:val="0"/>
          <w:numId w:val="14"/>
        </w:numPr>
        <w:jc w:val="both"/>
        <w:rPr>
          <w:rFonts w:ascii="Times New Roman" w:hAnsi="Times New Roman" w:cs="Times New Roman"/>
          <w:sz w:val="24"/>
          <w:szCs w:val="24"/>
        </w:rPr>
      </w:pPr>
      <w:r w:rsidRPr="00C824C2">
        <w:rPr>
          <w:rFonts w:ascii="Times New Roman" w:hAnsi="Times New Roman" w:cs="Times New Roman"/>
          <w:sz w:val="24"/>
          <w:szCs w:val="24"/>
        </w:rPr>
        <w:t xml:space="preserve">Safe, efficient, </w:t>
      </w:r>
      <w:r w:rsidR="00122245" w:rsidRPr="00C824C2">
        <w:rPr>
          <w:rFonts w:ascii="Times New Roman" w:hAnsi="Times New Roman" w:cs="Times New Roman"/>
          <w:sz w:val="24"/>
          <w:szCs w:val="24"/>
        </w:rPr>
        <w:t>effective,</w:t>
      </w:r>
      <w:r w:rsidRPr="00C824C2">
        <w:rPr>
          <w:rFonts w:ascii="Times New Roman" w:hAnsi="Times New Roman" w:cs="Times New Roman"/>
          <w:sz w:val="24"/>
          <w:szCs w:val="24"/>
        </w:rPr>
        <w:t xml:space="preserve"> and economic provision of </w:t>
      </w:r>
      <w:r w:rsidR="00390BCB" w:rsidRPr="00C824C2">
        <w:rPr>
          <w:rFonts w:ascii="Times New Roman" w:hAnsi="Times New Roman" w:cs="Times New Roman"/>
          <w:sz w:val="24"/>
          <w:szCs w:val="24"/>
        </w:rPr>
        <w:t>Air Navigation Services</w:t>
      </w:r>
    </w:p>
    <w:p w14:paraId="5576D9D3" w14:textId="7F4FA0C7" w:rsidR="004B7F3F" w:rsidRPr="00C824C2" w:rsidRDefault="004B7F3F" w:rsidP="009D7B2C">
      <w:pPr>
        <w:pStyle w:val="ListParagraph"/>
        <w:numPr>
          <w:ilvl w:val="0"/>
          <w:numId w:val="14"/>
        </w:numPr>
        <w:jc w:val="both"/>
        <w:rPr>
          <w:rFonts w:ascii="Times New Roman" w:hAnsi="Times New Roman" w:cs="Times New Roman"/>
          <w:sz w:val="24"/>
          <w:szCs w:val="24"/>
        </w:rPr>
      </w:pPr>
      <w:r w:rsidRPr="00C824C2">
        <w:rPr>
          <w:rFonts w:ascii="Times New Roman" w:hAnsi="Times New Roman" w:cs="Times New Roman"/>
          <w:sz w:val="24"/>
          <w:szCs w:val="24"/>
        </w:rPr>
        <w:t>Reduced incidents/injuries</w:t>
      </w:r>
    </w:p>
    <w:p w14:paraId="4B8F4925" w14:textId="6005E6CA" w:rsidR="004B7F3F" w:rsidRPr="00C824C2" w:rsidRDefault="004B7F3F" w:rsidP="009D7B2C">
      <w:pPr>
        <w:pStyle w:val="ListParagraph"/>
        <w:numPr>
          <w:ilvl w:val="0"/>
          <w:numId w:val="14"/>
        </w:numPr>
        <w:jc w:val="both"/>
        <w:rPr>
          <w:rFonts w:ascii="Times New Roman" w:hAnsi="Times New Roman" w:cs="Times New Roman"/>
          <w:sz w:val="24"/>
          <w:szCs w:val="24"/>
        </w:rPr>
      </w:pPr>
      <w:r w:rsidRPr="00C824C2">
        <w:rPr>
          <w:rFonts w:ascii="Times New Roman" w:hAnsi="Times New Roman" w:cs="Times New Roman"/>
          <w:sz w:val="24"/>
          <w:szCs w:val="24"/>
        </w:rPr>
        <w:t xml:space="preserve">Increased productivity </w:t>
      </w:r>
    </w:p>
    <w:p w14:paraId="52F5F3F2" w14:textId="243FAB1D" w:rsidR="004B7F3F" w:rsidRPr="00C824C2" w:rsidRDefault="004B7F3F" w:rsidP="009D7B2C">
      <w:pPr>
        <w:pStyle w:val="ListParagraph"/>
        <w:numPr>
          <w:ilvl w:val="0"/>
          <w:numId w:val="14"/>
        </w:numPr>
        <w:jc w:val="both"/>
        <w:rPr>
          <w:rFonts w:ascii="Times New Roman" w:hAnsi="Times New Roman" w:cs="Times New Roman"/>
          <w:sz w:val="24"/>
          <w:szCs w:val="24"/>
        </w:rPr>
      </w:pPr>
      <w:r w:rsidRPr="00C824C2">
        <w:rPr>
          <w:rFonts w:ascii="Times New Roman" w:hAnsi="Times New Roman" w:cs="Times New Roman"/>
          <w:sz w:val="24"/>
          <w:szCs w:val="24"/>
        </w:rPr>
        <w:t>Reduced costs</w:t>
      </w:r>
    </w:p>
    <w:p w14:paraId="0C1C5D66" w14:textId="5B9E69B8" w:rsidR="008B4B5F" w:rsidRDefault="004B7F3F" w:rsidP="009D7B2C">
      <w:pPr>
        <w:pStyle w:val="ListParagraph"/>
        <w:numPr>
          <w:ilvl w:val="0"/>
          <w:numId w:val="14"/>
        </w:numPr>
        <w:jc w:val="both"/>
        <w:rPr>
          <w:rFonts w:ascii="Times New Roman" w:hAnsi="Times New Roman" w:cs="Times New Roman"/>
          <w:sz w:val="24"/>
          <w:szCs w:val="24"/>
        </w:rPr>
      </w:pPr>
      <w:r w:rsidRPr="00C824C2">
        <w:rPr>
          <w:rFonts w:ascii="Times New Roman" w:hAnsi="Times New Roman" w:cs="Times New Roman"/>
          <w:sz w:val="24"/>
          <w:szCs w:val="24"/>
        </w:rPr>
        <w:t>Supports safe environment and workplace ergonomics</w:t>
      </w:r>
      <w:r w:rsidR="008861FB" w:rsidRPr="00C824C2">
        <w:rPr>
          <w:rFonts w:ascii="Times New Roman" w:hAnsi="Times New Roman" w:cs="Times New Roman"/>
          <w:sz w:val="24"/>
          <w:szCs w:val="24"/>
        </w:rPr>
        <w:t>.</w:t>
      </w:r>
    </w:p>
    <w:p w14:paraId="674AACCE" w14:textId="77777777" w:rsidR="00705AA2" w:rsidRPr="00705AA2" w:rsidRDefault="00705AA2" w:rsidP="00705AA2">
      <w:pPr>
        <w:jc w:val="both"/>
        <w:rPr>
          <w:rFonts w:ascii="Times New Roman" w:hAnsi="Times New Roman" w:cs="Times New Roman"/>
          <w:sz w:val="24"/>
          <w:szCs w:val="24"/>
        </w:rPr>
      </w:pPr>
    </w:p>
    <w:p w14:paraId="5A2FC22B" w14:textId="1B7316E1" w:rsidR="008861FB" w:rsidRPr="00C824C2" w:rsidRDefault="002C5528" w:rsidP="00DD0AAE">
      <w:pPr>
        <w:pStyle w:val="Heading3"/>
        <w:numPr>
          <w:ilvl w:val="2"/>
          <w:numId w:val="7"/>
        </w:numPr>
        <w:rPr>
          <w:rFonts w:ascii="Times New Roman" w:hAnsi="Times New Roman" w:cs="Times New Roman"/>
          <w:b/>
          <w:bCs/>
          <w:color w:val="auto"/>
        </w:rPr>
      </w:pPr>
      <w:bookmarkStart w:id="1211" w:name="_Toc141210594"/>
      <w:bookmarkStart w:id="1212" w:name="_Toc142738270"/>
      <w:r w:rsidRPr="00C824C2">
        <w:rPr>
          <w:rFonts w:ascii="Times New Roman" w:hAnsi="Times New Roman" w:cs="Times New Roman"/>
          <w:b/>
          <w:bCs/>
          <w:color w:val="auto"/>
        </w:rPr>
        <w:t>Benefits of Safety Management</w:t>
      </w:r>
      <w:r w:rsidR="008861FB" w:rsidRPr="00C824C2">
        <w:rPr>
          <w:rFonts w:ascii="Times New Roman" w:hAnsi="Times New Roman" w:cs="Times New Roman"/>
          <w:b/>
          <w:bCs/>
          <w:color w:val="auto"/>
        </w:rPr>
        <w:t>.</w:t>
      </w:r>
      <w:bookmarkEnd w:id="1211"/>
      <w:bookmarkEnd w:id="1212"/>
    </w:p>
    <w:p w14:paraId="6A0D2AF2" w14:textId="7BBA5321" w:rsidR="008861FB" w:rsidRPr="00C824C2" w:rsidRDefault="003B26C2" w:rsidP="008861FB">
      <w:pPr>
        <w:jc w:val="both"/>
        <w:rPr>
          <w:rFonts w:ascii="Times New Roman" w:hAnsi="Times New Roman" w:cs="Times New Roman"/>
          <w:sz w:val="24"/>
          <w:szCs w:val="24"/>
        </w:rPr>
      </w:pPr>
      <w:r>
        <w:rPr>
          <w:noProof/>
          <w:lang w:val="en-US"/>
        </w:rPr>
        <mc:AlternateContent>
          <mc:Choice Requires="wps">
            <w:drawing>
              <wp:anchor distT="0" distB="0" distL="114300" distR="114300" simplePos="0" relativeHeight="252039680" behindDoc="0" locked="0" layoutInCell="1" allowOverlap="1" wp14:anchorId="36141705" wp14:editId="79DFD167">
                <wp:simplePos x="0" y="0"/>
                <wp:positionH relativeFrom="column">
                  <wp:posOffset>-61595</wp:posOffset>
                </wp:positionH>
                <wp:positionV relativeFrom="paragraph">
                  <wp:posOffset>4441825</wp:posOffset>
                </wp:positionV>
                <wp:extent cx="5948680" cy="635"/>
                <wp:effectExtent l="0" t="0" r="0" b="0"/>
                <wp:wrapTopAndBottom/>
                <wp:docPr id="926863525" name="Text Box 1"/>
                <wp:cNvGraphicFramePr/>
                <a:graphic xmlns:a="http://schemas.openxmlformats.org/drawingml/2006/main">
                  <a:graphicData uri="http://schemas.microsoft.com/office/word/2010/wordprocessingShape">
                    <wps:wsp>
                      <wps:cNvSpPr txBox="1"/>
                      <wps:spPr>
                        <a:xfrm>
                          <a:off x="0" y="0"/>
                          <a:ext cx="5948680" cy="635"/>
                        </a:xfrm>
                        <a:prstGeom prst="rect">
                          <a:avLst/>
                        </a:prstGeom>
                        <a:solidFill>
                          <a:prstClr val="white"/>
                        </a:solidFill>
                        <a:ln>
                          <a:noFill/>
                        </a:ln>
                      </wps:spPr>
                      <wps:txbx>
                        <w:txbxContent>
                          <w:p w14:paraId="30C11E76" w14:textId="5F195F49" w:rsidR="003B26C2" w:rsidRPr="003B26C2" w:rsidRDefault="003B26C2" w:rsidP="003B26C2">
                            <w:pPr>
                              <w:pStyle w:val="Caption"/>
                              <w:rPr>
                                <w:rFonts w:ascii="Times New Roman" w:hAnsi="Times New Roman" w:cs="Times New Roman"/>
                                <w:b/>
                                <w:bCs/>
                                <w:noProof/>
                                <w:sz w:val="24"/>
                                <w:szCs w:val="24"/>
                                <w:lang w:bidi="hi-IN"/>
                              </w:rPr>
                            </w:pPr>
                            <w:bookmarkStart w:id="1213" w:name="_Toc142738508"/>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15</w:t>
                            </w:r>
                            <w:r w:rsidRPr="003B26C2">
                              <w:rPr>
                                <w:b/>
                                <w:bCs/>
                              </w:rPr>
                              <w:fldChar w:fldCharType="end"/>
                            </w:r>
                            <w:r w:rsidRPr="003B26C2">
                              <w:rPr>
                                <w:b/>
                                <w:bCs/>
                              </w:rPr>
                              <w:t>: Benefits of Safety Management</w:t>
                            </w:r>
                            <w:bookmarkEnd w:id="12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141705" id="_x0000_s1042" type="#_x0000_t202" style="position:absolute;left:0;text-align:left;margin-left:-4.85pt;margin-top:349.75pt;width:468.4pt;height:.05pt;z-index:25203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" stroked="f">
                <v:textbox style="mso-fit-shape-to-text:t" inset="0,0,0,0">
                  <w:txbxContent>
                    <w:p w14:paraId="30C11E76" w14:textId="5F195F49" w:rsidR="003B26C2" w:rsidRPr="003B26C2" w:rsidRDefault="003B26C2" w:rsidP="003B26C2">
                      <w:pPr>
                        <w:pStyle w:val="Caption"/>
                        <w:rPr>
                          <w:rFonts w:ascii="Times New Roman" w:hAnsi="Times New Roman" w:cs="Times New Roman"/>
                          <w:b/>
                          <w:bCs/>
                          <w:noProof/>
                          <w:sz w:val="24"/>
                          <w:szCs w:val="24"/>
                          <w:lang w:bidi="hi-IN"/>
                        </w:rPr>
                      </w:pPr>
                      <w:bookmarkStart w:id="1231" w:name="_Toc142738508"/>
                      <w:r w:rsidRPr="003B26C2">
                        <w:rPr>
                          <w:b/>
                          <w:bCs/>
                        </w:rPr>
                        <w:t xml:space="preserve">Figure </w:t>
                      </w:r>
                      <w:r w:rsidRPr="003B26C2">
                        <w:rPr>
                          <w:b/>
                          <w:bCs/>
                        </w:rPr>
                        <w:fldChar w:fldCharType="begin"/>
                      </w:r>
                      <w:r w:rsidRPr="003B26C2">
                        <w:rPr>
                          <w:b/>
                          <w:bCs/>
                        </w:rPr>
                        <w:instrText xml:space="preserve"> SEQ Figure \* ARABIC </w:instrText>
                      </w:r>
                      <w:r w:rsidRPr="003B26C2">
                        <w:rPr>
                          <w:b/>
                          <w:bCs/>
                        </w:rPr>
                        <w:fldChar w:fldCharType="separate"/>
                      </w:r>
                      <w:r w:rsidR="00E3629F">
                        <w:rPr>
                          <w:b/>
                          <w:bCs/>
                          <w:noProof/>
                        </w:rPr>
                        <w:t>15</w:t>
                      </w:r>
                      <w:r w:rsidRPr="003B26C2">
                        <w:rPr>
                          <w:b/>
                          <w:bCs/>
                        </w:rPr>
                        <w:fldChar w:fldCharType="end"/>
                      </w:r>
                      <w:r w:rsidRPr="003B26C2">
                        <w:rPr>
                          <w:b/>
                          <w:bCs/>
                        </w:rPr>
                        <w:t>: Benefits of Safety Management</w:t>
                      </w:r>
                      <w:bookmarkEnd w:id="1231"/>
                    </w:p>
                  </w:txbxContent>
                </v:textbox>
                <w10:wrap type="topAndBottom"/>
              </v:shape>
            </w:pict>
          </mc:Fallback>
        </mc:AlternateContent>
      </w:r>
      <w:r w:rsidR="001710D1" w:rsidRPr="00C824C2">
        <w:rPr>
          <w:rFonts w:ascii="Times New Roman" w:hAnsi="Times New Roman" w:cs="Times New Roman"/>
          <w:noProof/>
          <w:sz w:val="24"/>
          <w:szCs w:val="24"/>
          <w:lang w:val="en-US"/>
        </w:rPr>
        <w:drawing>
          <wp:anchor distT="0" distB="0" distL="114300" distR="114300" simplePos="0" relativeHeight="251398656" behindDoc="0" locked="0" layoutInCell="1" allowOverlap="1" wp14:anchorId="13E01ED1" wp14:editId="50D8622D">
            <wp:simplePos x="0" y="0"/>
            <wp:positionH relativeFrom="column">
              <wp:posOffset>-61595</wp:posOffset>
            </wp:positionH>
            <wp:positionV relativeFrom="paragraph">
              <wp:posOffset>412115</wp:posOffset>
            </wp:positionV>
            <wp:extent cx="5948680" cy="3972560"/>
            <wp:effectExtent l="0" t="0" r="0" b="889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rotWithShape="1">
                    <a:blip r:embed="rId69">
                      <a:extLst>
                        <a:ext uri="{28A0092B-C50C-407E-A947-70E740481C1C}">
                          <a14:useLocalDpi xmlns:a14="http://schemas.microsoft.com/office/drawing/2010/main" val="0"/>
                        </a:ext>
                      </a:extLst>
                    </a:blip>
                    <a:srcRect t="2633" b="4253"/>
                    <a:stretch/>
                  </pic:blipFill>
                  <pic:spPr bwMode="auto">
                    <a:xfrm>
                      <a:off x="0" y="0"/>
                      <a:ext cx="5948680" cy="3972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6AB4" w:rsidRPr="00C824C2">
        <w:rPr>
          <w:rFonts w:ascii="Times New Roman" w:hAnsi="Times New Roman" w:cs="Times New Roman"/>
          <w:sz w:val="24"/>
          <w:szCs w:val="24"/>
        </w:rPr>
        <w:t>The advantage of having a positive safety work culture will invariably results in the benefits derived from implementation of the effective safety management system in any ANSP</w:t>
      </w:r>
      <w:r w:rsidR="008861FB" w:rsidRPr="00C824C2">
        <w:rPr>
          <w:rFonts w:ascii="Times New Roman" w:hAnsi="Times New Roman" w:cs="Times New Roman"/>
          <w:sz w:val="24"/>
          <w:szCs w:val="24"/>
        </w:rPr>
        <w:t>.</w:t>
      </w:r>
    </w:p>
    <w:p w14:paraId="108CF49D" w14:textId="5A2FC9B7" w:rsidR="00046AB4" w:rsidRDefault="00046AB4" w:rsidP="008861FB">
      <w:pPr>
        <w:jc w:val="both"/>
        <w:rPr>
          <w:rFonts w:ascii="Times New Roman" w:hAnsi="Times New Roman" w:cs="Times New Roman"/>
          <w:sz w:val="24"/>
          <w:szCs w:val="24"/>
        </w:rPr>
      </w:pPr>
    </w:p>
    <w:p w14:paraId="513ED713" w14:textId="77777777" w:rsidR="002C1F09" w:rsidRDefault="002C1F09" w:rsidP="008861FB">
      <w:pPr>
        <w:jc w:val="both"/>
        <w:rPr>
          <w:rFonts w:ascii="Times New Roman" w:hAnsi="Times New Roman" w:cs="Times New Roman"/>
          <w:sz w:val="24"/>
          <w:szCs w:val="24"/>
        </w:rPr>
      </w:pPr>
    </w:p>
    <w:p w14:paraId="0CF5BFF2" w14:textId="77777777" w:rsidR="002C1F09" w:rsidRDefault="002C1F09" w:rsidP="008861FB">
      <w:pPr>
        <w:jc w:val="both"/>
        <w:rPr>
          <w:rFonts w:ascii="Times New Roman" w:hAnsi="Times New Roman" w:cs="Times New Roman"/>
          <w:sz w:val="24"/>
          <w:szCs w:val="24"/>
        </w:rPr>
      </w:pPr>
    </w:p>
    <w:p w14:paraId="5B632D0F" w14:textId="77777777" w:rsidR="002C1F09" w:rsidRDefault="002C1F09" w:rsidP="008861FB">
      <w:pPr>
        <w:jc w:val="both"/>
        <w:rPr>
          <w:rFonts w:ascii="Times New Roman" w:hAnsi="Times New Roman" w:cs="Times New Roman"/>
          <w:sz w:val="24"/>
          <w:szCs w:val="24"/>
        </w:rPr>
      </w:pPr>
    </w:p>
    <w:p w14:paraId="3E327B13" w14:textId="77777777" w:rsidR="002C1F09" w:rsidRDefault="002C1F09" w:rsidP="008861FB">
      <w:pPr>
        <w:jc w:val="both"/>
        <w:rPr>
          <w:rFonts w:ascii="Times New Roman" w:hAnsi="Times New Roman" w:cs="Times New Roman"/>
          <w:sz w:val="24"/>
          <w:szCs w:val="24"/>
        </w:rPr>
      </w:pPr>
    </w:p>
    <w:p w14:paraId="232DAE09" w14:textId="77777777" w:rsidR="002C1F09" w:rsidRDefault="002C1F09" w:rsidP="008861FB">
      <w:pPr>
        <w:jc w:val="both"/>
        <w:rPr>
          <w:rFonts w:ascii="Times New Roman" w:hAnsi="Times New Roman" w:cs="Times New Roman"/>
          <w:sz w:val="24"/>
          <w:szCs w:val="24"/>
        </w:rPr>
      </w:pPr>
    </w:p>
    <w:p w14:paraId="30D23A60" w14:textId="77777777" w:rsidR="002C1F09" w:rsidRDefault="002C1F09" w:rsidP="008861FB">
      <w:pPr>
        <w:jc w:val="both"/>
        <w:rPr>
          <w:rFonts w:ascii="Times New Roman" w:hAnsi="Times New Roman" w:cs="Times New Roman"/>
          <w:sz w:val="24"/>
          <w:szCs w:val="24"/>
        </w:rPr>
      </w:pPr>
    </w:p>
    <w:p w14:paraId="4F972B7D" w14:textId="77777777" w:rsidR="002C1F09" w:rsidRDefault="002C1F09" w:rsidP="008861FB">
      <w:pPr>
        <w:jc w:val="both"/>
        <w:rPr>
          <w:rFonts w:ascii="Times New Roman" w:hAnsi="Times New Roman" w:cs="Times New Roman"/>
          <w:sz w:val="24"/>
          <w:szCs w:val="24"/>
        </w:rPr>
      </w:pPr>
    </w:p>
    <w:p w14:paraId="51E9BAC2" w14:textId="77777777" w:rsidR="002C1F09" w:rsidRDefault="002C1F09" w:rsidP="008861FB">
      <w:pPr>
        <w:jc w:val="both"/>
        <w:rPr>
          <w:rFonts w:ascii="Times New Roman" w:hAnsi="Times New Roman" w:cs="Times New Roman"/>
          <w:sz w:val="24"/>
          <w:szCs w:val="24"/>
        </w:rPr>
      </w:pPr>
    </w:p>
    <w:p w14:paraId="3D5D9DFD" w14:textId="77777777" w:rsidR="002C1F09" w:rsidRPr="00C824C2" w:rsidRDefault="002C1F09" w:rsidP="008861FB">
      <w:pPr>
        <w:jc w:val="both"/>
        <w:rPr>
          <w:rFonts w:ascii="Times New Roman" w:hAnsi="Times New Roman" w:cs="Times New Roman"/>
          <w:sz w:val="24"/>
          <w:szCs w:val="24"/>
        </w:rPr>
      </w:pPr>
    </w:p>
    <w:p w14:paraId="733FC6FB" w14:textId="1E0D97E1" w:rsidR="008861FB" w:rsidRPr="00C824C2" w:rsidRDefault="0007457C" w:rsidP="00DD0AAE">
      <w:pPr>
        <w:pStyle w:val="Heading3"/>
        <w:numPr>
          <w:ilvl w:val="2"/>
          <w:numId w:val="7"/>
        </w:numPr>
        <w:rPr>
          <w:rFonts w:ascii="Times New Roman" w:hAnsi="Times New Roman" w:cs="Times New Roman"/>
          <w:b/>
          <w:bCs/>
          <w:color w:val="auto"/>
        </w:rPr>
      </w:pPr>
      <w:bookmarkStart w:id="1214" w:name="_Toc141210595"/>
      <w:bookmarkStart w:id="1215" w:name="_Toc142738271"/>
      <w:r w:rsidRPr="00C824C2">
        <w:rPr>
          <w:rFonts w:ascii="Times New Roman" w:hAnsi="Times New Roman" w:cs="Times New Roman"/>
          <w:b/>
          <w:bCs/>
          <w:color w:val="auto"/>
        </w:rPr>
        <w:t>Safety Culture Enablers and Disablers</w:t>
      </w:r>
      <w:bookmarkEnd w:id="1214"/>
      <w:bookmarkEnd w:id="1215"/>
    </w:p>
    <w:p w14:paraId="7A88F584" w14:textId="45EF20DB" w:rsidR="008861FB" w:rsidRPr="00C824C2" w:rsidRDefault="00460EB6" w:rsidP="008861FB">
      <w:pPr>
        <w:jc w:val="both"/>
        <w:rPr>
          <w:rFonts w:ascii="Times New Roman" w:hAnsi="Times New Roman" w:cs="Times New Roman"/>
          <w:sz w:val="24"/>
          <w:szCs w:val="24"/>
        </w:rPr>
      </w:pPr>
      <w:r w:rsidRPr="00C824C2">
        <w:rPr>
          <w:rFonts w:ascii="Times New Roman" w:hAnsi="Times New Roman" w:cs="Times New Roman"/>
          <w:sz w:val="24"/>
          <w:szCs w:val="24"/>
        </w:rPr>
        <w:t xml:space="preserve">Actions by management and employees can help drive their safety culture to be more positive. </w:t>
      </w:r>
      <w:r w:rsidR="000F52D7" w:rsidRPr="00C824C2">
        <w:rPr>
          <w:rFonts w:ascii="Times New Roman" w:hAnsi="Times New Roman" w:cs="Times New Roman"/>
          <w:sz w:val="24"/>
          <w:szCs w:val="24"/>
        </w:rPr>
        <w:t>The following table</w:t>
      </w:r>
      <w:r w:rsidRPr="00C824C2">
        <w:rPr>
          <w:rFonts w:ascii="Times New Roman" w:hAnsi="Times New Roman" w:cs="Times New Roman"/>
          <w:sz w:val="24"/>
          <w:szCs w:val="24"/>
        </w:rPr>
        <w:t xml:space="preserve"> provides examples of the </w:t>
      </w:r>
      <w:r w:rsidR="000F52D7" w:rsidRPr="00C824C2">
        <w:rPr>
          <w:rFonts w:ascii="Times New Roman" w:hAnsi="Times New Roman" w:cs="Times New Roman"/>
          <w:sz w:val="24"/>
          <w:szCs w:val="24"/>
        </w:rPr>
        <w:t>actions</w:t>
      </w:r>
      <w:r w:rsidRPr="00C824C2">
        <w:rPr>
          <w:rFonts w:ascii="Times New Roman" w:hAnsi="Times New Roman" w:cs="Times New Roman"/>
          <w:sz w:val="24"/>
          <w:szCs w:val="24"/>
        </w:rPr>
        <w:t xml:space="preserve"> of management and employee that will enable or disable a positive safety culture in an organization. Organizations should focus on providing enablers and removing any disablers to promote and achieve a positive safety culture</w:t>
      </w:r>
      <w:r w:rsidR="008861FB" w:rsidRPr="00C824C2">
        <w:rPr>
          <w:rFonts w:ascii="Times New Roman" w:hAnsi="Times New Roman" w:cs="Times New Roman"/>
          <w:sz w:val="24"/>
          <w:szCs w:val="24"/>
        </w:rPr>
        <w:t>.</w:t>
      </w:r>
    </w:p>
    <w:tbl>
      <w:tblPr>
        <w:tblStyle w:val="TableGrid"/>
        <w:tblW w:w="9634" w:type="dxa"/>
        <w:tblLook w:val="04A0" w:firstRow="1" w:lastRow="0" w:firstColumn="1" w:lastColumn="0" w:noHBand="0" w:noVBand="1"/>
      </w:tblPr>
      <w:tblGrid>
        <w:gridCol w:w="3681"/>
        <w:gridCol w:w="2977"/>
        <w:gridCol w:w="2976"/>
      </w:tblGrid>
      <w:tr w:rsidR="001D3D5E" w:rsidRPr="00C824C2" w14:paraId="2CA50251" w14:textId="77777777" w:rsidTr="00A42B3F">
        <w:trPr>
          <w:cantSplit/>
          <w:tblHeader/>
        </w:trPr>
        <w:tc>
          <w:tcPr>
            <w:tcW w:w="3681" w:type="dxa"/>
          </w:tcPr>
          <w:tbl>
            <w:tblPr>
              <w:tblW w:w="0" w:type="auto"/>
              <w:tblBorders>
                <w:top w:val="nil"/>
                <w:left w:val="nil"/>
                <w:bottom w:val="nil"/>
                <w:right w:val="nil"/>
              </w:tblBorders>
              <w:tblLook w:val="0000" w:firstRow="0" w:lastRow="0" w:firstColumn="0" w:lastColumn="0" w:noHBand="0" w:noVBand="0"/>
            </w:tblPr>
            <w:tblGrid>
              <w:gridCol w:w="3465"/>
            </w:tblGrid>
            <w:tr w:rsidR="001D3D5E" w:rsidRPr="00C824C2" w14:paraId="22C90B3F" w14:textId="77777777" w:rsidTr="00A42B3F">
              <w:trPr>
                <w:trHeight w:val="88"/>
              </w:trPr>
              <w:tc>
                <w:tcPr>
                  <w:tcW w:w="0" w:type="auto"/>
                </w:tcPr>
                <w:p w14:paraId="06C731AA" w14:textId="77777777" w:rsidR="001D3D5E" w:rsidRPr="00C824C2" w:rsidRDefault="001D3D5E" w:rsidP="001D3D5E">
                  <w:pPr>
                    <w:autoSpaceDE w:val="0"/>
                    <w:autoSpaceDN w:val="0"/>
                    <w:adjustRightInd w:val="0"/>
                    <w:spacing w:after="0" w:line="240" w:lineRule="auto"/>
                    <w:jc w:val="center"/>
                    <w:rPr>
                      <w:rFonts w:ascii="Calibri" w:eastAsia="Calibri" w:hAnsi="Calibri" w:cs="Mangal"/>
                      <w:b/>
                      <w:bCs/>
                    </w:rPr>
                  </w:pPr>
                  <w:r w:rsidRPr="00C824C2">
                    <w:rPr>
                      <w:rFonts w:ascii="Calibri" w:eastAsia="Calibri" w:hAnsi="Calibri" w:cs="Mangal"/>
                      <w:b/>
                      <w:bCs/>
                    </w:rPr>
                    <w:t>Element and its General Description</w:t>
                  </w:r>
                </w:p>
              </w:tc>
            </w:tr>
          </w:tbl>
          <w:p w14:paraId="15C1241D" w14:textId="77777777" w:rsidR="001D3D5E" w:rsidRPr="00C824C2" w:rsidRDefault="001D3D5E" w:rsidP="001D3D5E">
            <w:pPr>
              <w:autoSpaceDE w:val="0"/>
              <w:autoSpaceDN w:val="0"/>
              <w:adjustRightInd w:val="0"/>
              <w:rPr>
                <w:rFonts w:ascii="Calibri" w:eastAsia="Calibri" w:hAnsi="Calibri" w:cs="Mangal"/>
                <w:bCs/>
              </w:rPr>
            </w:pPr>
          </w:p>
        </w:tc>
        <w:tc>
          <w:tcPr>
            <w:tcW w:w="2977" w:type="dxa"/>
          </w:tcPr>
          <w:p w14:paraId="2D93372A" w14:textId="77777777" w:rsidR="001D3D5E" w:rsidRPr="00C824C2" w:rsidRDefault="001D3D5E" w:rsidP="001D3D5E">
            <w:pPr>
              <w:autoSpaceDE w:val="0"/>
              <w:autoSpaceDN w:val="0"/>
              <w:adjustRightInd w:val="0"/>
              <w:rPr>
                <w:rFonts w:ascii="Calibri" w:eastAsia="Calibri" w:hAnsi="Calibri" w:cs="Mangal"/>
                <w:b/>
              </w:rPr>
            </w:pPr>
            <w:r w:rsidRPr="00C824C2">
              <w:rPr>
                <w:rFonts w:ascii="Calibri" w:eastAsia="Calibri" w:hAnsi="Calibri" w:cs="Mangal"/>
                <w:b/>
              </w:rPr>
              <w:t>Enablers</w:t>
            </w:r>
          </w:p>
        </w:tc>
        <w:tc>
          <w:tcPr>
            <w:tcW w:w="2976" w:type="dxa"/>
          </w:tcPr>
          <w:p w14:paraId="03B81CCE" w14:textId="77777777" w:rsidR="001D3D5E" w:rsidRPr="00C824C2" w:rsidRDefault="001D3D5E" w:rsidP="001D3D5E">
            <w:pPr>
              <w:autoSpaceDE w:val="0"/>
              <w:autoSpaceDN w:val="0"/>
              <w:adjustRightInd w:val="0"/>
              <w:rPr>
                <w:rFonts w:ascii="Calibri" w:eastAsia="Calibri" w:hAnsi="Calibri" w:cs="Mangal"/>
                <w:b/>
              </w:rPr>
            </w:pPr>
            <w:r w:rsidRPr="00C824C2">
              <w:rPr>
                <w:rFonts w:ascii="Calibri" w:eastAsia="Calibri" w:hAnsi="Calibri" w:cs="Mangal"/>
                <w:b/>
              </w:rPr>
              <w:t>Disablers</w:t>
            </w:r>
          </w:p>
          <w:p w14:paraId="4935B672" w14:textId="77777777" w:rsidR="001D3D5E" w:rsidRPr="00C824C2" w:rsidRDefault="001D3D5E" w:rsidP="001D3D5E">
            <w:pPr>
              <w:autoSpaceDE w:val="0"/>
              <w:autoSpaceDN w:val="0"/>
              <w:adjustRightInd w:val="0"/>
              <w:rPr>
                <w:rFonts w:ascii="Calibri" w:eastAsia="Calibri" w:hAnsi="Calibri" w:cs="Mangal"/>
                <w:b/>
              </w:rPr>
            </w:pPr>
          </w:p>
        </w:tc>
      </w:tr>
      <w:tr w:rsidR="001D3D5E" w:rsidRPr="00C824C2" w14:paraId="7E8109FB" w14:textId="77777777" w:rsidTr="00A42B3F">
        <w:trPr>
          <w:cantSplit/>
        </w:trPr>
        <w:tc>
          <w:tcPr>
            <w:tcW w:w="3681" w:type="dxa"/>
          </w:tcPr>
          <w:p w14:paraId="51569B2A" w14:textId="77777777" w:rsidR="001D3D5E" w:rsidRPr="00C824C2" w:rsidRDefault="001D3D5E" w:rsidP="001D3D5E">
            <w:pPr>
              <w:autoSpaceDE w:val="0"/>
              <w:autoSpaceDN w:val="0"/>
              <w:adjustRightInd w:val="0"/>
              <w:rPr>
                <w:rFonts w:ascii="Calibri" w:eastAsia="Calibri" w:hAnsi="Calibri" w:cs="Mangal"/>
                <w:b/>
              </w:rPr>
            </w:pPr>
            <w:r w:rsidRPr="00C824C2">
              <w:rPr>
                <w:rFonts w:ascii="Calibri" w:eastAsia="Calibri" w:hAnsi="Calibri" w:cs="Mangal"/>
                <w:b/>
              </w:rPr>
              <w:t>Commitment to safety</w:t>
            </w:r>
          </w:p>
          <w:p w14:paraId="028B8DE0" w14:textId="28391142" w:rsidR="001D3D5E" w:rsidRPr="00C824C2" w:rsidRDefault="000D288C" w:rsidP="001D3D5E">
            <w:pPr>
              <w:autoSpaceDE w:val="0"/>
              <w:autoSpaceDN w:val="0"/>
              <w:adjustRightInd w:val="0"/>
              <w:jc w:val="both"/>
              <w:rPr>
                <w:rFonts w:ascii="Calibri" w:eastAsia="Calibri" w:hAnsi="Calibri" w:cs="Mangal"/>
              </w:rPr>
            </w:pPr>
            <w:r w:rsidRPr="00C824C2">
              <w:rPr>
                <w:rFonts w:ascii="Calibri" w:eastAsia="Calibri" w:hAnsi="Calibri" w:cs="Mangal"/>
              </w:rPr>
              <w:t>This</w:t>
            </w:r>
            <w:r w:rsidR="001D3D5E" w:rsidRPr="00C824C2">
              <w:rPr>
                <w:rFonts w:ascii="Calibri" w:eastAsia="Calibri" w:hAnsi="Calibri" w:cs="Mangal"/>
              </w:rPr>
              <w:t xml:space="preserve"> reflects the extent to which senior management within the organization have a positive attitude towards safety and recognizes its importance. </w:t>
            </w:r>
          </w:p>
          <w:p w14:paraId="3ECE8844" w14:textId="3972F9CC"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Senior management should be genuinely committed to achiev</w:t>
            </w:r>
            <w:r w:rsidR="00A757A0" w:rsidRPr="00C824C2">
              <w:rPr>
                <w:rFonts w:ascii="Calibri" w:eastAsia="Calibri" w:hAnsi="Calibri" w:cs="Mangal"/>
              </w:rPr>
              <w:t>e</w:t>
            </w:r>
            <w:r w:rsidRPr="00C824C2">
              <w:rPr>
                <w:rFonts w:ascii="Calibri" w:eastAsia="Calibri" w:hAnsi="Calibri" w:cs="Mangal"/>
              </w:rPr>
              <w:t xml:space="preserve"> and maintain </w:t>
            </w:r>
            <w:r w:rsidR="006E331E" w:rsidRPr="00C824C2">
              <w:rPr>
                <w:rFonts w:ascii="Calibri" w:eastAsia="Calibri" w:hAnsi="Calibri" w:cs="Mangal"/>
              </w:rPr>
              <w:t>an elevated level</w:t>
            </w:r>
            <w:r w:rsidRPr="00C824C2">
              <w:rPr>
                <w:rFonts w:ascii="Calibri" w:eastAsia="Calibri" w:hAnsi="Calibri" w:cs="Mangal"/>
              </w:rPr>
              <w:t xml:space="preserve"> of safety </w:t>
            </w:r>
            <w:r w:rsidR="005676E6" w:rsidRPr="00C824C2">
              <w:rPr>
                <w:rFonts w:ascii="Calibri" w:eastAsia="Calibri" w:hAnsi="Calibri" w:cs="Mangal"/>
              </w:rPr>
              <w:t>and</w:t>
            </w:r>
            <w:r w:rsidR="00A757A0" w:rsidRPr="00C824C2">
              <w:rPr>
                <w:rFonts w:ascii="Calibri" w:eastAsia="Calibri" w:hAnsi="Calibri" w:cs="Mangal"/>
              </w:rPr>
              <w:t xml:space="preserve"> </w:t>
            </w:r>
            <w:r w:rsidRPr="00C824C2">
              <w:rPr>
                <w:rFonts w:ascii="Calibri" w:eastAsia="Calibri" w:hAnsi="Calibri" w:cs="Mangal"/>
              </w:rPr>
              <w:t>give employees motivation and the means to do so also.</w:t>
            </w:r>
          </w:p>
          <w:p w14:paraId="144E73E5" w14:textId="77777777" w:rsidR="001D3D5E" w:rsidRPr="00C824C2" w:rsidRDefault="001D3D5E" w:rsidP="001D3D5E">
            <w:pPr>
              <w:autoSpaceDE w:val="0"/>
              <w:autoSpaceDN w:val="0"/>
              <w:adjustRightInd w:val="0"/>
              <w:rPr>
                <w:rFonts w:ascii="Calibri" w:eastAsia="Calibri" w:hAnsi="Calibri" w:cs="Mangal"/>
              </w:rPr>
            </w:pPr>
          </w:p>
        </w:tc>
        <w:tc>
          <w:tcPr>
            <w:tcW w:w="2977" w:type="dxa"/>
          </w:tcPr>
          <w:p w14:paraId="20C0E4D8"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Management leads safety</w:t>
            </w:r>
          </w:p>
          <w:p w14:paraId="23180557"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culture and is actively</w:t>
            </w:r>
          </w:p>
          <w:p w14:paraId="6B91B065"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motivating its employees to care for safety, not only by talking but by acting as</w:t>
            </w:r>
          </w:p>
          <w:p w14:paraId="4F291212"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role models</w:t>
            </w:r>
          </w:p>
          <w:p w14:paraId="75A70E48"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Management provides</w:t>
            </w:r>
          </w:p>
          <w:p w14:paraId="24DBE6E1"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resources for a range of</w:t>
            </w:r>
          </w:p>
          <w:p w14:paraId="23350FFF"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safety related tasks (e.g.</w:t>
            </w:r>
          </w:p>
          <w:p w14:paraId="45B35D56"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training)</w:t>
            </w:r>
          </w:p>
          <w:p w14:paraId="0D1092D3"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Continuous safety</w:t>
            </w:r>
          </w:p>
          <w:p w14:paraId="4FDD4F51"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management oversight</w:t>
            </w:r>
          </w:p>
          <w:p w14:paraId="7838A5C6"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and governance is</w:t>
            </w:r>
          </w:p>
          <w:p w14:paraId="303C847B"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established</w:t>
            </w:r>
          </w:p>
          <w:p w14:paraId="1CB33DB9" w14:textId="77777777" w:rsidR="001D3D5E" w:rsidRPr="00C824C2" w:rsidRDefault="001D3D5E" w:rsidP="001D3D5E">
            <w:pPr>
              <w:autoSpaceDE w:val="0"/>
              <w:autoSpaceDN w:val="0"/>
              <w:adjustRightInd w:val="0"/>
              <w:rPr>
                <w:rFonts w:ascii="Calibri" w:eastAsia="Calibri" w:hAnsi="Calibri" w:cs="Mangal"/>
              </w:rPr>
            </w:pPr>
          </w:p>
        </w:tc>
        <w:tc>
          <w:tcPr>
            <w:tcW w:w="2976" w:type="dxa"/>
          </w:tcPr>
          <w:p w14:paraId="2353B049"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Management is actively</w:t>
            </w:r>
          </w:p>
          <w:p w14:paraId="5C9E9E55"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demonstrating that profit,</w:t>
            </w:r>
          </w:p>
          <w:p w14:paraId="4C2D1D76"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cost reduction and</w:t>
            </w:r>
          </w:p>
          <w:p w14:paraId="79D017FF" w14:textId="3EAF8ECC"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xml:space="preserve">efficiency come </w:t>
            </w:r>
            <w:r w:rsidR="00726B9B" w:rsidRPr="00C824C2">
              <w:rPr>
                <w:rFonts w:ascii="Calibri" w:eastAsia="Calibri" w:hAnsi="Calibri" w:cs="Mangal"/>
              </w:rPr>
              <w:t>first.</w:t>
            </w:r>
          </w:p>
          <w:p w14:paraId="3F359390"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Investments to improve</w:t>
            </w:r>
          </w:p>
          <w:p w14:paraId="056AD3F5"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safety are often made</w:t>
            </w:r>
          </w:p>
          <w:p w14:paraId="6E520CE8"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when required by</w:t>
            </w:r>
          </w:p>
          <w:p w14:paraId="5CC6153E"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regulations or after</w:t>
            </w:r>
          </w:p>
          <w:p w14:paraId="3629DA32"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accidents</w:t>
            </w:r>
          </w:p>
          <w:p w14:paraId="7EA46E80"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Neither oversight nor</w:t>
            </w:r>
          </w:p>
          <w:p w14:paraId="05302980" w14:textId="16CACEE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xml:space="preserve">governance </w:t>
            </w:r>
            <w:r w:rsidR="00C75D8C" w:rsidRPr="00C824C2">
              <w:rPr>
                <w:rFonts w:ascii="Calibri" w:eastAsia="Calibri" w:hAnsi="Calibri" w:cs="Mangal"/>
              </w:rPr>
              <w:t>regarding</w:t>
            </w:r>
          </w:p>
          <w:p w14:paraId="23B4D6DD"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safety management is</w:t>
            </w:r>
          </w:p>
          <w:p w14:paraId="6BA39B13"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established</w:t>
            </w:r>
          </w:p>
        </w:tc>
      </w:tr>
      <w:tr w:rsidR="001D3D5E" w:rsidRPr="00C824C2" w14:paraId="10E25FDA" w14:textId="77777777" w:rsidTr="00A42B3F">
        <w:trPr>
          <w:cantSplit/>
        </w:trPr>
        <w:tc>
          <w:tcPr>
            <w:tcW w:w="3681" w:type="dxa"/>
          </w:tcPr>
          <w:p w14:paraId="3768D98C" w14:textId="77777777" w:rsidR="001D3D5E" w:rsidRPr="00C824C2" w:rsidRDefault="001D3D5E" w:rsidP="001D3D5E">
            <w:pPr>
              <w:autoSpaceDE w:val="0"/>
              <w:autoSpaceDN w:val="0"/>
              <w:adjustRightInd w:val="0"/>
              <w:jc w:val="both"/>
              <w:rPr>
                <w:rFonts w:ascii="Calibri" w:eastAsia="Calibri" w:hAnsi="Calibri" w:cs="Mangal"/>
                <w:b/>
              </w:rPr>
            </w:pPr>
            <w:r w:rsidRPr="00C824C2">
              <w:rPr>
                <w:rFonts w:ascii="Calibri" w:eastAsia="Calibri" w:hAnsi="Calibri" w:cs="Mangal"/>
                <w:b/>
              </w:rPr>
              <w:t>Adaptability</w:t>
            </w:r>
          </w:p>
          <w:p w14:paraId="4C6E90F9" w14:textId="124DE8BE"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Adaptability reflects the extent to which employees and management are willing to learn from past experiences and </w:t>
            </w:r>
            <w:r w:rsidR="00C044BF" w:rsidRPr="00C824C2">
              <w:rPr>
                <w:rFonts w:ascii="Calibri" w:eastAsia="Calibri" w:hAnsi="Calibri" w:cs="Mangal"/>
              </w:rPr>
              <w:t>can</w:t>
            </w:r>
            <w:r w:rsidRPr="00C824C2">
              <w:rPr>
                <w:rFonts w:ascii="Calibri" w:eastAsia="Calibri" w:hAnsi="Calibri" w:cs="Mangal"/>
              </w:rPr>
              <w:t xml:space="preserve"> </w:t>
            </w:r>
            <w:r w:rsidR="00503468" w:rsidRPr="00C824C2">
              <w:rPr>
                <w:rFonts w:ascii="Calibri" w:eastAsia="Calibri" w:hAnsi="Calibri" w:cs="Mangal"/>
              </w:rPr>
              <w:t>act</w:t>
            </w:r>
            <w:r w:rsidRPr="00C824C2">
              <w:rPr>
                <w:rFonts w:ascii="Calibri" w:eastAsia="Calibri" w:hAnsi="Calibri" w:cs="Mangal"/>
              </w:rPr>
              <w:t xml:space="preserve"> necessary </w:t>
            </w:r>
            <w:r w:rsidR="00F46EF2" w:rsidRPr="00C824C2">
              <w:rPr>
                <w:rFonts w:ascii="Calibri" w:eastAsia="Calibri" w:hAnsi="Calibri" w:cs="Mangal"/>
              </w:rPr>
              <w:t>to</w:t>
            </w:r>
            <w:r w:rsidRPr="00C824C2">
              <w:rPr>
                <w:rFonts w:ascii="Calibri" w:eastAsia="Calibri" w:hAnsi="Calibri" w:cs="Mangal"/>
              </w:rPr>
              <w:t xml:space="preserve"> enhance the level</w:t>
            </w:r>
          </w:p>
          <w:p w14:paraId="48BC7460"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of safety within the organization.</w:t>
            </w:r>
          </w:p>
          <w:p w14:paraId="00C97181" w14:textId="77777777" w:rsidR="001D3D5E" w:rsidRPr="00C824C2" w:rsidRDefault="001D3D5E" w:rsidP="001D3D5E">
            <w:pPr>
              <w:autoSpaceDE w:val="0"/>
              <w:autoSpaceDN w:val="0"/>
              <w:adjustRightInd w:val="0"/>
              <w:rPr>
                <w:rFonts w:ascii="Calibri" w:eastAsia="Calibri" w:hAnsi="Calibri" w:cs="Mangal"/>
              </w:rPr>
            </w:pPr>
          </w:p>
        </w:tc>
        <w:tc>
          <w:tcPr>
            <w:tcW w:w="2977" w:type="dxa"/>
          </w:tcPr>
          <w:p w14:paraId="04BDB363" w14:textId="77777777" w:rsidR="001C48E7" w:rsidRPr="00C824C2" w:rsidRDefault="001C48E7" w:rsidP="001C48E7">
            <w:pPr>
              <w:autoSpaceDE w:val="0"/>
              <w:autoSpaceDN w:val="0"/>
              <w:adjustRightInd w:val="0"/>
              <w:rPr>
                <w:rFonts w:ascii="Calibri" w:eastAsia="Calibri" w:hAnsi="Calibri" w:cs="Mangal"/>
              </w:rPr>
            </w:pPr>
            <w:r w:rsidRPr="00C824C2">
              <w:rPr>
                <w:rFonts w:ascii="Calibri" w:eastAsia="Calibri" w:hAnsi="Calibri" w:cs="Mangal"/>
              </w:rPr>
              <w:t>• Employee input is actively encouraged when addressing safety issues</w:t>
            </w:r>
          </w:p>
          <w:p w14:paraId="7C9787BF" w14:textId="77777777" w:rsidR="001C48E7" w:rsidRPr="00C824C2" w:rsidRDefault="001C48E7" w:rsidP="001C48E7">
            <w:pPr>
              <w:autoSpaceDE w:val="0"/>
              <w:autoSpaceDN w:val="0"/>
              <w:adjustRightInd w:val="0"/>
              <w:rPr>
                <w:rFonts w:ascii="Calibri" w:eastAsia="Calibri" w:hAnsi="Calibri" w:cs="Mangal"/>
              </w:rPr>
            </w:pPr>
            <w:r w:rsidRPr="00C824C2">
              <w:rPr>
                <w:rFonts w:ascii="Calibri" w:eastAsia="Calibri" w:hAnsi="Calibri" w:cs="Mangal"/>
              </w:rPr>
              <w:t>• All incidents and audit</w:t>
            </w:r>
          </w:p>
          <w:p w14:paraId="5C3F9FB9" w14:textId="77777777" w:rsidR="001C48E7" w:rsidRPr="00C824C2" w:rsidRDefault="001C48E7" w:rsidP="001C48E7">
            <w:pPr>
              <w:autoSpaceDE w:val="0"/>
              <w:autoSpaceDN w:val="0"/>
              <w:adjustRightInd w:val="0"/>
              <w:rPr>
                <w:rFonts w:ascii="Calibri" w:eastAsia="Calibri" w:hAnsi="Calibri" w:cs="Mangal"/>
              </w:rPr>
            </w:pPr>
            <w:r w:rsidRPr="00C824C2">
              <w:rPr>
                <w:rFonts w:ascii="Calibri" w:eastAsia="Calibri" w:hAnsi="Calibri" w:cs="Mangal"/>
              </w:rPr>
              <w:t>findings are investigated</w:t>
            </w:r>
          </w:p>
          <w:p w14:paraId="0FDF676F" w14:textId="77777777" w:rsidR="001C48E7" w:rsidRPr="00C824C2" w:rsidRDefault="001C48E7" w:rsidP="001C48E7">
            <w:pPr>
              <w:autoSpaceDE w:val="0"/>
              <w:autoSpaceDN w:val="0"/>
              <w:adjustRightInd w:val="0"/>
              <w:rPr>
                <w:rFonts w:ascii="Calibri" w:eastAsia="Calibri" w:hAnsi="Calibri" w:cs="Mangal"/>
              </w:rPr>
            </w:pPr>
            <w:r w:rsidRPr="00C824C2">
              <w:rPr>
                <w:rFonts w:ascii="Calibri" w:eastAsia="Calibri" w:hAnsi="Calibri" w:cs="Mangal"/>
              </w:rPr>
              <w:t>and acted upon</w:t>
            </w:r>
          </w:p>
          <w:p w14:paraId="088FBE08" w14:textId="77777777" w:rsidR="001C48E7" w:rsidRPr="00C824C2" w:rsidRDefault="001C48E7" w:rsidP="001C48E7">
            <w:pPr>
              <w:autoSpaceDE w:val="0"/>
              <w:autoSpaceDN w:val="0"/>
              <w:adjustRightInd w:val="0"/>
              <w:rPr>
                <w:rFonts w:ascii="Calibri" w:eastAsia="Calibri" w:hAnsi="Calibri" w:cs="Mangal"/>
              </w:rPr>
            </w:pPr>
            <w:r w:rsidRPr="00C824C2">
              <w:rPr>
                <w:rFonts w:ascii="Calibri" w:eastAsia="Calibri" w:hAnsi="Calibri" w:cs="Mangal"/>
              </w:rPr>
              <w:t>• Organizational processes</w:t>
            </w:r>
          </w:p>
          <w:p w14:paraId="0D79EEEF" w14:textId="77777777" w:rsidR="001C48E7" w:rsidRPr="00C824C2" w:rsidRDefault="001C48E7" w:rsidP="001C48E7">
            <w:pPr>
              <w:autoSpaceDE w:val="0"/>
              <w:autoSpaceDN w:val="0"/>
              <w:adjustRightInd w:val="0"/>
              <w:rPr>
                <w:rFonts w:ascii="Calibri" w:eastAsia="Calibri" w:hAnsi="Calibri" w:cs="Mangal"/>
              </w:rPr>
            </w:pPr>
            <w:r w:rsidRPr="00C824C2">
              <w:rPr>
                <w:rFonts w:ascii="Calibri" w:eastAsia="Calibri" w:hAnsi="Calibri" w:cs="Mangal"/>
              </w:rPr>
              <w:t>and procedures are questioned for their safety impact (high extent of self-criticism)</w:t>
            </w:r>
          </w:p>
          <w:p w14:paraId="152A385E" w14:textId="3E270DFF" w:rsidR="001D3D5E" w:rsidRPr="00C824C2" w:rsidRDefault="001C48E7" w:rsidP="001C48E7">
            <w:pPr>
              <w:autoSpaceDE w:val="0"/>
              <w:autoSpaceDN w:val="0"/>
              <w:adjustRightInd w:val="0"/>
              <w:rPr>
                <w:rFonts w:ascii="Calibri" w:eastAsia="Calibri" w:hAnsi="Calibri" w:cs="Mangal"/>
              </w:rPr>
            </w:pPr>
            <w:r w:rsidRPr="00C824C2">
              <w:rPr>
                <w:rFonts w:ascii="Calibri" w:eastAsia="Calibri" w:hAnsi="Calibri" w:cs="Mangal"/>
              </w:rPr>
              <w:t>•A clear proactive approach to safety is demonstrated and followed</w:t>
            </w:r>
            <w:r w:rsidR="00CB3C62" w:rsidRPr="00C824C2">
              <w:rPr>
                <w:rFonts w:ascii="Calibri" w:eastAsia="Calibri" w:hAnsi="Calibri" w:cs="Mangal"/>
              </w:rPr>
              <w:t>.</w:t>
            </w:r>
          </w:p>
        </w:tc>
        <w:tc>
          <w:tcPr>
            <w:tcW w:w="2976" w:type="dxa"/>
          </w:tcPr>
          <w:p w14:paraId="308FA3DE" w14:textId="77777777" w:rsidR="00CB3C62"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 Employee input on safety</w:t>
            </w:r>
          </w:p>
          <w:p w14:paraId="118E50B3" w14:textId="77777777" w:rsidR="00CB3C62"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issues is are not sought from</w:t>
            </w:r>
          </w:p>
          <w:p w14:paraId="1BBA8D5D" w14:textId="77777777" w:rsidR="00CB3C62"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all levels of the employees</w:t>
            </w:r>
          </w:p>
          <w:p w14:paraId="5ECDF450" w14:textId="77777777" w:rsidR="00CB3C62"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 Actions are often taken</w:t>
            </w:r>
          </w:p>
          <w:p w14:paraId="1E227E80" w14:textId="77777777" w:rsidR="00CB3C62"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only after accidents or when required by regulations. Even when an accident occurs the organization is unwilling to question itself.</w:t>
            </w:r>
          </w:p>
          <w:p w14:paraId="2C5BBB62" w14:textId="77777777" w:rsidR="00CB3C62"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 Organizational processes</w:t>
            </w:r>
          </w:p>
          <w:p w14:paraId="563071FF" w14:textId="1FF0EF1F" w:rsidR="00CB3C62"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 xml:space="preserve">and procedures are considered adequate </w:t>
            </w:r>
            <w:r w:rsidR="00503468" w:rsidRPr="00C824C2">
              <w:rPr>
                <w:rFonts w:ascii="Calibri" w:eastAsia="Calibri" w:hAnsi="Calibri" w:cs="Mangal"/>
              </w:rPr>
              <w:t>if</w:t>
            </w:r>
            <w:r w:rsidRPr="00C824C2">
              <w:rPr>
                <w:rFonts w:ascii="Calibri" w:eastAsia="Calibri" w:hAnsi="Calibri" w:cs="Mangal"/>
              </w:rPr>
              <w:t xml:space="preserve"> no accident occurs (complacency or lack of self-criticism)</w:t>
            </w:r>
          </w:p>
          <w:p w14:paraId="1B9223D9" w14:textId="77777777" w:rsidR="00CB3C62"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 A reactive approach to</w:t>
            </w:r>
          </w:p>
          <w:p w14:paraId="5AAF4477" w14:textId="7C21F7A9" w:rsidR="001D3D5E" w:rsidRPr="00C824C2" w:rsidRDefault="00CB3C62" w:rsidP="00CB3C62">
            <w:pPr>
              <w:autoSpaceDE w:val="0"/>
              <w:autoSpaceDN w:val="0"/>
              <w:adjustRightInd w:val="0"/>
              <w:rPr>
                <w:rFonts w:ascii="Calibri" w:eastAsia="Calibri" w:hAnsi="Calibri" w:cs="Mangal"/>
              </w:rPr>
            </w:pPr>
            <w:r w:rsidRPr="00C824C2">
              <w:rPr>
                <w:rFonts w:ascii="Calibri" w:eastAsia="Calibri" w:hAnsi="Calibri" w:cs="Mangal"/>
              </w:rPr>
              <w:t>safety is demonstrated and followed.</w:t>
            </w:r>
          </w:p>
        </w:tc>
      </w:tr>
      <w:tr w:rsidR="001D3D5E" w:rsidRPr="00C824C2" w14:paraId="36E04FCE" w14:textId="77777777" w:rsidTr="00A42B3F">
        <w:trPr>
          <w:cantSplit/>
        </w:trPr>
        <w:tc>
          <w:tcPr>
            <w:tcW w:w="3681" w:type="dxa"/>
          </w:tcPr>
          <w:p w14:paraId="5783E0C5" w14:textId="77777777" w:rsidR="001D3D5E" w:rsidRPr="00C824C2" w:rsidRDefault="001D3D5E" w:rsidP="001D3D5E">
            <w:pPr>
              <w:tabs>
                <w:tab w:val="left" w:pos="7643"/>
              </w:tabs>
              <w:autoSpaceDE w:val="0"/>
              <w:autoSpaceDN w:val="0"/>
              <w:adjustRightInd w:val="0"/>
              <w:jc w:val="both"/>
              <w:rPr>
                <w:rFonts w:ascii="Calibri" w:eastAsia="Calibri" w:hAnsi="Calibri" w:cs="Mangal"/>
                <w:b/>
              </w:rPr>
            </w:pPr>
            <w:r w:rsidRPr="00C824C2">
              <w:rPr>
                <w:rFonts w:ascii="Calibri" w:eastAsia="Calibri" w:hAnsi="Calibri" w:cs="Mangal"/>
                <w:b/>
              </w:rPr>
              <w:lastRenderedPageBreak/>
              <w:t>Awareness</w:t>
            </w:r>
          </w:p>
          <w:p w14:paraId="7952D6B4"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Awareness reflects the extent to which</w:t>
            </w:r>
          </w:p>
          <w:p w14:paraId="7A03C23B"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employees and management are aware of the aviation risks faced by the organization and its activities.</w:t>
            </w:r>
          </w:p>
          <w:p w14:paraId="7D3F4199" w14:textId="7D703986"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From a state perspective</w:t>
            </w:r>
            <w:r w:rsidR="00C75D8C" w:rsidRPr="00C824C2">
              <w:rPr>
                <w:rFonts w:ascii="Calibri" w:eastAsia="Calibri" w:hAnsi="Calibri" w:cs="Mangal"/>
              </w:rPr>
              <w:t>,</w:t>
            </w:r>
            <w:r w:rsidRPr="00C824C2">
              <w:rPr>
                <w:rFonts w:ascii="Calibri" w:eastAsia="Calibri" w:hAnsi="Calibri" w:cs="Mangal"/>
              </w:rPr>
              <w:t xml:space="preserve"> personnel are aware of both the safety risks induced by their own activities and the organizations they oversee.</w:t>
            </w:r>
          </w:p>
          <w:p w14:paraId="7EC487A2"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Employees and management should be constantly maintaining a high degree of vigilance with respect to safety issues.</w:t>
            </w:r>
          </w:p>
          <w:p w14:paraId="54945832" w14:textId="77777777" w:rsidR="001D3D5E" w:rsidRPr="00C824C2" w:rsidRDefault="001D3D5E" w:rsidP="001D3D5E">
            <w:pPr>
              <w:autoSpaceDE w:val="0"/>
              <w:autoSpaceDN w:val="0"/>
              <w:adjustRightInd w:val="0"/>
              <w:rPr>
                <w:rFonts w:ascii="Calibri" w:eastAsia="Calibri" w:hAnsi="Calibri" w:cs="Mangal"/>
              </w:rPr>
            </w:pPr>
          </w:p>
        </w:tc>
        <w:tc>
          <w:tcPr>
            <w:tcW w:w="2977" w:type="dxa"/>
          </w:tcPr>
          <w:p w14:paraId="5A086A3A"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An effective way of hazard</w:t>
            </w:r>
          </w:p>
          <w:p w14:paraId="0FE01AC6"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identification has been</w:t>
            </w:r>
          </w:p>
          <w:p w14:paraId="236FE065"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established</w:t>
            </w:r>
          </w:p>
          <w:p w14:paraId="16003A97"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Investigations seek to</w:t>
            </w:r>
          </w:p>
          <w:p w14:paraId="21D479AA" w14:textId="6828CBE9"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xml:space="preserve">establish the root </w:t>
            </w:r>
            <w:r w:rsidR="00D15716" w:rsidRPr="00C824C2">
              <w:rPr>
                <w:rFonts w:ascii="Calibri" w:eastAsia="Calibri" w:hAnsi="Calibri" w:cs="Mangal"/>
              </w:rPr>
              <w:t>cause.</w:t>
            </w:r>
          </w:p>
          <w:p w14:paraId="6F4C3B2F"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The organization stays</w:t>
            </w:r>
          </w:p>
          <w:p w14:paraId="5A875E67"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abreast of important safety</w:t>
            </w:r>
          </w:p>
          <w:p w14:paraId="163D77A7"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improvements, and adapts</w:t>
            </w:r>
          </w:p>
          <w:p w14:paraId="4F23FA2A"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itself accordingly as</w:t>
            </w:r>
          </w:p>
          <w:p w14:paraId="3240F573"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necessary</w:t>
            </w:r>
          </w:p>
          <w:p w14:paraId="01150E9A"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The organization</w:t>
            </w:r>
          </w:p>
          <w:p w14:paraId="1FDDEAE9"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systematically evaluates if</w:t>
            </w:r>
          </w:p>
          <w:p w14:paraId="1F89B2A2"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safety improvements are</w:t>
            </w:r>
          </w:p>
          <w:p w14:paraId="0096A27F"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implemented and working</w:t>
            </w:r>
          </w:p>
          <w:p w14:paraId="2DE48F5B" w14:textId="7D9103B6"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xml:space="preserve">as </w:t>
            </w:r>
            <w:r w:rsidR="00D15716" w:rsidRPr="00C824C2">
              <w:rPr>
                <w:rFonts w:ascii="Calibri" w:eastAsia="Calibri" w:hAnsi="Calibri" w:cs="Mangal"/>
              </w:rPr>
              <w:t>intended.</w:t>
            </w:r>
          </w:p>
          <w:p w14:paraId="345C7482" w14:textId="7FA0BE3F"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Where appropriate</w:t>
            </w:r>
            <w:r w:rsidR="00B81F6B" w:rsidRPr="00C824C2">
              <w:rPr>
                <w:rFonts w:ascii="Calibri" w:eastAsia="Calibri" w:hAnsi="Calibri" w:cs="Mangal"/>
              </w:rPr>
              <w:t>,</w:t>
            </w:r>
          </w:p>
          <w:p w14:paraId="59EE6FC6"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members of the</w:t>
            </w:r>
          </w:p>
          <w:p w14:paraId="2B42E2E3"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organization are well</w:t>
            </w:r>
          </w:p>
          <w:p w14:paraId="4006DDC8"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aware of the safety risks</w:t>
            </w:r>
          </w:p>
          <w:p w14:paraId="627707CA"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induced by their individual</w:t>
            </w:r>
          </w:p>
          <w:p w14:paraId="0B72AAD3"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actions and company</w:t>
            </w:r>
          </w:p>
          <w:p w14:paraId="49101D58"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operations / activities</w:t>
            </w:r>
          </w:p>
          <w:p w14:paraId="0A4297C2" w14:textId="77777777" w:rsidR="001D3D5E" w:rsidRPr="00C824C2" w:rsidRDefault="001D3D5E" w:rsidP="001D3D5E">
            <w:pPr>
              <w:autoSpaceDE w:val="0"/>
              <w:autoSpaceDN w:val="0"/>
              <w:adjustRightInd w:val="0"/>
              <w:jc w:val="both"/>
              <w:rPr>
                <w:rFonts w:ascii="Calibri" w:eastAsia="Calibri" w:hAnsi="Calibri" w:cs="Mangal"/>
              </w:rPr>
            </w:pPr>
          </w:p>
        </w:tc>
        <w:tc>
          <w:tcPr>
            <w:tcW w:w="2976" w:type="dxa"/>
          </w:tcPr>
          <w:p w14:paraId="37C49856"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No effort is spent on</w:t>
            </w:r>
          </w:p>
          <w:p w14:paraId="0C14F130"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hazard identification</w:t>
            </w:r>
          </w:p>
          <w:p w14:paraId="1A757F07"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Investigations stop at the</w:t>
            </w:r>
          </w:p>
          <w:p w14:paraId="2896F90D"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first viable cause rather</w:t>
            </w:r>
          </w:p>
          <w:p w14:paraId="42DD2277"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than seek the root cause</w:t>
            </w:r>
          </w:p>
          <w:p w14:paraId="388018A8"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The organization does not</w:t>
            </w:r>
          </w:p>
          <w:p w14:paraId="253EAE50"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stay abreast of important</w:t>
            </w:r>
          </w:p>
          <w:p w14:paraId="70B1FF43"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safety improvements</w:t>
            </w:r>
          </w:p>
          <w:p w14:paraId="779AA320"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The organization does not</w:t>
            </w:r>
          </w:p>
          <w:p w14:paraId="0270F126"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evaluate if safety</w:t>
            </w:r>
          </w:p>
          <w:p w14:paraId="41DFEF49"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improvements are</w:t>
            </w:r>
          </w:p>
          <w:p w14:paraId="46EB8B01" w14:textId="6C07044F"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xml:space="preserve">implemented </w:t>
            </w:r>
            <w:r w:rsidR="00D15716" w:rsidRPr="00C824C2">
              <w:rPr>
                <w:rFonts w:ascii="Calibri" w:eastAsia="Calibri" w:hAnsi="Calibri" w:cs="Mangal"/>
              </w:rPr>
              <w:t>properly.</w:t>
            </w:r>
          </w:p>
          <w:p w14:paraId="55407AC8" w14:textId="54AF82C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Where appropriate</w:t>
            </w:r>
            <w:r w:rsidR="00B81F6B" w:rsidRPr="00C824C2">
              <w:rPr>
                <w:rFonts w:ascii="Calibri" w:eastAsia="Calibri" w:hAnsi="Calibri" w:cs="Mangal"/>
              </w:rPr>
              <w:t>,</w:t>
            </w:r>
          </w:p>
          <w:p w14:paraId="25B32732"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members of the</w:t>
            </w:r>
          </w:p>
          <w:p w14:paraId="64F36927"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organization are not aware</w:t>
            </w:r>
          </w:p>
          <w:p w14:paraId="6915DBA6"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of the safety risks induced</w:t>
            </w:r>
          </w:p>
          <w:p w14:paraId="06987162"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by their individual actions</w:t>
            </w:r>
          </w:p>
          <w:p w14:paraId="21427CAB"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and company operations</w:t>
            </w:r>
          </w:p>
          <w:p w14:paraId="0EB56B37"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 Safety data is gathered but</w:t>
            </w:r>
          </w:p>
          <w:p w14:paraId="60DECE35"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not analysed and acted</w:t>
            </w:r>
          </w:p>
          <w:p w14:paraId="5E99AE0E" w14:textId="77777777" w:rsidR="001D3D5E" w:rsidRPr="00C824C2" w:rsidRDefault="001D3D5E" w:rsidP="001D3D5E">
            <w:pPr>
              <w:autoSpaceDE w:val="0"/>
              <w:autoSpaceDN w:val="0"/>
              <w:adjustRightInd w:val="0"/>
              <w:rPr>
                <w:rFonts w:ascii="Calibri" w:eastAsia="Calibri" w:hAnsi="Calibri" w:cs="Mangal"/>
              </w:rPr>
            </w:pPr>
            <w:r w:rsidRPr="00C824C2">
              <w:rPr>
                <w:rFonts w:ascii="Calibri" w:eastAsia="Calibri" w:hAnsi="Calibri" w:cs="Mangal"/>
              </w:rPr>
              <w:t>upon</w:t>
            </w:r>
          </w:p>
          <w:p w14:paraId="48B73104" w14:textId="77777777" w:rsidR="001D3D5E" w:rsidRPr="00C824C2" w:rsidRDefault="001D3D5E" w:rsidP="001D3D5E">
            <w:pPr>
              <w:autoSpaceDE w:val="0"/>
              <w:autoSpaceDN w:val="0"/>
              <w:adjustRightInd w:val="0"/>
              <w:rPr>
                <w:rFonts w:ascii="Calibri" w:eastAsia="Calibri" w:hAnsi="Calibri" w:cs="Mangal"/>
              </w:rPr>
            </w:pPr>
          </w:p>
        </w:tc>
      </w:tr>
      <w:tr w:rsidR="001D3D5E" w:rsidRPr="00C824C2" w14:paraId="102DBD66" w14:textId="77777777" w:rsidTr="00A42B3F">
        <w:trPr>
          <w:cantSplit/>
        </w:trPr>
        <w:tc>
          <w:tcPr>
            <w:tcW w:w="3681" w:type="dxa"/>
          </w:tcPr>
          <w:p w14:paraId="56625425" w14:textId="77777777" w:rsidR="001D3D5E" w:rsidRPr="00C824C2" w:rsidRDefault="001D3D5E" w:rsidP="001D3D5E">
            <w:pPr>
              <w:autoSpaceDE w:val="0"/>
              <w:autoSpaceDN w:val="0"/>
              <w:adjustRightInd w:val="0"/>
              <w:jc w:val="both"/>
              <w:rPr>
                <w:rFonts w:ascii="Calibri" w:eastAsia="Calibri" w:hAnsi="Calibri" w:cs="Mangal"/>
                <w:b/>
              </w:rPr>
            </w:pPr>
            <w:r w:rsidRPr="00C824C2">
              <w:rPr>
                <w:rFonts w:ascii="Calibri" w:eastAsia="Calibri" w:hAnsi="Calibri" w:cs="Mangal"/>
                <w:b/>
              </w:rPr>
              <w:t>Behaviour with respect to safety</w:t>
            </w:r>
          </w:p>
          <w:p w14:paraId="15430621" w14:textId="1856F502"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Behaviour with respect to safety reflects the extent to which every level of the organization behaves such as to maintain and improve the level of safety. The importance of safety should be </w:t>
            </w:r>
            <w:r w:rsidR="00CB3C62" w:rsidRPr="00C824C2">
              <w:rPr>
                <w:rFonts w:ascii="Calibri" w:eastAsia="Calibri" w:hAnsi="Calibri" w:cs="Mangal"/>
              </w:rPr>
              <w:t>recognized,</w:t>
            </w:r>
            <w:r w:rsidRPr="00C824C2">
              <w:rPr>
                <w:rFonts w:ascii="Calibri" w:eastAsia="Calibri" w:hAnsi="Calibri" w:cs="Mangal"/>
              </w:rPr>
              <w:t xml:space="preserve"> and processes and procedures needed to maintain it should be put in place.</w:t>
            </w:r>
          </w:p>
          <w:p w14:paraId="474EEF0A" w14:textId="77777777" w:rsidR="001D3D5E" w:rsidRPr="00C824C2" w:rsidRDefault="001D3D5E" w:rsidP="001D3D5E">
            <w:pPr>
              <w:autoSpaceDE w:val="0"/>
              <w:autoSpaceDN w:val="0"/>
              <w:adjustRightInd w:val="0"/>
              <w:rPr>
                <w:rFonts w:ascii="Calibri" w:eastAsia="Calibri" w:hAnsi="Calibri" w:cs="Mangal"/>
              </w:rPr>
            </w:pPr>
          </w:p>
        </w:tc>
        <w:tc>
          <w:tcPr>
            <w:tcW w:w="2977" w:type="dxa"/>
          </w:tcPr>
          <w:p w14:paraId="7C3BCE27"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 The employees motivate</w:t>
            </w:r>
          </w:p>
          <w:p w14:paraId="1D60998B"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themselves to act safely</w:t>
            </w:r>
          </w:p>
          <w:p w14:paraId="1DEF2837"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and by acting as role</w:t>
            </w:r>
          </w:p>
          <w:p w14:paraId="7AE67ABA"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models</w:t>
            </w:r>
          </w:p>
          <w:p w14:paraId="76FF2CF9"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 Continuous monitoring of</w:t>
            </w:r>
          </w:p>
          <w:p w14:paraId="366D52F4" w14:textId="7E484910"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 xml:space="preserve">safe behaviour is </w:t>
            </w:r>
            <w:r w:rsidR="00B330D2" w:rsidRPr="00C824C2">
              <w:rPr>
                <w:rFonts w:ascii="Calibri" w:eastAsia="Calibri" w:hAnsi="Calibri" w:cs="Mangal"/>
              </w:rPr>
              <w:t>practised.</w:t>
            </w:r>
          </w:p>
          <w:p w14:paraId="1B143648"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 Intentional unsafe</w:t>
            </w:r>
          </w:p>
          <w:p w14:paraId="71732140"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behaviour is not tolerated</w:t>
            </w:r>
          </w:p>
          <w:p w14:paraId="68CF7DD2"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by management and</w:t>
            </w:r>
          </w:p>
          <w:p w14:paraId="7B1ADEF1"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colleagues</w:t>
            </w:r>
          </w:p>
          <w:p w14:paraId="50E7B4D7"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 The working conditions</w:t>
            </w:r>
          </w:p>
          <w:p w14:paraId="64118E85" w14:textId="77777777" w:rsidR="00C16195" w:rsidRPr="00C824C2" w:rsidRDefault="00C16195" w:rsidP="00C16195">
            <w:pPr>
              <w:autoSpaceDE w:val="0"/>
              <w:autoSpaceDN w:val="0"/>
              <w:adjustRightInd w:val="0"/>
              <w:jc w:val="both"/>
              <w:rPr>
                <w:rFonts w:ascii="Calibri" w:eastAsia="Calibri" w:hAnsi="Calibri" w:cs="Mangal"/>
              </w:rPr>
            </w:pPr>
            <w:r w:rsidRPr="00C824C2">
              <w:rPr>
                <w:rFonts w:ascii="Calibri" w:eastAsia="Calibri" w:hAnsi="Calibri" w:cs="Mangal"/>
              </w:rPr>
              <w:t>support aviation safety at</w:t>
            </w:r>
          </w:p>
          <w:p w14:paraId="06D39548" w14:textId="4F637E05" w:rsidR="001D3D5E" w:rsidRPr="00C824C2" w:rsidRDefault="00C16195" w:rsidP="00C16195">
            <w:pPr>
              <w:autoSpaceDE w:val="0"/>
              <w:autoSpaceDN w:val="0"/>
              <w:adjustRightInd w:val="0"/>
              <w:rPr>
                <w:rFonts w:ascii="Calibri" w:eastAsia="Calibri" w:hAnsi="Calibri" w:cs="Mangal"/>
              </w:rPr>
            </w:pPr>
            <w:r w:rsidRPr="00C824C2">
              <w:rPr>
                <w:rFonts w:ascii="Calibri" w:eastAsia="Calibri" w:hAnsi="Calibri" w:cs="Mangal"/>
              </w:rPr>
              <w:t>all times.</w:t>
            </w:r>
          </w:p>
        </w:tc>
        <w:tc>
          <w:tcPr>
            <w:tcW w:w="2976" w:type="dxa"/>
          </w:tcPr>
          <w:p w14:paraId="0D193800"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 No monitoring of aviation</w:t>
            </w:r>
          </w:p>
          <w:p w14:paraId="1B8616B8" w14:textId="083BE92D"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 xml:space="preserve">safety within the organization’s products or services is </w:t>
            </w:r>
            <w:r w:rsidR="00B330D2" w:rsidRPr="00C824C2">
              <w:rPr>
                <w:rFonts w:ascii="Calibri" w:eastAsia="Calibri" w:hAnsi="Calibri" w:cs="Mangal"/>
              </w:rPr>
              <w:t>practised.</w:t>
            </w:r>
          </w:p>
          <w:p w14:paraId="02224599"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 Employees are not</w:t>
            </w:r>
          </w:p>
          <w:p w14:paraId="77D4AD42" w14:textId="53A1A9DC"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punished for intentional</w:t>
            </w:r>
          </w:p>
          <w:p w14:paraId="3507C367"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unsafe behaviour to the</w:t>
            </w:r>
          </w:p>
          <w:p w14:paraId="05E00BBB"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benefits of their own or</w:t>
            </w:r>
          </w:p>
          <w:p w14:paraId="7F2EB915"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other interests</w:t>
            </w:r>
          </w:p>
          <w:p w14:paraId="3E7F44A7"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 The working conditions</w:t>
            </w:r>
          </w:p>
          <w:p w14:paraId="33799568"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provoke behaviour and</w:t>
            </w:r>
          </w:p>
          <w:p w14:paraId="5A658F58" w14:textId="6C38EAED"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workarounds that are</w:t>
            </w:r>
          </w:p>
          <w:p w14:paraId="053917A3"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detrimental to aviation</w:t>
            </w:r>
          </w:p>
          <w:p w14:paraId="7A4C7492" w14:textId="77777777" w:rsidR="00C83B8D" w:rsidRPr="00C824C2" w:rsidRDefault="00C83B8D" w:rsidP="00C83B8D">
            <w:pPr>
              <w:autoSpaceDE w:val="0"/>
              <w:autoSpaceDN w:val="0"/>
              <w:adjustRightInd w:val="0"/>
              <w:jc w:val="both"/>
              <w:rPr>
                <w:rFonts w:ascii="Calibri" w:eastAsia="Calibri" w:hAnsi="Calibri" w:cs="Mangal"/>
              </w:rPr>
            </w:pPr>
            <w:r w:rsidRPr="00C824C2">
              <w:rPr>
                <w:rFonts w:ascii="Calibri" w:eastAsia="Calibri" w:hAnsi="Calibri" w:cs="Mangal"/>
              </w:rPr>
              <w:t>safety</w:t>
            </w:r>
          </w:p>
          <w:p w14:paraId="362DA55D" w14:textId="5AF69D5A" w:rsidR="001D3D5E" w:rsidRPr="00C824C2" w:rsidRDefault="00C83B8D" w:rsidP="00C83B8D">
            <w:pPr>
              <w:autoSpaceDE w:val="0"/>
              <w:autoSpaceDN w:val="0"/>
              <w:adjustRightInd w:val="0"/>
              <w:rPr>
                <w:rFonts w:ascii="Calibri" w:eastAsia="Calibri" w:hAnsi="Calibri" w:cs="Mangal"/>
              </w:rPr>
            </w:pPr>
            <w:r w:rsidRPr="00C824C2">
              <w:rPr>
                <w:rFonts w:ascii="Calibri" w:eastAsia="Calibri" w:hAnsi="Calibri" w:cs="Mangal"/>
              </w:rPr>
              <w:t xml:space="preserve">• </w:t>
            </w:r>
            <w:r w:rsidR="005A163C" w:rsidRPr="005A163C">
              <w:rPr>
                <w:rFonts w:ascii="Calibri" w:eastAsia="Calibri" w:hAnsi="Calibri" w:cs="Mangal"/>
              </w:rPr>
              <w:t>It is not acceptable to offer constructive feedback that can improve aircraft safety.</w:t>
            </w:r>
          </w:p>
        </w:tc>
      </w:tr>
      <w:tr w:rsidR="001D3D5E" w:rsidRPr="00C824C2" w14:paraId="6C621A16" w14:textId="77777777" w:rsidTr="00A42B3F">
        <w:trPr>
          <w:cantSplit/>
        </w:trPr>
        <w:tc>
          <w:tcPr>
            <w:tcW w:w="3681" w:type="dxa"/>
          </w:tcPr>
          <w:p w14:paraId="45C7B903" w14:textId="77777777" w:rsidR="001D3D5E" w:rsidRPr="00C824C2" w:rsidRDefault="001D3D5E" w:rsidP="001D3D5E">
            <w:pPr>
              <w:autoSpaceDE w:val="0"/>
              <w:autoSpaceDN w:val="0"/>
              <w:adjustRightInd w:val="0"/>
              <w:jc w:val="both"/>
              <w:rPr>
                <w:rFonts w:ascii="Calibri" w:eastAsia="Calibri" w:hAnsi="Calibri" w:cs="Mangal"/>
                <w:b/>
              </w:rPr>
            </w:pPr>
            <w:r w:rsidRPr="00C824C2">
              <w:rPr>
                <w:rFonts w:ascii="Calibri" w:eastAsia="Calibri" w:hAnsi="Calibri" w:cs="Mangal"/>
                <w:b/>
              </w:rPr>
              <w:lastRenderedPageBreak/>
              <w:t>Information</w:t>
            </w:r>
          </w:p>
          <w:p w14:paraId="1A118275" w14:textId="68F6A611"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Information reflects the extent to which information is distributed to all necessary people within the organization. Employees should be enabled and encouraged to </w:t>
            </w:r>
            <w:r w:rsidR="00B330D2" w:rsidRPr="00C824C2">
              <w:rPr>
                <w:rFonts w:ascii="Calibri" w:eastAsia="Calibri" w:hAnsi="Calibri" w:cs="Mangal"/>
              </w:rPr>
              <w:t>report.</w:t>
            </w:r>
          </w:p>
          <w:p w14:paraId="2CC6783B"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aviation safety concerns and receive feedback on their reports. Work information related to</w:t>
            </w:r>
          </w:p>
          <w:p w14:paraId="54FF2BFA" w14:textId="4CF7192C"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aviation safety </w:t>
            </w:r>
            <w:r w:rsidR="00C83B8D" w:rsidRPr="00C824C2">
              <w:rPr>
                <w:rFonts w:ascii="Calibri" w:eastAsia="Calibri" w:hAnsi="Calibri" w:cs="Mangal"/>
              </w:rPr>
              <w:t>must</w:t>
            </w:r>
            <w:r w:rsidRPr="00C824C2">
              <w:rPr>
                <w:rFonts w:ascii="Calibri" w:eastAsia="Calibri" w:hAnsi="Calibri" w:cs="Mangal"/>
              </w:rPr>
              <w:t xml:space="preserve"> be communicated meaningfully to the right people </w:t>
            </w:r>
            <w:r w:rsidR="00C83B8D" w:rsidRPr="00C824C2">
              <w:rPr>
                <w:rFonts w:ascii="Calibri" w:eastAsia="Calibri" w:hAnsi="Calibri" w:cs="Mangal"/>
              </w:rPr>
              <w:t>to</w:t>
            </w:r>
            <w:r w:rsidRPr="00C824C2">
              <w:rPr>
                <w:rFonts w:ascii="Calibri" w:eastAsia="Calibri" w:hAnsi="Calibri" w:cs="Mangal"/>
              </w:rPr>
              <w:t xml:space="preserve"> avoid miscommunication that could lead to</w:t>
            </w:r>
          </w:p>
          <w:p w14:paraId="5C46E6AB"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hazardous aviation system situations and consequences. The State is open to share aviation safety related information to all service providers.</w:t>
            </w:r>
          </w:p>
          <w:p w14:paraId="270C0796" w14:textId="77777777" w:rsidR="001D3D5E" w:rsidRPr="00C824C2" w:rsidRDefault="001D3D5E" w:rsidP="001D3D5E">
            <w:pPr>
              <w:autoSpaceDE w:val="0"/>
              <w:autoSpaceDN w:val="0"/>
              <w:adjustRightInd w:val="0"/>
              <w:jc w:val="both"/>
              <w:rPr>
                <w:rFonts w:ascii="Calibri" w:eastAsia="Calibri" w:hAnsi="Calibri" w:cs="Mangal"/>
              </w:rPr>
            </w:pPr>
          </w:p>
          <w:p w14:paraId="138BDAB0" w14:textId="77777777" w:rsidR="001D3D5E" w:rsidRPr="00C824C2" w:rsidRDefault="001D3D5E" w:rsidP="001D3D5E">
            <w:pPr>
              <w:autoSpaceDE w:val="0"/>
              <w:autoSpaceDN w:val="0"/>
              <w:adjustRightInd w:val="0"/>
              <w:rPr>
                <w:rFonts w:ascii="Calibri" w:eastAsia="Calibri" w:hAnsi="Calibri" w:cs="Mangal"/>
              </w:rPr>
            </w:pPr>
          </w:p>
        </w:tc>
        <w:tc>
          <w:tcPr>
            <w:tcW w:w="2977" w:type="dxa"/>
          </w:tcPr>
          <w:p w14:paraId="77515991"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An open and just safety reporting environment</w:t>
            </w:r>
          </w:p>
          <w:p w14:paraId="06E60265"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exists.</w:t>
            </w:r>
          </w:p>
          <w:p w14:paraId="40F693C4"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Employees are provided</w:t>
            </w:r>
          </w:p>
          <w:p w14:paraId="4E8F8D16"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with safety-relevant</w:t>
            </w:r>
          </w:p>
          <w:p w14:paraId="74245862"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information in a timely</w:t>
            </w:r>
          </w:p>
          <w:p w14:paraId="315FAE2D" w14:textId="55BF46BB"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manner </w:t>
            </w:r>
            <w:r w:rsidR="00C83B8D" w:rsidRPr="00C824C2">
              <w:rPr>
                <w:rFonts w:ascii="Calibri" w:eastAsia="Calibri" w:hAnsi="Calibri" w:cs="Mangal"/>
              </w:rPr>
              <w:t>to</w:t>
            </w:r>
            <w:r w:rsidRPr="00C824C2">
              <w:rPr>
                <w:rFonts w:ascii="Calibri" w:eastAsia="Calibri" w:hAnsi="Calibri" w:cs="Mangal"/>
              </w:rPr>
              <w:t xml:space="preserve"> allow</w:t>
            </w:r>
          </w:p>
          <w:p w14:paraId="3EA9B084"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for safe operations or</w:t>
            </w:r>
          </w:p>
          <w:p w14:paraId="0EE58C53"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decisions to be made.</w:t>
            </w:r>
          </w:p>
          <w:p w14:paraId="174513DD"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•Management and supervisors regularly</w:t>
            </w:r>
          </w:p>
          <w:p w14:paraId="5017B23E"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check whether safety relevant information is</w:t>
            </w:r>
          </w:p>
          <w:p w14:paraId="381DCDC4"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understood and acted</w:t>
            </w:r>
          </w:p>
          <w:p w14:paraId="6A6B987D"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upon</w:t>
            </w:r>
          </w:p>
          <w:p w14:paraId="3CC5EDC5"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Knowledge transfer and</w:t>
            </w:r>
          </w:p>
          <w:p w14:paraId="103F69CC" w14:textId="6C382A8D"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training </w:t>
            </w:r>
            <w:r w:rsidR="00C83B8D" w:rsidRPr="00C824C2">
              <w:rPr>
                <w:rFonts w:ascii="Calibri" w:eastAsia="Calibri" w:hAnsi="Calibri" w:cs="Mangal"/>
              </w:rPr>
              <w:t>about</w:t>
            </w:r>
          </w:p>
          <w:p w14:paraId="6BCA78AB"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aviation safety is actively</w:t>
            </w:r>
          </w:p>
          <w:p w14:paraId="518435DA"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practiced (e.g., sharing of</w:t>
            </w:r>
          </w:p>
          <w:p w14:paraId="5812BE3E"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lessons learned)</w:t>
            </w:r>
          </w:p>
          <w:p w14:paraId="62192664" w14:textId="77777777" w:rsidR="001D3D5E" w:rsidRPr="00C824C2" w:rsidRDefault="001D3D5E" w:rsidP="001D3D5E">
            <w:pPr>
              <w:autoSpaceDE w:val="0"/>
              <w:autoSpaceDN w:val="0"/>
              <w:adjustRightInd w:val="0"/>
              <w:rPr>
                <w:rFonts w:ascii="Calibri" w:eastAsia="Calibri" w:hAnsi="Calibri" w:cs="Mangal"/>
              </w:rPr>
            </w:pPr>
          </w:p>
        </w:tc>
        <w:tc>
          <w:tcPr>
            <w:tcW w:w="2976" w:type="dxa"/>
          </w:tcPr>
          <w:p w14:paraId="79E2AA4F"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A blaming safety reporting</w:t>
            </w:r>
          </w:p>
          <w:p w14:paraId="07AC8CB1" w14:textId="1846AA85"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environment is </w:t>
            </w:r>
            <w:r w:rsidR="00B330D2" w:rsidRPr="00C824C2">
              <w:rPr>
                <w:rFonts w:ascii="Calibri" w:eastAsia="Calibri" w:hAnsi="Calibri" w:cs="Mangal"/>
              </w:rPr>
              <w:t>evident.</w:t>
            </w:r>
          </w:p>
          <w:p w14:paraId="019E1CAD"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Safety-relevant information</w:t>
            </w:r>
          </w:p>
          <w:p w14:paraId="29BEB912" w14:textId="2D5BA5A5"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is </w:t>
            </w:r>
            <w:r w:rsidR="00B330D2" w:rsidRPr="00C824C2">
              <w:rPr>
                <w:rFonts w:ascii="Calibri" w:eastAsia="Calibri" w:hAnsi="Calibri" w:cs="Mangal"/>
              </w:rPr>
              <w:t>withheld.</w:t>
            </w:r>
          </w:p>
          <w:p w14:paraId="14CE9F11"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Safety communication is</w:t>
            </w:r>
          </w:p>
          <w:p w14:paraId="55B8FEA4"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not monitored for its</w:t>
            </w:r>
          </w:p>
          <w:p w14:paraId="350DC942"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effectiveness</w:t>
            </w:r>
          </w:p>
          <w:p w14:paraId="6CEECBE1"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No knowledge transfer or</w:t>
            </w:r>
          </w:p>
          <w:p w14:paraId="20106DF4" w14:textId="0C1B25B9"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xml:space="preserve">training is </w:t>
            </w:r>
            <w:r w:rsidR="00B330D2" w:rsidRPr="00C824C2">
              <w:rPr>
                <w:rFonts w:ascii="Calibri" w:eastAsia="Calibri" w:hAnsi="Calibri" w:cs="Mangal"/>
              </w:rPr>
              <w:t>provided.</w:t>
            </w:r>
          </w:p>
          <w:p w14:paraId="3156DCD1" w14:textId="77777777" w:rsidR="001D3D5E" w:rsidRPr="00C824C2" w:rsidRDefault="001D3D5E" w:rsidP="001D3D5E">
            <w:pPr>
              <w:autoSpaceDE w:val="0"/>
              <w:autoSpaceDN w:val="0"/>
              <w:adjustRightInd w:val="0"/>
              <w:rPr>
                <w:rFonts w:ascii="Calibri" w:eastAsia="Calibri" w:hAnsi="Calibri" w:cs="Mangal"/>
              </w:rPr>
            </w:pPr>
          </w:p>
        </w:tc>
      </w:tr>
      <w:tr w:rsidR="001D3D5E" w:rsidRPr="00C824C2" w14:paraId="286395FE" w14:textId="77777777" w:rsidTr="00A42B3F">
        <w:trPr>
          <w:cantSplit/>
        </w:trPr>
        <w:tc>
          <w:tcPr>
            <w:tcW w:w="3681" w:type="dxa"/>
          </w:tcPr>
          <w:p w14:paraId="0A8FA7DF" w14:textId="77777777" w:rsidR="001D3D5E" w:rsidRPr="00C824C2" w:rsidRDefault="001D3D5E" w:rsidP="001D3D5E">
            <w:pPr>
              <w:autoSpaceDE w:val="0"/>
              <w:autoSpaceDN w:val="0"/>
              <w:adjustRightInd w:val="0"/>
              <w:jc w:val="both"/>
              <w:rPr>
                <w:rFonts w:ascii="Calibri" w:eastAsia="Calibri" w:hAnsi="Calibri" w:cs="Mangal"/>
                <w:b/>
              </w:rPr>
            </w:pPr>
            <w:r w:rsidRPr="00C824C2">
              <w:rPr>
                <w:rFonts w:ascii="Calibri" w:eastAsia="Calibri" w:hAnsi="Calibri" w:cs="Mangal"/>
                <w:b/>
              </w:rPr>
              <w:t>Trust</w:t>
            </w:r>
          </w:p>
          <w:p w14:paraId="4427BC73"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Employee contribution to safety thrives in a reporting environment that fosters trust – trust that their actions or omissions, commensurate with their training and experience, will not be</w:t>
            </w:r>
          </w:p>
          <w:p w14:paraId="43756896" w14:textId="61CC00ED"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punished. Such an environment is fundamental to effective and efficient safety reporting.</w:t>
            </w:r>
          </w:p>
          <w:p w14:paraId="0A3A100C"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Effective safety reporting systems help to ensure that people are willing to report their errors and experiences, so that States and service providers have access to relevant data and information that is necessary to address existing and potential safety deficiencies and hazards. These systems create an environment in which people can be confident that safety data and safety information will be used exclusively for improving safety.</w:t>
            </w:r>
          </w:p>
          <w:p w14:paraId="70864FC2" w14:textId="77777777" w:rsidR="001D3D5E" w:rsidRPr="00C824C2" w:rsidRDefault="001D3D5E" w:rsidP="001D3D5E">
            <w:pPr>
              <w:autoSpaceDE w:val="0"/>
              <w:autoSpaceDN w:val="0"/>
              <w:adjustRightInd w:val="0"/>
              <w:rPr>
                <w:rFonts w:ascii="Calibri" w:eastAsia="Calibri" w:hAnsi="Calibri" w:cs="Mangal"/>
              </w:rPr>
            </w:pPr>
          </w:p>
        </w:tc>
        <w:tc>
          <w:tcPr>
            <w:tcW w:w="2977" w:type="dxa"/>
          </w:tcPr>
          <w:p w14:paraId="6BAEB68B"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There is a distinction</w:t>
            </w:r>
          </w:p>
          <w:p w14:paraId="289DD015"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between acceptable and</w:t>
            </w:r>
          </w:p>
          <w:p w14:paraId="49448A86"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unacceptable behaviour,</w:t>
            </w:r>
          </w:p>
          <w:p w14:paraId="658308CD" w14:textId="02A75A2B"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which is known to all</w:t>
            </w:r>
            <w:r w:rsidR="00670A24" w:rsidRPr="00C824C2">
              <w:rPr>
                <w:rFonts w:ascii="Calibri" w:eastAsia="Calibri" w:hAnsi="Calibri" w:cs="Mangal"/>
              </w:rPr>
              <w:t xml:space="preserve"> the</w:t>
            </w:r>
          </w:p>
          <w:p w14:paraId="6EF57D4E"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employees.</w:t>
            </w:r>
          </w:p>
          <w:p w14:paraId="5AD51B8F"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Occurrences (including</w:t>
            </w:r>
          </w:p>
          <w:p w14:paraId="3C8F3177"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accidents and incidents)</w:t>
            </w:r>
          </w:p>
          <w:p w14:paraId="5C696703"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investigations consider</w:t>
            </w:r>
          </w:p>
          <w:p w14:paraId="52A1D48D"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individual as well as</w:t>
            </w:r>
          </w:p>
          <w:p w14:paraId="256405BB"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organizational factors.</w:t>
            </w:r>
          </w:p>
          <w:p w14:paraId="093CAEFA"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Good aviation safety</w:t>
            </w:r>
          </w:p>
          <w:p w14:paraId="781170B4"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performance is recognized</w:t>
            </w:r>
          </w:p>
          <w:p w14:paraId="501D98F5"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and rewarded on a regular</w:t>
            </w:r>
          </w:p>
          <w:p w14:paraId="1A81DAAE"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basis.</w:t>
            </w:r>
          </w:p>
          <w:p w14:paraId="02AEF95D"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There is willingness</w:t>
            </w:r>
          </w:p>
          <w:p w14:paraId="0DA12873"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among employees and</w:t>
            </w:r>
          </w:p>
          <w:p w14:paraId="7A997814"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operational personnel to</w:t>
            </w:r>
          </w:p>
          <w:p w14:paraId="6CA07FDD"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report events in which they</w:t>
            </w:r>
          </w:p>
          <w:p w14:paraId="64563100"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have been involved.</w:t>
            </w:r>
          </w:p>
          <w:p w14:paraId="59A2C69B" w14:textId="77777777" w:rsidR="001D3D5E" w:rsidRPr="00C824C2" w:rsidRDefault="001D3D5E" w:rsidP="001D3D5E">
            <w:pPr>
              <w:autoSpaceDE w:val="0"/>
              <w:autoSpaceDN w:val="0"/>
              <w:adjustRightInd w:val="0"/>
              <w:rPr>
                <w:rFonts w:ascii="Calibri" w:eastAsia="Calibri" w:hAnsi="Calibri" w:cs="Mangal"/>
              </w:rPr>
            </w:pPr>
          </w:p>
        </w:tc>
        <w:tc>
          <w:tcPr>
            <w:tcW w:w="2976" w:type="dxa"/>
          </w:tcPr>
          <w:p w14:paraId="54AA20F1"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There is no identifiable</w:t>
            </w:r>
          </w:p>
          <w:p w14:paraId="1DBEA853"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distinction between</w:t>
            </w:r>
          </w:p>
          <w:p w14:paraId="364C4BC6"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acceptable and</w:t>
            </w:r>
          </w:p>
          <w:p w14:paraId="2803B9AE"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unacceptable behaviour.</w:t>
            </w:r>
          </w:p>
          <w:p w14:paraId="31F71E61"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Employees are</w:t>
            </w:r>
          </w:p>
          <w:p w14:paraId="705544BB"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systematically and</w:t>
            </w:r>
          </w:p>
          <w:p w14:paraId="123A9D71"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rigorously punished for</w:t>
            </w:r>
          </w:p>
          <w:p w14:paraId="6DB6B3EB"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human errors.</w:t>
            </w:r>
          </w:p>
          <w:p w14:paraId="15211D3C"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Accident and occurrence</w:t>
            </w:r>
          </w:p>
          <w:p w14:paraId="326B38C6"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investigations focus on</w:t>
            </w:r>
          </w:p>
          <w:p w14:paraId="566DE3B0"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individual factors only.</w:t>
            </w:r>
          </w:p>
          <w:p w14:paraId="50C4B605"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 Good safety performance</w:t>
            </w:r>
          </w:p>
          <w:p w14:paraId="2587CAEA"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and safe behaviour is</w:t>
            </w:r>
          </w:p>
          <w:p w14:paraId="65803877" w14:textId="77777777" w:rsidR="001D3D5E" w:rsidRPr="00C824C2" w:rsidRDefault="001D3D5E" w:rsidP="001D3D5E">
            <w:pPr>
              <w:autoSpaceDE w:val="0"/>
              <w:autoSpaceDN w:val="0"/>
              <w:adjustRightInd w:val="0"/>
              <w:jc w:val="both"/>
              <w:rPr>
                <w:rFonts w:ascii="Calibri" w:eastAsia="Calibri" w:hAnsi="Calibri" w:cs="Mangal"/>
              </w:rPr>
            </w:pPr>
            <w:r w:rsidRPr="00C824C2">
              <w:rPr>
                <w:rFonts w:ascii="Calibri" w:eastAsia="Calibri" w:hAnsi="Calibri" w:cs="Mangal"/>
              </w:rPr>
              <w:t>taken for granted.</w:t>
            </w:r>
          </w:p>
          <w:p w14:paraId="030315AF" w14:textId="77777777" w:rsidR="001D3D5E" w:rsidRPr="00C824C2" w:rsidRDefault="001D3D5E" w:rsidP="001D3D5E">
            <w:pPr>
              <w:autoSpaceDE w:val="0"/>
              <w:autoSpaceDN w:val="0"/>
              <w:adjustRightInd w:val="0"/>
              <w:rPr>
                <w:rFonts w:ascii="Calibri" w:eastAsia="Calibri" w:hAnsi="Calibri" w:cs="Mangal"/>
              </w:rPr>
            </w:pPr>
          </w:p>
        </w:tc>
      </w:tr>
    </w:tbl>
    <w:p w14:paraId="63C48FA2" w14:textId="190FFE4D" w:rsidR="001D3D5E" w:rsidRDefault="001D3D5E" w:rsidP="008861FB">
      <w:pPr>
        <w:jc w:val="both"/>
        <w:rPr>
          <w:rFonts w:ascii="Times New Roman" w:hAnsi="Times New Roman" w:cs="Times New Roman"/>
          <w:sz w:val="24"/>
          <w:szCs w:val="24"/>
        </w:rPr>
      </w:pPr>
    </w:p>
    <w:p w14:paraId="159B833A" w14:textId="72CCB43C" w:rsidR="00705AA2" w:rsidRDefault="00705AA2" w:rsidP="008861FB">
      <w:pPr>
        <w:jc w:val="both"/>
        <w:rPr>
          <w:rFonts w:ascii="Times New Roman" w:hAnsi="Times New Roman" w:cs="Times New Roman"/>
          <w:sz w:val="24"/>
          <w:szCs w:val="24"/>
        </w:rPr>
      </w:pPr>
    </w:p>
    <w:p w14:paraId="322B5E7B" w14:textId="77777777" w:rsidR="00705AA2" w:rsidRPr="00C824C2" w:rsidRDefault="00705AA2" w:rsidP="008861FB">
      <w:pPr>
        <w:jc w:val="both"/>
        <w:rPr>
          <w:rFonts w:ascii="Times New Roman" w:hAnsi="Times New Roman" w:cs="Times New Roman"/>
          <w:sz w:val="24"/>
          <w:szCs w:val="24"/>
        </w:rPr>
      </w:pPr>
    </w:p>
    <w:p w14:paraId="44CC63FB" w14:textId="74669275" w:rsidR="008861FB" w:rsidRPr="00C824C2" w:rsidRDefault="002A0DC6" w:rsidP="00DD0AAE">
      <w:pPr>
        <w:pStyle w:val="Heading3"/>
        <w:numPr>
          <w:ilvl w:val="1"/>
          <w:numId w:val="7"/>
        </w:numPr>
        <w:rPr>
          <w:rFonts w:ascii="Times New Roman" w:hAnsi="Times New Roman" w:cs="Times New Roman"/>
          <w:b/>
          <w:bCs/>
          <w:color w:val="auto"/>
        </w:rPr>
      </w:pPr>
      <w:bookmarkStart w:id="1216" w:name="_Toc141210596"/>
      <w:bookmarkStart w:id="1217" w:name="_Toc142738272"/>
      <w:r w:rsidRPr="00C824C2">
        <w:rPr>
          <w:rFonts w:ascii="Times New Roman" w:hAnsi="Times New Roman" w:cs="Times New Roman"/>
          <w:b/>
          <w:bCs/>
          <w:color w:val="auto"/>
        </w:rPr>
        <w:lastRenderedPageBreak/>
        <w:t>Safety Reporting and Just Culture</w:t>
      </w:r>
      <w:bookmarkEnd w:id="1216"/>
      <w:bookmarkEnd w:id="1217"/>
    </w:p>
    <w:p w14:paraId="7A9F1A99" w14:textId="62E2ABA7" w:rsidR="008861FB" w:rsidRPr="00C824C2" w:rsidRDefault="008861FB" w:rsidP="008861FB">
      <w:pPr>
        <w:jc w:val="both"/>
        <w:rPr>
          <w:rFonts w:ascii="Times New Roman" w:hAnsi="Times New Roman" w:cs="Times New Roman"/>
          <w:sz w:val="24"/>
          <w:szCs w:val="24"/>
        </w:rPr>
      </w:pPr>
    </w:p>
    <w:p w14:paraId="0C9371C8" w14:textId="3B277955" w:rsidR="0045687A" w:rsidRPr="00C824C2" w:rsidRDefault="00662CD0" w:rsidP="00DD0AAE">
      <w:pPr>
        <w:pStyle w:val="Heading3"/>
        <w:numPr>
          <w:ilvl w:val="2"/>
          <w:numId w:val="7"/>
        </w:numPr>
        <w:rPr>
          <w:rFonts w:ascii="Times New Roman" w:hAnsi="Times New Roman" w:cs="Times New Roman"/>
          <w:b/>
          <w:bCs/>
          <w:color w:val="auto"/>
        </w:rPr>
      </w:pPr>
      <w:bookmarkStart w:id="1218" w:name="_Toc141210597"/>
      <w:bookmarkStart w:id="1219" w:name="_Toc142738273"/>
      <w:r w:rsidRPr="00C824C2">
        <w:rPr>
          <w:rFonts w:ascii="Times New Roman" w:hAnsi="Times New Roman" w:cs="Times New Roman"/>
          <w:b/>
          <w:bCs/>
          <w:color w:val="auto"/>
        </w:rPr>
        <w:t>Safety Culture and its influence on Safety Reporting</w:t>
      </w:r>
      <w:bookmarkEnd w:id="1218"/>
      <w:bookmarkEnd w:id="1219"/>
    </w:p>
    <w:p w14:paraId="12A5C65C" w14:textId="77777777" w:rsidR="00705AA2" w:rsidRDefault="008E023C" w:rsidP="0045687A">
      <w:pPr>
        <w:jc w:val="both"/>
        <w:rPr>
          <w:rFonts w:ascii="Times New Roman" w:hAnsi="Times New Roman" w:cs="Times New Roman"/>
          <w:sz w:val="24"/>
          <w:szCs w:val="24"/>
        </w:rPr>
      </w:pPr>
      <w:r w:rsidRPr="00C824C2">
        <w:rPr>
          <w:rFonts w:ascii="Times New Roman" w:hAnsi="Times New Roman" w:cs="Times New Roman"/>
          <w:sz w:val="24"/>
          <w:szCs w:val="24"/>
        </w:rPr>
        <w:t xml:space="preserve">SSPs and SMSs are sustained by safety data and safety information that is necessary to address existing and potential safety deficiencies and hazards, including safety issues identified by </w:t>
      </w:r>
      <w:r w:rsidR="00281B89"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The success of a reporting system depends entirely on the continuous flow of information from, and feedback to, organizations and individuals. The protection of safety data, safety information and related sources is essential to ensure continued availability of information. </w:t>
      </w:r>
    </w:p>
    <w:p w14:paraId="24844C2F" w14:textId="60936C12" w:rsidR="0045687A" w:rsidRPr="00C824C2" w:rsidRDefault="008E023C" w:rsidP="0045687A">
      <w:pPr>
        <w:jc w:val="both"/>
        <w:rPr>
          <w:rFonts w:ascii="Times New Roman" w:hAnsi="Times New Roman" w:cs="Times New Roman"/>
          <w:sz w:val="24"/>
          <w:szCs w:val="24"/>
        </w:rPr>
      </w:pPr>
      <w:r w:rsidRPr="00C824C2">
        <w:rPr>
          <w:rFonts w:ascii="Times New Roman" w:hAnsi="Times New Roman" w:cs="Times New Roman"/>
          <w:sz w:val="24"/>
          <w:szCs w:val="24"/>
        </w:rPr>
        <w:t xml:space="preserve">For example, in voluntary safety reporting systems, this may be realized through a system that is confidential, and not used for purposes other than maintaining or improving safety. The benefits are twofold. Often </w:t>
      </w:r>
      <w:r w:rsidR="006F56C3" w:rsidRPr="00C824C2">
        <w:rPr>
          <w:rFonts w:ascii="Times New Roman" w:hAnsi="Times New Roman" w:cs="Times New Roman"/>
          <w:sz w:val="24"/>
          <w:szCs w:val="24"/>
        </w:rPr>
        <w:t>frontline ATSEP who</w:t>
      </w:r>
      <w:r w:rsidRPr="00C824C2">
        <w:rPr>
          <w:rFonts w:ascii="Times New Roman" w:hAnsi="Times New Roman" w:cs="Times New Roman"/>
          <w:sz w:val="24"/>
          <w:szCs w:val="24"/>
        </w:rPr>
        <w:t xml:space="preserve"> are the closest to safety hazards, so a voluntary reporting system enables them to actively identify these hazards and suggest workable solutions. At the same time, the regulator or management </w:t>
      </w:r>
      <w:r w:rsidR="00503468" w:rsidRPr="00C824C2">
        <w:rPr>
          <w:rFonts w:ascii="Times New Roman" w:hAnsi="Times New Roman" w:cs="Times New Roman"/>
          <w:sz w:val="24"/>
          <w:szCs w:val="24"/>
        </w:rPr>
        <w:t>can</w:t>
      </w:r>
      <w:r w:rsidRPr="00C824C2">
        <w:rPr>
          <w:rFonts w:ascii="Times New Roman" w:hAnsi="Times New Roman" w:cs="Times New Roman"/>
          <w:sz w:val="24"/>
          <w:szCs w:val="24"/>
        </w:rPr>
        <w:t xml:space="preserve"> gather important safety information and build trust with the organizations or </w:t>
      </w:r>
      <w:r w:rsidR="006F56C3" w:rsidRPr="00C824C2">
        <w:rPr>
          <w:rFonts w:ascii="Times New Roman" w:hAnsi="Times New Roman" w:cs="Times New Roman"/>
          <w:sz w:val="24"/>
          <w:szCs w:val="24"/>
        </w:rPr>
        <w:t>frontline ATSEP</w:t>
      </w:r>
      <w:r w:rsidRPr="00C824C2">
        <w:rPr>
          <w:rFonts w:ascii="Times New Roman" w:hAnsi="Times New Roman" w:cs="Times New Roman"/>
          <w:sz w:val="24"/>
          <w:szCs w:val="24"/>
        </w:rPr>
        <w:t xml:space="preserve"> who are reporting the information</w:t>
      </w:r>
      <w:r w:rsidR="00662CD0" w:rsidRPr="00C824C2">
        <w:rPr>
          <w:rFonts w:ascii="Times New Roman" w:hAnsi="Times New Roman" w:cs="Times New Roman"/>
          <w:sz w:val="24"/>
          <w:szCs w:val="24"/>
        </w:rPr>
        <w:t>.</w:t>
      </w:r>
    </w:p>
    <w:p w14:paraId="22E052FD" w14:textId="77777777" w:rsidR="00705AA2" w:rsidRDefault="00F207AC" w:rsidP="00F207AC">
      <w:pPr>
        <w:jc w:val="both"/>
        <w:rPr>
          <w:rFonts w:ascii="Times New Roman" w:hAnsi="Times New Roman" w:cs="Times New Roman"/>
          <w:sz w:val="24"/>
          <w:szCs w:val="24"/>
        </w:rPr>
      </w:pPr>
      <w:r w:rsidRPr="00C824C2">
        <w:rPr>
          <w:rFonts w:ascii="Times New Roman" w:hAnsi="Times New Roman" w:cs="Times New Roman"/>
          <w:sz w:val="24"/>
          <w:szCs w:val="24"/>
        </w:rPr>
        <w:t xml:space="preserve">States are expected to adopt laws to adhere to the provisions outlined in Annex 19 for the protection of safety data, safety information and related sources. In the case of a voluntary reporting system, confidentiality should be </w:t>
      </w:r>
      <w:r w:rsidR="00007793" w:rsidRPr="00C824C2">
        <w:rPr>
          <w:rFonts w:ascii="Times New Roman" w:hAnsi="Times New Roman" w:cs="Times New Roman"/>
          <w:sz w:val="24"/>
          <w:szCs w:val="24"/>
        </w:rPr>
        <w:t>ensured,</w:t>
      </w:r>
      <w:r w:rsidRPr="00C824C2">
        <w:rPr>
          <w:rFonts w:ascii="Times New Roman" w:hAnsi="Times New Roman" w:cs="Times New Roman"/>
          <w:sz w:val="24"/>
          <w:szCs w:val="24"/>
        </w:rPr>
        <w:t xml:space="preserve"> and the reporting system operated in accordance with safety protection laws. </w:t>
      </w:r>
    </w:p>
    <w:p w14:paraId="2EFAF5AB" w14:textId="77777777" w:rsidR="00705AA2" w:rsidRDefault="00F207AC" w:rsidP="00F207AC">
      <w:pPr>
        <w:jc w:val="both"/>
        <w:rPr>
          <w:rFonts w:ascii="Times New Roman" w:hAnsi="Times New Roman" w:cs="Times New Roman"/>
          <w:sz w:val="24"/>
          <w:szCs w:val="24"/>
        </w:rPr>
      </w:pPr>
      <w:r w:rsidRPr="00C824C2">
        <w:rPr>
          <w:rFonts w:ascii="Times New Roman" w:hAnsi="Times New Roman" w:cs="Times New Roman"/>
          <w:sz w:val="24"/>
          <w:szCs w:val="24"/>
        </w:rPr>
        <w:t>Further, organizations need to have an appropriate disciplinary policy, which is accessible to all and widely understood. A disciplinary policy should clearly indicate what behaviours are considered unacceptable and how the organization will respond in such cases. The disciplinary policy needs to be applied fairly</w:t>
      </w:r>
      <w:r w:rsidR="00503468" w:rsidRPr="00C824C2">
        <w:rPr>
          <w:rFonts w:ascii="Times New Roman" w:hAnsi="Times New Roman" w:cs="Times New Roman"/>
          <w:sz w:val="24"/>
          <w:szCs w:val="24"/>
        </w:rPr>
        <w:t xml:space="preserve"> and</w:t>
      </w:r>
      <w:r w:rsidRPr="00C824C2">
        <w:rPr>
          <w:rFonts w:ascii="Times New Roman" w:hAnsi="Times New Roman" w:cs="Times New Roman"/>
          <w:sz w:val="24"/>
          <w:szCs w:val="24"/>
        </w:rPr>
        <w:t xml:space="preserve"> consistently. </w:t>
      </w:r>
    </w:p>
    <w:p w14:paraId="18ACE295" w14:textId="12DC782C" w:rsidR="00F207AC" w:rsidRPr="00C824C2" w:rsidRDefault="00F207AC" w:rsidP="00F207AC">
      <w:pPr>
        <w:jc w:val="both"/>
        <w:rPr>
          <w:rFonts w:ascii="Times New Roman" w:hAnsi="Times New Roman" w:cs="Times New Roman"/>
          <w:sz w:val="24"/>
          <w:szCs w:val="24"/>
        </w:rPr>
      </w:pPr>
      <w:r w:rsidRPr="00C824C2">
        <w:rPr>
          <w:rFonts w:ascii="Times New Roman" w:hAnsi="Times New Roman" w:cs="Times New Roman"/>
          <w:sz w:val="24"/>
          <w:szCs w:val="24"/>
        </w:rPr>
        <w:t xml:space="preserve">Finally, </w:t>
      </w:r>
      <w:r w:rsidR="006F56C3" w:rsidRPr="00C824C2">
        <w:rPr>
          <w:rFonts w:ascii="Times New Roman" w:hAnsi="Times New Roman" w:cs="Times New Roman"/>
          <w:sz w:val="24"/>
          <w:szCs w:val="24"/>
        </w:rPr>
        <w:t xml:space="preserve">if </w:t>
      </w:r>
      <w:r w:rsidRPr="00C824C2">
        <w:rPr>
          <w:rFonts w:ascii="Times New Roman" w:hAnsi="Times New Roman" w:cs="Times New Roman"/>
          <w:sz w:val="24"/>
          <w:szCs w:val="24"/>
        </w:rPr>
        <w:t>organizations and individuals</w:t>
      </w:r>
      <w:r w:rsidR="00C92C80" w:rsidRPr="00C824C2">
        <w:rPr>
          <w:rFonts w:ascii="Times New Roman" w:hAnsi="Times New Roman" w:cs="Times New Roman"/>
          <w:sz w:val="24"/>
          <w:szCs w:val="24"/>
        </w:rPr>
        <w:t xml:space="preserve"> who report safety issues are protected and treated in a consistent manner, </w:t>
      </w:r>
      <w:r w:rsidRPr="00C824C2">
        <w:rPr>
          <w:rFonts w:ascii="Times New Roman" w:hAnsi="Times New Roman" w:cs="Times New Roman"/>
          <w:sz w:val="24"/>
          <w:szCs w:val="24"/>
        </w:rPr>
        <w:t>are more likely to report their experiences and errors in an environment where they will not be judged or treated unfairly by their peers or their employer.</w:t>
      </w:r>
    </w:p>
    <w:p w14:paraId="06E40A44" w14:textId="16E65427" w:rsidR="00524B55" w:rsidRPr="00C824C2" w:rsidRDefault="00F207AC" w:rsidP="00F207AC">
      <w:pPr>
        <w:jc w:val="both"/>
        <w:rPr>
          <w:rFonts w:ascii="Times New Roman" w:hAnsi="Times New Roman" w:cs="Times New Roman"/>
          <w:sz w:val="24"/>
          <w:szCs w:val="24"/>
        </w:rPr>
      </w:pPr>
      <w:r w:rsidRPr="00C824C2">
        <w:rPr>
          <w:rFonts w:ascii="Times New Roman" w:hAnsi="Times New Roman" w:cs="Times New Roman"/>
          <w:sz w:val="24"/>
          <w:szCs w:val="24"/>
        </w:rPr>
        <w:t>Overall, organizations and individuals must believe they will be supported when reporting in the interest of safety. This includes organizational and personal errors and mistakes. An increase in confidential reports and a decrease in anonymous reports is usually indicati</w:t>
      </w:r>
      <w:r w:rsidR="00C92C80" w:rsidRPr="00C824C2">
        <w:rPr>
          <w:rFonts w:ascii="Times New Roman" w:hAnsi="Times New Roman" w:cs="Times New Roman"/>
          <w:sz w:val="24"/>
          <w:szCs w:val="24"/>
        </w:rPr>
        <w:t>on</w:t>
      </w:r>
      <w:r w:rsidRPr="00C824C2">
        <w:rPr>
          <w:rFonts w:ascii="Times New Roman" w:hAnsi="Times New Roman" w:cs="Times New Roman"/>
          <w:sz w:val="24"/>
          <w:szCs w:val="24"/>
        </w:rPr>
        <w:t xml:space="preserve"> of the organization’s progress towards a positive safety culture.</w:t>
      </w:r>
    </w:p>
    <w:p w14:paraId="70DB6D00" w14:textId="0492EA93" w:rsidR="008B4B5F" w:rsidRPr="00C824C2" w:rsidRDefault="00C86971" w:rsidP="00DD0AAE">
      <w:pPr>
        <w:pStyle w:val="Heading2"/>
        <w:numPr>
          <w:ilvl w:val="2"/>
          <w:numId w:val="7"/>
        </w:numPr>
        <w:spacing w:beforeLines="100" w:before="240" w:afterLines="100" w:after="240" w:line="360" w:lineRule="auto"/>
        <w:contextualSpacing/>
        <w:rPr>
          <w:rFonts w:ascii="Times New Roman" w:hAnsi="Times New Roman" w:cs="Times New Roman"/>
          <w:b/>
          <w:bCs/>
          <w:color w:val="auto"/>
          <w:sz w:val="24"/>
          <w:szCs w:val="24"/>
        </w:rPr>
      </w:pPr>
      <w:bookmarkStart w:id="1220" w:name="_Toc141210598"/>
      <w:bookmarkStart w:id="1221" w:name="_Toc142738274"/>
      <w:r w:rsidRPr="00C824C2">
        <w:rPr>
          <w:rFonts w:ascii="Times New Roman" w:hAnsi="Times New Roman" w:cs="Times New Roman"/>
          <w:b/>
          <w:bCs/>
          <w:color w:val="auto"/>
          <w:sz w:val="24"/>
          <w:szCs w:val="24"/>
        </w:rPr>
        <w:t>Safety Reporting</w:t>
      </w:r>
      <w:bookmarkEnd w:id="1220"/>
      <w:bookmarkEnd w:id="1221"/>
    </w:p>
    <w:p w14:paraId="481CB944" w14:textId="008F101C" w:rsidR="008B4B5F" w:rsidRPr="00C824C2" w:rsidRDefault="00020019" w:rsidP="00DD0AAE">
      <w:pPr>
        <w:pStyle w:val="Heading3"/>
        <w:numPr>
          <w:ilvl w:val="3"/>
          <w:numId w:val="7"/>
        </w:numPr>
        <w:rPr>
          <w:rFonts w:ascii="Times New Roman" w:hAnsi="Times New Roman" w:cs="Times New Roman"/>
          <w:b/>
          <w:bCs/>
          <w:color w:val="auto"/>
        </w:rPr>
      </w:pPr>
      <w:bookmarkStart w:id="1222" w:name="_Toc141210599"/>
      <w:bookmarkStart w:id="1223" w:name="_Toc142738275"/>
      <w:r w:rsidRPr="00C824C2">
        <w:rPr>
          <w:rFonts w:ascii="Times New Roman" w:hAnsi="Times New Roman" w:cs="Times New Roman"/>
          <w:b/>
          <w:bCs/>
          <w:color w:val="auto"/>
        </w:rPr>
        <w:t>Significance of Safety Reporting</w:t>
      </w:r>
      <w:bookmarkEnd w:id="1222"/>
      <w:bookmarkEnd w:id="1223"/>
    </w:p>
    <w:p w14:paraId="10FC3E46" w14:textId="6362F21D" w:rsidR="008B4B5F" w:rsidRPr="00C824C2" w:rsidRDefault="003A2183"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Writing a report after having been involved in an incident often seems to be and feels like an inconvenient, time-consuming, and worthless action. However, it is way more than that – and important and helpful in </w:t>
      </w:r>
      <w:r w:rsidR="003F6834" w:rsidRPr="00C824C2">
        <w:rPr>
          <w:rFonts w:ascii="Times New Roman" w:hAnsi="Times New Roman" w:cs="Times New Roman"/>
          <w:sz w:val="24"/>
          <w:szCs w:val="24"/>
        </w:rPr>
        <w:t>diverse ways</w:t>
      </w:r>
      <w:r w:rsidR="008B4B5F" w:rsidRPr="00C824C2">
        <w:rPr>
          <w:rFonts w:ascii="Times New Roman" w:hAnsi="Times New Roman" w:cs="Times New Roman"/>
          <w:sz w:val="24"/>
          <w:szCs w:val="24"/>
        </w:rPr>
        <w:t>.</w:t>
      </w:r>
    </w:p>
    <w:p w14:paraId="67802D1A" w14:textId="77777777" w:rsidR="00DC28E0" w:rsidRPr="00C824C2" w:rsidRDefault="00DC28E0"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 xml:space="preserve">Safety </w:t>
      </w:r>
    </w:p>
    <w:p w14:paraId="3B4F3DC0" w14:textId="6CAF781C" w:rsidR="00DC28E0" w:rsidRDefault="00DC28E0" w:rsidP="00DC28E0">
      <w:pPr>
        <w:jc w:val="both"/>
        <w:rPr>
          <w:rFonts w:ascii="Times New Roman" w:hAnsi="Times New Roman" w:cs="Times New Roman"/>
          <w:sz w:val="24"/>
          <w:szCs w:val="24"/>
        </w:rPr>
      </w:pPr>
      <w:r w:rsidRPr="00C824C2">
        <w:rPr>
          <w:rFonts w:ascii="Times New Roman" w:hAnsi="Times New Roman" w:cs="Times New Roman"/>
          <w:sz w:val="24"/>
          <w:szCs w:val="24"/>
        </w:rPr>
        <w:t xml:space="preserve">Reporting enables the </w:t>
      </w:r>
      <w:r w:rsidR="004F5193" w:rsidRPr="00C824C2">
        <w:rPr>
          <w:rFonts w:ascii="Times New Roman" w:hAnsi="Times New Roman" w:cs="Times New Roman"/>
          <w:sz w:val="24"/>
          <w:szCs w:val="24"/>
        </w:rPr>
        <w:t xml:space="preserve">organization and the personnel </w:t>
      </w:r>
      <w:r w:rsidRPr="00C824C2">
        <w:rPr>
          <w:rFonts w:ascii="Times New Roman" w:hAnsi="Times New Roman" w:cs="Times New Roman"/>
          <w:sz w:val="24"/>
          <w:szCs w:val="24"/>
        </w:rPr>
        <w:t>to understand what happened, to learn from past events and to make things safer</w:t>
      </w:r>
      <w:r w:rsidR="004F5193" w:rsidRPr="00C824C2">
        <w:rPr>
          <w:rFonts w:ascii="Times New Roman" w:hAnsi="Times New Roman" w:cs="Times New Roman"/>
          <w:sz w:val="24"/>
          <w:szCs w:val="24"/>
        </w:rPr>
        <w:t xml:space="preserve"> in future</w:t>
      </w:r>
      <w:r w:rsidRPr="00C824C2">
        <w:rPr>
          <w:rFonts w:ascii="Times New Roman" w:hAnsi="Times New Roman" w:cs="Times New Roman"/>
          <w:sz w:val="24"/>
          <w:szCs w:val="24"/>
        </w:rPr>
        <w:t xml:space="preserve">. This means, it is about procedures, rules and standardisation and the potential difference between ‘work as done’ and ‘work as imagined’ (which is shaped by ‘work as prescribed’ in rules and procedures). </w:t>
      </w:r>
    </w:p>
    <w:p w14:paraId="59F99B06" w14:textId="77777777" w:rsidR="002C1F09" w:rsidRDefault="002C1F09" w:rsidP="00DC28E0">
      <w:pPr>
        <w:jc w:val="both"/>
        <w:rPr>
          <w:rFonts w:ascii="Times New Roman" w:hAnsi="Times New Roman" w:cs="Times New Roman"/>
          <w:sz w:val="24"/>
          <w:szCs w:val="24"/>
        </w:rPr>
      </w:pPr>
    </w:p>
    <w:p w14:paraId="229FC5F5" w14:textId="77777777" w:rsidR="00705AA2" w:rsidRPr="00C824C2" w:rsidRDefault="00705AA2" w:rsidP="00DC28E0">
      <w:pPr>
        <w:jc w:val="both"/>
        <w:rPr>
          <w:rFonts w:ascii="Times New Roman" w:hAnsi="Times New Roman" w:cs="Times New Roman"/>
          <w:sz w:val="24"/>
          <w:szCs w:val="24"/>
        </w:rPr>
      </w:pPr>
    </w:p>
    <w:p w14:paraId="6A00B987" w14:textId="77777777" w:rsidR="00DC28E0" w:rsidRPr="00C824C2" w:rsidRDefault="00DC28E0"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lastRenderedPageBreak/>
        <w:t xml:space="preserve">Law </w:t>
      </w:r>
    </w:p>
    <w:p w14:paraId="38DA5486" w14:textId="795CA7DC" w:rsidR="00DC28E0" w:rsidRPr="00C824C2" w:rsidRDefault="00DC28E0" w:rsidP="00DC28E0">
      <w:pPr>
        <w:jc w:val="both"/>
        <w:rPr>
          <w:rFonts w:ascii="Times New Roman" w:hAnsi="Times New Roman" w:cs="Times New Roman"/>
          <w:sz w:val="24"/>
          <w:szCs w:val="24"/>
        </w:rPr>
      </w:pPr>
      <w:r w:rsidRPr="00C824C2">
        <w:rPr>
          <w:rFonts w:ascii="Times New Roman" w:hAnsi="Times New Roman" w:cs="Times New Roman"/>
          <w:sz w:val="24"/>
          <w:szCs w:val="24"/>
        </w:rPr>
        <w:t xml:space="preserve">Reporting is compliant with applicable law and hence enables the </w:t>
      </w:r>
      <w:r w:rsidR="00695F3C" w:rsidRPr="00C824C2">
        <w:rPr>
          <w:rFonts w:ascii="Times New Roman" w:hAnsi="Times New Roman" w:cs="Times New Roman"/>
          <w:sz w:val="24"/>
          <w:szCs w:val="24"/>
        </w:rPr>
        <w:t xml:space="preserve">organization </w:t>
      </w:r>
      <w:r w:rsidRPr="00C824C2">
        <w:rPr>
          <w:rFonts w:ascii="Times New Roman" w:hAnsi="Times New Roman" w:cs="Times New Roman"/>
          <w:sz w:val="24"/>
          <w:szCs w:val="24"/>
        </w:rPr>
        <w:t xml:space="preserve">to support </w:t>
      </w:r>
      <w:r w:rsidR="009271D5" w:rsidRPr="00C824C2">
        <w:rPr>
          <w:rFonts w:ascii="Times New Roman" w:hAnsi="Times New Roman" w:cs="Times New Roman"/>
          <w:sz w:val="24"/>
          <w:szCs w:val="24"/>
        </w:rPr>
        <w:t>its individuals</w:t>
      </w:r>
      <w:r w:rsidRPr="00C824C2">
        <w:rPr>
          <w:rFonts w:ascii="Times New Roman" w:hAnsi="Times New Roman" w:cs="Times New Roman"/>
          <w:sz w:val="24"/>
          <w:szCs w:val="24"/>
        </w:rPr>
        <w:t xml:space="preserve">. By </w:t>
      </w:r>
      <w:r w:rsidR="00122245" w:rsidRPr="00C824C2">
        <w:rPr>
          <w:rFonts w:ascii="Times New Roman" w:hAnsi="Times New Roman" w:cs="Times New Roman"/>
          <w:sz w:val="24"/>
          <w:szCs w:val="24"/>
        </w:rPr>
        <w:t>law,</w:t>
      </w:r>
      <w:r w:rsidRPr="00C824C2">
        <w:rPr>
          <w:rFonts w:ascii="Times New Roman" w:hAnsi="Times New Roman" w:cs="Times New Roman"/>
          <w:sz w:val="24"/>
          <w:szCs w:val="24"/>
        </w:rPr>
        <w:t xml:space="preserve"> any incident with a safety-relevant aspect </w:t>
      </w:r>
      <w:r w:rsidR="00465458" w:rsidRPr="00C824C2">
        <w:rPr>
          <w:rFonts w:ascii="Times New Roman" w:hAnsi="Times New Roman" w:cs="Times New Roman"/>
          <w:sz w:val="24"/>
          <w:szCs w:val="24"/>
        </w:rPr>
        <w:t>must</w:t>
      </w:r>
      <w:r w:rsidRPr="00C824C2">
        <w:rPr>
          <w:rFonts w:ascii="Times New Roman" w:hAnsi="Times New Roman" w:cs="Times New Roman"/>
          <w:sz w:val="24"/>
          <w:szCs w:val="24"/>
        </w:rPr>
        <w:t xml:space="preserve"> be reported. In other words, </w:t>
      </w:r>
      <w:r w:rsidR="00465458" w:rsidRPr="00C824C2">
        <w:rPr>
          <w:rFonts w:ascii="Times New Roman" w:hAnsi="Times New Roman" w:cs="Times New Roman"/>
          <w:sz w:val="24"/>
          <w:szCs w:val="24"/>
        </w:rPr>
        <w:t>failing to report will lead to the breach of the law and a committed offence</w:t>
      </w:r>
      <w:r w:rsidRPr="00C824C2">
        <w:rPr>
          <w:rFonts w:ascii="Times New Roman" w:hAnsi="Times New Roman" w:cs="Times New Roman"/>
          <w:sz w:val="24"/>
          <w:szCs w:val="24"/>
        </w:rPr>
        <w:t xml:space="preserve">. It will not be regarded as a mistake and, in case of detection, </w:t>
      </w:r>
      <w:r w:rsidR="006E08A0" w:rsidRPr="00C824C2">
        <w:rPr>
          <w:rFonts w:ascii="Times New Roman" w:hAnsi="Times New Roman" w:cs="Times New Roman"/>
          <w:sz w:val="24"/>
          <w:szCs w:val="24"/>
        </w:rPr>
        <w:t xml:space="preserve">the concerned will be prosecuted </w:t>
      </w:r>
      <w:r w:rsidRPr="00C824C2">
        <w:rPr>
          <w:rFonts w:ascii="Times New Roman" w:hAnsi="Times New Roman" w:cs="Times New Roman"/>
          <w:sz w:val="24"/>
          <w:szCs w:val="24"/>
        </w:rPr>
        <w:t>regardless of the actual event/ incident, as it is a breach of criminal law – and will be treat</w:t>
      </w:r>
      <w:r w:rsidR="009271D5" w:rsidRPr="00C824C2">
        <w:rPr>
          <w:rFonts w:ascii="Times New Roman" w:hAnsi="Times New Roman" w:cs="Times New Roman"/>
          <w:sz w:val="24"/>
          <w:szCs w:val="24"/>
        </w:rPr>
        <w:t>ing</w:t>
      </w:r>
      <w:r w:rsidRPr="00C824C2">
        <w:rPr>
          <w:rFonts w:ascii="Times New Roman" w:hAnsi="Times New Roman" w:cs="Times New Roman"/>
          <w:sz w:val="24"/>
          <w:szCs w:val="24"/>
        </w:rPr>
        <w:t xml:space="preserve"> as such. </w:t>
      </w:r>
    </w:p>
    <w:p w14:paraId="2AE96269" w14:textId="77777777" w:rsidR="00DC28E0" w:rsidRPr="00C824C2" w:rsidRDefault="00DC28E0"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 xml:space="preserve">Double bind situation </w:t>
      </w:r>
    </w:p>
    <w:p w14:paraId="567125CB" w14:textId="148F0BDB" w:rsidR="00DC28E0" w:rsidRPr="00C824C2" w:rsidRDefault="002F1C21" w:rsidP="00DC28E0">
      <w:pPr>
        <w:jc w:val="both"/>
        <w:rPr>
          <w:rFonts w:ascii="Times New Roman" w:hAnsi="Times New Roman" w:cs="Times New Roman"/>
          <w:sz w:val="24"/>
          <w:szCs w:val="24"/>
        </w:rPr>
      </w:pPr>
      <w:r w:rsidRPr="00C824C2">
        <w:rPr>
          <w:rFonts w:ascii="Times New Roman" w:hAnsi="Times New Roman" w:cs="Times New Roman"/>
          <w:sz w:val="24"/>
          <w:szCs w:val="24"/>
        </w:rPr>
        <w:t xml:space="preserve">All the states and service providers are highly interested </w:t>
      </w:r>
      <w:r w:rsidR="00DC28E0" w:rsidRPr="00C824C2">
        <w:rPr>
          <w:rFonts w:ascii="Times New Roman" w:hAnsi="Times New Roman" w:cs="Times New Roman"/>
          <w:sz w:val="24"/>
          <w:szCs w:val="24"/>
        </w:rPr>
        <w:t xml:space="preserve">in a continuously improved and safer working environment, which is why </w:t>
      </w:r>
      <w:r w:rsidR="00DE062E" w:rsidRPr="00C824C2">
        <w:rPr>
          <w:rFonts w:ascii="Times New Roman" w:hAnsi="Times New Roman" w:cs="Times New Roman"/>
          <w:sz w:val="24"/>
          <w:szCs w:val="24"/>
        </w:rPr>
        <w:t>they</w:t>
      </w:r>
      <w:r w:rsidR="00DC28E0" w:rsidRPr="00C824C2">
        <w:rPr>
          <w:rFonts w:ascii="Times New Roman" w:hAnsi="Times New Roman" w:cs="Times New Roman"/>
          <w:sz w:val="24"/>
          <w:szCs w:val="24"/>
        </w:rPr>
        <w:t xml:space="preserve"> fully supports the established reporting processes and </w:t>
      </w:r>
      <w:r w:rsidR="00C04B69" w:rsidRPr="00C824C2">
        <w:rPr>
          <w:rFonts w:ascii="Times New Roman" w:hAnsi="Times New Roman" w:cs="Times New Roman"/>
          <w:sz w:val="24"/>
          <w:szCs w:val="24"/>
        </w:rPr>
        <w:t>expect to</w:t>
      </w:r>
      <w:r w:rsidR="00DC28E0" w:rsidRPr="00C824C2">
        <w:rPr>
          <w:rFonts w:ascii="Times New Roman" w:hAnsi="Times New Roman" w:cs="Times New Roman"/>
          <w:sz w:val="24"/>
          <w:szCs w:val="24"/>
        </w:rPr>
        <w:t xml:space="preserve"> keep on reporting any safety-relevant event. Furthermore, </w:t>
      </w:r>
      <w:r w:rsidR="006B1DEA" w:rsidRPr="00C824C2">
        <w:rPr>
          <w:rFonts w:ascii="Times New Roman" w:hAnsi="Times New Roman" w:cs="Times New Roman"/>
          <w:sz w:val="24"/>
          <w:szCs w:val="24"/>
        </w:rPr>
        <w:t>no one</w:t>
      </w:r>
      <w:r w:rsidR="00DC28E0" w:rsidRPr="00C824C2">
        <w:rPr>
          <w:rFonts w:ascii="Times New Roman" w:hAnsi="Times New Roman" w:cs="Times New Roman"/>
          <w:sz w:val="24"/>
          <w:szCs w:val="24"/>
        </w:rPr>
        <w:t xml:space="preserve"> want</w:t>
      </w:r>
      <w:r w:rsidR="006B1DEA" w:rsidRPr="00C824C2">
        <w:rPr>
          <w:rFonts w:ascii="Times New Roman" w:hAnsi="Times New Roman" w:cs="Times New Roman"/>
          <w:sz w:val="24"/>
          <w:szCs w:val="24"/>
        </w:rPr>
        <w:t>s</w:t>
      </w:r>
      <w:r w:rsidR="00DC28E0" w:rsidRPr="00C824C2">
        <w:rPr>
          <w:rFonts w:ascii="Times New Roman" w:hAnsi="Times New Roman" w:cs="Times New Roman"/>
          <w:sz w:val="24"/>
          <w:szCs w:val="24"/>
        </w:rPr>
        <w:t xml:space="preserve"> to be confronted with any legal issues based on non-compliance with law. </w:t>
      </w:r>
    </w:p>
    <w:p w14:paraId="4DC3B9CE" w14:textId="2BCF346D" w:rsidR="00DC28E0" w:rsidRPr="00C824C2" w:rsidRDefault="00DC28E0" w:rsidP="00DC28E0">
      <w:pPr>
        <w:jc w:val="both"/>
        <w:rPr>
          <w:rFonts w:ascii="Times New Roman" w:hAnsi="Times New Roman" w:cs="Times New Roman"/>
          <w:sz w:val="24"/>
          <w:szCs w:val="24"/>
        </w:rPr>
      </w:pPr>
      <w:r w:rsidRPr="00C824C2">
        <w:rPr>
          <w:rFonts w:ascii="Times New Roman" w:hAnsi="Times New Roman" w:cs="Times New Roman"/>
          <w:sz w:val="24"/>
          <w:szCs w:val="24"/>
        </w:rPr>
        <w:t xml:space="preserve">On the other hand, </w:t>
      </w:r>
      <w:r w:rsidR="00392D43" w:rsidRPr="00C824C2">
        <w:rPr>
          <w:rFonts w:ascii="Times New Roman" w:hAnsi="Times New Roman" w:cs="Times New Roman"/>
          <w:sz w:val="24"/>
          <w:szCs w:val="24"/>
        </w:rPr>
        <w:t xml:space="preserve">it is </w:t>
      </w:r>
      <w:r w:rsidR="00DE7F2A" w:rsidRPr="00C824C2">
        <w:rPr>
          <w:rFonts w:ascii="Times New Roman" w:hAnsi="Times New Roman" w:cs="Times New Roman"/>
          <w:sz w:val="24"/>
          <w:szCs w:val="24"/>
        </w:rPr>
        <w:t>obvious</w:t>
      </w:r>
      <w:r w:rsidR="00392D43" w:rsidRPr="00C824C2">
        <w:rPr>
          <w:rFonts w:ascii="Times New Roman" w:hAnsi="Times New Roman" w:cs="Times New Roman"/>
          <w:sz w:val="24"/>
          <w:szCs w:val="24"/>
        </w:rPr>
        <w:t xml:space="preserve"> </w:t>
      </w:r>
      <w:r w:rsidRPr="00C824C2">
        <w:rPr>
          <w:rFonts w:ascii="Times New Roman" w:hAnsi="Times New Roman" w:cs="Times New Roman"/>
          <w:sz w:val="24"/>
          <w:szCs w:val="24"/>
        </w:rPr>
        <w:t xml:space="preserve">that reporting may raise questions about accountability and possible legal proceedings, but none of these issues may be solved by non-reporting. </w:t>
      </w:r>
    </w:p>
    <w:p w14:paraId="68BC049A" w14:textId="471B037A" w:rsidR="00DC28E0" w:rsidRPr="00C824C2" w:rsidRDefault="00DC28E0" w:rsidP="00DC28E0">
      <w:pPr>
        <w:jc w:val="both"/>
        <w:rPr>
          <w:rFonts w:ascii="Times New Roman" w:hAnsi="Times New Roman" w:cs="Times New Roman"/>
          <w:sz w:val="24"/>
          <w:szCs w:val="24"/>
        </w:rPr>
      </w:pPr>
      <w:r w:rsidRPr="00C824C2">
        <w:rPr>
          <w:rFonts w:ascii="Times New Roman" w:hAnsi="Times New Roman" w:cs="Times New Roman"/>
          <w:sz w:val="24"/>
          <w:szCs w:val="24"/>
        </w:rPr>
        <w:t xml:space="preserve">There is no way out of this so called “double bind” situation, where opposing interests of safety and judiciary </w:t>
      </w:r>
      <w:r w:rsidR="00DE7F2A" w:rsidRPr="00C824C2">
        <w:rPr>
          <w:rFonts w:ascii="Times New Roman" w:hAnsi="Times New Roman" w:cs="Times New Roman"/>
          <w:sz w:val="24"/>
          <w:szCs w:val="24"/>
        </w:rPr>
        <w:t>must</w:t>
      </w:r>
      <w:r w:rsidRPr="00C824C2">
        <w:rPr>
          <w:rFonts w:ascii="Times New Roman" w:hAnsi="Times New Roman" w:cs="Times New Roman"/>
          <w:sz w:val="24"/>
          <w:szCs w:val="24"/>
        </w:rPr>
        <w:t xml:space="preserve"> be served and satisfied. </w:t>
      </w:r>
    </w:p>
    <w:p w14:paraId="72613CE7" w14:textId="182A8DC0" w:rsidR="00DE7F2A" w:rsidRPr="00C824C2" w:rsidRDefault="00216935" w:rsidP="00DC28E0">
      <w:pPr>
        <w:jc w:val="both"/>
        <w:rPr>
          <w:rFonts w:ascii="Times New Roman" w:hAnsi="Times New Roman" w:cs="Times New Roman"/>
          <w:sz w:val="24"/>
          <w:szCs w:val="24"/>
        </w:rPr>
      </w:pPr>
      <w:r w:rsidRPr="00C824C2">
        <w:rPr>
          <w:rFonts w:ascii="Times New Roman" w:hAnsi="Times New Roman" w:cs="Times New Roman"/>
          <w:sz w:val="24"/>
          <w:szCs w:val="24"/>
        </w:rPr>
        <w:t>Overall safety reporting is</w:t>
      </w:r>
      <w:r w:rsidR="00520BA0">
        <w:rPr>
          <w:rFonts w:ascii="Times New Roman" w:hAnsi="Times New Roman" w:cs="Times New Roman"/>
          <w:sz w:val="24"/>
          <w:szCs w:val="24"/>
        </w:rPr>
        <w:t>;</w:t>
      </w:r>
    </w:p>
    <w:p w14:paraId="10096FF3" w14:textId="296B6B8B" w:rsidR="00DC28E0" w:rsidRPr="00C824C2" w:rsidRDefault="00DC28E0" w:rsidP="00BB266F">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b/>
          <w:bCs/>
          <w:sz w:val="24"/>
          <w:szCs w:val="24"/>
        </w:rPr>
        <w:t>not about convenience</w:t>
      </w:r>
      <w:r w:rsidRPr="00C824C2">
        <w:rPr>
          <w:rFonts w:ascii="Times New Roman" w:hAnsi="Times New Roman" w:cs="Times New Roman"/>
          <w:sz w:val="24"/>
          <w:szCs w:val="24"/>
        </w:rPr>
        <w:t xml:space="preserve">. Reporting is not only important for safety but also a legal requirement and therefore </w:t>
      </w:r>
      <w:r w:rsidR="00216935" w:rsidRPr="00C824C2">
        <w:rPr>
          <w:rFonts w:ascii="Times New Roman" w:hAnsi="Times New Roman" w:cs="Times New Roman"/>
          <w:sz w:val="24"/>
          <w:szCs w:val="24"/>
        </w:rPr>
        <w:t xml:space="preserve">should be </w:t>
      </w:r>
      <w:r w:rsidRPr="00C824C2">
        <w:rPr>
          <w:rFonts w:ascii="Times New Roman" w:hAnsi="Times New Roman" w:cs="Times New Roman"/>
          <w:sz w:val="24"/>
          <w:szCs w:val="24"/>
        </w:rPr>
        <w:t xml:space="preserve">compliant with applicable law. Reporting shall be a normal routine after having been involved in an incident. </w:t>
      </w:r>
    </w:p>
    <w:p w14:paraId="5518753F" w14:textId="780D859F" w:rsidR="00DC28E0" w:rsidRPr="00C824C2" w:rsidRDefault="00DC28E0" w:rsidP="00BB266F">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b/>
          <w:bCs/>
          <w:sz w:val="24"/>
          <w:szCs w:val="24"/>
        </w:rPr>
        <w:t>not about time</w:t>
      </w:r>
      <w:r w:rsidRPr="00C824C2">
        <w:rPr>
          <w:rFonts w:ascii="Times New Roman" w:hAnsi="Times New Roman" w:cs="Times New Roman"/>
          <w:sz w:val="24"/>
          <w:szCs w:val="24"/>
        </w:rPr>
        <w:t xml:space="preserve">. Reporting is about your very own, your colleagues’ and your </w:t>
      </w:r>
      <w:r w:rsidR="003B1122" w:rsidRPr="00C824C2">
        <w:rPr>
          <w:rFonts w:ascii="Times New Roman" w:hAnsi="Times New Roman" w:cs="Times New Roman"/>
          <w:sz w:val="24"/>
          <w:szCs w:val="24"/>
        </w:rPr>
        <w:t>organization</w:t>
      </w:r>
      <w:r w:rsidRPr="00C824C2">
        <w:rPr>
          <w:rFonts w:ascii="Times New Roman" w:hAnsi="Times New Roman" w:cs="Times New Roman"/>
          <w:sz w:val="24"/>
          <w:szCs w:val="24"/>
        </w:rPr>
        <w:t xml:space="preserve">’s safety and reputation. </w:t>
      </w:r>
    </w:p>
    <w:p w14:paraId="2656E607" w14:textId="3EF854F0" w:rsidR="00DC28E0" w:rsidRPr="00C824C2" w:rsidRDefault="00DC28E0" w:rsidP="00BB266F">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b/>
          <w:bCs/>
          <w:sz w:val="24"/>
          <w:szCs w:val="24"/>
        </w:rPr>
        <w:t>not worthless</w:t>
      </w:r>
      <w:r w:rsidRPr="00C824C2">
        <w:rPr>
          <w:rFonts w:ascii="Times New Roman" w:hAnsi="Times New Roman" w:cs="Times New Roman"/>
          <w:sz w:val="24"/>
          <w:szCs w:val="24"/>
        </w:rPr>
        <w:t xml:space="preserve">. Reporting enables the whole ATM system to get safer. </w:t>
      </w:r>
    </w:p>
    <w:p w14:paraId="09115C63" w14:textId="291F7AC6" w:rsidR="00533721" w:rsidRPr="00C824C2" w:rsidRDefault="00DC28E0" w:rsidP="00BB266F">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b/>
          <w:bCs/>
          <w:sz w:val="24"/>
          <w:szCs w:val="24"/>
        </w:rPr>
        <w:t>about content</w:t>
      </w:r>
      <w:r w:rsidRPr="00C824C2">
        <w:rPr>
          <w:rFonts w:ascii="Times New Roman" w:hAnsi="Times New Roman" w:cs="Times New Roman"/>
          <w:sz w:val="24"/>
          <w:szCs w:val="24"/>
        </w:rPr>
        <w:t xml:space="preserve">. Reporting can be done in </w:t>
      </w:r>
      <w:r w:rsidR="00E02227" w:rsidRPr="00C824C2">
        <w:rPr>
          <w:rFonts w:ascii="Times New Roman" w:hAnsi="Times New Roman" w:cs="Times New Roman"/>
          <w:sz w:val="24"/>
          <w:szCs w:val="24"/>
        </w:rPr>
        <w:t>many ways</w:t>
      </w:r>
      <w:r w:rsidRPr="00C824C2">
        <w:rPr>
          <w:rFonts w:ascii="Times New Roman" w:hAnsi="Times New Roman" w:cs="Times New Roman"/>
          <w:sz w:val="24"/>
          <w:szCs w:val="24"/>
        </w:rPr>
        <w:t xml:space="preserve">, from </w:t>
      </w:r>
      <w:r w:rsidR="00DB667E" w:rsidRPr="00C824C2">
        <w:rPr>
          <w:rFonts w:ascii="Times New Roman" w:hAnsi="Times New Roman" w:cs="Times New Roman"/>
          <w:sz w:val="24"/>
          <w:szCs w:val="24"/>
        </w:rPr>
        <w:t>a noticeably short</w:t>
      </w:r>
      <w:r w:rsidRPr="00C824C2">
        <w:rPr>
          <w:rFonts w:ascii="Times New Roman" w:hAnsi="Times New Roman" w:cs="Times New Roman"/>
          <w:sz w:val="24"/>
          <w:szCs w:val="24"/>
        </w:rPr>
        <w:t xml:space="preserve">, </w:t>
      </w:r>
      <w:r w:rsidR="006244FB" w:rsidRPr="00C824C2">
        <w:rPr>
          <w:rFonts w:ascii="Times New Roman" w:hAnsi="Times New Roman" w:cs="Times New Roman"/>
          <w:sz w:val="24"/>
          <w:szCs w:val="24"/>
        </w:rPr>
        <w:t>factual,</w:t>
      </w:r>
      <w:r w:rsidRPr="00C824C2">
        <w:rPr>
          <w:rFonts w:ascii="Times New Roman" w:hAnsi="Times New Roman" w:cs="Times New Roman"/>
          <w:sz w:val="24"/>
          <w:szCs w:val="24"/>
        </w:rPr>
        <w:t xml:space="preserve"> and static report to a very descriptive and safety-wise helpful, but </w:t>
      </w:r>
      <w:r w:rsidR="007E34F9" w:rsidRPr="00C824C2">
        <w:rPr>
          <w:rFonts w:ascii="Times New Roman" w:hAnsi="Times New Roman" w:cs="Times New Roman"/>
          <w:sz w:val="24"/>
          <w:szCs w:val="24"/>
        </w:rPr>
        <w:t>not</w:t>
      </w:r>
      <w:r w:rsidR="00E02227" w:rsidRPr="00C824C2">
        <w:rPr>
          <w:rFonts w:ascii="Times New Roman" w:hAnsi="Times New Roman" w:cs="Times New Roman"/>
          <w:sz w:val="24"/>
          <w:szCs w:val="24"/>
        </w:rPr>
        <w:t xml:space="preserve"> a</w:t>
      </w:r>
      <w:r w:rsidRPr="00C824C2">
        <w:rPr>
          <w:rFonts w:ascii="Times New Roman" w:hAnsi="Times New Roman" w:cs="Times New Roman"/>
          <w:sz w:val="24"/>
          <w:szCs w:val="24"/>
        </w:rPr>
        <w:t xml:space="preserve"> self-incriminating report of the occurrenc</w:t>
      </w:r>
      <w:r w:rsidR="00971243" w:rsidRPr="00C824C2">
        <w:rPr>
          <w:rFonts w:ascii="Times New Roman" w:hAnsi="Times New Roman" w:cs="Times New Roman"/>
          <w:sz w:val="24"/>
          <w:szCs w:val="24"/>
        </w:rPr>
        <w:t>e.</w:t>
      </w:r>
    </w:p>
    <w:p w14:paraId="37EDAB5E" w14:textId="1282B35C" w:rsidR="008B4B5F" w:rsidRPr="00C824C2" w:rsidRDefault="00980C35" w:rsidP="00DD0AAE">
      <w:pPr>
        <w:pStyle w:val="Heading3"/>
        <w:numPr>
          <w:ilvl w:val="3"/>
          <w:numId w:val="7"/>
        </w:numPr>
        <w:rPr>
          <w:rFonts w:ascii="Times New Roman" w:hAnsi="Times New Roman" w:cs="Times New Roman"/>
          <w:b/>
          <w:bCs/>
          <w:color w:val="auto"/>
        </w:rPr>
      </w:pPr>
      <w:bookmarkStart w:id="1224" w:name="_Toc141210600"/>
      <w:bookmarkStart w:id="1225" w:name="_Toc142738276"/>
      <w:r w:rsidRPr="00C824C2">
        <w:rPr>
          <w:rFonts w:ascii="Times New Roman" w:hAnsi="Times New Roman" w:cs="Times New Roman"/>
          <w:b/>
          <w:bCs/>
          <w:color w:val="auto"/>
        </w:rPr>
        <w:t>Dos and don’ts</w:t>
      </w:r>
      <w:bookmarkEnd w:id="1224"/>
      <w:bookmarkEnd w:id="1225"/>
    </w:p>
    <w:p w14:paraId="38F8FC9D" w14:textId="0A6FDE26" w:rsidR="00971243" w:rsidRPr="00C824C2" w:rsidRDefault="00971243" w:rsidP="00971243">
      <w:pPr>
        <w:jc w:val="both"/>
        <w:rPr>
          <w:rFonts w:ascii="Times New Roman" w:hAnsi="Times New Roman" w:cs="Times New Roman"/>
          <w:sz w:val="24"/>
          <w:szCs w:val="24"/>
        </w:rPr>
      </w:pPr>
      <w:r w:rsidRPr="00C824C2">
        <w:rPr>
          <w:rFonts w:ascii="Times New Roman" w:hAnsi="Times New Roman" w:cs="Times New Roman"/>
          <w:sz w:val="24"/>
          <w:szCs w:val="24"/>
        </w:rPr>
        <w:t xml:space="preserve">This is a crucial point. It </w:t>
      </w:r>
      <w:r w:rsidR="0099279E" w:rsidRPr="00C824C2">
        <w:rPr>
          <w:rFonts w:ascii="Times New Roman" w:hAnsi="Times New Roman" w:cs="Times New Roman"/>
          <w:sz w:val="24"/>
          <w:szCs w:val="24"/>
        </w:rPr>
        <w:t xml:space="preserve">should be </w:t>
      </w:r>
      <w:r w:rsidRPr="00C824C2">
        <w:rPr>
          <w:rFonts w:ascii="Times New Roman" w:hAnsi="Times New Roman" w:cs="Times New Roman"/>
          <w:sz w:val="24"/>
          <w:szCs w:val="24"/>
        </w:rPr>
        <w:t>emphasize</w:t>
      </w:r>
      <w:r w:rsidR="0099279E" w:rsidRPr="00C824C2">
        <w:rPr>
          <w:rFonts w:ascii="Times New Roman" w:hAnsi="Times New Roman" w:cs="Times New Roman"/>
          <w:sz w:val="24"/>
          <w:szCs w:val="24"/>
        </w:rPr>
        <w:t>d</w:t>
      </w:r>
      <w:r w:rsidRPr="00C824C2">
        <w:rPr>
          <w:rFonts w:ascii="Times New Roman" w:hAnsi="Times New Roman" w:cs="Times New Roman"/>
          <w:sz w:val="24"/>
          <w:szCs w:val="24"/>
        </w:rPr>
        <w:t xml:space="preserve">, </w:t>
      </w:r>
      <w:r w:rsidR="00373397" w:rsidRPr="00C824C2">
        <w:rPr>
          <w:rFonts w:ascii="Times New Roman" w:hAnsi="Times New Roman" w:cs="Times New Roman"/>
          <w:sz w:val="24"/>
          <w:szCs w:val="24"/>
        </w:rPr>
        <w:t xml:space="preserve">while writing safety reports </w:t>
      </w:r>
      <w:r w:rsidRPr="00C824C2">
        <w:rPr>
          <w:rFonts w:ascii="Times New Roman" w:hAnsi="Times New Roman" w:cs="Times New Roman"/>
          <w:sz w:val="24"/>
          <w:szCs w:val="24"/>
        </w:rPr>
        <w:t xml:space="preserve">that </w:t>
      </w:r>
    </w:p>
    <w:p w14:paraId="42FFF4E4" w14:textId="7F57BD8D" w:rsidR="00971243" w:rsidRPr="00C824C2" w:rsidRDefault="00971243"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 xml:space="preserve">the language used in filing a report shall be neutral, </w:t>
      </w:r>
    </w:p>
    <w:p w14:paraId="7062B135" w14:textId="44139356" w:rsidR="00971243" w:rsidRPr="00C824C2" w:rsidRDefault="00971243"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 xml:space="preserve">no names shall be stated (neither first/last names nor initials), </w:t>
      </w:r>
    </w:p>
    <w:p w14:paraId="15352B0D" w14:textId="55547B8C" w:rsidR="00971243" w:rsidRPr="00C824C2" w:rsidRDefault="00971243"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 xml:space="preserve">the information provided shall be kept short and factual </w:t>
      </w:r>
      <w:r w:rsidR="007E34F9" w:rsidRPr="00C824C2">
        <w:rPr>
          <w:rFonts w:ascii="Times New Roman" w:hAnsi="Times New Roman" w:cs="Times New Roman"/>
          <w:sz w:val="24"/>
          <w:szCs w:val="24"/>
        </w:rPr>
        <w:t>to</w:t>
      </w:r>
      <w:r w:rsidRPr="00C824C2">
        <w:rPr>
          <w:rFonts w:ascii="Times New Roman" w:hAnsi="Times New Roman" w:cs="Times New Roman"/>
          <w:sz w:val="24"/>
          <w:szCs w:val="24"/>
        </w:rPr>
        <w:t xml:space="preserve"> protect yourself, especially from unintentional and unconscious self-incrimination, </w:t>
      </w:r>
    </w:p>
    <w:p w14:paraId="33C161AC" w14:textId="2DE68902" w:rsidR="00971243" w:rsidRPr="00C824C2" w:rsidRDefault="00971243"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 xml:space="preserve">the information provided shall be fact-bound, non-emotional and refrain from finger pointing, </w:t>
      </w:r>
    </w:p>
    <w:p w14:paraId="1CCCD60F" w14:textId="3E27D587" w:rsidR="00971243" w:rsidRPr="00C824C2" w:rsidRDefault="00971243"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 xml:space="preserve">judgments, assumptions and/or interpretations shall not be part of </w:t>
      </w:r>
      <w:r w:rsidR="00CC07AF" w:rsidRPr="00C824C2">
        <w:rPr>
          <w:rFonts w:ascii="Times New Roman" w:hAnsi="Times New Roman" w:cs="Times New Roman"/>
          <w:sz w:val="24"/>
          <w:szCs w:val="24"/>
        </w:rPr>
        <w:t>a</w:t>
      </w:r>
      <w:r w:rsidRPr="00C824C2">
        <w:rPr>
          <w:rFonts w:ascii="Times New Roman" w:hAnsi="Times New Roman" w:cs="Times New Roman"/>
          <w:sz w:val="24"/>
          <w:szCs w:val="24"/>
        </w:rPr>
        <w:t xml:space="preserve"> </w:t>
      </w:r>
      <w:r w:rsidR="00B35CB9" w:rsidRPr="00C824C2">
        <w:rPr>
          <w:rFonts w:ascii="Times New Roman" w:hAnsi="Times New Roman" w:cs="Times New Roman"/>
          <w:sz w:val="24"/>
          <w:szCs w:val="24"/>
        </w:rPr>
        <w:t>report</w:t>
      </w:r>
      <w:r w:rsidRPr="00C824C2">
        <w:rPr>
          <w:rFonts w:ascii="Times New Roman" w:hAnsi="Times New Roman" w:cs="Times New Roman"/>
          <w:sz w:val="24"/>
          <w:szCs w:val="24"/>
        </w:rPr>
        <w:t xml:space="preserve">, </w:t>
      </w:r>
    </w:p>
    <w:p w14:paraId="793CB75E" w14:textId="171AAA69" w:rsidR="00971243" w:rsidRPr="00C824C2" w:rsidRDefault="00971243"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 xml:space="preserve">wording such as e.g. – “I forgot…” – “I assumed…” – “I was not aware…” – “I was sure the </w:t>
      </w:r>
      <w:r w:rsidR="00980239" w:rsidRPr="00C824C2">
        <w:rPr>
          <w:rFonts w:ascii="Times New Roman" w:hAnsi="Times New Roman" w:cs="Times New Roman"/>
          <w:sz w:val="24"/>
          <w:szCs w:val="24"/>
        </w:rPr>
        <w:t>equipment</w:t>
      </w:r>
      <w:r w:rsidRPr="00C824C2">
        <w:rPr>
          <w:rFonts w:ascii="Times New Roman" w:hAnsi="Times New Roman" w:cs="Times New Roman"/>
          <w:sz w:val="24"/>
          <w:szCs w:val="24"/>
        </w:rPr>
        <w:t>….” – “I thought it might…” –etc. shall be avoided.</w:t>
      </w:r>
    </w:p>
    <w:p w14:paraId="33D407DF" w14:textId="63F0B383" w:rsidR="008B4B5F" w:rsidRDefault="003E669F" w:rsidP="009D7B2C">
      <w:pPr>
        <w:pStyle w:val="ListParagraph"/>
        <w:numPr>
          <w:ilvl w:val="0"/>
          <w:numId w:val="15"/>
        </w:numPr>
        <w:jc w:val="both"/>
        <w:rPr>
          <w:rFonts w:ascii="Times New Roman" w:hAnsi="Times New Roman" w:cs="Times New Roman"/>
          <w:sz w:val="24"/>
          <w:szCs w:val="24"/>
        </w:rPr>
      </w:pPr>
      <w:r w:rsidRPr="00C824C2">
        <w:rPr>
          <w:rFonts w:ascii="Times New Roman" w:hAnsi="Times New Roman" w:cs="Times New Roman"/>
          <w:sz w:val="24"/>
          <w:szCs w:val="24"/>
        </w:rPr>
        <w:t>f</w:t>
      </w:r>
      <w:r w:rsidR="00971243" w:rsidRPr="00C824C2">
        <w:rPr>
          <w:rFonts w:ascii="Times New Roman" w:hAnsi="Times New Roman" w:cs="Times New Roman"/>
          <w:sz w:val="24"/>
          <w:szCs w:val="24"/>
        </w:rPr>
        <w:t>rom a safety point of view, it is best to provide as much information as possible</w:t>
      </w:r>
      <w:r w:rsidRPr="00C824C2">
        <w:rPr>
          <w:rFonts w:ascii="Times New Roman" w:hAnsi="Times New Roman" w:cs="Times New Roman"/>
          <w:sz w:val="24"/>
          <w:szCs w:val="24"/>
        </w:rPr>
        <w:t xml:space="preserve"> but f</w:t>
      </w:r>
      <w:r w:rsidR="00971243" w:rsidRPr="00C824C2">
        <w:rPr>
          <w:rFonts w:ascii="Times New Roman" w:hAnsi="Times New Roman" w:cs="Times New Roman"/>
          <w:sz w:val="24"/>
          <w:szCs w:val="24"/>
        </w:rPr>
        <w:t>rom a legal point of view, it is best to keep the information as short and factual as possible</w:t>
      </w:r>
      <w:r w:rsidR="008B4B5F" w:rsidRPr="00C824C2">
        <w:rPr>
          <w:rFonts w:ascii="Times New Roman" w:hAnsi="Times New Roman" w:cs="Times New Roman"/>
          <w:sz w:val="24"/>
          <w:szCs w:val="24"/>
        </w:rPr>
        <w:t>.</w:t>
      </w:r>
    </w:p>
    <w:p w14:paraId="24238461" w14:textId="17BF9729" w:rsidR="00705AA2" w:rsidRDefault="00705AA2" w:rsidP="00705AA2">
      <w:pPr>
        <w:jc w:val="both"/>
        <w:rPr>
          <w:rFonts w:ascii="Times New Roman" w:hAnsi="Times New Roman" w:cs="Times New Roman"/>
          <w:sz w:val="24"/>
          <w:szCs w:val="24"/>
        </w:rPr>
      </w:pPr>
    </w:p>
    <w:p w14:paraId="2C16AE80" w14:textId="77777777" w:rsidR="00705AA2" w:rsidRDefault="00705AA2" w:rsidP="00705AA2">
      <w:pPr>
        <w:jc w:val="both"/>
        <w:rPr>
          <w:rFonts w:ascii="Times New Roman" w:hAnsi="Times New Roman" w:cs="Times New Roman"/>
          <w:sz w:val="24"/>
          <w:szCs w:val="24"/>
        </w:rPr>
      </w:pPr>
    </w:p>
    <w:p w14:paraId="7E5A9813" w14:textId="77777777" w:rsidR="005A3E13" w:rsidRDefault="005A3E13" w:rsidP="00705AA2">
      <w:pPr>
        <w:jc w:val="both"/>
        <w:rPr>
          <w:rFonts w:ascii="Times New Roman" w:hAnsi="Times New Roman" w:cs="Times New Roman"/>
          <w:sz w:val="24"/>
          <w:szCs w:val="24"/>
        </w:rPr>
      </w:pPr>
    </w:p>
    <w:p w14:paraId="76B63EAB" w14:textId="77777777" w:rsidR="002C1F09" w:rsidRPr="00705AA2" w:rsidRDefault="002C1F09" w:rsidP="00705AA2">
      <w:pPr>
        <w:jc w:val="both"/>
        <w:rPr>
          <w:rFonts w:ascii="Times New Roman" w:hAnsi="Times New Roman" w:cs="Times New Roman"/>
          <w:sz w:val="24"/>
          <w:szCs w:val="24"/>
        </w:rPr>
      </w:pPr>
    </w:p>
    <w:p w14:paraId="683EBDDE" w14:textId="062046FD" w:rsidR="008B4B5F" w:rsidRPr="00C824C2" w:rsidRDefault="00173E54" w:rsidP="00DD0AAE">
      <w:pPr>
        <w:pStyle w:val="Heading3"/>
        <w:numPr>
          <w:ilvl w:val="2"/>
          <w:numId w:val="7"/>
        </w:numPr>
        <w:rPr>
          <w:rFonts w:ascii="Times New Roman" w:hAnsi="Times New Roman" w:cs="Times New Roman"/>
          <w:b/>
          <w:bCs/>
          <w:color w:val="auto"/>
        </w:rPr>
      </w:pPr>
      <w:bookmarkStart w:id="1226" w:name="_Toc141210601"/>
      <w:bookmarkStart w:id="1227" w:name="_Toc142738277"/>
      <w:r w:rsidRPr="00C824C2">
        <w:rPr>
          <w:rFonts w:ascii="Times New Roman" w:hAnsi="Times New Roman" w:cs="Times New Roman"/>
          <w:b/>
          <w:bCs/>
          <w:color w:val="auto"/>
        </w:rPr>
        <w:t>Just Culture</w:t>
      </w:r>
      <w:bookmarkEnd w:id="1226"/>
      <w:bookmarkEnd w:id="1227"/>
    </w:p>
    <w:p w14:paraId="4A06CEE8" w14:textId="3FE6AD28" w:rsidR="008B4B5F" w:rsidRPr="00C824C2" w:rsidRDefault="008B4B5F" w:rsidP="008B4B5F">
      <w:pPr>
        <w:jc w:val="both"/>
        <w:rPr>
          <w:rFonts w:ascii="Times New Roman" w:hAnsi="Times New Roman" w:cs="Times New Roman"/>
          <w:sz w:val="24"/>
          <w:szCs w:val="24"/>
        </w:rPr>
      </w:pPr>
    </w:p>
    <w:p w14:paraId="023C6B48" w14:textId="34E9BDBA" w:rsidR="008B4B5F" w:rsidRPr="00C824C2" w:rsidRDefault="006A286A" w:rsidP="00DD0AAE">
      <w:pPr>
        <w:pStyle w:val="Heading3"/>
        <w:numPr>
          <w:ilvl w:val="3"/>
          <w:numId w:val="7"/>
        </w:numPr>
        <w:rPr>
          <w:rFonts w:ascii="Times New Roman" w:hAnsi="Times New Roman" w:cs="Times New Roman"/>
          <w:b/>
          <w:bCs/>
          <w:color w:val="auto"/>
        </w:rPr>
      </w:pPr>
      <w:bookmarkStart w:id="1228" w:name="_Toc141210602"/>
      <w:bookmarkStart w:id="1229" w:name="_Toc142738278"/>
      <w:r w:rsidRPr="00C824C2">
        <w:rPr>
          <w:rFonts w:ascii="Times New Roman" w:hAnsi="Times New Roman" w:cs="Times New Roman"/>
          <w:b/>
          <w:bCs/>
          <w:color w:val="auto"/>
        </w:rPr>
        <w:t>Definition</w:t>
      </w:r>
      <w:bookmarkEnd w:id="1228"/>
      <w:bookmarkEnd w:id="1229"/>
    </w:p>
    <w:p w14:paraId="62EC6A31" w14:textId="487989A1" w:rsidR="008B4B5F" w:rsidRPr="00C824C2" w:rsidRDefault="00E1522F" w:rsidP="008B4B5F">
      <w:pPr>
        <w:jc w:val="both"/>
        <w:rPr>
          <w:rFonts w:ascii="Times New Roman" w:hAnsi="Times New Roman" w:cs="Times New Roman"/>
          <w:sz w:val="24"/>
          <w:szCs w:val="24"/>
        </w:rPr>
      </w:pPr>
      <w:r w:rsidRPr="00C824C2">
        <w:rPr>
          <w:rFonts w:ascii="Times New Roman" w:hAnsi="Times New Roman" w:cs="Times New Roman"/>
          <w:sz w:val="24"/>
          <w:szCs w:val="24"/>
        </w:rPr>
        <w:t xml:space="preserve">A Culture where front-line operators or other personnel are not punished for actions, omissions or decisions taken by them that are commensurate with their experience and training, but in which </w:t>
      </w:r>
      <w:r w:rsidR="009A1008" w:rsidRPr="00C824C2">
        <w:rPr>
          <w:rFonts w:ascii="Times New Roman" w:hAnsi="Times New Roman" w:cs="Times New Roman"/>
          <w:sz w:val="24"/>
          <w:szCs w:val="24"/>
        </w:rPr>
        <w:t xml:space="preserve">gross negligence, wilful violations and destructive acts </w:t>
      </w:r>
      <w:r w:rsidRPr="00C824C2">
        <w:rPr>
          <w:rFonts w:ascii="Times New Roman" w:hAnsi="Times New Roman" w:cs="Times New Roman"/>
          <w:sz w:val="24"/>
          <w:szCs w:val="24"/>
        </w:rPr>
        <w:t xml:space="preserve">are not tolerated. Just </w:t>
      </w:r>
      <w:r w:rsidR="001D7AC3" w:rsidRPr="00C824C2">
        <w:rPr>
          <w:rFonts w:ascii="Times New Roman" w:hAnsi="Times New Roman" w:cs="Times New Roman"/>
          <w:sz w:val="24"/>
          <w:szCs w:val="24"/>
        </w:rPr>
        <w:t>c</w:t>
      </w:r>
      <w:r w:rsidRPr="00C824C2">
        <w:rPr>
          <w:rFonts w:ascii="Times New Roman" w:hAnsi="Times New Roman" w:cs="Times New Roman"/>
          <w:sz w:val="24"/>
          <w:szCs w:val="24"/>
        </w:rPr>
        <w:t xml:space="preserve">ulture </w:t>
      </w:r>
      <w:r w:rsidR="001D7AC3" w:rsidRPr="00C824C2">
        <w:rPr>
          <w:rFonts w:ascii="Times New Roman" w:hAnsi="Times New Roman" w:cs="Times New Roman"/>
          <w:sz w:val="24"/>
          <w:szCs w:val="24"/>
        </w:rPr>
        <w:t>p</w:t>
      </w:r>
      <w:r w:rsidRPr="00C824C2">
        <w:rPr>
          <w:rFonts w:ascii="Times New Roman" w:hAnsi="Times New Roman" w:cs="Times New Roman"/>
          <w:sz w:val="24"/>
          <w:szCs w:val="24"/>
        </w:rPr>
        <w:t xml:space="preserve">olicies that distinguish wilful acts of misconduct from inadvertent errors, providing for an appropriate punitive or non-punitive response (a disciplinary policy), are essential to ensure the effective reporting of systemic safety deficiencies. [European Commission, </w:t>
      </w:r>
      <w:r w:rsidR="00B35CB9" w:rsidRPr="00C824C2">
        <w:rPr>
          <w:rFonts w:ascii="Times New Roman" w:hAnsi="Times New Roman" w:cs="Times New Roman"/>
          <w:sz w:val="24"/>
          <w:szCs w:val="24"/>
        </w:rPr>
        <w:t>Eurocontrol</w:t>
      </w:r>
      <w:r w:rsidRPr="00C824C2">
        <w:rPr>
          <w:rFonts w:ascii="Times New Roman" w:hAnsi="Times New Roman" w:cs="Times New Roman"/>
          <w:sz w:val="24"/>
          <w:szCs w:val="24"/>
        </w:rPr>
        <w:t xml:space="preserve"> &amp; IFATCA</w:t>
      </w:r>
      <w:r w:rsidR="004C45F6" w:rsidRPr="00C824C2">
        <w:rPr>
          <w:rFonts w:ascii="Times New Roman" w:hAnsi="Times New Roman" w:cs="Times New Roman"/>
          <w:sz w:val="24"/>
          <w:szCs w:val="24"/>
        </w:rPr>
        <w:t>]</w:t>
      </w:r>
      <w:r w:rsidR="008B4B5F" w:rsidRPr="00C824C2">
        <w:rPr>
          <w:rFonts w:ascii="Times New Roman" w:hAnsi="Times New Roman" w:cs="Times New Roman"/>
          <w:sz w:val="24"/>
          <w:szCs w:val="24"/>
        </w:rPr>
        <w:t>.</w:t>
      </w:r>
    </w:p>
    <w:p w14:paraId="22B2CD1F" w14:textId="1F501727" w:rsidR="008B4B5F" w:rsidRPr="00C824C2" w:rsidRDefault="008B4BF1" w:rsidP="00DD0AAE">
      <w:pPr>
        <w:pStyle w:val="Heading3"/>
        <w:numPr>
          <w:ilvl w:val="3"/>
          <w:numId w:val="7"/>
        </w:numPr>
        <w:rPr>
          <w:rFonts w:ascii="Times New Roman" w:hAnsi="Times New Roman" w:cs="Times New Roman"/>
          <w:b/>
          <w:bCs/>
          <w:color w:val="auto"/>
        </w:rPr>
      </w:pPr>
      <w:bookmarkStart w:id="1230" w:name="_Toc141210603"/>
      <w:bookmarkStart w:id="1231" w:name="_Toc142738279"/>
      <w:r w:rsidRPr="00C824C2">
        <w:rPr>
          <w:rFonts w:ascii="Times New Roman" w:hAnsi="Times New Roman" w:cs="Times New Roman"/>
          <w:b/>
          <w:bCs/>
          <w:color w:val="auto"/>
        </w:rPr>
        <w:t>Just Culture</w:t>
      </w:r>
      <w:r w:rsidR="003626D9" w:rsidRPr="00C824C2">
        <w:rPr>
          <w:rFonts w:ascii="Times New Roman" w:hAnsi="Times New Roman" w:cs="Times New Roman"/>
          <w:b/>
          <w:bCs/>
          <w:color w:val="auto"/>
        </w:rPr>
        <w:t xml:space="preserve"> conception</w:t>
      </w:r>
      <w:bookmarkEnd w:id="1230"/>
      <w:bookmarkEnd w:id="1231"/>
    </w:p>
    <w:p w14:paraId="4546B643" w14:textId="1CB7E725" w:rsidR="00586579" w:rsidRPr="00C824C2" w:rsidRDefault="00586579" w:rsidP="00586579">
      <w:pPr>
        <w:jc w:val="both"/>
        <w:rPr>
          <w:rFonts w:ascii="Times New Roman" w:hAnsi="Times New Roman" w:cs="Times New Roman"/>
          <w:sz w:val="24"/>
          <w:szCs w:val="24"/>
        </w:rPr>
      </w:pPr>
      <w:r w:rsidRPr="00C824C2">
        <w:rPr>
          <w:rFonts w:ascii="Times New Roman" w:hAnsi="Times New Roman" w:cs="Times New Roman"/>
          <w:sz w:val="24"/>
          <w:szCs w:val="24"/>
        </w:rPr>
        <w:t>Just Culture is about safety. It is a question of mind</w:t>
      </w:r>
      <w:r w:rsidR="008B4BF1" w:rsidRPr="00C824C2">
        <w:rPr>
          <w:rFonts w:ascii="Times New Roman" w:hAnsi="Times New Roman" w:cs="Times New Roman"/>
          <w:sz w:val="24"/>
          <w:szCs w:val="24"/>
        </w:rPr>
        <w:t>-</w:t>
      </w:r>
      <w:r w:rsidRPr="00C824C2">
        <w:rPr>
          <w:rFonts w:ascii="Times New Roman" w:hAnsi="Times New Roman" w:cs="Times New Roman"/>
          <w:sz w:val="24"/>
          <w:szCs w:val="24"/>
        </w:rPr>
        <w:t xml:space="preserve">set, about fostering a constructive environment by which individuals can share their accounts to add to our knowledge of how the </w:t>
      </w:r>
      <w:r w:rsidR="001F4138" w:rsidRPr="00C824C2">
        <w:rPr>
          <w:rFonts w:ascii="Times New Roman" w:hAnsi="Times New Roman" w:cs="Times New Roman"/>
          <w:sz w:val="24"/>
          <w:szCs w:val="24"/>
        </w:rPr>
        <w:t>CNS/</w:t>
      </w:r>
      <w:r w:rsidRPr="00C824C2">
        <w:rPr>
          <w:rFonts w:ascii="Times New Roman" w:hAnsi="Times New Roman" w:cs="Times New Roman"/>
          <w:sz w:val="24"/>
          <w:szCs w:val="24"/>
        </w:rPr>
        <w:t xml:space="preserve">ATM system works. In doing so, </w:t>
      </w:r>
      <w:r w:rsidR="001F4138" w:rsidRPr="00C824C2">
        <w:rPr>
          <w:rFonts w:ascii="Times New Roman" w:hAnsi="Times New Roman" w:cs="Times New Roman"/>
          <w:sz w:val="24"/>
          <w:szCs w:val="24"/>
        </w:rPr>
        <w:t>just</w:t>
      </w:r>
      <w:r w:rsidRPr="00C824C2">
        <w:rPr>
          <w:rFonts w:ascii="Times New Roman" w:hAnsi="Times New Roman" w:cs="Times New Roman"/>
          <w:sz w:val="24"/>
          <w:szCs w:val="24"/>
        </w:rPr>
        <w:t xml:space="preserve"> </w:t>
      </w:r>
      <w:r w:rsidR="004C45F6" w:rsidRPr="00C824C2">
        <w:rPr>
          <w:rFonts w:ascii="Times New Roman" w:hAnsi="Times New Roman" w:cs="Times New Roman"/>
          <w:sz w:val="24"/>
          <w:szCs w:val="24"/>
        </w:rPr>
        <w:t>c</w:t>
      </w:r>
      <w:r w:rsidRPr="00C824C2">
        <w:rPr>
          <w:rFonts w:ascii="Times New Roman" w:hAnsi="Times New Roman" w:cs="Times New Roman"/>
          <w:sz w:val="24"/>
          <w:szCs w:val="24"/>
        </w:rPr>
        <w:t xml:space="preserve">ulture is a mechanism that allows to uncover pertinent aspects of the operation that are traditionally hidden. </w:t>
      </w:r>
    </w:p>
    <w:p w14:paraId="4073D748" w14:textId="523B9F4D" w:rsidR="008B4B5F" w:rsidRPr="00C824C2" w:rsidRDefault="00586579" w:rsidP="00586579">
      <w:pPr>
        <w:jc w:val="both"/>
        <w:rPr>
          <w:rFonts w:ascii="Times New Roman" w:hAnsi="Times New Roman" w:cs="Times New Roman"/>
          <w:sz w:val="24"/>
          <w:szCs w:val="24"/>
        </w:rPr>
      </w:pPr>
      <w:r w:rsidRPr="00C824C2">
        <w:rPr>
          <w:rFonts w:ascii="Times New Roman" w:hAnsi="Times New Roman" w:cs="Times New Roman"/>
          <w:sz w:val="24"/>
          <w:szCs w:val="24"/>
        </w:rPr>
        <w:t xml:space="preserve">The concept of Just </w:t>
      </w:r>
      <w:r w:rsidR="001F4138" w:rsidRPr="00C824C2">
        <w:rPr>
          <w:rFonts w:ascii="Times New Roman" w:hAnsi="Times New Roman" w:cs="Times New Roman"/>
          <w:sz w:val="24"/>
          <w:szCs w:val="24"/>
        </w:rPr>
        <w:t>c</w:t>
      </w:r>
      <w:r w:rsidRPr="00C824C2">
        <w:rPr>
          <w:rFonts w:ascii="Times New Roman" w:hAnsi="Times New Roman" w:cs="Times New Roman"/>
          <w:sz w:val="24"/>
          <w:szCs w:val="24"/>
        </w:rPr>
        <w:t xml:space="preserve">ulture represents the fundamental recognition that both aviation safety and the administration of justice would benefit from a carefully established equilibrium, moving away from fears of criminalisation, </w:t>
      </w:r>
      <w:r w:rsidR="00D65A27" w:rsidRPr="00C824C2">
        <w:rPr>
          <w:rFonts w:ascii="Times New Roman" w:hAnsi="Times New Roman" w:cs="Times New Roman"/>
          <w:sz w:val="24"/>
          <w:szCs w:val="24"/>
        </w:rPr>
        <w:t>balancing,</w:t>
      </w:r>
      <w:r w:rsidRPr="00C824C2">
        <w:rPr>
          <w:rFonts w:ascii="Times New Roman" w:hAnsi="Times New Roman" w:cs="Times New Roman"/>
          <w:sz w:val="24"/>
          <w:szCs w:val="24"/>
        </w:rPr>
        <w:t xml:space="preserve"> and satisfying the interests of two unique and </w:t>
      </w:r>
      <w:r w:rsidR="007E34F9" w:rsidRPr="00C824C2">
        <w:rPr>
          <w:rFonts w:ascii="Times New Roman" w:hAnsi="Times New Roman" w:cs="Times New Roman"/>
          <w:sz w:val="24"/>
          <w:szCs w:val="24"/>
        </w:rPr>
        <w:t>not</w:t>
      </w:r>
      <w:r w:rsidRPr="00C824C2">
        <w:rPr>
          <w:rFonts w:ascii="Times New Roman" w:hAnsi="Times New Roman" w:cs="Times New Roman"/>
          <w:sz w:val="24"/>
          <w:szCs w:val="24"/>
        </w:rPr>
        <w:t xml:space="preserve"> compatible worlds: The world of safety and the world of justice</w:t>
      </w:r>
      <w:r w:rsidR="008B4B5F" w:rsidRPr="00C824C2">
        <w:rPr>
          <w:rFonts w:ascii="Times New Roman" w:hAnsi="Times New Roman" w:cs="Times New Roman"/>
          <w:sz w:val="24"/>
          <w:szCs w:val="24"/>
        </w:rPr>
        <w:t>.</w:t>
      </w:r>
    </w:p>
    <w:p w14:paraId="3716C7C3" w14:textId="07892F56" w:rsidR="008B4B5F" w:rsidRPr="00C824C2" w:rsidRDefault="00732D42" w:rsidP="00DD0AAE">
      <w:pPr>
        <w:pStyle w:val="Heading3"/>
        <w:numPr>
          <w:ilvl w:val="3"/>
          <w:numId w:val="7"/>
        </w:numPr>
        <w:rPr>
          <w:rFonts w:ascii="Times New Roman" w:hAnsi="Times New Roman" w:cs="Times New Roman"/>
          <w:b/>
          <w:bCs/>
          <w:color w:val="auto"/>
        </w:rPr>
      </w:pPr>
      <w:bookmarkStart w:id="1232" w:name="_Toc141210604"/>
      <w:bookmarkStart w:id="1233" w:name="_Toc142738280"/>
      <w:r w:rsidRPr="00C824C2">
        <w:rPr>
          <w:rFonts w:ascii="Times New Roman" w:hAnsi="Times New Roman" w:cs="Times New Roman"/>
          <w:b/>
          <w:bCs/>
          <w:color w:val="auto"/>
        </w:rPr>
        <w:t>Just Culture misconception</w:t>
      </w:r>
      <w:bookmarkEnd w:id="1232"/>
      <w:bookmarkEnd w:id="1233"/>
    </w:p>
    <w:p w14:paraId="613475B3" w14:textId="77777777" w:rsidR="006E521C" w:rsidRPr="00C824C2" w:rsidRDefault="006E521C" w:rsidP="006E521C">
      <w:pPr>
        <w:jc w:val="both"/>
        <w:rPr>
          <w:rFonts w:ascii="Times New Roman" w:hAnsi="Times New Roman" w:cs="Times New Roman"/>
          <w:b/>
          <w:bCs/>
          <w:sz w:val="24"/>
          <w:szCs w:val="24"/>
        </w:rPr>
      </w:pPr>
      <w:r w:rsidRPr="00C824C2">
        <w:rPr>
          <w:rFonts w:ascii="Times New Roman" w:hAnsi="Times New Roman" w:cs="Times New Roman"/>
          <w:b/>
          <w:bCs/>
          <w:sz w:val="24"/>
          <w:szCs w:val="24"/>
        </w:rPr>
        <w:t xml:space="preserve">Nothing quick or unambiguous </w:t>
      </w:r>
    </w:p>
    <w:p w14:paraId="34943ECD" w14:textId="1DEF63E3" w:rsidR="006E521C" w:rsidRPr="00C824C2" w:rsidRDefault="006E521C" w:rsidP="006E521C">
      <w:pPr>
        <w:jc w:val="both"/>
        <w:rPr>
          <w:rFonts w:ascii="Times New Roman" w:hAnsi="Times New Roman" w:cs="Times New Roman"/>
          <w:sz w:val="24"/>
          <w:szCs w:val="24"/>
        </w:rPr>
      </w:pPr>
      <w:r w:rsidRPr="00C824C2">
        <w:rPr>
          <w:rFonts w:ascii="Times New Roman" w:hAnsi="Times New Roman" w:cs="Times New Roman"/>
          <w:sz w:val="24"/>
          <w:szCs w:val="24"/>
        </w:rPr>
        <w:t xml:space="preserve">Just Culture is not about quick fixes, clear rules, strict </w:t>
      </w:r>
      <w:r w:rsidR="00122245" w:rsidRPr="00C824C2">
        <w:rPr>
          <w:rFonts w:ascii="Times New Roman" w:hAnsi="Times New Roman" w:cs="Times New Roman"/>
          <w:sz w:val="24"/>
          <w:szCs w:val="24"/>
        </w:rPr>
        <w:t>guidelines,</w:t>
      </w:r>
      <w:r w:rsidRPr="00C824C2">
        <w:rPr>
          <w:rFonts w:ascii="Times New Roman" w:hAnsi="Times New Roman" w:cs="Times New Roman"/>
          <w:sz w:val="24"/>
          <w:szCs w:val="24"/>
        </w:rPr>
        <w:t xml:space="preserve"> or a set of given norms. It is about a constant interaction </w:t>
      </w:r>
    </w:p>
    <w:p w14:paraId="363A1218" w14:textId="4E8DAD0E" w:rsidR="006E521C" w:rsidRPr="00C824C2" w:rsidRDefault="006E521C" w:rsidP="009D7B2C">
      <w:pPr>
        <w:pStyle w:val="ListParagraph"/>
        <w:numPr>
          <w:ilvl w:val="0"/>
          <w:numId w:val="16"/>
        </w:numPr>
        <w:jc w:val="both"/>
        <w:rPr>
          <w:rFonts w:ascii="Times New Roman" w:hAnsi="Times New Roman" w:cs="Times New Roman"/>
          <w:sz w:val="24"/>
          <w:szCs w:val="24"/>
        </w:rPr>
      </w:pPr>
      <w:r w:rsidRPr="00C824C2">
        <w:rPr>
          <w:rFonts w:ascii="Times New Roman" w:hAnsi="Times New Roman" w:cs="Times New Roman"/>
          <w:sz w:val="24"/>
          <w:szCs w:val="24"/>
        </w:rPr>
        <w:t>between Safety and Judiciary to satisfy both needs,</w:t>
      </w:r>
    </w:p>
    <w:p w14:paraId="6CD4F177" w14:textId="1F60248D" w:rsidR="006E521C" w:rsidRPr="00C824C2" w:rsidRDefault="006E521C" w:rsidP="009D7B2C">
      <w:pPr>
        <w:pStyle w:val="ListParagraph"/>
        <w:numPr>
          <w:ilvl w:val="0"/>
          <w:numId w:val="16"/>
        </w:numPr>
        <w:jc w:val="both"/>
        <w:rPr>
          <w:rFonts w:ascii="Times New Roman" w:hAnsi="Times New Roman" w:cs="Times New Roman"/>
          <w:sz w:val="24"/>
          <w:szCs w:val="24"/>
        </w:rPr>
      </w:pPr>
      <w:r w:rsidRPr="00C824C2">
        <w:rPr>
          <w:rFonts w:ascii="Times New Roman" w:hAnsi="Times New Roman" w:cs="Times New Roman"/>
          <w:sz w:val="24"/>
          <w:szCs w:val="24"/>
        </w:rPr>
        <w:t xml:space="preserve">with internal, organisational justice processes. </w:t>
      </w:r>
    </w:p>
    <w:p w14:paraId="40405EC3" w14:textId="77777777" w:rsidR="006E521C" w:rsidRPr="00C824C2" w:rsidRDefault="006E521C" w:rsidP="006E521C">
      <w:pPr>
        <w:jc w:val="both"/>
        <w:rPr>
          <w:rFonts w:ascii="Times New Roman" w:hAnsi="Times New Roman" w:cs="Times New Roman"/>
          <w:b/>
          <w:bCs/>
          <w:sz w:val="24"/>
          <w:szCs w:val="24"/>
        </w:rPr>
      </w:pPr>
      <w:r w:rsidRPr="00C824C2">
        <w:rPr>
          <w:rFonts w:ascii="Times New Roman" w:hAnsi="Times New Roman" w:cs="Times New Roman"/>
          <w:b/>
          <w:bCs/>
          <w:sz w:val="24"/>
          <w:szCs w:val="24"/>
        </w:rPr>
        <w:t xml:space="preserve">No absolution, no “no blame culture” </w:t>
      </w:r>
    </w:p>
    <w:p w14:paraId="0080347D" w14:textId="215BE94D" w:rsidR="006E521C" w:rsidRPr="00C824C2" w:rsidRDefault="006E521C" w:rsidP="006E521C">
      <w:pPr>
        <w:jc w:val="both"/>
        <w:rPr>
          <w:rFonts w:ascii="Times New Roman" w:hAnsi="Times New Roman" w:cs="Times New Roman"/>
          <w:sz w:val="24"/>
          <w:szCs w:val="24"/>
        </w:rPr>
      </w:pPr>
      <w:r w:rsidRPr="00C824C2">
        <w:rPr>
          <w:rFonts w:ascii="Times New Roman" w:hAnsi="Times New Roman" w:cs="Times New Roman"/>
          <w:sz w:val="24"/>
          <w:szCs w:val="24"/>
        </w:rPr>
        <w:t xml:space="preserve">Just culture does not mean complete protection of front-line </w:t>
      </w:r>
      <w:r w:rsidR="001E0758"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in the event of aviation incidents and accidents. Particularly, it does not offer protection in case of gross negligence, wilful misconduct and/or destructive acts, severe and serious disregard of an obvious risk and/or profound failure of professional responsibility. E.g.: Just Culture covers a reported incident – but not the omission of reporting! </w:t>
      </w:r>
    </w:p>
    <w:p w14:paraId="516A4420" w14:textId="77777777" w:rsidR="006E521C" w:rsidRPr="00C824C2" w:rsidRDefault="006E521C" w:rsidP="006E521C">
      <w:pPr>
        <w:jc w:val="both"/>
        <w:rPr>
          <w:rFonts w:ascii="Times New Roman" w:hAnsi="Times New Roman" w:cs="Times New Roman"/>
          <w:b/>
          <w:bCs/>
          <w:sz w:val="24"/>
          <w:szCs w:val="24"/>
        </w:rPr>
      </w:pPr>
      <w:r w:rsidRPr="00C824C2">
        <w:rPr>
          <w:rFonts w:ascii="Times New Roman" w:hAnsi="Times New Roman" w:cs="Times New Roman"/>
          <w:b/>
          <w:bCs/>
          <w:sz w:val="24"/>
          <w:szCs w:val="24"/>
        </w:rPr>
        <w:t xml:space="preserve">No valid term in the legal world </w:t>
      </w:r>
    </w:p>
    <w:p w14:paraId="7FFA5F2D" w14:textId="4B4C911F" w:rsidR="008B4B5F" w:rsidRPr="00C824C2" w:rsidRDefault="006E521C" w:rsidP="006E521C">
      <w:pPr>
        <w:jc w:val="both"/>
        <w:rPr>
          <w:rFonts w:ascii="Times New Roman" w:hAnsi="Times New Roman" w:cs="Times New Roman"/>
          <w:sz w:val="24"/>
          <w:szCs w:val="24"/>
        </w:rPr>
      </w:pPr>
      <w:r w:rsidRPr="00C824C2">
        <w:rPr>
          <w:rFonts w:ascii="Times New Roman" w:hAnsi="Times New Roman" w:cs="Times New Roman"/>
          <w:sz w:val="24"/>
          <w:szCs w:val="24"/>
        </w:rPr>
        <w:t xml:space="preserve">FOCA, STSB, the Swiss Legislator and the EU have all acknowledged the importance of Just Culture, even though implementation of its principles is still </w:t>
      </w:r>
      <w:r w:rsidR="007E34F9" w:rsidRPr="00C824C2">
        <w:rPr>
          <w:rFonts w:ascii="Times New Roman" w:hAnsi="Times New Roman" w:cs="Times New Roman"/>
          <w:sz w:val="24"/>
          <w:szCs w:val="24"/>
        </w:rPr>
        <w:t>lagging</w:t>
      </w:r>
      <w:r w:rsidRPr="00C824C2">
        <w:rPr>
          <w:rFonts w:ascii="Times New Roman" w:hAnsi="Times New Roman" w:cs="Times New Roman"/>
          <w:sz w:val="24"/>
          <w:szCs w:val="24"/>
        </w:rPr>
        <w:t>, especially in the criminal law. As Judiciary is bound to the law – with little to no scope to deviate from it for the benefit of Just Culture and/or the accused – it is subject to a case-by-case appreciation by the competent judicial authority</w:t>
      </w:r>
      <w:r w:rsidR="00F14CBF" w:rsidRPr="00C824C2">
        <w:rPr>
          <w:rFonts w:ascii="Times New Roman" w:hAnsi="Times New Roman" w:cs="Times New Roman"/>
          <w:sz w:val="24"/>
          <w:szCs w:val="24"/>
        </w:rPr>
        <w:t>.</w:t>
      </w:r>
    </w:p>
    <w:p w14:paraId="0FA703CC" w14:textId="4C237696" w:rsidR="008B4B5F" w:rsidRPr="00C824C2" w:rsidRDefault="00963A54" w:rsidP="00DD0AAE">
      <w:pPr>
        <w:pStyle w:val="Heading3"/>
        <w:numPr>
          <w:ilvl w:val="2"/>
          <w:numId w:val="7"/>
        </w:numPr>
        <w:rPr>
          <w:rFonts w:ascii="Times New Roman" w:hAnsi="Times New Roman" w:cs="Times New Roman"/>
          <w:b/>
          <w:bCs/>
          <w:color w:val="auto"/>
        </w:rPr>
      </w:pPr>
      <w:bookmarkStart w:id="1234" w:name="_Toc141210605"/>
      <w:bookmarkStart w:id="1235" w:name="_Toc142738281"/>
      <w:r w:rsidRPr="00C824C2">
        <w:rPr>
          <w:rFonts w:ascii="Times New Roman" w:hAnsi="Times New Roman" w:cs="Times New Roman"/>
          <w:b/>
          <w:bCs/>
          <w:color w:val="auto"/>
        </w:rPr>
        <w:t>Safety Culture and Cultural Diversity</w:t>
      </w:r>
      <w:bookmarkEnd w:id="1234"/>
      <w:bookmarkEnd w:id="1235"/>
    </w:p>
    <w:p w14:paraId="3C59B15F" w14:textId="77777777" w:rsidR="00F13DFE" w:rsidRPr="00C824C2" w:rsidRDefault="00F13DFE" w:rsidP="00F13DFE">
      <w:pPr>
        <w:jc w:val="both"/>
        <w:rPr>
          <w:rFonts w:ascii="Times New Roman" w:hAnsi="Times New Roman" w:cs="Times New Roman"/>
          <w:sz w:val="24"/>
          <w:szCs w:val="24"/>
        </w:rPr>
      </w:pPr>
      <w:r w:rsidRPr="00C824C2">
        <w:rPr>
          <w:rFonts w:ascii="Times New Roman" w:hAnsi="Times New Roman" w:cs="Times New Roman"/>
          <w:sz w:val="24"/>
          <w:szCs w:val="24"/>
        </w:rPr>
        <w:t xml:space="preserve">From a safety management perspective, national culture influences organizational culture and plays a large part in determining the nature and scope of regulatory enforcement policies, including the relationship between regulatory authority personnel and industry personnel, and </w:t>
      </w:r>
      <w:r w:rsidRPr="00C824C2">
        <w:rPr>
          <w:rFonts w:ascii="Times New Roman" w:hAnsi="Times New Roman" w:cs="Times New Roman"/>
          <w:sz w:val="24"/>
          <w:szCs w:val="24"/>
        </w:rPr>
        <w:lastRenderedPageBreak/>
        <w:t>the extent to which safety information is protected. These, in turn, impact on peoples’ willingness to report safety issues.</w:t>
      </w:r>
    </w:p>
    <w:p w14:paraId="154972EB" w14:textId="3A6B25A3" w:rsidR="008B4B5F" w:rsidRPr="00C824C2" w:rsidRDefault="00CA1973" w:rsidP="00F13DFE">
      <w:pPr>
        <w:jc w:val="both"/>
        <w:rPr>
          <w:rFonts w:ascii="Times New Roman" w:hAnsi="Times New Roman" w:cs="Times New Roman"/>
          <w:sz w:val="24"/>
          <w:szCs w:val="24"/>
        </w:rPr>
      </w:pPr>
      <w:r w:rsidRPr="00C824C2">
        <w:rPr>
          <w:rFonts w:ascii="Times New Roman" w:hAnsi="Times New Roman" w:cs="Times New Roman"/>
          <w:sz w:val="24"/>
          <w:szCs w:val="24"/>
        </w:rPr>
        <w:t>W</w:t>
      </w:r>
      <w:r w:rsidR="00F13DFE" w:rsidRPr="00C824C2">
        <w:rPr>
          <w:rFonts w:ascii="Times New Roman" w:hAnsi="Times New Roman" w:cs="Times New Roman"/>
          <w:sz w:val="24"/>
          <w:szCs w:val="24"/>
        </w:rPr>
        <w:t xml:space="preserve">hen implementing safety management, managers should be capable of moulding their </w:t>
      </w:r>
      <w:r w:rsidR="00CC07AF" w:rsidRPr="00C824C2">
        <w:rPr>
          <w:rFonts w:ascii="Times New Roman" w:hAnsi="Times New Roman" w:cs="Times New Roman"/>
          <w:sz w:val="24"/>
          <w:szCs w:val="24"/>
        </w:rPr>
        <w:t>culturally diverse</w:t>
      </w:r>
      <w:r w:rsidR="00F13DFE" w:rsidRPr="00C824C2">
        <w:rPr>
          <w:rFonts w:ascii="Times New Roman" w:hAnsi="Times New Roman" w:cs="Times New Roman"/>
          <w:sz w:val="24"/>
          <w:szCs w:val="24"/>
        </w:rPr>
        <w:t xml:space="preserve"> workforce into effective teams. Eliminating differences in safety risk perceptions that may derive from </w:t>
      </w:r>
      <w:r w:rsidR="00DB667E" w:rsidRPr="00C824C2">
        <w:rPr>
          <w:rFonts w:ascii="Times New Roman" w:hAnsi="Times New Roman" w:cs="Times New Roman"/>
          <w:sz w:val="24"/>
          <w:szCs w:val="24"/>
        </w:rPr>
        <w:t>diverse cultural</w:t>
      </w:r>
      <w:r w:rsidR="00F13DFE" w:rsidRPr="00C824C2">
        <w:rPr>
          <w:rFonts w:ascii="Times New Roman" w:hAnsi="Times New Roman" w:cs="Times New Roman"/>
          <w:sz w:val="24"/>
          <w:szCs w:val="24"/>
        </w:rPr>
        <w:t xml:space="preserve"> interpretations and enhancing other safety-related aspects, such as communication, leadership styles and interaction between supervisors and subordinates is key. The degree of success will depend on management’s ability to promote </w:t>
      </w:r>
      <w:r w:rsidR="00DB667E" w:rsidRPr="00C824C2">
        <w:rPr>
          <w:rFonts w:ascii="Times New Roman" w:hAnsi="Times New Roman" w:cs="Times New Roman"/>
          <w:sz w:val="24"/>
          <w:szCs w:val="24"/>
        </w:rPr>
        <w:t>a mutual understanding</w:t>
      </w:r>
      <w:r w:rsidR="00F13DFE" w:rsidRPr="00C824C2">
        <w:rPr>
          <w:rFonts w:ascii="Times New Roman" w:hAnsi="Times New Roman" w:cs="Times New Roman"/>
          <w:sz w:val="24"/>
          <w:szCs w:val="24"/>
        </w:rPr>
        <w:t xml:space="preserve"> of safety and </w:t>
      </w:r>
      <w:r w:rsidR="007E34F9" w:rsidRPr="00C824C2">
        <w:rPr>
          <w:rFonts w:ascii="Times New Roman" w:hAnsi="Times New Roman" w:cs="Times New Roman"/>
          <w:sz w:val="24"/>
          <w:szCs w:val="24"/>
        </w:rPr>
        <w:t>everyone’s</w:t>
      </w:r>
      <w:r w:rsidR="00F13DFE" w:rsidRPr="00C824C2">
        <w:rPr>
          <w:rFonts w:ascii="Times New Roman" w:hAnsi="Times New Roman" w:cs="Times New Roman"/>
          <w:sz w:val="24"/>
          <w:szCs w:val="24"/>
        </w:rPr>
        <w:t xml:space="preserve"> role in its effectiveness. Regardless of an individual’s cultural background, effective safety management relies on a shared safety culture, with everyone in the organization understanding how they are expected to behave in relation to safety and risk “even when no one is watching</w:t>
      </w:r>
      <w:r w:rsidR="00122245" w:rsidRPr="00C824C2">
        <w:rPr>
          <w:rFonts w:ascii="Times New Roman" w:hAnsi="Times New Roman" w:cs="Times New Roman"/>
          <w:sz w:val="24"/>
          <w:szCs w:val="24"/>
        </w:rPr>
        <w:t>.”</w:t>
      </w:r>
    </w:p>
    <w:p w14:paraId="3DCA51A0" w14:textId="2B21D635" w:rsidR="008B4B5F" w:rsidRPr="00C824C2" w:rsidRDefault="009A3B49" w:rsidP="00DD0AAE">
      <w:pPr>
        <w:pStyle w:val="Heading3"/>
        <w:numPr>
          <w:ilvl w:val="1"/>
          <w:numId w:val="7"/>
        </w:numPr>
        <w:rPr>
          <w:rFonts w:ascii="Times New Roman" w:hAnsi="Times New Roman" w:cs="Times New Roman"/>
          <w:b/>
          <w:bCs/>
          <w:color w:val="auto"/>
        </w:rPr>
      </w:pPr>
      <w:bookmarkStart w:id="1236" w:name="_Toc141210606"/>
      <w:bookmarkStart w:id="1237" w:name="_Toc142738282"/>
      <w:r w:rsidRPr="00C824C2">
        <w:rPr>
          <w:rFonts w:ascii="Times New Roman" w:hAnsi="Times New Roman" w:cs="Times New Roman"/>
          <w:b/>
          <w:bCs/>
          <w:color w:val="auto"/>
        </w:rPr>
        <w:t>Challenges and Addressing the Roadblocks</w:t>
      </w:r>
      <w:bookmarkEnd w:id="1236"/>
      <w:bookmarkEnd w:id="1237"/>
    </w:p>
    <w:p w14:paraId="15AA4011" w14:textId="47F24B45" w:rsidR="008B4B5F" w:rsidRPr="00C824C2" w:rsidRDefault="008B4B5F" w:rsidP="008B4B5F">
      <w:pPr>
        <w:jc w:val="both"/>
        <w:rPr>
          <w:rFonts w:ascii="Times New Roman" w:hAnsi="Times New Roman" w:cs="Times New Roman"/>
          <w:sz w:val="24"/>
          <w:szCs w:val="24"/>
        </w:rPr>
      </w:pPr>
    </w:p>
    <w:p w14:paraId="3F6896F4" w14:textId="55F4CB23" w:rsidR="008B4B5F" w:rsidRPr="00C824C2" w:rsidRDefault="00275F2D" w:rsidP="00DD0AAE">
      <w:pPr>
        <w:pStyle w:val="Heading3"/>
        <w:numPr>
          <w:ilvl w:val="2"/>
          <w:numId w:val="7"/>
        </w:numPr>
        <w:rPr>
          <w:rFonts w:ascii="Times New Roman" w:hAnsi="Times New Roman" w:cs="Times New Roman"/>
          <w:b/>
          <w:bCs/>
          <w:color w:val="auto"/>
        </w:rPr>
      </w:pPr>
      <w:bookmarkStart w:id="1238" w:name="_Toc141210607"/>
      <w:bookmarkStart w:id="1239" w:name="_Toc142738283"/>
      <w:r w:rsidRPr="00C824C2">
        <w:rPr>
          <w:rFonts w:ascii="Times New Roman" w:hAnsi="Times New Roman" w:cs="Times New Roman"/>
          <w:b/>
          <w:bCs/>
          <w:color w:val="auto"/>
        </w:rPr>
        <w:t>Loss of Upper Management Support</w:t>
      </w:r>
      <w:bookmarkEnd w:id="1238"/>
      <w:bookmarkEnd w:id="1239"/>
    </w:p>
    <w:p w14:paraId="388B884E" w14:textId="499339FB" w:rsidR="00BF04C9" w:rsidRPr="00C824C2" w:rsidRDefault="00BF04C9" w:rsidP="009D7B2C">
      <w:pPr>
        <w:pStyle w:val="ListParagraph"/>
        <w:numPr>
          <w:ilvl w:val="0"/>
          <w:numId w:val="17"/>
        </w:numPr>
        <w:jc w:val="both"/>
        <w:rPr>
          <w:rFonts w:ascii="Times New Roman" w:hAnsi="Times New Roman" w:cs="Times New Roman"/>
          <w:sz w:val="24"/>
          <w:szCs w:val="24"/>
        </w:rPr>
      </w:pPr>
      <w:r w:rsidRPr="00C824C2">
        <w:rPr>
          <w:rFonts w:ascii="Times New Roman" w:hAnsi="Times New Roman" w:cs="Times New Roman"/>
          <w:sz w:val="24"/>
          <w:szCs w:val="24"/>
        </w:rPr>
        <w:t>Without having the top management support, we can never think of an aviation SMS. Loss of top or upper management support can be attributed to:</w:t>
      </w:r>
    </w:p>
    <w:p w14:paraId="5BF8E237" w14:textId="5EF0B7D6" w:rsidR="00BF04C9" w:rsidRPr="005A163C" w:rsidRDefault="00BF04C9" w:rsidP="005A163C">
      <w:pPr>
        <w:pStyle w:val="ListParagraph"/>
        <w:numPr>
          <w:ilvl w:val="2"/>
          <w:numId w:val="17"/>
        </w:numPr>
        <w:jc w:val="both"/>
        <w:rPr>
          <w:rFonts w:ascii="Times New Roman" w:hAnsi="Times New Roman" w:cs="Times New Roman"/>
          <w:sz w:val="24"/>
          <w:szCs w:val="24"/>
        </w:rPr>
      </w:pPr>
      <w:r w:rsidRPr="005A163C">
        <w:rPr>
          <w:rFonts w:ascii="Times New Roman" w:hAnsi="Times New Roman" w:cs="Times New Roman"/>
          <w:sz w:val="24"/>
          <w:szCs w:val="24"/>
        </w:rPr>
        <w:t xml:space="preserve">Change in top-level </w:t>
      </w:r>
      <w:r w:rsidR="00CC07AF" w:rsidRPr="005A163C">
        <w:rPr>
          <w:rFonts w:ascii="Times New Roman" w:hAnsi="Times New Roman" w:cs="Times New Roman"/>
          <w:sz w:val="24"/>
          <w:szCs w:val="24"/>
        </w:rPr>
        <w:t>leadership.</w:t>
      </w:r>
    </w:p>
    <w:p w14:paraId="760B3590" w14:textId="774DFBF2" w:rsidR="00BF04C9" w:rsidRPr="005A163C" w:rsidRDefault="00BF04C9" w:rsidP="005A163C">
      <w:pPr>
        <w:pStyle w:val="ListParagraph"/>
        <w:numPr>
          <w:ilvl w:val="2"/>
          <w:numId w:val="17"/>
        </w:numPr>
        <w:jc w:val="both"/>
        <w:rPr>
          <w:rFonts w:ascii="Times New Roman" w:hAnsi="Times New Roman" w:cs="Times New Roman"/>
          <w:sz w:val="24"/>
          <w:szCs w:val="24"/>
        </w:rPr>
      </w:pPr>
      <w:r w:rsidRPr="005A163C">
        <w:rPr>
          <w:rFonts w:ascii="Times New Roman" w:hAnsi="Times New Roman" w:cs="Times New Roman"/>
          <w:sz w:val="24"/>
          <w:szCs w:val="24"/>
        </w:rPr>
        <w:t>Changing attitudes toward the Aviation SMS due to other prevailing strategic opportunities/challenges; or</w:t>
      </w:r>
    </w:p>
    <w:p w14:paraId="2712D07F" w14:textId="7DB49F11" w:rsidR="00BF04C9" w:rsidRPr="005A163C" w:rsidRDefault="00BF04C9" w:rsidP="005A163C">
      <w:pPr>
        <w:pStyle w:val="ListParagraph"/>
        <w:numPr>
          <w:ilvl w:val="2"/>
          <w:numId w:val="17"/>
        </w:numPr>
        <w:jc w:val="both"/>
        <w:rPr>
          <w:rFonts w:ascii="Times New Roman" w:hAnsi="Times New Roman" w:cs="Times New Roman"/>
          <w:sz w:val="24"/>
          <w:szCs w:val="24"/>
        </w:rPr>
      </w:pPr>
      <w:r w:rsidRPr="005A163C">
        <w:rPr>
          <w:rFonts w:ascii="Times New Roman" w:hAnsi="Times New Roman" w:cs="Times New Roman"/>
          <w:sz w:val="24"/>
          <w:szCs w:val="24"/>
        </w:rPr>
        <w:t>Safety management team not performing their jobs regarding regular communications with upper management.</w:t>
      </w:r>
    </w:p>
    <w:p w14:paraId="17D5634B" w14:textId="4A73E747" w:rsidR="00BF04C9" w:rsidRPr="00C824C2" w:rsidRDefault="00BF04C9" w:rsidP="009D7B2C">
      <w:pPr>
        <w:pStyle w:val="ListParagraph"/>
        <w:numPr>
          <w:ilvl w:val="0"/>
          <w:numId w:val="17"/>
        </w:numPr>
        <w:jc w:val="both"/>
        <w:rPr>
          <w:rFonts w:ascii="Times New Roman" w:hAnsi="Times New Roman" w:cs="Times New Roman"/>
          <w:sz w:val="24"/>
          <w:szCs w:val="24"/>
        </w:rPr>
      </w:pPr>
      <w:r w:rsidRPr="00C824C2">
        <w:rPr>
          <w:rFonts w:ascii="Times New Roman" w:hAnsi="Times New Roman" w:cs="Times New Roman"/>
          <w:sz w:val="24"/>
          <w:szCs w:val="24"/>
        </w:rPr>
        <w:t>To regain top/upper management support, the safety manager (accountable for safety) will need to start at the very top and open a dialog with the accountable executive. Topics to enforce include:</w:t>
      </w:r>
    </w:p>
    <w:p w14:paraId="704EEED6" w14:textId="70547517" w:rsidR="00BF04C9" w:rsidRPr="00C824C2" w:rsidRDefault="00BF04C9" w:rsidP="005A163C">
      <w:pPr>
        <w:pStyle w:val="ListParagraph"/>
        <w:numPr>
          <w:ilvl w:val="2"/>
          <w:numId w:val="17"/>
        </w:numPr>
        <w:jc w:val="both"/>
        <w:rPr>
          <w:rFonts w:ascii="Times New Roman" w:hAnsi="Times New Roman" w:cs="Times New Roman"/>
          <w:sz w:val="24"/>
          <w:szCs w:val="24"/>
        </w:rPr>
      </w:pPr>
      <w:r w:rsidRPr="00C824C2">
        <w:rPr>
          <w:rFonts w:ascii="Times New Roman" w:hAnsi="Times New Roman" w:cs="Times New Roman"/>
          <w:sz w:val="24"/>
          <w:szCs w:val="24"/>
        </w:rPr>
        <w:t xml:space="preserve">Requirements of the aviation safety work culture and </w:t>
      </w:r>
      <w:r w:rsidR="00CC07AF" w:rsidRPr="00C824C2">
        <w:rPr>
          <w:rFonts w:ascii="Times New Roman" w:hAnsi="Times New Roman" w:cs="Times New Roman"/>
          <w:sz w:val="24"/>
          <w:szCs w:val="24"/>
        </w:rPr>
        <w:t>SMS.</w:t>
      </w:r>
    </w:p>
    <w:p w14:paraId="1F2D8998" w14:textId="3914828F" w:rsidR="00BF04C9" w:rsidRPr="00C824C2" w:rsidRDefault="00BF04C9" w:rsidP="005A163C">
      <w:pPr>
        <w:pStyle w:val="ListParagraph"/>
        <w:numPr>
          <w:ilvl w:val="2"/>
          <w:numId w:val="17"/>
        </w:numPr>
        <w:jc w:val="both"/>
        <w:rPr>
          <w:rFonts w:ascii="Times New Roman" w:hAnsi="Times New Roman" w:cs="Times New Roman"/>
          <w:sz w:val="24"/>
          <w:szCs w:val="24"/>
        </w:rPr>
      </w:pPr>
      <w:r w:rsidRPr="00C824C2">
        <w:rPr>
          <w:rFonts w:ascii="Times New Roman" w:hAnsi="Times New Roman" w:cs="Times New Roman"/>
          <w:sz w:val="24"/>
          <w:szCs w:val="24"/>
        </w:rPr>
        <w:t xml:space="preserve">Benefits of the aviation safety work culture and </w:t>
      </w:r>
      <w:r w:rsidR="00CC07AF" w:rsidRPr="00C824C2">
        <w:rPr>
          <w:rFonts w:ascii="Times New Roman" w:hAnsi="Times New Roman" w:cs="Times New Roman"/>
          <w:sz w:val="24"/>
          <w:szCs w:val="24"/>
        </w:rPr>
        <w:t>SMS.</w:t>
      </w:r>
    </w:p>
    <w:p w14:paraId="31045DD1" w14:textId="7EB605A4" w:rsidR="00BF04C9" w:rsidRPr="00C824C2" w:rsidRDefault="00BF04C9" w:rsidP="005A163C">
      <w:pPr>
        <w:pStyle w:val="ListParagraph"/>
        <w:numPr>
          <w:ilvl w:val="2"/>
          <w:numId w:val="17"/>
        </w:numPr>
        <w:jc w:val="both"/>
        <w:rPr>
          <w:rFonts w:ascii="Times New Roman" w:hAnsi="Times New Roman" w:cs="Times New Roman"/>
          <w:sz w:val="24"/>
          <w:szCs w:val="24"/>
        </w:rPr>
      </w:pPr>
      <w:r w:rsidRPr="00C824C2">
        <w:rPr>
          <w:rFonts w:ascii="Times New Roman" w:hAnsi="Times New Roman" w:cs="Times New Roman"/>
          <w:sz w:val="24"/>
          <w:szCs w:val="24"/>
        </w:rPr>
        <w:t xml:space="preserve">Importance of top/upper management </w:t>
      </w:r>
      <w:r w:rsidR="00CC07AF" w:rsidRPr="00C824C2">
        <w:rPr>
          <w:rFonts w:ascii="Times New Roman" w:hAnsi="Times New Roman" w:cs="Times New Roman"/>
          <w:sz w:val="24"/>
          <w:szCs w:val="24"/>
        </w:rPr>
        <w:t>support.</w:t>
      </w:r>
    </w:p>
    <w:p w14:paraId="2A73F31F" w14:textId="6BD2B3AC" w:rsidR="008B4B5F" w:rsidRPr="00C824C2" w:rsidRDefault="00BF04C9" w:rsidP="005A163C">
      <w:pPr>
        <w:pStyle w:val="ListParagraph"/>
        <w:numPr>
          <w:ilvl w:val="2"/>
          <w:numId w:val="17"/>
        </w:numPr>
        <w:jc w:val="both"/>
        <w:rPr>
          <w:rFonts w:ascii="Times New Roman" w:hAnsi="Times New Roman" w:cs="Times New Roman"/>
          <w:sz w:val="24"/>
          <w:szCs w:val="24"/>
        </w:rPr>
      </w:pPr>
      <w:r w:rsidRPr="00C824C2">
        <w:rPr>
          <w:rFonts w:ascii="Times New Roman" w:hAnsi="Times New Roman" w:cs="Times New Roman"/>
          <w:sz w:val="24"/>
          <w:szCs w:val="24"/>
        </w:rPr>
        <w:t xml:space="preserve">Methods to demonstrate top-level support of the aviation safety </w:t>
      </w:r>
      <w:r w:rsidR="00520BA0" w:rsidRPr="00C824C2">
        <w:rPr>
          <w:rFonts w:ascii="Times New Roman" w:hAnsi="Times New Roman" w:cs="Times New Roman"/>
          <w:sz w:val="24"/>
          <w:szCs w:val="24"/>
        </w:rPr>
        <w:t>program.</w:t>
      </w:r>
    </w:p>
    <w:p w14:paraId="1D72CC68" w14:textId="52FD2EAF" w:rsidR="00F9652C" w:rsidRPr="00C824C2" w:rsidRDefault="007A7CBB" w:rsidP="00DD0AAE">
      <w:pPr>
        <w:pStyle w:val="Heading3"/>
        <w:numPr>
          <w:ilvl w:val="2"/>
          <w:numId w:val="7"/>
        </w:numPr>
        <w:rPr>
          <w:rFonts w:ascii="Times New Roman" w:hAnsi="Times New Roman" w:cs="Times New Roman"/>
          <w:b/>
          <w:bCs/>
          <w:color w:val="auto"/>
        </w:rPr>
      </w:pPr>
      <w:bookmarkStart w:id="1240" w:name="_Toc141210608"/>
      <w:bookmarkStart w:id="1241" w:name="_Toc142738284"/>
      <w:r w:rsidRPr="00C824C2">
        <w:rPr>
          <w:rFonts w:ascii="Times New Roman" w:hAnsi="Times New Roman" w:cs="Times New Roman"/>
          <w:b/>
          <w:bCs/>
          <w:color w:val="auto"/>
        </w:rPr>
        <w:t>Lack of Safety Accountability</w:t>
      </w:r>
      <w:bookmarkEnd w:id="1240"/>
      <w:bookmarkEnd w:id="1241"/>
    </w:p>
    <w:p w14:paraId="581884E0" w14:textId="1F3A82CD" w:rsidR="00F9652C" w:rsidRPr="00C824C2" w:rsidRDefault="00F55C5A" w:rsidP="00F9652C">
      <w:pPr>
        <w:jc w:val="both"/>
        <w:rPr>
          <w:rFonts w:ascii="Times New Roman" w:hAnsi="Times New Roman" w:cs="Times New Roman"/>
          <w:sz w:val="24"/>
          <w:szCs w:val="24"/>
        </w:rPr>
      </w:pPr>
      <w:r w:rsidRPr="00C824C2">
        <w:rPr>
          <w:rFonts w:ascii="Times New Roman" w:hAnsi="Times New Roman" w:cs="Times New Roman"/>
          <w:sz w:val="24"/>
          <w:szCs w:val="24"/>
        </w:rPr>
        <w:t>The second most significant reason for aviation safety work culture implementation failure is the loss of the sole safety manager. Safety managers are the key personnel and if the corporate knowledge leaves the organisation, the safety program will collapse</w:t>
      </w:r>
      <w:r w:rsidR="00F9652C" w:rsidRPr="00C824C2">
        <w:rPr>
          <w:rFonts w:ascii="Times New Roman" w:hAnsi="Times New Roman" w:cs="Times New Roman"/>
          <w:sz w:val="24"/>
          <w:szCs w:val="24"/>
        </w:rPr>
        <w:t>.</w:t>
      </w:r>
    </w:p>
    <w:p w14:paraId="10C8F65C" w14:textId="77777777" w:rsidR="00405E9E" w:rsidRPr="00C824C2" w:rsidRDefault="00405E9E" w:rsidP="009D7B2C">
      <w:pPr>
        <w:pStyle w:val="ListParagraph"/>
        <w:numPr>
          <w:ilvl w:val="0"/>
          <w:numId w:val="18"/>
        </w:numPr>
        <w:jc w:val="both"/>
        <w:rPr>
          <w:rFonts w:ascii="Times New Roman" w:hAnsi="Times New Roman" w:cs="Times New Roman"/>
          <w:sz w:val="24"/>
          <w:szCs w:val="24"/>
        </w:rPr>
      </w:pPr>
      <w:r w:rsidRPr="00C824C2">
        <w:rPr>
          <w:rFonts w:ascii="Times New Roman" w:hAnsi="Times New Roman" w:cs="Times New Roman"/>
          <w:sz w:val="24"/>
          <w:szCs w:val="24"/>
        </w:rPr>
        <w:t>Strategies to minimize this risk include:</w:t>
      </w:r>
    </w:p>
    <w:p w14:paraId="089FDD13" w14:textId="281E179B" w:rsidR="00405E9E" w:rsidRPr="00C824C2" w:rsidRDefault="00405E9E" w:rsidP="005A163C">
      <w:pPr>
        <w:pStyle w:val="ListParagraph"/>
        <w:numPr>
          <w:ilvl w:val="2"/>
          <w:numId w:val="18"/>
        </w:numPr>
        <w:jc w:val="both"/>
        <w:rPr>
          <w:rFonts w:ascii="Times New Roman" w:hAnsi="Times New Roman" w:cs="Times New Roman"/>
          <w:sz w:val="24"/>
          <w:szCs w:val="24"/>
        </w:rPr>
      </w:pPr>
      <w:r w:rsidRPr="00C824C2">
        <w:rPr>
          <w:rFonts w:ascii="Times New Roman" w:hAnsi="Times New Roman" w:cs="Times New Roman"/>
          <w:sz w:val="24"/>
          <w:szCs w:val="24"/>
        </w:rPr>
        <w:t xml:space="preserve">Having another "part-time" safety manager who understands how the safety program </w:t>
      </w:r>
      <w:r w:rsidR="00CA1973" w:rsidRPr="00C824C2">
        <w:rPr>
          <w:rFonts w:ascii="Times New Roman" w:hAnsi="Times New Roman" w:cs="Times New Roman"/>
          <w:sz w:val="24"/>
          <w:szCs w:val="24"/>
        </w:rPr>
        <w:t>functions.</w:t>
      </w:r>
    </w:p>
    <w:p w14:paraId="77F0D779" w14:textId="2A747C33" w:rsidR="00405E9E" w:rsidRPr="00C824C2" w:rsidRDefault="00405E9E" w:rsidP="005A163C">
      <w:pPr>
        <w:pStyle w:val="ListParagraph"/>
        <w:numPr>
          <w:ilvl w:val="2"/>
          <w:numId w:val="18"/>
        </w:numPr>
        <w:jc w:val="both"/>
        <w:rPr>
          <w:rFonts w:ascii="Times New Roman" w:hAnsi="Times New Roman" w:cs="Times New Roman"/>
          <w:sz w:val="24"/>
          <w:szCs w:val="24"/>
        </w:rPr>
      </w:pPr>
      <w:r w:rsidRPr="00C824C2">
        <w:rPr>
          <w:rFonts w:ascii="Times New Roman" w:hAnsi="Times New Roman" w:cs="Times New Roman"/>
          <w:sz w:val="24"/>
          <w:szCs w:val="24"/>
        </w:rPr>
        <w:t>Requiring 30-days prior notice before key personnel leave the organisation to be "eligible" for rearrangement.</w:t>
      </w:r>
    </w:p>
    <w:p w14:paraId="22B8AD4B" w14:textId="13E6C4F8" w:rsidR="00F55C5A" w:rsidRPr="00C824C2" w:rsidRDefault="00405E9E" w:rsidP="005A163C">
      <w:pPr>
        <w:pStyle w:val="ListParagraph"/>
        <w:numPr>
          <w:ilvl w:val="2"/>
          <w:numId w:val="18"/>
        </w:numPr>
        <w:jc w:val="both"/>
        <w:rPr>
          <w:rFonts w:ascii="Times New Roman" w:hAnsi="Times New Roman" w:cs="Times New Roman"/>
          <w:sz w:val="24"/>
          <w:szCs w:val="24"/>
        </w:rPr>
      </w:pPr>
      <w:r w:rsidRPr="00C824C2">
        <w:rPr>
          <w:rFonts w:ascii="Times New Roman" w:hAnsi="Times New Roman" w:cs="Times New Roman"/>
          <w:sz w:val="24"/>
          <w:szCs w:val="24"/>
        </w:rPr>
        <w:t>Training department should head in safety program activities.</w:t>
      </w:r>
    </w:p>
    <w:p w14:paraId="5CF9C7C8" w14:textId="77777777" w:rsidR="005417C8" w:rsidRPr="00C824C2" w:rsidRDefault="005417C8" w:rsidP="009D7B2C">
      <w:pPr>
        <w:pStyle w:val="ListParagraph"/>
        <w:numPr>
          <w:ilvl w:val="0"/>
          <w:numId w:val="18"/>
        </w:numPr>
        <w:jc w:val="both"/>
        <w:rPr>
          <w:rFonts w:ascii="Times New Roman" w:hAnsi="Times New Roman" w:cs="Times New Roman"/>
          <w:sz w:val="24"/>
          <w:szCs w:val="24"/>
        </w:rPr>
      </w:pPr>
      <w:r w:rsidRPr="00C824C2">
        <w:rPr>
          <w:rFonts w:ascii="Times New Roman" w:hAnsi="Times New Roman" w:cs="Times New Roman"/>
          <w:sz w:val="24"/>
          <w:szCs w:val="24"/>
        </w:rPr>
        <w:t>An excellent alternative to role of safety manager is to actively involve department heads in the workings of the SMS. There will be additional benefits, including:</w:t>
      </w:r>
    </w:p>
    <w:p w14:paraId="30134493" w14:textId="25C98136" w:rsidR="005A163C" w:rsidRDefault="005417C8" w:rsidP="00D74B85">
      <w:pPr>
        <w:pStyle w:val="ListParagraph"/>
        <w:numPr>
          <w:ilvl w:val="2"/>
          <w:numId w:val="18"/>
        </w:numPr>
        <w:jc w:val="both"/>
        <w:rPr>
          <w:rFonts w:ascii="Times New Roman" w:hAnsi="Times New Roman" w:cs="Times New Roman"/>
          <w:sz w:val="24"/>
          <w:szCs w:val="24"/>
        </w:rPr>
      </w:pPr>
      <w:r w:rsidRPr="005A163C">
        <w:rPr>
          <w:rFonts w:ascii="Times New Roman" w:hAnsi="Times New Roman" w:cs="Times New Roman"/>
          <w:sz w:val="24"/>
          <w:szCs w:val="24"/>
        </w:rPr>
        <w:t xml:space="preserve">Increased involvement and buy-in to the safety </w:t>
      </w:r>
      <w:r w:rsidR="00520BA0" w:rsidRPr="005A163C">
        <w:rPr>
          <w:rFonts w:ascii="Times New Roman" w:hAnsi="Times New Roman" w:cs="Times New Roman"/>
          <w:sz w:val="24"/>
          <w:szCs w:val="24"/>
        </w:rPr>
        <w:t>program.</w:t>
      </w:r>
    </w:p>
    <w:p w14:paraId="171F0D87" w14:textId="2AB65623" w:rsidR="00405E9E" w:rsidRPr="005A163C" w:rsidRDefault="005417C8" w:rsidP="00D74B85">
      <w:pPr>
        <w:pStyle w:val="ListParagraph"/>
        <w:numPr>
          <w:ilvl w:val="2"/>
          <w:numId w:val="18"/>
        </w:numPr>
        <w:jc w:val="both"/>
        <w:rPr>
          <w:rFonts w:ascii="Times New Roman" w:hAnsi="Times New Roman" w:cs="Times New Roman"/>
          <w:sz w:val="24"/>
          <w:szCs w:val="24"/>
        </w:rPr>
      </w:pPr>
      <w:r w:rsidRPr="005A163C">
        <w:rPr>
          <w:rFonts w:ascii="Times New Roman" w:hAnsi="Times New Roman" w:cs="Times New Roman"/>
          <w:sz w:val="24"/>
          <w:szCs w:val="24"/>
        </w:rPr>
        <w:t>Improved responsiveness toward risk management activities.</w:t>
      </w:r>
    </w:p>
    <w:p w14:paraId="556D1299" w14:textId="6A9DAB0C" w:rsidR="00E0470C" w:rsidRPr="00C824C2" w:rsidRDefault="00234A75" w:rsidP="00DD0AAE">
      <w:pPr>
        <w:pStyle w:val="Heading3"/>
        <w:numPr>
          <w:ilvl w:val="2"/>
          <w:numId w:val="7"/>
        </w:numPr>
        <w:rPr>
          <w:rFonts w:ascii="Times New Roman" w:hAnsi="Times New Roman" w:cs="Times New Roman"/>
          <w:b/>
          <w:bCs/>
          <w:color w:val="auto"/>
        </w:rPr>
      </w:pPr>
      <w:bookmarkStart w:id="1242" w:name="_Toc141210609"/>
      <w:bookmarkStart w:id="1243" w:name="_Toc142738285"/>
      <w:r w:rsidRPr="00C824C2">
        <w:rPr>
          <w:rFonts w:ascii="Times New Roman" w:hAnsi="Times New Roman" w:cs="Times New Roman"/>
          <w:b/>
          <w:bCs/>
          <w:color w:val="auto"/>
        </w:rPr>
        <w:t>Lack of leadership commitment</w:t>
      </w:r>
      <w:bookmarkEnd w:id="1242"/>
      <w:bookmarkEnd w:id="1243"/>
    </w:p>
    <w:p w14:paraId="546F4A60" w14:textId="414BC185" w:rsidR="00E0470C" w:rsidRPr="00C824C2" w:rsidRDefault="008070E0" w:rsidP="00E0470C">
      <w:pPr>
        <w:jc w:val="both"/>
        <w:rPr>
          <w:rFonts w:ascii="Times New Roman" w:hAnsi="Times New Roman" w:cs="Times New Roman"/>
          <w:sz w:val="24"/>
          <w:szCs w:val="24"/>
        </w:rPr>
      </w:pPr>
      <w:r w:rsidRPr="00C824C2">
        <w:rPr>
          <w:rFonts w:ascii="Times New Roman" w:hAnsi="Times New Roman" w:cs="Times New Roman"/>
          <w:sz w:val="24"/>
          <w:szCs w:val="24"/>
        </w:rPr>
        <w:t>A positive safety culture relies on a high degree of trust and respect between personnel and management. Time and effort are needed to build a positive safety culture, which can be easily damaged by management decisions and actions, or inactions. Continuous effort and reinforcement are needed</w:t>
      </w:r>
      <w:r w:rsidR="00E0470C" w:rsidRPr="00C824C2">
        <w:rPr>
          <w:rFonts w:ascii="Times New Roman" w:hAnsi="Times New Roman" w:cs="Times New Roman"/>
          <w:sz w:val="24"/>
          <w:szCs w:val="24"/>
        </w:rPr>
        <w:t>.</w:t>
      </w:r>
    </w:p>
    <w:p w14:paraId="640D2076" w14:textId="77777777" w:rsidR="00BA364A" w:rsidRPr="00C824C2" w:rsidRDefault="00BA364A" w:rsidP="00BA364A">
      <w:pPr>
        <w:jc w:val="both"/>
        <w:rPr>
          <w:rFonts w:ascii="Times New Roman" w:hAnsi="Times New Roman" w:cs="Times New Roman"/>
          <w:sz w:val="24"/>
          <w:szCs w:val="24"/>
        </w:rPr>
      </w:pPr>
      <w:r w:rsidRPr="00C824C2">
        <w:rPr>
          <w:rFonts w:ascii="Times New Roman" w:hAnsi="Times New Roman" w:cs="Times New Roman"/>
          <w:sz w:val="24"/>
          <w:szCs w:val="24"/>
        </w:rPr>
        <w:lastRenderedPageBreak/>
        <w:t>Visible demonstrations of leadership support towards safety program are paramount to the success of service provider’s safety program. Common displays commitment of top-level support include:</w:t>
      </w:r>
    </w:p>
    <w:p w14:paraId="66A3282E" w14:textId="22EDF90C" w:rsidR="00BA364A" w:rsidRPr="00C824C2" w:rsidRDefault="00BA364A" w:rsidP="009D7B2C">
      <w:pPr>
        <w:pStyle w:val="ListParagraph"/>
        <w:numPr>
          <w:ilvl w:val="0"/>
          <w:numId w:val="19"/>
        </w:numPr>
        <w:jc w:val="both"/>
        <w:rPr>
          <w:rFonts w:ascii="Times New Roman" w:hAnsi="Times New Roman" w:cs="Times New Roman"/>
          <w:sz w:val="24"/>
          <w:szCs w:val="24"/>
        </w:rPr>
      </w:pPr>
      <w:r w:rsidRPr="00C824C2">
        <w:rPr>
          <w:rFonts w:ascii="Times New Roman" w:hAnsi="Times New Roman" w:cs="Times New Roman"/>
          <w:sz w:val="24"/>
          <w:szCs w:val="24"/>
        </w:rPr>
        <w:t xml:space="preserve">Newsletter articles from the accountable executive detailing the importance of the </w:t>
      </w:r>
      <w:r w:rsidR="00CC07AF" w:rsidRPr="00C824C2">
        <w:rPr>
          <w:rFonts w:ascii="Times New Roman" w:hAnsi="Times New Roman" w:cs="Times New Roman"/>
          <w:sz w:val="24"/>
          <w:szCs w:val="24"/>
        </w:rPr>
        <w:t>Safety.</w:t>
      </w:r>
    </w:p>
    <w:p w14:paraId="1C495A55" w14:textId="09DDF9A0" w:rsidR="00BA364A" w:rsidRPr="00C824C2" w:rsidRDefault="00BA364A" w:rsidP="009D7B2C">
      <w:pPr>
        <w:pStyle w:val="ListParagraph"/>
        <w:numPr>
          <w:ilvl w:val="0"/>
          <w:numId w:val="19"/>
        </w:numPr>
        <w:jc w:val="both"/>
        <w:rPr>
          <w:rFonts w:ascii="Times New Roman" w:hAnsi="Times New Roman" w:cs="Times New Roman"/>
          <w:sz w:val="24"/>
          <w:szCs w:val="24"/>
        </w:rPr>
      </w:pPr>
      <w:r w:rsidRPr="00C824C2">
        <w:rPr>
          <w:rFonts w:ascii="Times New Roman" w:hAnsi="Times New Roman" w:cs="Times New Roman"/>
          <w:sz w:val="24"/>
          <w:szCs w:val="24"/>
        </w:rPr>
        <w:t>Offering regular (weekly or bi-weekly) meetings with the safety manager; and</w:t>
      </w:r>
    </w:p>
    <w:p w14:paraId="124BF5CB" w14:textId="45522D18" w:rsidR="008070E0" w:rsidRPr="00C824C2" w:rsidRDefault="00BA364A" w:rsidP="009D7B2C">
      <w:pPr>
        <w:pStyle w:val="ListParagraph"/>
        <w:numPr>
          <w:ilvl w:val="0"/>
          <w:numId w:val="19"/>
        </w:numPr>
        <w:jc w:val="both"/>
        <w:rPr>
          <w:rFonts w:ascii="Times New Roman" w:hAnsi="Times New Roman" w:cs="Times New Roman"/>
          <w:sz w:val="24"/>
          <w:szCs w:val="24"/>
        </w:rPr>
      </w:pPr>
      <w:r w:rsidRPr="00C824C2">
        <w:rPr>
          <w:rFonts w:ascii="Times New Roman" w:hAnsi="Times New Roman" w:cs="Times New Roman"/>
          <w:sz w:val="24"/>
          <w:szCs w:val="24"/>
        </w:rPr>
        <w:t xml:space="preserve">Occasionally walking through the area of operations with the safety manager to demonstrate that the safety team has upper management's </w:t>
      </w:r>
      <w:r w:rsidR="00520BA0" w:rsidRPr="00C824C2">
        <w:rPr>
          <w:rFonts w:ascii="Times New Roman" w:hAnsi="Times New Roman" w:cs="Times New Roman"/>
          <w:sz w:val="24"/>
          <w:szCs w:val="24"/>
        </w:rPr>
        <w:t>support.</w:t>
      </w:r>
    </w:p>
    <w:p w14:paraId="0DC111CB" w14:textId="3DB7E5F1" w:rsidR="00E0470C" w:rsidRPr="00C824C2" w:rsidRDefault="00DE6458" w:rsidP="00DD0AAE">
      <w:pPr>
        <w:pStyle w:val="Heading3"/>
        <w:numPr>
          <w:ilvl w:val="2"/>
          <w:numId w:val="7"/>
        </w:numPr>
        <w:rPr>
          <w:rFonts w:ascii="Times New Roman" w:hAnsi="Times New Roman" w:cs="Times New Roman"/>
          <w:b/>
          <w:bCs/>
          <w:color w:val="auto"/>
        </w:rPr>
      </w:pPr>
      <w:bookmarkStart w:id="1244" w:name="_Toc141210610"/>
      <w:bookmarkStart w:id="1245" w:name="_Toc142738286"/>
      <w:r w:rsidRPr="00C824C2">
        <w:rPr>
          <w:rFonts w:ascii="Times New Roman" w:hAnsi="Times New Roman" w:cs="Times New Roman"/>
          <w:b/>
          <w:bCs/>
          <w:color w:val="auto"/>
        </w:rPr>
        <w:t>Lack of resources for safety success</w:t>
      </w:r>
      <w:bookmarkEnd w:id="1244"/>
      <w:bookmarkEnd w:id="1245"/>
    </w:p>
    <w:p w14:paraId="5196D989" w14:textId="77777777" w:rsidR="00745D95" w:rsidRPr="00C824C2" w:rsidRDefault="00745D95" w:rsidP="00745D95">
      <w:pPr>
        <w:jc w:val="both"/>
        <w:rPr>
          <w:rFonts w:ascii="Times New Roman" w:hAnsi="Times New Roman" w:cs="Times New Roman"/>
          <w:sz w:val="24"/>
          <w:szCs w:val="24"/>
        </w:rPr>
      </w:pPr>
      <w:r w:rsidRPr="00C824C2">
        <w:rPr>
          <w:rFonts w:ascii="Times New Roman" w:hAnsi="Times New Roman" w:cs="Times New Roman"/>
          <w:sz w:val="24"/>
          <w:szCs w:val="24"/>
        </w:rPr>
        <w:t xml:space="preserve">The situations where there is a lack of </w:t>
      </w:r>
    </w:p>
    <w:p w14:paraId="23243BDB" w14:textId="0F25790E" w:rsidR="00745D95" w:rsidRPr="00C824C2" w:rsidRDefault="00105309" w:rsidP="009D7B2C">
      <w:pPr>
        <w:pStyle w:val="ListParagraph"/>
        <w:numPr>
          <w:ilvl w:val="0"/>
          <w:numId w:val="20"/>
        </w:numPr>
        <w:jc w:val="both"/>
        <w:rPr>
          <w:rFonts w:ascii="Times New Roman" w:hAnsi="Times New Roman" w:cs="Times New Roman"/>
          <w:sz w:val="24"/>
          <w:szCs w:val="24"/>
        </w:rPr>
      </w:pPr>
      <w:r w:rsidRPr="00C824C2">
        <w:rPr>
          <w:rFonts w:ascii="Times New Roman" w:hAnsi="Times New Roman" w:cs="Times New Roman"/>
          <w:sz w:val="24"/>
          <w:szCs w:val="24"/>
        </w:rPr>
        <w:t>i</w:t>
      </w:r>
      <w:r w:rsidR="00745D95" w:rsidRPr="00C824C2">
        <w:rPr>
          <w:rFonts w:ascii="Times New Roman" w:hAnsi="Times New Roman" w:cs="Times New Roman"/>
          <w:sz w:val="24"/>
          <w:szCs w:val="24"/>
        </w:rPr>
        <w:t xml:space="preserve">mproved tool and workplace architecture to match the fast pace of change of technological </w:t>
      </w:r>
      <w:r w:rsidR="00520BA0" w:rsidRPr="00C824C2">
        <w:rPr>
          <w:rFonts w:ascii="Times New Roman" w:hAnsi="Times New Roman" w:cs="Times New Roman"/>
          <w:sz w:val="24"/>
          <w:szCs w:val="24"/>
        </w:rPr>
        <w:t>development.</w:t>
      </w:r>
      <w:r w:rsidR="00745D95" w:rsidRPr="00C824C2">
        <w:rPr>
          <w:rFonts w:ascii="Times New Roman" w:hAnsi="Times New Roman" w:cs="Times New Roman"/>
          <w:sz w:val="24"/>
          <w:szCs w:val="24"/>
        </w:rPr>
        <w:t xml:space="preserve"> </w:t>
      </w:r>
    </w:p>
    <w:p w14:paraId="4019074B" w14:textId="20FC5F56" w:rsidR="00745D95" w:rsidRPr="00C824C2" w:rsidRDefault="00745D95" w:rsidP="009D7B2C">
      <w:pPr>
        <w:pStyle w:val="ListParagraph"/>
        <w:numPr>
          <w:ilvl w:val="0"/>
          <w:numId w:val="20"/>
        </w:numPr>
        <w:jc w:val="both"/>
        <w:rPr>
          <w:rFonts w:ascii="Times New Roman" w:hAnsi="Times New Roman" w:cs="Times New Roman"/>
          <w:sz w:val="24"/>
          <w:szCs w:val="24"/>
        </w:rPr>
      </w:pPr>
      <w:r w:rsidRPr="00C824C2">
        <w:rPr>
          <w:rFonts w:ascii="Times New Roman" w:hAnsi="Times New Roman" w:cs="Times New Roman"/>
          <w:sz w:val="24"/>
          <w:szCs w:val="24"/>
        </w:rPr>
        <w:t xml:space="preserve">or adequate safety training and well equipped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w:t>
      </w:r>
    </w:p>
    <w:p w14:paraId="42D44062" w14:textId="78F32A5B" w:rsidR="00E0470C" w:rsidRPr="00C824C2" w:rsidRDefault="00745D95" w:rsidP="00745D95">
      <w:pPr>
        <w:jc w:val="both"/>
        <w:rPr>
          <w:rFonts w:ascii="Times New Roman" w:hAnsi="Times New Roman" w:cs="Times New Roman"/>
          <w:sz w:val="24"/>
          <w:szCs w:val="24"/>
        </w:rPr>
      </w:pPr>
      <w:r w:rsidRPr="00C824C2">
        <w:rPr>
          <w:rFonts w:ascii="Times New Roman" w:hAnsi="Times New Roman" w:cs="Times New Roman"/>
          <w:sz w:val="24"/>
          <w:szCs w:val="24"/>
        </w:rPr>
        <w:t xml:space="preserve">may lead to inability of the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to fulfil the safety objectives as set by the ANSPs</w:t>
      </w:r>
      <w:r w:rsidR="00E0470C" w:rsidRPr="00C824C2">
        <w:rPr>
          <w:rFonts w:ascii="Times New Roman" w:hAnsi="Times New Roman" w:cs="Times New Roman"/>
          <w:sz w:val="24"/>
          <w:szCs w:val="24"/>
        </w:rPr>
        <w:t>.</w:t>
      </w:r>
    </w:p>
    <w:p w14:paraId="4C787452" w14:textId="33114FC5" w:rsidR="005446DA" w:rsidRPr="00C824C2" w:rsidRDefault="00860F5F" w:rsidP="00745D95">
      <w:pPr>
        <w:jc w:val="both"/>
        <w:rPr>
          <w:rFonts w:ascii="Times New Roman" w:hAnsi="Times New Roman" w:cs="Times New Roman"/>
          <w:sz w:val="24"/>
          <w:szCs w:val="24"/>
        </w:rPr>
      </w:pPr>
      <w:r w:rsidRPr="00C824C2">
        <w:rPr>
          <w:rFonts w:ascii="Times New Roman" w:hAnsi="Times New Roman" w:cs="Times New Roman"/>
          <w:sz w:val="24"/>
          <w:szCs w:val="24"/>
        </w:rPr>
        <w:t xml:space="preserve">Safety Training /Education programs to improve the knowledge and skill of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to handle the safety challenges should be included in SMS/SSP and necessary resources and guidance should be provided to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to adapt to changing work environment. </w:t>
      </w:r>
      <w:r w:rsidR="001979BB" w:rsidRPr="00C824C2">
        <w:rPr>
          <w:rFonts w:ascii="Times New Roman" w:hAnsi="Times New Roman" w:cs="Times New Roman"/>
          <w:sz w:val="24"/>
          <w:szCs w:val="24"/>
        </w:rPr>
        <w:t>Also,</w:t>
      </w:r>
      <w:r w:rsidRPr="00C824C2">
        <w:rPr>
          <w:rFonts w:ascii="Times New Roman" w:hAnsi="Times New Roman" w:cs="Times New Roman"/>
          <w:sz w:val="24"/>
          <w:szCs w:val="24"/>
        </w:rPr>
        <w:t xml:space="preserve"> </w:t>
      </w:r>
      <w:r w:rsidR="001979BB" w:rsidRPr="00C824C2">
        <w:rPr>
          <w:rFonts w:ascii="Times New Roman" w:hAnsi="Times New Roman" w:cs="Times New Roman"/>
          <w:sz w:val="24"/>
          <w:szCs w:val="24"/>
        </w:rPr>
        <w:t xml:space="preserve">the </w:t>
      </w:r>
      <w:r w:rsidRPr="00C824C2">
        <w:rPr>
          <w:rFonts w:ascii="Times New Roman" w:hAnsi="Times New Roman" w:cs="Times New Roman"/>
          <w:sz w:val="24"/>
          <w:szCs w:val="24"/>
        </w:rPr>
        <w:t xml:space="preserve">provision of environmental and equipment safety skills to ATSEP </w:t>
      </w:r>
      <w:r w:rsidR="00B70CBF" w:rsidRPr="00C824C2">
        <w:rPr>
          <w:rFonts w:ascii="Times New Roman" w:hAnsi="Times New Roman" w:cs="Times New Roman"/>
          <w:sz w:val="24"/>
          <w:szCs w:val="24"/>
        </w:rPr>
        <w:t>regarding</w:t>
      </w:r>
      <w:r w:rsidRPr="00C824C2">
        <w:rPr>
          <w:rFonts w:ascii="Times New Roman" w:hAnsi="Times New Roman" w:cs="Times New Roman"/>
          <w:sz w:val="24"/>
          <w:szCs w:val="24"/>
        </w:rPr>
        <w:t xml:space="preserve"> equipment and material storage and disposal or </w:t>
      </w:r>
      <w:r w:rsidR="00B70CBF" w:rsidRPr="00C824C2">
        <w:rPr>
          <w:rFonts w:ascii="Times New Roman" w:hAnsi="Times New Roman" w:cs="Times New Roman"/>
          <w:sz w:val="24"/>
          <w:szCs w:val="24"/>
        </w:rPr>
        <w:t xml:space="preserve">maintaining </w:t>
      </w:r>
      <w:r w:rsidRPr="00C824C2">
        <w:rPr>
          <w:rFonts w:ascii="Times New Roman" w:hAnsi="Times New Roman" w:cs="Times New Roman"/>
          <w:sz w:val="24"/>
          <w:szCs w:val="24"/>
        </w:rPr>
        <w:t>general office hygiene or handling equipment with high radiation.</w:t>
      </w:r>
    </w:p>
    <w:p w14:paraId="50EC0C0F" w14:textId="0A8DC9F1" w:rsidR="00E0470C" w:rsidRPr="00C824C2" w:rsidRDefault="000703DF" w:rsidP="00DD0AAE">
      <w:pPr>
        <w:pStyle w:val="Heading3"/>
        <w:numPr>
          <w:ilvl w:val="2"/>
          <w:numId w:val="7"/>
        </w:numPr>
        <w:rPr>
          <w:rFonts w:ascii="Times New Roman" w:hAnsi="Times New Roman" w:cs="Times New Roman"/>
          <w:b/>
          <w:bCs/>
          <w:color w:val="auto"/>
        </w:rPr>
      </w:pPr>
      <w:bookmarkStart w:id="1246" w:name="_Toc141210611"/>
      <w:bookmarkStart w:id="1247" w:name="_Toc142738287"/>
      <w:r w:rsidRPr="00C824C2">
        <w:rPr>
          <w:rFonts w:ascii="Times New Roman" w:hAnsi="Times New Roman" w:cs="Times New Roman"/>
          <w:b/>
          <w:bCs/>
          <w:color w:val="auto"/>
        </w:rPr>
        <w:t>Ageing workforce</w:t>
      </w:r>
      <w:bookmarkEnd w:id="1246"/>
      <w:bookmarkEnd w:id="1247"/>
    </w:p>
    <w:p w14:paraId="0A9785DA" w14:textId="7B621FC2" w:rsidR="00E0470C" w:rsidRPr="00C824C2" w:rsidRDefault="00C17A3A" w:rsidP="00E0470C">
      <w:pPr>
        <w:jc w:val="both"/>
        <w:rPr>
          <w:rFonts w:ascii="Times New Roman" w:hAnsi="Times New Roman" w:cs="Times New Roman"/>
          <w:sz w:val="24"/>
          <w:szCs w:val="24"/>
        </w:rPr>
      </w:pPr>
      <w:r w:rsidRPr="00C824C2">
        <w:rPr>
          <w:rFonts w:ascii="Times New Roman" w:hAnsi="Times New Roman" w:cs="Times New Roman"/>
          <w:sz w:val="24"/>
          <w:szCs w:val="24"/>
        </w:rPr>
        <w:t>ATSEP</w:t>
      </w:r>
      <w:r w:rsidR="002459B0" w:rsidRPr="00C824C2">
        <w:rPr>
          <w:rFonts w:ascii="Times New Roman" w:hAnsi="Times New Roman" w:cs="Times New Roman"/>
          <w:sz w:val="24"/>
          <w:szCs w:val="24"/>
        </w:rPr>
        <w:t xml:space="preserve"> with more years of services may sometimes feel reluctant to adapt to changing work environment and fast pace of technological developments and in turn may </w:t>
      </w:r>
      <w:r w:rsidR="009E48BA" w:rsidRPr="00C824C2">
        <w:rPr>
          <w:rFonts w:ascii="Times New Roman" w:hAnsi="Times New Roman" w:cs="Times New Roman"/>
          <w:sz w:val="24"/>
          <w:szCs w:val="24"/>
        </w:rPr>
        <w:t xml:space="preserve">not </w:t>
      </w:r>
      <w:r w:rsidR="002459B0" w:rsidRPr="00C824C2">
        <w:rPr>
          <w:rFonts w:ascii="Times New Roman" w:hAnsi="Times New Roman" w:cs="Times New Roman"/>
          <w:sz w:val="24"/>
          <w:szCs w:val="24"/>
        </w:rPr>
        <w:t>follow the safety work culture demands. Aged and senior executives may also avoid knowledge sharing to lower subordinates due to some superiority complex</w:t>
      </w:r>
      <w:r w:rsidR="00E0470C" w:rsidRPr="00C824C2">
        <w:rPr>
          <w:rFonts w:ascii="Times New Roman" w:hAnsi="Times New Roman" w:cs="Times New Roman"/>
          <w:sz w:val="24"/>
          <w:szCs w:val="24"/>
        </w:rPr>
        <w:t>.</w:t>
      </w:r>
    </w:p>
    <w:p w14:paraId="64F7C06F" w14:textId="5D2E425E" w:rsidR="002459B0" w:rsidRPr="00C824C2" w:rsidRDefault="00481957" w:rsidP="00E0470C">
      <w:pPr>
        <w:jc w:val="both"/>
        <w:rPr>
          <w:rFonts w:ascii="Times New Roman" w:hAnsi="Times New Roman" w:cs="Times New Roman"/>
          <w:sz w:val="24"/>
          <w:szCs w:val="24"/>
        </w:rPr>
      </w:pPr>
      <w:r w:rsidRPr="00C824C2">
        <w:rPr>
          <w:rFonts w:ascii="Times New Roman" w:hAnsi="Times New Roman" w:cs="Times New Roman"/>
          <w:sz w:val="24"/>
          <w:szCs w:val="24"/>
        </w:rPr>
        <w:t xml:space="preserve">Sensitizing the ageing workforce about safety aspects and knowledge sharing </w:t>
      </w:r>
      <w:r w:rsidR="005E4223" w:rsidRPr="00C824C2">
        <w:rPr>
          <w:rFonts w:ascii="Times New Roman" w:hAnsi="Times New Roman" w:cs="Times New Roman"/>
          <w:sz w:val="24"/>
          <w:szCs w:val="24"/>
        </w:rPr>
        <w:t xml:space="preserve">with lower subordinates </w:t>
      </w:r>
      <w:r w:rsidRPr="00C824C2">
        <w:rPr>
          <w:rFonts w:ascii="Times New Roman" w:hAnsi="Times New Roman" w:cs="Times New Roman"/>
          <w:sz w:val="24"/>
          <w:szCs w:val="24"/>
        </w:rPr>
        <w:t xml:space="preserve">to improve the positive safety culture among all levels of </w:t>
      </w:r>
      <w:r w:rsidR="00D40373" w:rsidRPr="00C824C2">
        <w:rPr>
          <w:rFonts w:ascii="Times New Roman" w:hAnsi="Times New Roman" w:cs="Times New Roman"/>
          <w:sz w:val="24"/>
          <w:szCs w:val="24"/>
        </w:rPr>
        <w:t>workforce is important</w:t>
      </w:r>
      <w:r w:rsidRPr="00C824C2">
        <w:rPr>
          <w:rFonts w:ascii="Times New Roman" w:hAnsi="Times New Roman" w:cs="Times New Roman"/>
          <w:sz w:val="24"/>
          <w:szCs w:val="24"/>
        </w:rPr>
        <w:t>.</w:t>
      </w:r>
    </w:p>
    <w:p w14:paraId="6CD41864" w14:textId="2235F1E6" w:rsidR="00E0470C" w:rsidRPr="00C824C2" w:rsidRDefault="0069549C" w:rsidP="00DD0AAE">
      <w:pPr>
        <w:pStyle w:val="Heading3"/>
        <w:numPr>
          <w:ilvl w:val="2"/>
          <w:numId w:val="7"/>
        </w:numPr>
        <w:rPr>
          <w:rFonts w:ascii="Times New Roman" w:hAnsi="Times New Roman" w:cs="Times New Roman"/>
          <w:b/>
          <w:bCs/>
          <w:color w:val="auto"/>
        </w:rPr>
      </w:pPr>
      <w:bookmarkStart w:id="1248" w:name="_Toc141210612"/>
      <w:bookmarkStart w:id="1249" w:name="_Toc142738288"/>
      <w:r w:rsidRPr="00C824C2">
        <w:rPr>
          <w:rFonts w:ascii="Times New Roman" w:hAnsi="Times New Roman" w:cs="Times New Roman"/>
          <w:b/>
          <w:bCs/>
          <w:color w:val="auto"/>
        </w:rPr>
        <w:t xml:space="preserve">Rise in the recruitment of young and less experienced </w:t>
      </w:r>
      <w:r w:rsidR="00C17A3A" w:rsidRPr="00C824C2">
        <w:rPr>
          <w:rFonts w:ascii="Times New Roman" w:hAnsi="Times New Roman" w:cs="Times New Roman"/>
          <w:b/>
          <w:bCs/>
          <w:color w:val="auto"/>
        </w:rPr>
        <w:t>ATSEP</w:t>
      </w:r>
      <w:bookmarkEnd w:id="1248"/>
      <w:bookmarkEnd w:id="1249"/>
    </w:p>
    <w:p w14:paraId="57B18AD0" w14:textId="378DC29C" w:rsidR="00F56B92" w:rsidRPr="00C824C2" w:rsidRDefault="00B1053B" w:rsidP="00F56B92">
      <w:pPr>
        <w:jc w:val="both"/>
        <w:rPr>
          <w:rFonts w:ascii="Times New Roman" w:hAnsi="Times New Roman" w:cs="Times New Roman"/>
          <w:sz w:val="24"/>
          <w:szCs w:val="24"/>
        </w:rPr>
      </w:pPr>
      <w:r w:rsidRPr="00C824C2">
        <w:rPr>
          <w:rFonts w:ascii="Times New Roman" w:hAnsi="Times New Roman" w:cs="Times New Roman"/>
          <w:sz w:val="24"/>
          <w:szCs w:val="24"/>
        </w:rPr>
        <w:t>It is</w:t>
      </w:r>
      <w:r w:rsidR="00F56B92" w:rsidRPr="00C824C2">
        <w:rPr>
          <w:rFonts w:ascii="Times New Roman" w:hAnsi="Times New Roman" w:cs="Times New Roman"/>
          <w:sz w:val="24"/>
          <w:szCs w:val="24"/>
        </w:rPr>
        <w:t xml:space="preserve"> no secret that newly joined </w:t>
      </w:r>
      <w:r w:rsidR="00C17A3A" w:rsidRPr="00C824C2">
        <w:rPr>
          <w:rFonts w:ascii="Times New Roman" w:hAnsi="Times New Roman" w:cs="Times New Roman"/>
          <w:sz w:val="24"/>
          <w:szCs w:val="24"/>
        </w:rPr>
        <w:t>ATSEP</w:t>
      </w:r>
      <w:r w:rsidR="00F56B92" w:rsidRPr="00C824C2">
        <w:rPr>
          <w:rFonts w:ascii="Times New Roman" w:hAnsi="Times New Roman" w:cs="Times New Roman"/>
          <w:sz w:val="24"/>
          <w:szCs w:val="24"/>
        </w:rPr>
        <w:t xml:space="preserve"> by far may pose the greatest risk to safety in the aviation industry and beyond if not guided properly. as they are:</w:t>
      </w:r>
    </w:p>
    <w:p w14:paraId="51273B7B" w14:textId="5AC08A88" w:rsidR="00F56B92" w:rsidRPr="00C824C2" w:rsidRDefault="00D40373" w:rsidP="009D7B2C">
      <w:pPr>
        <w:pStyle w:val="ListParagraph"/>
        <w:numPr>
          <w:ilvl w:val="0"/>
          <w:numId w:val="21"/>
        </w:numPr>
        <w:jc w:val="both"/>
        <w:rPr>
          <w:rFonts w:ascii="Times New Roman" w:hAnsi="Times New Roman" w:cs="Times New Roman"/>
          <w:sz w:val="24"/>
          <w:szCs w:val="24"/>
        </w:rPr>
      </w:pPr>
      <w:r w:rsidRPr="00C824C2">
        <w:rPr>
          <w:rFonts w:ascii="Times New Roman" w:hAnsi="Times New Roman" w:cs="Times New Roman"/>
          <w:sz w:val="24"/>
          <w:szCs w:val="24"/>
        </w:rPr>
        <w:t>u</w:t>
      </w:r>
      <w:r w:rsidR="00F56B92" w:rsidRPr="00C824C2">
        <w:rPr>
          <w:rFonts w:ascii="Times New Roman" w:hAnsi="Times New Roman" w:cs="Times New Roman"/>
          <w:sz w:val="24"/>
          <w:szCs w:val="24"/>
        </w:rPr>
        <w:t xml:space="preserve">nfamiliar with the work </w:t>
      </w:r>
      <w:r w:rsidR="00CC07AF" w:rsidRPr="00C824C2">
        <w:rPr>
          <w:rFonts w:ascii="Times New Roman" w:hAnsi="Times New Roman" w:cs="Times New Roman"/>
          <w:sz w:val="24"/>
          <w:szCs w:val="24"/>
        </w:rPr>
        <w:t>environment.</w:t>
      </w:r>
    </w:p>
    <w:p w14:paraId="6921C96E" w14:textId="41F06BF2" w:rsidR="00F56B92" w:rsidRPr="00C824C2" w:rsidRDefault="00D40373" w:rsidP="009D7B2C">
      <w:pPr>
        <w:pStyle w:val="ListParagraph"/>
        <w:numPr>
          <w:ilvl w:val="0"/>
          <w:numId w:val="21"/>
        </w:numPr>
        <w:jc w:val="both"/>
        <w:rPr>
          <w:rFonts w:ascii="Times New Roman" w:hAnsi="Times New Roman" w:cs="Times New Roman"/>
          <w:sz w:val="24"/>
          <w:szCs w:val="24"/>
        </w:rPr>
      </w:pPr>
      <w:r w:rsidRPr="00C824C2">
        <w:rPr>
          <w:rFonts w:ascii="Times New Roman" w:hAnsi="Times New Roman" w:cs="Times New Roman"/>
          <w:sz w:val="24"/>
          <w:szCs w:val="24"/>
        </w:rPr>
        <w:t>i</w:t>
      </w:r>
      <w:r w:rsidR="00F56B92" w:rsidRPr="00C824C2">
        <w:rPr>
          <w:rFonts w:ascii="Times New Roman" w:hAnsi="Times New Roman" w:cs="Times New Roman"/>
          <w:sz w:val="24"/>
          <w:szCs w:val="24"/>
        </w:rPr>
        <w:t>mpressionable to existing norms in the work environment; and</w:t>
      </w:r>
    </w:p>
    <w:p w14:paraId="50396271" w14:textId="61DB5538" w:rsidR="00F56B92" w:rsidRPr="00C824C2" w:rsidRDefault="00D40373" w:rsidP="009D7B2C">
      <w:pPr>
        <w:pStyle w:val="ListParagraph"/>
        <w:numPr>
          <w:ilvl w:val="0"/>
          <w:numId w:val="21"/>
        </w:numPr>
        <w:jc w:val="both"/>
        <w:rPr>
          <w:rFonts w:ascii="Times New Roman" w:hAnsi="Times New Roman" w:cs="Times New Roman"/>
          <w:sz w:val="24"/>
          <w:szCs w:val="24"/>
        </w:rPr>
      </w:pPr>
      <w:r w:rsidRPr="00C824C2">
        <w:rPr>
          <w:rFonts w:ascii="Times New Roman" w:hAnsi="Times New Roman" w:cs="Times New Roman"/>
          <w:sz w:val="24"/>
          <w:szCs w:val="24"/>
        </w:rPr>
        <w:t>u</w:t>
      </w:r>
      <w:r w:rsidR="00F56B92" w:rsidRPr="00C824C2">
        <w:rPr>
          <w:rFonts w:ascii="Times New Roman" w:hAnsi="Times New Roman" w:cs="Times New Roman"/>
          <w:sz w:val="24"/>
          <w:szCs w:val="24"/>
        </w:rPr>
        <w:t>nfamiliar with existing policies/procedures.</w:t>
      </w:r>
    </w:p>
    <w:p w14:paraId="44826EF4" w14:textId="22565A42" w:rsidR="00F56B92" w:rsidRPr="00C824C2" w:rsidRDefault="009940BA" w:rsidP="00F56B92">
      <w:pPr>
        <w:jc w:val="both"/>
        <w:rPr>
          <w:rFonts w:ascii="Times New Roman" w:hAnsi="Times New Roman" w:cs="Times New Roman"/>
          <w:sz w:val="24"/>
          <w:szCs w:val="24"/>
        </w:rPr>
      </w:pPr>
      <w:r w:rsidRPr="00C824C2">
        <w:rPr>
          <w:rFonts w:ascii="Times New Roman" w:hAnsi="Times New Roman" w:cs="Times New Roman"/>
          <w:sz w:val="24"/>
          <w:szCs w:val="24"/>
        </w:rPr>
        <w:t>This</w:t>
      </w:r>
      <w:r w:rsidR="00F56B92" w:rsidRPr="00C824C2">
        <w:rPr>
          <w:rFonts w:ascii="Times New Roman" w:hAnsi="Times New Roman" w:cs="Times New Roman"/>
          <w:sz w:val="24"/>
          <w:szCs w:val="24"/>
        </w:rPr>
        <w:t xml:space="preserve"> considerable amount of risk involved with new </w:t>
      </w:r>
      <w:r w:rsidR="00C17A3A" w:rsidRPr="00C824C2">
        <w:rPr>
          <w:rFonts w:ascii="Times New Roman" w:hAnsi="Times New Roman" w:cs="Times New Roman"/>
          <w:sz w:val="24"/>
          <w:szCs w:val="24"/>
        </w:rPr>
        <w:t>ATSEP</w:t>
      </w:r>
      <w:r w:rsidR="00F56B92" w:rsidRPr="00C824C2">
        <w:rPr>
          <w:rFonts w:ascii="Times New Roman" w:hAnsi="Times New Roman" w:cs="Times New Roman"/>
          <w:sz w:val="24"/>
          <w:szCs w:val="24"/>
        </w:rPr>
        <w:t xml:space="preserve"> </w:t>
      </w:r>
      <w:r w:rsidR="00690FC5" w:rsidRPr="00C824C2">
        <w:rPr>
          <w:rFonts w:ascii="Times New Roman" w:hAnsi="Times New Roman" w:cs="Times New Roman"/>
          <w:sz w:val="24"/>
          <w:szCs w:val="24"/>
        </w:rPr>
        <w:t xml:space="preserve">can be mitigated by a </w:t>
      </w:r>
      <w:r w:rsidR="00F56B92" w:rsidRPr="00C824C2">
        <w:rPr>
          <w:rFonts w:ascii="Times New Roman" w:hAnsi="Times New Roman" w:cs="Times New Roman"/>
          <w:sz w:val="24"/>
          <w:szCs w:val="24"/>
        </w:rPr>
        <w:t>strong safety culture which:</w:t>
      </w:r>
    </w:p>
    <w:p w14:paraId="5AE761AD" w14:textId="2A6028C7" w:rsidR="00F56B92" w:rsidRPr="00C824C2" w:rsidRDefault="00690FC5" w:rsidP="009D7B2C">
      <w:pPr>
        <w:pStyle w:val="ListParagraph"/>
        <w:numPr>
          <w:ilvl w:val="0"/>
          <w:numId w:val="22"/>
        </w:numPr>
        <w:jc w:val="both"/>
        <w:rPr>
          <w:rFonts w:ascii="Times New Roman" w:hAnsi="Times New Roman" w:cs="Times New Roman"/>
          <w:sz w:val="24"/>
          <w:szCs w:val="24"/>
        </w:rPr>
      </w:pPr>
      <w:r w:rsidRPr="00C824C2">
        <w:rPr>
          <w:rFonts w:ascii="Times New Roman" w:hAnsi="Times New Roman" w:cs="Times New Roman"/>
          <w:sz w:val="24"/>
          <w:szCs w:val="24"/>
        </w:rPr>
        <w:t xml:space="preserve">requires teamwork </w:t>
      </w:r>
      <w:r w:rsidR="00F56B92" w:rsidRPr="00C824C2">
        <w:rPr>
          <w:rFonts w:ascii="Times New Roman" w:hAnsi="Times New Roman" w:cs="Times New Roman"/>
          <w:sz w:val="24"/>
          <w:szCs w:val="24"/>
        </w:rPr>
        <w:t xml:space="preserve">that acts as a natural monitor and guide for new </w:t>
      </w:r>
      <w:r w:rsidR="00CC07AF" w:rsidRPr="00C824C2">
        <w:rPr>
          <w:rFonts w:ascii="Times New Roman" w:hAnsi="Times New Roman" w:cs="Times New Roman"/>
          <w:sz w:val="24"/>
          <w:szCs w:val="24"/>
        </w:rPr>
        <w:t>ATSEP.</w:t>
      </w:r>
    </w:p>
    <w:p w14:paraId="799B1E48" w14:textId="68392402" w:rsidR="00F56B92" w:rsidRPr="00C824C2" w:rsidRDefault="00690FC5" w:rsidP="009D7B2C">
      <w:pPr>
        <w:pStyle w:val="ListParagraph"/>
        <w:numPr>
          <w:ilvl w:val="0"/>
          <w:numId w:val="22"/>
        </w:numPr>
        <w:jc w:val="both"/>
        <w:rPr>
          <w:rFonts w:ascii="Times New Roman" w:hAnsi="Times New Roman" w:cs="Times New Roman"/>
          <w:sz w:val="24"/>
          <w:szCs w:val="24"/>
        </w:rPr>
      </w:pPr>
      <w:r w:rsidRPr="00C824C2">
        <w:rPr>
          <w:rFonts w:ascii="Times New Roman" w:hAnsi="Times New Roman" w:cs="Times New Roman"/>
          <w:sz w:val="24"/>
          <w:szCs w:val="24"/>
        </w:rPr>
        <w:t xml:space="preserve">exhibits </w:t>
      </w:r>
      <w:r w:rsidR="007E1D5C" w:rsidRPr="00C824C2">
        <w:rPr>
          <w:rFonts w:ascii="Times New Roman" w:hAnsi="Times New Roman" w:cs="Times New Roman"/>
          <w:sz w:val="24"/>
          <w:szCs w:val="24"/>
        </w:rPr>
        <w:t>truly little</w:t>
      </w:r>
      <w:r w:rsidR="00F56B92" w:rsidRPr="00C824C2">
        <w:rPr>
          <w:rFonts w:ascii="Times New Roman" w:hAnsi="Times New Roman" w:cs="Times New Roman"/>
          <w:sz w:val="24"/>
          <w:szCs w:val="24"/>
        </w:rPr>
        <w:t xml:space="preserve"> negative norms that could potentially lead a new ATSEP into dangerous </w:t>
      </w:r>
      <w:r w:rsidR="00CC07AF" w:rsidRPr="00C824C2">
        <w:rPr>
          <w:rFonts w:ascii="Times New Roman" w:hAnsi="Times New Roman" w:cs="Times New Roman"/>
          <w:sz w:val="24"/>
          <w:szCs w:val="24"/>
        </w:rPr>
        <w:t>action.</w:t>
      </w:r>
    </w:p>
    <w:p w14:paraId="4EE5BAB3" w14:textId="446E8DCB" w:rsidR="00F56B92" w:rsidRPr="00C824C2" w:rsidRDefault="00690FC5" w:rsidP="009D7B2C">
      <w:pPr>
        <w:pStyle w:val="ListParagraph"/>
        <w:numPr>
          <w:ilvl w:val="0"/>
          <w:numId w:val="22"/>
        </w:numPr>
        <w:jc w:val="both"/>
        <w:rPr>
          <w:rFonts w:ascii="Times New Roman" w:hAnsi="Times New Roman" w:cs="Times New Roman"/>
          <w:sz w:val="24"/>
          <w:szCs w:val="24"/>
        </w:rPr>
      </w:pPr>
      <w:r w:rsidRPr="00C824C2">
        <w:rPr>
          <w:rFonts w:ascii="Times New Roman" w:hAnsi="Times New Roman" w:cs="Times New Roman"/>
          <w:sz w:val="24"/>
          <w:szCs w:val="24"/>
        </w:rPr>
        <w:t>alway</w:t>
      </w:r>
      <w:r w:rsidR="00407E49" w:rsidRPr="00C824C2">
        <w:rPr>
          <w:rFonts w:ascii="Times New Roman" w:hAnsi="Times New Roman" w:cs="Times New Roman"/>
          <w:sz w:val="24"/>
          <w:szCs w:val="24"/>
        </w:rPr>
        <w:t>s</w:t>
      </w:r>
      <w:r w:rsidR="00F56B92" w:rsidRPr="00C824C2">
        <w:rPr>
          <w:rFonts w:ascii="Times New Roman" w:hAnsi="Times New Roman" w:cs="Times New Roman"/>
          <w:sz w:val="24"/>
          <w:szCs w:val="24"/>
        </w:rPr>
        <w:t xml:space="preserve"> has a strong precedent of safety training (induction and recurring); and</w:t>
      </w:r>
    </w:p>
    <w:p w14:paraId="1FB89656" w14:textId="2AB33377" w:rsidR="00E0470C" w:rsidRPr="00C824C2" w:rsidRDefault="00690FC5" w:rsidP="009D7B2C">
      <w:pPr>
        <w:pStyle w:val="ListParagraph"/>
        <w:numPr>
          <w:ilvl w:val="0"/>
          <w:numId w:val="22"/>
        </w:numPr>
        <w:jc w:val="both"/>
        <w:rPr>
          <w:rFonts w:ascii="Times New Roman" w:hAnsi="Times New Roman" w:cs="Times New Roman"/>
          <w:sz w:val="24"/>
          <w:szCs w:val="24"/>
        </w:rPr>
      </w:pPr>
      <w:r w:rsidRPr="00C824C2">
        <w:rPr>
          <w:rFonts w:ascii="Times New Roman" w:hAnsi="Times New Roman" w:cs="Times New Roman"/>
          <w:sz w:val="24"/>
          <w:szCs w:val="24"/>
        </w:rPr>
        <w:t>will</w:t>
      </w:r>
      <w:r w:rsidR="00F56B92" w:rsidRPr="00C824C2">
        <w:rPr>
          <w:rFonts w:ascii="Times New Roman" w:hAnsi="Times New Roman" w:cs="Times New Roman"/>
          <w:sz w:val="24"/>
          <w:szCs w:val="24"/>
        </w:rPr>
        <w:t xml:space="preserve"> surely </w:t>
      </w:r>
      <w:r w:rsidR="00D329C7" w:rsidRPr="00C824C2">
        <w:rPr>
          <w:rFonts w:ascii="Times New Roman" w:hAnsi="Times New Roman" w:cs="Times New Roman"/>
          <w:sz w:val="24"/>
          <w:szCs w:val="24"/>
        </w:rPr>
        <w:t>has</w:t>
      </w:r>
      <w:r w:rsidR="00F56B92" w:rsidRPr="00C824C2">
        <w:rPr>
          <w:rFonts w:ascii="Times New Roman" w:hAnsi="Times New Roman" w:cs="Times New Roman"/>
          <w:sz w:val="24"/>
          <w:szCs w:val="24"/>
        </w:rPr>
        <w:t xml:space="preserve"> strong leaders to keep new </w:t>
      </w:r>
      <w:r w:rsidR="00C17A3A" w:rsidRPr="00C824C2">
        <w:rPr>
          <w:rFonts w:ascii="Times New Roman" w:hAnsi="Times New Roman" w:cs="Times New Roman"/>
          <w:sz w:val="24"/>
          <w:szCs w:val="24"/>
        </w:rPr>
        <w:t>ATSEP</w:t>
      </w:r>
      <w:r w:rsidR="00F56B92" w:rsidRPr="00C824C2">
        <w:rPr>
          <w:rFonts w:ascii="Times New Roman" w:hAnsi="Times New Roman" w:cs="Times New Roman"/>
          <w:sz w:val="24"/>
          <w:szCs w:val="24"/>
        </w:rPr>
        <w:t xml:space="preserve"> “on track” in terms of behaving safely</w:t>
      </w:r>
      <w:r w:rsidR="00E0470C" w:rsidRPr="00C824C2">
        <w:rPr>
          <w:rFonts w:ascii="Times New Roman" w:hAnsi="Times New Roman" w:cs="Times New Roman"/>
          <w:sz w:val="24"/>
          <w:szCs w:val="24"/>
        </w:rPr>
        <w:t>.</w:t>
      </w:r>
    </w:p>
    <w:p w14:paraId="48E9CB40" w14:textId="4F69A042" w:rsidR="00A47B26" w:rsidRPr="00C824C2" w:rsidRDefault="00EC7FCC" w:rsidP="00DD0AAE">
      <w:pPr>
        <w:pStyle w:val="Heading3"/>
        <w:numPr>
          <w:ilvl w:val="2"/>
          <w:numId w:val="7"/>
        </w:numPr>
        <w:rPr>
          <w:rFonts w:ascii="Times New Roman" w:hAnsi="Times New Roman" w:cs="Times New Roman"/>
          <w:b/>
          <w:bCs/>
          <w:color w:val="auto"/>
        </w:rPr>
      </w:pPr>
      <w:bookmarkStart w:id="1250" w:name="_Toc141210613"/>
      <w:bookmarkStart w:id="1251" w:name="_Toc142738289"/>
      <w:r w:rsidRPr="00C824C2">
        <w:rPr>
          <w:rFonts w:ascii="Times New Roman" w:hAnsi="Times New Roman" w:cs="Times New Roman"/>
          <w:b/>
          <w:bCs/>
          <w:color w:val="auto"/>
        </w:rPr>
        <w:t>Loss of safety-related data</w:t>
      </w:r>
      <w:bookmarkEnd w:id="1250"/>
      <w:bookmarkEnd w:id="1251"/>
    </w:p>
    <w:p w14:paraId="313834E2" w14:textId="1A4476EB" w:rsidR="00EF2A1F" w:rsidRPr="00C824C2" w:rsidRDefault="00EF2A1F" w:rsidP="00EF2A1F">
      <w:pPr>
        <w:jc w:val="both"/>
        <w:rPr>
          <w:rFonts w:ascii="Times New Roman" w:hAnsi="Times New Roman" w:cs="Times New Roman"/>
          <w:sz w:val="24"/>
          <w:szCs w:val="24"/>
        </w:rPr>
      </w:pPr>
      <w:r w:rsidRPr="00C824C2">
        <w:rPr>
          <w:rFonts w:ascii="Times New Roman" w:hAnsi="Times New Roman" w:cs="Times New Roman"/>
          <w:sz w:val="24"/>
          <w:szCs w:val="24"/>
        </w:rPr>
        <w:t>Safety-related data like databases, spreadsheets, safety reporting documents are critical to the organisation. During any Safety breaches like Cyber security attacks, leakage of such critical information may pose serious threat to the aviation industry</w:t>
      </w:r>
      <w:r w:rsidR="00122245" w:rsidRPr="00C824C2">
        <w:rPr>
          <w:rFonts w:ascii="Times New Roman" w:hAnsi="Times New Roman" w:cs="Times New Roman"/>
          <w:sz w:val="24"/>
          <w:szCs w:val="24"/>
        </w:rPr>
        <w:t xml:space="preserve">. </w:t>
      </w:r>
    </w:p>
    <w:p w14:paraId="54518E87" w14:textId="6ABB86DD" w:rsidR="00EF2A1F" w:rsidRPr="00C824C2" w:rsidRDefault="00EF2A1F" w:rsidP="00EF2A1F">
      <w:pPr>
        <w:jc w:val="both"/>
        <w:rPr>
          <w:rFonts w:ascii="Times New Roman" w:hAnsi="Times New Roman" w:cs="Times New Roman"/>
          <w:sz w:val="24"/>
          <w:szCs w:val="24"/>
        </w:rPr>
      </w:pPr>
      <w:r w:rsidRPr="00C824C2">
        <w:rPr>
          <w:rFonts w:ascii="Times New Roman" w:hAnsi="Times New Roman" w:cs="Times New Roman"/>
          <w:sz w:val="24"/>
          <w:szCs w:val="24"/>
        </w:rPr>
        <w:lastRenderedPageBreak/>
        <w:t>Mitigation strategies for loss of safety-related data include:</w:t>
      </w:r>
    </w:p>
    <w:p w14:paraId="57D5B55F" w14:textId="7D60CC5E" w:rsidR="00EF2A1F" w:rsidRPr="00C824C2" w:rsidRDefault="00EF2A1F" w:rsidP="009D7B2C">
      <w:pPr>
        <w:pStyle w:val="ListParagraph"/>
        <w:numPr>
          <w:ilvl w:val="0"/>
          <w:numId w:val="23"/>
        </w:numPr>
        <w:jc w:val="both"/>
        <w:rPr>
          <w:rFonts w:ascii="Times New Roman" w:hAnsi="Times New Roman" w:cs="Times New Roman"/>
          <w:sz w:val="24"/>
          <w:szCs w:val="24"/>
        </w:rPr>
      </w:pPr>
      <w:r w:rsidRPr="00C824C2">
        <w:rPr>
          <w:rFonts w:ascii="Times New Roman" w:hAnsi="Times New Roman" w:cs="Times New Roman"/>
          <w:sz w:val="24"/>
          <w:szCs w:val="24"/>
        </w:rPr>
        <w:t xml:space="preserve">Utilizing in-house centralized databases and file </w:t>
      </w:r>
      <w:r w:rsidR="00CC07AF" w:rsidRPr="00C824C2">
        <w:rPr>
          <w:rFonts w:ascii="Times New Roman" w:hAnsi="Times New Roman" w:cs="Times New Roman"/>
          <w:sz w:val="24"/>
          <w:szCs w:val="24"/>
        </w:rPr>
        <w:t>systems.</w:t>
      </w:r>
    </w:p>
    <w:p w14:paraId="3C9BDFAB" w14:textId="3E3093E1" w:rsidR="00EF2A1F" w:rsidRPr="00C824C2" w:rsidRDefault="00EF2A1F" w:rsidP="009D7B2C">
      <w:pPr>
        <w:pStyle w:val="ListParagraph"/>
        <w:numPr>
          <w:ilvl w:val="0"/>
          <w:numId w:val="23"/>
        </w:numPr>
        <w:jc w:val="both"/>
        <w:rPr>
          <w:rFonts w:ascii="Times New Roman" w:hAnsi="Times New Roman" w:cs="Times New Roman"/>
          <w:sz w:val="24"/>
          <w:szCs w:val="24"/>
        </w:rPr>
      </w:pPr>
      <w:r w:rsidRPr="00C824C2">
        <w:rPr>
          <w:rFonts w:ascii="Times New Roman" w:hAnsi="Times New Roman" w:cs="Times New Roman"/>
          <w:sz w:val="24"/>
          <w:szCs w:val="24"/>
        </w:rPr>
        <w:t>Using cloud-based, professionally designed aviation safety management system solutions; and</w:t>
      </w:r>
    </w:p>
    <w:p w14:paraId="42E07B03" w14:textId="6FE640FB" w:rsidR="00EF2A1F" w:rsidRPr="00C824C2" w:rsidRDefault="00EF2A1F" w:rsidP="009D7B2C">
      <w:pPr>
        <w:pStyle w:val="ListParagraph"/>
        <w:numPr>
          <w:ilvl w:val="0"/>
          <w:numId w:val="23"/>
        </w:numPr>
        <w:jc w:val="both"/>
        <w:rPr>
          <w:rFonts w:ascii="Times New Roman" w:hAnsi="Times New Roman" w:cs="Times New Roman"/>
          <w:sz w:val="24"/>
          <w:szCs w:val="24"/>
        </w:rPr>
      </w:pPr>
      <w:r w:rsidRPr="00C824C2">
        <w:rPr>
          <w:rFonts w:ascii="Times New Roman" w:hAnsi="Times New Roman" w:cs="Times New Roman"/>
          <w:sz w:val="24"/>
          <w:szCs w:val="24"/>
        </w:rPr>
        <w:t>Enforce regular backup strategies for all safety-related data.</w:t>
      </w:r>
    </w:p>
    <w:p w14:paraId="7DA89F07" w14:textId="60718EB4" w:rsidR="00A47B26" w:rsidRPr="00C824C2" w:rsidRDefault="00EF2A1F" w:rsidP="009D7B2C">
      <w:pPr>
        <w:pStyle w:val="ListParagraph"/>
        <w:numPr>
          <w:ilvl w:val="0"/>
          <w:numId w:val="23"/>
        </w:numPr>
        <w:jc w:val="both"/>
        <w:rPr>
          <w:rFonts w:ascii="Times New Roman" w:hAnsi="Times New Roman" w:cs="Times New Roman"/>
          <w:sz w:val="24"/>
          <w:szCs w:val="24"/>
        </w:rPr>
      </w:pPr>
      <w:r w:rsidRPr="00C824C2">
        <w:rPr>
          <w:rFonts w:ascii="Times New Roman" w:hAnsi="Times New Roman" w:cs="Times New Roman"/>
          <w:sz w:val="24"/>
          <w:szCs w:val="24"/>
        </w:rPr>
        <w:t>Imparting Cyber security</w:t>
      </w:r>
      <w:r w:rsidR="00A47B26" w:rsidRPr="00C824C2">
        <w:rPr>
          <w:rFonts w:ascii="Times New Roman" w:hAnsi="Times New Roman" w:cs="Times New Roman"/>
          <w:sz w:val="24"/>
          <w:szCs w:val="24"/>
        </w:rPr>
        <w:t>.</w:t>
      </w:r>
    </w:p>
    <w:p w14:paraId="5392A3B7" w14:textId="7C88DDAA" w:rsidR="00A47B26" w:rsidRPr="00C824C2" w:rsidRDefault="00E551A7" w:rsidP="00DD0AAE">
      <w:pPr>
        <w:pStyle w:val="Heading3"/>
        <w:numPr>
          <w:ilvl w:val="2"/>
          <w:numId w:val="7"/>
        </w:numPr>
        <w:rPr>
          <w:rFonts w:ascii="Times New Roman" w:hAnsi="Times New Roman" w:cs="Times New Roman"/>
          <w:b/>
          <w:bCs/>
          <w:color w:val="auto"/>
        </w:rPr>
      </w:pPr>
      <w:bookmarkStart w:id="1252" w:name="_Toc141210614"/>
      <w:bookmarkStart w:id="1253" w:name="_Toc142738290"/>
      <w:r w:rsidRPr="00C824C2">
        <w:rPr>
          <w:rFonts w:ascii="Times New Roman" w:hAnsi="Times New Roman" w:cs="Times New Roman"/>
          <w:b/>
          <w:bCs/>
          <w:color w:val="auto"/>
        </w:rPr>
        <w:t>Safety Feedback problems</w:t>
      </w:r>
      <w:bookmarkEnd w:id="1252"/>
      <w:bookmarkEnd w:id="1253"/>
    </w:p>
    <w:p w14:paraId="6925C129" w14:textId="77777777" w:rsidR="00701D55" w:rsidRPr="00C824C2" w:rsidRDefault="00701D55" w:rsidP="00701D55">
      <w:pPr>
        <w:jc w:val="both"/>
        <w:rPr>
          <w:rFonts w:ascii="Times New Roman" w:hAnsi="Times New Roman" w:cs="Times New Roman"/>
          <w:sz w:val="24"/>
          <w:szCs w:val="24"/>
        </w:rPr>
      </w:pPr>
      <w:r w:rsidRPr="00C824C2">
        <w:rPr>
          <w:rFonts w:ascii="Times New Roman" w:hAnsi="Times New Roman" w:cs="Times New Roman"/>
          <w:sz w:val="24"/>
          <w:szCs w:val="24"/>
        </w:rPr>
        <w:t>This problem may arise due to-</w:t>
      </w:r>
    </w:p>
    <w:p w14:paraId="68702F10" w14:textId="06342C77" w:rsidR="00701D55" w:rsidRPr="00C824C2" w:rsidRDefault="00701D55" w:rsidP="009D7B2C">
      <w:pPr>
        <w:pStyle w:val="ListParagraph"/>
        <w:numPr>
          <w:ilvl w:val="0"/>
          <w:numId w:val="24"/>
        </w:numPr>
        <w:jc w:val="both"/>
        <w:rPr>
          <w:rFonts w:ascii="Times New Roman" w:hAnsi="Times New Roman" w:cs="Times New Roman"/>
          <w:sz w:val="24"/>
          <w:szCs w:val="24"/>
        </w:rPr>
      </w:pPr>
      <w:r w:rsidRPr="00C824C2">
        <w:rPr>
          <w:rFonts w:ascii="Times New Roman" w:hAnsi="Times New Roman" w:cs="Times New Roman"/>
          <w:sz w:val="24"/>
          <w:szCs w:val="24"/>
        </w:rPr>
        <w:t xml:space="preserve">Not collecting feedback </w:t>
      </w:r>
    </w:p>
    <w:p w14:paraId="32CA6B9B" w14:textId="68BE1FBD" w:rsidR="00701D55" w:rsidRPr="00C824C2" w:rsidRDefault="00701D55" w:rsidP="009D7B2C">
      <w:pPr>
        <w:pStyle w:val="ListParagraph"/>
        <w:numPr>
          <w:ilvl w:val="0"/>
          <w:numId w:val="24"/>
        </w:numPr>
        <w:jc w:val="both"/>
        <w:rPr>
          <w:rFonts w:ascii="Times New Roman" w:hAnsi="Times New Roman" w:cs="Times New Roman"/>
          <w:sz w:val="24"/>
          <w:szCs w:val="24"/>
        </w:rPr>
      </w:pPr>
      <w:r w:rsidRPr="00C824C2">
        <w:rPr>
          <w:rFonts w:ascii="Times New Roman" w:hAnsi="Times New Roman" w:cs="Times New Roman"/>
          <w:sz w:val="24"/>
          <w:szCs w:val="24"/>
        </w:rPr>
        <w:t>Doing nothing with collected feedback</w:t>
      </w:r>
    </w:p>
    <w:p w14:paraId="2D3B35FB" w14:textId="227C544E" w:rsidR="00A47B26" w:rsidRPr="00C824C2" w:rsidRDefault="00701D55" w:rsidP="00701D55">
      <w:pPr>
        <w:jc w:val="both"/>
        <w:rPr>
          <w:rFonts w:ascii="Times New Roman" w:hAnsi="Times New Roman" w:cs="Times New Roman"/>
          <w:sz w:val="24"/>
          <w:szCs w:val="24"/>
        </w:rPr>
      </w:pPr>
      <w:r w:rsidRPr="00C824C2">
        <w:rPr>
          <w:rFonts w:ascii="Times New Roman" w:hAnsi="Times New Roman" w:cs="Times New Roman"/>
          <w:sz w:val="24"/>
          <w:szCs w:val="24"/>
        </w:rPr>
        <w:t xml:space="preserve">Proper way of collecting safety data and safety feedback builds up trust between the </w:t>
      </w:r>
      <w:r w:rsidR="00C17A3A" w:rsidRPr="00C824C2">
        <w:rPr>
          <w:rFonts w:ascii="Times New Roman" w:hAnsi="Times New Roman" w:cs="Times New Roman"/>
          <w:sz w:val="24"/>
          <w:szCs w:val="24"/>
        </w:rPr>
        <w:t>ATSEP</w:t>
      </w:r>
      <w:r w:rsidRPr="00C824C2">
        <w:rPr>
          <w:rFonts w:ascii="Times New Roman" w:hAnsi="Times New Roman" w:cs="Times New Roman"/>
          <w:sz w:val="24"/>
          <w:szCs w:val="24"/>
        </w:rPr>
        <w:t xml:space="preserve"> and the management ensuring positive safety and just culture in the organisation</w:t>
      </w:r>
      <w:r w:rsidR="00E60FFE" w:rsidRPr="00C824C2">
        <w:rPr>
          <w:rFonts w:ascii="Times New Roman" w:hAnsi="Times New Roman" w:cs="Times New Roman"/>
          <w:sz w:val="24"/>
          <w:szCs w:val="24"/>
        </w:rPr>
        <w:t>.</w:t>
      </w:r>
    </w:p>
    <w:p w14:paraId="7B1C92AD" w14:textId="29ACCF06" w:rsidR="00E60FFE" w:rsidRPr="00C824C2" w:rsidRDefault="004A219F" w:rsidP="00DD0AAE">
      <w:pPr>
        <w:pStyle w:val="Heading3"/>
        <w:numPr>
          <w:ilvl w:val="2"/>
          <w:numId w:val="7"/>
        </w:numPr>
        <w:rPr>
          <w:rFonts w:ascii="Times New Roman" w:hAnsi="Times New Roman" w:cs="Times New Roman"/>
          <w:b/>
          <w:bCs/>
          <w:color w:val="auto"/>
        </w:rPr>
      </w:pPr>
      <w:bookmarkStart w:id="1254" w:name="_Toc141210615"/>
      <w:bookmarkStart w:id="1255" w:name="_Toc142738291"/>
      <w:r w:rsidRPr="00C824C2">
        <w:rPr>
          <w:rFonts w:ascii="Times New Roman" w:hAnsi="Times New Roman" w:cs="Times New Roman"/>
          <w:b/>
          <w:bCs/>
          <w:color w:val="auto"/>
        </w:rPr>
        <w:t>Safety culture and organizational change</w:t>
      </w:r>
      <w:bookmarkEnd w:id="1254"/>
      <w:bookmarkEnd w:id="1255"/>
    </w:p>
    <w:p w14:paraId="505F8275" w14:textId="27A0649D" w:rsidR="00E60FFE" w:rsidRPr="00C824C2" w:rsidRDefault="00254910" w:rsidP="00E60FFE">
      <w:pPr>
        <w:jc w:val="both"/>
        <w:rPr>
          <w:rFonts w:ascii="Times New Roman" w:hAnsi="Times New Roman" w:cs="Times New Roman"/>
          <w:sz w:val="24"/>
          <w:szCs w:val="24"/>
        </w:rPr>
      </w:pPr>
      <w:r w:rsidRPr="00C824C2">
        <w:rPr>
          <w:rFonts w:ascii="Times New Roman" w:hAnsi="Times New Roman" w:cs="Times New Roman"/>
          <w:sz w:val="24"/>
          <w:szCs w:val="24"/>
        </w:rPr>
        <w:t xml:space="preserve">Safety management requires that organizations manage the safety risks associated with organizational and operational changes. Staff concerns about workload, job security and access to training are associated with </w:t>
      </w:r>
      <w:r w:rsidR="00DB667E" w:rsidRPr="00C824C2">
        <w:rPr>
          <w:rFonts w:ascii="Times New Roman" w:hAnsi="Times New Roman" w:cs="Times New Roman"/>
          <w:sz w:val="24"/>
          <w:szCs w:val="24"/>
        </w:rPr>
        <w:t>meaningful change</w:t>
      </w:r>
      <w:r w:rsidRPr="00C824C2">
        <w:rPr>
          <w:rFonts w:ascii="Times New Roman" w:hAnsi="Times New Roman" w:cs="Times New Roman"/>
          <w:sz w:val="24"/>
          <w:szCs w:val="24"/>
        </w:rPr>
        <w:t xml:space="preserve"> in organizations and can have a negative impact on safety culture. The degree to which staff feel involved in the development of change and understand their role in the process will also influence the safety culture</w:t>
      </w:r>
      <w:r w:rsidR="00E60FFE" w:rsidRPr="00C824C2">
        <w:rPr>
          <w:rFonts w:ascii="Times New Roman" w:hAnsi="Times New Roman" w:cs="Times New Roman"/>
          <w:sz w:val="24"/>
          <w:szCs w:val="24"/>
        </w:rPr>
        <w:t>.</w:t>
      </w:r>
    </w:p>
    <w:p w14:paraId="4EFD1C7D" w14:textId="658EF437" w:rsidR="00E60FFE" w:rsidRPr="00C824C2" w:rsidRDefault="0015365C" w:rsidP="00DD0AAE">
      <w:pPr>
        <w:pStyle w:val="Heading3"/>
        <w:numPr>
          <w:ilvl w:val="2"/>
          <w:numId w:val="7"/>
        </w:numPr>
        <w:rPr>
          <w:rFonts w:ascii="Times New Roman" w:hAnsi="Times New Roman" w:cs="Times New Roman"/>
          <w:b/>
          <w:bCs/>
          <w:color w:val="auto"/>
        </w:rPr>
      </w:pPr>
      <w:bookmarkStart w:id="1256" w:name="_Toc141210616"/>
      <w:bookmarkStart w:id="1257" w:name="_Toc142738292"/>
      <w:r w:rsidRPr="00C824C2">
        <w:rPr>
          <w:rFonts w:ascii="Times New Roman" w:hAnsi="Times New Roman" w:cs="Times New Roman"/>
          <w:b/>
          <w:bCs/>
          <w:color w:val="auto"/>
        </w:rPr>
        <w:t>Economic unpredictability</w:t>
      </w:r>
      <w:bookmarkEnd w:id="1256"/>
      <w:bookmarkEnd w:id="1257"/>
    </w:p>
    <w:p w14:paraId="2A566212" w14:textId="5E421EFE" w:rsidR="00E60FFE" w:rsidRPr="00C824C2" w:rsidRDefault="00114961" w:rsidP="00E60FFE">
      <w:pPr>
        <w:jc w:val="both"/>
        <w:rPr>
          <w:rFonts w:ascii="Times New Roman" w:hAnsi="Times New Roman" w:cs="Times New Roman"/>
          <w:sz w:val="24"/>
          <w:szCs w:val="24"/>
        </w:rPr>
      </w:pPr>
      <w:r w:rsidRPr="00C824C2">
        <w:rPr>
          <w:rFonts w:ascii="Times New Roman" w:hAnsi="Times New Roman" w:cs="Times New Roman"/>
          <w:sz w:val="24"/>
          <w:szCs w:val="24"/>
        </w:rPr>
        <w:t>This situation may arise due to any unprecedented situation like COVID-</w:t>
      </w:r>
      <w:r w:rsidR="00CC07AF" w:rsidRPr="00C824C2">
        <w:rPr>
          <w:rFonts w:ascii="Times New Roman" w:hAnsi="Times New Roman" w:cs="Times New Roman"/>
          <w:sz w:val="24"/>
          <w:szCs w:val="24"/>
        </w:rPr>
        <w:t>19. This</w:t>
      </w:r>
      <w:r w:rsidRPr="00C824C2">
        <w:rPr>
          <w:rFonts w:ascii="Times New Roman" w:hAnsi="Times New Roman" w:cs="Times New Roman"/>
          <w:sz w:val="24"/>
          <w:szCs w:val="24"/>
        </w:rPr>
        <w:t xml:space="preserve"> can be addressed i</w:t>
      </w:r>
      <w:r w:rsidR="00D329C7" w:rsidRPr="00C824C2">
        <w:rPr>
          <w:rFonts w:ascii="Times New Roman" w:hAnsi="Times New Roman" w:cs="Times New Roman"/>
          <w:sz w:val="24"/>
          <w:szCs w:val="24"/>
        </w:rPr>
        <w:t>f</w:t>
      </w:r>
      <w:r w:rsidRPr="00C824C2">
        <w:rPr>
          <w:rFonts w:ascii="Times New Roman" w:hAnsi="Times New Roman" w:cs="Times New Roman"/>
          <w:sz w:val="24"/>
          <w:szCs w:val="24"/>
        </w:rPr>
        <w:t xml:space="preserve"> SMS/SSP includes preparedness during emergency situations</w:t>
      </w:r>
      <w:r w:rsidR="00ED4391" w:rsidRPr="00C824C2">
        <w:rPr>
          <w:rFonts w:ascii="Times New Roman" w:hAnsi="Times New Roman" w:cs="Times New Roman"/>
          <w:sz w:val="24"/>
          <w:szCs w:val="24"/>
        </w:rPr>
        <w:t>.</w:t>
      </w:r>
    </w:p>
    <w:p w14:paraId="6D960E83" w14:textId="6A5D65D0" w:rsidR="008B4B5F" w:rsidRPr="00C824C2" w:rsidRDefault="00CF2291" w:rsidP="00DD0AAE">
      <w:pPr>
        <w:pStyle w:val="Heading2"/>
        <w:numPr>
          <w:ilvl w:val="1"/>
          <w:numId w:val="7"/>
        </w:numPr>
        <w:spacing w:beforeLines="100" w:before="240" w:afterLines="100" w:after="240" w:line="360" w:lineRule="auto"/>
        <w:ind w:left="788" w:hanging="431"/>
        <w:contextualSpacing/>
        <w:rPr>
          <w:rFonts w:ascii="Times New Roman" w:hAnsi="Times New Roman" w:cs="Times New Roman"/>
          <w:b/>
          <w:bCs/>
          <w:color w:val="auto"/>
          <w:sz w:val="24"/>
          <w:szCs w:val="24"/>
        </w:rPr>
      </w:pPr>
      <w:bookmarkStart w:id="1258" w:name="_Toc141210617"/>
      <w:bookmarkStart w:id="1259" w:name="_Toc142738293"/>
      <w:r w:rsidRPr="00C824C2">
        <w:rPr>
          <w:rFonts w:ascii="Times New Roman" w:hAnsi="Times New Roman" w:cs="Times New Roman"/>
          <w:b/>
          <w:bCs/>
          <w:color w:val="auto"/>
          <w:sz w:val="24"/>
          <w:szCs w:val="24"/>
        </w:rPr>
        <w:t>Monitoring and Measuring Safety Culture Effectiveness</w:t>
      </w:r>
      <w:bookmarkEnd w:id="1258"/>
      <w:bookmarkEnd w:id="1259"/>
    </w:p>
    <w:p w14:paraId="0F752224" w14:textId="383BD66B" w:rsidR="008B4B5F" w:rsidRPr="00C824C2" w:rsidRDefault="00CA0E95" w:rsidP="00DD0AAE">
      <w:pPr>
        <w:pStyle w:val="Heading3"/>
        <w:numPr>
          <w:ilvl w:val="2"/>
          <w:numId w:val="7"/>
        </w:numPr>
        <w:rPr>
          <w:rFonts w:ascii="Times New Roman" w:hAnsi="Times New Roman" w:cs="Times New Roman"/>
          <w:b/>
          <w:bCs/>
          <w:color w:val="auto"/>
        </w:rPr>
      </w:pPr>
      <w:bookmarkStart w:id="1260" w:name="_Toc141210618"/>
      <w:bookmarkStart w:id="1261" w:name="_Toc142738294"/>
      <w:r w:rsidRPr="00C824C2">
        <w:rPr>
          <w:rFonts w:ascii="Times New Roman" w:hAnsi="Times New Roman" w:cs="Times New Roman"/>
          <w:b/>
          <w:bCs/>
          <w:color w:val="auto"/>
        </w:rPr>
        <w:t>Safety Culture Assessment</w:t>
      </w:r>
      <w:bookmarkEnd w:id="1260"/>
      <w:bookmarkEnd w:id="1261"/>
    </w:p>
    <w:p w14:paraId="38D68C94" w14:textId="77777777" w:rsidR="0023354E" w:rsidRPr="00C824C2" w:rsidRDefault="0023354E" w:rsidP="0023354E">
      <w:pPr>
        <w:jc w:val="both"/>
        <w:rPr>
          <w:rFonts w:ascii="Times New Roman" w:hAnsi="Times New Roman" w:cs="Times New Roman"/>
          <w:sz w:val="24"/>
          <w:szCs w:val="24"/>
        </w:rPr>
      </w:pPr>
      <w:r w:rsidRPr="00C824C2">
        <w:rPr>
          <w:rFonts w:ascii="Times New Roman" w:hAnsi="Times New Roman" w:cs="Times New Roman"/>
          <w:sz w:val="24"/>
          <w:szCs w:val="24"/>
        </w:rPr>
        <w:t>Safety culture is subject to many influences and organizations may choose to assess their safety culture to:</w:t>
      </w:r>
    </w:p>
    <w:p w14:paraId="19DBE568" w14:textId="3AD8636D" w:rsidR="0023354E" w:rsidRPr="00C824C2" w:rsidRDefault="0023354E" w:rsidP="009D7B2C">
      <w:pPr>
        <w:pStyle w:val="ListParagraph"/>
        <w:numPr>
          <w:ilvl w:val="0"/>
          <w:numId w:val="25"/>
        </w:numPr>
        <w:jc w:val="both"/>
        <w:rPr>
          <w:rFonts w:ascii="Times New Roman" w:hAnsi="Times New Roman" w:cs="Times New Roman"/>
          <w:sz w:val="24"/>
          <w:szCs w:val="24"/>
        </w:rPr>
      </w:pPr>
      <w:r w:rsidRPr="00C824C2">
        <w:rPr>
          <w:rFonts w:ascii="Times New Roman" w:hAnsi="Times New Roman" w:cs="Times New Roman"/>
          <w:sz w:val="24"/>
          <w:szCs w:val="24"/>
        </w:rPr>
        <w:t xml:space="preserve">understand how people feel about the organization and how importantly safety is </w:t>
      </w:r>
      <w:r w:rsidR="00CC07AF" w:rsidRPr="00C824C2">
        <w:rPr>
          <w:rFonts w:ascii="Times New Roman" w:hAnsi="Times New Roman" w:cs="Times New Roman"/>
          <w:sz w:val="24"/>
          <w:szCs w:val="24"/>
        </w:rPr>
        <w:t>perceived.</w:t>
      </w:r>
    </w:p>
    <w:p w14:paraId="23FC7FE1" w14:textId="1C3B4206" w:rsidR="0023354E" w:rsidRPr="00C824C2" w:rsidRDefault="0023354E" w:rsidP="009D7B2C">
      <w:pPr>
        <w:pStyle w:val="ListParagraph"/>
        <w:numPr>
          <w:ilvl w:val="0"/>
          <w:numId w:val="25"/>
        </w:numPr>
        <w:jc w:val="both"/>
        <w:rPr>
          <w:rFonts w:ascii="Times New Roman" w:hAnsi="Times New Roman" w:cs="Times New Roman"/>
          <w:sz w:val="24"/>
          <w:szCs w:val="24"/>
        </w:rPr>
      </w:pPr>
      <w:r w:rsidRPr="00C824C2">
        <w:rPr>
          <w:rFonts w:ascii="Times New Roman" w:hAnsi="Times New Roman" w:cs="Times New Roman"/>
          <w:sz w:val="24"/>
          <w:szCs w:val="24"/>
        </w:rPr>
        <w:t xml:space="preserve">identify strengths and </w:t>
      </w:r>
      <w:r w:rsidR="00CC07AF" w:rsidRPr="00C824C2">
        <w:rPr>
          <w:rFonts w:ascii="Times New Roman" w:hAnsi="Times New Roman" w:cs="Times New Roman"/>
          <w:sz w:val="24"/>
          <w:szCs w:val="24"/>
        </w:rPr>
        <w:t>weaknesses.</w:t>
      </w:r>
    </w:p>
    <w:p w14:paraId="28C29DF3" w14:textId="67629282" w:rsidR="0023354E" w:rsidRPr="00C824C2" w:rsidRDefault="0023354E" w:rsidP="009D7B2C">
      <w:pPr>
        <w:pStyle w:val="ListParagraph"/>
        <w:numPr>
          <w:ilvl w:val="0"/>
          <w:numId w:val="25"/>
        </w:numPr>
        <w:jc w:val="both"/>
        <w:rPr>
          <w:rFonts w:ascii="Times New Roman" w:hAnsi="Times New Roman" w:cs="Times New Roman"/>
          <w:sz w:val="24"/>
          <w:szCs w:val="24"/>
        </w:rPr>
      </w:pPr>
      <w:r w:rsidRPr="00C824C2">
        <w:rPr>
          <w:rFonts w:ascii="Times New Roman" w:hAnsi="Times New Roman" w:cs="Times New Roman"/>
          <w:sz w:val="24"/>
          <w:szCs w:val="24"/>
        </w:rPr>
        <w:t>identify differences between various groups (subcultures) within an organization; and</w:t>
      </w:r>
    </w:p>
    <w:p w14:paraId="1D60AE19" w14:textId="2265E146" w:rsidR="0023354E" w:rsidRPr="00C824C2" w:rsidRDefault="0023354E" w:rsidP="009D7B2C">
      <w:pPr>
        <w:pStyle w:val="ListParagraph"/>
        <w:numPr>
          <w:ilvl w:val="0"/>
          <w:numId w:val="25"/>
        </w:numPr>
        <w:jc w:val="both"/>
        <w:rPr>
          <w:rFonts w:ascii="Times New Roman" w:hAnsi="Times New Roman" w:cs="Times New Roman"/>
          <w:sz w:val="24"/>
          <w:szCs w:val="24"/>
        </w:rPr>
      </w:pPr>
      <w:r w:rsidRPr="00C824C2">
        <w:rPr>
          <w:rFonts w:ascii="Times New Roman" w:hAnsi="Times New Roman" w:cs="Times New Roman"/>
          <w:sz w:val="24"/>
          <w:szCs w:val="24"/>
        </w:rPr>
        <w:t>examine changes over time (e.g., in response to significant organizational changes such as following an accident, a change in senior management or altered industrial relations arrangement).</w:t>
      </w:r>
    </w:p>
    <w:p w14:paraId="28B33617" w14:textId="2C8CA323" w:rsidR="0023354E" w:rsidRPr="00C824C2" w:rsidRDefault="0023354E" w:rsidP="00577EFA">
      <w:pPr>
        <w:jc w:val="both"/>
        <w:rPr>
          <w:rFonts w:ascii="Times New Roman" w:hAnsi="Times New Roman" w:cs="Times New Roman"/>
          <w:sz w:val="24"/>
          <w:szCs w:val="24"/>
        </w:rPr>
      </w:pPr>
      <w:r w:rsidRPr="00C824C2">
        <w:rPr>
          <w:rFonts w:ascii="Times New Roman" w:hAnsi="Times New Roman" w:cs="Times New Roman"/>
          <w:sz w:val="24"/>
          <w:szCs w:val="24"/>
        </w:rPr>
        <w:t xml:space="preserve">There are </w:t>
      </w:r>
      <w:r w:rsidR="005676E6" w:rsidRPr="00C824C2">
        <w:rPr>
          <w:rFonts w:ascii="Times New Roman" w:hAnsi="Times New Roman" w:cs="Times New Roman"/>
          <w:sz w:val="24"/>
          <w:szCs w:val="24"/>
        </w:rPr>
        <w:t>several</w:t>
      </w:r>
      <w:r w:rsidRPr="00C824C2">
        <w:rPr>
          <w:rFonts w:ascii="Times New Roman" w:hAnsi="Times New Roman" w:cs="Times New Roman"/>
          <w:sz w:val="24"/>
          <w:szCs w:val="24"/>
        </w:rPr>
        <w:t xml:space="preserve"> </w:t>
      </w:r>
      <w:r w:rsidR="00D329C7" w:rsidRPr="00C824C2">
        <w:rPr>
          <w:rFonts w:ascii="Times New Roman" w:hAnsi="Times New Roman" w:cs="Times New Roman"/>
          <w:sz w:val="24"/>
          <w:szCs w:val="24"/>
        </w:rPr>
        <w:t>ways</w:t>
      </w:r>
      <w:r w:rsidRPr="00C824C2">
        <w:rPr>
          <w:rFonts w:ascii="Times New Roman" w:hAnsi="Times New Roman" w:cs="Times New Roman"/>
          <w:sz w:val="24"/>
          <w:szCs w:val="24"/>
        </w:rPr>
        <w:t xml:space="preserve"> which </w:t>
      </w:r>
      <w:r w:rsidR="00D329C7" w:rsidRPr="00C824C2">
        <w:rPr>
          <w:rFonts w:ascii="Times New Roman" w:hAnsi="Times New Roman" w:cs="Times New Roman"/>
          <w:sz w:val="24"/>
          <w:szCs w:val="24"/>
        </w:rPr>
        <w:t>can be</w:t>
      </w:r>
      <w:r w:rsidRPr="00C824C2">
        <w:rPr>
          <w:rFonts w:ascii="Times New Roman" w:hAnsi="Times New Roman" w:cs="Times New Roman"/>
          <w:sz w:val="24"/>
          <w:szCs w:val="24"/>
        </w:rPr>
        <w:t xml:space="preserve"> used to assess safety culture maturity, usually in combination</w:t>
      </w:r>
      <w:r w:rsidR="00F5182F" w:rsidRPr="00C824C2">
        <w:rPr>
          <w:rFonts w:ascii="Times New Roman" w:hAnsi="Times New Roman" w:cs="Times New Roman"/>
          <w:sz w:val="24"/>
          <w:szCs w:val="24"/>
        </w:rPr>
        <w:t xml:space="preserve"> of</w:t>
      </w:r>
      <w:r w:rsidRPr="00C824C2">
        <w:rPr>
          <w:rFonts w:ascii="Times New Roman" w:hAnsi="Times New Roman" w:cs="Times New Roman"/>
          <w:sz w:val="24"/>
          <w:szCs w:val="24"/>
        </w:rPr>
        <w:t>:</w:t>
      </w:r>
    </w:p>
    <w:p w14:paraId="7E2EE446" w14:textId="190EF938" w:rsidR="0023354E" w:rsidRPr="00C824C2" w:rsidRDefault="00CC07AF" w:rsidP="009D7B2C">
      <w:pPr>
        <w:pStyle w:val="ListParagraph"/>
        <w:numPr>
          <w:ilvl w:val="0"/>
          <w:numId w:val="25"/>
        </w:numPr>
        <w:jc w:val="both"/>
        <w:rPr>
          <w:rFonts w:ascii="Times New Roman" w:hAnsi="Times New Roman" w:cs="Times New Roman"/>
          <w:sz w:val="24"/>
          <w:szCs w:val="24"/>
        </w:rPr>
      </w:pPr>
      <w:r w:rsidRPr="00C824C2">
        <w:rPr>
          <w:rFonts w:ascii="Times New Roman" w:hAnsi="Times New Roman" w:cs="Times New Roman"/>
          <w:sz w:val="24"/>
          <w:szCs w:val="24"/>
        </w:rPr>
        <w:t>questionnaires.</w:t>
      </w:r>
    </w:p>
    <w:p w14:paraId="67F83C0D" w14:textId="16AD90C1" w:rsidR="0023354E" w:rsidRPr="00C824C2" w:rsidRDefault="0023354E" w:rsidP="009D7B2C">
      <w:pPr>
        <w:pStyle w:val="ListParagraph"/>
        <w:numPr>
          <w:ilvl w:val="0"/>
          <w:numId w:val="25"/>
        </w:numPr>
        <w:jc w:val="both"/>
        <w:rPr>
          <w:rFonts w:ascii="Times New Roman" w:hAnsi="Times New Roman" w:cs="Times New Roman"/>
          <w:sz w:val="24"/>
          <w:szCs w:val="24"/>
        </w:rPr>
      </w:pPr>
      <w:r w:rsidRPr="00C824C2">
        <w:rPr>
          <w:rFonts w:ascii="Times New Roman" w:hAnsi="Times New Roman" w:cs="Times New Roman"/>
          <w:sz w:val="24"/>
          <w:szCs w:val="24"/>
        </w:rPr>
        <w:t xml:space="preserve">interviews and focus </w:t>
      </w:r>
      <w:r w:rsidR="00CC07AF" w:rsidRPr="00C824C2">
        <w:rPr>
          <w:rFonts w:ascii="Times New Roman" w:hAnsi="Times New Roman" w:cs="Times New Roman"/>
          <w:sz w:val="24"/>
          <w:szCs w:val="24"/>
        </w:rPr>
        <w:t>groups.</w:t>
      </w:r>
    </w:p>
    <w:p w14:paraId="3924AAD8" w14:textId="218BE46B" w:rsidR="0023354E" w:rsidRPr="00C824C2" w:rsidRDefault="0023354E" w:rsidP="009D7B2C">
      <w:pPr>
        <w:pStyle w:val="ListParagraph"/>
        <w:numPr>
          <w:ilvl w:val="0"/>
          <w:numId w:val="25"/>
        </w:numPr>
        <w:jc w:val="both"/>
        <w:rPr>
          <w:rFonts w:ascii="Times New Roman" w:hAnsi="Times New Roman" w:cs="Times New Roman"/>
          <w:sz w:val="24"/>
          <w:szCs w:val="24"/>
        </w:rPr>
      </w:pPr>
      <w:r w:rsidRPr="00C824C2">
        <w:rPr>
          <w:rFonts w:ascii="Times New Roman" w:hAnsi="Times New Roman" w:cs="Times New Roman"/>
          <w:sz w:val="24"/>
          <w:szCs w:val="24"/>
        </w:rPr>
        <w:t>observations; and</w:t>
      </w:r>
    </w:p>
    <w:p w14:paraId="1BAB6957" w14:textId="63AD9746" w:rsidR="008B4B5F" w:rsidRDefault="0023354E" w:rsidP="009D7B2C">
      <w:pPr>
        <w:pStyle w:val="ListParagraph"/>
        <w:numPr>
          <w:ilvl w:val="0"/>
          <w:numId w:val="25"/>
        </w:numPr>
        <w:jc w:val="both"/>
        <w:rPr>
          <w:rFonts w:ascii="Times New Roman" w:hAnsi="Times New Roman" w:cs="Times New Roman"/>
          <w:sz w:val="24"/>
          <w:szCs w:val="24"/>
        </w:rPr>
      </w:pPr>
      <w:r w:rsidRPr="00C824C2">
        <w:rPr>
          <w:rFonts w:ascii="Times New Roman" w:hAnsi="Times New Roman" w:cs="Times New Roman"/>
          <w:sz w:val="24"/>
          <w:szCs w:val="24"/>
        </w:rPr>
        <w:t>document reviews</w:t>
      </w:r>
      <w:r w:rsidR="008B4B5F" w:rsidRPr="00C824C2">
        <w:rPr>
          <w:rFonts w:ascii="Times New Roman" w:hAnsi="Times New Roman" w:cs="Times New Roman"/>
          <w:sz w:val="24"/>
          <w:szCs w:val="24"/>
        </w:rPr>
        <w:t>.</w:t>
      </w:r>
    </w:p>
    <w:p w14:paraId="0576DFEC" w14:textId="301A70CE" w:rsidR="006A55EA" w:rsidRPr="00C824C2" w:rsidRDefault="006A55EA" w:rsidP="006A55EA">
      <w:pPr>
        <w:jc w:val="both"/>
        <w:rPr>
          <w:rFonts w:ascii="Times New Roman" w:hAnsi="Times New Roman" w:cs="Times New Roman"/>
          <w:sz w:val="24"/>
          <w:szCs w:val="24"/>
        </w:rPr>
      </w:pPr>
      <w:r w:rsidRPr="00C824C2">
        <w:rPr>
          <w:rFonts w:ascii="Times New Roman" w:hAnsi="Times New Roman" w:cs="Times New Roman"/>
          <w:sz w:val="24"/>
          <w:szCs w:val="24"/>
        </w:rPr>
        <w:t xml:space="preserve">Measuring </w:t>
      </w:r>
      <w:r w:rsidR="00F5182F" w:rsidRPr="00C824C2">
        <w:rPr>
          <w:rFonts w:ascii="Times New Roman" w:hAnsi="Times New Roman" w:cs="Times New Roman"/>
          <w:sz w:val="24"/>
          <w:szCs w:val="24"/>
        </w:rPr>
        <w:t xml:space="preserve">of </w:t>
      </w:r>
      <w:r w:rsidRPr="00C824C2">
        <w:rPr>
          <w:rFonts w:ascii="Times New Roman" w:hAnsi="Times New Roman" w:cs="Times New Roman"/>
          <w:sz w:val="24"/>
          <w:szCs w:val="24"/>
        </w:rPr>
        <w:t>the effectiveness of safety work culture</w:t>
      </w:r>
      <w:r w:rsidR="00F5182F" w:rsidRPr="00C824C2">
        <w:rPr>
          <w:rFonts w:ascii="Times New Roman" w:hAnsi="Times New Roman" w:cs="Times New Roman"/>
          <w:sz w:val="24"/>
          <w:szCs w:val="24"/>
        </w:rPr>
        <w:t xml:space="preserve"> can be done by</w:t>
      </w:r>
      <w:r w:rsidRPr="00C824C2">
        <w:rPr>
          <w:rFonts w:ascii="Times New Roman" w:hAnsi="Times New Roman" w:cs="Times New Roman"/>
          <w:sz w:val="24"/>
          <w:szCs w:val="24"/>
        </w:rPr>
        <w:t>:</w:t>
      </w:r>
    </w:p>
    <w:p w14:paraId="3C790A2C" w14:textId="7B9862A1" w:rsidR="006A55EA" w:rsidRPr="00C824C2" w:rsidRDefault="006A55EA" w:rsidP="009D7B2C">
      <w:pPr>
        <w:pStyle w:val="ListParagraph"/>
        <w:numPr>
          <w:ilvl w:val="0"/>
          <w:numId w:val="26"/>
        </w:numPr>
        <w:jc w:val="both"/>
        <w:rPr>
          <w:rFonts w:ascii="Times New Roman" w:hAnsi="Times New Roman" w:cs="Times New Roman"/>
          <w:sz w:val="24"/>
          <w:szCs w:val="24"/>
        </w:rPr>
      </w:pPr>
      <w:r w:rsidRPr="00C824C2">
        <w:rPr>
          <w:rFonts w:ascii="Times New Roman" w:hAnsi="Times New Roman" w:cs="Times New Roman"/>
          <w:sz w:val="24"/>
          <w:szCs w:val="24"/>
        </w:rPr>
        <w:t xml:space="preserve">reviewing the programs and procedures in place for upgradation to suit the </w:t>
      </w:r>
      <w:r w:rsidR="000B22B8" w:rsidRPr="00C824C2">
        <w:rPr>
          <w:rFonts w:ascii="Times New Roman" w:hAnsi="Times New Roman" w:cs="Times New Roman"/>
          <w:sz w:val="24"/>
          <w:szCs w:val="24"/>
        </w:rPr>
        <w:t>requirement.</w:t>
      </w:r>
    </w:p>
    <w:p w14:paraId="0A87FE9F" w14:textId="074DBFB5" w:rsidR="006A55EA" w:rsidRPr="00C824C2" w:rsidRDefault="009B72F0" w:rsidP="009D7B2C">
      <w:pPr>
        <w:pStyle w:val="ListParagraph"/>
        <w:numPr>
          <w:ilvl w:val="0"/>
          <w:numId w:val="26"/>
        </w:numPr>
        <w:jc w:val="both"/>
        <w:rPr>
          <w:rFonts w:ascii="Times New Roman" w:hAnsi="Times New Roman" w:cs="Times New Roman"/>
          <w:sz w:val="24"/>
          <w:szCs w:val="24"/>
        </w:rPr>
      </w:pPr>
      <w:r w:rsidRPr="00C824C2">
        <w:rPr>
          <w:rFonts w:ascii="Times New Roman" w:hAnsi="Times New Roman" w:cs="Times New Roman"/>
          <w:sz w:val="24"/>
          <w:szCs w:val="24"/>
        </w:rPr>
        <w:t xml:space="preserve">establishing </w:t>
      </w:r>
      <w:r w:rsidR="00F5182F" w:rsidRPr="00C824C2">
        <w:rPr>
          <w:rFonts w:ascii="Times New Roman" w:hAnsi="Times New Roman" w:cs="Times New Roman"/>
          <w:sz w:val="24"/>
          <w:szCs w:val="24"/>
        </w:rPr>
        <w:t>c</w:t>
      </w:r>
      <w:r w:rsidR="006A55EA" w:rsidRPr="00C824C2">
        <w:rPr>
          <w:rFonts w:ascii="Times New Roman" w:hAnsi="Times New Roman" w:cs="Times New Roman"/>
          <w:sz w:val="24"/>
          <w:szCs w:val="24"/>
        </w:rPr>
        <w:t>ommunication between management and ATSEP for active culture assessment to be handled with care and empathy.</w:t>
      </w:r>
    </w:p>
    <w:p w14:paraId="51C72C59" w14:textId="40E38519" w:rsidR="001C32D6" w:rsidRPr="00C824C2" w:rsidRDefault="00F5182F" w:rsidP="009D7B2C">
      <w:pPr>
        <w:pStyle w:val="ListParagraph"/>
        <w:numPr>
          <w:ilvl w:val="0"/>
          <w:numId w:val="26"/>
        </w:numPr>
        <w:jc w:val="both"/>
        <w:rPr>
          <w:rFonts w:ascii="Times New Roman" w:hAnsi="Times New Roman" w:cs="Times New Roman"/>
          <w:sz w:val="24"/>
          <w:szCs w:val="24"/>
        </w:rPr>
      </w:pPr>
      <w:r w:rsidRPr="00C824C2">
        <w:rPr>
          <w:rFonts w:ascii="Times New Roman" w:hAnsi="Times New Roman" w:cs="Times New Roman"/>
          <w:sz w:val="24"/>
          <w:szCs w:val="24"/>
        </w:rPr>
        <w:lastRenderedPageBreak/>
        <w:t>a</w:t>
      </w:r>
      <w:r w:rsidR="006A55EA" w:rsidRPr="00C824C2">
        <w:rPr>
          <w:rFonts w:ascii="Times New Roman" w:hAnsi="Times New Roman" w:cs="Times New Roman"/>
          <w:sz w:val="24"/>
          <w:szCs w:val="24"/>
        </w:rPr>
        <w:t>ssess</w:t>
      </w:r>
      <w:r w:rsidR="009B72F0" w:rsidRPr="00C824C2">
        <w:rPr>
          <w:rFonts w:ascii="Times New Roman" w:hAnsi="Times New Roman" w:cs="Times New Roman"/>
          <w:sz w:val="24"/>
          <w:szCs w:val="24"/>
        </w:rPr>
        <w:t>ing</w:t>
      </w:r>
      <w:r w:rsidR="006A55EA" w:rsidRPr="00C824C2">
        <w:rPr>
          <w:rFonts w:ascii="Times New Roman" w:hAnsi="Times New Roman" w:cs="Times New Roman"/>
          <w:sz w:val="24"/>
          <w:szCs w:val="24"/>
        </w:rPr>
        <w:t xml:space="preserve"> the safety training which gives the clue about the organisation’s commitment to safety</w:t>
      </w:r>
      <w:r w:rsidR="0079340F" w:rsidRPr="00C824C2">
        <w:rPr>
          <w:rFonts w:ascii="Times New Roman" w:hAnsi="Times New Roman" w:cs="Times New Roman"/>
          <w:sz w:val="24"/>
          <w:szCs w:val="24"/>
        </w:rPr>
        <w:t>.</w:t>
      </w:r>
    </w:p>
    <w:p w14:paraId="64C32A19" w14:textId="15F5E8A8" w:rsidR="0079340F" w:rsidRDefault="0019040E" w:rsidP="0079340F">
      <w:pPr>
        <w:jc w:val="both"/>
        <w:rPr>
          <w:rFonts w:ascii="Times New Roman" w:hAnsi="Times New Roman" w:cs="Times New Roman"/>
          <w:sz w:val="24"/>
          <w:szCs w:val="24"/>
        </w:rPr>
      </w:pPr>
      <w:r w:rsidRPr="00C824C2">
        <w:rPr>
          <w:rFonts w:ascii="Times New Roman" w:hAnsi="Times New Roman" w:cs="Times New Roman"/>
          <w:sz w:val="24"/>
          <w:szCs w:val="24"/>
        </w:rPr>
        <w:t>Assessing safety culture maturity can provide valuable insight, leading to actions by management that will encourage the desired safety behaviours. It should be noted that there is a degree of subjectivity with such assessments, and they may reflect the views and perceptions of the people involved at a particular moment only. Also, scoring safety culture maturity can have unintended consequences by inadvertently encouraging the organization to strive to achieve the “right” score, rather than working together to understand and improve the safety culture.</w:t>
      </w:r>
    </w:p>
    <w:p w14:paraId="15EB3A31" w14:textId="77777777" w:rsidR="00705AA2" w:rsidRPr="00C824C2" w:rsidRDefault="00705AA2" w:rsidP="0079340F">
      <w:pPr>
        <w:jc w:val="both"/>
        <w:rPr>
          <w:rFonts w:ascii="Times New Roman" w:hAnsi="Times New Roman" w:cs="Times New Roman"/>
          <w:sz w:val="24"/>
          <w:szCs w:val="24"/>
        </w:rPr>
      </w:pPr>
    </w:p>
    <w:p w14:paraId="19F4F32B" w14:textId="11E31357" w:rsidR="008B4B5F" w:rsidRPr="00C824C2" w:rsidRDefault="00F52BFC" w:rsidP="00DD0AAE">
      <w:pPr>
        <w:pStyle w:val="Heading3"/>
        <w:numPr>
          <w:ilvl w:val="1"/>
          <w:numId w:val="7"/>
        </w:numPr>
        <w:rPr>
          <w:rFonts w:ascii="Times New Roman" w:hAnsi="Times New Roman" w:cs="Times New Roman"/>
          <w:b/>
          <w:bCs/>
          <w:color w:val="auto"/>
        </w:rPr>
      </w:pPr>
      <w:bookmarkStart w:id="1262" w:name="_Toc141210619"/>
      <w:bookmarkStart w:id="1263" w:name="_Toc142738295"/>
      <w:r w:rsidRPr="00C824C2">
        <w:rPr>
          <w:rFonts w:ascii="Times New Roman" w:hAnsi="Times New Roman" w:cs="Times New Roman"/>
          <w:b/>
          <w:bCs/>
          <w:color w:val="auto"/>
        </w:rPr>
        <w:t>References</w:t>
      </w:r>
      <w:bookmarkEnd w:id="1262"/>
      <w:bookmarkEnd w:id="1263"/>
    </w:p>
    <w:p w14:paraId="6D965FBC" w14:textId="77777777" w:rsidR="002B37F5" w:rsidRPr="00C824C2" w:rsidRDefault="002B37F5" w:rsidP="002B37F5">
      <w:pPr>
        <w:pStyle w:val="ListParagraph"/>
        <w:numPr>
          <w:ilvl w:val="0"/>
          <w:numId w:val="27"/>
        </w:numPr>
        <w:jc w:val="both"/>
        <w:rPr>
          <w:rFonts w:ascii="Times New Roman" w:hAnsi="Times New Roman" w:cs="Times New Roman"/>
          <w:sz w:val="24"/>
          <w:szCs w:val="24"/>
        </w:rPr>
      </w:pPr>
      <w:r w:rsidRPr="00C824C2">
        <w:rPr>
          <w:rFonts w:ascii="Times New Roman" w:hAnsi="Times New Roman" w:cs="Times New Roman"/>
          <w:sz w:val="24"/>
          <w:szCs w:val="24"/>
        </w:rPr>
        <w:t xml:space="preserve">ICAO-ANNEX 19 Safety Management </w:t>
      </w:r>
    </w:p>
    <w:p w14:paraId="3CE39E1E" w14:textId="77777777" w:rsidR="002B37F5" w:rsidRPr="00C824C2" w:rsidRDefault="002B37F5" w:rsidP="002B37F5">
      <w:pPr>
        <w:pStyle w:val="ListParagraph"/>
        <w:numPr>
          <w:ilvl w:val="0"/>
          <w:numId w:val="27"/>
        </w:numPr>
        <w:jc w:val="both"/>
        <w:rPr>
          <w:rFonts w:ascii="Times New Roman" w:hAnsi="Times New Roman" w:cs="Times New Roman"/>
          <w:sz w:val="24"/>
          <w:szCs w:val="24"/>
        </w:rPr>
      </w:pPr>
      <w:r w:rsidRPr="00C824C2">
        <w:rPr>
          <w:rFonts w:ascii="Times New Roman" w:hAnsi="Times New Roman" w:cs="Times New Roman"/>
          <w:sz w:val="24"/>
          <w:szCs w:val="24"/>
        </w:rPr>
        <w:t>DOC-9859 Safety Management Manual Fourth Edition 2018</w:t>
      </w:r>
    </w:p>
    <w:p w14:paraId="0335B141" w14:textId="77777777" w:rsidR="002B37F5" w:rsidRPr="00C824C2" w:rsidRDefault="002B37F5" w:rsidP="002B37F5">
      <w:pPr>
        <w:pStyle w:val="ListParagraph"/>
        <w:numPr>
          <w:ilvl w:val="0"/>
          <w:numId w:val="27"/>
        </w:numPr>
        <w:jc w:val="both"/>
        <w:rPr>
          <w:rFonts w:ascii="Times New Roman" w:hAnsi="Times New Roman" w:cs="Times New Roman"/>
          <w:sz w:val="24"/>
          <w:szCs w:val="24"/>
        </w:rPr>
      </w:pPr>
      <w:r w:rsidRPr="00C824C2">
        <w:rPr>
          <w:rFonts w:ascii="Times New Roman" w:hAnsi="Times New Roman" w:cs="Times New Roman"/>
          <w:sz w:val="24"/>
          <w:szCs w:val="24"/>
        </w:rPr>
        <w:t>APAC Seamless ANS Plan (V3.0) Safety Culture Survey</w:t>
      </w:r>
    </w:p>
    <w:p w14:paraId="7F5963F3" w14:textId="3A6E1F6C" w:rsidR="002B37F5" w:rsidRPr="00C824C2" w:rsidRDefault="00B1053B" w:rsidP="002B37F5">
      <w:pPr>
        <w:pStyle w:val="ListParagraph"/>
        <w:numPr>
          <w:ilvl w:val="0"/>
          <w:numId w:val="27"/>
        </w:numPr>
        <w:jc w:val="both"/>
        <w:rPr>
          <w:rFonts w:ascii="Times New Roman" w:hAnsi="Times New Roman" w:cs="Times New Roman"/>
          <w:sz w:val="24"/>
          <w:szCs w:val="24"/>
        </w:rPr>
      </w:pPr>
      <w:r w:rsidRPr="00C824C2">
        <w:rPr>
          <w:rFonts w:ascii="Times New Roman" w:hAnsi="Times New Roman" w:cs="Times New Roman"/>
          <w:sz w:val="24"/>
          <w:szCs w:val="24"/>
        </w:rPr>
        <w:t>EURO CONTROL</w:t>
      </w:r>
      <w:r w:rsidR="002B37F5" w:rsidRPr="00C824C2">
        <w:rPr>
          <w:rFonts w:ascii="Times New Roman" w:hAnsi="Times New Roman" w:cs="Times New Roman"/>
          <w:sz w:val="24"/>
          <w:szCs w:val="24"/>
        </w:rPr>
        <w:t xml:space="preserve"> ATM Safety Framework Maturity Survey Methodology </w:t>
      </w:r>
    </w:p>
    <w:p w14:paraId="235C4FCC" w14:textId="77777777" w:rsidR="002B37F5" w:rsidRPr="00C824C2" w:rsidRDefault="002B37F5" w:rsidP="002B37F5">
      <w:pPr>
        <w:pStyle w:val="ListParagraph"/>
        <w:numPr>
          <w:ilvl w:val="0"/>
          <w:numId w:val="27"/>
        </w:numPr>
        <w:jc w:val="both"/>
        <w:rPr>
          <w:rFonts w:ascii="Times New Roman" w:hAnsi="Times New Roman" w:cs="Times New Roman"/>
          <w:sz w:val="24"/>
          <w:szCs w:val="24"/>
        </w:rPr>
      </w:pPr>
      <w:r w:rsidRPr="00C824C2">
        <w:rPr>
          <w:rFonts w:ascii="Times New Roman" w:hAnsi="Times New Roman" w:cs="Times New Roman"/>
          <w:sz w:val="24"/>
          <w:szCs w:val="24"/>
        </w:rPr>
        <w:t>for ANSPs ESP-2009-78</w:t>
      </w:r>
    </w:p>
    <w:p w14:paraId="276E1BF4" w14:textId="77777777" w:rsidR="002B37F5" w:rsidRPr="00C824C2" w:rsidRDefault="002B37F5" w:rsidP="002B37F5">
      <w:pPr>
        <w:pStyle w:val="ListParagraph"/>
        <w:numPr>
          <w:ilvl w:val="0"/>
          <w:numId w:val="27"/>
        </w:numPr>
        <w:jc w:val="both"/>
        <w:rPr>
          <w:rFonts w:ascii="Times New Roman" w:hAnsi="Times New Roman" w:cs="Times New Roman"/>
          <w:sz w:val="24"/>
          <w:szCs w:val="24"/>
        </w:rPr>
      </w:pPr>
      <w:r w:rsidRPr="00C824C2">
        <w:rPr>
          <w:rFonts w:ascii="Times New Roman" w:hAnsi="Times New Roman" w:cs="Times New Roman"/>
          <w:sz w:val="24"/>
          <w:szCs w:val="24"/>
        </w:rPr>
        <w:t>CANSO Standard of Excellence in Safety Management System.</w:t>
      </w:r>
    </w:p>
    <w:p w14:paraId="4633271F" w14:textId="77777777" w:rsidR="002B37F5" w:rsidRDefault="002B37F5" w:rsidP="002B37F5">
      <w:pPr>
        <w:pStyle w:val="ListParagraph"/>
        <w:numPr>
          <w:ilvl w:val="0"/>
          <w:numId w:val="27"/>
        </w:numPr>
        <w:jc w:val="both"/>
        <w:rPr>
          <w:rFonts w:ascii="Times New Roman" w:hAnsi="Times New Roman" w:cs="Times New Roman"/>
          <w:sz w:val="24"/>
          <w:szCs w:val="24"/>
        </w:rPr>
      </w:pPr>
      <w:r w:rsidRPr="00C824C2">
        <w:rPr>
          <w:rFonts w:ascii="Times New Roman" w:hAnsi="Times New Roman" w:cs="Times New Roman"/>
          <w:sz w:val="24"/>
          <w:szCs w:val="24"/>
        </w:rPr>
        <w:t>SWISS ATCA Just Culture Manual for ATCO, ANSE &amp; ATSEP Behaviour after an incident and further proceedings</w:t>
      </w:r>
    </w:p>
    <w:p w14:paraId="546C7338" w14:textId="77777777" w:rsidR="00AC38DA" w:rsidRDefault="00AC38DA" w:rsidP="00AC38DA">
      <w:pPr>
        <w:jc w:val="both"/>
        <w:rPr>
          <w:rFonts w:ascii="Times New Roman" w:hAnsi="Times New Roman" w:cs="Times New Roman"/>
          <w:sz w:val="24"/>
          <w:szCs w:val="24"/>
        </w:rPr>
      </w:pPr>
    </w:p>
    <w:p w14:paraId="441C797C" w14:textId="77777777" w:rsidR="00AC38DA" w:rsidRDefault="00AC38DA" w:rsidP="00AC38DA">
      <w:pPr>
        <w:jc w:val="both"/>
        <w:rPr>
          <w:rFonts w:ascii="Times New Roman" w:hAnsi="Times New Roman" w:cs="Times New Roman"/>
          <w:sz w:val="24"/>
          <w:szCs w:val="24"/>
        </w:rPr>
      </w:pPr>
    </w:p>
    <w:p w14:paraId="66BD6BB6" w14:textId="77777777" w:rsidR="00AC38DA" w:rsidRDefault="00AC38DA" w:rsidP="00AC38DA">
      <w:pPr>
        <w:jc w:val="both"/>
        <w:rPr>
          <w:rFonts w:ascii="Times New Roman" w:hAnsi="Times New Roman" w:cs="Times New Roman"/>
          <w:sz w:val="24"/>
          <w:szCs w:val="24"/>
        </w:rPr>
      </w:pPr>
    </w:p>
    <w:p w14:paraId="49B9F944" w14:textId="77777777" w:rsidR="00AC38DA" w:rsidRDefault="00AC38DA" w:rsidP="00AC38DA">
      <w:pPr>
        <w:jc w:val="both"/>
        <w:rPr>
          <w:rFonts w:ascii="Times New Roman" w:hAnsi="Times New Roman" w:cs="Times New Roman"/>
          <w:sz w:val="24"/>
          <w:szCs w:val="24"/>
        </w:rPr>
      </w:pPr>
    </w:p>
    <w:p w14:paraId="52AB0221" w14:textId="77777777" w:rsidR="00AC38DA" w:rsidRDefault="00AC38DA" w:rsidP="00AC38DA">
      <w:pPr>
        <w:jc w:val="both"/>
        <w:rPr>
          <w:rFonts w:ascii="Times New Roman" w:hAnsi="Times New Roman" w:cs="Times New Roman"/>
          <w:sz w:val="24"/>
          <w:szCs w:val="24"/>
        </w:rPr>
      </w:pPr>
    </w:p>
    <w:p w14:paraId="39EBBA0D" w14:textId="77777777" w:rsidR="00AC38DA" w:rsidRDefault="00AC38DA" w:rsidP="00AC38DA">
      <w:pPr>
        <w:jc w:val="both"/>
        <w:rPr>
          <w:rFonts w:ascii="Times New Roman" w:hAnsi="Times New Roman" w:cs="Times New Roman"/>
          <w:sz w:val="24"/>
          <w:szCs w:val="24"/>
        </w:rPr>
      </w:pPr>
    </w:p>
    <w:p w14:paraId="6B95FBF2" w14:textId="77777777" w:rsidR="00AC38DA" w:rsidRDefault="00AC38DA" w:rsidP="00AC38DA">
      <w:pPr>
        <w:jc w:val="both"/>
        <w:rPr>
          <w:rFonts w:ascii="Times New Roman" w:hAnsi="Times New Roman" w:cs="Times New Roman"/>
          <w:sz w:val="24"/>
          <w:szCs w:val="24"/>
        </w:rPr>
      </w:pPr>
    </w:p>
    <w:p w14:paraId="42376DA1" w14:textId="77777777" w:rsidR="00AC38DA" w:rsidRDefault="00AC38DA" w:rsidP="00AC38DA">
      <w:pPr>
        <w:jc w:val="both"/>
        <w:rPr>
          <w:rFonts w:ascii="Times New Roman" w:hAnsi="Times New Roman" w:cs="Times New Roman"/>
          <w:sz w:val="24"/>
          <w:szCs w:val="24"/>
        </w:rPr>
      </w:pPr>
    </w:p>
    <w:p w14:paraId="331FF27A" w14:textId="77777777" w:rsidR="00AC38DA" w:rsidRDefault="00AC38DA" w:rsidP="00AC38DA">
      <w:pPr>
        <w:jc w:val="both"/>
        <w:rPr>
          <w:rFonts w:ascii="Times New Roman" w:hAnsi="Times New Roman" w:cs="Times New Roman"/>
          <w:sz w:val="24"/>
          <w:szCs w:val="24"/>
        </w:rPr>
      </w:pPr>
    </w:p>
    <w:p w14:paraId="5CFC4941" w14:textId="77777777" w:rsidR="00AC38DA" w:rsidRDefault="00AC38DA" w:rsidP="00AC38DA">
      <w:pPr>
        <w:jc w:val="both"/>
        <w:rPr>
          <w:rFonts w:ascii="Times New Roman" w:hAnsi="Times New Roman" w:cs="Times New Roman"/>
          <w:sz w:val="24"/>
          <w:szCs w:val="24"/>
        </w:rPr>
      </w:pPr>
    </w:p>
    <w:p w14:paraId="0932CEBF" w14:textId="77777777" w:rsidR="00AC38DA" w:rsidRDefault="00AC38DA" w:rsidP="00AC38DA">
      <w:pPr>
        <w:jc w:val="both"/>
        <w:rPr>
          <w:rFonts w:ascii="Times New Roman" w:hAnsi="Times New Roman" w:cs="Times New Roman"/>
          <w:sz w:val="24"/>
          <w:szCs w:val="24"/>
        </w:rPr>
      </w:pPr>
    </w:p>
    <w:p w14:paraId="073CC4A2" w14:textId="77777777" w:rsidR="00AC38DA" w:rsidRDefault="00AC38DA" w:rsidP="00AC38DA">
      <w:pPr>
        <w:jc w:val="both"/>
        <w:rPr>
          <w:rFonts w:ascii="Times New Roman" w:hAnsi="Times New Roman" w:cs="Times New Roman"/>
          <w:sz w:val="24"/>
          <w:szCs w:val="24"/>
        </w:rPr>
      </w:pPr>
    </w:p>
    <w:p w14:paraId="03A49C2E" w14:textId="77777777" w:rsidR="006D5D3D" w:rsidRPr="00124AA2" w:rsidRDefault="006D5D3D" w:rsidP="00AC38DA">
      <w:pPr>
        <w:jc w:val="both"/>
        <w:rPr>
          <w:rFonts w:ascii="Times New Roman" w:hAnsi="Times New Roman" w:cs="Times New Roman"/>
          <w:sz w:val="24"/>
          <w:szCs w:val="24"/>
        </w:rPr>
      </w:pPr>
    </w:p>
    <w:p w14:paraId="3B72C697" w14:textId="77777777" w:rsidR="00AC38DA" w:rsidRDefault="00AC38DA" w:rsidP="00AC38DA">
      <w:pPr>
        <w:jc w:val="both"/>
        <w:rPr>
          <w:rFonts w:ascii="Times New Roman" w:hAnsi="Times New Roman" w:cs="Times New Roman"/>
          <w:sz w:val="24"/>
          <w:szCs w:val="24"/>
        </w:rPr>
      </w:pPr>
    </w:p>
    <w:p w14:paraId="5F84385F" w14:textId="4FB9B174" w:rsidR="006D5D3D" w:rsidRPr="00E2498B" w:rsidRDefault="00362F06" w:rsidP="00E2498B">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bookmarkStart w:id="1264" w:name="_Toc141210620"/>
      <w:bookmarkStart w:id="1265" w:name="_Toc142738296"/>
      <w:r w:rsidRPr="00DF0AB3">
        <w:rPr>
          <w:rFonts w:ascii="Times New Roman" w:hAnsi="Times New Roman" w:cs="Times New Roman"/>
          <w:b/>
          <w:bCs/>
          <w:color w:val="25947E" w:themeColor="accent5" w:themeShade="BF"/>
          <w:sz w:val="24"/>
          <w:szCs w:val="24"/>
        </w:rPr>
        <w:lastRenderedPageBreak/>
        <w:t>APPENDIX-9</w:t>
      </w:r>
      <w:bookmarkStart w:id="1266" w:name="_Toc141210621"/>
      <w:bookmarkEnd w:id="1264"/>
      <w:r w:rsidR="000F0B33">
        <w:rPr>
          <w:rFonts w:ascii="Times New Roman" w:hAnsi="Times New Roman" w:cs="Times New Roman"/>
          <w:b/>
          <w:bCs/>
          <w:color w:val="25947E" w:themeColor="accent5" w:themeShade="BF"/>
          <w:sz w:val="24"/>
          <w:szCs w:val="24"/>
        </w:rPr>
        <w:t xml:space="preserve">: </w:t>
      </w:r>
      <w:r w:rsidR="00E2498B">
        <w:rPr>
          <w:rFonts w:ascii="Times New Roman" w:hAnsi="Times New Roman" w:cs="Times New Roman"/>
          <w:b/>
          <w:bCs/>
          <w:color w:val="25947E" w:themeColor="accent5" w:themeShade="BF"/>
          <w:sz w:val="24"/>
          <w:szCs w:val="24"/>
        </w:rPr>
        <w:t>SELF EVALUATION CHECK LISTS</w:t>
      </w:r>
      <w:bookmarkEnd w:id="1265"/>
    </w:p>
    <w:p w14:paraId="290C7307" w14:textId="77777777" w:rsidR="00271A0A" w:rsidRDefault="005F264A" w:rsidP="00271A0A">
      <w:pPr>
        <w:pStyle w:val="Caption"/>
        <w:keepNext/>
        <w:jc w:val="center"/>
      </w:pPr>
      <w:r>
        <w:rPr>
          <w:b/>
          <w:bCs/>
          <w:noProof/>
          <w:color w:val="auto"/>
          <w:lang w:val="en-US"/>
        </w:rPr>
        <w:drawing>
          <wp:inline distT="0" distB="0" distL="0" distR="0" wp14:anchorId="6671CC82" wp14:editId="26D8F16E">
            <wp:extent cx="4838700" cy="8310880"/>
            <wp:effectExtent l="0" t="0" r="0" b="0"/>
            <wp:docPr id="4393877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387773" name="Picture 439387773"/>
                    <pic:cNvPicPr/>
                  </pic:nvPicPr>
                  <pic:blipFill>
                    <a:blip r:embed="rId70">
                      <a:extLst>
                        <a:ext uri="{28A0092B-C50C-407E-A947-70E740481C1C}">
                          <a14:useLocalDpi xmlns:a14="http://schemas.microsoft.com/office/drawing/2010/main" val="0"/>
                        </a:ext>
                      </a:extLst>
                    </a:blip>
                    <a:stretch>
                      <a:fillRect/>
                    </a:stretch>
                  </pic:blipFill>
                  <pic:spPr>
                    <a:xfrm>
                      <a:off x="0" y="0"/>
                      <a:ext cx="4903643" cy="8422425"/>
                    </a:xfrm>
                    <a:prstGeom prst="rect">
                      <a:avLst/>
                    </a:prstGeom>
                  </pic:spPr>
                </pic:pic>
              </a:graphicData>
            </a:graphic>
          </wp:inline>
        </w:drawing>
      </w:r>
    </w:p>
    <w:p w14:paraId="3C4A7113" w14:textId="67CCE01A" w:rsidR="005F264A" w:rsidRPr="00271A0A" w:rsidRDefault="00271A0A" w:rsidP="00271A0A">
      <w:pPr>
        <w:pStyle w:val="Caption"/>
        <w:rPr>
          <w:b/>
          <w:bCs/>
          <w:color w:val="auto"/>
        </w:rPr>
      </w:pPr>
      <w:bookmarkStart w:id="1267" w:name="_Toc142738509"/>
      <w:r w:rsidRPr="00271A0A">
        <w:rPr>
          <w:b/>
          <w:bCs/>
        </w:rPr>
        <w:t xml:space="preserve">Figure </w:t>
      </w:r>
      <w:r w:rsidRPr="00271A0A">
        <w:rPr>
          <w:b/>
          <w:bCs/>
        </w:rPr>
        <w:fldChar w:fldCharType="begin"/>
      </w:r>
      <w:r w:rsidRPr="00271A0A">
        <w:rPr>
          <w:b/>
          <w:bCs/>
        </w:rPr>
        <w:instrText xml:space="preserve"> SEQ Figure \* ARABIC </w:instrText>
      </w:r>
      <w:r w:rsidRPr="00271A0A">
        <w:rPr>
          <w:b/>
          <w:bCs/>
        </w:rPr>
        <w:fldChar w:fldCharType="separate"/>
      </w:r>
      <w:r w:rsidR="00E3629F">
        <w:rPr>
          <w:b/>
          <w:bCs/>
          <w:noProof/>
        </w:rPr>
        <w:t>16</w:t>
      </w:r>
      <w:r w:rsidRPr="00271A0A">
        <w:rPr>
          <w:b/>
          <w:bCs/>
        </w:rPr>
        <w:fldChar w:fldCharType="end"/>
      </w:r>
      <w:r w:rsidRPr="00271A0A">
        <w:rPr>
          <w:b/>
          <w:bCs/>
        </w:rPr>
        <w:t xml:space="preserve">: Understanding the evaluation check list </w:t>
      </w:r>
      <w:bookmarkEnd w:id="1267"/>
      <w:r w:rsidR="000B22B8" w:rsidRPr="00271A0A">
        <w:rPr>
          <w:b/>
          <w:bCs/>
        </w:rPr>
        <w:t>process.</w:t>
      </w:r>
    </w:p>
    <w:p w14:paraId="55C7A89E" w14:textId="77777777" w:rsidR="00271A0A" w:rsidRDefault="00271A0A" w:rsidP="006D5D3D">
      <w:pPr>
        <w:spacing w:after="0" w:line="240" w:lineRule="auto"/>
        <w:jc w:val="center"/>
        <w:rPr>
          <w:rFonts w:ascii="Verdana" w:hAnsi="Verdana" w:cs="Times New Roman"/>
          <w:b/>
          <w:bCs/>
          <w:i/>
          <w:iCs/>
          <w:color w:val="25947E" w:themeColor="accent5" w:themeShade="BF"/>
          <w:sz w:val="24"/>
          <w:szCs w:val="24"/>
        </w:rPr>
      </w:pPr>
    </w:p>
    <w:p w14:paraId="424C8A56" w14:textId="3F2A533A" w:rsidR="00A14D9D" w:rsidRPr="006D5D3D" w:rsidRDefault="0099601E" w:rsidP="006D5D3D">
      <w:pPr>
        <w:spacing w:after="0" w:line="240" w:lineRule="auto"/>
        <w:jc w:val="center"/>
        <w:rPr>
          <w:rFonts w:ascii="Verdana" w:hAnsi="Verdana" w:cs="Times New Roman"/>
          <w:b/>
          <w:bCs/>
          <w:i/>
          <w:iCs/>
          <w:color w:val="25947E" w:themeColor="accent5" w:themeShade="BF"/>
          <w:sz w:val="24"/>
          <w:szCs w:val="24"/>
        </w:rPr>
      </w:pPr>
      <w:r w:rsidRPr="006D5D3D">
        <w:rPr>
          <w:rFonts w:ascii="Verdana" w:hAnsi="Verdana" w:cs="Times New Roman"/>
          <w:b/>
          <w:bCs/>
          <w:i/>
          <w:iCs/>
          <w:color w:val="25947E" w:themeColor="accent5" w:themeShade="BF"/>
          <w:sz w:val="24"/>
          <w:szCs w:val="24"/>
        </w:rPr>
        <w:t>Self-Evaluation Check list for ANSP</w:t>
      </w:r>
      <w:bookmarkEnd w:id="1266"/>
    </w:p>
    <w:tbl>
      <w:tblPr>
        <w:tblStyle w:val="GridTable6Colorful-Accent3"/>
        <w:tblW w:w="9208" w:type="dxa"/>
        <w:tblLook w:val="04A0" w:firstRow="1" w:lastRow="0" w:firstColumn="1" w:lastColumn="0" w:noHBand="0" w:noVBand="1"/>
      </w:tblPr>
      <w:tblGrid>
        <w:gridCol w:w="416"/>
        <w:gridCol w:w="1706"/>
        <w:gridCol w:w="994"/>
        <w:gridCol w:w="5384"/>
        <w:gridCol w:w="708"/>
      </w:tblGrid>
      <w:tr w:rsidR="00AC38DA" w:rsidRPr="00C824C2" w14:paraId="69719A18" w14:textId="77777777" w:rsidTr="00124AA2">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208" w:type="dxa"/>
            <w:gridSpan w:val="5"/>
            <w:tcBorders>
              <w:top w:val="single" w:sz="4" w:space="0" w:color="auto"/>
              <w:left w:val="single" w:sz="4" w:space="0" w:color="auto"/>
              <w:bottom w:val="single" w:sz="4" w:space="0" w:color="auto"/>
              <w:right w:val="single" w:sz="4" w:space="0" w:color="auto"/>
            </w:tcBorders>
          </w:tcPr>
          <w:p w14:paraId="49F3E74D" w14:textId="77777777" w:rsidR="00AC38DA" w:rsidRPr="00DF0AB3" w:rsidRDefault="00AC38DA" w:rsidP="005F0217">
            <w:pPr>
              <w:jc w:val="center"/>
              <w:rPr>
                <w:rFonts w:ascii="Times New Roman" w:hAnsi="Times New Roman" w:cs="Times New Roman"/>
                <w:color w:val="25947E" w:themeColor="accent5" w:themeShade="BF"/>
                <w:sz w:val="24"/>
                <w:szCs w:val="24"/>
              </w:rPr>
            </w:pPr>
            <w:r w:rsidRPr="00DF0AB3">
              <w:rPr>
                <w:rFonts w:ascii="Times New Roman" w:hAnsi="Times New Roman" w:cs="Times New Roman"/>
                <w:color w:val="25947E" w:themeColor="accent5" w:themeShade="BF"/>
                <w:sz w:val="24"/>
                <w:szCs w:val="24"/>
              </w:rPr>
              <w:t xml:space="preserve">Human performance management processes maturity level </w:t>
            </w:r>
          </w:p>
          <w:p w14:paraId="2CFD545C" w14:textId="77777777" w:rsidR="00AC38DA" w:rsidRPr="00DF0AB3" w:rsidRDefault="00AC38DA" w:rsidP="005F0217">
            <w:pPr>
              <w:jc w:val="center"/>
              <w:rPr>
                <w:rFonts w:ascii="Times New Roman" w:hAnsi="Times New Roman" w:cs="Times New Roman"/>
                <w:color w:val="25947E" w:themeColor="accent5" w:themeShade="BF"/>
                <w:sz w:val="24"/>
                <w:szCs w:val="24"/>
              </w:rPr>
            </w:pPr>
            <w:r w:rsidRPr="00DF0AB3">
              <w:rPr>
                <w:rFonts w:ascii="Times New Roman" w:hAnsi="Times New Roman" w:cs="Times New Roman"/>
                <w:color w:val="25947E" w:themeColor="accent5" w:themeShade="BF"/>
                <w:sz w:val="24"/>
                <w:szCs w:val="24"/>
              </w:rPr>
              <w:t xml:space="preserve">Self-Evaluation Check list for ANSP – </w:t>
            </w:r>
            <w:r w:rsidRPr="00DF0AB3">
              <w:rPr>
                <w:rFonts w:ascii="Times New Roman" w:hAnsi="Times New Roman" w:cs="Times New Roman"/>
                <w:color w:val="25947E" w:themeColor="accent5" w:themeShade="BF"/>
                <w:sz w:val="24"/>
                <w:szCs w:val="24"/>
                <w:u w:val="single"/>
              </w:rPr>
              <w:t>PEOPLE RESOURCING</w:t>
            </w:r>
          </w:p>
          <w:p w14:paraId="0D9A09AB" w14:textId="77777777" w:rsidR="00AC38DA" w:rsidRPr="00C824C2" w:rsidRDefault="00AC38DA" w:rsidP="005F0217">
            <w:pPr>
              <w:jc w:val="center"/>
              <w:rPr>
                <w:rFonts w:ascii="Times New Roman" w:hAnsi="Times New Roman" w:cs="Times New Roman"/>
                <w:color w:val="000000" w:themeColor="text1"/>
                <w:sz w:val="24"/>
                <w:szCs w:val="24"/>
              </w:rPr>
            </w:pPr>
          </w:p>
        </w:tc>
      </w:tr>
      <w:tr w:rsidR="00124AA2" w:rsidRPr="00C824C2" w14:paraId="15034247" w14:textId="77777777" w:rsidTr="00124AA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16" w:type="dxa"/>
            <w:tcBorders>
              <w:top w:val="single" w:sz="4" w:space="0" w:color="auto"/>
              <w:left w:val="single" w:sz="4" w:space="0" w:color="auto"/>
              <w:bottom w:val="single" w:sz="4" w:space="0" w:color="auto"/>
            </w:tcBorders>
          </w:tcPr>
          <w:p w14:paraId="463174AB" w14:textId="77777777" w:rsidR="00AC38DA" w:rsidRPr="00C824C2" w:rsidRDefault="00AC38DA" w:rsidP="005F0217">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1706" w:type="dxa"/>
            <w:tcBorders>
              <w:top w:val="single" w:sz="4" w:space="0" w:color="auto"/>
              <w:left w:val="single" w:sz="4" w:space="0" w:color="auto"/>
              <w:bottom w:val="single" w:sz="4" w:space="0" w:color="auto"/>
            </w:tcBorders>
          </w:tcPr>
          <w:p w14:paraId="725597D0"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58AE02A4"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5384" w:type="dxa"/>
            <w:tcBorders>
              <w:top w:val="single" w:sz="4" w:space="0" w:color="auto"/>
              <w:bottom w:val="single" w:sz="4" w:space="0" w:color="auto"/>
            </w:tcBorders>
          </w:tcPr>
          <w:p w14:paraId="26A845FD"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708" w:type="dxa"/>
            <w:tcBorders>
              <w:top w:val="single" w:sz="4" w:space="0" w:color="auto"/>
              <w:bottom w:val="single" w:sz="4" w:space="0" w:color="auto"/>
              <w:right w:val="single" w:sz="4" w:space="0" w:color="auto"/>
            </w:tcBorders>
          </w:tcPr>
          <w:p w14:paraId="2091D0C8"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124AA2" w:rsidRPr="00C824C2" w14:paraId="1C51F42E" w14:textId="77777777" w:rsidTr="00124AA2">
        <w:trPr>
          <w:cantSplit/>
        </w:trPr>
        <w:tc>
          <w:tcPr>
            <w:cnfStyle w:val="001000000000" w:firstRow="0" w:lastRow="0" w:firstColumn="1" w:lastColumn="0" w:oddVBand="0" w:evenVBand="0" w:oddHBand="0" w:evenHBand="0" w:firstRowFirstColumn="0" w:firstRowLastColumn="0" w:lastRowFirstColumn="0" w:lastRowLastColumn="0"/>
            <w:tcW w:w="416" w:type="dxa"/>
            <w:vMerge w:val="restart"/>
            <w:tcBorders>
              <w:top w:val="single" w:sz="4" w:space="0" w:color="auto"/>
              <w:left w:val="single" w:sz="4" w:space="0" w:color="auto"/>
            </w:tcBorders>
          </w:tcPr>
          <w:p w14:paraId="39126B6B" w14:textId="7893F3B0" w:rsidR="00AC38DA" w:rsidRPr="00C824C2" w:rsidRDefault="006D5D3D" w:rsidP="005F0217">
            <w:pP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softHyphen/>
            </w:r>
            <w:r>
              <w:rPr>
                <w:rFonts w:ascii="Times New Roman" w:hAnsi="Times New Roman" w:cs="Times New Roman"/>
                <w:color w:val="000000" w:themeColor="text1"/>
                <w:sz w:val="20"/>
                <w:szCs w:val="20"/>
              </w:rPr>
              <w:softHyphen/>
            </w:r>
            <w:r>
              <w:rPr>
                <w:rFonts w:ascii="Times New Roman" w:hAnsi="Times New Roman" w:cs="Times New Roman"/>
                <w:color w:val="000000" w:themeColor="text1"/>
                <w:sz w:val="20"/>
                <w:szCs w:val="20"/>
              </w:rPr>
              <w:softHyphen/>
            </w:r>
            <w:r>
              <w:rPr>
                <w:rFonts w:ascii="Times New Roman" w:hAnsi="Times New Roman" w:cs="Times New Roman"/>
                <w:color w:val="000000" w:themeColor="text1"/>
                <w:sz w:val="20"/>
                <w:szCs w:val="20"/>
              </w:rPr>
              <w:softHyphen/>
            </w:r>
            <w:r w:rsidR="00AC38DA" w:rsidRPr="00C824C2">
              <w:rPr>
                <w:rFonts w:ascii="Times New Roman" w:hAnsi="Times New Roman" w:cs="Times New Roman"/>
                <w:color w:val="000000" w:themeColor="text1"/>
                <w:sz w:val="20"/>
                <w:szCs w:val="20"/>
              </w:rPr>
              <w:t>1)</w:t>
            </w:r>
          </w:p>
        </w:tc>
        <w:tc>
          <w:tcPr>
            <w:tcW w:w="1706" w:type="dxa"/>
            <w:vMerge w:val="restart"/>
            <w:tcBorders>
              <w:top w:val="single" w:sz="4" w:space="0" w:color="auto"/>
              <w:left w:val="single" w:sz="4" w:space="0" w:color="auto"/>
            </w:tcBorders>
          </w:tcPr>
          <w:p w14:paraId="12AFC89B"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Strategic people resourcing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over workload and due to lack of human resources </w:t>
            </w:r>
          </w:p>
        </w:tc>
        <w:tc>
          <w:tcPr>
            <w:tcW w:w="994" w:type="dxa"/>
            <w:tcBorders>
              <w:top w:val="single" w:sz="4" w:space="0" w:color="auto"/>
            </w:tcBorders>
          </w:tcPr>
          <w:p w14:paraId="7CAFA8E3"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5384" w:type="dxa"/>
            <w:tcBorders>
              <w:top w:val="single" w:sz="4" w:space="0" w:color="auto"/>
            </w:tcBorders>
          </w:tcPr>
          <w:p w14:paraId="79EF10B6" w14:textId="77777777" w:rsidR="00AC38DA" w:rsidRPr="00C824C2" w:rsidRDefault="00AC38DA" w:rsidP="005F021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708" w:type="dxa"/>
            <w:tcBorders>
              <w:top w:val="single" w:sz="4" w:space="0" w:color="auto"/>
              <w:right w:val="single" w:sz="4" w:space="0" w:color="auto"/>
            </w:tcBorders>
          </w:tcPr>
          <w:p w14:paraId="636106E2"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5641EA20" w14:textId="77777777" w:rsidTr="00124AA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0F1147A7"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24F69B53"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23B187D6"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5384" w:type="dxa"/>
          </w:tcPr>
          <w:p w14:paraId="6CB4D78F" w14:textId="77777777" w:rsidR="00AC38DA" w:rsidRPr="00C824C2" w:rsidRDefault="00AC38DA" w:rsidP="005F021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708" w:type="dxa"/>
            <w:tcBorders>
              <w:right w:val="single" w:sz="4" w:space="0" w:color="auto"/>
            </w:tcBorders>
          </w:tcPr>
          <w:p w14:paraId="70BE7957"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22DF32BD" w14:textId="77777777" w:rsidTr="00124AA2">
        <w:trPr>
          <w:cantSplit/>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39BFC0A4"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0C4E2674"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2D25DF92"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5384" w:type="dxa"/>
          </w:tcPr>
          <w:p w14:paraId="20FEBD0E" w14:textId="77777777" w:rsidR="00AC38DA" w:rsidRPr="00C824C2" w:rsidRDefault="00AC38DA" w:rsidP="005F021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708" w:type="dxa"/>
            <w:tcBorders>
              <w:right w:val="single" w:sz="4" w:space="0" w:color="auto"/>
            </w:tcBorders>
          </w:tcPr>
          <w:p w14:paraId="67A793D5"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54B12727" w14:textId="77777777" w:rsidTr="00124AA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67AA46C3"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0A699955"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102C1A56"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5384" w:type="dxa"/>
          </w:tcPr>
          <w:p w14:paraId="06FB2186" w14:textId="77777777" w:rsidR="00AC38DA" w:rsidRPr="00C824C2" w:rsidRDefault="00AC38DA" w:rsidP="005F021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708" w:type="dxa"/>
            <w:tcBorders>
              <w:right w:val="single" w:sz="4" w:space="0" w:color="auto"/>
            </w:tcBorders>
          </w:tcPr>
          <w:p w14:paraId="6B41C1B5"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715B9F39" w14:textId="77777777" w:rsidTr="00124AA2">
        <w:trPr>
          <w:cantSplit/>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bottom w:val="single" w:sz="4" w:space="0" w:color="auto"/>
            </w:tcBorders>
          </w:tcPr>
          <w:p w14:paraId="2B37DA50"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bottom w:val="single" w:sz="4" w:space="0" w:color="auto"/>
            </w:tcBorders>
          </w:tcPr>
          <w:p w14:paraId="18BEEC0F"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6F72A961"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5384" w:type="dxa"/>
            <w:tcBorders>
              <w:bottom w:val="single" w:sz="4" w:space="0" w:color="auto"/>
            </w:tcBorders>
          </w:tcPr>
          <w:p w14:paraId="1CD8D558" w14:textId="77777777" w:rsidR="00AC38DA" w:rsidRPr="00C824C2" w:rsidRDefault="00AC38DA" w:rsidP="005F021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set international best practice, focusing on innovation and improvement. The effectiveness of the human performance management improvement actions is measured and evaluated against defined improvement criteria</w:t>
            </w:r>
          </w:p>
        </w:tc>
        <w:tc>
          <w:tcPr>
            <w:tcW w:w="708" w:type="dxa"/>
            <w:tcBorders>
              <w:bottom w:val="single" w:sz="4" w:space="0" w:color="auto"/>
              <w:right w:val="single" w:sz="4" w:space="0" w:color="auto"/>
            </w:tcBorders>
          </w:tcPr>
          <w:p w14:paraId="457D420C"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4499A2A3"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val="restart"/>
            <w:tcBorders>
              <w:top w:val="single" w:sz="4" w:space="0" w:color="auto"/>
              <w:left w:val="single" w:sz="4" w:space="0" w:color="auto"/>
            </w:tcBorders>
          </w:tcPr>
          <w:p w14:paraId="62F837E1" w14:textId="77777777" w:rsidR="00AC38DA" w:rsidRPr="00C824C2" w:rsidRDefault="00AC38DA"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1706" w:type="dxa"/>
            <w:vMerge w:val="restart"/>
            <w:tcBorders>
              <w:top w:val="single" w:sz="4" w:space="0" w:color="auto"/>
              <w:left w:val="single" w:sz="4" w:space="0" w:color="auto"/>
            </w:tcBorders>
          </w:tcPr>
          <w:p w14:paraId="67849B69"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Strategic people resourcing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over workload and due to lack of human resources </w:t>
            </w:r>
          </w:p>
        </w:tc>
        <w:tc>
          <w:tcPr>
            <w:tcW w:w="6378" w:type="dxa"/>
            <w:gridSpan w:val="2"/>
            <w:tcBorders>
              <w:top w:val="single" w:sz="4" w:space="0" w:color="auto"/>
            </w:tcBorders>
          </w:tcPr>
          <w:p w14:paraId="654B01D4"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708" w:type="dxa"/>
            <w:tcBorders>
              <w:top w:val="single" w:sz="4" w:space="0" w:color="auto"/>
              <w:right w:val="single" w:sz="4" w:space="0" w:color="auto"/>
            </w:tcBorders>
          </w:tcPr>
          <w:p w14:paraId="0992176F"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AC38DA" w:rsidRPr="00C824C2" w14:paraId="0251C97A"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55013296"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29FE897F"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6378" w:type="dxa"/>
            <w:gridSpan w:val="2"/>
          </w:tcPr>
          <w:p w14:paraId="24EDA148" w14:textId="77777777" w:rsidR="00AC38DA" w:rsidRPr="00C824C2" w:rsidRDefault="00AC38DA"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708" w:type="dxa"/>
            <w:tcBorders>
              <w:right w:val="single" w:sz="4" w:space="0" w:color="auto"/>
            </w:tcBorders>
          </w:tcPr>
          <w:p w14:paraId="4B512052"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34BFAC31"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16AAFF13"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390846C2"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6378" w:type="dxa"/>
            <w:gridSpan w:val="2"/>
          </w:tcPr>
          <w:p w14:paraId="0D8F5C91"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708" w:type="dxa"/>
            <w:tcBorders>
              <w:right w:val="single" w:sz="4" w:space="0" w:color="auto"/>
            </w:tcBorders>
          </w:tcPr>
          <w:p w14:paraId="4FDEE338"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AC38DA" w:rsidRPr="00C824C2" w14:paraId="20E7D8BF"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383DAD44"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312CDEE6"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6378" w:type="dxa"/>
            <w:gridSpan w:val="2"/>
          </w:tcPr>
          <w:p w14:paraId="216FE530" w14:textId="77777777" w:rsidR="00AC38DA" w:rsidRPr="00C824C2" w:rsidRDefault="00AC38DA"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708" w:type="dxa"/>
            <w:tcBorders>
              <w:right w:val="single" w:sz="4" w:space="0" w:color="auto"/>
            </w:tcBorders>
          </w:tcPr>
          <w:p w14:paraId="5CB82ECA"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45167F60"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bottom w:val="single" w:sz="4" w:space="0" w:color="auto"/>
            </w:tcBorders>
          </w:tcPr>
          <w:p w14:paraId="7972D74C"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bottom w:val="single" w:sz="4" w:space="0" w:color="auto"/>
            </w:tcBorders>
          </w:tcPr>
          <w:p w14:paraId="45BA7C7D"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6378" w:type="dxa"/>
            <w:gridSpan w:val="2"/>
            <w:tcBorders>
              <w:bottom w:val="single" w:sz="4" w:space="0" w:color="auto"/>
            </w:tcBorders>
          </w:tcPr>
          <w:p w14:paraId="1E46A73F"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708" w:type="dxa"/>
            <w:tcBorders>
              <w:bottom w:val="single" w:sz="4" w:space="0" w:color="auto"/>
              <w:right w:val="single" w:sz="4" w:space="0" w:color="auto"/>
            </w:tcBorders>
          </w:tcPr>
          <w:p w14:paraId="178ADB94"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76643180"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val="restart"/>
            <w:tcBorders>
              <w:top w:val="single" w:sz="4" w:space="0" w:color="auto"/>
              <w:left w:val="single" w:sz="4" w:space="0" w:color="auto"/>
            </w:tcBorders>
          </w:tcPr>
          <w:p w14:paraId="0B217213" w14:textId="77777777" w:rsidR="00AC38DA" w:rsidRPr="00C824C2" w:rsidRDefault="00AC38DA"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1706" w:type="dxa"/>
            <w:vMerge w:val="restart"/>
            <w:tcBorders>
              <w:top w:val="single" w:sz="4" w:space="0" w:color="auto"/>
              <w:left w:val="single" w:sz="4" w:space="0" w:color="auto"/>
            </w:tcBorders>
          </w:tcPr>
          <w:p w14:paraId="1D220178"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Strategic people resourcing for addressing the factors that are </w:t>
            </w:r>
            <w:r w:rsidRPr="00C824C2">
              <w:rPr>
                <w:rFonts w:ascii="Times New Roman" w:hAnsi="Times New Roman" w:cs="Times New Roman"/>
                <w:b/>
                <w:bCs/>
                <w:color w:val="000000" w:themeColor="text1"/>
                <w:sz w:val="20"/>
                <w:szCs w:val="20"/>
              </w:rPr>
              <w:t>aggravating</w:t>
            </w:r>
            <w:r w:rsidRPr="00C824C2">
              <w:rPr>
                <w:rFonts w:ascii="Times New Roman" w:hAnsi="Times New Roman" w:cs="Times New Roman"/>
                <w:color w:val="000000" w:themeColor="text1"/>
                <w:sz w:val="20"/>
                <w:szCs w:val="20"/>
              </w:rPr>
              <w:t xml:space="preserve"> stress and fatigue when the workload is more, and human resources are less </w:t>
            </w:r>
          </w:p>
        </w:tc>
        <w:tc>
          <w:tcPr>
            <w:tcW w:w="6378" w:type="dxa"/>
            <w:gridSpan w:val="2"/>
            <w:tcBorders>
              <w:top w:val="single" w:sz="4" w:space="0" w:color="auto"/>
            </w:tcBorders>
          </w:tcPr>
          <w:p w14:paraId="3C9F25C5" w14:textId="77777777" w:rsidR="00AC38DA" w:rsidRPr="00C824C2" w:rsidRDefault="00AC38DA"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708" w:type="dxa"/>
            <w:tcBorders>
              <w:top w:val="single" w:sz="4" w:space="0" w:color="auto"/>
              <w:right w:val="single" w:sz="4" w:space="0" w:color="auto"/>
            </w:tcBorders>
          </w:tcPr>
          <w:p w14:paraId="4078D3DA"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56492399"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7CCBFD7F"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38C8F709"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6378" w:type="dxa"/>
            <w:gridSpan w:val="2"/>
          </w:tcPr>
          <w:p w14:paraId="10B9DE87"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708" w:type="dxa"/>
            <w:tcBorders>
              <w:right w:val="single" w:sz="4" w:space="0" w:color="auto"/>
            </w:tcBorders>
          </w:tcPr>
          <w:p w14:paraId="459A94BE"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AC38DA" w:rsidRPr="00C824C2" w14:paraId="26EED9B3"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4EE797F9"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25BDFACF"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6378" w:type="dxa"/>
            <w:gridSpan w:val="2"/>
          </w:tcPr>
          <w:p w14:paraId="044B9864" w14:textId="77777777" w:rsidR="00AC38DA" w:rsidRPr="00C824C2" w:rsidRDefault="00AC38DA"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708" w:type="dxa"/>
            <w:tcBorders>
              <w:right w:val="single" w:sz="4" w:space="0" w:color="auto"/>
            </w:tcBorders>
          </w:tcPr>
          <w:p w14:paraId="6321E8DA"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37A28D87"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34226E16"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tcBorders>
          </w:tcPr>
          <w:p w14:paraId="27E61577"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6378" w:type="dxa"/>
            <w:gridSpan w:val="2"/>
          </w:tcPr>
          <w:p w14:paraId="40D2370B"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708" w:type="dxa"/>
            <w:tcBorders>
              <w:right w:val="single" w:sz="4" w:space="0" w:color="auto"/>
            </w:tcBorders>
          </w:tcPr>
          <w:p w14:paraId="5B967F68"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7CB91A74"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bottom w:val="single" w:sz="4" w:space="0" w:color="auto"/>
            </w:tcBorders>
          </w:tcPr>
          <w:p w14:paraId="721C383A" w14:textId="77777777" w:rsidR="00AC38DA" w:rsidRPr="00C824C2" w:rsidRDefault="00AC38DA" w:rsidP="005F0217">
            <w:pPr>
              <w:rPr>
                <w:rFonts w:ascii="Times New Roman" w:hAnsi="Times New Roman" w:cs="Times New Roman"/>
                <w:color w:val="000000" w:themeColor="text1"/>
                <w:sz w:val="20"/>
                <w:szCs w:val="20"/>
              </w:rPr>
            </w:pPr>
          </w:p>
        </w:tc>
        <w:tc>
          <w:tcPr>
            <w:tcW w:w="1706" w:type="dxa"/>
            <w:vMerge/>
            <w:tcBorders>
              <w:left w:val="single" w:sz="4" w:space="0" w:color="auto"/>
              <w:bottom w:val="single" w:sz="4" w:space="0" w:color="auto"/>
            </w:tcBorders>
          </w:tcPr>
          <w:p w14:paraId="3FA5EE26"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6378" w:type="dxa"/>
            <w:gridSpan w:val="2"/>
            <w:tcBorders>
              <w:bottom w:val="single" w:sz="4" w:space="0" w:color="auto"/>
            </w:tcBorders>
          </w:tcPr>
          <w:p w14:paraId="5BAE02FE" w14:textId="77777777" w:rsidR="00AC38DA" w:rsidRPr="00C824C2" w:rsidRDefault="00AC38DA"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708" w:type="dxa"/>
            <w:tcBorders>
              <w:bottom w:val="single" w:sz="4" w:space="0" w:color="auto"/>
              <w:right w:val="single" w:sz="4" w:space="0" w:color="auto"/>
            </w:tcBorders>
          </w:tcPr>
          <w:p w14:paraId="3DB5A649"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1EF0C3B5"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tcBorders>
              <w:top w:val="single" w:sz="4" w:space="0" w:color="auto"/>
              <w:left w:val="single" w:sz="4" w:space="0" w:color="auto"/>
              <w:bottom w:val="single" w:sz="4" w:space="0" w:color="auto"/>
            </w:tcBorders>
          </w:tcPr>
          <w:p w14:paraId="6438CF79" w14:textId="77777777" w:rsidR="00AC38DA" w:rsidRPr="00C824C2" w:rsidRDefault="00AC38DA"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4)</w:t>
            </w:r>
          </w:p>
        </w:tc>
        <w:tc>
          <w:tcPr>
            <w:tcW w:w="1706" w:type="dxa"/>
            <w:tcBorders>
              <w:top w:val="single" w:sz="4" w:space="0" w:color="auto"/>
              <w:left w:val="single" w:sz="4" w:space="0" w:color="auto"/>
              <w:bottom w:val="single" w:sz="4" w:space="0" w:color="auto"/>
            </w:tcBorders>
          </w:tcPr>
          <w:p w14:paraId="727C2E32"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w:t>
            </w:r>
            <w:r w:rsidRPr="00AE1F71">
              <w:rPr>
                <w:rFonts w:ascii="Times New Roman" w:hAnsi="Times New Roman" w:cs="Times New Roman"/>
                <w:color w:val="000000" w:themeColor="text1"/>
                <w:sz w:val="20"/>
                <w:szCs w:val="20"/>
              </w:rPr>
              <w:t>of (1)</w:t>
            </w:r>
            <w:r w:rsidRPr="00C824C2">
              <w:rPr>
                <w:rFonts w:ascii="Times New Roman" w:hAnsi="Times New Roman" w:cs="Times New Roman"/>
                <w:color w:val="000000" w:themeColor="text1"/>
                <w:sz w:val="20"/>
                <w:szCs w:val="20"/>
              </w:rPr>
              <w:t xml:space="preserve"> </w:t>
            </w:r>
          </w:p>
        </w:tc>
        <w:tc>
          <w:tcPr>
            <w:tcW w:w="7086" w:type="dxa"/>
            <w:gridSpan w:val="3"/>
            <w:tcBorders>
              <w:top w:val="single" w:sz="4" w:space="0" w:color="auto"/>
              <w:bottom w:val="single" w:sz="4" w:space="0" w:color="auto"/>
              <w:right w:val="single" w:sz="4" w:space="0" w:color="auto"/>
            </w:tcBorders>
          </w:tcPr>
          <w:p w14:paraId="21051AD1"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5BE29812" w14:textId="77777777" w:rsidR="00AC38DA" w:rsidRPr="00C824C2" w:rsidRDefault="00AC38DA"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tc>
      </w:tr>
      <w:tr w:rsidR="00AC38DA" w:rsidRPr="00C824C2" w14:paraId="549107AB"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val="restart"/>
            <w:tcBorders>
              <w:top w:val="single" w:sz="4" w:space="0" w:color="auto"/>
              <w:left w:val="single" w:sz="4" w:space="0" w:color="auto"/>
            </w:tcBorders>
          </w:tcPr>
          <w:p w14:paraId="1590B014" w14:textId="77777777" w:rsidR="00AC38DA" w:rsidRPr="00C824C2" w:rsidRDefault="00AC38DA"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5)</w:t>
            </w:r>
          </w:p>
        </w:tc>
        <w:tc>
          <w:tcPr>
            <w:tcW w:w="8792" w:type="dxa"/>
            <w:gridSpan w:val="4"/>
            <w:tcBorders>
              <w:top w:val="single" w:sz="4" w:space="0" w:color="auto"/>
              <w:left w:val="single" w:sz="4" w:space="0" w:color="auto"/>
              <w:bottom w:val="single" w:sz="4" w:space="0" w:color="auto"/>
              <w:right w:val="single" w:sz="4" w:space="0" w:color="auto"/>
            </w:tcBorders>
          </w:tcPr>
          <w:p w14:paraId="6ABFA104"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124AA2" w:rsidRPr="00C824C2" w14:paraId="463D240E"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5AE01691" w14:textId="77777777" w:rsidR="00AC38DA" w:rsidRPr="00C824C2" w:rsidRDefault="00AC38DA" w:rsidP="005F0217">
            <w:pPr>
              <w:rPr>
                <w:rFonts w:ascii="Times New Roman" w:hAnsi="Times New Roman" w:cs="Times New Roman"/>
                <w:color w:val="000000" w:themeColor="text1"/>
                <w:sz w:val="20"/>
                <w:szCs w:val="20"/>
              </w:rPr>
            </w:pPr>
          </w:p>
        </w:tc>
        <w:tc>
          <w:tcPr>
            <w:tcW w:w="8084" w:type="dxa"/>
            <w:gridSpan w:val="3"/>
            <w:tcBorders>
              <w:top w:val="single" w:sz="4" w:space="0" w:color="auto"/>
              <w:left w:val="single" w:sz="4" w:space="0" w:color="auto"/>
              <w:bottom w:val="single" w:sz="4" w:space="0" w:color="auto"/>
            </w:tcBorders>
          </w:tcPr>
          <w:p w14:paraId="61CEA4A5"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Do you have workforce planning based on projected changes? </w:t>
            </w:r>
          </w:p>
        </w:tc>
        <w:tc>
          <w:tcPr>
            <w:tcW w:w="708" w:type="dxa"/>
            <w:tcBorders>
              <w:top w:val="single" w:sz="4" w:space="0" w:color="auto"/>
              <w:bottom w:val="single" w:sz="4" w:space="0" w:color="auto"/>
              <w:right w:val="single" w:sz="4" w:space="0" w:color="auto"/>
            </w:tcBorders>
          </w:tcPr>
          <w:p w14:paraId="4F8F4454"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24AA2" w:rsidRPr="00C824C2" w14:paraId="383C3C84"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329D0940" w14:textId="77777777" w:rsidR="00AC38DA" w:rsidRPr="00C824C2" w:rsidRDefault="00AC38DA" w:rsidP="005F0217">
            <w:pPr>
              <w:rPr>
                <w:rFonts w:ascii="Times New Roman" w:hAnsi="Times New Roman" w:cs="Times New Roman"/>
                <w:color w:val="000000" w:themeColor="text1"/>
                <w:sz w:val="20"/>
                <w:szCs w:val="20"/>
              </w:rPr>
            </w:pPr>
          </w:p>
        </w:tc>
        <w:tc>
          <w:tcPr>
            <w:tcW w:w="8084" w:type="dxa"/>
            <w:gridSpan w:val="3"/>
            <w:tcBorders>
              <w:top w:val="single" w:sz="4" w:space="0" w:color="auto"/>
              <w:left w:val="single" w:sz="4" w:space="0" w:color="auto"/>
              <w:bottom w:val="single" w:sz="4" w:space="0" w:color="auto"/>
            </w:tcBorders>
          </w:tcPr>
          <w:p w14:paraId="4D789FC3"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recruit people as per the workforce planning?</w:t>
            </w:r>
          </w:p>
        </w:tc>
        <w:tc>
          <w:tcPr>
            <w:tcW w:w="708" w:type="dxa"/>
            <w:tcBorders>
              <w:top w:val="single" w:sz="4" w:space="0" w:color="auto"/>
              <w:bottom w:val="single" w:sz="4" w:space="0" w:color="auto"/>
              <w:right w:val="single" w:sz="4" w:space="0" w:color="auto"/>
            </w:tcBorders>
          </w:tcPr>
          <w:p w14:paraId="2795C891"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24AA2" w:rsidRPr="00C824C2" w14:paraId="785DB255"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79EA659F" w14:textId="77777777" w:rsidR="00AC38DA" w:rsidRPr="00C824C2" w:rsidRDefault="00AC38DA" w:rsidP="005F0217">
            <w:pPr>
              <w:rPr>
                <w:rFonts w:ascii="Times New Roman" w:hAnsi="Times New Roman" w:cs="Times New Roman"/>
                <w:color w:val="000000" w:themeColor="text1"/>
                <w:sz w:val="20"/>
                <w:szCs w:val="20"/>
              </w:rPr>
            </w:pPr>
          </w:p>
        </w:tc>
        <w:tc>
          <w:tcPr>
            <w:tcW w:w="8084" w:type="dxa"/>
            <w:gridSpan w:val="3"/>
            <w:tcBorders>
              <w:top w:val="single" w:sz="4" w:space="0" w:color="auto"/>
              <w:left w:val="single" w:sz="4" w:space="0" w:color="auto"/>
              <w:bottom w:val="single" w:sz="4" w:space="0" w:color="auto"/>
            </w:tcBorders>
          </w:tcPr>
          <w:p w14:paraId="30498484"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provide better opportunities and better working conditions to your people?</w:t>
            </w:r>
          </w:p>
        </w:tc>
        <w:tc>
          <w:tcPr>
            <w:tcW w:w="708" w:type="dxa"/>
            <w:tcBorders>
              <w:top w:val="single" w:sz="4" w:space="0" w:color="auto"/>
              <w:bottom w:val="single" w:sz="4" w:space="0" w:color="auto"/>
              <w:right w:val="single" w:sz="4" w:space="0" w:color="auto"/>
            </w:tcBorders>
          </w:tcPr>
          <w:p w14:paraId="0F6D8A42"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AC38DA" w:rsidRPr="00C824C2" w14:paraId="7A319778"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bottom w:val="single" w:sz="4" w:space="0" w:color="auto"/>
            </w:tcBorders>
          </w:tcPr>
          <w:p w14:paraId="3D8F5519" w14:textId="77777777" w:rsidR="00AC38DA" w:rsidRPr="00C824C2" w:rsidRDefault="00AC38DA" w:rsidP="005F0217">
            <w:pPr>
              <w:rPr>
                <w:rFonts w:ascii="Times New Roman" w:hAnsi="Times New Roman" w:cs="Times New Roman"/>
                <w:color w:val="000000" w:themeColor="text1"/>
                <w:sz w:val="20"/>
                <w:szCs w:val="20"/>
              </w:rPr>
            </w:pPr>
          </w:p>
        </w:tc>
        <w:tc>
          <w:tcPr>
            <w:tcW w:w="8792" w:type="dxa"/>
            <w:gridSpan w:val="4"/>
            <w:tcBorders>
              <w:top w:val="single" w:sz="4" w:space="0" w:color="auto"/>
              <w:left w:val="single" w:sz="4" w:space="0" w:color="auto"/>
              <w:bottom w:val="single" w:sz="4" w:space="0" w:color="auto"/>
              <w:right w:val="single" w:sz="4" w:space="0" w:color="auto"/>
            </w:tcBorders>
          </w:tcPr>
          <w:p w14:paraId="136BF989" w14:textId="77777777" w:rsidR="00AC38DA" w:rsidRDefault="00AC38DA" w:rsidP="005F021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take necessary measures to reach the next level.</w:t>
            </w:r>
          </w:p>
          <w:p w14:paraId="251E34B0" w14:textId="77777777" w:rsidR="007178BD" w:rsidRDefault="007178BD" w:rsidP="005F0217">
            <w:pPr>
              <w:jc w:val="both"/>
              <w:cnfStyle w:val="000000000000" w:firstRow="0" w:lastRow="0" w:firstColumn="0" w:lastColumn="0" w:oddVBand="0" w:evenVBand="0" w:oddHBand="0" w:evenHBand="0" w:firstRowFirstColumn="0" w:firstRowLastColumn="0" w:lastRowFirstColumn="0" w:lastRowLastColumn="0"/>
              <w:rPr>
                <w:i/>
                <w:iCs/>
                <w:sz w:val="20"/>
                <w:szCs w:val="20"/>
              </w:rPr>
            </w:pPr>
          </w:p>
          <w:p w14:paraId="3EC0816A" w14:textId="77777777" w:rsidR="007178BD" w:rsidRPr="00C824C2" w:rsidRDefault="007178BD" w:rsidP="005F021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p>
        </w:tc>
      </w:tr>
      <w:tr w:rsidR="00124AA2" w:rsidRPr="00C824C2" w14:paraId="4FB6B106"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val="restart"/>
            <w:tcBorders>
              <w:top w:val="single" w:sz="4" w:space="0" w:color="auto"/>
              <w:left w:val="single" w:sz="4" w:space="0" w:color="auto"/>
            </w:tcBorders>
          </w:tcPr>
          <w:p w14:paraId="5B8CE03C" w14:textId="538C6595" w:rsidR="00AC38DA" w:rsidRPr="00C824C2" w:rsidRDefault="00AC38DA"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6)</w:t>
            </w:r>
          </w:p>
        </w:tc>
        <w:tc>
          <w:tcPr>
            <w:tcW w:w="8084" w:type="dxa"/>
            <w:gridSpan w:val="3"/>
            <w:tcBorders>
              <w:top w:val="single" w:sz="4" w:space="0" w:color="auto"/>
              <w:left w:val="single" w:sz="4" w:space="0" w:color="auto"/>
              <w:bottom w:val="single" w:sz="4" w:space="0" w:color="auto"/>
            </w:tcBorders>
          </w:tcPr>
          <w:p w14:paraId="46835190"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708" w:type="dxa"/>
            <w:tcBorders>
              <w:top w:val="single" w:sz="4" w:space="0" w:color="auto"/>
              <w:bottom w:val="single" w:sz="4" w:space="0" w:color="auto"/>
              <w:right w:val="single" w:sz="4" w:space="0" w:color="auto"/>
            </w:tcBorders>
          </w:tcPr>
          <w:p w14:paraId="36DCCD24"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124AA2" w:rsidRPr="00C824C2" w14:paraId="51929C9B"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2EB20FF1" w14:textId="77777777" w:rsidR="00AC38DA" w:rsidRPr="00C824C2" w:rsidRDefault="00AC38DA" w:rsidP="005F0217">
            <w:pPr>
              <w:rPr>
                <w:rFonts w:ascii="Times New Roman" w:hAnsi="Times New Roman" w:cs="Times New Roman"/>
                <w:color w:val="000000" w:themeColor="text1"/>
                <w:sz w:val="20"/>
                <w:szCs w:val="20"/>
              </w:rPr>
            </w:pPr>
          </w:p>
        </w:tc>
        <w:tc>
          <w:tcPr>
            <w:tcW w:w="8084" w:type="dxa"/>
            <w:gridSpan w:val="3"/>
            <w:tcBorders>
              <w:top w:val="single" w:sz="4" w:space="0" w:color="auto"/>
              <w:left w:val="single" w:sz="4" w:space="0" w:color="auto"/>
              <w:bottom w:val="single" w:sz="4" w:space="0" w:color="auto"/>
            </w:tcBorders>
          </w:tcPr>
          <w:p w14:paraId="001A6573"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revise the workforce planning in the last two years?</w:t>
            </w:r>
          </w:p>
        </w:tc>
        <w:tc>
          <w:tcPr>
            <w:tcW w:w="708" w:type="dxa"/>
            <w:tcBorders>
              <w:top w:val="single" w:sz="4" w:space="0" w:color="auto"/>
              <w:bottom w:val="single" w:sz="4" w:space="0" w:color="auto"/>
              <w:right w:val="single" w:sz="4" w:space="0" w:color="auto"/>
            </w:tcBorders>
          </w:tcPr>
          <w:p w14:paraId="0FB2988A"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24AA2" w:rsidRPr="00C824C2" w14:paraId="536DDAAB"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008ED08B" w14:textId="77777777" w:rsidR="00AC38DA" w:rsidRPr="00C824C2" w:rsidRDefault="00AC38DA" w:rsidP="005F0217">
            <w:pPr>
              <w:rPr>
                <w:rFonts w:ascii="Times New Roman" w:hAnsi="Times New Roman" w:cs="Times New Roman"/>
                <w:color w:val="000000" w:themeColor="text1"/>
                <w:sz w:val="20"/>
                <w:szCs w:val="20"/>
              </w:rPr>
            </w:pPr>
          </w:p>
        </w:tc>
        <w:tc>
          <w:tcPr>
            <w:tcW w:w="8084" w:type="dxa"/>
            <w:gridSpan w:val="3"/>
            <w:tcBorders>
              <w:top w:val="single" w:sz="4" w:space="0" w:color="auto"/>
              <w:left w:val="single" w:sz="4" w:space="0" w:color="auto"/>
              <w:bottom w:val="single" w:sz="4" w:space="0" w:color="auto"/>
            </w:tcBorders>
          </w:tcPr>
          <w:p w14:paraId="01E30F36"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revise the recruitment process to suit the safety and service strategy?</w:t>
            </w:r>
          </w:p>
        </w:tc>
        <w:tc>
          <w:tcPr>
            <w:tcW w:w="708" w:type="dxa"/>
            <w:tcBorders>
              <w:top w:val="single" w:sz="4" w:space="0" w:color="auto"/>
              <w:bottom w:val="single" w:sz="4" w:space="0" w:color="auto"/>
              <w:right w:val="single" w:sz="4" w:space="0" w:color="auto"/>
            </w:tcBorders>
          </w:tcPr>
          <w:p w14:paraId="7ECB2C42"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24AA2" w:rsidRPr="00C824C2" w14:paraId="483B4AC3"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386AB900" w14:textId="77777777" w:rsidR="00AC38DA" w:rsidRPr="00C824C2" w:rsidRDefault="00AC38DA" w:rsidP="005F0217">
            <w:pPr>
              <w:rPr>
                <w:rFonts w:ascii="Times New Roman" w:hAnsi="Times New Roman" w:cs="Times New Roman"/>
                <w:color w:val="000000" w:themeColor="text1"/>
                <w:sz w:val="20"/>
                <w:szCs w:val="20"/>
              </w:rPr>
            </w:pPr>
          </w:p>
        </w:tc>
        <w:tc>
          <w:tcPr>
            <w:tcW w:w="8084" w:type="dxa"/>
            <w:gridSpan w:val="3"/>
            <w:tcBorders>
              <w:top w:val="single" w:sz="4" w:space="0" w:color="auto"/>
              <w:left w:val="single" w:sz="4" w:space="0" w:color="auto"/>
              <w:bottom w:val="single" w:sz="4" w:space="0" w:color="auto"/>
            </w:tcBorders>
          </w:tcPr>
          <w:p w14:paraId="7147F789"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Are you able to get more competitive people successively from the market?</w:t>
            </w:r>
          </w:p>
        </w:tc>
        <w:tc>
          <w:tcPr>
            <w:tcW w:w="708" w:type="dxa"/>
            <w:tcBorders>
              <w:top w:val="single" w:sz="4" w:space="0" w:color="auto"/>
              <w:bottom w:val="single" w:sz="4" w:space="0" w:color="auto"/>
              <w:right w:val="single" w:sz="4" w:space="0" w:color="auto"/>
            </w:tcBorders>
          </w:tcPr>
          <w:p w14:paraId="70F027FF"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24AA2" w:rsidRPr="00C824C2" w14:paraId="5555E2C7"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25AFEEB0" w14:textId="77777777" w:rsidR="00AC38DA" w:rsidRPr="00C824C2" w:rsidRDefault="00AC38DA" w:rsidP="005F0217">
            <w:pPr>
              <w:rPr>
                <w:rFonts w:ascii="Times New Roman" w:hAnsi="Times New Roman" w:cs="Times New Roman"/>
                <w:color w:val="000000" w:themeColor="text1"/>
                <w:sz w:val="20"/>
                <w:szCs w:val="20"/>
              </w:rPr>
            </w:pPr>
          </w:p>
        </w:tc>
        <w:tc>
          <w:tcPr>
            <w:tcW w:w="8084" w:type="dxa"/>
            <w:gridSpan w:val="3"/>
            <w:tcBorders>
              <w:top w:val="single" w:sz="4" w:space="0" w:color="auto"/>
              <w:left w:val="single" w:sz="4" w:space="0" w:color="auto"/>
              <w:bottom w:val="single" w:sz="4" w:space="0" w:color="auto"/>
            </w:tcBorders>
          </w:tcPr>
          <w:p w14:paraId="6964933A"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708" w:type="dxa"/>
            <w:tcBorders>
              <w:top w:val="single" w:sz="4" w:space="0" w:color="auto"/>
              <w:bottom w:val="single" w:sz="4" w:space="0" w:color="auto"/>
              <w:right w:val="single" w:sz="4" w:space="0" w:color="auto"/>
            </w:tcBorders>
          </w:tcPr>
          <w:p w14:paraId="5271083D" w14:textId="77777777" w:rsidR="00AC38DA" w:rsidRPr="00C824C2" w:rsidRDefault="00AC38DA"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AC38DA" w:rsidRPr="00C824C2" w14:paraId="20B940E2" w14:textId="77777777" w:rsidTr="00124AA2">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5AE9C53B" w14:textId="77777777" w:rsidR="00AC38DA" w:rsidRPr="00C824C2" w:rsidRDefault="00AC38DA" w:rsidP="005F0217">
            <w:pPr>
              <w:rPr>
                <w:rFonts w:ascii="Times New Roman" w:hAnsi="Times New Roman" w:cs="Times New Roman"/>
                <w:color w:val="000000" w:themeColor="text1"/>
                <w:sz w:val="20"/>
                <w:szCs w:val="20"/>
              </w:rPr>
            </w:pPr>
          </w:p>
        </w:tc>
        <w:tc>
          <w:tcPr>
            <w:tcW w:w="8792" w:type="dxa"/>
            <w:gridSpan w:val="4"/>
            <w:tcBorders>
              <w:top w:val="single" w:sz="4" w:space="0" w:color="auto"/>
              <w:left w:val="single" w:sz="4" w:space="0" w:color="auto"/>
              <w:bottom w:val="single" w:sz="4" w:space="0" w:color="auto"/>
              <w:right w:val="single" w:sz="4" w:space="0" w:color="auto"/>
            </w:tcBorders>
          </w:tcPr>
          <w:p w14:paraId="55405993" w14:textId="77777777" w:rsidR="00AC38DA" w:rsidRPr="00C824C2" w:rsidRDefault="00AC38DA"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evaluate</w:t>
            </w:r>
          </w:p>
        </w:tc>
      </w:tr>
      <w:tr w:rsidR="00AC38DA" w:rsidRPr="00C824C2" w14:paraId="1D9CA608" w14:textId="77777777" w:rsidTr="00124AA2">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9208" w:type="dxa"/>
            <w:gridSpan w:val="5"/>
            <w:tcBorders>
              <w:left w:val="single" w:sz="4" w:space="0" w:color="auto"/>
              <w:bottom w:val="single" w:sz="4" w:space="0" w:color="auto"/>
              <w:right w:val="single" w:sz="4" w:space="0" w:color="auto"/>
            </w:tcBorders>
          </w:tcPr>
          <w:p w14:paraId="7DFAE7D4" w14:textId="77777777" w:rsidR="00AC38DA" w:rsidRPr="00C824C2" w:rsidRDefault="00AC38DA" w:rsidP="005F0217">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7C65772C" w14:textId="77777777" w:rsidR="00F57DFE" w:rsidRDefault="00F57DFE">
      <w:pPr>
        <w:rPr>
          <w:b/>
          <w:bCs/>
        </w:rPr>
      </w:pPr>
    </w:p>
    <w:tbl>
      <w:tblPr>
        <w:tblStyle w:val="GridTable6Colorful-Accent31"/>
        <w:tblW w:w="9209" w:type="dxa"/>
        <w:tblLook w:val="04A0" w:firstRow="1" w:lastRow="0" w:firstColumn="1" w:lastColumn="0" w:noHBand="0" w:noVBand="1"/>
      </w:tblPr>
      <w:tblGrid>
        <w:gridCol w:w="421"/>
        <w:gridCol w:w="2267"/>
        <w:gridCol w:w="994"/>
        <w:gridCol w:w="4729"/>
        <w:gridCol w:w="798"/>
      </w:tblGrid>
      <w:tr w:rsidR="00DF0AB3" w:rsidRPr="00C824C2" w14:paraId="3EA40445" w14:textId="77777777" w:rsidTr="00DF0AB3">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209" w:type="dxa"/>
            <w:gridSpan w:val="5"/>
            <w:tcBorders>
              <w:top w:val="single" w:sz="4" w:space="0" w:color="auto"/>
              <w:left w:val="single" w:sz="4" w:space="0" w:color="auto"/>
              <w:bottom w:val="single" w:sz="4" w:space="0" w:color="auto"/>
              <w:right w:val="single" w:sz="4" w:space="0" w:color="auto"/>
            </w:tcBorders>
          </w:tcPr>
          <w:p w14:paraId="44CE68EB" w14:textId="5E27DBED" w:rsidR="00DF0AB3" w:rsidRPr="00DF0AB3" w:rsidRDefault="00DF0AB3" w:rsidP="0001799B">
            <w:pPr>
              <w:jc w:val="center"/>
              <w:rPr>
                <w:rFonts w:ascii="Times New Roman" w:hAnsi="Times New Roman" w:cs="Times New Roman"/>
                <w:color w:val="25947E" w:themeColor="accent5" w:themeShade="BF"/>
                <w:sz w:val="24"/>
                <w:szCs w:val="24"/>
              </w:rPr>
            </w:pPr>
            <w:r w:rsidRPr="00DF0AB3">
              <w:rPr>
                <w:rFonts w:ascii="Times New Roman" w:hAnsi="Times New Roman" w:cs="Times New Roman"/>
                <w:color w:val="25947E" w:themeColor="accent5" w:themeShade="BF"/>
                <w:sz w:val="24"/>
                <w:szCs w:val="24"/>
              </w:rPr>
              <w:t xml:space="preserve">Human performance management processes maturity level </w:t>
            </w:r>
          </w:p>
          <w:p w14:paraId="3D9BCF9F" w14:textId="77777777" w:rsidR="00DF0AB3" w:rsidRPr="00DF0AB3" w:rsidRDefault="00DF0AB3" w:rsidP="0001799B">
            <w:pPr>
              <w:jc w:val="center"/>
              <w:rPr>
                <w:rFonts w:ascii="Times New Roman" w:hAnsi="Times New Roman" w:cs="Times New Roman"/>
                <w:color w:val="25947E" w:themeColor="accent5" w:themeShade="BF"/>
                <w:sz w:val="24"/>
                <w:szCs w:val="24"/>
                <w:u w:val="single"/>
              </w:rPr>
            </w:pPr>
            <w:r w:rsidRPr="00DF0AB3">
              <w:rPr>
                <w:rFonts w:ascii="Times New Roman" w:hAnsi="Times New Roman" w:cs="Times New Roman"/>
                <w:color w:val="25947E" w:themeColor="accent5" w:themeShade="BF"/>
                <w:sz w:val="24"/>
                <w:szCs w:val="24"/>
              </w:rPr>
              <w:t xml:space="preserve">Self-Evaluation Check list for ANSP – </w:t>
            </w:r>
            <w:r w:rsidRPr="00DF0AB3">
              <w:rPr>
                <w:rFonts w:ascii="Times New Roman" w:hAnsi="Times New Roman" w:cs="Times New Roman"/>
                <w:color w:val="25947E" w:themeColor="accent5" w:themeShade="BF"/>
                <w:sz w:val="24"/>
                <w:szCs w:val="24"/>
                <w:u w:val="single"/>
              </w:rPr>
              <w:t>JOB, ROLE AND SKILLS ANALYSIS AND COMPETENCY MODELLING</w:t>
            </w:r>
          </w:p>
          <w:p w14:paraId="1D78CED8" w14:textId="77777777" w:rsidR="00DF0AB3" w:rsidRPr="00C824C2" w:rsidRDefault="00DF0AB3" w:rsidP="0001799B">
            <w:pPr>
              <w:jc w:val="center"/>
              <w:rPr>
                <w:rFonts w:ascii="Times New Roman" w:hAnsi="Times New Roman" w:cs="Times New Roman"/>
                <w:color w:val="000000" w:themeColor="text1"/>
                <w:sz w:val="24"/>
                <w:szCs w:val="24"/>
              </w:rPr>
            </w:pPr>
          </w:p>
        </w:tc>
      </w:tr>
      <w:tr w:rsidR="00DF0AB3" w:rsidRPr="00C824C2" w14:paraId="0BA9E923" w14:textId="77777777" w:rsidTr="00DF0AB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35448FB4" w14:textId="77777777" w:rsidR="00DF0AB3" w:rsidRPr="00C824C2" w:rsidRDefault="00DF0AB3" w:rsidP="0001799B">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7" w:type="dxa"/>
            <w:tcBorders>
              <w:top w:val="single" w:sz="4" w:space="0" w:color="auto"/>
              <w:left w:val="single" w:sz="4" w:space="0" w:color="auto"/>
              <w:bottom w:val="single" w:sz="4" w:space="0" w:color="auto"/>
            </w:tcBorders>
          </w:tcPr>
          <w:p w14:paraId="2249AE8E"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7FBA3FF8"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9" w:type="dxa"/>
            <w:tcBorders>
              <w:top w:val="single" w:sz="4" w:space="0" w:color="auto"/>
              <w:bottom w:val="single" w:sz="4" w:space="0" w:color="auto"/>
            </w:tcBorders>
          </w:tcPr>
          <w:p w14:paraId="27350AC0"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798" w:type="dxa"/>
            <w:tcBorders>
              <w:top w:val="single" w:sz="4" w:space="0" w:color="auto"/>
              <w:bottom w:val="single" w:sz="4" w:space="0" w:color="auto"/>
              <w:right w:val="single" w:sz="4" w:space="0" w:color="auto"/>
            </w:tcBorders>
          </w:tcPr>
          <w:p w14:paraId="38EA32C1"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DF0AB3" w:rsidRPr="00C824C2" w14:paraId="3BC56905" w14:textId="77777777" w:rsidTr="00DF0AB3">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1061A116"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7" w:type="dxa"/>
            <w:vMerge w:val="restart"/>
            <w:tcBorders>
              <w:top w:val="single" w:sz="4" w:space="0" w:color="auto"/>
              <w:left w:val="single" w:sz="4" w:space="0" w:color="auto"/>
            </w:tcBorders>
          </w:tcPr>
          <w:p w14:paraId="0C6D7368"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Job, role and skills analysis and competency modelling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ambiguities on accountabilities and responsibilities. </w:t>
            </w:r>
          </w:p>
        </w:tc>
        <w:tc>
          <w:tcPr>
            <w:tcW w:w="994" w:type="dxa"/>
            <w:tcBorders>
              <w:top w:val="single" w:sz="4" w:space="0" w:color="auto"/>
            </w:tcBorders>
          </w:tcPr>
          <w:p w14:paraId="5DF108EA"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9" w:type="dxa"/>
            <w:tcBorders>
              <w:top w:val="single" w:sz="4" w:space="0" w:color="auto"/>
            </w:tcBorders>
          </w:tcPr>
          <w:p w14:paraId="02EFD254" w14:textId="77777777" w:rsidR="00DF0AB3" w:rsidRPr="00C824C2" w:rsidRDefault="00DF0AB3"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798" w:type="dxa"/>
            <w:tcBorders>
              <w:top w:val="single" w:sz="4" w:space="0" w:color="auto"/>
              <w:right w:val="single" w:sz="4" w:space="0" w:color="auto"/>
            </w:tcBorders>
          </w:tcPr>
          <w:p w14:paraId="45648169"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39DB3E5F" w14:textId="77777777" w:rsidTr="00DF0AB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F5AC76D"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78A15592"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605CABFC"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9" w:type="dxa"/>
          </w:tcPr>
          <w:p w14:paraId="5E3EDCC1" w14:textId="77777777" w:rsidR="00DF0AB3" w:rsidRPr="00C824C2" w:rsidRDefault="00DF0AB3"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798" w:type="dxa"/>
            <w:tcBorders>
              <w:right w:val="single" w:sz="4" w:space="0" w:color="auto"/>
            </w:tcBorders>
          </w:tcPr>
          <w:p w14:paraId="2CA7BBC5"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3AA18F59" w14:textId="77777777" w:rsidTr="00DF0AB3">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AF49921"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04A35FEF"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0AA3F83E"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9" w:type="dxa"/>
          </w:tcPr>
          <w:p w14:paraId="4F7720A3" w14:textId="77777777" w:rsidR="00DF0AB3" w:rsidRPr="00C824C2" w:rsidRDefault="00DF0AB3"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798" w:type="dxa"/>
            <w:tcBorders>
              <w:right w:val="single" w:sz="4" w:space="0" w:color="auto"/>
            </w:tcBorders>
          </w:tcPr>
          <w:p w14:paraId="282BFD4F"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0C09F197" w14:textId="77777777" w:rsidTr="00DF0AB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3052664"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579EBB18"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7F7C6FB7"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9" w:type="dxa"/>
          </w:tcPr>
          <w:p w14:paraId="63D6C42D" w14:textId="77777777" w:rsidR="00DF0AB3" w:rsidRPr="00C824C2" w:rsidRDefault="00DF0AB3"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798" w:type="dxa"/>
            <w:tcBorders>
              <w:right w:val="single" w:sz="4" w:space="0" w:color="auto"/>
            </w:tcBorders>
          </w:tcPr>
          <w:p w14:paraId="4130E690"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3F818247" w14:textId="77777777" w:rsidTr="00DF0AB3">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7485E812"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5024FFE9"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367A73C6"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9" w:type="dxa"/>
            <w:tcBorders>
              <w:bottom w:val="single" w:sz="4" w:space="0" w:color="auto"/>
            </w:tcBorders>
          </w:tcPr>
          <w:p w14:paraId="12B83C83" w14:textId="77777777" w:rsidR="00DF0AB3" w:rsidRPr="00C824C2" w:rsidRDefault="00DF0AB3"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set international best practice, focusing on innovation and improvement. The effectiveness of the human performance management improvement actions is measured and evaluated against defined improvement criteria</w:t>
            </w:r>
          </w:p>
        </w:tc>
        <w:tc>
          <w:tcPr>
            <w:tcW w:w="798" w:type="dxa"/>
            <w:tcBorders>
              <w:bottom w:val="single" w:sz="4" w:space="0" w:color="auto"/>
              <w:right w:val="single" w:sz="4" w:space="0" w:color="auto"/>
            </w:tcBorders>
          </w:tcPr>
          <w:p w14:paraId="40F62F4D"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11F5B041"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666FA772"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2267" w:type="dxa"/>
            <w:vMerge w:val="restart"/>
            <w:tcBorders>
              <w:top w:val="single" w:sz="4" w:space="0" w:color="auto"/>
              <w:left w:val="single" w:sz="4" w:space="0" w:color="auto"/>
            </w:tcBorders>
          </w:tcPr>
          <w:p w14:paraId="6477AF75"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Job, role and skills analysis and competency modelling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ambiguities on accountabilities and responsibilities. </w:t>
            </w:r>
          </w:p>
        </w:tc>
        <w:tc>
          <w:tcPr>
            <w:tcW w:w="5723" w:type="dxa"/>
            <w:gridSpan w:val="2"/>
            <w:tcBorders>
              <w:top w:val="single" w:sz="4" w:space="0" w:color="auto"/>
            </w:tcBorders>
          </w:tcPr>
          <w:p w14:paraId="5E92FCAF"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798" w:type="dxa"/>
            <w:tcBorders>
              <w:top w:val="single" w:sz="4" w:space="0" w:color="auto"/>
              <w:right w:val="single" w:sz="4" w:space="0" w:color="auto"/>
            </w:tcBorders>
          </w:tcPr>
          <w:p w14:paraId="47F4B5F7"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75B4A816"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9777A31"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179775B5"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288B544E" w14:textId="77777777" w:rsidR="00DF0AB3" w:rsidRPr="00C824C2" w:rsidRDefault="00DF0AB3"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798" w:type="dxa"/>
            <w:tcBorders>
              <w:right w:val="single" w:sz="4" w:space="0" w:color="auto"/>
            </w:tcBorders>
          </w:tcPr>
          <w:p w14:paraId="042E0CFB"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0B384860"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EA148F5"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7C78A74E"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3BB76667"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798" w:type="dxa"/>
            <w:tcBorders>
              <w:right w:val="single" w:sz="4" w:space="0" w:color="auto"/>
            </w:tcBorders>
          </w:tcPr>
          <w:p w14:paraId="05E05C0E"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381B3794"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93D42B3"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0E348CDF"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110CF133" w14:textId="77777777" w:rsidR="00DF0AB3" w:rsidRPr="00C824C2" w:rsidRDefault="00DF0AB3"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798" w:type="dxa"/>
            <w:tcBorders>
              <w:right w:val="single" w:sz="4" w:space="0" w:color="auto"/>
            </w:tcBorders>
          </w:tcPr>
          <w:p w14:paraId="388DEF1F"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29358A32"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072FEEE7"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54ECC7FE"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Borders>
              <w:bottom w:val="single" w:sz="4" w:space="0" w:color="auto"/>
            </w:tcBorders>
          </w:tcPr>
          <w:p w14:paraId="1AC13E55"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798" w:type="dxa"/>
            <w:tcBorders>
              <w:bottom w:val="single" w:sz="4" w:space="0" w:color="auto"/>
              <w:right w:val="single" w:sz="4" w:space="0" w:color="auto"/>
            </w:tcBorders>
          </w:tcPr>
          <w:p w14:paraId="0280FB4E"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63B9BF93"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0603761D"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2267" w:type="dxa"/>
            <w:tcBorders>
              <w:top w:val="single" w:sz="4" w:space="0" w:color="auto"/>
              <w:left w:val="single" w:sz="4" w:space="0" w:color="auto"/>
              <w:bottom w:val="single" w:sz="4" w:space="0" w:color="auto"/>
            </w:tcBorders>
          </w:tcPr>
          <w:p w14:paraId="4DD6E7C3"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521" w:type="dxa"/>
            <w:gridSpan w:val="3"/>
            <w:tcBorders>
              <w:top w:val="single" w:sz="4" w:space="0" w:color="auto"/>
              <w:bottom w:val="single" w:sz="4" w:space="0" w:color="auto"/>
              <w:right w:val="single" w:sz="4" w:space="0" w:color="auto"/>
            </w:tcBorders>
          </w:tcPr>
          <w:p w14:paraId="48860AA4" w14:textId="77777777" w:rsidR="00DF0AB3" w:rsidRPr="00C824C2" w:rsidRDefault="00DF0AB3"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59531782" w14:textId="77777777" w:rsidR="00DF0AB3" w:rsidRPr="00C824C2" w:rsidRDefault="00DF0AB3"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tc>
      </w:tr>
      <w:tr w:rsidR="00DF0AB3" w:rsidRPr="00C824C2" w14:paraId="6F12CDE7"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67F75313"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4)</w:t>
            </w:r>
          </w:p>
        </w:tc>
        <w:tc>
          <w:tcPr>
            <w:tcW w:w="8788" w:type="dxa"/>
            <w:gridSpan w:val="4"/>
            <w:tcBorders>
              <w:top w:val="single" w:sz="4" w:space="0" w:color="auto"/>
              <w:left w:val="single" w:sz="4" w:space="0" w:color="auto"/>
              <w:bottom w:val="single" w:sz="4" w:space="0" w:color="auto"/>
              <w:right w:val="single" w:sz="4" w:space="0" w:color="auto"/>
            </w:tcBorders>
          </w:tcPr>
          <w:p w14:paraId="163AF697"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DF0AB3" w:rsidRPr="00C824C2" w14:paraId="253A84AB"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F7208F6"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14CE8A87"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Do you have clear job description? </w:t>
            </w:r>
          </w:p>
        </w:tc>
        <w:tc>
          <w:tcPr>
            <w:tcW w:w="798" w:type="dxa"/>
            <w:tcBorders>
              <w:top w:val="single" w:sz="4" w:space="0" w:color="auto"/>
              <w:bottom w:val="single" w:sz="4" w:space="0" w:color="auto"/>
              <w:right w:val="single" w:sz="4" w:space="0" w:color="auto"/>
            </w:tcBorders>
          </w:tcPr>
          <w:p w14:paraId="52A5299E"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558579CA"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10047AC"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12CA6A21"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have clear role profile?</w:t>
            </w:r>
          </w:p>
        </w:tc>
        <w:tc>
          <w:tcPr>
            <w:tcW w:w="798" w:type="dxa"/>
            <w:tcBorders>
              <w:top w:val="single" w:sz="4" w:space="0" w:color="auto"/>
              <w:bottom w:val="single" w:sz="4" w:space="0" w:color="auto"/>
              <w:right w:val="single" w:sz="4" w:space="0" w:color="auto"/>
            </w:tcBorders>
          </w:tcPr>
          <w:p w14:paraId="7A5622E4"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30EA4115"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C9E290C"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A99BC6D"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Do you have competency modelling of both behavioural and functional competencies?</w:t>
            </w:r>
          </w:p>
        </w:tc>
        <w:tc>
          <w:tcPr>
            <w:tcW w:w="798" w:type="dxa"/>
            <w:tcBorders>
              <w:top w:val="single" w:sz="4" w:space="0" w:color="auto"/>
              <w:bottom w:val="single" w:sz="4" w:space="0" w:color="auto"/>
              <w:right w:val="single" w:sz="4" w:space="0" w:color="auto"/>
            </w:tcBorders>
          </w:tcPr>
          <w:p w14:paraId="56DE803B"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1BAB35B5"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5CFA0D1"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295931C4"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Do you have annual training plan prepared based on the role profiles of ATSEP?</w:t>
            </w:r>
          </w:p>
        </w:tc>
        <w:tc>
          <w:tcPr>
            <w:tcW w:w="798" w:type="dxa"/>
            <w:tcBorders>
              <w:top w:val="single" w:sz="4" w:space="0" w:color="auto"/>
              <w:bottom w:val="single" w:sz="4" w:space="0" w:color="auto"/>
              <w:right w:val="single" w:sz="4" w:space="0" w:color="auto"/>
            </w:tcBorders>
          </w:tcPr>
          <w:p w14:paraId="5DD6FCC0"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594658EC"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12382012" w14:textId="77777777" w:rsidR="00DF0AB3" w:rsidRPr="00C824C2" w:rsidRDefault="00DF0AB3" w:rsidP="0001799B">
            <w:pPr>
              <w:rPr>
                <w:rFonts w:ascii="Times New Roman" w:hAnsi="Times New Roman" w:cs="Times New Roman"/>
                <w:color w:val="000000" w:themeColor="text1"/>
                <w:sz w:val="20"/>
                <w:szCs w:val="20"/>
              </w:rPr>
            </w:pPr>
          </w:p>
        </w:tc>
        <w:tc>
          <w:tcPr>
            <w:tcW w:w="8788" w:type="dxa"/>
            <w:gridSpan w:val="4"/>
            <w:tcBorders>
              <w:top w:val="single" w:sz="4" w:space="0" w:color="auto"/>
              <w:left w:val="single" w:sz="4" w:space="0" w:color="auto"/>
              <w:bottom w:val="single" w:sz="4" w:space="0" w:color="auto"/>
              <w:right w:val="single" w:sz="4" w:space="0" w:color="auto"/>
            </w:tcBorders>
          </w:tcPr>
          <w:p w14:paraId="033B43AC" w14:textId="77777777" w:rsidR="00DF0AB3" w:rsidRDefault="00DF0AB3"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take necessary measures to reach the next level.</w:t>
            </w:r>
          </w:p>
          <w:p w14:paraId="7795C2B7" w14:textId="77777777" w:rsidR="007178BD" w:rsidRDefault="007178BD" w:rsidP="0001799B">
            <w:pPr>
              <w:jc w:val="both"/>
              <w:cnfStyle w:val="000000000000" w:firstRow="0" w:lastRow="0" w:firstColumn="0" w:lastColumn="0" w:oddVBand="0" w:evenVBand="0" w:oddHBand="0" w:evenHBand="0" w:firstRowFirstColumn="0" w:firstRowLastColumn="0" w:lastRowFirstColumn="0" w:lastRowLastColumn="0"/>
              <w:rPr>
                <w:i/>
                <w:iCs/>
                <w:sz w:val="20"/>
                <w:szCs w:val="20"/>
              </w:rPr>
            </w:pPr>
          </w:p>
          <w:p w14:paraId="2C09952F" w14:textId="77777777" w:rsidR="007178BD" w:rsidRDefault="007178BD" w:rsidP="0001799B">
            <w:pPr>
              <w:jc w:val="both"/>
              <w:cnfStyle w:val="000000000000" w:firstRow="0" w:lastRow="0" w:firstColumn="0" w:lastColumn="0" w:oddVBand="0" w:evenVBand="0" w:oddHBand="0" w:evenHBand="0" w:firstRowFirstColumn="0" w:firstRowLastColumn="0" w:lastRowFirstColumn="0" w:lastRowLastColumn="0"/>
              <w:rPr>
                <w:i/>
                <w:iCs/>
                <w:sz w:val="20"/>
                <w:szCs w:val="20"/>
              </w:rPr>
            </w:pPr>
          </w:p>
          <w:p w14:paraId="0E3318AD" w14:textId="77777777" w:rsidR="007178BD" w:rsidRPr="00C824C2" w:rsidRDefault="007178BD"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p>
        </w:tc>
      </w:tr>
      <w:tr w:rsidR="00DF0AB3" w:rsidRPr="00C824C2" w14:paraId="01356A49"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7ACE38C9"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5)</w:t>
            </w:r>
          </w:p>
        </w:tc>
        <w:tc>
          <w:tcPr>
            <w:tcW w:w="7990" w:type="dxa"/>
            <w:gridSpan w:val="3"/>
            <w:tcBorders>
              <w:top w:val="single" w:sz="4" w:space="0" w:color="auto"/>
              <w:left w:val="single" w:sz="4" w:space="0" w:color="auto"/>
              <w:bottom w:val="single" w:sz="4" w:space="0" w:color="auto"/>
            </w:tcBorders>
          </w:tcPr>
          <w:p w14:paraId="54657C2B"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798" w:type="dxa"/>
            <w:tcBorders>
              <w:top w:val="single" w:sz="4" w:space="0" w:color="auto"/>
              <w:bottom w:val="single" w:sz="4" w:space="0" w:color="auto"/>
              <w:right w:val="single" w:sz="4" w:space="0" w:color="auto"/>
            </w:tcBorders>
          </w:tcPr>
          <w:p w14:paraId="54594EEB"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3CB17612"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93B2EFC"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E8669CA"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done the job evaluation of your ATSEP job role profiles in the last two years?</w:t>
            </w:r>
          </w:p>
        </w:tc>
        <w:tc>
          <w:tcPr>
            <w:tcW w:w="798" w:type="dxa"/>
            <w:tcBorders>
              <w:top w:val="single" w:sz="4" w:space="0" w:color="auto"/>
              <w:bottom w:val="single" w:sz="4" w:space="0" w:color="auto"/>
              <w:right w:val="single" w:sz="4" w:space="0" w:color="auto"/>
            </w:tcBorders>
          </w:tcPr>
          <w:p w14:paraId="35955382"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26850201"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F0B7431"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75756BF7"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recruited new ATSEP based on the outcome of this process?</w:t>
            </w:r>
          </w:p>
        </w:tc>
        <w:tc>
          <w:tcPr>
            <w:tcW w:w="798" w:type="dxa"/>
            <w:tcBorders>
              <w:top w:val="single" w:sz="4" w:space="0" w:color="auto"/>
              <w:bottom w:val="single" w:sz="4" w:space="0" w:color="auto"/>
              <w:right w:val="single" w:sz="4" w:space="0" w:color="auto"/>
            </w:tcBorders>
          </w:tcPr>
          <w:p w14:paraId="34BBDFC9"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3D406D91"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7AAADFD"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49E1A3A4"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Is ATSEP performance management system designed as per the outcome of this process?</w:t>
            </w:r>
          </w:p>
        </w:tc>
        <w:tc>
          <w:tcPr>
            <w:tcW w:w="798" w:type="dxa"/>
            <w:tcBorders>
              <w:top w:val="single" w:sz="4" w:space="0" w:color="auto"/>
              <w:bottom w:val="single" w:sz="4" w:space="0" w:color="auto"/>
              <w:right w:val="single" w:sz="4" w:space="0" w:color="auto"/>
            </w:tcBorders>
          </w:tcPr>
          <w:p w14:paraId="704FB785"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60B8B568"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BB81E14"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1166CD45"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798" w:type="dxa"/>
            <w:tcBorders>
              <w:top w:val="single" w:sz="4" w:space="0" w:color="auto"/>
              <w:bottom w:val="single" w:sz="4" w:space="0" w:color="auto"/>
              <w:right w:val="single" w:sz="4" w:space="0" w:color="auto"/>
            </w:tcBorders>
          </w:tcPr>
          <w:p w14:paraId="2FDD880A"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20AC1A52" w14:textId="77777777" w:rsidTr="00DF0AB3">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9144574" w14:textId="77777777" w:rsidR="00DF0AB3" w:rsidRPr="00C824C2" w:rsidRDefault="00DF0AB3" w:rsidP="0001799B">
            <w:pPr>
              <w:rPr>
                <w:rFonts w:ascii="Times New Roman" w:hAnsi="Times New Roman" w:cs="Times New Roman"/>
                <w:color w:val="000000" w:themeColor="text1"/>
                <w:sz w:val="20"/>
                <w:szCs w:val="20"/>
              </w:rPr>
            </w:pPr>
          </w:p>
        </w:tc>
        <w:tc>
          <w:tcPr>
            <w:tcW w:w="8788" w:type="dxa"/>
            <w:gridSpan w:val="4"/>
            <w:tcBorders>
              <w:top w:val="single" w:sz="4" w:space="0" w:color="auto"/>
              <w:left w:val="single" w:sz="4" w:space="0" w:color="auto"/>
              <w:bottom w:val="single" w:sz="4" w:space="0" w:color="auto"/>
              <w:right w:val="single" w:sz="4" w:space="0" w:color="auto"/>
            </w:tcBorders>
          </w:tcPr>
          <w:p w14:paraId="09B9317C"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evaluate</w:t>
            </w:r>
          </w:p>
        </w:tc>
      </w:tr>
      <w:tr w:rsidR="00DF0AB3" w:rsidRPr="00C824C2" w14:paraId="4769DA16" w14:textId="77777777" w:rsidTr="00DF0AB3">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9209" w:type="dxa"/>
            <w:gridSpan w:val="5"/>
            <w:tcBorders>
              <w:left w:val="single" w:sz="4" w:space="0" w:color="auto"/>
              <w:bottom w:val="single" w:sz="4" w:space="0" w:color="auto"/>
              <w:right w:val="single" w:sz="4" w:space="0" w:color="auto"/>
            </w:tcBorders>
          </w:tcPr>
          <w:p w14:paraId="057A7F14" w14:textId="77777777" w:rsidR="00DF0AB3" w:rsidRPr="00C824C2" w:rsidRDefault="00DF0AB3" w:rsidP="0001799B">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05C9A9D2" w14:textId="77777777" w:rsidR="00C264F4" w:rsidRDefault="00C264F4">
      <w:pPr>
        <w:rPr>
          <w:b/>
          <w:bCs/>
        </w:rPr>
      </w:pPr>
    </w:p>
    <w:tbl>
      <w:tblPr>
        <w:tblStyle w:val="GridTable6Colorful-Accent3"/>
        <w:tblW w:w="9209" w:type="dxa"/>
        <w:tblLook w:val="04A0" w:firstRow="1" w:lastRow="0" w:firstColumn="1" w:lastColumn="0" w:noHBand="0" w:noVBand="1"/>
      </w:tblPr>
      <w:tblGrid>
        <w:gridCol w:w="421"/>
        <w:gridCol w:w="2267"/>
        <w:gridCol w:w="994"/>
        <w:gridCol w:w="4729"/>
        <w:gridCol w:w="798"/>
      </w:tblGrid>
      <w:tr w:rsidR="00DF0AB3" w:rsidRPr="00C824C2" w14:paraId="715EE924" w14:textId="77777777" w:rsidTr="00510DD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209" w:type="dxa"/>
            <w:gridSpan w:val="5"/>
            <w:tcBorders>
              <w:top w:val="single" w:sz="4" w:space="0" w:color="auto"/>
              <w:left w:val="single" w:sz="4" w:space="0" w:color="auto"/>
              <w:bottom w:val="single" w:sz="4" w:space="0" w:color="auto"/>
              <w:right w:val="single" w:sz="4" w:space="0" w:color="auto"/>
            </w:tcBorders>
          </w:tcPr>
          <w:p w14:paraId="1B12C0AF" w14:textId="51C9872D" w:rsidR="00DF0AB3" w:rsidRPr="00DF0AB3" w:rsidRDefault="00DF0AB3" w:rsidP="0001799B">
            <w:pPr>
              <w:jc w:val="center"/>
              <w:rPr>
                <w:rFonts w:ascii="Times New Roman" w:hAnsi="Times New Roman" w:cs="Times New Roman"/>
                <w:color w:val="25947E" w:themeColor="accent5" w:themeShade="BF"/>
                <w:sz w:val="24"/>
                <w:szCs w:val="24"/>
              </w:rPr>
            </w:pPr>
            <w:r w:rsidRPr="00DF0AB3">
              <w:rPr>
                <w:rFonts w:ascii="Times New Roman" w:hAnsi="Times New Roman" w:cs="Times New Roman"/>
                <w:color w:val="25947E" w:themeColor="accent5" w:themeShade="BF"/>
                <w:sz w:val="24"/>
                <w:szCs w:val="24"/>
              </w:rPr>
              <w:t xml:space="preserve">Human performance management processes maturity level </w:t>
            </w:r>
          </w:p>
          <w:p w14:paraId="3976AFC0" w14:textId="77777777" w:rsidR="00DF0AB3" w:rsidRPr="00DF0AB3" w:rsidRDefault="00DF0AB3" w:rsidP="0001799B">
            <w:pPr>
              <w:jc w:val="center"/>
              <w:rPr>
                <w:rFonts w:ascii="Times New Roman" w:hAnsi="Times New Roman" w:cs="Times New Roman"/>
                <w:color w:val="25947E" w:themeColor="accent5" w:themeShade="BF"/>
                <w:sz w:val="24"/>
                <w:szCs w:val="24"/>
                <w:u w:val="single"/>
              </w:rPr>
            </w:pPr>
            <w:r w:rsidRPr="00DF0AB3">
              <w:rPr>
                <w:rFonts w:ascii="Times New Roman" w:hAnsi="Times New Roman" w:cs="Times New Roman"/>
                <w:color w:val="25947E" w:themeColor="accent5" w:themeShade="BF"/>
                <w:sz w:val="24"/>
                <w:szCs w:val="24"/>
              </w:rPr>
              <w:t xml:space="preserve">Self-Evaluation Check list for ANSP – </w:t>
            </w:r>
            <w:r w:rsidRPr="00DF0AB3">
              <w:rPr>
                <w:rFonts w:ascii="Times New Roman" w:hAnsi="Times New Roman" w:cs="Times New Roman"/>
                <w:color w:val="25947E" w:themeColor="accent5" w:themeShade="BF"/>
                <w:sz w:val="24"/>
                <w:szCs w:val="24"/>
                <w:u w:val="single"/>
              </w:rPr>
              <w:t>KNOWLEDGE MANAGEMENT, TALENT MANAGEMENT, LEARNING AND DEVELOPMENT</w:t>
            </w:r>
          </w:p>
          <w:p w14:paraId="194118BE" w14:textId="77777777" w:rsidR="00DF0AB3" w:rsidRPr="00C824C2" w:rsidRDefault="00DF0AB3" w:rsidP="0001799B">
            <w:pPr>
              <w:jc w:val="center"/>
              <w:rPr>
                <w:rFonts w:ascii="Times New Roman" w:hAnsi="Times New Roman" w:cs="Times New Roman"/>
                <w:color w:val="000000" w:themeColor="text1"/>
                <w:sz w:val="24"/>
                <w:szCs w:val="24"/>
              </w:rPr>
            </w:pPr>
          </w:p>
        </w:tc>
      </w:tr>
      <w:tr w:rsidR="00DF0AB3" w:rsidRPr="00C824C2" w14:paraId="5D45E252"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61230C27" w14:textId="77777777" w:rsidR="00DF0AB3" w:rsidRPr="00C824C2" w:rsidRDefault="00DF0AB3" w:rsidP="0001799B">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7" w:type="dxa"/>
            <w:tcBorders>
              <w:top w:val="single" w:sz="4" w:space="0" w:color="auto"/>
              <w:left w:val="single" w:sz="4" w:space="0" w:color="auto"/>
              <w:bottom w:val="single" w:sz="4" w:space="0" w:color="auto"/>
            </w:tcBorders>
          </w:tcPr>
          <w:p w14:paraId="18961A99"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51871EAC"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9" w:type="dxa"/>
            <w:tcBorders>
              <w:top w:val="single" w:sz="4" w:space="0" w:color="auto"/>
              <w:bottom w:val="single" w:sz="4" w:space="0" w:color="auto"/>
            </w:tcBorders>
          </w:tcPr>
          <w:p w14:paraId="47B08413"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798" w:type="dxa"/>
            <w:tcBorders>
              <w:top w:val="single" w:sz="4" w:space="0" w:color="auto"/>
              <w:bottom w:val="single" w:sz="4" w:space="0" w:color="auto"/>
              <w:right w:val="single" w:sz="4" w:space="0" w:color="auto"/>
            </w:tcBorders>
          </w:tcPr>
          <w:p w14:paraId="59C7B3B4"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DF0AB3" w:rsidRPr="00C824C2" w14:paraId="5A5D58B0"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5D084D23"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7" w:type="dxa"/>
            <w:vMerge w:val="restart"/>
            <w:tcBorders>
              <w:top w:val="single" w:sz="4" w:space="0" w:color="auto"/>
              <w:left w:val="single" w:sz="4" w:space="0" w:color="auto"/>
            </w:tcBorders>
          </w:tcPr>
          <w:p w14:paraId="22842064"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Knowledge management, talent management, learning and development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994" w:type="dxa"/>
            <w:tcBorders>
              <w:top w:val="single" w:sz="4" w:space="0" w:color="auto"/>
            </w:tcBorders>
          </w:tcPr>
          <w:p w14:paraId="41DB6CA7"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9" w:type="dxa"/>
            <w:tcBorders>
              <w:top w:val="single" w:sz="4" w:space="0" w:color="auto"/>
            </w:tcBorders>
          </w:tcPr>
          <w:p w14:paraId="19E411B8" w14:textId="77777777" w:rsidR="00DF0AB3" w:rsidRPr="00C824C2" w:rsidRDefault="00DF0AB3"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798" w:type="dxa"/>
            <w:tcBorders>
              <w:top w:val="single" w:sz="4" w:space="0" w:color="auto"/>
              <w:right w:val="single" w:sz="4" w:space="0" w:color="auto"/>
            </w:tcBorders>
          </w:tcPr>
          <w:p w14:paraId="5D888B85"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217F364D"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A203CF1"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51CEBDB2"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03502ED5"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9" w:type="dxa"/>
          </w:tcPr>
          <w:p w14:paraId="36215AB3" w14:textId="77777777" w:rsidR="00DF0AB3" w:rsidRPr="00C824C2" w:rsidRDefault="00DF0AB3"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798" w:type="dxa"/>
            <w:tcBorders>
              <w:right w:val="single" w:sz="4" w:space="0" w:color="auto"/>
            </w:tcBorders>
          </w:tcPr>
          <w:p w14:paraId="38A15D25"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23ED5DCE"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852E3FE"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0F014DB6"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400EE8B4"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9" w:type="dxa"/>
          </w:tcPr>
          <w:p w14:paraId="170213F7" w14:textId="77777777" w:rsidR="00DF0AB3" w:rsidRPr="00C824C2" w:rsidRDefault="00DF0AB3"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798" w:type="dxa"/>
            <w:tcBorders>
              <w:right w:val="single" w:sz="4" w:space="0" w:color="auto"/>
            </w:tcBorders>
          </w:tcPr>
          <w:p w14:paraId="45C4A4A6"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0EA79A25"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4347815"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4BEFAC13"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44A924B3"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9" w:type="dxa"/>
          </w:tcPr>
          <w:p w14:paraId="27F1D207" w14:textId="77777777" w:rsidR="00DF0AB3" w:rsidRPr="00C824C2" w:rsidRDefault="00DF0AB3"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798" w:type="dxa"/>
            <w:tcBorders>
              <w:right w:val="single" w:sz="4" w:space="0" w:color="auto"/>
            </w:tcBorders>
          </w:tcPr>
          <w:p w14:paraId="031318B5"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34FA3607"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ED12E5F"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49ECD471"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1D9EDC67"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9" w:type="dxa"/>
            <w:tcBorders>
              <w:bottom w:val="single" w:sz="4" w:space="0" w:color="auto"/>
            </w:tcBorders>
          </w:tcPr>
          <w:p w14:paraId="727A1DBA" w14:textId="77777777" w:rsidR="00DF0AB3" w:rsidRPr="00C824C2" w:rsidRDefault="00DF0AB3"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set international best practice, focusing on innovation and improvement. The effectiveness of the human performance management improvement actions is measured and evaluated against defined improvement criteria</w:t>
            </w:r>
          </w:p>
        </w:tc>
        <w:tc>
          <w:tcPr>
            <w:tcW w:w="798" w:type="dxa"/>
            <w:tcBorders>
              <w:bottom w:val="single" w:sz="4" w:space="0" w:color="auto"/>
              <w:right w:val="single" w:sz="4" w:space="0" w:color="auto"/>
            </w:tcBorders>
          </w:tcPr>
          <w:p w14:paraId="51D35F42"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047239DC"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7DF77638"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2267" w:type="dxa"/>
            <w:vMerge w:val="restart"/>
            <w:tcBorders>
              <w:top w:val="single" w:sz="4" w:space="0" w:color="auto"/>
              <w:left w:val="single" w:sz="4" w:space="0" w:color="auto"/>
            </w:tcBorders>
          </w:tcPr>
          <w:p w14:paraId="197F2DB8"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Knowledge management, talent management, learning and development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5723" w:type="dxa"/>
            <w:gridSpan w:val="2"/>
            <w:tcBorders>
              <w:top w:val="single" w:sz="4" w:space="0" w:color="auto"/>
            </w:tcBorders>
          </w:tcPr>
          <w:p w14:paraId="3F09AA8F"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798" w:type="dxa"/>
            <w:tcBorders>
              <w:top w:val="single" w:sz="4" w:space="0" w:color="auto"/>
              <w:right w:val="single" w:sz="4" w:space="0" w:color="auto"/>
            </w:tcBorders>
          </w:tcPr>
          <w:p w14:paraId="70E10B0F"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4AB4B6F7"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D2266B1"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1BCA6FDE"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403249C7" w14:textId="77777777" w:rsidR="00DF0AB3" w:rsidRPr="00C824C2" w:rsidRDefault="00DF0AB3"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798" w:type="dxa"/>
            <w:tcBorders>
              <w:right w:val="single" w:sz="4" w:space="0" w:color="auto"/>
            </w:tcBorders>
          </w:tcPr>
          <w:p w14:paraId="64451E9F"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0C250E6B"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1DC0F94"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424E5F2E"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53A64D50"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798" w:type="dxa"/>
            <w:tcBorders>
              <w:right w:val="single" w:sz="4" w:space="0" w:color="auto"/>
            </w:tcBorders>
          </w:tcPr>
          <w:p w14:paraId="2DF0DB97"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68EB1DE6"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4A6DB31"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1033A2BF"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27F738DA" w14:textId="77777777" w:rsidR="00DF0AB3" w:rsidRPr="00C824C2" w:rsidRDefault="00DF0AB3"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798" w:type="dxa"/>
            <w:tcBorders>
              <w:right w:val="single" w:sz="4" w:space="0" w:color="auto"/>
            </w:tcBorders>
          </w:tcPr>
          <w:p w14:paraId="524CD744"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255B223C"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1EE6E45D" w14:textId="77777777" w:rsidR="00DF0AB3" w:rsidRPr="00C824C2" w:rsidRDefault="00DF0AB3" w:rsidP="0001799B">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1AD3752A"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Borders>
              <w:bottom w:val="single" w:sz="4" w:space="0" w:color="auto"/>
            </w:tcBorders>
          </w:tcPr>
          <w:p w14:paraId="3D429AA2" w14:textId="77777777" w:rsidR="00DF0AB3" w:rsidRPr="00C824C2" w:rsidRDefault="00DF0AB3"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798" w:type="dxa"/>
            <w:tcBorders>
              <w:bottom w:val="single" w:sz="4" w:space="0" w:color="auto"/>
              <w:right w:val="single" w:sz="4" w:space="0" w:color="auto"/>
            </w:tcBorders>
          </w:tcPr>
          <w:p w14:paraId="3F33128B"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22CB2B39"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343D1311"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2267" w:type="dxa"/>
            <w:tcBorders>
              <w:top w:val="single" w:sz="4" w:space="0" w:color="auto"/>
              <w:left w:val="single" w:sz="4" w:space="0" w:color="auto"/>
              <w:bottom w:val="single" w:sz="4" w:space="0" w:color="auto"/>
            </w:tcBorders>
          </w:tcPr>
          <w:p w14:paraId="261140A7"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521" w:type="dxa"/>
            <w:gridSpan w:val="3"/>
            <w:tcBorders>
              <w:top w:val="single" w:sz="4" w:space="0" w:color="auto"/>
              <w:bottom w:val="single" w:sz="4" w:space="0" w:color="auto"/>
              <w:right w:val="single" w:sz="4" w:space="0" w:color="auto"/>
            </w:tcBorders>
          </w:tcPr>
          <w:p w14:paraId="7EEA1976" w14:textId="77777777" w:rsidR="00DF0AB3" w:rsidRPr="00C824C2" w:rsidRDefault="00DF0AB3"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39600F16" w14:textId="77777777" w:rsidR="00DF0AB3" w:rsidRDefault="00DF0AB3"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p w14:paraId="3348E323" w14:textId="77777777" w:rsidR="0060203C" w:rsidRDefault="0060203C"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FD13AE0" w14:textId="77777777" w:rsidR="0060203C" w:rsidRDefault="0060203C"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5DFB90D" w14:textId="77777777" w:rsidR="0060203C" w:rsidRPr="00C824C2" w:rsidRDefault="0060203C"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3F115E0B"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6745FB27"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4)</w:t>
            </w:r>
          </w:p>
        </w:tc>
        <w:tc>
          <w:tcPr>
            <w:tcW w:w="8788" w:type="dxa"/>
            <w:gridSpan w:val="4"/>
            <w:tcBorders>
              <w:top w:val="single" w:sz="4" w:space="0" w:color="auto"/>
              <w:left w:val="single" w:sz="4" w:space="0" w:color="auto"/>
              <w:bottom w:val="single" w:sz="4" w:space="0" w:color="auto"/>
              <w:right w:val="single" w:sz="4" w:space="0" w:color="auto"/>
            </w:tcBorders>
          </w:tcPr>
          <w:p w14:paraId="02C0F205"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DF0AB3" w:rsidRPr="00C824C2" w14:paraId="71A40C0D"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85196A1"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D0C65AC"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Have you established organizational knowledge management? </w:t>
            </w:r>
          </w:p>
        </w:tc>
        <w:tc>
          <w:tcPr>
            <w:tcW w:w="798" w:type="dxa"/>
            <w:tcBorders>
              <w:top w:val="single" w:sz="4" w:space="0" w:color="auto"/>
              <w:bottom w:val="single" w:sz="4" w:space="0" w:color="auto"/>
              <w:right w:val="single" w:sz="4" w:space="0" w:color="auto"/>
            </w:tcBorders>
          </w:tcPr>
          <w:p w14:paraId="2FA54064"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3E8A8C08"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D6F32C1"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DFADC78"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managed talent management to match with the strategic people resourcing?</w:t>
            </w:r>
          </w:p>
        </w:tc>
        <w:tc>
          <w:tcPr>
            <w:tcW w:w="798" w:type="dxa"/>
            <w:tcBorders>
              <w:top w:val="single" w:sz="4" w:space="0" w:color="auto"/>
              <w:bottom w:val="single" w:sz="4" w:space="0" w:color="auto"/>
              <w:right w:val="single" w:sz="4" w:space="0" w:color="auto"/>
            </w:tcBorders>
          </w:tcPr>
          <w:p w14:paraId="4BE8D6F0"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723D3DA6"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42AD663"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A6F78BE"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Have you established learning and development system for individuals as well as teams? </w:t>
            </w:r>
          </w:p>
        </w:tc>
        <w:tc>
          <w:tcPr>
            <w:tcW w:w="798" w:type="dxa"/>
            <w:tcBorders>
              <w:top w:val="single" w:sz="4" w:space="0" w:color="auto"/>
              <w:bottom w:val="single" w:sz="4" w:space="0" w:color="auto"/>
              <w:right w:val="single" w:sz="4" w:space="0" w:color="auto"/>
            </w:tcBorders>
          </w:tcPr>
          <w:p w14:paraId="0177F6A1"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2738B924"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32730E3B" w14:textId="77777777" w:rsidR="00DF0AB3" w:rsidRPr="00C824C2" w:rsidRDefault="00DF0AB3" w:rsidP="0001799B">
            <w:pPr>
              <w:rPr>
                <w:rFonts w:ascii="Times New Roman" w:hAnsi="Times New Roman" w:cs="Times New Roman"/>
                <w:color w:val="000000" w:themeColor="text1"/>
                <w:sz w:val="20"/>
                <w:szCs w:val="20"/>
              </w:rPr>
            </w:pPr>
          </w:p>
        </w:tc>
        <w:tc>
          <w:tcPr>
            <w:tcW w:w="8788" w:type="dxa"/>
            <w:gridSpan w:val="4"/>
            <w:tcBorders>
              <w:top w:val="single" w:sz="4" w:space="0" w:color="auto"/>
              <w:left w:val="single" w:sz="4" w:space="0" w:color="auto"/>
              <w:bottom w:val="single" w:sz="4" w:space="0" w:color="auto"/>
              <w:right w:val="single" w:sz="4" w:space="0" w:color="auto"/>
            </w:tcBorders>
          </w:tcPr>
          <w:p w14:paraId="353EE566" w14:textId="77777777" w:rsidR="00DF0AB3" w:rsidRDefault="00DF0AB3"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take necessary measures to reach the next level.</w:t>
            </w:r>
          </w:p>
          <w:p w14:paraId="38343D64" w14:textId="77777777" w:rsidR="007178BD" w:rsidRDefault="007178BD" w:rsidP="0001799B">
            <w:pPr>
              <w:jc w:val="both"/>
              <w:cnfStyle w:val="000000100000" w:firstRow="0" w:lastRow="0" w:firstColumn="0" w:lastColumn="0" w:oddVBand="0" w:evenVBand="0" w:oddHBand="1" w:evenHBand="0" w:firstRowFirstColumn="0" w:firstRowLastColumn="0" w:lastRowFirstColumn="0" w:lastRowLastColumn="0"/>
              <w:rPr>
                <w:i/>
                <w:iCs/>
                <w:sz w:val="20"/>
                <w:szCs w:val="20"/>
              </w:rPr>
            </w:pPr>
          </w:p>
          <w:p w14:paraId="02F5B54B" w14:textId="77777777" w:rsidR="007178BD" w:rsidRPr="00C824C2" w:rsidRDefault="007178BD"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p>
        </w:tc>
      </w:tr>
      <w:tr w:rsidR="00DF0AB3" w:rsidRPr="00C824C2" w14:paraId="2F631BB3"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46236B14" w14:textId="77777777" w:rsidR="00DF0AB3" w:rsidRPr="00C824C2" w:rsidRDefault="00DF0AB3"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5)</w:t>
            </w:r>
          </w:p>
        </w:tc>
        <w:tc>
          <w:tcPr>
            <w:tcW w:w="7990" w:type="dxa"/>
            <w:gridSpan w:val="3"/>
            <w:tcBorders>
              <w:top w:val="single" w:sz="4" w:space="0" w:color="auto"/>
              <w:left w:val="single" w:sz="4" w:space="0" w:color="auto"/>
              <w:bottom w:val="single" w:sz="4" w:space="0" w:color="auto"/>
            </w:tcBorders>
          </w:tcPr>
          <w:p w14:paraId="57CFB64E"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798" w:type="dxa"/>
            <w:tcBorders>
              <w:top w:val="single" w:sz="4" w:space="0" w:color="auto"/>
              <w:bottom w:val="single" w:sz="4" w:space="0" w:color="auto"/>
              <w:right w:val="single" w:sz="4" w:space="0" w:color="auto"/>
            </w:tcBorders>
          </w:tcPr>
          <w:p w14:paraId="5691B895"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F0AB3" w:rsidRPr="00C824C2" w14:paraId="24C6EF2D"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82A6744"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DC848E2"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Did you bring new </w:t>
            </w:r>
            <w:proofErr w:type="spellStart"/>
            <w:r w:rsidRPr="00C824C2">
              <w:rPr>
                <w:rFonts w:ascii="Times New Roman" w:hAnsi="Times New Roman" w:cs="Times New Roman"/>
                <w:color w:val="000000" w:themeColor="text1"/>
                <w:sz w:val="20"/>
                <w:szCs w:val="20"/>
              </w:rPr>
              <w:t>knowledges</w:t>
            </w:r>
            <w:proofErr w:type="spellEnd"/>
            <w:r w:rsidRPr="00C824C2">
              <w:rPr>
                <w:rFonts w:ascii="Times New Roman" w:hAnsi="Times New Roman" w:cs="Times New Roman"/>
                <w:color w:val="000000" w:themeColor="text1"/>
                <w:sz w:val="20"/>
                <w:szCs w:val="20"/>
              </w:rPr>
              <w:t xml:space="preserve"> in the knowledge management in the last year?</w:t>
            </w:r>
          </w:p>
        </w:tc>
        <w:tc>
          <w:tcPr>
            <w:tcW w:w="798" w:type="dxa"/>
            <w:tcBorders>
              <w:top w:val="single" w:sz="4" w:space="0" w:color="auto"/>
              <w:bottom w:val="single" w:sz="4" w:space="0" w:color="auto"/>
              <w:right w:val="single" w:sz="4" w:space="0" w:color="auto"/>
            </w:tcBorders>
          </w:tcPr>
          <w:p w14:paraId="67A0F43E"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7CD1F6A1"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ED26676"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8B1CA41"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bring any changes in the talent planning to suit the safety and service strategy in last two years?</w:t>
            </w:r>
          </w:p>
        </w:tc>
        <w:tc>
          <w:tcPr>
            <w:tcW w:w="798" w:type="dxa"/>
            <w:tcBorders>
              <w:top w:val="single" w:sz="4" w:space="0" w:color="auto"/>
              <w:bottom w:val="single" w:sz="4" w:space="0" w:color="auto"/>
              <w:right w:val="single" w:sz="4" w:space="0" w:color="auto"/>
            </w:tcBorders>
          </w:tcPr>
          <w:p w14:paraId="07A91687"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3617E6FC"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DEF8A88"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9A2499E"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Did you evaluate the effectiveness of the learning and development process in last year?</w:t>
            </w:r>
          </w:p>
        </w:tc>
        <w:tc>
          <w:tcPr>
            <w:tcW w:w="798" w:type="dxa"/>
            <w:tcBorders>
              <w:top w:val="single" w:sz="4" w:space="0" w:color="auto"/>
              <w:bottom w:val="single" w:sz="4" w:space="0" w:color="auto"/>
              <w:right w:val="single" w:sz="4" w:space="0" w:color="auto"/>
            </w:tcBorders>
          </w:tcPr>
          <w:p w14:paraId="31EEED71"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36EFAAEE"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E0530B5" w14:textId="77777777" w:rsidR="00DF0AB3" w:rsidRPr="00C824C2" w:rsidRDefault="00DF0AB3"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82A5D75"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798" w:type="dxa"/>
            <w:tcBorders>
              <w:top w:val="single" w:sz="4" w:space="0" w:color="auto"/>
              <w:bottom w:val="single" w:sz="4" w:space="0" w:color="auto"/>
              <w:right w:val="single" w:sz="4" w:space="0" w:color="auto"/>
            </w:tcBorders>
          </w:tcPr>
          <w:p w14:paraId="4C5012D7" w14:textId="77777777" w:rsidR="00DF0AB3" w:rsidRPr="00C824C2" w:rsidRDefault="00DF0AB3"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F0AB3" w:rsidRPr="00C824C2" w14:paraId="0EC4FFE2"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37D4AB9" w14:textId="77777777" w:rsidR="00DF0AB3" w:rsidRPr="00C824C2" w:rsidRDefault="00DF0AB3" w:rsidP="0001799B">
            <w:pPr>
              <w:rPr>
                <w:rFonts w:ascii="Times New Roman" w:hAnsi="Times New Roman" w:cs="Times New Roman"/>
                <w:color w:val="000000" w:themeColor="text1"/>
                <w:sz w:val="20"/>
                <w:szCs w:val="20"/>
              </w:rPr>
            </w:pPr>
          </w:p>
        </w:tc>
        <w:tc>
          <w:tcPr>
            <w:tcW w:w="8788" w:type="dxa"/>
            <w:gridSpan w:val="4"/>
            <w:tcBorders>
              <w:top w:val="single" w:sz="4" w:space="0" w:color="auto"/>
              <w:left w:val="single" w:sz="4" w:space="0" w:color="auto"/>
              <w:bottom w:val="single" w:sz="4" w:space="0" w:color="auto"/>
              <w:right w:val="single" w:sz="4" w:space="0" w:color="auto"/>
            </w:tcBorders>
          </w:tcPr>
          <w:p w14:paraId="18A86204" w14:textId="77777777" w:rsidR="00DF0AB3" w:rsidRPr="00C824C2" w:rsidRDefault="00DF0AB3"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evaluate</w:t>
            </w:r>
          </w:p>
        </w:tc>
      </w:tr>
      <w:tr w:rsidR="00DF0AB3" w:rsidRPr="00C824C2" w14:paraId="30155155"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9209" w:type="dxa"/>
            <w:gridSpan w:val="5"/>
            <w:tcBorders>
              <w:left w:val="single" w:sz="4" w:space="0" w:color="auto"/>
              <w:bottom w:val="single" w:sz="4" w:space="0" w:color="auto"/>
              <w:right w:val="single" w:sz="4" w:space="0" w:color="auto"/>
            </w:tcBorders>
          </w:tcPr>
          <w:p w14:paraId="36993F11" w14:textId="77777777" w:rsidR="00DF0AB3" w:rsidRPr="00C824C2" w:rsidRDefault="00DF0AB3" w:rsidP="0001799B">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1308ABB9" w14:textId="77777777" w:rsidR="00603A05" w:rsidRDefault="00603A05">
      <w:pPr>
        <w:rPr>
          <w:b/>
          <w:bCs/>
        </w:rPr>
      </w:pPr>
    </w:p>
    <w:tbl>
      <w:tblPr>
        <w:tblStyle w:val="GridTable6Colorful-Accent3"/>
        <w:tblW w:w="9209" w:type="dxa"/>
        <w:tblLook w:val="04A0" w:firstRow="1" w:lastRow="0" w:firstColumn="1" w:lastColumn="0" w:noHBand="0" w:noVBand="1"/>
      </w:tblPr>
      <w:tblGrid>
        <w:gridCol w:w="421"/>
        <w:gridCol w:w="2267"/>
        <w:gridCol w:w="994"/>
        <w:gridCol w:w="4729"/>
        <w:gridCol w:w="798"/>
      </w:tblGrid>
      <w:tr w:rsidR="00510DDF" w:rsidRPr="00C824C2" w14:paraId="7D0A9157" w14:textId="77777777" w:rsidTr="00510DD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209" w:type="dxa"/>
            <w:gridSpan w:val="5"/>
            <w:tcBorders>
              <w:top w:val="single" w:sz="4" w:space="0" w:color="auto"/>
              <w:left w:val="single" w:sz="4" w:space="0" w:color="auto"/>
              <w:bottom w:val="single" w:sz="4" w:space="0" w:color="auto"/>
              <w:right w:val="single" w:sz="4" w:space="0" w:color="auto"/>
            </w:tcBorders>
          </w:tcPr>
          <w:p w14:paraId="60FB010E" w14:textId="1F4B82D0" w:rsidR="00510DDF" w:rsidRPr="00510DDF" w:rsidRDefault="00510DDF" w:rsidP="0001799B">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t xml:space="preserve">Human performance management processes maturity level </w:t>
            </w:r>
          </w:p>
          <w:p w14:paraId="186469B4" w14:textId="77777777" w:rsidR="00510DDF" w:rsidRPr="00510DDF" w:rsidRDefault="00510DDF" w:rsidP="0001799B">
            <w:pPr>
              <w:jc w:val="center"/>
              <w:rPr>
                <w:rFonts w:ascii="Times New Roman" w:hAnsi="Times New Roman" w:cs="Times New Roman"/>
                <w:color w:val="25947E" w:themeColor="accent5" w:themeShade="BF"/>
                <w:sz w:val="24"/>
                <w:szCs w:val="24"/>
                <w:u w:val="single"/>
              </w:rPr>
            </w:pPr>
            <w:r w:rsidRPr="00510DDF">
              <w:rPr>
                <w:rFonts w:ascii="Times New Roman" w:hAnsi="Times New Roman" w:cs="Times New Roman"/>
                <w:color w:val="25947E" w:themeColor="accent5" w:themeShade="BF"/>
                <w:sz w:val="24"/>
                <w:szCs w:val="24"/>
              </w:rPr>
              <w:t xml:space="preserve">Self-Evaluation Check list for ANSP – </w:t>
            </w:r>
            <w:r w:rsidRPr="00510DDF">
              <w:rPr>
                <w:rFonts w:ascii="Times New Roman" w:hAnsi="Times New Roman" w:cs="Times New Roman"/>
                <w:color w:val="25947E" w:themeColor="accent5" w:themeShade="BF"/>
                <w:sz w:val="24"/>
                <w:szCs w:val="24"/>
                <w:u w:val="single"/>
              </w:rPr>
              <w:t>INDUCTION OF NEW SYSTEMS AND MAINTENANCE PHILOSOPHY</w:t>
            </w:r>
          </w:p>
          <w:p w14:paraId="5F37DC48" w14:textId="77777777" w:rsidR="00510DDF" w:rsidRPr="00C824C2" w:rsidRDefault="00510DDF" w:rsidP="0001799B">
            <w:pPr>
              <w:jc w:val="center"/>
              <w:rPr>
                <w:rFonts w:ascii="Times New Roman" w:hAnsi="Times New Roman" w:cs="Times New Roman"/>
                <w:color w:val="000000" w:themeColor="text1"/>
                <w:sz w:val="24"/>
                <w:szCs w:val="24"/>
              </w:rPr>
            </w:pPr>
          </w:p>
        </w:tc>
      </w:tr>
      <w:tr w:rsidR="00510DDF" w:rsidRPr="00C824C2" w14:paraId="7E579EB5"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1976B8FC" w14:textId="77777777" w:rsidR="00510DDF" w:rsidRPr="00C824C2" w:rsidRDefault="00510DDF" w:rsidP="0001799B">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7" w:type="dxa"/>
            <w:tcBorders>
              <w:top w:val="single" w:sz="4" w:space="0" w:color="auto"/>
              <w:left w:val="single" w:sz="4" w:space="0" w:color="auto"/>
              <w:bottom w:val="single" w:sz="4" w:space="0" w:color="auto"/>
            </w:tcBorders>
          </w:tcPr>
          <w:p w14:paraId="7AA3511E"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666BE73A"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9" w:type="dxa"/>
            <w:tcBorders>
              <w:top w:val="single" w:sz="4" w:space="0" w:color="auto"/>
              <w:bottom w:val="single" w:sz="4" w:space="0" w:color="auto"/>
            </w:tcBorders>
          </w:tcPr>
          <w:p w14:paraId="54929BAC"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798" w:type="dxa"/>
            <w:tcBorders>
              <w:top w:val="single" w:sz="4" w:space="0" w:color="auto"/>
              <w:bottom w:val="single" w:sz="4" w:space="0" w:color="auto"/>
              <w:right w:val="single" w:sz="4" w:space="0" w:color="auto"/>
            </w:tcBorders>
          </w:tcPr>
          <w:p w14:paraId="176AFC24"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510DDF" w:rsidRPr="00C824C2" w14:paraId="1BF9EA80"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02707759" w14:textId="77777777"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7" w:type="dxa"/>
            <w:vMerge w:val="restart"/>
            <w:tcBorders>
              <w:top w:val="single" w:sz="4" w:space="0" w:color="auto"/>
              <w:left w:val="single" w:sz="4" w:space="0" w:color="auto"/>
            </w:tcBorders>
          </w:tcPr>
          <w:p w14:paraId="2F9F52E5"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Induction of new systems and maintenance philosophy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994" w:type="dxa"/>
            <w:tcBorders>
              <w:top w:val="single" w:sz="4" w:space="0" w:color="auto"/>
            </w:tcBorders>
          </w:tcPr>
          <w:p w14:paraId="0E3BF290"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9" w:type="dxa"/>
            <w:tcBorders>
              <w:top w:val="single" w:sz="4" w:space="0" w:color="auto"/>
            </w:tcBorders>
          </w:tcPr>
          <w:p w14:paraId="2CD540DA" w14:textId="77777777" w:rsidR="00510DDF" w:rsidRPr="00C824C2" w:rsidRDefault="00510DDF"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798" w:type="dxa"/>
            <w:tcBorders>
              <w:top w:val="single" w:sz="4" w:space="0" w:color="auto"/>
              <w:right w:val="single" w:sz="4" w:space="0" w:color="auto"/>
            </w:tcBorders>
          </w:tcPr>
          <w:p w14:paraId="0C25AA10"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684BF1D3"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DA5FD4D"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43F353C8"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68E1ED34"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9" w:type="dxa"/>
          </w:tcPr>
          <w:p w14:paraId="3E55E405" w14:textId="77777777" w:rsidR="00510DDF" w:rsidRPr="00C824C2" w:rsidRDefault="00510DDF"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798" w:type="dxa"/>
            <w:tcBorders>
              <w:right w:val="single" w:sz="4" w:space="0" w:color="auto"/>
            </w:tcBorders>
          </w:tcPr>
          <w:p w14:paraId="00195E86"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6CD7BD3E"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4891FDE"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5B98648F"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0056A4C9"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9" w:type="dxa"/>
          </w:tcPr>
          <w:p w14:paraId="16FC568A" w14:textId="77777777" w:rsidR="00510DDF" w:rsidRPr="00C824C2" w:rsidRDefault="00510DDF"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798" w:type="dxa"/>
            <w:tcBorders>
              <w:right w:val="single" w:sz="4" w:space="0" w:color="auto"/>
            </w:tcBorders>
          </w:tcPr>
          <w:p w14:paraId="6990A35B"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768F817B"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B83E81D"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7E6C6C49"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20831EDD"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9" w:type="dxa"/>
          </w:tcPr>
          <w:p w14:paraId="6143BEF4" w14:textId="77777777" w:rsidR="00510DDF" w:rsidRPr="00C824C2" w:rsidRDefault="00510DDF"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798" w:type="dxa"/>
            <w:tcBorders>
              <w:right w:val="single" w:sz="4" w:space="0" w:color="auto"/>
            </w:tcBorders>
          </w:tcPr>
          <w:p w14:paraId="7F017918"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31A27522"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7A673DF2"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65C06D44"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222CA964"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9" w:type="dxa"/>
            <w:tcBorders>
              <w:bottom w:val="single" w:sz="4" w:space="0" w:color="auto"/>
            </w:tcBorders>
          </w:tcPr>
          <w:p w14:paraId="266B1315" w14:textId="77777777" w:rsidR="00510DDF" w:rsidRPr="00C824C2" w:rsidRDefault="00510DDF"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set international best practice, focusing on innovation and improvement. The effectiveness of the human performance management improvement actions is measured and evaluated against defined improvement criteria</w:t>
            </w:r>
          </w:p>
        </w:tc>
        <w:tc>
          <w:tcPr>
            <w:tcW w:w="798" w:type="dxa"/>
            <w:tcBorders>
              <w:bottom w:val="single" w:sz="4" w:space="0" w:color="auto"/>
              <w:right w:val="single" w:sz="4" w:space="0" w:color="auto"/>
            </w:tcBorders>
          </w:tcPr>
          <w:p w14:paraId="74C7D77B"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3FFD99D0"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40745F1C" w14:textId="77777777"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2267" w:type="dxa"/>
            <w:vMerge w:val="restart"/>
            <w:tcBorders>
              <w:top w:val="single" w:sz="4" w:space="0" w:color="auto"/>
              <w:left w:val="single" w:sz="4" w:space="0" w:color="auto"/>
            </w:tcBorders>
          </w:tcPr>
          <w:p w14:paraId="4B719322"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Induction of new systems and maintenance philosophy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5723" w:type="dxa"/>
            <w:gridSpan w:val="2"/>
            <w:tcBorders>
              <w:top w:val="single" w:sz="4" w:space="0" w:color="auto"/>
            </w:tcBorders>
          </w:tcPr>
          <w:p w14:paraId="5F2650A6"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798" w:type="dxa"/>
            <w:tcBorders>
              <w:top w:val="single" w:sz="4" w:space="0" w:color="auto"/>
              <w:right w:val="single" w:sz="4" w:space="0" w:color="auto"/>
            </w:tcBorders>
          </w:tcPr>
          <w:p w14:paraId="5BF0CD37"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70670614"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F028A70"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1F85EEA3"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7020B81B" w14:textId="77777777" w:rsidR="00510DDF" w:rsidRPr="00C824C2" w:rsidRDefault="00510DDF"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798" w:type="dxa"/>
            <w:tcBorders>
              <w:right w:val="single" w:sz="4" w:space="0" w:color="auto"/>
            </w:tcBorders>
          </w:tcPr>
          <w:p w14:paraId="3243DC4B"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18850D0A"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B612F7E"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1A67C2ED"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19ADC2E2"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798" w:type="dxa"/>
            <w:tcBorders>
              <w:right w:val="single" w:sz="4" w:space="0" w:color="auto"/>
            </w:tcBorders>
          </w:tcPr>
          <w:p w14:paraId="3A1A2833"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1EA124B4"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351EA4F"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3896C2F3"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0AC1AD7C" w14:textId="77777777" w:rsidR="00510DDF" w:rsidRPr="00C824C2" w:rsidRDefault="00510DDF"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798" w:type="dxa"/>
            <w:tcBorders>
              <w:right w:val="single" w:sz="4" w:space="0" w:color="auto"/>
            </w:tcBorders>
          </w:tcPr>
          <w:p w14:paraId="43293348"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4AE812F0"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2709D52C"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3F43D346"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Borders>
              <w:bottom w:val="single" w:sz="4" w:space="0" w:color="auto"/>
            </w:tcBorders>
          </w:tcPr>
          <w:p w14:paraId="280CF98D"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tc>
        <w:tc>
          <w:tcPr>
            <w:tcW w:w="798" w:type="dxa"/>
            <w:tcBorders>
              <w:bottom w:val="single" w:sz="4" w:space="0" w:color="auto"/>
              <w:right w:val="single" w:sz="4" w:space="0" w:color="auto"/>
            </w:tcBorders>
          </w:tcPr>
          <w:p w14:paraId="14CE56E4"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5C1CC5E9"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442B5E2C" w14:textId="77777777"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2267" w:type="dxa"/>
            <w:tcBorders>
              <w:top w:val="single" w:sz="4" w:space="0" w:color="auto"/>
              <w:left w:val="single" w:sz="4" w:space="0" w:color="auto"/>
              <w:bottom w:val="single" w:sz="4" w:space="0" w:color="auto"/>
            </w:tcBorders>
          </w:tcPr>
          <w:p w14:paraId="4EC8A7C8"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521" w:type="dxa"/>
            <w:gridSpan w:val="3"/>
            <w:tcBorders>
              <w:top w:val="single" w:sz="4" w:space="0" w:color="auto"/>
              <w:bottom w:val="single" w:sz="4" w:space="0" w:color="auto"/>
              <w:right w:val="single" w:sz="4" w:space="0" w:color="auto"/>
            </w:tcBorders>
          </w:tcPr>
          <w:p w14:paraId="02D98FC8" w14:textId="77777777" w:rsidR="00510DDF" w:rsidRPr="00C824C2" w:rsidRDefault="00510DDF"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6F6DA340" w14:textId="77777777" w:rsidR="00510DDF" w:rsidRPr="00C824C2" w:rsidRDefault="00510DDF"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tc>
      </w:tr>
      <w:tr w:rsidR="00510DDF" w:rsidRPr="00C824C2" w14:paraId="04192930"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56E16F8F" w14:textId="77777777"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4)</w:t>
            </w:r>
          </w:p>
        </w:tc>
        <w:tc>
          <w:tcPr>
            <w:tcW w:w="8788" w:type="dxa"/>
            <w:gridSpan w:val="4"/>
            <w:tcBorders>
              <w:top w:val="single" w:sz="4" w:space="0" w:color="auto"/>
              <w:left w:val="single" w:sz="4" w:space="0" w:color="auto"/>
              <w:bottom w:val="single" w:sz="4" w:space="0" w:color="auto"/>
              <w:right w:val="single" w:sz="4" w:space="0" w:color="auto"/>
            </w:tcBorders>
          </w:tcPr>
          <w:p w14:paraId="21819AB7"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510DDF" w:rsidRPr="00C824C2" w14:paraId="46EA571B"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44DCD95"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47D4C158"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Maintenance strategy includes all the process in addition to preventive maintenance </w:t>
            </w:r>
          </w:p>
        </w:tc>
        <w:tc>
          <w:tcPr>
            <w:tcW w:w="798" w:type="dxa"/>
            <w:tcBorders>
              <w:top w:val="single" w:sz="4" w:space="0" w:color="auto"/>
              <w:bottom w:val="single" w:sz="4" w:space="0" w:color="auto"/>
              <w:right w:val="single" w:sz="4" w:space="0" w:color="auto"/>
            </w:tcBorders>
          </w:tcPr>
          <w:p w14:paraId="480A1C3E"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12A10CD6"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71C85D2"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C46890E"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All the maintenance activities are documented for easy traceability </w:t>
            </w:r>
          </w:p>
        </w:tc>
        <w:tc>
          <w:tcPr>
            <w:tcW w:w="798" w:type="dxa"/>
            <w:tcBorders>
              <w:top w:val="single" w:sz="4" w:space="0" w:color="auto"/>
              <w:bottom w:val="single" w:sz="4" w:space="0" w:color="auto"/>
              <w:right w:val="single" w:sz="4" w:space="0" w:color="auto"/>
            </w:tcBorders>
          </w:tcPr>
          <w:p w14:paraId="0904A7AB"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7F3390B7"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7762CAF"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1B9CFF3B"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Annual reactive maintenance duration is only 20% or less than the total maintenance duration?</w:t>
            </w:r>
          </w:p>
        </w:tc>
        <w:tc>
          <w:tcPr>
            <w:tcW w:w="798" w:type="dxa"/>
            <w:tcBorders>
              <w:top w:val="single" w:sz="4" w:space="0" w:color="auto"/>
              <w:bottom w:val="single" w:sz="4" w:space="0" w:color="auto"/>
              <w:right w:val="single" w:sz="4" w:space="0" w:color="auto"/>
            </w:tcBorders>
          </w:tcPr>
          <w:p w14:paraId="70F8431D"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0CD52234"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843ACF2"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74EB27A"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Required competencies and resources made available prior to the installation of new systems.</w:t>
            </w:r>
          </w:p>
        </w:tc>
        <w:tc>
          <w:tcPr>
            <w:tcW w:w="798" w:type="dxa"/>
            <w:tcBorders>
              <w:top w:val="single" w:sz="4" w:space="0" w:color="auto"/>
              <w:bottom w:val="single" w:sz="4" w:space="0" w:color="auto"/>
              <w:right w:val="single" w:sz="4" w:space="0" w:color="auto"/>
            </w:tcBorders>
          </w:tcPr>
          <w:p w14:paraId="0121E830"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4D0EE040"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678DD12C"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469E77BD"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All OEM documents required to meet the maintenance strategies were ensured before SAT</w:t>
            </w:r>
          </w:p>
        </w:tc>
        <w:tc>
          <w:tcPr>
            <w:tcW w:w="798" w:type="dxa"/>
            <w:tcBorders>
              <w:top w:val="single" w:sz="4" w:space="0" w:color="auto"/>
              <w:bottom w:val="single" w:sz="4" w:space="0" w:color="auto"/>
              <w:right w:val="single" w:sz="4" w:space="0" w:color="auto"/>
            </w:tcBorders>
          </w:tcPr>
          <w:p w14:paraId="48645B49"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5E352CC1"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EBDE432"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5E8300C"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Computer-based maintenance data analysis established for financial optimization</w:t>
            </w:r>
          </w:p>
        </w:tc>
        <w:tc>
          <w:tcPr>
            <w:tcW w:w="798" w:type="dxa"/>
            <w:tcBorders>
              <w:top w:val="single" w:sz="4" w:space="0" w:color="auto"/>
              <w:bottom w:val="single" w:sz="4" w:space="0" w:color="auto"/>
              <w:right w:val="single" w:sz="4" w:space="0" w:color="auto"/>
            </w:tcBorders>
          </w:tcPr>
          <w:p w14:paraId="17882D0E"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6225ACAF"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902CA92"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B221071"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Root cause analysis is being practiced on safety sensitive facilities for finding primary failures</w:t>
            </w:r>
          </w:p>
        </w:tc>
        <w:tc>
          <w:tcPr>
            <w:tcW w:w="798" w:type="dxa"/>
            <w:tcBorders>
              <w:top w:val="single" w:sz="4" w:space="0" w:color="auto"/>
              <w:bottom w:val="single" w:sz="4" w:space="0" w:color="auto"/>
              <w:right w:val="single" w:sz="4" w:space="0" w:color="auto"/>
            </w:tcBorders>
          </w:tcPr>
          <w:p w14:paraId="24DD8AE1"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78C48AD5"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5A5E9256" w14:textId="77777777" w:rsidR="00510DDF" w:rsidRPr="00C824C2" w:rsidRDefault="00510DDF" w:rsidP="0001799B">
            <w:pPr>
              <w:rPr>
                <w:rFonts w:ascii="Times New Roman" w:hAnsi="Times New Roman" w:cs="Times New Roman"/>
                <w:color w:val="000000" w:themeColor="text1"/>
                <w:sz w:val="20"/>
                <w:szCs w:val="20"/>
              </w:rPr>
            </w:pPr>
          </w:p>
        </w:tc>
        <w:tc>
          <w:tcPr>
            <w:tcW w:w="8788" w:type="dxa"/>
            <w:gridSpan w:val="4"/>
            <w:tcBorders>
              <w:top w:val="single" w:sz="4" w:space="0" w:color="auto"/>
              <w:left w:val="single" w:sz="4" w:space="0" w:color="auto"/>
              <w:bottom w:val="single" w:sz="4" w:space="0" w:color="auto"/>
              <w:right w:val="single" w:sz="4" w:space="0" w:color="auto"/>
            </w:tcBorders>
          </w:tcPr>
          <w:p w14:paraId="042A739D" w14:textId="77777777" w:rsidR="00510DDF" w:rsidRDefault="00510DDF"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take necessary measures to reach the next level.</w:t>
            </w:r>
          </w:p>
          <w:p w14:paraId="7920C222" w14:textId="77777777" w:rsidR="00510DDF" w:rsidRPr="00C824C2" w:rsidRDefault="00510DDF"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p>
        </w:tc>
      </w:tr>
      <w:tr w:rsidR="00510DDF" w:rsidRPr="00C824C2" w14:paraId="7C16D982"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270F1095" w14:textId="69427C95"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5)</w:t>
            </w:r>
          </w:p>
        </w:tc>
        <w:tc>
          <w:tcPr>
            <w:tcW w:w="7990" w:type="dxa"/>
            <w:gridSpan w:val="3"/>
            <w:tcBorders>
              <w:top w:val="single" w:sz="4" w:space="0" w:color="auto"/>
              <w:left w:val="single" w:sz="4" w:space="0" w:color="auto"/>
              <w:bottom w:val="single" w:sz="4" w:space="0" w:color="auto"/>
            </w:tcBorders>
          </w:tcPr>
          <w:p w14:paraId="07FBD9B5"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798" w:type="dxa"/>
            <w:tcBorders>
              <w:top w:val="single" w:sz="4" w:space="0" w:color="auto"/>
              <w:bottom w:val="single" w:sz="4" w:space="0" w:color="auto"/>
              <w:right w:val="single" w:sz="4" w:space="0" w:color="auto"/>
            </w:tcBorders>
          </w:tcPr>
          <w:p w14:paraId="63DBA35C"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10650ADC"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3A34F4F"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7B263F92"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Innovated means of observations and data logging done for automated investigation</w:t>
            </w:r>
          </w:p>
        </w:tc>
        <w:tc>
          <w:tcPr>
            <w:tcW w:w="798" w:type="dxa"/>
            <w:tcBorders>
              <w:top w:val="single" w:sz="4" w:space="0" w:color="auto"/>
              <w:bottom w:val="single" w:sz="4" w:space="0" w:color="auto"/>
              <w:right w:val="single" w:sz="4" w:space="0" w:color="auto"/>
            </w:tcBorders>
          </w:tcPr>
          <w:p w14:paraId="0561B4E3"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587E4552"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F5E5BB6"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1F11B07"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Continuous improvement on maintenance process including training done as per new systems</w:t>
            </w:r>
          </w:p>
        </w:tc>
        <w:tc>
          <w:tcPr>
            <w:tcW w:w="798" w:type="dxa"/>
            <w:tcBorders>
              <w:top w:val="single" w:sz="4" w:space="0" w:color="auto"/>
              <w:bottom w:val="single" w:sz="4" w:space="0" w:color="auto"/>
              <w:right w:val="single" w:sz="4" w:space="0" w:color="auto"/>
            </w:tcBorders>
          </w:tcPr>
          <w:p w14:paraId="09A6A114"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4043E4F5"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F363872"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E206F90"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Annual reactive maintenance cost is reduced when compared to last year</w:t>
            </w:r>
          </w:p>
        </w:tc>
        <w:tc>
          <w:tcPr>
            <w:tcW w:w="798" w:type="dxa"/>
            <w:tcBorders>
              <w:top w:val="single" w:sz="4" w:space="0" w:color="auto"/>
              <w:bottom w:val="single" w:sz="4" w:space="0" w:color="auto"/>
              <w:right w:val="single" w:sz="4" w:space="0" w:color="auto"/>
            </w:tcBorders>
          </w:tcPr>
          <w:p w14:paraId="1D64D4C9"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59A5E399"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7B35EDA"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074A8E7E"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Computer based maintenance data analysis helped in carrying out predictive maintenance </w:t>
            </w:r>
          </w:p>
        </w:tc>
        <w:tc>
          <w:tcPr>
            <w:tcW w:w="798" w:type="dxa"/>
            <w:tcBorders>
              <w:top w:val="single" w:sz="4" w:space="0" w:color="auto"/>
              <w:bottom w:val="single" w:sz="4" w:space="0" w:color="auto"/>
              <w:right w:val="single" w:sz="4" w:space="0" w:color="auto"/>
            </w:tcBorders>
          </w:tcPr>
          <w:p w14:paraId="52491B37"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66E01159"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C193D86"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7F5A0874"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Repeated failures were analysed through root cause failure and identified primary failures</w:t>
            </w:r>
          </w:p>
        </w:tc>
        <w:tc>
          <w:tcPr>
            <w:tcW w:w="798" w:type="dxa"/>
            <w:tcBorders>
              <w:top w:val="single" w:sz="4" w:space="0" w:color="auto"/>
              <w:bottom w:val="single" w:sz="4" w:space="0" w:color="auto"/>
              <w:right w:val="single" w:sz="4" w:space="0" w:color="auto"/>
            </w:tcBorders>
          </w:tcPr>
          <w:p w14:paraId="3C0354FC"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662A5C8E"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D068050"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D755601"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Trained and developed ATSEP on FAT, SAT, and document verification to ensure OEM documents and system delivered as per the user requirements.</w:t>
            </w:r>
          </w:p>
        </w:tc>
        <w:tc>
          <w:tcPr>
            <w:tcW w:w="798" w:type="dxa"/>
            <w:tcBorders>
              <w:top w:val="single" w:sz="4" w:space="0" w:color="auto"/>
              <w:bottom w:val="single" w:sz="4" w:space="0" w:color="auto"/>
              <w:right w:val="single" w:sz="4" w:space="0" w:color="auto"/>
            </w:tcBorders>
          </w:tcPr>
          <w:p w14:paraId="59712F24"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77EE49F3"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22DA3AF" w14:textId="77777777" w:rsidR="00510DDF" w:rsidRPr="00C824C2" w:rsidRDefault="00510DDF" w:rsidP="0001799B">
            <w:pPr>
              <w:rPr>
                <w:rFonts w:ascii="Times New Roman" w:hAnsi="Times New Roman" w:cs="Times New Roman"/>
                <w:b w:val="0"/>
                <w:bCs w:val="0"/>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2BED19DC"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798" w:type="dxa"/>
            <w:tcBorders>
              <w:top w:val="single" w:sz="4" w:space="0" w:color="auto"/>
              <w:bottom w:val="single" w:sz="4" w:space="0" w:color="auto"/>
              <w:right w:val="single" w:sz="4" w:space="0" w:color="auto"/>
            </w:tcBorders>
          </w:tcPr>
          <w:p w14:paraId="4205E9FC"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7A6963E1"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B97F494" w14:textId="77777777" w:rsidR="00510DDF" w:rsidRPr="00C824C2" w:rsidRDefault="00510DDF" w:rsidP="0001799B">
            <w:pPr>
              <w:rPr>
                <w:rFonts w:ascii="Times New Roman" w:hAnsi="Times New Roman" w:cs="Times New Roman"/>
                <w:color w:val="000000" w:themeColor="text1"/>
                <w:sz w:val="20"/>
                <w:szCs w:val="20"/>
              </w:rPr>
            </w:pPr>
          </w:p>
        </w:tc>
        <w:tc>
          <w:tcPr>
            <w:tcW w:w="8788" w:type="dxa"/>
            <w:gridSpan w:val="4"/>
            <w:tcBorders>
              <w:top w:val="single" w:sz="4" w:space="0" w:color="auto"/>
              <w:left w:val="single" w:sz="4" w:space="0" w:color="auto"/>
              <w:bottom w:val="single" w:sz="4" w:space="0" w:color="auto"/>
              <w:right w:val="single" w:sz="4" w:space="0" w:color="auto"/>
            </w:tcBorders>
          </w:tcPr>
          <w:p w14:paraId="5F8E8AA2"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evaluate</w:t>
            </w:r>
          </w:p>
        </w:tc>
      </w:tr>
      <w:tr w:rsidR="00510DDF" w:rsidRPr="00C824C2" w14:paraId="339ED47C"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9209" w:type="dxa"/>
            <w:gridSpan w:val="5"/>
            <w:tcBorders>
              <w:left w:val="single" w:sz="4" w:space="0" w:color="auto"/>
              <w:bottom w:val="single" w:sz="4" w:space="0" w:color="auto"/>
              <w:right w:val="single" w:sz="4" w:space="0" w:color="auto"/>
            </w:tcBorders>
          </w:tcPr>
          <w:p w14:paraId="3829B8AF" w14:textId="77777777" w:rsidR="00510DDF" w:rsidRPr="00C824C2" w:rsidRDefault="00510DDF" w:rsidP="0001799B">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3DD52677" w14:textId="77777777" w:rsidR="00432000" w:rsidRDefault="00432000">
      <w:pPr>
        <w:rPr>
          <w:b/>
          <w:bCs/>
        </w:rPr>
      </w:pPr>
    </w:p>
    <w:tbl>
      <w:tblPr>
        <w:tblStyle w:val="GridTable6Colorful-Accent3"/>
        <w:tblW w:w="9209" w:type="dxa"/>
        <w:tblLook w:val="04A0" w:firstRow="1" w:lastRow="0" w:firstColumn="1" w:lastColumn="0" w:noHBand="0" w:noVBand="1"/>
      </w:tblPr>
      <w:tblGrid>
        <w:gridCol w:w="421"/>
        <w:gridCol w:w="2267"/>
        <w:gridCol w:w="994"/>
        <w:gridCol w:w="4729"/>
        <w:gridCol w:w="798"/>
      </w:tblGrid>
      <w:tr w:rsidR="00510DDF" w:rsidRPr="00C824C2" w14:paraId="31534955" w14:textId="77777777" w:rsidTr="00510DDF">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209" w:type="dxa"/>
            <w:gridSpan w:val="5"/>
            <w:tcBorders>
              <w:top w:val="single" w:sz="4" w:space="0" w:color="auto"/>
              <w:left w:val="single" w:sz="4" w:space="0" w:color="auto"/>
              <w:bottom w:val="single" w:sz="4" w:space="0" w:color="auto"/>
              <w:right w:val="single" w:sz="4" w:space="0" w:color="auto"/>
            </w:tcBorders>
          </w:tcPr>
          <w:p w14:paraId="36A499DA" w14:textId="6F0D6943" w:rsidR="00510DDF" w:rsidRPr="00510DDF" w:rsidRDefault="00510DDF" w:rsidP="0001799B">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t xml:space="preserve">Human performance management processes maturity level </w:t>
            </w:r>
          </w:p>
          <w:p w14:paraId="63AF1C81" w14:textId="77777777" w:rsidR="00510DDF" w:rsidRPr="00510DDF" w:rsidRDefault="00510DDF" w:rsidP="0001799B">
            <w:pPr>
              <w:jc w:val="center"/>
              <w:rPr>
                <w:rFonts w:ascii="Times New Roman" w:hAnsi="Times New Roman" w:cs="Times New Roman"/>
                <w:color w:val="25947E" w:themeColor="accent5" w:themeShade="BF"/>
                <w:sz w:val="24"/>
                <w:szCs w:val="24"/>
                <w:u w:val="single"/>
              </w:rPr>
            </w:pPr>
            <w:r w:rsidRPr="00510DDF">
              <w:rPr>
                <w:rFonts w:ascii="Times New Roman" w:hAnsi="Times New Roman" w:cs="Times New Roman"/>
                <w:color w:val="25947E" w:themeColor="accent5" w:themeShade="BF"/>
                <w:sz w:val="24"/>
                <w:szCs w:val="24"/>
              </w:rPr>
              <w:t xml:space="preserve">Self-Evaluation Check list for ANSP – </w:t>
            </w:r>
            <w:r w:rsidRPr="00510DDF">
              <w:rPr>
                <w:rFonts w:ascii="Times New Roman" w:hAnsi="Times New Roman" w:cs="Times New Roman"/>
                <w:color w:val="25947E" w:themeColor="accent5" w:themeShade="BF"/>
                <w:sz w:val="24"/>
                <w:szCs w:val="24"/>
                <w:u w:val="single"/>
              </w:rPr>
              <w:t>WORK ENVIRONMENT, WELL-BEING, PERFORMANCE, AND REWARD</w:t>
            </w:r>
          </w:p>
          <w:p w14:paraId="4FE578AC" w14:textId="77777777" w:rsidR="00510DDF" w:rsidRPr="00510DDF" w:rsidRDefault="00510DDF" w:rsidP="0001799B">
            <w:pPr>
              <w:jc w:val="center"/>
              <w:rPr>
                <w:rFonts w:ascii="Times New Roman" w:hAnsi="Times New Roman" w:cs="Times New Roman"/>
                <w:color w:val="25947E" w:themeColor="accent5" w:themeShade="BF"/>
                <w:sz w:val="24"/>
                <w:szCs w:val="24"/>
              </w:rPr>
            </w:pPr>
          </w:p>
        </w:tc>
      </w:tr>
      <w:tr w:rsidR="00510DDF" w:rsidRPr="00C824C2" w14:paraId="1382C54E"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63311C77" w14:textId="77777777" w:rsidR="00510DDF" w:rsidRPr="00C824C2" w:rsidRDefault="00510DDF" w:rsidP="0001799B">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2267" w:type="dxa"/>
            <w:tcBorders>
              <w:top w:val="single" w:sz="4" w:space="0" w:color="auto"/>
              <w:left w:val="single" w:sz="4" w:space="0" w:color="auto"/>
              <w:bottom w:val="single" w:sz="4" w:space="0" w:color="auto"/>
            </w:tcBorders>
          </w:tcPr>
          <w:p w14:paraId="6E1DF238"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0DE24B41"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4729" w:type="dxa"/>
            <w:tcBorders>
              <w:top w:val="single" w:sz="4" w:space="0" w:color="auto"/>
              <w:bottom w:val="single" w:sz="4" w:space="0" w:color="auto"/>
            </w:tcBorders>
          </w:tcPr>
          <w:p w14:paraId="3D6DA84C"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798" w:type="dxa"/>
            <w:tcBorders>
              <w:top w:val="single" w:sz="4" w:space="0" w:color="auto"/>
              <w:bottom w:val="single" w:sz="4" w:space="0" w:color="auto"/>
              <w:right w:val="single" w:sz="4" w:space="0" w:color="auto"/>
            </w:tcBorders>
          </w:tcPr>
          <w:p w14:paraId="32DE417A"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510DDF" w:rsidRPr="00C824C2" w14:paraId="146863B3"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1AD80EF7" w14:textId="77777777"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2267" w:type="dxa"/>
            <w:vMerge w:val="restart"/>
            <w:tcBorders>
              <w:top w:val="single" w:sz="4" w:space="0" w:color="auto"/>
              <w:left w:val="single" w:sz="4" w:space="0" w:color="auto"/>
            </w:tcBorders>
          </w:tcPr>
          <w:p w14:paraId="6DC2D419"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Work environment, well-being, performance, and reward for </w:t>
            </w:r>
            <w:r w:rsidRPr="00C824C2">
              <w:rPr>
                <w:rFonts w:ascii="Times New Roman" w:hAnsi="Times New Roman" w:cs="Times New Roman"/>
                <w:b/>
                <w:bCs/>
                <w:color w:val="000000" w:themeColor="text1"/>
                <w:sz w:val="20"/>
                <w:szCs w:val="20"/>
              </w:rPr>
              <w:t>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994" w:type="dxa"/>
            <w:tcBorders>
              <w:top w:val="single" w:sz="4" w:space="0" w:color="auto"/>
            </w:tcBorders>
          </w:tcPr>
          <w:p w14:paraId="664FB007"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A</w:t>
            </w:r>
          </w:p>
        </w:tc>
        <w:tc>
          <w:tcPr>
            <w:tcW w:w="4729" w:type="dxa"/>
            <w:tcBorders>
              <w:top w:val="single" w:sz="4" w:space="0" w:color="auto"/>
            </w:tcBorders>
          </w:tcPr>
          <w:p w14:paraId="1A20DA95" w14:textId="77777777" w:rsidR="00510DDF" w:rsidRPr="00C824C2" w:rsidRDefault="00510DDF"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have not been agreed at the organization level – they are either not routinely undertaken or depend on the individual assigned the task</w:t>
            </w:r>
          </w:p>
        </w:tc>
        <w:tc>
          <w:tcPr>
            <w:tcW w:w="798" w:type="dxa"/>
            <w:tcBorders>
              <w:top w:val="single" w:sz="4" w:space="0" w:color="auto"/>
              <w:right w:val="single" w:sz="4" w:space="0" w:color="auto"/>
            </w:tcBorders>
          </w:tcPr>
          <w:p w14:paraId="796E3807"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145ECFA5"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3C586F3"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4BD6BF3D"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08737263"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B</w:t>
            </w:r>
          </w:p>
        </w:tc>
        <w:tc>
          <w:tcPr>
            <w:tcW w:w="4729" w:type="dxa"/>
          </w:tcPr>
          <w:p w14:paraId="4FF7F0AB" w14:textId="77777777" w:rsidR="00510DDF" w:rsidRPr="00C824C2" w:rsidRDefault="00510DDF"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are defined but not yet fully implemented, documented, or consistently applied.</w:t>
            </w:r>
          </w:p>
        </w:tc>
        <w:tc>
          <w:tcPr>
            <w:tcW w:w="798" w:type="dxa"/>
            <w:tcBorders>
              <w:right w:val="single" w:sz="4" w:space="0" w:color="auto"/>
            </w:tcBorders>
          </w:tcPr>
          <w:p w14:paraId="75D8AC81"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288469DD"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450AD4F"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7615644C"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2DB5A515"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C</w:t>
            </w:r>
          </w:p>
        </w:tc>
        <w:tc>
          <w:tcPr>
            <w:tcW w:w="4729" w:type="dxa"/>
          </w:tcPr>
          <w:p w14:paraId="2C8AD8A4" w14:textId="77777777" w:rsidR="00510DDF" w:rsidRPr="00C824C2" w:rsidRDefault="00510DDF"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Human performance management processes and/or requirements meet the required regulatory standards and comply with relevant ICAO Annexes. Human performance management processes and/or requirements are formally documented and consistently applied</w:t>
            </w:r>
          </w:p>
        </w:tc>
        <w:tc>
          <w:tcPr>
            <w:tcW w:w="798" w:type="dxa"/>
            <w:tcBorders>
              <w:right w:val="single" w:sz="4" w:space="0" w:color="auto"/>
            </w:tcBorders>
          </w:tcPr>
          <w:p w14:paraId="65A5E664"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0DF01C64" w14:textId="77777777" w:rsidTr="00510DDF">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7ADE0D76"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33B76154"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Pr>
          <w:p w14:paraId="1D1D97ED"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D</w:t>
            </w:r>
          </w:p>
        </w:tc>
        <w:tc>
          <w:tcPr>
            <w:tcW w:w="4729" w:type="dxa"/>
          </w:tcPr>
          <w:p w14:paraId="135A32B8" w14:textId="77777777" w:rsidR="00510DDF" w:rsidRPr="00C824C2" w:rsidRDefault="00510DDF" w:rsidP="0001799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Evidence is available to provide confidence that human performance management processes and/or requirements are being applied appropriately and are delivering positive, measured results.</w:t>
            </w:r>
          </w:p>
        </w:tc>
        <w:tc>
          <w:tcPr>
            <w:tcW w:w="798" w:type="dxa"/>
            <w:tcBorders>
              <w:right w:val="single" w:sz="4" w:space="0" w:color="auto"/>
            </w:tcBorders>
          </w:tcPr>
          <w:p w14:paraId="06588B99"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29075668" w14:textId="77777777" w:rsidTr="00510DDF">
        <w:trPr>
          <w:cantSplit/>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F7DD775"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29BF8703"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994" w:type="dxa"/>
            <w:tcBorders>
              <w:bottom w:val="single" w:sz="4" w:space="0" w:color="auto"/>
            </w:tcBorders>
          </w:tcPr>
          <w:p w14:paraId="33AB39F5"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Level E</w:t>
            </w:r>
          </w:p>
        </w:tc>
        <w:tc>
          <w:tcPr>
            <w:tcW w:w="4729" w:type="dxa"/>
            <w:tcBorders>
              <w:bottom w:val="single" w:sz="4" w:space="0" w:color="auto"/>
            </w:tcBorders>
          </w:tcPr>
          <w:p w14:paraId="4ADB4ADD" w14:textId="5EF313B0" w:rsidR="00510DDF" w:rsidRDefault="00510DDF"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Human performance management processes and/or requirements set international best practice, focusing on innovation and improvement. The effectiveness of the human performance management improvement actions is measured and evaluated against defined improvement </w:t>
            </w:r>
            <w:r w:rsidR="000B22B8" w:rsidRPr="00C824C2">
              <w:rPr>
                <w:rFonts w:ascii="Times New Roman" w:hAnsi="Times New Roman" w:cs="Times New Roman"/>
                <w:color w:val="000000" w:themeColor="text1"/>
                <w:sz w:val="20"/>
                <w:szCs w:val="20"/>
              </w:rPr>
              <w:t>criteria.</w:t>
            </w:r>
          </w:p>
          <w:p w14:paraId="02E79277" w14:textId="77777777" w:rsidR="0060203C" w:rsidRDefault="0060203C"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2A139B0B" w14:textId="77777777" w:rsidR="0060203C" w:rsidRPr="00C824C2" w:rsidRDefault="0060203C"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9D3D879" w14:textId="77777777" w:rsidR="00510DDF" w:rsidRPr="00C824C2" w:rsidRDefault="00510DDF"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798" w:type="dxa"/>
            <w:tcBorders>
              <w:bottom w:val="single" w:sz="4" w:space="0" w:color="auto"/>
              <w:right w:val="single" w:sz="4" w:space="0" w:color="auto"/>
            </w:tcBorders>
          </w:tcPr>
          <w:p w14:paraId="2F249225"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554815B9"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198A99C4" w14:textId="77777777"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lastRenderedPageBreak/>
              <w:t>2)</w:t>
            </w:r>
          </w:p>
        </w:tc>
        <w:tc>
          <w:tcPr>
            <w:tcW w:w="2267" w:type="dxa"/>
            <w:vMerge w:val="restart"/>
            <w:tcBorders>
              <w:top w:val="single" w:sz="4" w:space="0" w:color="auto"/>
              <w:left w:val="single" w:sz="4" w:space="0" w:color="auto"/>
            </w:tcBorders>
          </w:tcPr>
          <w:p w14:paraId="7539C0B4"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Induction of new systems and maintenance philosophy for </w:t>
            </w:r>
            <w:r w:rsidRPr="00C824C2">
              <w:rPr>
                <w:rFonts w:ascii="Times New Roman" w:hAnsi="Times New Roman" w:cs="Times New Roman"/>
                <w:b/>
                <w:bCs/>
                <w:color w:val="000000" w:themeColor="text1"/>
                <w:sz w:val="20"/>
                <w:szCs w:val="20"/>
              </w:rPr>
              <w:t>indirectly addressing</w:t>
            </w:r>
            <w:r w:rsidRPr="00C824C2">
              <w:rPr>
                <w:rFonts w:ascii="Times New Roman" w:hAnsi="Times New Roman" w:cs="Times New Roman"/>
                <w:color w:val="000000" w:themeColor="text1"/>
                <w:sz w:val="20"/>
                <w:szCs w:val="20"/>
              </w:rPr>
              <w:t xml:space="preserve"> the factors that are adding stress and fatigue to ATSEP due to improper tools, procedures and shared knowledge and practices.</w:t>
            </w:r>
          </w:p>
        </w:tc>
        <w:tc>
          <w:tcPr>
            <w:tcW w:w="5723" w:type="dxa"/>
            <w:gridSpan w:val="2"/>
            <w:tcBorders>
              <w:top w:val="single" w:sz="4" w:space="0" w:color="auto"/>
            </w:tcBorders>
          </w:tcPr>
          <w:p w14:paraId="43A2A4B0"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A</w:t>
            </w:r>
          </w:p>
        </w:tc>
        <w:tc>
          <w:tcPr>
            <w:tcW w:w="798" w:type="dxa"/>
            <w:tcBorders>
              <w:top w:val="single" w:sz="4" w:space="0" w:color="auto"/>
              <w:right w:val="single" w:sz="4" w:space="0" w:color="auto"/>
            </w:tcBorders>
          </w:tcPr>
          <w:p w14:paraId="5194D1F9"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7379D953"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97632FF"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568F43D7"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512A7BD3" w14:textId="77777777" w:rsidR="00510DDF" w:rsidRPr="00C824C2" w:rsidRDefault="00510DDF"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B</w:t>
            </w:r>
          </w:p>
        </w:tc>
        <w:tc>
          <w:tcPr>
            <w:tcW w:w="798" w:type="dxa"/>
            <w:tcBorders>
              <w:right w:val="single" w:sz="4" w:space="0" w:color="auto"/>
            </w:tcBorders>
          </w:tcPr>
          <w:p w14:paraId="65DD3CFE"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373BAFE1"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4934B6D"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41C15B41"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31D6B178" w14:textId="77777777" w:rsidR="00510DDF" w:rsidRPr="00C824C2"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C</w:t>
            </w:r>
          </w:p>
        </w:tc>
        <w:tc>
          <w:tcPr>
            <w:tcW w:w="798" w:type="dxa"/>
            <w:tcBorders>
              <w:right w:val="single" w:sz="4" w:space="0" w:color="auto"/>
            </w:tcBorders>
          </w:tcPr>
          <w:p w14:paraId="14630ECE"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15E9EC9F"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7D729AD"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tcBorders>
          </w:tcPr>
          <w:p w14:paraId="64668AA4"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Pr>
          <w:p w14:paraId="4CE1A9A4" w14:textId="77777777" w:rsidR="00510DDF" w:rsidRPr="00C824C2" w:rsidRDefault="00510DDF"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D</w:t>
            </w:r>
          </w:p>
        </w:tc>
        <w:tc>
          <w:tcPr>
            <w:tcW w:w="798" w:type="dxa"/>
            <w:tcBorders>
              <w:right w:val="single" w:sz="4" w:space="0" w:color="auto"/>
            </w:tcBorders>
          </w:tcPr>
          <w:p w14:paraId="0835E048"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3BA16145"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A2747A8" w14:textId="77777777" w:rsidR="00510DDF" w:rsidRPr="00C824C2" w:rsidRDefault="00510DDF" w:rsidP="0001799B">
            <w:pPr>
              <w:rPr>
                <w:rFonts w:ascii="Times New Roman" w:hAnsi="Times New Roman" w:cs="Times New Roman"/>
                <w:color w:val="000000" w:themeColor="text1"/>
                <w:sz w:val="20"/>
                <w:szCs w:val="20"/>
              </w:rPr>
            </w:pPr>
          </w:p>
        </w:tc>
        <w:tc>
          <w:tcPr>
            <w:tcW w:w="2267" w:type="dxa"/>
            <w:vMerge/>
            <w:tcBorders>
              <w:left w:val="single" w:sz="4" w:space="0" w:color="auto"/>
              <w:bottom w:val="single" w:sz="4" w:space="0" w:color="auto"/>
            </w:tcBorders>
          </w:tcPr>
          <w:p w14:paraId="5FF4E533"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5723" w:type="dxa"/>
            <w:gridSpan w:val="2"/>
            <w:tcBorders>
              <w:bottom w:val="single" w:sz="4" w:space="0" w:color="auto"/>
            </w:tcBorders>
          </w:tcPr>
          <w:p w14:paraId="4FD6C56A" w14:textId="77777777" w:rsidR="00510DDF" w:rsidRDefault="00510DDF" w:rsidP="0001799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Level E</w:t>
            </w:r>
          </w:p>
          <w:p w14:paraId="5109C851" w14:textId="4C48123F" w:rsidR="00312DFA" w:rsidRPr="00312DFA" w:rsidRDefault="00312DFA" w:rsidP="00312DF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p>
        </w:tc>
        <w:tc>
          <w:tcPr>
            <w:tcW w:w="798" w:type="dxa"/>
            <w:tcBorders>
              <w:bottom w:val="single" w:sz="4" w:space="0" w:color="auto"/>
              <w:right w:val="single" w:sz="4" w:space="0" w:color="auto"/>
            </w:tcBorders>
          </w:tcPr>
          <w:p w14:paraId="7F56AFC0"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6A7F303F"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391D6C1C" w14:textId="77777777"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3)</w:t>
            </w:r>
          </w:p>
        </w:tc>
        <w:tc>
          <w:tcPr>
            <w:tcW w:w="2267" w:type="dxa"/>
            <w:tcBorders>
              <w:top w:val="single" w:sz="4" w:space="0" w:color="auto"/>
              <w:left w:val="single" w:sz="4" w:space="0" w:color="auto"/>
              <w:bottom w:val="single" w:sz="4" w:space="0" w:color="auto"/>
            </w:tcBorders>
          </w:tcPr>
          <w:p w14:paraId="38C9320F"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Resilience Level</w:t>
            </w:r>
            <w:r w:rsidRPr="00C824C2">
              <w:rPr>
                <w:rFonts w:ascii="Times New Roman" w:hAnsi="Times New Roman" w:cs="Times New Roman"/>
                <w:color w:val="000000" w:themeColor="text1"/>
                <w:sz w:val="20"/>
                <w:szCs w:val="20"/>
              </w:rPr>
              <w:t xml:space="preserve"> w.r.t score of (1) </w:t>
            </w:r>
          </w:p>
        </w:tc>
        <w:tc>
          <w:tcPr>
            <w:tcW w:w="6521" w:type="dxa"/>
            <w:gridSpan w:val="3"/>
            <w:tcBorders>
              <w:top w:val="single" w:sz="4" w:space="0" w:color="auto"/>
              <w:bottom w:val="single" w:sz="4" w:space="0" w:color="auto"/>
              <w:right w:val="single" w:sz="4" w:space="0" w:color="auto"/>
            </w:tcBorders>
          </w:tcPr>
          <w:p w14:paraId="199232A8" w14:textId="77777777" w:rsidR="00510DDF" w:rsidRPr="00C824C2" w:rsidRDefault="00510DDF"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 &amp; B – Preventative Control, C- Mindful action,</w:t>
            </w:r>
          </w:p>
          <w:p w14:paraId="4C347874" w14:textId="77777777" w:rsidR="00510DDF" w:rsidRDefault="00510DDF"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D-Performance optimization, E – Adaptive innovation</w:t>
            </w:r>
          </w:p>
          <w:p w14:paraId="0E915524" w14:textId="77777777" w:rsidR="007178BD" w:rsidRDefault="007178BD" w:rsidP="0001799B">
            <w:pPr>
              <w:jc w:val="center"/>
              <w:cnfStyle w:val="000000000000" w:firstRow="0" w:lastRow="0" w:firstColumn="0" w:lastColumn="0" w:oddVBand="0" w:evenVBand="0" w:oddHBand="0" w:evenHBand="0" w:firstRowFirstColumn="0" w:firstRowLastColumn="0" w:lastRowFirstColumn="0" w:lastRowLastColumn="0"/>
              <w:rPr>
                <w:sz w:val="20"/>
                <w:szCs w:val="20"/>
              </w:rPr>
            </w:pPr>
          </w:p>
          <w:p w14:paraId="460ABACD" w14:textId="77777777" w:rsidR="007178BD" w:rsidRDefault="007178BD" w:rsidP="0001799B">
            <w:pPr>
              <w:jc w:val="center"/>
              <w:cnfStyle w:val="000000000000" w:firstRow="0" w:lastRow="0" w:firstColumn="0" w:lastColumn="0" w:oddVBand="0" w:evenVBand="0" w:oddHBand="0" w:evenHBand="0" w:firstRowFirstColumn="0" w:firstRowLastColumn="0" w:lastRowFirstColumn="0" w:lastRowLastColumn="0"/>
              <w:rPr>
                <w:sz w:val="20"/>
                <w:szCs w:val="20"/>
              </w:rPr>
            </w:pPr>
          </w:p>
          <w:p w14:paraId="18AE1C45" w14:textId="77777777" w:rsidR="007178BD" w:rsidRPr="00C824C2" w:rsidRDefault="007178BD" w:rsidP="0001799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30CC9349"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2C6ACF08" w14:textId="77777777" w:rsidR="00510DDF" w:rsidRPr="00C824C2" w:rsidRDefault="00510DDF" w:rsidP="0001799B">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4)</w:t>
            </w:r>
          </w:p>
        </w:tc>
        <w:tc>
          <w:tcPr>
            <w:tcW w:w="8788" w:type="dxa"/>
            <w:gridSpan w:val="4"/>
            <w:tcBorders>
              <w:top w:val="single" w:sz="4" w:space="0" w:color="auto"/>
              <w:left w:val="single" w:sz="4" w:space="0" w:color="auto"/>
              <w:bottom w:val="single" w:sz="4" w:space="0" w:color="auto"/>
              <w:right w:val="single" w:sz="4" w:space="0" w:color="auto"/>
            </w:tcBorders>
          </w:tcPr>
          <w:p w14:paraId="18954033"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 xml:space="preserve">If maturity level is D </w:t>
            </w:r>
            <w:r w:rsidRPr="00C824C2">
              <w:rPr>
                <w:rFonts w:ascii="Times New Roman" w:hAnsi="Times New Roman" w:cs="Times New Roman"/>
                <w:color w:val="000000" w:themeColor="text1"/>
                <w:sz w:val="20"/>
                <w:szCs w:val="20"/>
              </w:rPr>
              <w:t>w.r.t score of (1)</w:t>
            </w:r>
          </w:p>
        </w:tc>
      </w:tr>
      <w:tr w:rsidR="00510DDF" w:rsidRPr="00C824C2" w14:paraId="3F8FCE58"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33B182F"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7D1B938B"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Total reward system approaches in practice that emphasize the enhanced work environment.</w:t>
            </w:r>
          </w:p>
        </w:tc>
        <w:tc>
          <w:tcPr>
            <w:tcW w:w="798" w:type="dxa"/>
            <w:tcBorders>
              <w:top w:val="single" w:sz="4" w:space="0" w:color="auto"/>
              <w:bottom w:val="single" w:sz="4" w:space="0" w:color="auto"/>
              <w:right w:val="single" w:sz="4" w:space="0" w:color="auto"/>
            </w:tcBorders>
          </w:tcPr>
          <w:p w14:paraId="25F83ED9"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3E147F29"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AEBD2B3"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13FED082"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Work environment is conducive to high performance.</w:t>
            </w:r>
          </w:p>
        </w:tc>
        <w:tc>
          <w:tcPr>
            <w:tcW w:w="798" w:type="dxa"/>
            <w:tcBorders>
              <w:top w:val="single" w:sz="4" w:space="0" w:color="auto"/>
              <w:bottom w:val="single" w:sz="4" w:space="0" w:color="auto"/>
              <w:right w:val="single" w:sz="4" w:space="0" w:color="auto"/>
            </w:tcBorders>
          </w:tcPr>
          <w:p w14:paraId="3191B689"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482334D8"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35F161F"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61E06F03"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Performance management</w:t>
            </w:r>
            <w:r w:rsidRPr="00C824C2">
              <w:t xml:space="preserve"> </w:t>
            </w:r>
            <w:r w:rsidRPr="00C824C2">
              <w:rPr>
                <w:rFonts w:ascii="Times New Roman" w:hAnsi="Times New Roman" w:cs="Times New Roman"/>
                <w:color w:val="000000" w:themeColor="text1"/>
                <w:sz w:val="20"/>
                <w:szCs w:val="20"/>
              </w:rPr>
              <w:t>system in practice ensures the support and guidance people need to develop and improve are readily available.</w:t>
            </w:r>
          </w:p>
        </w:tc>
        <w:tc>
          <w:tcPr>
            <w:tcW w:w="798" w:type="dxa"/>
            <w:tcBorders>
              <w:top w:val="single" w:sz="4" w:space="0" w:color="auto"/>
              <w:bottom w:val="single" w:sz="4" w:space="0" w:color="auto"/>
              <w:right w:val="single" w:sz="4" w:space="0" w:color="auto"/>
            </w:tcBorders>
          </w:tcPr>
          <w:p w14:paraId="7A0FB86D"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76F592F2"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9AF1711"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1D149D6D"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Reward system includes non-financial rewards like recognition, achievement, personal growth</w:t>
            </w:r>
          </w:p>
        </w:tc>
        <w:tc>
          <w:tcPr>
            <w:tcW w:w="798" w:type="dxa"/>
            <w:tcBorders>
              <w:top w:val="single" w:sz="4" w:space="0" w:color="auto"/>
              <w:bottom w:val="single" w:sz="4" w:space="0" w:color="auto"/>
              <w:right w:val="single" w:sz="4" w:space="0" w:color="auto"/>
            </w:tcBorders>
          </w:tcPr>
          <w:p w14:paraId="3AE8258E"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664E5104"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613505D" w14:textId="77777777" w:rsidR="00510DDF" w:rsidRPr="00C824C2" w:rsidRDefault="00510DDF" w:rsidP="0001799B">
            <w:pPr>
              <w:rPr>
                <w:rFonts w:ascii="Times New Roman" w:hAnsi="Times New Roman" w:cs="Times New Roman"/>
                <w:color w:val="000000" w:themeColor="text1"/>
                <w:sz w:val="20"/>
                <w:szCs w:val="20"/>
              </w:rPr>
            </w:pPr>
          </w:p>
        </w:tc>
        <w:tc>
          <w:tcPr>
            <w:tcW w:w="8788" w:type="dxa"/>
            <w:gridSpan w:val="4"/>
            <w:tcBorders>
              <w:top w:val="single" w:sz="4" w:space="0" w:color="auto"/>
              <w:left w:val="single" w:sz="4" w:space="0" w:color="auto"/>
              <w:bottom w:val="single" w:sz="4" w:space="0" w:color="auto"/>
              <w:right w:val="single" w:sz="4" w:space="0" w:color="auto"/>
            </w:tcBorders>
          </w:tcPr>
          <w:p w14:paraId="6DFEE2C3" w14:textId="77777777" w:rsidR="00510DDF" w:rsidRPr="00C824C2" w:rsidRDefault="00510DDF" w:rsidP="0001799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take necessary measures to reach the next level.</w:t>
            </w:r>
          </w:p>
        </w:tc>
      </w:tr>
      <w:tr w:rsidR="00510DDF" w:rsidRPr="00C824C2" w14:paraId="6598D0B7"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65870228" w14:textId="3EABB0EA" w:rsidR="00510DDF" w:rsidRPr="00C824C2" w:rsidRDefault="00F57DFE" w:rsidP="0001799B">
            <w:pPr>
              <w:rPr>
                <w:rFonts w:ascii="Times New Roman" w:hAnsi="Times New Roman" w:cs="Times New Roman"/>
                <w:color w:val="000000" w:themeColor="text1"/>
                <w:sz w:val="20"/>
                <w:szCs w:val="20"/>
              </w:rPr>
            </w:pPr>
            <w:r>
              <w:rPr>
                <w:b w:val="0"/>
                <w:bCs w:val="0"/>
                <w:color w:val="auto"/>
              </w:rPr>
              <w:br w:type="page"/>
            </w:r>
            <w:r w:rsidR="00510DDF" w:rsidRPr="00C824C2">
              <w:rPr>
                <w:rFonts w:ascii="Times New Roman" w:hAnsi="Times New Roman" w:cs="Times New Roman"/>
                <w:color w:val="000000" w:themeColor="text1"/>
                <w:sz w:val="20"/>
                <w:szCs w:val="20"/>
              </w:rPr>
              <w:t>5)</w:t>
            </w:r>
          </w:p>
        </w:tc>
        <w:tc>
          <w:tcPr>
            <w:tcW w:w="7990" w:type="dxa"/>
            <w:gridSpan w:val="3"/>
            <w:tcBorders>
              <w:top w:val="single" w:sz="4" w:space="0" w:color="auto"/>
              <w:left w:val="single" w:sz="4" w:space="0" w:color="auto"/>
              <w:bottom w:val="single" w:sz="4" w:space="0" w:color="auto"/>
            </w:tcBorders>
          </w:tcPr>
          <w:p w14:paraId="076AB477"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b/>
                <w:bCs/>
                <w:color w:val="000000" w:themeColor="text1"/>
                <w:sz w:val="20"/>
                <w:szCs w:val="20"/>
              </w:rPr>
              <w:t xml:space="preserve">If maturity level is E </w:t>
            </w:r>
            <w:r w:rsidRPr="00C824C2">
              <w:rPr>
                <w:rFonts w:ascii="Times New Roman" w:hAnsi="Times New Roman" w:cs="Times New Roman"/>
                <w:color w:val="000000" w:themeColor="text1"/>
                <w:sz w:val="20"/>
                <w:szCs w:val="20"/>
              </w:rPr>
              <w:t>w.r.t score of (1)</w:t>
            </w:r>
          </w:p>
        </w:tc>
        <w:tc>
          <w:tcPr>
            <w:tcW w:w="798" w:type="dxa"/>
            <w:tcBorders>
              <w:top w:val="single" w:sz="4" w:space="0" w:color="auto"/>
              <w:bottom w:val="single" w:sz="4" w:space="0" w:color="auto"/>
              <w:right w:val="single" w:sz="4" w:space="0" w:color="auto"/>
            </w:tcBorders>
          </w:tcPr>
          <w:p w14:paraId="2399FD58"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510DDF" w:rsidRPr="00C824C2" w14:paraId="7D6509CC"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28BDBB7"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A78D026"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Work environment is periodically reviewed for enhancement</w:t>
            </w:r>
          </w:p>
        </w:tc>
        <w:tc>
          <w:tcPr>
            <w:tcW w:w="798" w:type="dxa"/>
            <w:tcBorders>
              <w:top w:val="single" w:sz="4" w:space="0" w:color="auto"/>
              <w:bottom w:val="single" w:sz="4" w:space="0" w:color="auto"/>
              <w:right w:val="single" w:sz="4" w:space="0" w:color="auto"/>
            </w:tcBorders>
          </w:tcPr>
          <w:p w14:paraId="47D62562"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7C3B1C7C"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835D836"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4B46842"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Increased level of job satisfaction and happiness found after enhancing work environment</w:t>
            </w:r>
          </w:p>
        </w:tc>
        <w:tc>
          <w:tcPr>
            <w:tcW w:w="798" w:type="dxa"/>
            <w:tcBorders>
              <w:top w:val="single" w:sz="4" w:space="0" w:color="auto"/>
              <w:bottom w:val="single" w:sz="4" w:space="0" w:color="auto"/>
              <w:right w:val="single" w:sz="4" w:space="0" w:color="auto"/>
            </w:tcBorders>
          </w:tcPr>
          <w:p w14:paraId="08108140"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3B9D7934"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2C0AFA5"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351F0450"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Unique values added by all the employees were recognized and rewarded</w:t>
            </w:r>
          </w:p>
        </w:tc>
        <w:tc>
          <w:tcPr>
            <w:tcW w:w="798" w:type="dxa"/>
            <w:tcBorders>
              <w:top w:val="single" w:sz="4" w:space="0" w:color="auto"/>
              <w:bottom w:val="single" w:sz="4" w:space="0" w:color="auto"/>
              <w:right w:val="single" w:sz="4" w:space="0" w:color="auto"/>
            </w:tcBorders>
          </w:tcPr>
          <w:p w14:paraId="01F553D3"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39524D71"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33F9889"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59CB85AD"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Increased level of engagement among the workforces were observed</w:t>
            </w:r>
          </w:p>
        </w:tc>
        <w:tc>
          <w:tcPr>
            <w:tcW w:w="798" w:type="dxa"/>
            <w:tcBorders>
              <w:top w:val="single" w:sz="4" w:space="0" w:color="auto"/>
              <w:bottom w:val="single" w:sz="4" w:space="0" w:color="auto"/>
              <w:right w:val="single" w:sz="4" w:space="0" w:color="auto"/>
            </w:tcBorders>
          </w:tcPr>
          <w:p w14:paraId="6FD429BE"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1B4C6F9A"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571C5CA" w14:textId="77777777" w:rsidR="00510DDF" w:rsidRPr="00C824C2" w:rsidRDefault="00510DDF" w:rsidP="0001799B">
            <w:pPr>
              <w:rPr>
                <w:rFonts w:ascii="Times New Roman" w:hAnsi="Times New Roman" w:cs="Times New Roman"/>
                <w:color w:val="000000" w:themeColor="text1"/>
                <w:sz w:val="20"/>
                <w:szCs w:val="20"/>
              </w:rPr>
            </w:pPr>
          </w:p>
        </w:tc>
        <w:tc>
          <w:tcPr>
            <w:tcW w:w="7990" w:type="dxa"/>
            <w:gridSpan w:val="3"/>
            <w:tcBorders>
              <w:top w:val="single" w:sz="4" w:space="0" w:color="auto"/>
              <w:left w:val="single" w:sz="4" w:space="0" w:color="auto"/>
              <w:bottom w:val="single" w:sz="4" w:space="0" w:color="auto"/>
            </w:tcBorders>
          </w:tcPr>
          <w:p w14:paraId="18BD92C7"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Have you set the key performing indicators for measuring the above?</w:t>
            </w:r>
          </w:p>
        </w:tc>
        <w:tc>
          <w:tcPr>
            <w:tcW w:w="798" w:type="dxa"/>
            <w:tcBorders>
              <w:top w:val="single" w:sz="4" w:space="0" w:color="auto"/>
              <w:bottom w:val="single" w:sz="4" w:space="0" w:color="auto"/>
              <w:right w:val="single" w:sz="4" w:space="0" w:color="auto"/>
            </w:tcBorders>
          </w:tcPr>
          <w:p w14:paraId="3BB49F34" w14:textId="77777777" w:rsidR="00510DDF" w:rsidRPr="00C824C2" w:rsidRDefault="00510DDF" w:rsidP="0001799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510DDF" w:rsidRPr="00C824C2" w14:paraId="2D233F8B" w14:textId="77777777" w:rsidTr="00510D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5E621506" w14:textId="77777777" w:rsidR="00510DDF" w:rsidRPr="00C824C2" w:rsidRDefault="00510DDF" w:rsidP="0001799B">
            <w:pPr>
              <w:rPr>
                <w:rFonts w:ascii="Times New Roman" w:hAnsi="Times New Roman" w:cs="Times New Roman"/>
                <w:color w:val="000000" w:themeColor="text1"/>
                <w:sz w:val="20"/>
                <w:szCs w:val="20"/>
              </w:rPr>
            </w:pPr>
          </w:p>
        </w:tc>
        <w:tc>
          <w:tcPr>
            <w:tcW w:w="8788" w:type="dxa"/>
            <w:gridSpan w:val="4"/>
            <w:tcBorders>
              <w:top w:val="single" w:sz="4" w:space="0" w:color="auto"/>
              <w:left w:val="single" w:sz="4" w:space="0" w:color="auto"/>
              <w:bottom w:val="single" w:sz="4" w:space="0" w:color="auto"/>
              <w:right w:val="single" w:sz="4" w:space="0" w:color="auto"/>
            </w:tcBorders>
          </w:tcPr>
          <w:p w14:paraId="73CD7C37" w14:textId="77777777" w:rsidR="00510DDF" w:rsidRPr="00C824C2" w:rsidRDefault="00510DDF" w:rsidP="0001799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score is one or more “N,” please assume the immediate lower level of maturity and evaluate</w:t>
            </w:r>
          </w:p>
        </w:tc>
      </w:tr>
      <w:tr w:rsidR="00510DDF" w:rsidRPr="00C824C2" w14:paraId="6D53A22C" w14:textId="77777777" w:rsidTr="00510DDF">
        <w:trPr>
          <w:cantSplit/>
          <w:trHeight w:val="284"/>
        </w:trPr>
        <w:tc>
          <w:tcPr>
            <w:cnfStyle w:val="001000000000" w:firstRow="0" w:lastRow="0" w:firstColumn="1" w:lastColumn="0" w:oddVBand="0" w:evenVBand="0" w:oddHBand="0" w:evenHBand="0" w:firstRowFirstColumn="0" w:firstRowLastColumn="0" w:lastRowFirstColumn="0" w:lastRowLastColumn="0"/>
            <w:tcW w:w="9209" w:type="dxa"/>
            <w:gridSpan w:val="5"/>
            <w:tcBorders>
              <w:left w:val="single" w:sz="4" w:space="0" w:color="auto"/>
              <w:bottom w:val="single" w:sz="4" w:space="0" w:color="auto"/>
              <w:right w:val="single" w:sz="4" w:space="0" w:color="auto"/>
            </w:tcBorders>
          </w:tcPr>
          <w:p w14:paraId="3C499130" w14:textId="77777777" w:rsidR="00510DDF" w:rsidRPr="00C824C2" w:rsidRDefault="00510DDF" w:rsidP="0001799B">
            <w:pPr>
              <w:jc w:val="center"/>
              <w:rPr>
                <w:rFonts w:ascii="Times New Roman" w:hAnsi="Times New Roman" w:cs="Times New Roman"/>
                <w:i/>
                <w:iCs/>
                <w:color w:val="000000" w:themeColor="text1"/>
                <w:sz w:val="20"/>
                <w:szCs w:val="20"/>
              </w:rPr>
            </w:pPr>
            <w:r w:rsidRPr="00C824C2">
              <w:rPr>
                <w:rFonts w:ascii="Times New Roman" w:hAnsi="Times New Roman" w:cs="Times New Roman"/>
                <w:i/>
                <w:iCs/>
                <w:color w:val="000000" w:themeColor="text1"/>
                <w:sz w:val="20"/>
                <w:szCs w:val="20"/>
              </w:rPr>
              <w:t>If your final level of maturity is D or E, please ascertain with the self-evaluation of ATSEP</w:t>
            </w:r>
          </w:p>
        </w:tc>
      </w:tr>
    </w:tbl>
    <w:p w14:paraId="3C81539E" w14:textId="77777777" w:rsidR="00510DDF" w:rsidRDefault="00510DDF" w:rsidP="00510DDF">
      <w:pPr>
        <w:tabs>
          <w:tab w:val="left" w:pos="3120"/>
        </w:tabs>
        <w:rPr>
          <w:rFonts w:ascii="Times New Roman" w:hAnsi="Times New Roman" w:cs="Times New Roman"/>
          <w:sz w:val="24"/>
          <w:szCs w:val="24"/>
        </w:rPr>
      </w:pPr>
    </w:p>
    <w:p w14:paraId="4871A1F3" w14:textId="77777777" w:rsidR="00510DDF" w:rsidRDefault="00510DDF" w:rsidP="00510DDF">
      <w:pPr>
        <w:tabs>
          <w:tab w:val="left" w:pos="3120"/>
        </w:tabs>
        <w:rPr>
          <w:rFonts w:ascii="Times New Roman" w:hAnsi="Times New Roman" w:cs="Times New Roman"/>
          <w:sz w:val="24"/>
          <w:szCs w:val="24"/>
        </w:rPr>
      </w:pPr>
    </w:p>
    <w:p w14:paraId="4A5EC10B" w14:textId="77777777" w:rsidR="00510DDF" w:rsidRDefault="00510DDF" w:rsidP="00510DDF">
      <w:pPr>
        <w:tabs>
          <w:tab w:val="left" w:pos="3120"/>
        </w:tabs>
        <w:rPr>
          <w:rFonts w:ascii="Times New Roman" w:hAnsi="Times New Roman" w:cs="Times New Roman"/>
          <w:sz w:val="24"/>
          <w:szCs w:val="24"/>
        </w:rPr>
      </w:pPr>
    </w:p>
    <w:p w14:paraId="30208DB3" w14:textId="77777777" w:rsidR="00510DDF" w:rsidRDefault="00510DDF" w:rsidP="00510DDF">
      <w:pPr>
        <w:tabs>
          <w:tab w:val="left" w:pos="3120"/>
        </w:tabs>
        <w:rPr>
          <w:rFonts w:ascii="Times New Roman" w:hAnsi="Times New Roman" w:cs="Times New Roman"/>
          <w:sz w:val="24"/>
          <w:szCs w:val="24"/>
        </w:rPr>
      </w:pPr>
    </w:p>
    <w:p w14:paraId="6685CB28" w14:textId="77777777" w:rsidR="00F603C5" w:rsidRDefault="00F603C5" w:rsidP="00510DDF">
      <w:pPr>
        <w:tabs>
          <w:tab w:val="left" w:pos="3120"/>
        </w:tabs>
        <w:rPr>
          <w:rFonts w:ascii="Times New Roman" w:hAnsi="Times New Roman" w:cs="Times New Roman"/>
          <w:sz w:val="24"/>
          <w:szCs w:val="24"/>
        </w:rPr>
      </w:pPr>
    </w:p>
    <w:p w14:paraId="6BE8E989" w14:textId="77777777" w:rsidR="00510DDF" w:rsidRDefault="00510DDF" w:rsidP="00510DDF">
      <w:pPr>
        <w:tabs>
          <w:tab w:val="left" w:pos="3120"/>
        </w:tabs>
        <w:rPr>
          <w:rFonts w:ascii="Times New Roman" w:hAnsi="Times New Roman" w:cs="Times New Roman"/>
          <w:sz w:val="24"/>
          <w:szCs w:val="24"/>
        </w:rPr>
      </w:pPr>
    </w:p>
    <w:p w14:paraId="615420FB" w14:textId="77777777" w:rsidR="00510DDF" w:rsidRDefault="00510DDF" w:rsidP="00510DDF">
      <w:pPr>
        <w:tabs>
          <w:tab w:val="left" w:pos="3120"/>
        </w:tabs>
        <w:rPr>
          <w:rFonts w:ascii="Times New Roman" w:hAnsi="Times New Roman" w:cs="Times New Roman"/>
          <w:sz w:val="24"/>
          <w:szCs w:val="24"/>
        </w:rPr>
      </w:pPr>
    </w:p>
    <w:p w14:paraId="738232E5" w14:textId="77777777" w:rsidR="00510DDF" w:rsidRDefault="00510DDF" w:rsidP="00510DDF">
      <w:pPr>
        <w:tabs>
          <w:tab w:val="left" w:pos="3120"/>
        </w:tabs>
        <w:rPr>
          <w:rFonts w:ascii="Times New Roman" w:hAnsi="Times New Roman" w:cs="Times New Roman"/>
          <w:sz w:val="24"/>
          <w:szCs w:val="24"/>
        </w:rPr>
      </w:pPr>
    </w:p>
    <w:p w14:paraId="64E762BE" w14:textId="77777777" w:rsidR="00510DDF" w:rsidRDefault="00510DDF" w:rsidP="00510DDF">
      <w:pPr>
        <w:tabs>
          <w:tab w:val="left" w:pos="3120"/>
        </w:tabs>
        <w:rPr>
          <w:rFonts w:ascii="Times New Roman" w:hAnsi="Times New Roman" w:cs="Times New Roman"/>
          <w:sz w:val="24"/>
          <w:szCs w:val="24"/>
        </w:rPr>
      </w:pPr>
    </w:p>
    <w:p w14:paraId="570354F2" w14:textId="77777777" w:rsidR="006D5D3D" w:rsidRDefault="006D5D3D" w:rsidP="00510DDF">
      <w:pPr>
        <w:tabs>
          <w:tab w:val="left" w:pos="3120"/>
        </w:tabs>
        <w:rPr>
          <w:rFonts w:ascii="Times New Roman" w:hAnsi="Times New Roman" w:cs="Times New Roman"/>
          <w:sz w:val="24"/>
          <w:szCs w:val="24"/>
        </w:rPr>
      </w:pPr>
    </w:p>
    <w:p w14:paraId="39A83282" w14:textId="77777777" w:rsidR="006D5D3D" w:rsidRDefault="006D5D3D" w:rsidP="00510DDF">
      <w:pPr>
        <w:tabs>
          <w:tab w:val="left" w:pos="3120"/>
        </w:tabs>
        <w:rPr>
          <w:rFonts w:ascii="Times New Roman" w:hAnsi="Times New Roman" w:cs="Times New Roman"/>
          <w:sz w:val="24"/>
          <w:szCs w:val="24"/>
        </w:rPr>
      </w:pPr>
    </w:p>
    <w:p w14:paraId="030C395A" w14:textId="77777777" w:rsidR="006D5D3D" w:rsidRDefault="006D5D3D" w:rsidP="00510DDF">
      <w:pPr>
        <w:tabs>
          <w:tab w:val="left" w:pos="3120"/>
        </w:tabs>
        <w:rPr>
          <w:rFonts w:ascii="Times New Roman" w:hAnsi="Times New Roman" w:cs="Times New Roman"/>
          <w:sz w:val="24"/>
          <w:szCs w:val="24"/>
        </w:rPr>
      </w:pPr>
    </w:p>
    <w:p w14:paraId="47002AB2" w14:textId="77777777" w:rsidR="006D5D3D" w:rsidRDefault="006D5D3D" w:rsidP="00510DDF">
      <w:pPr>
        <w:tabs>
          <w:tab w:val="left" w:pos="3120"/>
        </w:tabs>
        <w:rPr>
          <w:rFonts w:ascii="Times New Roman" w:hAnsi="Times New Roman" w:cs="Times New Roman"/>
          <w:sz w:val="24"/>
          <w:szCs w:val="24"/>
        </w:rPr>
      </w:pPr>
    </w:p>
    <w:p w14:paraId="072823EF" w14:textId="55D4BF14" w:rsidR="0020775E" w:rsidRPr="00F603C5" w:rsidRDefault="0099601E" w:rsidP="00F603C5">
      <w:pPr>
        <w:spacing w:after="0" w:line="240" w:lineRule="auto"/>
        <w:jc w:val="center"/>
        <w:rPr>
          <w:rFonts w:ascii="Verdana" w:hAnsi="Verdana" w:cs="Times New Roman"/>
          <w:b/>
          <w:bCs/>
          <w:i/>
          <w:iCs/>
          <w:color w:val="25947E" w:themeColor="accent5" w:themeShade="BF"/>
          <w:sz w:val="24"/>
          <w:szCs w:val="24"/>
        </w:rPr>
      </w:pPr>
      <w:bookmarkStart w:id="1268" w:name="_Toc141210622"/>
      <w:r w:rsidRPr="00F603C5">
        <w:rPr>
          <w:rFonts w:ascii="Verdana" w:hAnsi="Verdana" w:cs="Times New Roman"/>
          <w:b/>
          <w:bCs/>
          <w:i/>
          <w:iCs/>
          <w:color w:val="25947E" w:themeColor="accent5" w:themeShade="BF"/>
          <w:sz w:val="24"/>
          <w:szCs w:val="24"/>
        </w:rPr>
        <w:lastRenderedPageBreak/>
        <w:t xml:space="preserve">Self-Evaluation Check list for ATSEP </w:t>
      </w:r>
      <w:bookmarkEnd w:id="1268"/>
    </w:p>
    <w:p w14:paraId="6D6D0C05" w14:textId="77777777" w:rsidR="00A14D9D" w:rsidRPr="00124AA2" w:rsidRDefault="00A14D9D" w:rsidP="00124AA2">
      <w:pPr>
        <w:pStyle w:val="Heading2"/>
        <w:rPr>
          <w:rFonts w:ascii="Times New Roman" w:hAnsi="Times New Roman" w:cs="Times New Roman"/>
          <w:b/>
          <w:bCs/>
          <w:color w:val="000000" w:themeColor="text1"/>
          <w:sz w:val="22"/>
          <w:szCs w:val="22"/>
        </w:rPr>
      </w:pPr>
    </w:p>
    <w:tbl>
      <w:tblPr>
        <w:tblStyle w:val="GridTable6Colorful-Accent3"/>
        <w:tblW w:w="9067" w:type="dxa"/>
        <w:tblLook w:val="04A0" w:firstRow="1" w:lastRow="0" w:firstColumn="1" w:lastColumn="0" w:noHBand="0" w:noVBand="1"/>
      </w:tblPr>
      <w:tblGrid>
        <w:gridCol w:w="416"/>
        <w:gridCol w:w="602"/>
        <w:gridCol w:w="861"/>
        <w:gridCol w:w="994"/>
        <w:gridCol w:w="5274"/>
        <w:gridCol w:w="920"/>
      </w:tblGrid>
      <w:tr w:rsidR="00A14D9D" w:rsidRPr="00C824C2" w14:paraId="66FA29EC" w14:textId="77777777" w:rsidTr="00124AA2">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67" w:type="dxa"/>
            <w:gridSpan w:val="6"/>
            <w:tcBorders>
              <w:top w:val="single" w:sz="4" w:space="0" w:color="auto"/>
              <w:left w:val="single" w:sz="4" w:space="0" w:color="auto"/>
              <w:bottom w:val="single" w:sz="4" w:space="0" w:color="auto"/>
              <w:right w:val="single" w:sz="4" w:space="0" w:color="auto"/>
            </w:tcBorders>
          </w:tcPr>
          <w:p w14:paraId="2F7D39B2" w14:textId="77777777" w:rsidR="00A14D9D" w:rsidRPr="00510DDF" w:rsidRDefault="00A14D9D" w:rsidP="005F0217">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t xml:space="preserve">Human performance management processes maturity level </w:t>
            </w:r>
          </w:p>
          <w:p w14:paraId="721B2B51" w14:textId="77777777" w:rsidR="00A14D9D" w:rsidRPr="00510DDF" w:rsidRDefault="00A14D9D" w:rsidP="005F0217">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t xml:space="preserve">Self-Evaluation Check list for ATSEP – </w:t>
            </w:r>
            <w:r w:rsidRPr="00510DDF">
              <w:rPr>
                <w:rFonts w:ascii="Times New Roman" w:hAnsi="Times New Roman" w:cs="Times New Roman"/>
                <w:color w:val="25947E" w:themeColor="accent5" w:themeShade="BF"/>
                <w:sz w:val="24"/>
                <w:szCs w:val="24"/>
                <w:u w:val="single"/>
              </w:rPr>
              <w:t>PEOPLE RESOURCING</w:t>
            </w:r>
          </w:p>
          <w:p w14:paraId="1759B179" w14:textId="77777777" w:rsidR="00A14D9D" w:rsidRPr="00C824C2" w:rsidRDefault="00A14D9D" w:rsidP="005F0217">
            <w:pPr>
              <w:jc w:val="center"/>
              <w:rPr>
                <w:rFonts w:ascii="Times New Roman" w:hAnsi="Times New Roman" w:cs="Times New Roman"/>
                <w:color w:val="000000" w:themeColor="text1"/>
                <w:sz w:val="24"/>
                <w:szCs w:val="24"/>
              </w:rPr>
            </w:pPr>
          </w:p>
        </w:tc>
      </w:tr>
      <w:tr w:rsidR="005A19DA" w:rsidRPr="00C824C2" w14:paraId="4DB4CDD2" w14:textId="77777777" w:rsidTr="00312DFA">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16" w:type="dxa"/>
            <w:tcBorders>
              <w:top w:val="single" w:sz="4" w:space="0" w:color="auto"/>
              <w:left w:val="single" w:sz="4" w:space="0" w:color="auto"/>
              <w:bottom w:val="single" w:sz="4" w:space="0" w:color="auto"/>
            </w:tcBorders>
          </w:tcPr>
          <w:p w14:paraId="26274111" w14:textId="77777777" w:rsidR="00A14D9D" w:rsidRPr="00C824C2" w:rsidRDefault="00A14D9D" w:rsidP="005F0217">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602" w:type="dxa"/>
            <w:tcBorders>
              <w:top w:val="single" w:sz="4" w:space="0" w:color="auto"/>
              <w:left w:val="single" w:sz="4" w:space="0" w:color="auto"/>
              <w:bottom w:val="single" w:sz="4" w:space="0" w:color="auto"/>
              <w:right w:val="single" w:sz="4" w:space="0" w:color="auto"/>
            </w:tcBorders>
          </w:tcPr>
          <w:p w14:paraId="4AF7E618" w14:textId="77777777" w:rsidR="00A14D9D" w:rsidRPr="00C824C2" w:rsidRDefault="00A14D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861" w:type="dxa"/>
            <w:tcBorders>
              <w:top w:val="single" w:sz="4" w:space="0" w:color="auto"/>
              <w:left w:val="single" w:sz="4" w:space="0" w:color="auto"/>
              <w:bottom w:val="single" w:sz="4" w:space="0" w:color="auto"/>
            </w:tcBorders>
          </w:tcPr>
          <w:p w14:paraId="2342F40C" w14:textId="77777777" w:rsidR="00A14D9D" w:rsidRPr="00C824C2" w:rsidRDefault="00A14D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5A993538" w14:textId="77777777" w:rsidR="00A14D9D" w:rsidRPr="00C824C2" w:rsidRDefault="00A14D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5274" w:type="dxa"/>
            <w:tcBorders>
              <w:top w:val="single" w:sz="4" w:space="0" w:color="auto"/>
              <w:bottom w:val="single" w:sz="4" w:space="0" w:color="auto"/>
            </w:tcBorders>
          </w:tcPr>
          <w:p w14:paraId="429B7C69" w14:textId="77777777" w:rsidR="00A14D9D" w:rsidRPr="00C824C2" w:rsidRDefault="00A14D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920" w:type="dxa"/>
            <w:tcBorders>
              <w:top w:val="single" w:sz="4" w:space="0" w:color="auto"/>
              <w:bottom w:val="single" w:sz="4" w:space="0" w:color="auto"/>
              <w:right w:val="single" w:sz="4" w:space="0" w:color="auto"/>
            </w:tcBorders>
          </w:tcPr>
          <w:p w14:paraId="6200A488" w14:textId="77777777" w:rsidR="00A14D9D" w:rsidRPr="00C824C2" w:rsidRDefault="00A14D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124AA2" w:rsidRPr="00C824C2" w14:paraId="122D2A9C" w14:textId="77777777" w:rsidTr="00312DFA">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val="restart"/>
            <w:tcBorders>
              <w:top w:val="single" w:sz="4" w:space="0" w:color="auto"/>
              <w:left w:val="single" w:sz="4" w:space="0" w:color="auto"/>
            </w:tcBorders>
          </w:tcPr>
          <w:p w14:paraId="2C48D804" w14:textId="77777777" w:rsidR="00A14D9D" w:rsidRPr="00C824C2" w:rsidRDefault="00A14D9D"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602" w:type="dxa"/>
            <w:tcBorders>
              <w:top w:val="single" w:sz="4" w:space="0" w:color="auto"/>
              <w:left w:val="single" w:sz="4" w:space="0" w:color="auto"/>
              <w:right w:val="single" w:sz="4" w:space="0" w:color="auto"/>
            </w:tcBorders>
          </w:tcPr>
          <w:p w14:paraId="0193EC6C" w14:textId="77777777" w:rsidR="00A14D9D" w:rsidRPr="00C824C2" w:rsidRDefault="00A14D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129" w:type="dxa"/>
            <w:gridSpan w:val="3"/>
            <w:tcBorders>
              <w:top w:val="single" w:sz="4" w:space="0" w:color="auto"/>
              <w:left w:val="single" w:sz="4" w:space="0" w:color="auto"/>
              <w:bottom w:val="single" w:sz="4" w:space="0" w:color="auto"/>
            </w:tcBorders>
          </w:tcPr>
          <w:p w14:paraId="22E18BFB" w14:textId="77777777" w:rsidR="00A14D9D" w:rsidRPr="00C824C2" w:rsidRDefault="00A14D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the strategic requirements of my ANSP?</w:t>
            </w:r>
          </w:p>
        </w:tc>
        <w:tc>
          <w:tcPr>
            <w:tcW w:w="920" w:type="dxa"/>
            <w:tcBorders>
              <w:top w:val="single" w:sz="4" w:space="0" w:color="auto"/>
              <w:bottom w:val="single" w:sz="4" w:space="0" w:color="auto"/>
              <w:right w:val="single" w:sz="4" w:space="0" w:color="auto"/>
            </w:tcBorders>
          </w:tcPr>
          <w:p w14:paraId="41C3DE1F" w14:textId="77777777" w:rsidR="00A14D9D" w:rsidRPr="00C824C2" w:rsidRDefault="00A14D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772666" w:rsidRPr="00C824C2" w14:paraId="198B1498" w14:textId="77777777" w:rsidTr="00312DF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69C86EA6" w14:textId="77777777" w:rsidR="00A14D9D" w:rsidRPr="00C824C2" w:rsidRDefault="00A14D9D" w:rsidP="005F0217">
            <w:pPr>
              <w:rPr>
                <w:rFonts w:ascii="Times New Roman" w:hAnsi="Times New Roman" w:cs="Times New Roman"/>
                <w:color w:val="000000" w:themeColor="text1"/>
                <w:sz w:val="20"/>
                <w:szCs w:val="20"/>
              </w:rPr>
            </w:pPr>
          </w:p>
        </w:tc>
        <w:tc>
          <w:tcPr>
            <w:tcW w:w="602" w:type="dxa"/>
            <w:tcBorders>
              <w:left w:val="single" w:sz="4" w:space="0" w:color="auto"/>
              <w:right w:val="single" w:sz="4" w:space="0" w:color="auto"/>
            </w:tcBorders>
          </w:tcPr>
          <w:p w14:paraId="4949B730" w14:textId="77777777" w:rsidR="00A14D9D" w:rsidRPr="00C824C2" w:rsidRDefault="00A14D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p w14:paraId="2C0580F5" w14:textId="77777777" w:rsidR="00A14D9D" w:rsidRPr="00C824C2" w:rsidRDefault="00A14D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129" w:type="dxa"/>
            <w:gridSpan w:val="3"/>
            <w:tcBorders>
              <w:top w:val="single" w:sz="4" w:space="0" w:color="auto"/>
              <w:left w:val="single" w:sz="4" w:space="0" w:color="auto"/>
              <w:bottom w:val="single" w:sz="4" w:space="0" w:color="auto"/>
            </w:tcBorders>
          </w:tcPr>
          <w:p w14:paraId="6A310CA5" w14:textId="77777777" w:rsidR="00A14D9D" w:rsidRPr="00C824C2" w:rsidRDefault="00A14D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psychological contract with ANSP, that has built the mutual trust, increased commitment, and engagement.</w:t>
            </w:r>
          </w:p>
        </w:tc>
        <w:tc>
          <w:tcPr>
            <w:tcW w:w="920" w:type="dxa"/>
            <w:tcBorders>
              <w:top w:val="single" w:sz="4" w:space="0" w:color="auto"/>
              <w:bottom w:val="single" w:sz="4" w:space="0" w:color="auto"/>
              <w:right w:val="single" w:sz="4" w:space="0" w:color="auto"/>
            </w:tcBorders>
          </w:tcPr>
          <w:p w14:paraId="76BF0761" w14:textId="77777777" w:rsidR="00A14D9D" w:rsidRPr="00C824C2" w:rsidRDefault="00A14D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24AA2" w:rsidRPr="00C824C2" w14:paraId="535C3ACD" w14:textId="77777777" w:rsidTr="00312DFA">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bottom w:val="single" w:sz="4" w:space="0" w:color="auto"/>
            </w:tcBorders>
          </w:tcPr>
          <w:p w14:paraId="07A1C48B" w14:textId="77777777" w:rsidR="00A14D9D" w:rsidRPr="00C824C2" w:rsidRDefault="00A14D9D" w:rsidP="005F0217">
            <w:pPr>
              <w:rPr>
                <w:rFonts w:ascii="Times New Roman" w:hAnsi="Times New Roman" w:cs="Times New Roman"/>
                <w:color w:val="000000" w:themeColor="text1"/>
                <w:sz w:val="20"/>
                <w:szCs w:val="20"/>
              </w:rPr>
            </w:pPr>
          </w:p>
        </w:tc>
        <w:tc>
          <w:tcPr>
            <w:tcW w:w="602" w:type="dxa"/>
            <w:tcBorders>
              <w:left w:val="single" w:sz="4" w:space="0" w:color="auto"/>
              <w:bottom w:val="single" w:sz="4" w:space="0" w:color="auto"/>
              <w:right w:val="single" w:sz="4" w:space="0" w:color="auto"/>
            </w:tcBorders>
          </w:tcPr>
          <w:p w14:paraId="63FDBA3F" w14:textId="77777777" w:rsidR="00A14D9D" w:rsidRPr="00C824C2" w:rsidRDefault="00A14D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129" w:type="dxa"/>
            <w:gridSpan w:val="3"/>
            <w:tcBorders>
              <w:top w:val="single" w:sz="4" w:space="0" w:color="auto"/>
              <w:left w:val="single" w:sz="4" w:space="0" w:color="auto"/>
              <w:bottom w:val="single" w:sz="4" w:space="0" w:color="auto"/>
            </w:tcBorders>
          </w:tcPr>
          <w:p w14:paraId="17DEF41B" w14:textId="77777777" w:rsidR="00A14D9D" w:rsidRPr="00C824C2" w:rsidRDefault="00A14D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improvised my unique talent and skills and adding values to my ANSP</w:t>
            </w:r>
          </w:p>
        </w:tc>
        <w:tc>
          <w:tcPr>
            <w:tcW w:w="920" w:type="dxa"/>
            <w:tcBorders>
              <w:top w:val="single" w:sz="4" w:space="0" w:color="auto"/>
              <w:bottom w:val="single" w:sz="4" w:space="0" w:color="auto"/>
              <w:right w:val="single" w:sz="4" w:space="0" w:color="auto"/>
            </w:tcBorders>
          </w:tcPr>
          <w:p w14:paraId="5F4774E4" w14:textId="77777777" w:rsidR="00A14D9D" w:rsidRPr="00C824C2" w:rsidRDefault="00A14D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A14D9D" w:rsidRPr="00C824C2" w14:paraId="1DD47003" w14:textId="77777777" w:rsidTr="00312DFA">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val="restart"/>
            <w:tcBorders>
              <w:top w:val="single" w:sz="4" w:space="0" w:color="auto"/>
              <w:left w:val="single" w:sz="4" w:space="0" w:color="auto"/>
            </w:tcBorders>
          </w:tcPr>
          <w:p w14:paraId="14489A80" w14:textId="77777777" w:rsidR="00A14D9D" w:rsidRPr="00C824C2" w:rsidRDefault="00A14D9D"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651" w:type="dxa"/>
            <w:gridSpan w:val="5"/>
            <w:tcBorders>
              <w:top w:val="single" w:sz="4" w:space="0" w:color="auto"/>
              <w:left w:val="single" w:sz="4" w:space="0" w:color="auto"/>
              <w:right w:val="single" w:sz="4" w:space="0" w:color="auto"/>
            </w:tcBorders>
          </w:tcPr>
          <w:p w14:paraId="405BD3AD" w14:textId="77777777" w:rsidR="00A14D9D" w:rsidRPr="00C824C2" w:rsidRDefault="00A14D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 please state the specific reasons</w:t>
            </w:r>
          </w:p>
        </w:tc>
      </w:tr>
      <w:tr w:rsidR="0060203C" w:rsidRPr="00C824C2" w14:paraId="593E73FD" w14:textId="77777777" w:rsidTr="00312DFA">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79D9E699" w14:textId="77777777" w:rsidR="0060203C" w:rsidRPr="00C824C2" w:rsidRDefault="0060203C" w:rsidP="0060203C">
            <w:pPr>
              <w:rPr>
                <w:rFonts w:ascii="Times New Roman" w:hAnsi="Times New Roman" w:cs="Times New Roman"/>
                <w:color w:val="000000" w:themeColor="text1"/>
                <w:sz w:val="20"/>
                <w:szCs w:val="20"/>
              </w:rPr>
            </w:pPr>
          </w:p>
        </w:tc>
        <w:tc>
          <w:tcPr>
            <w:tcW w:w="602" w:type="dxa"/>
            <w:tcBorders>
              <w:left w:val="single" w:sz="4" w:space="0" w:color="auto"/>
              <w:bottom w:val="single" w:sz="4" w:space="0" w:color="auto"/>
              <w:right w:val="single" w:sz="4" w:space="0" w:color="auto"/>
            </w:tcBorders>
          </w:tcPr>
          <w:p w14:paraId="37706EAC" w14:textId="12A77A0E"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8049" w:type="dxa"/>
            <w:gridSpan w:val="4"/>
            <w:tcBorders>
              <w:top w:val="single" w:sz="4" w:space="0" w:color="auto"/>
              <w:left w:val="single" w:sz="4" w:space="0" w:color="auto"/>
              <w:bottom w:val="single" w:sz="4" w:space="0" w:color="auto"/>
              <w:right w:val="single" w:sz="4" w:space="0" w:color="auto"/>
            </w:tcBorders>
          </w:tcPr>
          <w:p w14:paraId="53F58743"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D530908"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58E3CC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5A9416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608FB31F" w14:textId="77777777" w:rsidTr="00C76BDF">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tcBorders>
          </w:tcPr>
          <w:p w14:paraId="4BF4A8DF" w14:textId="77777777" w:rsidR="0060203C" w:rsidRPr="00C824C2" w:rsidRDefault="0060203C" w:rsidP="0060203C">
            <w:pPr>
              <w:rPr>
                <w:rFonts w:ascii="Times New Roman" w:hAnsi="Times New Roman" w:cs="Times New Roman"/>
                <w:color w:val="000000" w:themeColor="text1"/>
                <w:sz w:val="20"/>
                <w:szCs w:val="20"/>
              </w:rPr>
            </w:pPr>
          </w:p>
        </w:tc>
        <w:tc>
          <w:tcPr>
            <w:tcW w:w="602" w:type="dxa"/>
            <w:tcBorders>
              <w:top w:val="single" w:sz="4" w:space="0" w:color="auto"/>
              <w:left w:val="single" w:sz="4" w:space="0" w:color="auto"/>
              <w:right w:val="single" w:sz="4" w:space="0" w:color="auto"/>
            </w:tcBorders>
          </w:tcPr>
          <w:p w14:paraId="03FF4570" w14:textId="75C80489"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8049" w:type="dxa"/>
            <w:gridSpan w:val="4"/>
            <w:tcBorders>
              <w:top w:val="single" w:sz="4" w:space="0" w:color="auto"/>
              <w:left w:val="single" w:sz="4" w:space="0" w:color="auto"/>
              <w:bottom w:val="single" w:sz="4" w:space="0" w:color="auto"/>
              <w:right w:val="single" w:sz="4" w:space="0" w:color="auto"/>
            </w:tcBorders>
          </w:tcPr>
          <w:p w14:paraId="136522EB"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29F958EE"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DD567D8"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005326DF"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4CCFA447" w14:textId="77777777" w:rsidTr="00312DFA">
        <w:trPr>
          <w:cantSplit/>
          <w:trHeight w:val="284"/>
        </w:trPr>
        <w:tc>
          <w:tcPr>
            <w:cnfStyle w:val="001000000000" w:firstRow="0" w:lastRow="0" w:firstColumn="1" w:lastColumn="0" w:oddVBand="0" w:evenVBand="0" w:oddHBand="0" w:evenHBand="0" w:firstRowFirstColumn="0" w:firstRowLastColumn="0" w:lastRowFirstColumn="0" w:lastRowLastColumn="0"/>
            <w:tcW w:w="416" w:type="dxa"/>
            <w:vMerge/>
            <w:tcBorders>
              <w:left w:val="single" w:sz="4" w:space="0" w:color="auto"/>
              <w:bottom w:val="single" w:sz="4" w:space="0" w:color="auto"/>
            </w:tcBorders>
          </w:tcPr>
          <w:p w14:paraId="53CA90A4" w14:textId="77777777" w:rsidR="0060203C" w:rsidRPr="00C824C2" w:rsidRDefault="0060203C" w:rsidP="0060203C">
            <w:pPr>
              <w:rPr>
                <w:rFonts w:ascii="Times New Roman" w:hAnsi="Times New Roman" w:cs="Times New Roman"/>
                <w:color w:val="000000" w:themeColor="text1"/>
                <w:sz w:val="20"/>
                <w:szCs w:val="20"/>
              </w:rPr>
            </w:pPr>
          </w:p>
        </w:tc>
        <w:tc>
          <w:tcPr>
            <w:tcW w:w="602" w:type="dxa"/>
            <w:tcBorders>
              <w:left w:val="single" w:sz="4" w:space="0" w:color="auto"/>
              <w:bottom w:val="single" w:sz="4" w:space="0" w:color="auto"/>
            </w:tcBorders>
          </w:tcPr>
          <w:p w14:paraId="1D1BBFB9" w14:textId="12B3E269"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8049" w:type="dxa"/>
            <w:gridSpan w:val="4"/>
            <w:tcBorders>
              <w:top w:val="single" w:sz="4" w:space="0" w:color="auto"/>
              <w:left w:val="single" w:sz="4" w:space="0" w:color="auto"/>
              <w:bottom w:val="single" w:sz="4" w:space="0" w:color="auto"/>
              <w:right w:val="single" w:sz="4" w:space="0" w:color="auto"/>
            </w:tcBorders>
          </w:tcPr>
          <w:p w14:paraId="4C96E796"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43F34FD"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17E0C367"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24B4F2B4"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0C0043B8" w14:textId="77777777" w:rsidR="00432000" w:rsidRDefault="00432000">
      <w:pPr>
        <w:rPr>
          <w:b/>
          <w:bCs/>
        </w:rPr>
      </w:pPr>
    </w:p>
    <w:tbl>
      <w:tblPr>
        <w:tblStyle w:val="GridTable6Colorful-Accent32"/>
        <w:tblW w:w="0" w:type="auto"/>
        <w:tblLook w:val="04A0" w:firstRow="1" w:lastRow="0" w:firstColumn="1" w:lastColumn="0" w:noHBand="0" w:noVBand="1"/>
      </w:tblPr>
      <w:tblGrid>
        <w:gridCol w:w="421"/>
        <w:gridCol w:w="710"/>
        <w:gridCol w:w="2704"/>
        <w:gridCol w:w="994"/>
        <w:gridCol w:w="3582"/>
        <w:gridCol w:w="605"/>
      </w:tblGrid>
      <w:tr w:rsidR="00D40C9D" w:rsidRPr="00C824C2" w14:paraId="2B3AD5F7" w14:textId="77777777" w:rsidTr="005F0217">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6" w:type="dxa"/>
            <w:gridSpan w:val="6"/>
            <w:tcBorders>
              <w:top w:val="single" w:sz="4" w:space="0" w:color="auto"/>
              <w:left w:val="single" w:sz="4" w:space="0" w:color="auto"/>
              <w:bottom w:val="single" w:sz="4" w:space="0" w:color="auto"/>
              <w:right w:val="single" w:sz="4" w:space="0" w:color="auto"/>
            </w:tcBorders>
          </w:tcPr>
          <w:p w14:paraId="3150AD89" w14:textId="4F17D9CF" w:rsidR="00D40C9D" w:rsidRPr="00510DDF" w:rsidRDefault="00D40C9D" w:rsidP="005F0217">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t xml:space="preserve">Human performance management processes maturity level </w:t>
            </w:r>
          </w:p>
          <w:p w14:paraId="7F1E1D75" w14:textId="77777777" w:rsidR="00D40C9D" w:rsidRPr="00510DDF" w:rsidRDefault="00D40C9D" w:rsidP="005F0217">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t xml:space="preserve">Self-Evaluation Check list for ATSEP – </w:t>
            </w:r>
            <w:r w:rsidRPr="00510DDF">
              <w:rPr>
                <w:rFonts w:ascii="Times New Roman" w:hAnsi="Times New Roman" w:cs="Times New Roman"/>
                <w:color w:val="25947E" w:themeColor="accent5" w:themeShade="BF"/>
                <w:sz w:val="24"/>
                <w:szCs w:val="24"/>
                <w:u w:val="single"/>
              </w:rPr>
              <w:t>JOB, ROLE AND SKILLS ANALYSIS AND COMPETENCY MODELLING</w:t>
            </w:r>
          </w:p>
          <w:p w14:paraId="415D16A7" w14:textId="77777777" w:rsidR="00D40C9D" w:rsidRPr="00C824C2" w:rsidRDefault="00D40C9D" w:rsidP="005F0217">
            <w:pPr>
              <w:jc w:val="center"/>
              <w:rPr>
                <w:rFonts w:ascii="Times New Roman" w:hAnsi="Times New Roman" w:cs="Times New Roman"/>
                <w:color w:val="000000" w:themeColor="text1"/>
                <w:sz w:val="24"/>
                <w:szCs w:val="24"/>
              </w:rPr>
            </w:pPr>
          </w:p>
        </w:tc>
      </w:tr>
      <w:tr w:rsidR="00D40C9D" w:rsidRPr="00C824C2" w14:paraId="36738AD6" w14:textId="77777777" w:rsidTr="005F021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0B2F41A5" w14:textId="77777777" w:rsidR="00D40C9D" w:rsidRPr="00C824C2" w:rsidRDefault="00D40C9D" w:rsidP="005F0217">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2EF61369" w14:textId="77777777" w:rsidR="00D40C9D" w:rsidRPr="00C824C2" w:rsidRDefault="00D40C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2704" w:type="dxa"/>
            <w:tcBorders>
              <w:top w:val="single" w:sz="4" w:space="0" w:color="auto"/>
              <w:left w:val="single" w:sz="4" w:space="0" w:color="auto"/>
              <w:bottom w:val="single" w:sz="4" w:space="0" w:color="auto"/>
            </w:tcBorders>
          </w:tcPr>
          <w:p w14:paraId="31536D06" w14:textId="77777777" w:rsidR="00D40C9D" w:rsidRPr="00C824C2" w:rsidRDefault="00D40C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688A5CC3" w14:textId="77777777" w:rsidR="00D40C9D" w:rsidRPr="00C824C2" w:rsidRDefault="00D40C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2" w:type="dxa"/>
            <w:tcBorders>
              <w:top w:val="single" w:sz="4" w:space="0" w:color="auto"/>
              <w:bottom w:val="single" w:sz="4" w:space="0" w:color="auto"/>
            </w:tcBorders>
          </w:tcPr>
          <w:p w14:paraId="1F15A006" w14:textId="77777777" w:rsidR="00D40C9D" w:rsidRPr="00C824C2" w:rsidRDefault="00D40C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5" w:type="dxa"/>
            <w:tcBorders>
              <w:top w:val="single" w:sz="4" w:space="0" w:color="auto"/>
              <w:bottom w:val="single" w:sz="4" w:space="0" w:color="auto"/>
              <w:right w:val="single" w:sz="4" w:space="0" w:color="auto"/>
            </w:tcBorders>
          </w:tcPr>
          <w:p w14:paraId="1BA8D156" w14:textId="77777777" w:rsidR="00D40C9D" w:rsidRPr="00C824C2" w:rsidRDefault="00D40C9D"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D40C9D" w:rsidRPr="00C824C2" w14:paraId="380ADA76" w14:textId="77777777" w:rsidTr="005F0217">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09A20F3C" w14:textId="77777777" w:rsidR="00D40C9D" w:rsidRPr="00C824C2" w:rsidRDefault="00D40C9D"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292F1BF5" w14:textId="77777777" w:rsidR="00D40C9D" w:rsidRPr="00C824C2" w:rsidRDefault="00D40C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0" w:type="dxa"/>
            <w:gridSpan w:val="3"/>
            <w:tcBorders>
              <w:top w:val="single" w:sz="4" w:space="0" w:color="auto"/>
              <w:left w:val="single" w:sz="4" w:space="0" w:color="auto"/>
              <w:bottom w:val="single" w:sz="4" w:space="0" w:color="auto"/>
            </w:tcBorders>
          </w:tcPr>
          <w:p w14:paraId="0F505176" w14:textId="77777777" w:rsidR="00D40C9D" w:rsidRPr="00C824C2" w:rsidRDefault="00D40C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the key result areas and accountabilities of my role</w:t>
            </w:r>
          </w:p>
        </w:tc>
        <w:tc>
          <w:tcPr>
            <w:tcW w:w="605" w:type="dxa"/>
            <w:tcBorders>
              <w:top w:val="single" w:sz="4" w:space="0" w:color="auto"/>
              <w:bottom w:val="single" w:sz="4" w:space="0" w:color="auto"/>
              <w:right w:val="single" w:sz="4" w:space="0" w:color="auto"/>
            </w:tcBorders>
          </w:tcPr>
          <w:p w14:paraId="1751CBF9" w14:textId="77777777" w:rsidR="00D40C9D" w:rsidRPr="00C824C2" w:rsidRDefault="00D40C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40C9D" w:rsidRPr="00C824C2" w14:paraId="14E0F216" w14:textId="77777777" w:rsidTr="005F0217">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36BB3E4" w14:textId="77777777" w:rsidR="00D40C9D" w:rsidRPr="00C824C2" w:rsidRDefault="00D40C9D" w:rsidP="005F0217">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25E0EF32" w14:textId="77777777" w:rsidR="00D40C9D" w:rsidRPr="00C824C2" w:rsidRDefault="00D40C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p w14:paraId="414521F0" w14:textId="77777777" w:rsidR="00D40C9D" w:rsidRPr="00C824C2" w:rsidRDefault="00D40C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280" w:type="dxa"/>
            <w:gridSpan w:val="3"/>
            <w:tcBorders>
              <w:top w:val="single" w:sz="4" w:space="0" w:color="auto"/>
              <w:left w:val="single" w:sz="4" w:space="0" w:color="auto"/>
              <w:bottom w:val="single" w:sz="4" w:space="0" w:color="auto"/>
            </w:tcBorders>
          </w:tcPr>
          <w:p w14:paraId="1433C6B0" w14:textId="77777777" w:rsidR="00D40C9D" w:rsidRPr="00C824C2" w:rsidRDefault="00D40C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the</w:t>
            </w:r>
            <w:r w:rsidRPr="00C824C2">
              <w:t xml:space="preserve"> </w:t>
            </w:r>
            <w:r w:rsidRPr="00C824C2">
              <w:rPr>
                <w:rFonts w:ascii="Times New Roman" w:hAnsi="Times New Roman" w:cs="Times New Roman"/>
                <w:color w:val="000000" w:themeColor="text1"/>
                <w:sz w:val="20"/>
                <w:szCs w:val="20"/>
              </w:rPr>
              <w:t>knowledge, skill, and competency requirements for my role</w:t>
            </w:r>
          </w:p>
        </w:tc>
        <w:tc>
          <w:tcPr>
            <w:tcW w:w="605" w:type="dxa"/>
            <w:tcBorders>
              <w:top w:val="single" w:sz="4" w:space="0" w:color="auto"/>
              <w:bottom w:val="single" w:sz="4" w:space="0" w:color="auto"/>
              <w:right w:val="single" w:sz="4" w:space="0" w:color="auto"/>
            </w:tcBorders>
          </w:tcPr>
          <w:p w14:paraId="215A00E4" w14:textId="77777777" w:rsidR="00D40C9D" w:rsidRPr="00C824C2" w:rsidRDefault="00D40C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40C9D" w:rsidRPr="00C824C2" w14:paraId="65440A84" w14:textId="77777777" w:rsidTr="005F0217">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14B405DE" w14:textId="77777777" w:rsidR="00D40C9D" w:rsidRPr="00C824C2" w:rsidRDefault="00D40C9D" w:rsidP="005F0217">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5951E140" w14:textId="77777777" w:rsidR="00D40C9D" w:rsidRPr="00C824C2" w:rsidRDefault="00D40C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0" w:type="dxa"/>
            <w:gridSpan w:val="3"/>
            <w:tcBorders>
              <w:top w:val="single" w:sz="4" w:space="0" w:color="auto"/>
              <w:left w:val="single" w:sz="4" w:space="0" w:color="auto"/>
              <w:bottom w:val="single" w:sz="4" w:space="0" w:color="auto"/>
            </w:tcBorders>
          </w:tcPr>
          <w:p w14:paraId="353B38A8" w14:textId="77777777" w:rsidR="00D40C9D" w:rsidRPr="00C824C2" w:rsidRDefault="00D40C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developed the knowledge and skills needed to achieve an acceptable level of performance</w:t>
            </w:r>
          </w:p>
        </w:tc>
        <w:tc>
          <w:tcPr>
            <w:tcW w:w="605" w:type="dxa"/>
            <w:tcBorders>
              <w:top w:val="single" w:sz="4" w:space="0" w:color="auto"/>
              <w:bottom w:val="single" w:sz="4" w:space="0" w:color="auto"/>
              <w:right w:val="single" w:sz="4" w:space="0" w:color="auto"/>
            </w:tcBorders>
          </w:tcPr>
          <w:p w14:paraId="3BF947CB" w14:textId="77777777" w:rsidR="00D40C9D" w:rsidRPr="00C824C2" w:rsidRDefault="00D40C9D"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40C9D" w:rsidRPr="00C824C2" w14:paraId="25F35E1C" w14:textId="77777777" w:rsidTr="005F0217">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7E5446A3" w14:textId="77777777" w:rsidR="00D40C9D" w:rsidRPr="00C824C2" w:rsidRDefault="00D40C9D"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595" w:type="dxa"/>
            <w:gridSpan w:val="5"/>
            <w:tcBorders>
              <w:top w:val="single" w:sz="4" w:space="0" w:color="auto"/>
              <w:left w:val="single" w:sz="4" w:space="0" w:color="auto"/>
              <w:right w:val="single" w:sz="4" w:space="0" w:color="auto"/>
            </w:tcBorders>
          </w:tcPr>
          <w:p w14:paraId="0226CF82" w14:textId="77777777" w:rsidR="00D40C9D" w:rsidRPr="00C824C2" w:rsidRDefault="00D40C9D"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 please state the specific reasons</w:t>
            </w:r>
          </w:p>
        </w:tc>
      </w:tr>
      <w:tr w:rsidR="0060203C" w:rsidRPr="00C824C2" w14:paraId="60DCD9A4" w14:textId="77777777" w:rsidTr="0089773B">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046E0E47"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0D266375" w14:textId="3284DE4C"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5" w:type="dxa"/>
            <w:gridSpan w:val="4"/>
            <w:tcBorders>
              <w:top w:val="single" w:sz="4" w:space="0" w:color="auto"/>
              <w:left w:val="single" w:sz="4" w:space="0" w:color="auto"/>
              <w:bottom w:val="single" w:sz="4" w:space="0" w:color="auto"/>
              <w:right w:val="single" w:sz="4" w:space="0" w:color="auto"/>
            </w:tcBorders>
          </w:tcPr>
          <w:p w14:paraId="57913AFB"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9909169"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3A276E5E"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FC26D02"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2C42A52F" w14:textId="77777777" w:rsidTr="001F6834">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1396426C"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067ED48C" w14:textId="70F8DB86"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5" w:type="dxa"/>
            <w:gridSpan w:val="4"/>
            <w:tcBorders>
              <w:top w:val="single" w:sz="4" w:space="0" w:color="auto"/>
              <w:left w:val="single" w:sz="4" w:space="0" w:color="auto"/>
              <w:bottom w:val="single" w:sz="4" w:space="0" w:color="auto"/>
              <w:right w:val="single" w:sz="4" w:space="0" w:color="auto"/>
            </w:tcBorders>
          </w:tcPr>
          <w:p w14:paraId="58B909DE"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4DBC7219"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1720ADD"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710D74B1"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17BFBD8B" w14:textId="77777777" w:rsidTr="005F0217">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13C7D1B8"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tcBorders>
          </w:tcPr>
          <w:p w14:paraId="73C54AEB" w14:textId="2ECE22FD"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5" w:type="dxa"/>
            <w:gridSpan w:val="4"/>
            <w:tcBorders>
              <w:top w:val="single" w:sz="4" w:space="0" w:color="auto"/>
              <w:left w:val="single" w:sz="4" w:space="0" w:color="auto"/>
              <w:bottom w:val="single" w:sz="4" w:space="0" w:color="auto"/>
              <w:right w:val="single" w:sz="4" w:space="0" w:color="auto"/>
            </w:tcBorders>
          </w:tcPr>
          <w:p w14:paraId="72D819B8"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675FADE3"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C9EDC04" w14:textId="77777777" w:rsidR="0060203C"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1130D34" w14:textId="77777777" w:rsidR="0060203C"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190554DB" w14:textId="77777777" w:rsidR="0060203C"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079628D" w14:textId="77777777" w:rsidR="0060203C"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183547D2" w14:textId="77777777" w:rsidR="0060203C"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C4FC6E9"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56B7DA3"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644ED1AB" w14:textId="77777777" w:rsidR="00F57DFE" w:rsidRDefault="00F57DFE">
      <w:r>
        <w:rPr>
          <w:b/>
          <w:bCs/>
        </w:rPr>
        <w:br w:type="page"/>
      </w:r>
    </w:p>
    <w:tbl>
      <w:tblPr>
        <w:tblStyle w:val="GridTable6Colorful-Accent3"/>
        <w:tblW w:w="0" w:type="auto"/>
        <w:tblLook w:val="04A0" w:firstRow="1" w:lastRow="0" w:firstColumn="1" w:lastColumn="0" w:noHBand="0" w:noVBand="1"/>
      </w:tblPr>
      <w:tblGrid>
        <w:gridCol w:w="421"/>
        <w:gridCol w:w="710"/>
        <w:gridCol w:w="2704"/>
        <w:gridCol w:w="994"/>
        <w:gridCol w:w="3582"/>
        <w:gridCol w:w="606"/>
      </w:tblGrid>
      <w:tr w:rsidR="001B0A76" w:rsidRPr="00C824C2" w14:paraId="780DC247" w14:textId="77777777" w:rsidTr="009D693E">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7" w:type="dxa"/>
            <w:gridSpan w:val="6"/>
            <w:tcBorders>
              <w:top w:val="single" w:sz="4" w:space="0" w:color="auto"/>
              <w:left w:val="single" w:sz="4" w:space="0" w:color="auto"/>
              <w:bottom w:val="single" w:sz="4" w:space="0" w:color="auto"/>
              <w:right w:val="single" w:sz="4" w:space="0" w:color="auto"/>
            </w:tcBorders>
          </w:tcPr>
          <w:p w14:paraId="61B4EAC0" w14:textId="1AC72122" w:rsidR="001B0A76" w:rsidRPr="00510DDF" w:rsidRDefault="001B0A76" w:rsidP="005F0217">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lastRenderedPageBreak/>
              <w:t xml:space="preserve">Human performance management processes maturity level </w:t>
            </w:r>
          </w:p>
          <w:p w14:paraId="749EB5AB" w14:textId="77777777" w:rsidR="001B0A76" w:rsidRPr="00510DDF" w:rsidRDefault="001B0A76" w:rsidP="005F0217">
            <w:pPr>
              <w:jc w:val="center"/>
              <w:rPr>
                <w:rFonts w:ascii="Times New Roman" w:hAnsi="Times New Roman" w:cs="Times New Roman"/>
                <w:color w:val="25947E" w:themeColor="accent5" w:themeShade="BF"/>
                <w:sz w:val="24"/>
                <w:szCs w:val="24"/>
                <w:u w:val="single"/>
              </w:rPr>
            </w:pPr>
            <w:r w:rsidRPr="00510DDF">
              <w:rPr>
                <w:rFonts w:ascii="Times New Roman" w:hAnsi="Times New Roman" w:cs="Times New Roman"/>
                <w:color w:val="25947E" w:themeColor="accent5" w:themeShade="BF"/>
                <w:sz w:val="24"/>
                <w:szCs w:val="24"/>
              </w:rPr>
              <w:t xml:space="preserve">Self-Evaluation Check list for ATSEP – </w:t>
            </w:r>
            <w:r w:rsidRPr="00510DDF">
              <w:rPr>
                <w:rFonts w:ascii="Times New Roman" w:hAnsi="Times New Roman" w:cs="Times New Roman"/>
                <w:color w:val="25947E" w:themeColor="accent5" w:themeShade="BF"/>
                <w:sz w:val="24"/>
                <w:szCs w:val="24"/>
                <w:u w:val="single"/>
              </w:rPr>
              <w:t>KNOWLEDGE MANAGEMENT, TALENT MANAGEMENT, LEARNING AND DEVELOPMENT</w:t>
            </w:r>
          </w:p>
          <w:p w14:paraId="07AC4CDF" w14:textId="77777777" w:rsidR="001B0A76" w:rsidRPr="00C824C2" w:rsidRDefault="001B0A76" w:rsidP="005F0217">
            <w:pPr>
              <w:jc w:val="center"/>
              <w:rPr>
                <w:rFonts w:ascii="Times New Roman" w:hAnsi="Times New Roman" w:cs="Times New Roman"/>
                <w:color w:val="000000" w:themeColor="text1"/>
                <w:sz w:val="24"/>
                <w:szCs w:val="24"/>
              </w:rPr>
            </w:pPr>
          </w:p>
        </w:tc>
      </w:tr>
      <w:tr w:rsidR="001B0A76" w:rsidRPr="00C824C2" w14:paraId="4247D27A" w14:textId="77777777" w:rsidTr="009D693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42E311A2" w14:textId="77777777" w:rsidR="001B0A76" w:rsidRPr="00C824C2" w:rsidRDefault="001B0A76" w:rsidP="005F0217">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1C2846CD" w14:textId="77777777" w:rsidR="001B0A76" w:rsidRPr="00C824C2" w:rsidRDefault="001B0A76"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2704" w:type="dxa"/>
            <w:tcBorders>
              <w:top w:val="single" w:sz="4" w:space="0" w:color="auto"/>
              <w:left w:val="single" w:sz="4" w:space="0" w:color="auto"/>
              <w:bottom w:val="single" w:sz="4" w:space="0" w:color="auto"/>
            </w:tcBorders>
          </w:tcPr>
          <w:p w14:paraId="5030DCDF" w14:textId="77777777" w:rsidR="001B0A76" w:rsidRPr="00C824C2" w:rsidRDefault="001B0A76"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7D962BE7" w14:textId="77777777" w:rsidR="001B0A76" w:rsidRPr="00C824C2" w:rsidRDefault="001B0A76"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2" w:type="dxa"/>
            <w:tcBorders>
              <w:top w:val="single" w:sz="4" w:space="0" w:color="auto"/>
              <w:bottom w:val="single" w:sz="4" w:space="0" w:color="auto"/>
            </w:tcBorders>
          </w:tcPr>
          <w:p w14:paraId="051F3568" w14:textId="77777777" w:rsidR="001B0A76" w:rsidRPr="00C824C2" w:rsidRDefault="001B0A76"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6" w:type="dxa"/>
            <w:tcBorders>
              <w:top w:val="single" w:sz="4" w:space="0" w:color="auto"/>
              <w:bottom w:val="single" w:sz="4" w:space="0" w:color="auto"/>
              <w:right w:val="single" w:sz="4" w:space="0" w:color="auto"/>
            </w:tcBorders>
          </w:tcPr>
          <w:p w14:paraId="19508D42" w14:textId="77777777" w:rsidR="001B0A76" w:rsidRPr="00C824C2" w:rsidRDefault="001B0A76"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1B0A76" w:rsidRPr="00C824C2" w14:paraId="3C8E2EDF"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58626052" w14:textId="77777777" w:rsidR="001B0A76" w:rsidRPr="00C824C2" w:rsidRDefault="001B0A76"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51160700" w14:textId="77777777" w:rsidR="001B0A76" w:rsidRPr="00C824C2" w:rsidRDefault="001B0A76"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0" w:type="dxa"/>
            <w:gridSpan w:val="3"/>
            <w:tcBorders>
              <w:top w:val="single" w:sz="4" w:space="0" w:color="auto"/>
              <w:left w:val="single" w:sz="4" w:space="0" w:color="auto"/>
              <w:bottom w:val="single" w:sz="4" w:space="0" w:color="auto"/>
            </w:tcBorders>
          </w:tcPr>
          <w:p w14:paraId="55176357" w14:textId="77777777" w:rsidR="001B0A76" w:rsidRPr="00C824C2" w:rsidRDefault="001B0A76"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the opportunities for my career development and growth.</w:t>
            </w:r>
          </w:p>
        </w:tc>
        <w:tc>
          <w:tcPr>
            <w:tcW w:w="606" w:type="dxa"/>
            <w:tcBorders>
              <w:top w:val="single" w:sz="4" w:space="0" w:color="auto"/>
              <w:bottom w:val="single" w:sz="4" w:space="0" w:color="auto"/>
              <w:right w:val="single" w:sz="4" w:space="0" w:color="auto"/>
            </w:tcBorders>
          </w:tcPr>
          <w:p w14:paraId="7D4AE05C" w14:textId="77777777" w:rsidR="001B0A76" w:rsidRPr="00C824C2" w:rsidRDefault="001B0A76"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B0A76" w:rsidRPr="00C824C2" w14:paraId="27B9E697" w14:textId="77777777" w:rsidTr="009D693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35A8E7D2" w14:textId="77777777" w:rsidR="001B0A76" w:rsidRPr="00C824C2" w:rsidRDefault="001B0A76" w:rsidP="005F0217">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2BD22FB8" w14:textId="77777777" w:rsidR="001B0A76" w:rsidRPr="00C824C2" w:rsidRDefault="001B0A76"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p w14:paraId="397D63CF" w14:textId="77777777" w:rsidR="001B0A76" w:rsidRPr="00C824C2" w:rsidRDefault="001B0A76"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7280" w:type="dxa"/>
            <w:gridSpan w:val="3"/>
            <w:tcBorders>
              <w:top w:val="single" w:sz="4" w:space="0" w:color="auto"/>
              <w:left w:val="single" w:sz="4" w:space="0" w:color="auto"/>
              <w:bottom w:val="single" w:sz="4" w:space="0" w:color="auto"/>
            </w:tcBorders>
          </w:tcPr>
          <w:p w14:paraId="1A6ADE5C" w14:textId="77777777" w:rsidR="001B0A76" w:rsidRPr="00C824C2" w:rsidRDefault="001B0A76"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know the</w:t>
            </w:r>
            <w:r w:rsidRPr="00C824C2">
              <w:t xml:space="preserve"> </w:t>
            </w:r>
            <w:r w:rsidRPr="00C824C2">
              <w:rPr>
                <w:rFonts w:ascii="Times New Roman" w:hAnsi="Times New Roman" w:cs="Times New Roman"/>
                <w:color w:val="000000" w:themeColor="text1"/>
                <w:sz w:val="20"/>
                <w:szCs w:val="20"/>
              </w:rPr>
              <w:t xml:space="preserve">provisions for developing myself to core technical or professional roles </w:t>
            </w:r>
          </w:p>
        </w:tc>
        <w:tc>
          <w:tcPr>
            <w:tcW w:w="606" w:type="dxa"/>
            <w:tcBorders>
              <w:top w:val="single" w:sz="4" w:space="0" w:color="auto"/>
              <w:bottom w:val="single" w:sz="4" w:space="0" w:color="auto"/>
              <w:right w:val="single" w:sz="4" w:space="0" w:color="auto"/>
            </w:tcBorders>
          </w:tcPr>
          <w:p w14:paraId="10E120F4" w14:textId="77777777" w:rsidR="001B0A76" w:rsidRPr="00C824C2" w:rsidRDefault="001B0A76"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B0A76" w:rsidRPr="00C824C2" w14:paraId="278CCCB1"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21D0004E" w14:textId="77777777" w:rsidR="001B0A76" w:rsidRPr="00C824C2" w:rsidRDefault="001B0A76" w:rsidP="005F0217">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43A874D2" w14:textId="77777777" w:rsidR="001B0A76" w:rsidRPr="00C824C2" w:rsidRDefault="001B0A76"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0" w:type="dxa"/>
            <w:gridSpan w:val="3"/>
            <w:tcBorders>
              <w:top w:val="single" w:sz="4" w:space="0" w:color="auto"/>
              <w:left w:val="single" w:sz="4" w:space="0" w:color="auto"/>
              <w:bottom w:val="single" w:sz="4" w:space="0" w:color="auto"/>
            </w:tcBorders>
          </w:tcPr>
          <w:p w14:paraId="309676E1" w14:textId="77777777" w:rsidR="001B0A76" w:rsidRPr="00C824C2" w:rsidRDefault="001B0A76"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developed the leadership and management skills toward the career progression</w:t>
            </w:r>
          </w:p>
        </w:tc>
        <w:tc>
          <w:tcPr>
            <w:tcW w:w="606" w:type="dxa"/>
            <w:tcBorders>
              <w:top w:val="single" w:sz="4" w:space="0" w:color="auto"/>
              <w:bottom w:val="single" w:sz="4" w:space="0" w:color="auto"/>
              <w:right w:val="single" w:sz="4" w:space="0" w:color="auto"/>
            </w:tcBorders>
          </w:tcPr>
          <w:p w14:paraId="175B605F" w14:textId="77777777" w:rsidR="001B0A76" w:rsidRPr="00C824C2" w:rsidRDefault="001B0A76"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1B0A76" w:rsidRPr="009F61D0" w14:paraId="56D42A9E" w14:textId="77777777" w:rsidTr="009D693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5F957445" w14:textId="77777777" w:rsidR="001B0A76" w:rsidRPr="00124AA2" w:rsidRDefault="001B0A76" w:rsidP="005F0217">
            <w:pPr>
              <w:rPr>
                <w:rFonts w:ascii="Times New Roman" w:hAnsi="Times New Roman" w:cs="Times New Roman"/>
                <w:b w:val="0"/>
                <w:bCs w:val="0"/>
                <w:color w:val="000000" w:themeColor="text1"/>
                <w:sz w:val="20"/>
                <w:szCs w:val="20"/>
              </w:rPr>
            </w:pPr>
            <w:r w:rsidRPr="009F61D0">
              <w:rPr>
                <w:rFonts w:ascii="Times New Roman" w:hAnsi="Times New Roman" w:cs="Times New Roman"/>
                <w:color w:val="000000" w:themeColor="text1"/>
                <w:sz w:val="20"/>
                <w:szCs w:val="20"/>
              </w:rPr>
              <w:t>2)</w:t>
            </w:r>
          </w:p>
        </w:tc>
        <w:tc>
          <w:tcPr>
            <w:tcW w:w="8596" w:type="dxa"/>
            <w:gridSpan w:val="5"/>
            <w:tcBorders>
              <w:top w:val="single" w:sz="4" w:space="0" w:color="auto"/>
              <w:left w:val="single" w:sz="4" w:space="0" w:color="auto"/>
              <w:right w:val="single" w:sz="4" w:space="0" w:color="auto"/>
            </w:tcBorders>
          </w:tcPr>
          <w:p w14:paraId="039A7055" w14:textId="77777777" w:rsidR="001B0A76" w:rsidRPr="009F61D0" w:rsidRDefault="001B0A76"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9F61D0">
              <w:rPr>
                <w:rFonts w:ascii="Times New Roman" w:hAnsi="Times New Roman" w:cs="Times New Roman"/>
                <w:i/>
                <w:iCs/>
                <w:color w:val="000000" w:themeColor="text1"/>
                <w:sz w:val="20"/>
                <w:szCs w:val="20"/>
              </w:rPr>
              <w:t>If your choice for one or more questions is “N,” please state the specific reasons</w:t>
            </w:r>
          </w:p>
        </w:tc>
      </w:tr>
      <w:tr w:rsidR="0060203C" w:rsidRPr="00C824C2" w14:paraId="5319DFF5" w14:textId="77777777" w:rsidTr="00EB5185">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473E304"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0CD8CE59" w14:textId="6A4528CF"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6" w:type="dxa"/>
            <w:gridSpan w:val="4"/>
            <w:tcBorders>
              <w:top w:val="single" w:sz="4" w:space="0" w:color="auto"/>
              <w:left w:val="single" w:sz="4" w:space="0" w:color="auto"/>
              <w:bottom w:val="single" w:sz="4" w:space="0" w:color="auto"/>
              <w:right w:val="single" w:sz="4" w:space="0" w:color="auto"/>
            </w:tcBorders>
          </w:tcPr>
          <w:p w14:paraId="2FFE7418"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FB89283"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6D9849A"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B367456"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651693A9" w14:textId="77777777" w:rsidTr="001006B6">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2B1963E"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11DD9301" w14:textId="5790126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6" w:type="dxa"/>
            <w:gridSpan w:val="4"/>
            <w:tcBorders>
              <w:top w:val="single" w:sz="4" w:space="0" w:color="auto"/>
              <w:left w:val="single" w:sz="4" w:space="0" w:color="auto"/>
              <w:bottom w:val="single" w:sz="4" w:space="0" w:color="auto"/>
              <w:right w:val="single" w:sz="4" w:space="0" w:color="auto"/>
            </w:tcBorders>
          </w:tcPr>
          <w:p w14:paraId="2864B413"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3A5D05A9"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1DAEE62F"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2919FD49"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093F8D7C"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2E2BB8CD"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tcBorders>
          </w:tcPr>
          <w:p w14:paraId="5E5D545B" w14:textId="33AF503C"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6" w:type="dxa"/>
            <w:gridSpan w:val="4"/>
            <w:tcBorders>
              <w:top w:val="single" w:sz="4" w:space="0" w:color="auto"/>
              <w:left w:val="single" w:sz="4" w:space="0" w:color="auto"/>
              <w:bottom w:val="single" w:sz="4" w:space="0" w:color="auto"/>
              <w:right w:val="single" w:sz="4" w:space="0" w:color="auto"/>
            </w:tcBorders>
          </w:tcPr>
          <w:p w14:paraId="3D7A16A1"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FC2E3BA"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2A703C1"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1C47CAE6"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09A3CC21" w14:textId="77777777" w:rsidR="00432000" w:rsidRDefault="00432000">
      <w:pPr>
        <w:rPr>
          <w:b/>
          <w:bCs/>
        </w:rPr>
      </w:pPr>
    </w:p>
    <w:tbl>
      <w:tblPr>
        <w:tblStyle w:val="GridTable6Colorful-Accent3"/>
        <w:tblW w:w="0" w:type="auto"/>
        <w:tblLook w:val="04A0" w:firstRow="1" w:lastRow="0" w:firstColumn="1" w:lastColumn="0" w:noHBand="0" w:noVBand="1"/>
      </w:tblPr>
      <w:tblGrid>
        <w:gridCol w:w="421"/>
        <w:gridCol w:w="710"/>
        <w:gridCol w:w="2704"/>
        <w:gridCol w:w="994"/>
        <w:gridCol w:w="3582"/>
        <w:gridCol w:w="606"/>
      </w:tblGrid>
      <w:tr w:rsidR="009F61D0" w:rsidRPr="00C824C2" w14:paraId="53A404F5" w14:textId="77777777" w:rsidTr="009D693E">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7" w:type="dxa"/>
            <w:gridSpan w:val="6"/>
            <w:tcBorders>
              <w:top w:val="single" w:sz="4" w:space="0" w:color="auto"/>
              <w:left w:val="single" w:sz="4" w:space="0" w:color="auto"/>
              <w:bottom w:val="single" w:sz="4" w:space="0" w:color="auto"/>
              <w:right w:val="single" w:sz="4" w:space="0" w:color="auto"/>
            </w:tcBorders>
          </w:tcPr>
          <w:p w14:paraId="71A5403E" w14:textId="3ECE6F6D" w:rsidR="009F61D0" w:rsidRPr="00510DDF" w:rsidRDefault="009F61D0" w:rsidP="005F0217">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t xml:space="preserve">Human performance management processes maturity level </w:t>
            </w:r>
          </w:p>
          <w:p w14:paraId="6B9E7CDD" w14:textId="77777777" w:rsidR="009F61D0" w:rsidRPr="00510DDF" w:rsidRDefault="009F61D0" w:rsidP="005F0217">
            <w:pPr>
              <w:jc w:val="center"/>
              <w:rPr>
                <w:rFonts w:ascii="Times New Roman" w:hAnsi="Times New Roman" w:cs="Times New Roman"/>
                <w:color w:val="25947E" w:themeColor="accent5" w:themeShade="BF"/>
                <w:sz w:val="24"/>
                <w:szCs w:val="24"/>
                <w:u w:val="single"/>
              </w:rPr>
            </w:pPr>
            <w:r w:rsidRPr="00510DDF">
              <w:rPr>
                <w:rFonts w:ascii="Times New Roman" w:hAnsi="Times New Roman" w:cs="Times New Roman"/>
                <w:color w:val="25947E" w:themeColor="accent5" w:themeShade="BF"/>
                <w:sz w:val="24"/>
                <w:szCs w:val="24"/>
              </w:rPr>
              <w:t xml:space="preserve">Self-Evaluation Check list for ATSEP – </w:t>
            </w:r>
            <w:r w:rsidRPr="00510DDF">
              <w:rPr>
                <w:rFonts w:ascii="Times New Roman" w:hAnsi="Times New Roman" w:cs="Times New Roman"/>
                <w:color w:val="25947E" w:themeColor="accent5" w:themeShade="BF"/>
                <w:sz w:val="24"/>
                <w:szCs w:val="24"/>
                <w:u w:val="single"/>
              </w:rPr>
              <w:t>INDUCTION OF NEW SYSTEMS AND MAINTENANCE PHILOSOPHY</w:t>
            </w:r>
          </w:p>
          <w:p w14:paraId="3A290B51" w14:textId="77777777" w:rsidR="009F61D0" w:rsidRPr="00C824C2" w:rsidRDefault="009F61D0" w:rsidP="005F0217">
            <w:pPr>
              <w:jc w:val="center"/>
              <w:rPr>
                <w:rFonts w:ascii="Times New Roman" w:hAnsi="Times New Roman" w:cs="Times New Roman"/>
                <w:color w:val="000000" w:themeColor="text1"/>
                <w:sz w:val="24"/>
                <w:szCs w:val="24"/>
              </w:rPr>
            </w:pPr>
          </w:p>
        </w:tc>
      </w:tr>
      <w:tr w:rsidR="009F61D0" w:rsidRPr="00C824C2" w14:paraId="5A5CF5CE" w14:textId="77777777" w:rsidTr="009D693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565EFF5F" w14:textId="77777777" w:rsidR="009F61D0" w:rsidRPr="00C824C2" w:rsidRDefault="009F61D0" w:rsidP="005F0217">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1577CD96" w14:textId="77777777" w:rsidR="009F61D0" w:rsidRPr="00C824C2" w:rsidRDefault="009F61D0"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p>
        </w:tc>
        <w:tc>
          <w:tcPr>
            <w:tcW w:w="2704" w:type="dxa"/>
            <w:tcBorders>
              <w:top w:val="single" w:sz="4" w:space="0" w:color="auto"/>
              <w:left w:val="single" w:sz="4" w:space="0" w:color="auto"/>
              <w:bottom w:val="single" w:sz="4" w:space="0" w:color="auto"/>
            </w:tcBorders>
          </w:tcPr>
          <w:p w14:paraId="3016A073" w14:textId="77777777" w:rsidR="009F61D0" w:rsidRPr="00C824C2" w:rsidRDefault="009F61D0"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6F163504" w14:textId="77777777" w:rsidR="009F61D0" w:rsidRPr="00C824C2" w:rsidRDefault="009F61D0"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2" w:type="dxa"/>
            <w:tcBorders>
              <w:top w:val="single" w:sz="4" w:space="0" w:color="auto"/>
              <w:bottom w:val="single" w:sz="4" w:space="0" w:color="auto"/>
            </w:tcBorders>
          </w:tcPr>
          <w:p w14:paraId="41FCC11B" w14:textId="77777777" w:rsidR="009F61D0" w:rsidRPr="00C824C2" w:rsidRDefault="009F61D0"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6" w:type="dxa"/>
            <w:tcBorders>
              <w:top w:val="single" w:sz="4" w:space="0" w:color="auto"/>
              <w:bottom w:val="single" w:sz="4" w:space="0" w:color="auto"/>
              <w:right w:val="single" w:sz="4" w:space="0" w:color="auto"/>
            </w:tcBorders>
          </w:tcPr>
          <w:p w14:paraId="1888FCF5" w14:textId="77777777" w:rsidR="009F61D0" w:rsidRPr="00C824C2" w:rsidRDefault="009F61D0" w:rsidP="005F021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9F61D0" w:rsidRPr="00C824C2" w14:paraId="01701EB9"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3B4EBF85" w14:textId="77777777" w:rsidR="009F61D0" w:rsidRPr="00C824C2" w:rsidRDefault="009F61D0"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5716296E" w14:textId="77777777" w:rsidR="009F61D0" w:rsidRPr="00C824C2"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0" w:type="dxa"/>
            <w:gridSpan w:val="3"/>
            <w:tcBorders>
              <w:top w:val="single" w:sz="4" w:space="0" w:color="auto"/>
              <w:left w:val="single" w:sz="4" w:space="0" w:color="auto"/>
              <w:bottom w:val="single" w:sz="4" w:space="0" w:color="auto"/>
            </w:tcBorders>
          </w:tcPr>
          <w:p w14:paraId="0840522E" w14:textId="77777777" w:rsidR="009F61D0" w:rsidRPr="00C824C2"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understood all the process involved in the maintenance strategy of my ANSP</w:t>
            </w:r>
          </w:p>
        </w:tc>
        <w:tc>
          <w:tcPr>
            <w:tcW w:w="606" w:type="dxa"/>
            <w:tcBorders>
              <w:top w:val="single" w:sz="4" w:space="0" w:color="auto"/>
              <w:bottom w:val="single" w:sz="4" w:space="0" w:color="auto"/>
              <w:right w:val="single" w:sz="4" w:space="0" w:color="auto"/>
            </w:tcBorders>
          </w:tcPr>
          <w:p w14:paraId="269D73CC" w14:textId="77777777" w:rsidR="009F61D0" w:rsidRPr="00C824C2"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9F61D0" w:rsidRPr="00C824C2" w14:paraId="780A4CA6" w14:textId="77777777" w:rsidTr="009D693E">
        <w:trPr>
          <w:cnfStyle w:val="000000100000" w:firstRow="0" w:lastRow="0" w:firstColumn="0" w:lastColumn="0" w:oddVBand="0" w:evenVBand="0" w:oddHBand="1" w:evenHBand="0" w:firstRowFirstColumn="0" w:firstRowLastColumn="0" w:lastRowFirstColumn="0" w:lastRowLastColumn="0"/>
          <w:cantSplit/>
          <w:trHeight w:val="215"/>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455748DE" w14:textId="77777777" w:rsidR="009F61D0" w:rsidRPr="00C824C2" w:rsidRDefault="009F61D0" w:rsidP="005F0217">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40934630" w14:textId="77777777" w:rsidR="009F61D0" w:rsidRPr="00C824C2" w:rsidRDefault="009F61D0"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tc>
        <w:tc>
          <w:tcPr>
            <w:tcW w:w="7280" w:type="dxa"/>
            <w:gridSpan w:val="3"/>
            <w:tcBorders>
              <w:top w:val="single" w:sz="4" w:space="0" w:color="auto"/>
              <w:left w:val="single" w:sz="4" w:space="0" w:color="auto"/>
              <w:bottom w:val="single" w:sz="4" w:space="0" w:color="auto"/>
            </w:tcBorders>
          </w:tcPr>
          <w:p w14:paraId="6CF88710" w14:textId="77777777" w:rsidR="009F61D0" w:rsidRPr="00C824C2" w:rsidRDefault="009F61D0"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well documented all the activities of maintenance for easy traceability</w:t>
            </w:r>
          </w:p>
        </w:tc>
        <w:tc>
          <w:tcPr>
            <w:tcW w:w="606" w:type="dxa"/>
            <w:tcBorders>
              <w:top w:val="single" w:sz="4" w:space="0" w:color="auto"/>
              <w:bottom w:val="single" w:sz="4" w:space="0" w:color="auto"/>
              <w:right w:val="single" w:sz="4" w:space="0" w:color="auto"/>
            </w:tcBorders>
          </w:tcPr>
          <w:p w14:paraId="156252AC" w14:textId="77777777" w:rsidR="009F61D0" w:rsidRPr="00C824C2" w:rsidRDefault="009F61D0"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9F61D0" w:rsidRPr="00C824C2" w14:paraId="04E8794E"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3E2B770A" w14:textId="77777777" w:rsidR="009F61D0" w:rsidRPr="00C824C2" w:rsidRDefault="009F61D0" w:rsidP="005F0217">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2482827E" w14:textId="77777777" w:rsidR="009F61D0" w:rsidRPr="00C824C2"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0" w:type="dxa"/>
            <w:gridSpan w:val="3"/>
            <w:tcBorders>
              <w:top w:val="single" w:sz="4" w:space="0" w:color="auto"/>
              <w:left w:val="single" w:sz="4" w:space="0" w:color="auto"/>
              <w:bottom w:val="single" w:sz="4" w:space="0" w:color="auto"/>
            </w:tcBorders>
          </w:tcPr>
          <w:p w14:paraId="3DD4D6AB" w14:textId="77777777" w:rsidR="009F61D0" w:rsidRPr="00C824C2"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acquired all the skills and competencies required for maintaining new systems</w:t>
            </w:r>
          </w:p>
        </w:tc>
        <w:tc>
          <w:tcPr>
            <w:tcW w:w="606" w:type="dxa"/>
            <w:tcBorders>
              <w:top w:val="single" w:sz="4" w:space="0" w:color="auto"/>
              <w:bottom w:val="single" w:sz="4" w:space="0" w:color="auto"/>
              <w:right w:val="single" w:sz="4" w:space="0" w:color="auto"/>
            </w:tcBorders>
          </w:tcPr>
          <w:p w14:paraId="293C2F1F" w14:textId="77777777" w:rsidR="009F61D0" w:rsidRPr="00510DDF"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510DDF">
              <w:rPr>
                <w:rFonts w:ascii="Times New Roman" w:hAnsi="Times New Roman" w:cs="Times New Roman"/>
                <w:color w:val="auto"/>
                <w:sz w:val="20"/>
                <w:szCs w:val="20"/>
              </w:rPr>
              <w:t>Y/N</w:t>
            </w:r>
          </w:p>
        </w:tc>
      </w:tr>
      <w:tr w:rsidR="009F61D0" w:rsidRPr="00C824C2" w14:paraId="7F69CD0A" w14:textId="77777777" w:rsidTr="009D693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left w:val="single" w:sz="4" w:space="0" w:color="auto"/>
              <w:bottom w:val="single" w:sz="4" w:space="0" w:color="auto"/>
            </w:tcBorders>
          </w:tcPr>
          <w:p w14:paraId="65824BEC" w14:textId="77777777" w:rsidR="009F61D0" w:rsidRPr="00C824C2" w:rsidRDefault="009F61D0" w:rsidP="005F0217">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52A78B7A" w14:textId="77777777" w:rsidR="009F61D0" w:rsidRPr="00C824C2" w:rsidRDefault="009F61D0"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w:t>
            </w:r>
          </w:p>
        </w:tc>
        <w:tc>
          <w:tcPr>
            <w:tcW w:w="7280" w:type="dxa"/>
            <w:gridSpan w:val="3"/>
            <w:tcBorders>
              <w:top w:val="single" w:sz="4" w:space="0" w:color="auto"/>
              <w:left w:val="single" w:sz="4" w:space="0" w:color="auto"/>
              <w:bottom w:val="single" w:sz="4" w:space="0" w:color="auto"/>
            </w:tcBorders>
          </w:tcPr>
          <w:p w14:paraId="009EB2FF" w14:textId="77777777" w:rsidR="009F61D0" w:rsidRPr="00C824C2" w:rsidRDefault="009F61D0"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 xml:space="preserve">I have acquired the skills for carrying root cause failure analysis </w:t>
            </w:r>
          </w:p>
        </w:tc>
        <w:tc>
          <w:tcPr>
            <w:tcW w:w="606" w:type="dxa"/>
            <w:tcBorders>
              <w:top w:val="single" w:sz="4" w:space="0" w:color="auto"/>
              <w:bottom w:val="single" w:sz="4" w:space="0" w:color="auto"/>
              <w:right w:val="single" w:sz="4" w:space="0" w:color="auto"/>
            </w:tcBorders>
          </w:tcPr>
          <w:p w14:paraId="634594C9" w14:textId="77777777" w:rsidR="009F61D0" w:rsidRPr="00510DDF" w:rsidRDefault="009F61D0"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sidRPr="00312DFA">
              <w:rPr>
                <w:rFonts w:ascii="Times New Roman" w:hAnsi="Times New Roman" w:cs="Times New Roman"/>
                <w:color w:val="auto"/>
                <w:sz w:val="20"/>
                <w:szCs w:val="20"/>
              </w:rPr>
              <w:t>Y/N</w:t>
            </w:r>
          </w:p>
        </w:tc>
      </w:tr>
      <w:tr w:rsidR="009F61D0" w:rsidRPr="00C824C2" w14:paraId="422ED821"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left w:val="single" w:sz="4" w:space="0" w:color="auto"/>
              <w:bottom w:val="single" w:sz="4" w:space="0" w:color="auto"/>
            </w:tcBorders>
          </w:tcPr>
          <w:p w14:paraId="18EC0520" w14:textId="77777777" w:rsidR="009F61D0" w:rsidRPr="00C824C2" w:rsidRDefault="009F61D0" w:rsidP="005F0217">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318D6648" w14:textId="77777777" w:rsidR="009F61D0" w:rsidRPr="00C824C2"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w:t>
            </w:r>
          </w:p>
        </w:tc>
        <w:tc>
          <w:tcPr>
            <w:tcW w:w="7280" w:type="dxa"/>
            <w:gridSpan w:val="3"/>
            <w:tcBorders>
              <w:top w:val="single" w:sz="4" w:space="0" w:color="auto"/>
              <w:left w:val="single" w:sz="4" w:space="0" w:color="auto"/>
              <w:bottom w:val="single" w:sz="4" w:space="0" w:color="auto"/>
            </w:tcBorders>
          </w:tcPr>
          <w:p w14:paraId="1899A0D7" w14:textId="77777777" w:rsidR="009F61D0" w:rsidRPr="00C824C2"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made the annual plan for the spares and other materials including budgeting</w:t>
            </w:r>
          </w:p>
        </w:tc>
        <w:tc>
          <w:tcPr>
            <w:tcW w:w="606" w:type="dxa"/>
            <w:tcBorders>
              <w:top w:val="single" w:sz="4" w:space="0" w:color="auto"/>
              <w:bottom w:val="single" w:sz="4" w:space="0" w:color="auto"/>
              <w:right w:val="single" w:sz="4" w:space="0" w:color="auto"/>
            </w:tcBorders>
          </w:tcPr>
          <w:p w14:paraId="58BC12EC" w14:textId="77777777" w:rsidR="009F61D0" w:rsidRPr="00510DDF" w:rsidRDefault="009F61D0"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312DFA">
              <w:rPr>
                <w:rFonts w:ascii="Times New Roman" w:hAnsi="Times New Roman" w:cs="Times New Roman"/>
                <w:color w:val="auto"/>
                <w:sz w:val="20"/>
                <w:szCs w:val="20"/>
              </w:rPr>
              <w:t>Y/N</w:t>
            </w:r>
          </w:p>
        </w:tc>
      </w:tr>
      <w:tr w:rsidR="009F61D0" w:rsidRPr="00C824C2" w14:paraId="79352880" w14:textId="77777777" w:rsidTr="009D693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bottom w:val="single" w:sz="4" w:space="0" w:color="auto"/>
            </w:tcBorders>
          </w:tcPr>
          <w:p w14:paraId="1A262F26" w14:textId="77777777" w:rsidR="009F61D0" w:rsidRPr="00C824C2" w:rsidRDefault="009F61D0"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596" w:type="dxa"/>
            <w:gridSpan w:val="5"/>
            <w:tcBorders>
              <w:top w:val="single" w:sz="4" w:space="0" w:color="auto"/>
              <w:left w:val="single" w:sz="4" w:space="0" w:color="auto"/>
              <w:bottom w:val="single" w:sz="4" w:space="0" w:color="auto"/>
              <w:right w:val="single" w:sz="4" w:space="0" w:color="auto"/>
            </w:tcBorders>
          </w:tcPr>
          <w:p w14:paraId="45EB9162" w14:textId="77777777" w:rsidR="009F61D0" w:rsidRPr="00C824C2" w:rsidRDefault="009F61D0"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 please state the specific reasons</w:t>
            </w:r>
          </w:p>
        </w:tc>
      </w:tr>
      <w:tr w:rsidR="0060203C" w:rsidRPr="00C824C2" w14:paraId="047D11D7" w14:textId="77777777" w:rsidTr="004D27EA">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right w:val="single" w:sz="4" w:space="0" w:color="auto"/>
            </w:tcBorders>
          </w:tcPr>
          <w:p w14:paraId="075FB6C8"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right w:val="single" w:sz="4" w:space="0" w:color="auto"/>
            </w:tcBorders>
          </w:tcPr>
          <w:p w14:paraId="7DF3C8EE" w14:textId="0989B871"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6" w:type="dxa"/>
            <w:gridSpan w:val="4"/>
            <w:tcBorders>
              <w:top w:val="single" w:sz="4" w:space="0" w:color="auto"/>
              <w:left w:val="single" w:sz="4" w:space="0" w:color="auto"/>
              <w:bottom w:val="single" w:sz="4" w:space="0" w:color="auto"/>
              <w:right w:val="single" w:sz="4" w:space="0" w:color="auto"/>
            </w:tcBorders>
          </w:tcPr>
          <w:p w14:paraId="70DDCD10"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810CE29"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7C1AB60"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05CF8063"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1409C824" w14:textId="77777777" w:rsidTr="008F3CD9">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right w:val="single" w:sz="4" w:space="0" w:color="auto"/>
            </w:tcBorders>
          </w:tcPr>
          <w:p w14:paraId="4D220E3B"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right w:val="single" w:sz="4" w:space="0" w:color="auto"/>
            </w:tcBorders>
          </w:tcPr>
          <w:p w14:paraId="2E88D3AA" w14:textId="4D5D598B"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6" w:type="dxa"/>
            <w:gridSpan w:val="4"/>
            <w:tcBorders>
              <w:top w:val="single" w:sz="4" w:space="0" w:color="auto"/>
              <w:left w:val="single" w:sz="4" w:space="0" w:color="auto"/>
              <w:bottom w:val="single" w:sz="4" w:space="0" w:color="auto"/>
              <w:right w:val="single" w:sz="4" w:space="0" w:color="auto"/>
            </w:tcBorders>
          </w:tcPr>
          <w:p w14:paraId="1B4FB2C6"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B8A1937"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BF6312A"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21CB6C63"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625F8FE8" w14:textId="77777777" w:rsidTr="009D693E">
        <w:trPr>
          <w:cantSplit/>
          <w:trHeight w:val="2611"/>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tcBorders>
          </w:tcPr>
          <w:p w14:paraId="564FCD11"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tcBorders>
          </w:tcPr>
          <w:p w14:paraId="4E7AE3A9" w14:textId="0463A05A"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6" w:type="dxa"/>
            <w:gridSpan w:val="4"/>
            <w:tcBorders>
              <w:top w:val="single" w:sz="4" w:space="0" w:color="auto"/>
              <w:left w:val="single" w:sz="4" w:space="0" w:color="auto"/>
              <w:bottom w:val="single" w:sz="4" w:space="0" w:color="auto"/>
              <w:right w:val="single" w:sz="4" w:space="0" w:color="auto"/>
            </w:tcBorders>
          </w:tcPr>
          <w:p w14:paraId="5B7CA61B"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7FD403C"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29962340"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FD325D6"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DC36B5" w:rsidRPr="00C824C2" w14:paraId="22A7F08F" w14:textId="77777777" w:rsidTr="009D693E">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017" w:type="dxa"/>
            <w:gridSpan w:val="6"/>
            <w:tcBorders>
              <w:top w:val="single" w:sz="4" w:space="0" w:color="auto"/>
              <w:left w:val="single" w:sz="4" w:space="0" w:color="auto"/>
              <w:bottom w:val="single" w:sz="4" w:space="0" w:color="auto"/>
              <w:right w:val="single" w:sz="4" w:space="0" w:color="auto"/>
            </w:tcBorders>
          </w:tcPr>
          <w:p w14:paraId="3672F28F" w14:textId="5485BFAB" w:rsidR="00DC36B5" w:rsidRPr="00510DDF" w:rsidRDefault="00DC36B5" w:rsidP="005F0217">
            <w:pPr>
              <w:jc w:val="center"/>
              <w:rPr>
                <w:rFonts w:ascii="Times New Roman" w:hAnsi="Times New Roman" w:cs="Times New Roman"/>
                <w:color w:val="25947E" w:themeColor="accent5" w:themeShade="BF"/>
                <w:sz w:val="24"/>
                <w:szCs w:val="24"/>
              </w:rPr>
            </w:pPr>
            <w:r w:rsidRPr="00510DDF">
              <w:rPr>
                <w:rFonts w:ascii="Times New Roman" w:hAnsi="Times New Roman" w:cs="Times New Roman"/>
                <w:color w:val="25947E" w:themeColor="accent5" w:themeShade="BF"/>
                <w:sz w:val="24"/>
                <w:szCs w:val="24"/>
              </w:rPr>
              <w:lastRenderedPageBreak/>
              <w:t xml:space="preserve">Human performance management processes maturity level </w:t>
            </w:r>
          </w:p>
          <w:p w14:paraId="72D0257F" w14:textId="77777777" w:rsidR="00DC36B5" w:rsidRPr="00510DDF" w:rsidRDefault="00DC36B5" w:rsidP="005F0217">
            <w:pPr>
              <w:jc w:val="center"/>
              <w:rPr>
                <w:rFonts w:ascii="Times New Roman" w:hAnsi="Times New Roman" w:cs="Times New Roman"/>
                <w:color w:val="25947E" w:themeColor="accent5" w:themeShade="BF"/>
                <w:sz w:val="24"/>
                <w:szCs w:val="24"/>
                <w:u w:val="single"/>
              </w:rPr>
            </w:pPr>
            <w:r w:rsidRPr="00510DDF">
              <w:rPr>
                <w:rFonts w:ascii="Times New Roman" w:hAnsi="Times New Roman" w:cs="Times New Roman"/>
                <w:color w:val="25947E" w:themeColor="accent5" w:themeShade="BF"/>
                <w:sz w:val="24"/>
                <w:szCs w:val="24"/>
              </w:rPr>
              <w:t xml:space="preserve">Self-Evaluation Check list for ATSEP – </w:t>
            </w:r>
            <w:r w:rsidRPr="00510DDF">
              <w:rPr>
                <w:rFonts w:ascii="Times New Roman" w:hAnsi="Times New Roman" w:cs="Times New Roman"/>
                <w:color w:val="25947E" w:themeColor="accent5" w:themeShade="BF"/>
                <w:sz w:val="24"/>
                <w:szCs w:val="24"/>
                <w:u w:val="single"/>
              </w:rPr>
              <w:t>WORK ENVIRONMENT, WELL-BEING, PERFORMANCE, AND REWARD</w:t>
            </w:r>
          </w:p>
          <w:p w14:paraId="363B7944" w14:textId="77777777" w:rsidR="00DC36B5" w:rsidRPr="00C824C2" w:rsidRDefault="00DC36B5" w:rsidP="005F0217">
            <w:pPr>
              <w:jc w:val="center"/>
              <w:rPr>
                <w:rFonts w:ascii="Times New Roman" w:hAnsi="Times New Roman" w:cs="Times New Roman"/>
                <w:color w:val="000000" w:themeColor="text1"/>
                <w:sz w:val="24"/>
                <w:szCs w:val="24"/>
              </w:rPr>
            </w:pPr>
          </w:p>
        </w:tc>
      </w:tr>
      <w:tr w:rsidR="00DC36B5" w:rsidRPr="00C824C2" w14:paraId="6DD4F02F" w14:textId="77777777" w:rsidTr="009D693E">
        <w:trPr>
          <w:cantSplit/>
        </w:trPr>
        <w:tc>
          <w:tcPr>
            <w:cnfStyle w:val="001000000000" w:firstRow="0" w:lastRow="0" w:firstColumn="1" w:lastColumn="0" w:oddVBand="0" w:evenVBand="0" w:oddHBand="0" w:evenHBand="0" w:firstRowFirstColumn="0" w:firstRowLastColumn="0" w:lastRowFirstColumn="0" w:lastRowLastColumn="0"/>
            <w:tcW w:w="421" w:type="dxa"/>
            <w:tcBorders>
              <w:top w:val="single" w:sz="4" w:space="0" w:color="auto"/>
              <w:left w:val="single" w:sz="4" w:space="0" w:color="auto"/>
              <w:bottom w:val="single" w:sz="4" w:space="0" w:color="auto"/>
            </w:tcBorders>
          </w:tcPr>
          <w:p w14:paraId="1FC46309" w14:textId="77777777" w:rsidR="00DC36B5" w:rsidRPr="00C824C2" w:rsidRDefault="00DC36B5" w:rsidP="005F0217">
            <w:pPr>
              <w:jc w:val="cente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t>
            </w:r>
          </w:p>
        </w:tc>
        <w:tc>
          <w:tcPr>
            <w:tcW w:w="710" w:type="dxa"/>
            <w:tcBorders>
              <w:top w:val="single" w:sz="4" w:space="0" w:color="auto"/>
              <w:left w:val="single" w:sz="4" w:space="0" w:color="auto"/>
              <w:bottom w:val="single" w:sz="4" w:space="0" w:color="auto"/>
              <w:right w:val="single" w:sz="4" w:space="0" w:color="auto"/>
            </w:tcBorders>
          </w:tcPr>
          <w:p w14:paraId="4C1815E1" w14:textId="77777777" w:rsidR="00DC36B5" w:rsidRPr="00C824C2" w:rsidRDefault="00DC36B5"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p>
        </w:tc>
        <w:tc>
          <w:tcPr>
            <w:tcW w:w="2704" w:type="dxa"/>
            <w:tcBorders>
              <w:top w:val="single" w:sz="4" w:space="0" w:color="auto"/>
              <w:left w:val="single" w:sz="4" w:space="0" w:color="auto"/>
              <w:bottom w:val="single" w:sz="4" w:space="0" w:color="auto"/>
            </w:tcBorders>
          </w:tcPr>
          <w:p w14:paraId="530C28C3" w14:textId="77777777" w:rsidR="00DC36B5" w:rsidRPr="00C824C2" w:rsidRDefault="00DC36B5"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Process</w:t>
            </w:r>
          </w:p>
        </w:tc>
        <w:tc>
          <w:tcPr>
            <w:tcW w:w="994" w:type="dxa"/>
            <w:tcBorders>
              <w:top w:val="single" w:sz="4" w:space="0" w:color="auto"/>
              <w:bottom w:val="single" w:sz="4" w:space="0" w:color="auto"/>
            </w:tcBorders>
          </w:tcPr>
          <w:p w14:paraId="14849A62" w14:textId="77777777" w:rsidR="00DC36B5" w:rsidRPr="00C824C2" w:rsidRDefault="00DC36B5"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Maturity level</w:t>
            </w:r>
          </w:p>
        </w:tc>
        <w:tc>
          <w:tcPr>
            <w:tcW w:w="3582" w:type="dxa"/>
            <w:tcBorders>
              <w:top w:val="single" w:sz="4" w:space="0" w:color="auto"/>
              <w:bottom w:val="single" w:sz="4" w:space="0" w:color="auto"/>
            </w:tcBorders>
          </w:tcPr>
          <w:p w14:paraId="3E235767" w14:textId="77777777" w:rsidR="00DC36B5" w:rsidRPr="00C824C2" w:rsidRDefault="00DC36B5"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Description of the maturity level</w:t>
            </w:r>
          </w:p>
        </w:tc>
        <w:tc>
          <w:tcPr>
            <w:tcW w:w="606" w:type="dxa"/>
            <w:tcBorders>
              <w:top w:val="single" w:sz="4" w:space="0" w:color="auto"/>
              <w:bottom w:val="single" w:sz="4" w:space="0" w:color="auto"/>
              <w:right w:val="single" w:sz="4" w:space="0" w:color="auto"/>
            </w:tcBorders>
          </w:tcPr>
          <w:p w14:paraId="6CDCCDED" w14:textId="77777777" w:rsidR="00DC36B5" w:rsidRPr="00C824C2" w:rsidRDefault="00DC36B5" w:rsidP="005F021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themeColor="text1"/>
                <w:sz w:val="20"/>
                <w:szCs w:val="20"/>
              </w:rPr>
            </w:pPr>
            <w:r w:rsidRPr="00C824C2">
              <w:rPr>
                <w:rFonts w:ascii="Times New Roman" w:hAnsi="Times New Roman" w:cs="Times New Roman"/>
                <w:b/>
                <w:bCs/>
                <w:color w:val="000000" w:themeColor="text1"/>
                <w:sz w:val="20"/>
                <w:szCs w:val="20"/>
              </w:rPr>
              <w:t>Tick</w:t>
            </w:r>
          </w:p>
        </w:tc>
      </w:tr>
      <w:tr w:rsidR="00DC36B5" w:rsidRPr="00C824C2" w14:paraId="324F549C" w14:textId="77777777" w:rsidTr="009D693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tcBorders>
          </w:tcPr>
          <w:p w14:paraId="1D0F3B47" w14:textId="77777777" w:rsidR="00DC36B5" w:rsidRPr="00C824C2" w:rsidRDefault="00DC36B5"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1)</w:t>
            </w:r>
          </w:p>
        </w:tc>
        <w:tc>
          <w:tcPr>
            <w:tcW w:w="710" w:type="dxa"/>
            <w:tcBorders>
              <w:top w:val="single" w:sz="4" w:space="0" w:color="auto"/>
              <w:left w:val="single" w:sz="4" w:space="0" w:color="auto"/>
              <w:right w:val="single" w:sz="4" w:space="0" w:color="auto"/>
            </w:tcBorders>
          </w:tcPr>
          <w:p w14:paraId="6C61E48A" w14:textId="77777777" w:rsidR="00DC36B5" w:rsidRPr="00C824C2"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280" w:type="dxa"/>
            <w:gridSpan w:val="3"/>
            <w:tcBorders>
              <w:top w:val="single" w:sz="4" w:space="0" w:color="auto"/>
              <w:left w:val="single" w:sz="4" w:space="0" w:color="auto"/>
              <w:bottom w:val="single" w:sz="4" w:space="0" w:color="auto"/>
            </w:tcBorders>
          </w:tcPr>
          <w:p w14:paraId="0289627F" w14:textId="77777777" w:rsidR="00DC36B5" w:rsidRPr="00C824C2"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Work environment enabled me towards more engagement and commitment.</w:t>
            </w:r>
          </w:p>
        </w:tc>
        <w:tc>
          <w:tcPr>
            <w:tcW w:w="606" w:type="dxa"/>
            <w:tcBorders>
              <w:top w:val="single" w:sz="4" w:space="0" w:color="auto"/>
              <w:bottom w:val="single" w:sz="4" w:space="0" w:color="auto"/>
              <w:right w:val="single" w:sz="4" w:space="0" w:color="auto"/>
            </w:tcBorders>
          </w:tcPr>
          <w:p w14:paraId="6B944606" w14:textId="77777777" w:rsidR="00DC36B5" w:rsidRPr="00C824C2"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C36B5" w:rsidRPr="00C824C2" w14:paraId="0552A578"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tcBorders>
          </w:tcPr>
          <w:p w14:paraId="286DBBF7" w14:textId="77777777" w:rsidR="00DC36B5" w:rsidRPr="00C824C2" w:rsidRDefault="00DC36B5" w:rsidP="005F0217">
            <w:pPr>
              <w:rPr>
                <w:rFonts w:ascii="Times New Roman" w:hAnsi="Times New Roman" w:cs="Times New Roman"/>
                <w:color w:val="000000" w:themeColor="text1"/>
                <w:sz w:val="20"/>
                <w:szCs w:val="20"/>
              </w:rPr>
            </w:pPr>
          </w:p>
        </w:tc>
        <w:tc>
          <w:tcPr>
            <w:tcW w:w="710" w:type="dxa"/>
            <w:tcBorders>
              <w:left w:val="single" w:sz="4" w:space="0" w:color="auto"/>
              <w:right w:val="single" w:sz="4" w:space="0" w:color="auto"/>
            </w:tcBorders>
          </w:tcPr>
          <w:p w14:paraId="14D0BDA9"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B</w:t>
            </w:r>
          </w:p>
          <w:p w14:paraId="2708C873"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7280" w:type="dxa"/>
            <w:gridSpan w:val="3"/>
            <w:tcBorders>
              <w:top w:val="single" w:sz="4" w:space="0" w:color="auto"/>
              <w:left w:val="single" w:sz="4" w:space="0" w:color="auto"/>
              <w:bottom w:val="single" w:sz="4" w:space="0" w:color="auto"/>
            </w:tcBorders>
          </w:tcPr>
          <w:p w14:paraId="16FEA544"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Work environment has reduced my stress and improved my work-life balance</w:t>
            </w:r>
          </w:p>
        </w:tc>
        <w:tc>
          <w:tcPr>
            <w:tcW w:w="606" w:type="dxa"/>
            <w:tcBorders>
              <w:top w:val="single" w:sz="4" w:space="0" w:color="auto"/>
              <w:bottom w:val="single" w:sz="4" w:space="0" w:color="auto"/>
              <w:right w:val="single" w:sz="4" w:space="0" w:color="auto"/>
            </w:tcBorders>
          </w:tcPr>
          <w:p w14:paraId="4216F21A"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C36B5" w:rsidRPr="00C824C2" w14:paraId="2B72F55C" w14:textId="77777777" w:rsidTr="009D693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left w:val="single" w:sz="4" w:space="0" w:color="auto"/>
              <w:bottom w:val="single" w:sz="4" w:space="0" w:color="auto"/>
            </w:tcBorders>
          </w:tcPr>
          <w:p w14:paraId="4EA28DC9" w14:textId="77777777" w:rsidR="00DC36B5" w:rsidRPr="00C824C2" w:rsidRDefault="00DC36B5" w:rsidP="005F0217">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4D2643C4" w14:textId="77777777" w:rsidR="00DC36B5" w:rsidRPr="00C824C2"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C</w:t>
            </w:r>
          </w:p>
        </w:tc>
        <w:tc>
          <w:tcPr>
            <w:tcW w:w="7280" w:type="dxa"/>
            <w:gridSpan w:val="3"/>
            <w:tcBorders>
              <w:top w:val="single" w:sz="4" w:space="0" w:color="auto"/>
              <w:left w:val="single" w:sz="4" w:space="0" w:color="auto"/>
              <w:bottom w:val="single" w:sz="4" w:space="0" w:color="auto"/>
            </w:tcBorders>
          </w:tcPr>
          <w:p w14:paraId="500297AF" w14:textId="77777777" w:rsidR="00DC36B5" w:rsidRPr="00C824C2"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have not experienced or heard of any sexual harassment and bullying problems.</w:t>
            </w:r>
          </w:p>
        </w:tc>
        <w:tc>
          <w:tcPr>
            <w:tcW w:w="606" w:type="dxa"/>
            <w:tcBorders>
              <w:top w:val="single" w:sz="4" w:space="0" w:color="auto"/>
              <w:bottom w:val="single" w:sz="4" w:space="0" w:color="auto"/>
              <w:right w:val="single" w:sz="4" w:space="0" w:color="auto"/>
            </w:tcBorders>
          </w:tcPr>
          <w:p w14:paraId="0E81FA7B" w14:textId="77777777" w:rsidR="00DC36B5" w:rsidRPr="00C824C2"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Y/N</w:t>
            </w:r>
          </w:p>
        </w:tc>
      </w:tr>
      <w:tr w:rsidR="00DC36B5" w:rsidRPr="00C824C2" w14:paraId="539EB35B"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left w:val="single" w:sz="4" w:space="0" w:color="auto"/>
              <w:bottom w:val="single" w:sz="4" w:space="0" w:color="auto"/>
            </w:tcBorders>
          </w:tcPr>
          <w:p w14:paraId="743B987F" w14:textId="77777777" w:rsidR="00DC36B5" w:rsidRPr="00C824C2" w:rsidRDefault="00DC36B5" w:rsidP="005F0217">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2D562451"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w:t>
            </w:r>
          </w:p>
        </w:tc>
        <w:tc>
          <w:tcPr>
            <w:tcW w:w="7280" w:type="dxa"/>
            <w:gridSpan w:val="3"/>
            <w:tcBorders>
              <w:top w:val="single" w:sz="4" w:space="0" w:color="auto"/>
              <w:left w:val="single" w:sz="4" w:space="0" w:color="auto"/>
              <w:bottom w:val="single" w:sz="4" w:space="0" w:color="auto"/>
            </w:tcBorders>
          </w:tcPr>
          <w:p w14:paraId="5CBC0BB8"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am benefited by the individual as well as group services provide by my ANSP</w:t>
            </w:r>
          </w:p>
        </w:tc>
        <w:tc>
          <w:tcPr>
            <w:tcW w:w="606" w:type="dxa"/>
            <w:tcBorders>
              <w:top w:val="single" w:sz="4" w:space="0" w:color="auto"/>
              <w:bottom w:val="single" w:sz="4" w:space="0" w:color="auto"/>
              <w:right w:val="single" w:sz="4" w:space="0" w:color="auto"/>
            </w:tcBorders>
          </w:tcPr>
          <w:p w14:paraId="351A78F2"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312DFA">
              <w:rPr>
                <w:rFonts w:ascii="Times New Roman" w:hAnsi="Times New Roman" w:cs="Times New Roman"/>
                <w:color w:val="000000" w:themeColor="text1"/>
                <w:sz w:val="20"/>
                <w:szCs w:val="20"/>
              </w:rPr>
              <w:t>Y/N</w:t>
            </w:r>
          </w:p>
        </w:tc>
      </w:tr>
      <w:tr w:rsidR="00DC36B5" w:rsidRPr="00C824C2" w14:paraId="522997AC" w14:textId="77777777" w:rsidTr="009D693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tcBorders>
              <w:left w:val="single" w:sz="4" w:space="0" w:color="auto"/>
              <w:bottom w:val="single" w:sz="4" w:space="0" w:color="auto"/>
            </w:tcBorders>
          </w:tcPr>
          <w:p w14:paraId="0A5382ED" w14:textId="77777777" w:rsidR="00DC36B5" w:rsidRPr="00C824C2" w:rsidRDefault="00DC36B5" w:rsidP="005F0217">
            <w:pPr>
              <w:rPr>
                <w:rFonts w:ascii="Times New Roman" w:hAnsi="Times New Roman" w:cs="Times New Roman"/>
                <w:color w:val="000000" w:themeColor="text1"/>
                <w:sz w:val="20"/>
                <w:szCs w:val="20"/>
              </w:rPr>
            </w:pPr>
          </w:p>
        </w:tc>
        <w:tc>
          <w:tcPr>
            <w:tcW w:w="710" w:type="dxa"/>
            <w:tcBorders>
              <w:left w:val="single" w:sz="4" w:space="0" w:color="auto"/>
              <w:bottom w:val="single" w:sz="4" w:space="0" w:color="auto"/>
              <w:right w:val="single" w:sz="4" w:space="0" w:color="auto"/>
            </w:tcBorders>
          </w:tcPr>
          <w:p w14:paraId="40D281E8" w14:textId="77777777" w:rsidR="00DC36B5" w:rsidRPr="00C824C2"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E</w:t>
            </w:r>
          </w:p>
        </w:tc>
        <w:tc>
          <w:tcPr>
            <w:tcW w:w="7280" w:type="dxa"/>
            <w:gridSpan w:val="3"/>
            <w:tcBorders>
              <w:top w:val="single" w:sz="4" w:space="0" w:color="auto"/>
              <w:left w:val="single" w:sz="4" w:space="0" w:color="auto"/>
              <w:bottom w:val="single" w:sz="4" w:space="0" w:color="auto"/>
            </w:tcBorders>
          </w:tcPr>
          <w:p w14:paraId="33C62AC2" w14:textId="77777777" w:rsidR="00DC36B5"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I am highly motivated due to the non-financial reward systems in place.</w:t>
            </w:r>
          </w:p>
          <w:p w14:paraId="7D0B7E8D" w14:textId="77777777" w:rsidR="00510DDF" w:rsidRDefault="00510DDF"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30F9CF00" w14:textId="77777777" w:rsidR="00510DDF" w:rsidRDefault="00510DDF"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2A8B7FB3" w14:textId="77777777" w:rsidR="00510DDF" w:rsidRDefault="00510DDF"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66CE89E1" w14:textId="77777777" w:rsidR="00510DDF" w:rsidRPr="00C824C2" w:rsidRDefault="00510DDF"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c>
          <w:tcPr>
            <w:tcW w:w="606" w:type="dxa"/>
            <w:tcBorders>
              <w:top w:val="single" w:sz="4" w:space="0" w:color="auto"/>
              <w:bottom w:val="single" w:sz="4" w:space="0" w:color="auto"/>
              <w:right w:val="single" w:sz="4" w:space="0" w:color="auto"/>
            </w:tcBorders>
          </w:tcPr>
          <w:p w14:paraId="1C8C6C75" w14:textId="77777777" w:rsidR="00DC36B5" w:rsidRPr="00C824C2" w:rsidRDefault="00DC36B5" w:rsidP="005F021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312DFA">
              <w:rPr>
                <w:rFonts w:ascii="Times New Roman" w:hAnsi="Times New Roman" w:cs="Times New Roman"/>
                <w:color w:val="000000" w:themeColor="text1"/>
                <w:sz w:val="20"/>
                <w:szCs w:val="20"/>
              </w:rPr>
              <w:t>Y/N</w:t>
            </w:r>
          </w:p>
        </w:tc>
      </w:tr>
      <w:tr w:rsidR="00DC36B5" w:rsidRPr="00C824C2" w14:paraId="71B23145"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val="restart"/>
            <w:tcBorders>
              <w:top w:val="single" w:sz="4" w:space="0" w:color="auto"/>
              <w:left w:val="single" w:sz="4" w:space="0" w:color="auto"/>
              <w:bottom w:val="single" w:sz="4" w:space="0" w:color="auto"/>
            </w:tcBorders>
          </w:tcPr>
          <w:p w14:paraId="20AC9327" w14:textId="77777777" w:rsidR="00DC36B5" w:rsidRPr="00C824C2" w:rsidRDefault="00DC36B5" w:rsidP="005F0217">
            <w:pPr>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2)</w:t>
            </w:r>
          </w:p>
        </w:tc>
        <w:tc>
          <w:tcPr>
            <w:tcW w:w="8596" w:type="dxa"/>
            <w:gridSpan w:val="5"/>
            <w:tcBorders>
              <w:top w:val="single" w:sz="4" w:space="0" w:color="auto"/>
              <w:left w:val="single" w:sz="4" w:space="0" w:color="auto"/>
              <w:bottom w:val="single" w:sz="4" w:space="0" w:color="auto"/>
              <w:right w:val="single" w:sz="4" w:space="0" w:color="auto"/>
            </w:tcBorders>
          </w:tcPr>
          <w:p w14:paraId="179607B4"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i/>
                <w:iCs/>
                <w:color w:val="000000" w:themeColor="text1"/>
                <w:sz w:val="20"/>
                <w:szCs w:val="20"/>
              </w:rPr>
              <w:t>If your choice for one or more questions is “N,” please state the specific reasons</w:t>
            </w:r>
          </w:p>
        </w:tc>
      </w:tr>
      <w:tr w:rsidR="0060203C" w:rsidRPr="00C824C2" w14:paraId="32AE9903" w14:textId="77777777" w:rsidTr="00BB627B">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right w:val="single" w:sz="4" w:space="0" w:color="auto"/>
            </w:tcBorders>
          </w:tcPr>
          <w:p w14:paraId="5C191CB3"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right w:val="single" w:sz="4" w:space="0" w:color="auto"/>
            </w:tcBorders>
          </w:tcPr>
          <w:p w14:paraId="4A6EE9F3" w14:textId="783EA3C1"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A</w:t>
            </w:r>
          </w:p>
        </w:tc>
        <w:tc>
          <w:tcPr>
            <w:tcW w:w="7886" w:type="dxa"/>
            <w:gridSpan w:val="4"/>
            <w:tcBorders>
              <w:top w:val="single" w:sz="4" w:space="0" w:color="auto"/>
              <w:left w:val="single" w:sz="4" w:space="0" w:color="auto"/>
              <w:bottom w:val="single" w:sz="4" w:space="0" w:color="auto"/>
              <w:right w:val="single" w:sz="4" w:space="0" w:color="auto"/>
            </w:tcBorders>
          </w:tcPr>
          <w:p w14:paraId="47BA5474"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246B903"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7E347DE1"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6D355945"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1FE58170" w14:textId="77777777" w:rsidTr="00683744">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right w:val="single" w:sz="4" w:space="0" w:color="auto"/>
            </w:tcBorders>
          </w:tcPr>
          <w:p w14:paraId="6F30E61F"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right w:val="single" w:sz="4" w:space="0" w:color="auto"/>
            </w:tcBorders>
          </w:tcPr>
          <w:p w14:paraId="41F931E4" w14:textId="77EEE003"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B</w:t>
            </w:r>
          </w:p>
        </w:tc>
        <w:tc>
          <w:tcPr>
            <w:tcW w:w="7886" w:type="dxa"/>
            <w:gridSpan w:val="4"/>
            <w:tcBorders>
              <w:top w:val="single" w:sz="4" w:space="0" w:color="auto"/>
              <w:left w:val="single" w:sz="4" w:space="0" w:color="auto"/>
              <w:bottom w:val="single" w:sz="4" w:space="0" w:color="auto"/>
              <w:right w:val="single" w:sz="4" w:space="0" w:color="auto"/>
            </w:tcBorders>
          </w:tcPr>
          <w:p w14:paraId="63275D4C"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78331F79"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5C4B5041"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19C2FE0" w14:textId="77777777" w:rsidR="0060203C" w:rsidRPr="00C824C2" w:rsidRDefault="0060203C" w:rsidP="0060203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r w:rsidR="0060203C" w:rsidRPr="00C824C2" w14:paraId="4FD88C9C" w14:textId="77777777" w:rsidTr="009D693E">
        <w:trPr>
          <w:cnfStyle w:val="000000100000" w:firstRow="0" w:lastRow="0" w:firstColumn="0" w:lastColumn="0" w:oddVBand="0" w:evenVBand="0" w:oddHBand="1" w:evenHBand="0" w:firstRowFirstColumn="0" w:firstRowLastColumn="0" w:lastRowFirstColumn="0" w:lastRowLastColumn="0"/>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tcBorders>
          </w:tcPr>
          <w:p w14:paraId="42A37017" w14:textId="77777777" w:rsidR="0060203C" w:rsidRPr="00C824C2" w:rsidRDefault="0060203C" w:rsidP="0060203C">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tcBorders>
          </w:tcPr>
          <w:p w14:paraId="13100A5C" w14:textId="14651123"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C</w:t>
            </w:r>
          </w:p>
        </w:tc>
        <w:tc>
          <w:tcPr>
            <w:tcW w:w="7886" w:type="dxa"/>
            <w:gridSpan w:val="4"/>
            <w:tcBorders>
              <w:top w:val="single" w:sz="4" w:space="0" w:color="auto"/>
              <w:left w:val="single" w:sz="4" w:space="0" w:color="auto"/>
              <w:bottom w:val="single" w:sz="4" w:space="0" w:color="auto"/>
              <w:right w:val="single" w:sz="4" w:space="0" w:color="auto"/>
            </w:tcBorders>
          </w:tcPr>
          <w:p w14:paraId="696A2364"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27DCA778"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7116EE6"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p w14:paraId="52D85242" w14:textId="77777777" w:rsidR="0060203C" w:rsidRPr="00C824C2" w:rsidRDefault="0060203C" w:rsidP="0060203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rPr>
            </w:pPr>
          </w:p>
        </w:tc>
      </w:tr>
      <w:tr w:rsidR="00DC36B5" w:rsidRPr="00C824C2" w14:paraId="5E080BA1" w14:textId="77777777" w:rsidTr="009D693E">
        <w:trPr>
          <w:cantSplit/>
          <w:trHeight w:val="284"/>
        </w:trPr>
        <w:tc>
          <w:tcPr>
            <w:cnfStyle w:val="001000000000" w:firstRow="0" w:lastRow="0" w:firstColumn="1" w:lastColumn="0" w:oddVBand="0" w:evenVBand="0" w:oddHBand="0" w:evenHBand="0" w:firstRowFirstColumn="0" w:firstRowLastColumn="0" w:lastRowFirstColumn="0" w:lastRowLastColumn="0"/>
            <w:tcW w:w="421" w:type="dxa"/>
            <w:vMerge/>
            <w:tcBorders>
              <w:top w:val="single" w:sz="4" w:space="0" w:color="auto"/>
              <w:left w:val="single" w:sz="4" w:space="0" w:color="auto"/>
              <w:bottom w:val="single" w:sz="4" w:space="0" w:color="auto"/>
            </w:tcBorders>
          </w:tcPr>
          <w:p w14:paraId="41972652" w14:textId="77777777" w:rsidR="00DC36B5" w:rsidRPr="00C824C2" w:rsidRDefault="00DC36B5" w:rsidP="005F0217">
            <w:pPr>
              <w:rPr>
                <w:rFonts w:ascii="Times New Roman" w:hAnsi="Times New Roman" w:cs="Times New Roman"/>
                <w:color w:val="000000" w:themeColor="text1"/>
                <w:sz w:val="20"/>
                <w:szCs w:val="20"/>
              </w:rPr>
            </w:pPr>
          </w:p>
        </w:tc>
        <w:tc>
          <w:tcPr>
            <w:tcW w:w="710" w:type="dxa"/>
            <w:tcBorders>
              <w:top w:val="single" w:sz="4" w:space="0" w:color="auto"/>
              <w:left w:val="single" w:sz="4" w:space="0" w:color="auto"/>
              <w:bottom w:val="single" w:sz="4" w:space="0" w:color="auto"/>
            </w:tcBorders>
          </w:tcPr>
          <w:p w14:paraId="5EA5F5F9" w14:textId="60771C94"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r w:rsidRPr="00C824C2">
              <w:rPr>
                <w:rFonts w:ascii="Times New Roman" w:hAnsi="Times New Roman" w:cs="Times New Roman"/>
                <w:color w:val="000000" w:themeColor="text1"/>
                <w:sz w:val="20"/>
                <w:szCs w:val="20"/>
              </w:rPr>
              <w:t>D</w:t>
            </w:r>
          </w:p>
          <w:p w14:paraId="1FDA37A9"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11961EF2"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p w14:paraId="472DE781"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c>
          <w:tcPr>
            <w:tcW w:w="7886" w:type="dxa"/>
            <w:gridSpan w:val="4"/>
            <w:tcBorders>
              <w:top w:val="single" w:sz="4" w:space="0" w:color="auto"/>
              <w:left w:val="single" w:sz="4" w:space="0" w:color="auto"/>
              <w:bottom w:val="single" w:sz="4" w:space="0" w:color="auto"/>
              <w:right w:val="single" w:sz="4" w:space="0" w:color="auto"/>
            </w:tcBorders>
          </w:tcPr>
          <w:p w14:paraId="4717258A" w14:textId="77777777" w:rsidR="00DC36B5" w:rsidRPr="00C824C2" w:rsidRDefault="00DC36B5" w:rsidP="005F0217">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rPr>
            </w:pPr>
          </w:p>
        </w:tc>
      </w:tr>
    </w:tbl>
    <w:p w14:paraId="2FC1BCC1" w14:textId="77777777" w:rsidR="00DC36B5" w:rsidRDefault="00DC36B5" w:rsidP="00985078">
      <w:pPr>
        <w:tabs>
          <w:tab w:val="left" w:pos="3120"/>
        </w:tabs>
      </w:pPr>
    </w:p>
    <w:p w14:paraId="7AA3AA03" w14:textId="14BFE8D7" w:rsidR="00891B1C" w:rsidRDefault="00891B1C">
      <w:r>
        <w:br w:type="page"/>
      </w:r>
    </w:p>
    <w:bookmarkStart w:id="1269" w:name="_Toc142738297"/>
    <w:p w14:paraId="52B13A37" w14:textId="000750A0" w:rsidR="00F603C5" w:rsidRPr="00E2498B" w:rsidRDefault="000104C7" w:rsidP="00E2498B">
      <w:pPr>
        <w:pStyle w:val="Heading1"/>
        <w:spacing w:before="0" w:afterLines="100" w:after="240" w:line="360" w:lineRule="auto"/>
        <w:ind w:left="360"/>
        <w:contextualSpacing/>
        <w:rPr>
          <w:rFonts w:ascii="Times New Roman" w:hAnsi="Times New Roman" w:cs="Times New Roman"/>
          <w:b/>
          <w:bCs/>
          <w:color w:val="25947E" w:themeColor="accent5" w:themeShade="BF"/>
          <w:sz w:val="24"/>
          <w:szCs w:val="24"/>
        </w:rPr>
      </w:pPr>
      <w:r>
        <w:rPr>
          <w:noProof/>
          <w:lang w:val="en-US"/>
        </w:rPr>
        <w:lastRenderedPageBreak/>
        <mc:AlternateContent>
          <mc:Choice Requires="wps">
            <w:drawing>
              <wp:anchor distT="0" distB="0" distL="114300" distR="114300" simplePos="0" relativeHeight="251923456" behindDoc="0" locked="0" layoutInCell="1" allowOverlap="1" wp14:anchorId="33ACA9F8" wp14:editId="5E5703D7">
                <wp:simplePos x="0" y="0"/>
                <wp:positionH relativeFrom="column">
                  <wp:posOffset>1077595</wp:posOffset>
                </wp:positionH>
                <wp:positionV relativeFrom="paragraph">
                  <wp:posOffset>8786495</wp:posOffset>
                </wp:positionV>
                <wp:extent cx="3944620" cy="635"/>
                <wp:effectExtent l="0" t="0" r="0" b="0"/>
                <wp:wrapTopAndBottom/>
                <wp:docPr id="1600567600" name="Text Box 1"/>
                <wp:cNvGraphicFramePr/>
                <a:graphic xmlns:a="http://schemas.openxmlformats.org/drawingml/2006/main">
                  <a:graphicData uri="http://schemas.microsoft.com/office/word/2010/wordprocessingShape">
                    <wps:wsp>
                      <wps:cNvSpPr txBox="1"/>
                      <wps:spPr>
                        <a:xfrm>
                          <a:off x="0" y="0"/>
                          <a:ext cx="3944620" cy="635"/>
                        </a:xfrm>
                        <a:prstGeom prst="rect">
                          <a:avLst/>
                        </a:prstGeom>
                        <a:solidFill>
                          <a:prstClr val="white"/>
                        </a:solidFill>
                        <a:ln>
                          <a:noFill/>
                        </a:ln>
                      </wps:spPr>
                      <wps:txbx>
                        <w:txbxContent>
                          <w:p w14:paraId="72CB65A5" w14:textId="2C94FBE4" w:rsidR="000104C7" w:rsidRPr="000104C7" w:rsidRDefault="000104C7" w:rsidP="000104C7">
                            <w:pPr>
                              <w:pStyle w:val="Caption"/>
                              <w:rPr>
                                <w:b/>
                                <w:bCs/>
                                <w:noProof/>
                              </w:rPr>
                            </w:pPr>
                            <w:bookmarkStart w:id="1270" w:name="_Toc142738510"/>
                            <w:r w:rsidRPr="000104C7">
                              <w:rPr>
                                <w:b/>
                                <w:bCs/>
                              </w:rPr>
                              <w:t xml:space="preserve">Figure </w:t>
                            </w:r>
                            <w:r w:rsidRPr="000104C7">
                              <w:rPr>
                                <w:b/>
                                <w:bCs/>
                              </w:rPr>
                              <w:fldChar w:fldCharType="begin"/>
                            </w:r>
                            <w:r w:rsidRPr="000104C7">
                              <w:rPr>
                                <w:b/>
                                <w:bCs/>
                              </w:rPr>
                              <w:instrText xml:space="preserve"> SEQ Figure \* ARABIC </w:instrText>
                            </w:r>
                            <w:r w:rsidRPr="000104C7">
                              <w:rPr>
                                <w:b/>
                                <w:bCs/>
                              </w:rPr>
                              <w:fldChar w:fldCharType="separate"/>
                            </w:r>
                            <w:r w:rsidR="00E3629F">
                              <w:rPr>
                                <w:b/>
                                <w:bCs/>
                                <w:noProof/>
                              </w:rPr>
                              <w:t>17</w:t>
                            </w:r>
                            <w:r w:rsidRPr="000104C7">
                              <w:rPr>
                                <w:b/>
                                <w:bCs/>
                              </w:rPr>
                              <w:fldChar w:fldCharType="end"/>
                            </w:r>
                            <w:r w:rsidRPr="000104C7">
                              <w:rPr>
                                <w:b/>
                                <w:bCs/>
                              </w:rPr>
                              <w:t>: Compendium Picture 1</w:t>
                            </w:r>
                            <w:bookmarkEnd w:id="12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ACA9F8" id="_x0000_s1043" type="#_x0000_t202" style="position:absolute;left:0;text-align:left;margin-left:84.85pt;margin-top:691.85pt;width:310.6pt;height:.05pt;z-index:25192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" stroked="f">
                <v:textbox style="mso-fit-shape-to-text:t" inset="0,0,0,0">
                  <w:txbxContent>
                    <w:p w14:paraId="72CB65A5" w14:textId="2C94FBE4" w:rsidR="000104C7" w:rsidRPr="000104C7" w:rsidRDefault="000104C7" w:rsidP="000104C7">
                      <w:pPr>
                        <w:pStyle w:val="Caption"/>
                        <w:rPr>
                          <w:b/>
                          <w:bCs/>
                          <w:noProof/>
                        </w:rPr>
                      </w:pPr>
                      <w:bookmarkStart w:id="1289" w:name="_Toc142738510"/>
                      <w:r w:rsidRPr="000104C7">
                        <w:rPr>
                          <w:b/>
                          <w:bCs/>
                        </w:rPr>
                        <w:t xml:space="preserve">Figure </w:t>
                      </w:r>
                      <w:r w:rsidRPr="000104C7">
                        <w:rPr>
                          <w:b/>
                          <w:bCs/>
                        </w:rPr>
                        <w:fldChar w:fldCharType="begin"/>
                      </w:r>
                      <w:r w:rsidRPr="000104C7">
                        <w:rPr>
                          <w:b/>
                          <w:bCs/>
                        </w:rPr>
                        <w:instrText xml:space="preserve"> SEQ Figure \* ARABIC </w:instrText>
                      </w:r>
                      <w:r w:rsidRPr="000104C7">
                        <w:rPr>
                          <w:b/>
                          <w:bCs/>
                        </w:rPr>
                        <w:fldChar w:fldCharType="separate"/>
                      </w:r>
                      <w:r w:rsidR="00E3629F">
                        <w:rPr>
                          <w:b/>
                          <w:bCs/>
                          <w:noProof/>
                        </w:rPr>
                        <w:t>17</w:t>
                      </w:r>
                      <w:r w:rsidRPr="000104C7">
                        <w:rPr>
                          <w:b/>
                          <w:bCs/>
                        </w:rPr>
                        <w:fldChar w:fldCharType="end"/>
                      </w:r>
                      <w:r w:rsidRPr="000104C7">
                        <w:rPr>
                          <w:b/>
                          <w:bCs/>
                        </w:rPr>
                        <w:t>: Compendium Picture 1</w:t>
                      </w:r>
                      <w:bookmarkEnd w:id="1289"/>
                    </w:p>
                  </w:txbxContent>
                </v:textbox>
                <w10:wrap type="topAndBottom"/>
              </v:shape>
            </w:pict>
          </mc:Fallback>
        </mc:AlternateContent>
      </w:r>
      <w:r>
        <w:rPr>
          <w:noProof/>
          <w:lang w:val="en-US"/>
        </w:rPr>
        <w:drawing>
          <wp:anchor distT="0" distB="0" distL="114300" distR="114300" simplePos="0" relativeHeight="252041728" behindDoc="0" locked="0" layoutInCell="1" allowOverlap="1" wp14:anchorId="0CB795C7" wp14:editId="704BC15D">
            <wp:simplePos x="0" y="0"/>
            <wp:positionH relativeFrom="column">
              <wp:posOffset>1077595</wp:posOffset>
            </wp:positionH>
            <wp:positionV relativeFrom="paragraph">
              <wp:posOffset>442046</wp:posOffset>
            </wp:positionV>
            <wp:extent cx="3944620" cy="8346440"/>
            <wp:effectExtent l="0" t="0" r="0" b="0"/>
            <wp:wrapTopAndBottom/>
            <wp:docPr id="7991673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44620" cy="8346440"/>
                    </a:xfrm>
                    <a:prstGeom prst="rect">
                      <a:avLst/>
                    </a:prstGeom>
                    <a:noFill/>
                  </pic:spPr>
                </pic:pic>
              </a:graphicData>
            </a:graphic>
            <wp14:sizeRelH relativeFrom="page">
              <wp14:pctWidth>0</wp14:pctWidth>
            </wp14:sizeRelH>
            <wp14:sizeRelV relativeFrom="page">
              <wp14:pctHeight>0</wp14:pctHeight>
            </wp14:sizeRelV>
          </wp:anchor>
        </w:drawing>
      </w:r>
      <w:r w:rsidR="00E2498B" w:rsidRPr="00E2498B">
        <w:rPr>
          <w:rFonts w:ascii="Times New Roman" w:hAnsi="Times New Roman" w:cs="Times New Roman"/>
          <w:b/>
          <w:bCs/>
          <w:color w:val="25947E" w:themeColor="accent5" w:themeShade="BF"/>
          <w:sz w:val="24"/>
          <w:szCs w:val="24"/>
        </w:rPr>
        <w:t>COMPENDIUM</w:t>
      </w:r>
      <w:bookmarkEnd w:id="1269"/>
    </w:p>
    <w:p w14:paraId="26A3CBC4" w14:textId="3793DB55" w:rsidR="003C32A5" w:rsidRPr="00563910" w:rsidRDefault="003C32A5" w:rsidP="003C32A5">
      <w:pPr>
        <w:pStyle w:val="Caption"/>
        <w:rPr>
          <w:b/>
          <w:bCs/>
        </w:rPr>
      </w:pPr>
      <w:r>
        <w:lastRenderedPageBreak/>
        <w:tab/>
      </w:r>
    </w:p>
    <w:p w14:paraId="704D29EA" w14:textId="7473E6A9" w:rsidR="003C32A5" w:rsidRPr="003C32A5" w:rsidRDefault="0076754A" w:rsidP="003C32A5">
      <w:pPr>
        <w:tabs>
          <w:tab w:val="left" w:pos="8160"/>
        </w:tabs>
      </w:pPr>
      <w:r>
        <w:rPr>
          <w:noProof/>
          <w:lang w:val="en-US"/>
        </w:rPr>
        <mc:AlternateContent>
          <mc:Choice Requires="wps">
            <w:drawing>
              <wp:anchor distT="0" distB="0" distL="114300" distR="114300" simplePos="0" relativeHeight="251927552" behindDoc="0" locked="0" layoutInCell="1" allowOverlap="1" wp14:anchorId="1D64C6A0" wp14:editId="3F327EF9">
                <wp:simplePos x="0" y="0"/>
                <wp:positionH relativeFrom="column">
                  <wp:posOffset>859790</wp:posOffset>
                </wp:positionH>
                <wp:positionV relativeFrom="paragraph">
                  <wp:posOffset>8457565</wp:posOffset>
                </wp:positionV>
                <wp:extent cx="3997325" cy="635"/>
                <wp:effectExtent l="0" t="0" r="0" b="0"/>
                <wp:wrapTopAndBottom/>
                <wp:docPr id="1697073648" name="Text Box 1"/>
                <wp:cNvGraphicFramePr/>
                <a:graphic xmlns:a="http://schemas.openxmlformats.org/drawingml/2006/main">
                  <a:graphicData uri="http://schemas.microsoft.com/office/word/2010/wordprocessingShape">
                    <wps:wsp>
                      <wps:cNvSpPr txBox="1"/>
                      <wps:spPr>
                        <a:xfrm>
                          <a:off x="0" y="0"/>
                          <a:ext cx="3997325" cy="635"/>
                        </a:xfrm>
                        <a:prstGeom prst="rect">
                          <a:avLst/>
                        </a:prstGeom>
                        <a:solidFill>
                          <a:prstClr val="white"/>
                        </a:solidFill>
                        <a:ln>
                          <a:noFill/>
                        </a:ln>
                      </wps:spPr>
                      <wps:txbx>
                        <w:txbxContent>
                          <w:p w14:paraId="4C1C45DF" w14:textId="53A0288E" w:rsidR="0076754A" w:rsidRPr="0076754A" w:rsidRDefault="0076754A" w:rsidP="0076754A">
                            <w:pPr>
                              <w:pStyle w:val="Caption"/>
                              <w:rPr>
                                <w:b/>
                                <w:bCs/>
                                <w:noProof/>
                              </w:rPr>
                            </w:pPr>
                            <w:bookmarkStart w:id="1271" w:name="_Toc142738511"/>
                            <w:r w:rsidRPr="0076754A">
                              <w:rPr>
                                <w:b/>
                                <w:bCs/>
                              </w:rPr>
                              <w:t xml:space="preserve">Figure </w:t>
                            </w:r>
                            <w:r w:rsidRPr="0076754A">
                              <w:rPr>
                                <w:b/>
                                <w:bCs/>
                              </w:rPr>
                              <w:fldChar w:fldCharType="begin"/>
                            </w:r>
                            <w:r w:rsidRPr="0076754A">
                              <w:rPr>
                                <w:b/>
                                <w:bCs/>
                              </w:rPr>
                              <w:instrText xml:space="preserve"> SEQ Figure \* ARABIC </w:instrText>
                            </w:r>
                            <w:r w:rsidRPr="0076754A">
                              <w:rPr>
                                <w:b/>
                                <w:bCs/>
                              </w:rPr>
                              <w:fldChar w:fldCharType="separate"/>
                            </w:r>
                            <w:r w:rsidR="00E3629F">
                              <w:rPr>
                                <w:b/>
                                <w:bCs/>
                                <w:noProof/>
                              </w:rPr>
                              <w:t>18</w:t>
                            </w:r>
                            <w:r w:rsidRPr="0076754A">
                              <w:rPr>
                                <w:b/>
                                <w:bCs/>
                              </w:rPr>
                              <w:fldChar w:fldCharType="end"/>
                            </w:r>
                            <w:r w:rsidRPr="0076754A">
                              <w:rPr>
                                <w:b/>
                                <w:bCs/>
                              </w:rPr>
                              <w:t xml:space="preserve">: Compendium </w:t>
                            </w:r>
                            <w:r w:rsidR="005B6D26">
                              <w:rPr>
                                <w:b/>
                                <w:bCs/>
                              </w:rPr>
                              <w:t>P</w:t>
                            </w:r>
                            <w:r w:rsidRPr="0076754A">
                              <w:rPr>
                                <w:b/>
                                <w:bCs/>
                              </w:rPr>
                              <w:t>icture 2</w:t>
                            </w:r>
                            <w:bookmarkEnd w:id="12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64C6A0" id="_x0000_s1044" type="#_x0000_t202" style="position:absolute;margin-left:67.7pt;margin-top:665.95pt;width:314.75pt;height:.05pt;z-index:25192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" stroked="f">
                <v:textbox style="mso-fit-shape-to-text:t" inset="0,0,0,0">
                  <w:txbxContent>
                    <w:p w14:paraId="4C1C45DF" w14:textId="53A0288E" w:rsidR="0076754A" w:rsidRPr="0076754A" w:rsidRDefault="0076754A" w:rsidP="0076754A">
                      <w:pPr>
                        <w:pStyle w:val="Caption"/>
                        <w:rPr>
                          <w:b/>
                          <w:bCs/>
                          <w:noProof/>
                        </w:rPr>
                      </w:pPr>
                      <w:bookmarkStart w:id="1291" w:name="_Toc142738511"/>
                      <w:r w:rsidRPr="0076754A">
                        <w:rPr>
                          <w:b/>
                          <w:bCs/>
                        </w:rPr>
                        <w:t xml:space="preserve">Figure </w:t>
                      </w:r>
                      <w:r w:rsidRPr="0076754A">
                        <w:rPr>
                          <w:b/>
                          <w:bCs/>
                        </w:rPr>
                        <w:fldChar w:fldCharType="begin"/>
                      </w:r>
                      <w:r w:rsidRPr="0076754A">
                        <w:rPr>
                          <w:b/>
                          <w:bCs/>
                        </w:rPr>
                        <w:instrText xml:space="preserve"> SEQ Figure \* ARABIC </w:instrText>
                      </w:r>
                      <w:r w:rsidRPr="0076754A">
                        <w:rPr>
                          <w:b/>
                          <w:bCs/>
                        </w:rPr>
                        <w:fldChar w:fldCharType="separate"/>
                      </w:r>
                      <w:r w:rsidR="00E3629F">
                        <w:rPr>
                          <w:b/>
                          <w:bCs/>
                          <w:noProof/>
                        </w:rPr>
                        <w:t>18</w:t>
                      </w:r>
                      <w:r w:rsidRPr="0076754A">
                        <w:rPr>
                          <w:b/>
                          <w:bCs/>
                        </w:rPr>
                        <w:fldChar w:fldCharType="end"/>
                      </w:r>
                      <w:r w:rsidRPr="0076754A">
                        <w:rPr>
                          <w:b/>
                          <w:bCs/>
                        </w:rPr>
                        <w:t xml:space="preserve">: Compendium </w:t>
                      </w:r>
                      <w:r w:rsidR="005B6D26">
                        <w:rPr>
                          <w:b/>
                          <w:bCs/>
                        </w:rPr>
                        <w:t>P</w:t>
                      </w:r>
                      <w:r w:rsidRPr="0076754A">
                        <w:rPr>
                          <w:b/>
                          <w:bCs/>
                        </w:rPr>
                        <w:t>icture 2</w:t>
                      </w:r>
                      <w:bookmarkEnd w:id="1291"/>
                    </w:p>
                  </w:txbxContent>
                </v:textbox>
                <w10:wrap type="topAndBottom"/>
              </v:shape>
            </w:pict>
          </mc:Fallback>
        </mc:AlternateContent>
      </w:r>
      <w:r>
        <w:rPr>
          <w:noProof/>
          <w:lang w:val="en-US"/>
        </w:rPr>
        <w:drawing>
          <wp:anchor distT="0" distB="0" distL="114300" distR="114300" simplePos="0" relativeHeight="251925504" behindDoc="0" locked="0" layoutInCell="1" allowOverlap="1" wp14:anchorId="07EFA229" wp14:editId="1E1DBBBE">
            <wp:simplePos x="0" y="0"/>
            <wp:positionH relativeFrom="margin">
              <wp:posOffset>859809</wp:posOffset>
            </wp:positionH>
            <wp:positionV relativeFrom="paragraph">
              <wp:posOffset>217843</wp:posOffset>
            </wp:positionV>
            <wp:extent cx="3997325" cy="8182610"/>
            <wp:effectExtent l="0" t="0" r="3175" b="8890"/>
            <wp:wrapTopAndBottom/>
            <wp:docPr id="10974468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97325" cy="8182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B79677" w14:textId="2A3DABCD" w:rsidR="00403384" w:rsidRDefault="005B6D26" w:rsidP="00985078">
      <w:pPr>
        <w:tabs>
          <w:tab w:val="left" w:pos="3120"/>
        </w:tabs>
      </w:pPr>
      <w:r>
        <w:rPr>
          <w:noProof/>
          <w:lang w:val="en-US"/>
        </w:rPr>
        <w:lastRenderedPageBreak/>
        <w:drawing>
          <wp:anchor distT="0" distB="0" distL="114300" distR="114300" simplePos="0" relativeHeight="252042752" behindDoc="0" locked="0" layoutInCell="1" allowOverlap="1" wp14:anchorId="60D89257" wp14:editId="0EF002F0">
            <wp:simplePos x="0" y="0"/>
            <wp:positionH relativeFrom="column">
              <wp:posOffset>1050290</wp:posOffset>
            </wp:positionH>
            <wp:positionV relativeFrom="paragraph">
              <wp:posOffset>250190</wp:posOffset>
            </wp:positionV>
            <wp:extent cx="3711575" cy="8279765"/>
            <wp:effectExtent l="0" t="0" r="3175" b="6985"/>
            <wp:wrapTopAndBottom/>
            <wp:docPr id="17937399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11575" cy="8279765"/>
                    </a:xfrm>
                    <a:prstGeom prst="rect">
                      <a:avLst/>
                    </a:prstGeom>
                    <a:noFill/>
                  </pic:spPr>
                </pic:pic>
              </a:graphicData>
            </a:graphic>
            <wp14:sizeRelH relativeFrom="page">
              <wp14:pctWidth>0</wp14:pctWidth>
            </wp14:sizeRelH>
            <wp14:sizeRelV relativeFrom="page">
              <wp14:pctHeight>0</wp14:pctHeight>
            </wp14:sizeRelV>
          </wp:anchor>
        </w:drawing>
      </w:r>
    </w:p>
    <w:p w14:paraId="204BF70A" w14:textId="21E00572" w:rsidR="00F603C5" w:rsidRDefault="00403384" w:rsidP="00985078">
      <w:pPr>
        <w:tabs>
          <w:tab w:val="left" w:pos="3120"/>
        </w:tabs>
      </w:pPr>
      <w:r>
        <w:rPr>
          <w:noProof/>
          <w:lang w:val="en-US"/>
        </w:rPr>
        <mc:AlternateContent>
          <mc:Choice Requires="wps">
            <w:drawing>
              <wp:anchor distT="0" distB="0" distL="114300" distR="114300" simplePos="0" relativeHeight="252044800" behindDoc="0" locked="0" layoutInCell="1" allowOverlap="1" wp14:anchorId="3CAAA458" wp14:editId="5B8AABC7">
                <wp:simplePos x="0" y="0"/>
                <wp:positionH relativeFrom="column">
                  <wp:posOffset>1050290</wp:posOffset>
                </wp:positionH>
                <wp:positionV relativeFrom="paragraph">
                  <wp:posOffset>8270240</wp:posOffset>
                </wp:positionV>
                <wp:extent cx="3621405" cy="635"/>
                <wp:effectExtent l="0" t="0" r="0" b="0"/>
                <wp:wrapTopAndBottom/>
                <wp:docPr id="914357996" name="Text Box 1"/>
                <wp:cNvGraphicFramePr/>
                <a:graphic xmlns:a="http://schemas.openxmlformats.org/drawingml/2006/main">
                  <a:graphicData uri="http://schemas.microsoft.com/office/word/2010/wordprocessingShape">
                    <wps:wsp>
                      <wps:cNvSpPr txBox="1"/>
                      <wps:spPr>
                        <a:xfrm>
                          <a:off x="0" y="0"/>
                          <a:ext cx="3621405" cy="635"/>
                        </a:xfrm>
                        <a:prstGeom prst="rect">
                          <a:avLst/>
                        </a:prstGeom>
                        <a:solidFill>
                          <a:prstClr val="white"/>
                        </a:solidFill>
                        <a:ln>
                          <a:noFill/>
                        </a:ln>
                      </wps:spPr>
                      <wps:txbx>
                        <w:txbxContent>
                          <w:p w14:paraId="7BCCE780" w14:textId="7CC43AE9" w:rsidR="00403384" w:rsidRPr="005B6D26" w:rsidRDefault="00403384" w:rsidP="00403384">
                            <w:pPr>
                              <w:pStyle w:val="Caption"/>
                              <w:rPr>
                                <w:b/>
                                <w:bCs/>
                                <w:noProof/>
                              </w:rPr>
                            </w:pPr>
                            <w:bookmarkStart w:id="1272" w:name="_Toc142738512"/>
                            <w:r w:rsidRPr="005B6D26">
                              <w:rPr>
                                <w:b/>
                                <w:bCs/>
                              </w:rPr>
                              <w:t xml:space="preserve">Figure </w:t>
                            </w:r>
                            <w:r w:rsidRPr="005B6D26">
                              <w:rPr>
                                <w:b/>
                                <w:bCs/>
                              </w:rPr>
                              <w:fldChar w:fldCharType="begin"/>
                            </w:r>
                            <w:r w:rsidRPr="005B6D26">
                              <w:rPr>
                                <w:b/>
                                <w:bCs/>
                              </w:rPr>
                              <w:instrText xml:space="preserve"> SEQ Figure \* ARABIC </w:instrText>
                            </w:r>
                            <w:r w:rsidRPr="005B6D26">
                              <w:rPr>
                                <w:b/>
                                <w:bCs/>
                              </w:rPr>
                              <w:fldChar w:fldCharType="separate"/>
                            </w:r>
                            <w:r w:rsidR="00E3629F">
                              <w:rPr>
                                <w:b/>
                                <w:bCs/>
                                <w:noProof/>
                              </w:rPr>
                              <w:t>19</w:t>
                            </w:r>
                            <w:r w:rsidRPr="005B6D26">
                              <w:rPr>
                                <w:b/>
                                <w:bCs/>
                              </w:rPr>
                              <w:fldChar w:fldCharType="end"/>
                            </w:r>
                            <w:r w:rsidRPr="005B6D26">
                              <w:rPr>
                                <w:b/>
                                <w:bCs/>
                              </w:rPr>
                              <w:t xml:space="preserve">: Compendium </w:t>
                            </w:r>
                            <w:r w:rsidR="005B6D26" w:rsidRPr="005B6D26">
                              <w:rPr>
                                <w:b/>
                                <w:bCs/>
                              </w:rPr>
                              <w:t>Picture 3</w:t>
                            </w:r>
                            <w:bookmarkEnd w:id="12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AAA458" id="_x0000_s1045" type="#_x0000_t202" style="position:absolute;margin-left:82.7pt;margin-top:651.2pt;width:285.15pt;height:.05pt;z-index:25204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" stroked="f">
                <v:textbox style="mso-fit-shape-to-text:t" inset="0,0,0,0">
                  <w:txbxContent>
                    <w:p w14:paraId="7BCCE780" w14:textId="7CC43AE9" w:rsidR="00403384" w:rsidRPr="005B6D26" w:rsidRDefault="00403384" w:rsidP="00403384">
                      <w:pPr>
                        <w:pStyle w:val="Caption"/>
                        <w:rPr>
                          <w:b/>
                          <w:bCs/>
                          <w:noProof/>
                        </w:rPr>
                      </w:pPr>
                      <w:bookmarkStart w:id="1293" w:name="_Toc142738512"/>
                      <w:r w:rsidRPr="005B6D26">
                        <w:rPr>
                          <w:b/>
                          <w:bCs/>
                        </w:rPr>
                        <w:t xml:space="preserve">Figure </w:t>
                      </w:r>
                      <w:r w:rsidRPr="005B6D26">
                        <w:rPr>
                          <w:b/>
                          <w:bCs/>
                        </w:rPr>
                        <w:fldChar w:fldCharType="begin"/>
                      </w:r>
                      <w:r w:rsidRPr="005B6D26">
                        <w:rPr>
                          <w:b/>
                          <w:bCs/>
                        </w:rPr>
                        <w:instrText xml:space="preserve"> SEQ Figure \* ARABIC </w:instrText>
                      </w:r>
                      <w:r w:rsidRPr="005B6D26">
                        <w:rPr>
                          <w:b/>
                          <w:bCs/>
                        </w:rPr>
                        <w:fldChar w:fldCharType="separate"/>
                      </w:r>
                      <w:r w:rsidR="00E3629F">
                        <w:rPr>
                          <w:b/>
                          <w:bCs/>
                          <w:noProof/>
                        </w:rPr>
                        <w:t>19</w:t>
                      </w:r>
                      <w:r w:rsidRPr="005B6D26">
                        <w:rPr>
                          <w:b/>
                          <w:bCs/>
                        </w:rPr>
                        <w:fldChar w:fldCharType="end"/>
                      </w:r>
                      <w:r w:rsidRPr="005B6D26">
                        <w:rPr>
                          <w:b/>
                          <w:bCs/>
                        </w:rPr>
                        <w:t xml:space="preserve">: Compendium </w:t>
                      </w:r>
                      <w:r w:rsidR="005B6D26" w:rsidRPr="005B6D26">
                        <w:rPr>
                          <w:b/>
                          <w:bCs/>
                        </w:rPr>
                        <w:t>Picture 3</w:t>
                      </w:r>
                      <w:bookmarkEnd w:id="1293"/>
                    </w:p>
                  </w:txbxContent>
                </v:textbox>
                <w10:wrap type="topAndBottom"/>
              </v:shape>
            </w:pict>
          </mc:Fallback>
        </mc:AlternateContent>
      </w:r>
    </w:p>
    <w:p w14:paraId="25F580F4" w14:textId="1266F5F0" w:rsidR="00F603C5" w:rsidRDefault="005B6D26" w:rsidP="00985078">
      <w:pPr>
        <w:tabs>
          <w:tab w:val="left" w:pos="3120"/>
        </w:tabs>
      </w:pPr>
      <w:r>
        <w:rPr>
          <w:noProof/>
          <w:lang w:val="en-US"/>
        </w:rPr>
        <w:lastRenderedPageBreak/>
        <mc:AlternateContent>
          <mc:Choice Requires="wps">
            <w:drawing>
              <wp:anchor distT="0" distB="0" distL="114300" distR="114300" simplePos="0" relativeHeight="251934720" behindDoc="0" locked="0" layoutInCell="1" allowOverlap="1" wp14:anchorId="12F5B0E9" wp14:editId="7D349E2F">
                <wp:simplePos x="0" y="0"/>
                <wp:positionH relativeFrom="column">
                  <wp:posOffset>1104900</wp:posOffset>
                </wp:positionH>
                <wp:positionV relativeFrom="paragraph">
                  <wp:posOffset>8684895</wp:posOffset>
                </wp:positionV>
                <wp:extent cx="3570605" cy="635"/>
                <wp:effectExtent l="0" t="0" r="0" b="0"/>
                <wp:wrapTopAndBottom/>
                <wp:docPr id="835724015" name="Text Box 1"/>
                <wp:cNvGraphicFramePr/>
                <a:graphic xmlns:a="http://schemas.openxmlformats.org/drawingml/2006/main">
                  <a:graphicData uri="http://schemas.microsoft.com/office/word/2010/wordprocessingShape">
                    <wps:wsp>
                      <wps:cNvSpPr txBox="1"/>
                      <wps:spPr>
                        <a:xfrm>
                          <a:off x="0" y="0"/>
                          <a:ext cx="3570605" cy="635"/>
                        </a:xfrm>
                        <a:prstGeom prst="rect">
                          <a:avLst/>
                        </a:prstGeom>
                        <a:solidFill>
                          <a:prstClr val="white"/>
                        </a:solidFill>
                        <a:ln>
                          <a:noFill/>
                        </a:ln>
                      </wps:spPr>
                      <wps:txbx>
                        <w:txbxContent>
                          <w:p w14:paraId="5E12D102" w14:textId="391998DD" w:rsidR="005B6D26" w:rsidRPr="005B6D26" w:rsidRDefault="005B6D26" w:rsidP="005B6D26">
                            <w:pPr>
                              <w:pStyle w:val="Caption"/>
                              <w:rPr>
                                <w:b/>
                                <w:bCs/>
                                <w:noProof/>
                              </w:rPr>
                            </w:pPr>
                            <w:bookmarkStart w:id="1273" w:name="_Toc142738513"/>
                            <w:r w:rsidRPr="005B6D26">
                              <w:rPr>
                                <w:b/>
                                <w:bCs/>
                              </w:rPr>
                              <w:t xml:space="preserve">Figure </w:t>
                            </w:r>
                            <w:r w:rsidRPr="005B6D26">
                              <w:rPr>
                                <w:b/>
                                <w:bCs/>
                              </w:rPr>
                              <w:fldChar w:fldCharType="begin"/>
                            </w:r>
                            <w:r w:rsidRPr="005B6D26">
                              <w:rPr>
                                <w:b/>
                                <w:bCs/>
                              </w:rPr>
                              <w:instrText xml:space="preserve"> SEQ Figure \* ARABIC </w:instrText>
                            </w:r>
                            <w:r w:rsidRPr="005B6D26">
                              <w:rPr>
                                <w:b/>
                                <w:bCs/>
                              </w:rPr>
                              <w:fldChar w:fldCharType="separate"/>
                            </w:r>
                            <w:r w:rsidR="00E3629F">
                              <w:rPr>
                                <w:b/>
                                <w:bCs/>
                                <w:noProof/>
                              </w:rPr>
                              <w:t>20</w:t>
                            </w:r>
                            <w:r w:rsidRPr="005B6D26">
                              <w:rPr>
                                <w:b/>
                                <w:bCs/>
                              </w:rPr>
                              <w:fldChar w:fldCharType="end"/>
                            </w:r>
                            <w:r w:rsidRPr="005B6D26">
                              <w:rPr>
                                <w:b/>
                                <w:bCs/>
                              </w:rPr>
                              <w:t>: Compendium Picture 4</w:t>
                            </w:r>
                            <w:bookmarkEnd w:id="12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F5B0E9" id="_x0000_s1046" type="#_x0000_t202" style="position:absolute;margin-left:87pt;margin-top:683.85pt;width:281.15pt;height:.05pt;z-index:25193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" stroked="f">
                <v:textbox style="mso-fit-shape-to-text:t" inset="0,0,0,0">
                  <w:txbxContent>
                    <w:p w14:paraId="5E12D102" w14:textId="391998DD" w:rsidR="005B6D26" w:rsidRPr="005B6D26" w:rsidRDefault="005B6D26" w:rsidP="005B6D26">
                      <w:pPr>
                        <w:pStyle w:val="Caption"/>
                        <w:rPr>
                          <w:b/>
                          <w:bCs/>
                          <w:noProof/>
                        </w:rPr>
                      </w:pPr>
                      <w:bookmarkStart w:id="1295" w:name="_Toc142738513"/>
                      <w:r w:rsidRPr="005B6D26">
                        <w:rPr>
                          <w:b/>
                          <w:bCs/>
                        </w:rPr>
                        <w:t xml:space="preserve">Figure </w:t>
                      </w:r>
                      <w:r w:rsidRPr="005B6D26">
                        <w:rPr>
                          <w:b/>
                          <w:bCs/>
                        </w:rPr>
                        <w:fldChar w:fldCharType="begin"/>
                      </w:r>
                      <w:r w:rsidRPr="005B6D26">
                        <w:rPr>
                          <w:b/>
                          <w:bCs/>
                        </w:rPr>
                        <w:instrText xml:space="preserve"> SEQ Figure \* ARABIC </w:instrText>
                      </w:r>
                      <w:r w:rsidRPr="005B6D26">
                        <w:rPr>
                          <w:b/>
                          <w:bCs/>
                        </w:rPr>
                        <w:fldChar w:fldCharType="separate"/>
                      </w:r>
                      <w:r w:rsidR="00E3629F">
                        <w:rPr>
                          <w:b/>
                          <w:bCs/>
                          <w:noProof/>
                        </w:rPr>
                        <w:t>20</w:t>
                      </w:r>
                      <w:r w:rsidRPr="005B6D26">
                        <w:rPr>
                          <w:b/>
                          <w:bCs/>
                        </w:rPr>
                        <w:fldChar w:fldCharType="end"/>
                      </w:r>
                      <w:r w:rsidRPr="005B6D26">
                        <w:rPr>
                          <w:b/>
                          <w:bCs/>
                        </w:rPr>
                        <w:t>: Compendium Picture 4</w:t>
                      </w:r>
                      <w:bookmarkEnd w:id="1295"/>
                    </w:p>
                  </w:txbxContent>
                </v:textbox>
                <w10:wrap type="topAndBottom"/>
              </v:shape>
            </w:pict>
          </mc:Fallback>
        </mc:AlternateContent>
      </w:r>
      <w:r w:rsidRPr="00563910">
        <w:rPr>
          <w:b/>
          <w:bCs/>
          <w:noProof/>
          <w:lang w:val="en-US"/>
        </w:rPr>
        <w:drawing>
          <wp:anchor distT="0" distB="0" distL="114300" distR="114300" simplePos="0" relativeHeight="251932672" behindDoc="0" locked="0" layoutInCell="1" allowOverlap="1" wp14:anchorId="67E058E7" wp14:editId="6CB00C46">
            <wp:simplePos x="0" y="0"/>
            <wp:positionH relativeFrom="margin">
              <wp:posOffset>1104900</wp:posOffset>
            </wp:positionH>
            <wp:positionV relativeFrom="paragraph">
              <wp:posOffset>179743</wp:posOffset>
            </wp:positionV>
            <wp:extent cx="3570605" cy="8448040"/>
            <wp:effectExtent l="0" t="0" r="0" b="0"/>
            <wp:wrapTopAndBottom/>
            <wp:docPr id="251297236" name="Picture 1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297236" name="Picture 16" descr="A screenshot of a computer screen&#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70605" cy="844804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603C5" w:rsidSect="00124AA2">
      <w:headerReference w:type="default" r:id="rId75"/>
      <w:footerReference w:type="default" r:id="rId76"/>
      <w:pgSz w:w="11906" w:h="16838"/>
      <w:pgMar w:top="1135" w:right="1418"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8F5B1F" w14:textId="77777777" w:rsidR="00F96BC2" w:rsidRDefault="00F96BC2" w:rsidP="00C12DD1">
      <w:pPr>
        <w:spacing w:after="624" w:line="240" w:lineRule="auto"/>
      </w:pPr>
      <w:r>
        <w:separator/>
      </w:r>
    </w:p>
  </w:endnote>
  <w:endnote w:type="continuationSeparator" w:id="0">
    <w:p w14:paraId="6261FD56" w14:textId="77777777" w:rsidR="00F96BC2" w:rsidRDefault="00F96BC2" w:rsidP="00C12DD1">
      <w:pPr>
        <w:spacing w:after="624" w:line="240" w:lineRule="auto"/>
      </w:pPr>
      <w:r>
        <w:continuationSeparator/>
      </w:r>
    </w:p>
  </w:endnote>
  <w:endnote w:type="continuationNotice" w:id="1">
    <w:p w14:paraId="24438AD9" w14:textId="77777777" w:rsidR="00F96BC2" w:rsidRDefault="00F96BC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angal">
    <w:altName w:val="Courier New"/>
    <w:panose1 w:val="00000400000000000000"/>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FangSong_GB2312">
    <w:altName w:val="Microsoft YaHei"/>
    <w:charset w:val="86"/>
    <w:family w:val="swiss"/>
    <w:pitch w:val="default"/>
    <w:sig w:usb0="00000000" w:usb1="00000000" w:usb2="00000010" w:usb3="00000000" w:csb0="00040000" w:csb1="00000000"/>
  </w:font>
  <w:font w:name="DengXian">
    <w:altName w:val="SimSun"/>
    <w:panose1 w:val="02010600030101010101"/>
    <w:charset w:val="86"/>
    <w:family w:val="auto"/>
    <w:pitch w:val="variable"/>
    <w:sig w:usb0="A00002BF" w:usb1="38CF7CFA" w:usb2="00000016" w:usb3="00000000" w:csb0="0004000F" w:csb1="00000000"/>
  </w:font>
  <w:font w:name="PMingLiU">
    <w:altName w:val="新細明體"/>
    <w:panose1 w:val="02010601000101010101"/>
    <w:charset w:val="88"/>
    <w:family w:val="roman"/>
    <w:pitch w:val="variable"/>
    <w:sig w:usb0="00000000"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D12044" w14:textId="7FDE0336" w:rsidR="00A42B3F" w:rsidRPr="002B2A01" w:rsidRDefault="000F42A6" w:rsidP="00D0129C">
    <w:pPr>
      <w:pStyle w:val="Footer"/>
      <w:jc w:val="right"/>
      <w:rPr>
        <w:rFonts w:ascii="Times New Roman" w:hAnsi="Times New Roman" w:cs="Times New Roman"/>
        <w:i/>
        <w:iCs/>
        <w:sz w:val="24"/>
        <w:szCs w:val="24"/>
      </w:rPr>
    </w:pPr>
    <w:r>
      <w:rPr>
        <w:rFonts w:ascii="Times New Roman" w:hAnsi="Times New Roman" w:cs="Times New Roman"/>
        <w:i/>
        <w:iCs/>
        <w:sz w:val="24"/>
        <w:szCs w:val="24"/>
      </w:rPr>
      <w:t>First</w:t>
    </w:r>
    <w:r w:rsidR="00A42B3F" w:rsidRPr="002B2A01">
      <w:rPr>
        <w:rFonts w:ascii="Times New Roman" w:hAnsi="Times New Roman" w:cs="Times New Roman"/>
        <w:i/>
        <w:iCs/>
        <w:sz w:val="24"/>
        <w:szCs w:val="24"/>
      </w:rPr>
      <w:t xml:space="preserve"> Edition – </w:t>
    </w:r>
    <w:r w:rsidR="00545AB8">
      <w:rPr>
        <w:rFonts w:ascii="Times New Roman" w:hAnsi="Times New Roman" w:cs="Times New Roman"/>
        <w:i/>
        <w:iCs/>
        <w:sz w:val="24"/>
        <w:szCs w:val="24"/>
      </w:rPr>
      <w:t>August</w:t>
    </w:r>
    <w:r w:rsidR="00A42B3F" w:rsidRPr="002B2A01">
      <w:rPr>
        <w:rFonts w:ascii="Times New Roman" w:hAnsi="Times New Roman" w:cs="Times New Roman"/>
        <w:i/>
        <w:iCs/>
        <w:sz w:val="24"/>
        <w:szCs w:val="24"/>
      </w:rPr>
      <w:t xml:space="preserve"> 202</w:t>
    </w:r>
    <w:r w:rsidR="00545AB8">
      <w:rPr>
        <w:rFonts w:ascii="Times New Roman" w:hAnsi="Times New Roman" w:cs="Times New Roman"/>
        <w:i/>
        <w:iCs/>
        <w:sz w:val="24"/>
        <w:szCs w:val="24"/>
      </w:rPr>
      <w:t>3</w:t>
    </w:r>
    <w:r w:rsidR="00A42B3F" w:rsidRPr="002B2A01">
      <w:rPr>
        <w:rFonts w:ascii="Times New Roman" w:hAnsi="Times New Roman" w:cs="Times New Roman"/>
        <w:i/>
        <w:iCs/>
        <w:sz w:val="24"/>
        <w:szCs w:val="24"/>
      </w:rPr>
      <w:t xml:space="preserve">      P | </w:t>
    </w:r>
    <w:r w:rsidR="00A42B3F" w:rsidRPr="002B2A01">
      <w:rPr>
        <w:rFonts w:ascii="Times New Roman" w:hAnsi="Times New Roman" w:cs="Times New Roman"/>
        <w:i/>
        <w:iCs/>
        <w:sz w:val="24"/>
        <w:szCs w:val="24"/>
      </w:rPr>
      <w:fldChar w:fldCharType="begin"/>
    </w:r>
    <w:r w:rsidR="00A42B3F" w:rsidRPr="002B2A01">
      <w:rPr>
        <w:rFonts w:ascii="Times New Roman" w:hAnsi="Times New Roman" w:cs="Times New Roman"/>
        <w:i/>
        <w:iCs/>
        <w:sz w:val="24"/>
        <w:szCs w:val="24"/>
      </w:rPr>
      <w:instrText xml:space="preserve"> PAGE   \* MERGEFORMAT </w:instrText>
    </w:r>
    <w:r w:rsidR="00A42B3F" w:rsidRPr="002B2A01">
      <w:rPr>
        <w:rFonts w:ascii="Times New Roman" w:hAnsi="Times New Roman" w:cs="Times New Roman"/>
        <w:i/>
        <w:iCs/>
        <w:sz w:val="24"/>
        <w:szCs w:val="24"/>
      </w:rPr>
      <w:fldChar w:fldCharType="separate"/>
    </w:r>
    <w:r w:rsidR="00A02FAD" w:rsidRPr="00A02FAD">
      <w:rPr>
        <w:rFonts w:ascii="Times New Roman" w:hAnsi="Times New Roman" w:cs="Times New Roman"/>
        <w:b/>
        <w:bCs/>
        <w:i/>
        <w:iCs/>
        <w:noProof/>
        <w:sz w:val="24"/>
        <w:szCs w:val="24"/>
      </w:rPr>
      <w:t>iv</w:t>
    </w:r>
    <w:r w:rsidR="00A42B3F" w:rsidRPr="002B2A01">
      <w:rPr>
        <w:rFonts w:ascii="Times New Roman" w:hAnsi="Times New Roman" w:cs="Times New Roman"/>
        <w:b/>
        <w:bCs/>
        <w:i/>
        <w:iCs/>
        <w:noProof/>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570925" w14:textId="6E719991" w:rsidR="008B682E" w:rsidRPr="002B2A01" w:rsidRDefault="004D2A62" w:rsidP="00D0129C">
    <w:pPr>
      <w:pStyle w:val="Footer"/>
      <w:jc w:val="right"/>
      <w:rPr>
        <w:rFonts w:ascii="Times New Roman" w:hAnsi="Times New Roman" w:cs="Times New Roman"/>
        <w:i/>
        <w:iCs/>
        <w:sz w:val="24"/>
        <w:szCs w:val="24"/>
      </w:rPr>
    </w:pPr>
    <w:r>
      <w:rPr>
        <w:rFonts w:ascii="Times New Roman" w:hAnsi="Times New Roman" w:cs="Times New Roman"/>
        <w:i/>
        <w:iCs/>
        <w:sz w:val="24"/>
        <w:szCs w:val="24"/>
      </w:rPr>
      <w:t>First</w:t>
    </w:r>
    <w:r w:rsidR="008B682E" w:rsidRPr="002B2A01">
      <w:rPr>
        <w:rFonts w:ascii="Times New Roman" w:hAnsi="Times New Roman" w:cs="Times New Roman"/>
        <w:i/>
        <w:iCs/>
        <w:sz w:val="24"/>
        <w:szCs w:val="24"/>
      </w:rPr>
      <w:t xml:space="preserve"> Edition – </w:t>
    </w:r>
    <w:r w:rsidR="008B682E">
      <w:rPr>
        <w:rFonts w:ascii="Times New Roman" w:hAnsi="Times New Roman" w:cs="Times New Roman"/>
        <w:i/>
        <w:iCs/>
        <w:sz w:val="24"/>
        <w:szCs w:val="24"/>
      </w:rPr>
      <w:t>August</w:t>
    </w:r>
    <w:r w:rsidR="008B682E" w:rsidRPr="002B2A01">
      <w:rPr>
        <w:rFonts w:ascii="Times New Roman" w:hAnsi="Times New Roman" w:cs="Times New Roman"/>
        <w:i/>
        <w:iCs/>
        <w:sz w:val="24"/>
        <w:szCs w:val="24"/>
      </w:rPr>
      <w:t xml:space="preserve"> 202</w:t>
    </w:r>
    <w:r w:rsidR="008B682E">
      <w:rPr>
        <w:rFonts w:ascii="Times New Roman" w:hAnsi="Times New Roman" w:cs="Times New Roman"/>
        <w:i/>
        <w:iCs/>
        <w:sz w:val="24"/>
        <w:szCs w:val="24"/>
      </w:rPr>
      <w:t>3</w:t>
    </w:r>
    <w:r w:rsidR="008B682E" w:rsidRPr="002B2A01">
      <w:rPr>
        <w:rFonts w:ascii="Times New Roman" w:hAnsi="Times New Roman" w:cs="Times New Roman"/>
        <w:i/>
        <w:iCs/>
        <w:sz w:val="24"/>
        <w:szCs w:val="24"/>
      </w:rPr>
      <w:t xml:space="preserve">      P | </w:t>
    </w:r>
    <w:r w:rsidR="008B682E" w:rsidRPr="002B2A01">
      <w:rPr>
        <w:rFonts w:ascii="Times New Roman" w:hAnsi="Times New Roman" w:cs="Times New Roman"/>
        <w:i/>
        <w:iCs/>
        <w:sz w:val="24"/>
        <w:szCs w:val="24"/>
      </w:rPr>
      <w:fldChar w:fldCharType="begin"/>
    </w:r>
    <w:r w:rsidR="008B682E" w:rsidRPr="002B2A01">
      <w:rPr>
        <w:rFonts w:ascii="Times New Roman" w:hAnsi="Times New Roman" w:cs="Times New Roman"/>
        <w:i/>
        <w:iCs/>
        <w:sz w:val="24"/>
        <w:szCs w:val="24"/>
      </w:rPr>
      <w:instrText xml:space="preserve"> PAGE   \* MERGEFORMAT </w:instrText>
    </w:r>
    <w:r w:rsidR="008B682E" w:rsidRPr="002B2A01">
      <w:rPr>
        <w:rFonts w:ascii="Times New Roman" w:hAnsi="Times New Roman" w:cs="Times New Roman"/>
        <w:i/>
        <w:iCs/>
        <w:sz w:val="24"/>
        <w:szCs w:val="24"/>
      </w:rPr>
      <w:fldChar w:fldCharType="separate"/>
    </w:r>
    <w:r w:rsidR="00A02FAD" w:rsidRPr="00A02FAD">
      <w:rPr>
        <w:rFonts w:ascii="Times New Roman" w:hAnsi="Times New Roman" w:cs="Times New Roman"/>
        <w:b/>
        <w:bCs/>
        <w:i/>
        <w:iCs/>
        <w:noProof/>
        <w:sz w:val="24"/>
        <w:szCs w:val="24"/>
      </w:rPr>
      <w:t>4</w:t>
    </w:r>
    <w:r w:rsidR="008B682E" w:rsidRPr="002B2A01">
      <w:rPr>
        <w:rFonts w:ascii="Times New Roman" w:hAnsi="Times New Roman" w:cs="Times New Roman"/>
        <w:b/>
        <w:bCs/>
        <w:i/>
        <w:iCs/>
        <w:noProof/>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F82686" w14:textId="77777777" w:rsidR="00A42B3F" w:rsidRPr="004A49D5" w:rsidRDefault="00A42B3F" w:rsidP="009128C2">
    <w:pPr>
      <w:widowControl w:val="0"/>
      <w:pBdr>
        <w:top w:val="single" w:sz="4" w:space="6" w:color="auto"/>
      </w:pBdr>
      <w:tabs>
        <w:tab w:val="center" w:pos="4153"/>
        <w:tab w:val="right" w:pos="8647"/>
      </w:tabs>
      <w:snapToGrid w:val="0"/>
      <w:spacing w:after="0" w:line="240" w:lineRule="auto"/>
      <w:ind w:right="117"/>
      <w:rPr>
        <w:rFonts w:ascii="Times New Roman" w:eastAsia="DengXian" w:hAnsi="Times New Roman" w:cs="DengXian"/>
        <w:i/>
        <w:color w:val="999999"/>
        <w:kern w:val="2"/>
        <w:lang w:val="en-NZ" w:eastAsia="zh-CN"/>
      </w:rPr>
    </w:pPr>
    <w:r w:rsidRPr="004A49D5">
      <w:rPr>
        <w:rFonts w:ascii="DengXian" w:eastAsia="DengXian" w:hAnsi="DengXian" w:cs="DengXian"/>
        <w:noProof/>
        <w:kern w:val="2"/>
        <w:szCs w:val="18"/>
        <w:lang w:val="en-US"/>
      </w:rPr>
      <mc:AlternateContent>
        <mc:Choice Requires="wps">
          <w:drawing>
            <wp:anchor distT="0" distB="0" distL="114300" distR="114300" simplePos="0" relativeHeight="251674112" behindDoc="0" locked="0" layoutInCell="1" allowOverlap="1" wp14:anchorId="30991AA9" wp14:editId="64645820">
              <wp:simplePos x="0" y="0"/>
              <wp:positionH relativeFrom="margin">
                <wp:posOffset>2112010</wp:posOffset>
              </wp:positionH>
              <wp:positionV relativeFrom="paragraph">
                <wp:posOffset>42545</wp:posOffset>
              </wp:positionV>
              <wp:extent cx="4869180" cy="199390"/>
              <wp:effectExtent l="0" t="0" r="0" b="0"/>
              <wp:wrapNone/>
              <wp:docPr id="19" name="文本框 21"/>
              <wp:cNvGraphicFramePr/>
              <a:graphic xmlns:a="http://schemas.openxmlformats.org/drawingml/2006/main">
                <a:graphicData uri="http://schemas.microsoft.com/office/word/2010/wordprocessingShape">
                  <wps:wsp>
                    <wps:cNvSpPr txBox="1"/>
                    <wps:spPr>
                      <a:xfrm>
                        <a:off x="0" y="0"/>
                        <a:ext cx="4869180" cy="199390"/>
                      </a:xfrm>
                      <a:prstGeom prst="rect">
                        <a:avLst/>
                      </a:prstGeom>
                      <a:noFill/>
                      <a:ln w="6350">
                        <a:noFill/>
                      </a:ln>
                      <a:effectLst/>
                    </wps:spPr>
                    <wps:txbx>
                      <w:txbxContent>
                        <w:p w14:paraId="22F723E1" w14:textId="334D3E6B" w:rsidR="00A42B3F" w:rsidRDefault="00A42B3F" w:rsidP="00F42A2D">
                          <w:pPr>
                            <w:pStyle w:val="Footer"/>
                          </w:pPr>
                          <w:r>
                            <w:rPr>
                              <w:rFonts w:ascii="Times New Roman" w:hAnsi="Times New Roman"/>
                              <w:i/>
                              <w:color w:val="999999"/>
                              <w:lang w:val="en-NZ"/>
                            </w:rPr>
                            <w:tab/>
                          </w:r>
                          <w:r w:rsidR="004D2A62">
                            <w:rPr>
                              <w:rFonts w:ascii="Times New Roman" w:hAnsi="Times New Roman"/>
                              <w:i/>
                              <w:color w:val="000000"/>
                              <w:lang w:val="en-NZ"/>
                            </w:rPr>
                            <w:t xml:space="preserve">First </w:t>
                          </w:r>
                          <w:r>
                            <w:rPr>
                              <w:rFonts w:ascii="Times New Roman" w:hAnsi="Times New Roman"/>
                              <w:i/>
                              <w:color w:val="000000"/>
                              <w:lang w:val="en-NZ"/>
                            </w:rPr>
                            <w:t>Edition – August 202</w:t>
                          </w:r>
                          <w:r w:rsidR="00335E16">
                            <w:rPr>
                              <w:rFonts w:ascii="Times New Roman" w:hAnsi="Times New Roman"/>
                              <w:i/>
                              <w:color w:val="000000"/>
                              <w:lang w:val="en-NZ"/>
                            </w:rPr>
                            <w:t>3</w:t>
                          </w:r>
                          <w:r>
                            <w:rPr>
                              <w:rFonts w:ascii="Times New Roman" w:hAnsi="Times New Roman" w:hint="eastAsia"/>
                              <w:i/>
                              <w:color w:val="000000"/>
                              <w:lang w:val="en-NZ"/>
                            </w:rPr>
                            <w:t xml:space="preserve"> </w:t>
                          </w:r>
                          <w:r>
                            <w:rPr>
                              <w:rFonts w:ascii="Times New Roman" w:hAnsi="Times New Roman"/>
                              <w:i/>
                              <w:color w:val="000000"/>
                              <w:lang w:val="en-NZ"/>
                            </w:rPr>
                            <w:t xml:space="preserve">   P-</w:t>
                          </w:r>
                          <w:r w:rsidRPr="00FB62E5">
                            <w:rPr>
                              <w:rFonts w:ascii="Times New Roman" w:hAnsi="Times New Roman"/>
                              <w:i/>
                              <w:color w:val="000000"/>
                              <w:lang w:val="en-NZ"/>
                            </w:rPr>
                            <w:fldChar w:fldCharType="begin"/>
                          </w:r>
                          <w:r w:rsidRPr="00FB62E5">
                            <w:rPr>
                              <w:rFonts w:ascii="Times New Roman" w:hAnsi="Times New Roman"/>
                              <w:i/>
                              <w:color w:val="000000"/>
                              <w:lang w:val="en-NZ"/>
                            </w:rPr>
                            <w:instrText xml:space="preserve"> PAGE   \* MERGEFORMAT </w:instrText>
                          </w:r>
                          <w:r w:rsidRPr="00FB62E5">
                            <w:rPr>
                              <w:rFonts w:ascii="Times New Roman" w:hAnsi="Times New Roman"/>
                              <w:i/>
                              <w:color w:val="000000"/>
                              <w:lang w:val="en-NZ"/>
                            </w:rPr>
                            <w:fldChar w:fldCharType="separate"/>
                          </w:r>
                          <w:r w:rsidR="00A02FAD">
                            <w:rPr>
                              <w:rFonts w:ascii="Times New Roman" w:hAnsi="Times New Roman"/>
                              <w:i/>
                              <w:noProof/>
                              <w:color w:val="000000"/>
                              <w:lang w:val="en-NZ"/>
                            </w:rPr>
                            <w:t>90</w:t>
                          </w:r>
                          <w:r w:rsidRPr="00FB62E5">
                            <w:rPr>
                              <w:rFonts w:ascii="Times New Roman" w:hAnsi="Times New Roman"/>
                              <w:i/>
                              <w:noProof/>
                              <w:color w:val="000000"/>
                              <w:lang w:val="en-NZ"/>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30991AA9" id="_x0000_t202" coordsize="21600,21600" o:spt="202" path="m,l,21600r21600,l21600,xe">
              <v:stroke joinstyle="miter"/>
              <v:path gradientshapeok="t" o:connecttype="rect"/>
            </v:shapetype>
            <v:shape id="文本框 21" o:spid="_x0000_s1046" type="#_x0000_t202" style="position:absolute;margin-left:166.3pt;margin-top:3.35pt;width:383.4pt;height:15.7pt;z-index:25167411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" filled="f" stroked="f" strokeweight=".5pt">
              <v:textbox style="mso-fit-shape-to-text:t" inset="0,0,0,0">
                <w:txbxContent>
                  <w:p w14:paraId="22F723E1" w14:textId="334D3E6B" w:rsidR="00A42B3F" w:rsidRDefault="00A42B3F" w:rsidP="00F42A2D">
                    <w:pPr>
                      <w:pStyle w:val="Footer"/>
                    </w:pPr>
                    <w:r>
                      <w:rPr>
                        <w:rFonts w:ascii="Times New Roman" w:hAnsi="Times New Roman"/>
                        <w:i/>
                        <w:color w:val="999999"/>
                        <w:lang w:val="en-NZ"/>
                      </w:rPr>
                      <w:tab/>
                    </w:r>
                    <w:r w:rsidR="004D2A62">
                      <w:rPr>
                        <w:rFonts w:ascii="Times New Roman" w:hAnsi="Times New Roman"/>
                        <w:i/>
                        <w:color w:val="000000"/>
                        <w:lang w:val="en-NZ"/>
                      </w:rPr>
                      <w:t xml:space="preserve">First </w:t>
                    </w:r>
                    <w:r>
                      <w:rPr>
                        <w:rFonts w:ascii="Times New Roman" w:hAnsi="Times New Roman"/>
                        <w:i/>
                        <w:color w:val="000000"/>
                        <w:lang w:val="en-NZ"/>
                      </w:rPr>
                      <w:t>Edition – August 202</w:t>
                    </w:r>
                    <w:r w:rsidR="00335E16">
                      <w:rPr>
                        <w:rFonts w:ascii="Times New Roman" w:hAnsi="Times New Roman"/>
                        <w:i/>
                        <w:color w:val="000000"/>
                        <w:lang w:val="en-NZ"/>
                      </w:rPr>
                      <w:t>3</w:t>
                    </w:r>
                    <w:r>
                      <w:rPr>
                        <w:rFonts w:ascii="Times New Roman" w:hAnsi="Times New Roman" w:hint="eastAsia"/>
                        <w:i/>
                        <w:color w:val="000000"/>
                        <w:lang w:val="en-NZ"/>
                      </w:rPr>
                      <w:t xml:space="preserve"> </w:t>
                    </w:r>
                    <w:r>
                      <w:rPr>
                        <w:rFonts w:ascii="Times New Roman" w:hAnsi="Times New Roman"/>
                        <w:i/>
                        <w:color w:val="000000"/>
                        <w:lang w:val="en-NZ"/>
                      </w:rPr>
                      <w:t xml:space="preserve">   P-</w:t>
                    </w:r>
                    <w:r w:rsidRPr="00FB62E5">
                      <w:rPr>
                        <w:rFonts w:ascii="Times New Roman" w:hAnsi="Times New Roman"/>
                        <w:i/>
                        <w:color w:val="000000"/>
                        <w:lang w:val="en-NZ"/>
                      </w:rPr>
                      <w:fldChar w:fldCharType="begin"/>
                    </w:r>
                    <w:r w:rsidRPr="00FB62E5">
                      <w:rPr>
                        <w:rFonts w:ascii="Times New Roman" w:hAnsi="Times New Roman"/>
                        <w:i/>
                        <w:color w:val="000000"/>
                        <w:lang w:val="en-NZ"/>
                      </w:rPr>
                      <w:instrText xml:space="preserve"> PAGE   \* MERGEFORMAT </w:instrText>
                    </w:r>
                    <w:r w:rsidRPr="00FB62E5">
                      <w:rPr>
                        <w:rFonts w:ascii="Times New Roman" w:hAnsi="Times New Roman"/>
                        <w:i/>
                        <w:color w:val="000000"/>
                        <w:lang w:val="en-NZ"/>
                      </w:rPr>
                      <w:fldChar w:fldCharType="separate"/>
                    </w:r>
                    <w:r w:rsidR="00A02FAD">
                      <w:rPr>
                        <w:rFonts w:ascii="Times New Roman" w:hAnsi="Times New Roman"/>
                        <w:i/>
                        <w:noProof/>
                        <w:color w:val="000000"/>
                        <w:lang w:val="en-NZ"/>
                      </w:rPr>
                      <w:t>90</w:t>
                    </w:r>
                    <w:r w:rsidRPr="00FB62E5">
                      <w:rPr>
                        <w:rFonts w:ascii="Times New Roman" w:hAnsi="Times New Roman"/>
                        <w:i/>
                        <w:noProof/>
                        <w:color w:val="000000"/>
                        <w:lang w:val="en-NZ"/>
                      </w:rPr>
                      <w:fldChar w:fldCharType="end"/>
                    </w: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6851EC" w14:textId="77777777" w:rsidR="00A42B3F" w:rsidRPr="004A49D5" w:rsidRDefault="00A42B3F" w:rsidP="004A49D5">
    <w:pPr>
      <w:widowControl w:val="0"/>
      <w:pBdr>
        <w:top w:val="single" w:sz="4" w:space="6" w:color="auto"/>
      </w:pBdr>
      <w:tabs>
        <w:tab w:val="center" w:pos="4153"/>
        <w:tab w:val="right" w:pos="8306"/>
      </w:tabs>
      <w:snapToGrid w:val="0"/>
      <w:spacing w:after="0" w:line="240" w:lineRule="auto"/>
      <w:rPr>
        <w:rFonts w:ascii="Times New Roman" w:eastAsia="DengXian" w:hAnsi="Times New Roman" w:cs="DengXian"/>
        <w:i/>
        <w:color w:val="999999"/>
        <w:kern w:val="2"/>
        <w:lang w:val="en-NZ" w:eastAsia="zh-CN"/>
      </w:rPr>
    </w:pPr>
    <w:r w:rsidRPr="004A49D5">
      <w:rPr>
        <w:rFonts w:ascii="DengXian" w:eastAsia="DengXian" w:hAnsi="DengXian" w:cs="DengXian"/>
        <w:noProof/>
        <w:kern w:val="2"/>
        <w:szCs w:val="18"/>
        <w:lang w:val="en-US"/>
      </w:rPr>
      <mc:AlternateContent>
        <mc:Choice Requires="wps">
          <w:drawing>
            <wp:anchor distT="0" distB="0" distL="114300" distR="114300" simplePos="0" relativeHeight="251661824" behindDoc="0" locked="0" layoutInCell="1" allowOverlap="1" wp14:anchorId="147E7CC4" wp14:editId="53852965">
              <wp:simplePos x="0" y="0"/>
              <wp:positionH relativeFrom="margin">
                <wp:posOffset>2112010</wp:posOffset>
              </wp:positionH>
              <wp:positionV relativeFrom="paragraph">
                <wp:posOffset>42545</wp:posOffset>
              </wp:positionV>
              <wp:extent cx="4869180" cy="199390"/>
              <wp:effectExtent l="0" t="0" r="0" b="0"/>
              <wp:wrapNone/>
              <wp:docPr id="13"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051CDFBA" w14:textId="5F542F15" w:rsidR="00A42B3F" w:rsidRDefault="00A42B3F" w:rsidP="00F42A2D">
                          <w:pPr>
                            <w:pStyle w:val="Footer"/>
                          </w:pPr>
                          <w:r>
                            <w:rPr>
                              <w:rFonts w:ascii="Times New Roman" w:hAnsi="Times New Roman"/>
                              <w:i/>
                              <w:color w:val="999999"/>
                              <w:lang w:val="en-NZ"/>
                            </w:rPr>
                            <w:tab/>
                          </w:r>
                          <w:r w:rsidR="004D2A62">
                            <w:rPr>
                              <w:rFonts w:ascii="Times New Roman" w:hAnsi="Times New Roman"/>
                              <w:i/>
                              <w:color w:val="000000"/>
                              <w:lang w:val="en-NZ"/>
                            </w:rPr>
                            <w:t xml:space="preserve">First </w:t>
                          </w:r>
                          <w:r>
                            <w:rPr>
                              <w:rFonts w:ascii="Times New Roman" w:hAnsi="Times New Roman"/>
                              <w:i/>
                              <w:color w:val="000000"/>
                              <w:lang w:val="en-NZ"/>
                            </w:rPr>
                            <w:t xml:space="preserve"> Edition – August 202</w:t>
                          </w:r>
                          <w:r w:rsidR="00335E16">
                            <w:rPr>
                              <w:rFonts w:ascii="Times New Roman" w:hAnsi="Times New Roman"/>
                              <w:i/>
                              <w:color w:val="000000"/>
                              <w:lang w:val="en-NZ"/>
                            </w:rPr>
                            <w:t>3</w:t>
                          </w:r>
                          <w:r>
                            <w:rPr>
                              <w:rFonts w:ascii="Times New Roman" w:hAnsi="Times New Roman" w:hint="eastAsia"/>
                              <w:i/>
                              <w:color w:val="000000"/>
                              <w:lang w:val="en-NZ"/>
                            </w:rPr>
                            <w:t xml:space="preserve"> </w:t>
                          </w:r>
                          <w:r>
                            <w:rPr>
                              <w:rFonts w:ascii="Times New Roman" w:hAnsi="Times New Roman"/>
                              <w:i/>
                              <w:color w:val="000000"/>
                              <w:lang w:val="en-NZ"/>
                            </w:rPr>
                            <w:t xml:space="preserve">   P-</w:t>
                          </w:r>
                          <w:r w:rsidRPr="00FB62E5">
                            <w:rPr>
                              <w:rFonts w:ascii="Times New Roman" w:hAnsi="Times New Roman"/>
                              <w:i/>
                              <w:color w:val="000000"/>
                              <w:lang w:val="en-NZ"/>
                            </w:rPr>
                            <w:fldChar w:fldCharType="begin"/>
                          </w:r>
                          <w:r w:rsidRPr="00FB62E5">
                            <w:rPr>
                              <w:rFonts w:ascii="Times New Roman" w:hAnsi="Times New Roman"/>
                              <w:i/>
                              <w:color w:val="000000"/>
                              <w:lang w:val="en-NZ"/>
                            </w:rPr>
                            <w:instrText xml:space="preserve"> PAGE   \* MERGEFORMAT </w:instrText>
                          </w:r>
                          <w:r w:rsidRPr="00FB62E5">
                            <w:rPr>
                              <w:rFonts w:ascii="Times New Roman" w:hAnsi="Times New Roman"/>
                              <w:i/>
                              <w:color w:val="000000"/>
                              <w:lang w:val="en-NZ"/>
                            </w:rPr>
                            <w:fldChar w:fldCharType="separate"/>
                          </w:r>
                          <w:r w:rsidR="00A02FAD">
                            <w:rPr>
                              <w:rFonts w:ascii="Times New Roman" w:hAnsi="Times New Roman"/>
                              <w:i/>
                              <w:noProof/>
                              <w:color w:val="000000"/>
                              <w:lang w:val="en-NZ"/>
                            </w:rPr>
                            <w:t>102</w:t>
                          </w:r>
                          <w:r w:rsidRPr="00FB62E5">
                            <w:rPr>
                              <w:rFonts w:ascii="Times New Roman" w:hAnsi="Times New Roman"/>
                              <w:i/>
                              <w:noProof/>
                              <w:color w:val="000000"/>
                              <w:lang w:val="en-NZ"/>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47E7CC4" id="_x0000_t202" coordsize="21600,21600" o:spt="202" path="m,l,21600r21600,l21600,xe">
              <v:stroke joinstyle="miter"/>
              <v:path gradientshapeok="t" o:connecttype="rect"/>
            </v:shapetype>
            <v:shape id="_x0000_s1047" type="#_x0000_t202" style="position:absolute;margin-left:166.3pt;margin-top:3.35pt;width:383.4pt;height:15.7pt;z-index:25166182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" filled="f" stroked="f" strokeweight=".5pt">
              <v:textbox style="mso-fit-shape-to-text:t" inset="0,0,0,0">
                <w:txbxContent>
                  <w:p w14:paraId="051CDFBA" w14:textId="5F542F15" w:rsidR="00A42B3F" w:rsidRDefault="00A42B3F" w:rsidP="00F42A2D">
                    <w:pPr>
                      <w:pStyle w:val="Footer"/>
                    </w:pPr>
                    <w:r>
                      <w:rPr>
                        <w:rFonts w:ascii="Times New Roman" w:hAnsi="Times New Roman"/>
                        <w:i/>
                        <w:color w:val="999999"/>
                        <w:lang w:val="en-NZ"/>
                      </w:rPr>
                      <w:tab/>
                    </w:r>
                    <w:r w:rsidR="004D2A62">
                      <w:rPr>
                        <w:rFonts w:ascii="Times New Roman" w:hAnsi="Times New Roman"/>
                        <w:i/>
                        <w:color w:val="000000"/>
                        <w:lang w:val="en-NZ"/>
                      </w:rPr>
                      <w:t xml:space="preserve">First </w:t>
                    </w:r>
                    <w:r>
                      <w:rPr>
                        <w:rFonts w:ascii="Times New Roman" w:hAnsi="Times New Roman"/>
                        <w:i/>
                        <w:color w:val="000000"/>
                        <w:lang w:val="en-NZ"/>
                      </w:rPr>
                      <w:t xml:space="preserve"> Edition – August 202</w:t>
                    </w:r>
                    <w:r w:rsidR="00335E16">
                      <w:rPr>
                        <w:rFonts w:ascii="Times New Roman" w:hAnsi="Times New Roman"/>
                        <w:i/>
                        <w:color w:val="000000"/>
                        <w:lang w:val="en-NZ"/>
                      </w:rPr>
                      <w:t>3</w:t>
                    </w:r>
                    <w:r>
                      <w:rPr>
                        <w:rFonts w:ascii="Times New Roman" w:hAnsi="Times New Roman" w:hint="eastAsia"/>
                        <w:i/>
                        <w:color w:val="000000"/>
                        <w:lang w:val="en-NZ"/>
                      </w:rPr>
                      <w:t xml:space="preserve"> </w:t>
                    </w:r>
                    <w:r>
                      <w:rPr>
                        <w:rFonts w:ascii="Times New Roman" w:hAnsi="Times New Roman"/>
                        <w:i/>
                        <w:color w:val="000000"/>
                        <w:lang w:val="en-NZ"/>
                      </w:rPr>
                      <w:t xml:space="preserve">   P-</w:t>
                    </w:r>
                    <w:r w:rsidRPr="00FB62E5">
                      <w:rPr>
                        <w:rFonts w:ascii="Times New Roman" w:hAnsi="Times New Roman"/>
                        <w:i/>
                        <w:color w:val="000000"/>
                        <w:lang w:val="en-NZ"/>
                      </w:rPr>
                      <w:fldChar w:fldCharType="begin"/>
                    </w:r>
                    <w:r w:rsidRPr="00FB62E5">
                      <w:rPr>
                        <w:rFonts w:ascii="Times New Roman" w:hAnsi="Times New Roman"/>
                        <w:i/>
                        <w:color w:val="000000"/>
                        <w:lang w:val="en-NZ"/>
                      </w:rPr>
                      <w:instrText xml:space="preserve"> PAGE   \* MERGEFORMAT </w:instrText>
                    </w:r>
                    <w:r w:rsidRPr="00FB62E5">
                      <w:rPr>
                        <w:rFonts w:ascii="Times New Roman" w:hAnsi="Times New Roman"/>
                        <w:i/>
                        <w:color w:val="000000"/>
                        <w:lang w:val="en-NZ"/>
                      </w:rPr>
                      <w:fldChar w:fldCharType="separate"/>
                    </w:r>
                    <w:r w:rsidR="00A02FAD">
                      <w:rPr>
                        <w:rFonts w:ascii="Times New Roman" w:hAnsi="Times New Roman"/>
                        <w:i/>
                        <w:noProof/>
                        <w:color w:val="000000"/>
                        <w:lang w:val="en-NZ"/>
                      </w:rPr>
                      <w:t>102</w:t>
                    </w:r>
                    <w:r w:rsidRPr="00FB62E5">
                      <w:rPr>
                        <w:rFonts w:ascii="Times New Roman" w:hAnsi="Times New Roman"/>
                        <w:i/>
                        <w:noProof/>
                        <w:color w:val="000000"/>
                        <w:lang w:val="en-NZ"/>
                      </w:rPr>
                      <w:fldChar w:fldCharType="end"/>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9BD71" w14:textId="77777777" w:rsidR="00A42B3F" w:rsidRPr="004A49D5" w:rsidRDefault="00A42B3F" w:rsidP="004A49D5">
    <w:pPr>
      <w:widowControl w:val="0"/>
      <w:pBdr>
        <w:top w:val="single" w:sz="4" w:space="6" w:color="auto"/>
      </w:pBdr>
      <w:tabs>
        <w:tab w:val="center" w:pos="4153"/>
        <w:tab w:val="right" w:pos="8306"/>
      </w:tabs>
      <w:snapToGrid w:val="0"/>
      <w:spacing w:after="0" w:line="240" w:lineRule="auto"/>
      <w:rPr>
        <w:rFonts w:ascii="Times New Roman" w:eastAsia="DengXian" w:hAnsi="Times New Roman" w:cs="DengXian"/>
        <w:i/>
        <w:color w:val="999999"/>
        <w:kern w:val="2"/>
        <w:lang w:val="en-NZ" w:eastAsia="zh-CN"/>
      </w:rPr>
    </w:pPr>
    <w:r w:rsidRPr="004A49D5">
      <w:rPr>
        <w:rFonts w:ascii="DengXian" w:eastAsia="DengXian" w:hAnsi="DengXian" w:cs="DengXian"/>
        <w:noProof/>
        <w:kern w:val="2"/>
        <w:szCs w:val="18"/>
        <w:lang w:val="en-US"/>
      </w:rPr>
      <mc:AlternateContent>
        <mc:Choice Requires="wps">
          <w:drawing>
            <wp:anchor distT="0" distB="0" distL="114300" distR="114300" simplePos="0" relativeHeight="251649536" behindDoc="0" locked="0" layoutInCell="1" allowOverlap="1" wp14:anchorId="26C5DCF5" wp14:editId="0FBA6C49">
              <wp:simplePos x="0" y="0"/>
              <wp:positionH relativeFrom="margin">
                <wp:posOffset>2112010</wp:posOffset>
              </wp:positionH>
              <wp:positionV relativeFrom="paragraph">
                <wp:posOffset>42545</wp:posOffset>
              </wp:positionV>
              <wp:extent cx="4869180" cy="199390"/>
              <wp:effectExtent l="0" t="0" r="0" b="0"/>
              <wp:wrapNone/>
              <wp:docPr id="2"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78B33326" w14:textId="7D4FFA0E" w:rsidR="00A42B3F" w:rsidRDefault="00A42B3F" w:rsidP="00F42A2D">
                          <w:pPr>
                            <w:pStyle w:val="Footer"/>
                          </w:pPr>
                          <w:r>
                            <w:rPr>
                              <w:rFonts w:ascii="Times New Roman" w:hAnsi="Times New Roman"/>
                              <w:i/>
                              <w:color w:val="999999"/>
                              <w:lang w:val="en-NZ"/>
                            </w:rPr>
                            <w:tab/>
                          </w:r>
                          <w:r w:rsidR="004D2A62">
                            <w:rPr>
                              <w:rFonts w:ascii="Times New Roman" w:hAnsi="Times New Roman"/>
                              <w:i/>
                              <w:color w:val="000000"/>
                              <w:lang w:val="en-NZ"/>
                            </w:rPr>
                            <w:t xml:space="preserve">First </w:t>
                          </w:r>
                          <w:r>
                            <w:rPr>
                              <w:rFonts w:ascii="Times New Roman" w:hAnsi="Times New Roman"/>
                              <w:i/>
                              <w:color w:val="000000"/>
                              <w:lang w:val="en-NZ"/>
                            </w:rPr>
                            <w:t>Edition – August 202</w:t>
                          </w:r>
                          <w:r w:rsidR="00335E16">
                            <w:rPr>
                              <w:rFonts w:ascii="Times New Roman" w:hAnsi="Times New Roman"/>
                              <w:i/>
                              <w:color w:val="000000"/>
                              <w:lang w:val="en-NZ"/>
                            </w:rPr>
                            <w:t>3</w:t>
                          </w:r>
                          <w:r>
                            <w:rPr>
                              <w:rFonts w:ascii="Times New Roman" w:hAnsi="Times New Roman" w:hint="eastAsia"/>
                              <w:i/>
                              <w:color w:val="000000"/>
                              <w:lang w:val="en-NZ"/>
                            </w:rPr>
                            <w:t xml:space="preserve"> </w:t>
                          </w:r>
                          <w:r>
                            <w:rPr>
                              <w:rFonts w:ascii="Times New Roman" w:hAnsi="Times New Roman"/>
                              <w:i/>
                              <w:color w:val="000000"/>
                              <w:lang w:val="en-NZ"/>
                            </w:rPr>
                            <w:t xml:space="preserve">   P-</w:t>
                          </w:r>
                          <w:r w:rsidRPr="00FB62E5">
                            <w:rPr>
                              <w:rFonts w:ascii="Times New Roman" w:hAnsi="Times New Roman"/>
                              <w:i/>
                              <w:color w:val="000000"/>
                              <w:lang w:val="en-NZ"/>
                            </w:rPr>
                            <w:fldChar w:fldCharType="begin"/>
                          </w:r>
                          <w:r w:rsidRPr="00FB62E5">
                            <w:rPr>
                              <w:rFonts w:ascii="Times New Roman" w:hAnsi="Times New Roman"/>
                              <w:i/>
                              <w:color w:val="000000"/>
                              <w:lang w:val="en-NZ"/>
                            </w:rPr>
                            <w:instrText xml:space="preserve"> PAGE   \* MERGEFORMAT </w:instrText>
                          </w:r>
                          <w:r w:rsidRPr="00FB62E5">
                            <w:rPr>
                              <w:rFonts w:ascii="Times New Roman" w:hAnsi="Times New Roman"/>
                              <w:i/>
                              <w:color w:val="000000"/>
                              <w:lang w:val="en-NZ"/>
                            </w:rPr>
                            <w:fldChar w:fldCharType="separate"/>
                          </w:r>
                          <w:r w:rsidR="00A02FAD">
                            <w:rPr>
                              <w:rFonts w:ascii="Times New Roman" w:hAnsi="Times New Roman"/>
                              <w:i/>
                              <w:noProof/>
                              <w:color w:val="000000"/>
                              <w:lang w:val="en-NZ"/>
                            </w:rPr>
                            <w:t>116</w:t>
                          </w:r>
                          <w:r w:rsidRPr="00FB62E5">
                            <w:rPr>
                              <w:rFonts w:ascii="Times New Roman" w:hAnsi="Times New Roman"/>
                              <w:i/>
                              <w:noProof/>
                              <w:color w:val="000000"/>
                              <w:lang w:val="en-NZ"/>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6C5DCF5" id="_x0000_t202" coordsize="21600,21600" o:spt="202" path="m,l,21600r21600,l21600,xe">
              <v:stroke joinstyle="miter"/>
              <v:path gradientshapeok="t" o:connecttype="rect"/>
            </v:shapetype>
            <v:shape id="_x0000_s1048" type="#_x0000_t202" style="position:absolute;margin-left:166.3pt;margin-top:3.35pt;width:383.4pt;height:15.7pt;z-index:2516495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" filled="f" stroked="f" strokeweight=".5pt">
              <v:textbox style="mso-fit-shape-to-text:t" inset="0,0,0,0">
                <w:txbxContent>
                  <w:p w14:paraId="78B33326" w14:textId="7D4FFA0E" w:rsidR="00A42B3F" w:rsidRDefault="00A42B3F" w:rsidP="00F42A2D">
                    <w:pPr>
                      <w:pStyle w:val="Footer"/>
                    </w:pPr>
                    <w:r>
                      <w:rPr>
                        <w:rFonts w:ascii="Times New Roman" w:hAnsi="Times New Roman"/>
                        <w:i/>
                        <w:color w:val="999999"/>
                        <w:lang w:val="en-NZ"/>
                      </w:rPr>
                      <w:tab/>
                    </w:r>
                    <w:r w:rsidR="004D2A62">
                      <w:rPr>
                        <w:rFonts w:ascii="Times New Roman" w:hAnsi="Times New Roman"/>
                        <w:i/>
                        <w:color w:val="000000"/>
                        <w:lang w:val="en-NZ"/>
                      </w:rPr>
                      <w:t xml:space="preserve">First </w:t>
                    </w:r>
                    <w:r>
                      <w:rPr>
                        <w:rFonts w:ascii="Times New Roman" w:hAnsi="Times New Roman"/>
                        <w:i/>
                        <w:color w:val="000000"/>
                        <w:lang w:val="en-NZ"/>
                      </w:rPr>
                      <w:t>Edition – August 202</w:t>
                    </w:r>
                    <w:r w:rsidR="00335E16">
                      <w:rPr>
                        <w:rFonts w:ascii="Times New Roman" w:hAnsi="Times New Roman"/>
                        <w:i/>
                        <w:color w:val="000000"/>
                        <w:lang w:val="en-NZ"/>
                      </w:rPr>
                      <w:t>3</w:t>
                    </w:r>
                    <w:r>
                      <w:rPr>
                        <w:rFonts w:ascii="Times New Roman" w:hAnsi="Times New Roman" w:hint="eastAsia"/>
                        <w:i/>
                        <w:color w:val="000000"/>
                        <w:lang w:val="en-NZ"/>
                      </w:rPr>
                      <w:t xml:space="preserve"> </w:t>
                    </w:r>
                    <w:r>
                      <w:rPr>
                        <w:rFonts w:ascii="Times New Roman" w:hAnsi="Times New Roman"/>
                        <w:i/>
                        <w:color w:val="000000"/>
                        <w:lang w:val="en-NZ"/>
                      </w:rPr>
                      <w:t xml:space="preserve">   P-</w:t>
                    </w:r>
                    <w:r w:rsidRPr="00FB62E5">
                      <w:rPr>
                        <w:rFonts w:ascii="Times New Roman" w:hAnsi="Times New Roman"/>
                        <w:i/>
                        <w:color w:val="000000"/>
                        <w:lang w:val="en-NZ"/>
                      </w:rPr>
                      <w:fldChar w:fldCharType="begin"/>
                    </w:r>
                    <w:r w:rsidRPr="00FB62E5">
                      <w:rPr>
                        <w:rFonts w:ascii="Times New Roman" w:hAnsi="Times New Roman"/>
                        <w:i/>
                        <w:color w:val="000000"/>
                        <w:lang w:val="en-NZ"/>
                      </w:rPr>
                      <w:instrText xml:space="preserve"> PAGE   \* MERGEFORMAT </w:instrText>
                    </w:r>
                    <w:r w:rsidRPr="00FB62E5">
                      <w:rPr>
                        <w:rFonts w:ascii="Times New Roman" w:hAnsi="Times New Roman"/>
                        <w:i/>
                        <w:color w:val="000000"/>
                        <w:lang w:val="en-NZ"/>
                      </w:rPr>
                      <w:fldChar w:fldCharType="separate"/>
                    </w:r>
                    <w:r w:rsidR="00A02FAD">
                      <w:rPr>
                        <w:rFonts w:ascii="Times New Roman" w:hAnsi="Times New Roman"/>
                        <w:i/>
                        <w:noProof/>
                        <w:color w:val="000000"/>
                        <w:lang w:val="en-NZ"/>
                      </w:rPr>
                      <w:t>116</w:t>
                    </w:r>
                    <w:r w:rsidRPr="00FB62E5">
                      <w:rPr>
                        <w:rFonts w:ascii="Times New Roman" w:hAnsi="Times New Roman"/>
                        <w:i/>
                        <w:noProof/>
                        <w:color w:val="000000"/>
                        <w:lang w:val="en-NZ"/>
                      </w:rPr>
                      <w:fldChar w:fldCharType="end"/>
                    </w:r>
                  </w:p>
                </w:txbxContent>
              </v:textbox>
              <w10:wrap anchorx="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4A1CDB" w14:textId="77777777" w:rsidR="00A42B3F" w:rsidRPr="004A49D5" w:rsidRDefault="00A42B3F" w:rsidP="004A49D5">
    <w:pPr>
      <w:widowControl w:val="0"/>
      <w:pBdr>
        <w:top w:val="single" w:sz="4" w:space="6" w:color="auto"/>
      </w:pBdr>
      <w:tabs>
        <w:tab w:val="center" w:pos="4153"/>
        <w:tab w:val="right" w:pos="8306"/>
      </w:tabs>
      <w:snapToGrid w:val="0"/>
      <w:spacing w:after="0" w:line="240" w:lineRule="auto"/>
      <w:rPr>
        <w:rFonts w:ascii="Times New Roman" w:eastAsia="DengXian" w:hAnsi="Times New Roman" w:cs="DengXian"/>
        <w:i/>
        <w:color w:val="999999"/>
        <w:kern w:val="2"/>
        <w:lang w:val="en-NZ" w:eastAsia="zh-CN"/>
      </w:rPr>
    </w:pPr>
    <w:r w:rsidRPr="004A49D5">
      <w:rPr>
        <w:rFonts w:ascii="DengXian" w:eastAsia="DengXian" w:hAnsi="DengXian" w:cs="DengXian"/>
        <w:noProof/>
        <w:kern w:val="2"/>
        <w:szCs w:val="18"/>
        <w:lang w:val="en-US"/>
      </w:rPr>
      <mc:AlternateContent>
        <mc:Choice Requires="wps">
          <w:drawing>
            <wp:anchor distT="0" distB="0" distL="114300" distR="114300" simplePos="0" relativeHeight="251676160" behindDoc="0" locked="0" layoutInCell="1" allowOverlap="1" wp14:anchorId="54834C9A" wp14:editId="4C1E8331">
              <wp:simplePos x="0" y="0"/>
              <wp:positionH relativeFrom="margin">
                <wp:posOffset>2112010</wp:posOffset>
              </wp:positionH>
              <wp:positionV relativeFrom="paragraph">
                <wp:posOffset>42545</wp:posOffset>
              </wp:positionV>
              <wp:extent cx="4869180" cy="199390"/>
              <wp:effectExtent l="0" t="0" r="0" b="0"/>
              <wp:wrapNone/>
              <wp:docPr id="67"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44BD5E43" w14:textId="22CF0654" w:rsidR="00A42B3F" w:rsidRDefault="00A42B3F" w:rsidP="00F42A2D">
                          <w:pPr>
                            <w:pStyle w:val="Footer"/>
                          </w:pPr>
                          <w:r>
                            <w:rPr>
                              <w:rFonts w:ascii="Times New Roman" w:hAnsi="Times New Roman"/>
                              <w:i/>
                              <w:color w:val="999999"/>
                              <w:lang w:val="en-NZ"/>
                            </w:rPr>
                            <w:tab/>
                          </w:r>
                          <w:r w:rsidR="004D2A62">
                            <w:rPr>
                              <w:rFonts w:ascii="Times New Roman" w:hAnsi="Times New Roman"/>
                              <w:i/>
                              <w:color w:val="000000"/>
                              <w:lang w:val="en-NZ"/>
                            </w:rPr>
                            <w:t xml:space="preserve">First </w:t>
                          </w:r>
                          <w:r>
                            <w:rPr>
                              <w:rFonts w:ascii="Times New Roman" w:hAnsi="Times New Roman"/>
                              <w:i/>
                              <w:color w:val="000000"/>
                              <w:lang w:val="en-NZ"/>
                            </w:rPr>
                            <w:t xml:space="preserve"> Edition – August 202</w:t>
                          </w:r>
                          <w:r w:rsidR="00335E16">
                            <w:rPr>
                              <w:rFonts w:ascii="Times New Roman" w:hAnsi="Times New Roman"/>
                              <w:i/>
                              <w:color w:val="000000"/>
                              <w:lang w:val="en-NZ"/>
                            </w:rPr>
                            <w:t>3</w:t>
                          </w:r>
                          <w:r>
                            <w:rPr>
                              <w:rFonts w:ascii="Times New Roman" w:hAnsi="Times New Roman" w:hint="eastAsia"/>
                              <w:i/>
                              <w:color w:val="000000"/>
                              <w:lang w:val="en-NZ"/>
                            </w:rPr>
                            <w:t xml:space="preserve"> </w:t>
                          </w:r>
                          <w:r>
                            <w:rPr>
                              <w:rFonts w:ascii="Times New Roman" w:hAnsi="Times New Roman"/>
                              <w:i/>
                              <w:color w:val="000000"/>
                              <w:lang w:val="en-NZ"/>
                            </w:rPr>
                            <w:t xml:space="preserve">   P-</w:t>
                          </w:r>
                          <w:r w:rsidRPr="00FB62E5">
                            <w:rPr>
                              <w:rFonts w:ascii="Times New Roman" w:hAnsi="Times New Roman"/>
                              <w:i/>
                              <w:color w:val="000000"/>
                              <w:lang w:val="en-NZ"/>
                            </w:rPr>
                            <w:fldChar w:fldCharType="begin"/>
                          </w:r>
                          <w:r w:rsidRPr="00FB62E5">
                            <w:rPr>
                              <w:rFonts w:ascii="Times New Roman" w:hAnsi="Times New Roman"/>
                              <w:i/>
                              <w:color w:val="000000"/>
                              <w:lang w:val="en-NZ"/>
                            </w:rPr>
                            <w:instrText xml:space="preserve"> PAGE   \* MERGEFORMAT </w:instrText>
                          </w:r>
                          <w:r w:rsidRPr="00FB62E5">
                            <w:rPr>
                              <w:rFonts w:ascii="Times New Roman" w:hAnsi="Times New Roman"/>
                              <w:i/>
                              <w:color w:val="000000"/>
                              <w:lang w:val="en-NZ"/>
                            </w:rPr>
                            <w:fldChar w:fldCharType="separate"/>
                          </w:r>
                          <w:r w:rsidR="00A02FAD">
                            <w:rPr>
                              <w:rFonts w:ascii="Times New Roman" w:hAnsi="Times New Roman"/>
                              <w:i/>
                              <w:noProof/>
                              <w:color w:val="000000"/>
                              <w:lang w:val="en-NZ"/>
                            </w:rPr>
                            <w:t>123</w:t>
                          </w:r>
                          <w:r w:rsidRPr="00FB62E5">
                            <w:rPr>
                              <w:rFonts w:ascii="Times New Roman" w:hAnsi="Times New Roman"/>
                              <w:i/>
                              <w:noProof/>
                              <w:color w:val="000000"/>
                              <w:lang w:val="en-NZ"/>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54834C9A" id="_x0000_t202" coordsize="21600,21600" o:spt="202" path="m,l,21600r21600,l21600,xe">
              <v:stroke joinstyle="miter"/>
              <v:path gradientshapeok="t" o:connecttype="rect"/>
            </v:shapetype>
            <v:shape id="_x0000_s1049" type="#_x0000_t202" style="position:absolute;margin-left:166.3pt;margin-top:3.35pt;width:383.4pt;height:15.7pt;z-index:25167616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" filled="f" stroked="f" strokeweight=".5pt">
              <v:textbox style="mso-fit-shape-to-text:t" inset="0,0,0,0">
                <w:txbxContent>
                  <w:p w14:paraId="44BD5E43" w14:textId="22CF0654" w:rsidR="00A42B3F" w:rsidRDefault="00A42B3F" w:rsidP="00F42A2D">
                    <w:pPr>
                      <w:pStyle w:val="Footer"/>
                    </w:pPr>
                    <w:r>
                      <w:rPr>
                        <w:rFonts w:ascii="Times New Roman" w:hAnsi="Times New Roman"/>
                        <w:i/>
                        <w:color w:val="999999"/>
                        <w:lang w:val="en-NZ"/>
                      </w:rPr>
                      <w:tab/>
                    </w:r>
                    <w:r w:rsidR="004D2A62">
                      <w:rPr>
                        <w:rFonts w:ascii="Times New Roman" w:hAnsi="Times New Roman"/>
                        <w:i/>
                        <w:color w:val="000000"/>
                        <w:lang w:val="en-NZ"/>
                      </w:rPr>
                      <w:t xml:space="preserve">First </w:t>
                    </w:r>
                    <w:r>
                      <w:rPr>
                        <w:rFonts w:ascii="Times New Roman" w:hAnsi="Times New Roman"/>
                        <w:i/>
                        <w:color w:val="000000"/>
                        <w:lang w:val="en-NZ"/>
                      </w:rPr>
                      <w:t xml:space="preserve"> Edition – August 202</w:t>
                    </w:r>
                    <w:r w:rsidR="00335E16">
                      <w:rPr>
                        <w:rFonts w:ascii="Times New Roman" w:hAnsi="Times New Roman"/>
                        <w:i/>
                        <w:color w:val="000000"/>
                        <w:lang w:val="en-NZ"/>
                      </w:rPr>
                      <w:t>3</w:t>
                    </w:r>
                    <w:r>
                      <w:rPr>
                        <w:rFonts w:ascii="Times New Roman" w:hAnsi="Times New Roman" w:hint="eastAsia"/>
                        <w:i/>
                        <w:color w:val="000000"/>
                        <w:lang w:val="en-NZ"/>
                      </w:rPr>
                      <w:t xml:space="preserve"> </w:t>
                    </w:r>
                    <w:r>
                      <w:rPr>
                        <w:rFonts w:ascii="Times New Roman" w:hAnsi="Times New Roman"/>
                        <w:i/>
                        <w:color w:val="000000"/>
                        <w:lang w:val="en-NZ"/>
                      </w:rPr>
                      <w:t xml:space="preserve">   P-</w:t>
                    </w:r>
                    <w:r w:rsidRPr="00FB62E5">
                      <w:rPr>
                        <w:rFonts w:ascii="Times New Roman" w:hAnsi="Times New Roman"/>
                        <w:i/>
                        <w:color w:val="000000"/>
                        <w:lang w:val="en-NZ"/>
                      </w:rPr>
                      <w:fldChar w:fldCharType="begin"/>
                    </w:r>
                    <w:r w:rsidRPr="00FB62E5">
                      <w:rPr>
                        <w:rFonts w:ascii="Times New Roman" w:hAnsi="Times New Roman"/>
                        <w:i/>
                        <w:color w:val="000000"/>
                        <w:lang w:val="en-NZ"/>
                      </w:rPr>
                      <w:instrText xml:space="preserve"> PAGE   \* MERGEFORMAT </w:instrText>
                    </w:r>
                    <w:r w:rsidRPr="00FB62E5">
                      <w:rPr>
                        <w:rFonts w:ascii="Times New Roman" w:hAnsi="Times New Roman"/>
                        <w:i/>
                        <w:color w:val="000000"/>
                        <w:lang w:val="en-NZ"/>
                      </w:rPr>
                      <w:fldChar w:fldCharType="separate"/>
                    </w:r>
                    <w:r w:rsidR="00A02FAD">
                      <w:rPr>
                        <w:rFonts w:ascii="Times New Roman" w:hAnsi="Times New Roman"/>
                        <w:i/>
                        <w:noProof/>
                        <w:color w:val="000000"/>
                        <w:lang w:val="en-NZ"/>
                      </w:rPr>
                      <w:t>123</w:t>
                    </w:r>
                    <w:r w:rsidRPr="00FB62E5">
                      <w:rPr>
                        <w:rFonts w:ascii="Times New Roman" w:hAnsi="Times New Roman"/>
                        <w:i/>
                        <w:noProof/>
                        <w:color w:val="000000"/>
                        <w:lang w:val="en-NZ"/>
                      </w:rP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B12CB5" w14:textId="77777777" w:rsidR="00F96BC2" w:rsidRDefault="00F96BC2" w:rsidP="00C12DD1">
      <w:pPr>
        <w:spacing w:after="624" w:line="240" w:lineRule="auto"/>
      </w:pPr>
      <w:r>
        <w:separator/>
      </w:r>
    </w:p>
  </w:footnote>
  <w:footnote w:type="continuationSeparator" w:id="0">
    <w:p w14:paraId="559B09DA" w14:textId="77777777" w:rsidR="00F96BC2" w:rsidRDefault="00F96BC2" w:rsidP="00C12DD1">
      <w:pPr>
        <w:spacing w:after="624" w:line="240" w:lineRule="auto"/>
      </w:pPr>
      <w:r>
        <w:continuationSeparator/>
      </w:r>
    </w:p>
  </w:footnote>
  <w:footnote w:type="continuationNotice" w:id="1">
    <w:p w14:paraId="238BA0B7" w14:textId="77777777" w:rsidR="00F96BC2" w:rsidRDefault="00F96BC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66A4C" w14:textId="234FEA98" w:rsidR="00A42B3F" w:rsidRPr="00150A45" w:rsidRDefault="007E6E25" w:rsidP="00150A45">
    <w:pPr>
      <w:pStyle w:val="Header"/>
      <w:jc w:val="center"/>
    </w:pPr>
    <w:r w:rsidRPr="00150A45">
      <w:rPr>
        <w:rFonts w:ascii="Times New Roman" w:hAnsi="Times New Roman" w:cs="Times New Roman"/>
        <w:i/>
        <w:iCs/>
      </w:rPr>
      <w:t>GUIDANCE MATERIA</w:t>
    </w:r>
    <w:r>
      <w:rPr>
        <w:rFonts w:ascii="Times New Roman" w:hAnsi="Times New Roman" w:cs="Times New Roman"/>
        <w:i/>
        <w:iCs/>
      </w:rPr>
      <w:t>L</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0FC54F" w14:textId="0365FF47" w:rsidR="00A42B3F" w:rsidRPr="00150A45" w:rsidRDefault="007E6E25" w:rsidP="002B2A01">
    <w:pPr>
      <w:pStyle w:val="Header"/>
      <w:jc w:val="center"/>
    </w:pPr>
    <w:r w:rsidRPr="00150A45">
      <w:rPr>
        <w:rFonts w:ascii="Times New Roman" w:hAnsi="Times New Roman" w:cs="Times New Roman"/>
        <w:i/>
        <w:iCs/>
      </w:rPr>
      <w:t>ATSEP HUMAN FACTOR</w:t>
    </w:r>
    <w:r w:rsidR="0047380F">
      <w:rPr>
        <w:rFonts w:ascii="Times New Roman" w:hAnsi="Times New Roman" w:cs="Times New Roman"/>
        <w:i/>
        <w:iCs/>
      </w:rPr>
      <w:t>S</w:t>
    </w:r>
    <w:r>
      <w:rPr>
        <w:rFonts w:ascii="Times New Roman" w:hAnsi="Times New Roman" w:cs="Times New Roman"/>
        <w:i/>
        <w:iCs/>
      </w:rPr>
      <w:t xml:space="preserve"> </w:t>
    </w:r>
    <w:r w:rsidRPr="00150A45">
      <w:rPr>
        <w:rFonts w:ascii="Times New Roman" w:hAnsi="Times New Roman" w:cs="Times New Roman"/>
        <w:i/>
        <w:iCs/>
      </w:rPr>
      <w:t>GUIDANCE MATERIA</w:t>
    </w:r>
    <w:r>
      <w:rPr>
        <w:rFonts w:ascii="Times New Roman" w:hAnsi="Times New Roman" w:cs="Times New Roman"/>
        <w:i/>
        <w:iCs/>
      </w:rPr>
      <w:t>L</w:t>
    </w:r>
  </w:p>
  <w:p w14:paraId="3EE92BC3" w14:textId="36BBE809" w:rsidR="00A42B3F" w:rsidRPr="00C053D0" w:rsidRDefault="00A42B3F" w:rsidP="00C053D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6175AE" w14:textId="3E092ECC" w:rsidR="002C1F09" w:rsidRPr="00150A45" w:rsidRDefault="002C1F09" w:rsidP="002C1F09">
    <w:pPr>
      <w:pStyle w:val="Header"/>
      <w:jc w:val="center"/>
    </w:pPr>
    <w:r w:rsidRPr="00150A45">
      <w:rPr>
        <w:rFonts w:ascii="Times New Roman" w:hAnsi="Times New Roman" w:cs="Times New Roman"/>
        <w:i/>
        <w:iCs/>
      </w:rPr>
      <w:t>GUIDANCE MATERIA</w:t>
    </w:r>
    <w:r>
      <w:rPr>
        <w:rFonts w:ascii="Times New Roman" w:hAnsi="Times New Roman" w:cs="Times New Roman"/>
        <w:i/>
        <w:iCs/>
      </w:rPr>
      <w:t>L</w:t>
    </w:r>
  </w:p>
  <w:p w14:paraId="6528647A" w14:textId="478234BD" w:rsidR="00A42B3F" w:rsidRPr="00661D57" w:rsidRDefault="00A42B3F" w:rsidP="00661D5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5A0BE7" w14:textId="53D60E0E" w:rsidR="00A42B3F" w:rsidRPr="00150A45" w:rsidRDefault="002C1F09" w:rsidP="00650662">
    <w:pPr>
      <w:pStyle w:val="Header"/>
      <w:jc w:val="center"/>
    </w:pPr>
    <w:r w:rsidRPr="00150A45">
      <w:rPr>
        <w:rFonts w:ascii="Times New Roman" w:hAnsi="Times New Roman" w:cs="Times New Roman"/>
        <w:i/>
        <w:iCs/>
      </w:rPr>
      <w:t>GUIDANCE MATERIA</w:t>
    </w:r>
    <w:r>
      <w:rPr>
        <w:rFonts w:ascii="Times New Roman" w:hAnsi="Times New Roman" w:cs="Times New Roman"/>
        <w:i/>
        <w:iCs/>
      </w:rPr>
      <w:t>L</w:t>
    </w:r>
  </w:p>
  <w:p w14:paraId="337C0113" w14:textId="24B85B5E" w:rsidR="00A42B3F" w:rsidRPr="00650662" w:rsidRDefault="00A42B3F" w:rsidP="0065066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0D41D8" w14:textId="125E2D5A" w:rsidR="002C1F09" w:rsidRPr="00150A45" w:rsidRDefault="002C1F09" w:rsidP="002C1F09">
    <w:pPr>
      <w:pStyle w:val="Header"/>
      <w:jc w:val="center"/>
    </w:pPr>
    <w:r w:rsidRPr="00150A45">
      <w:rPr>
        <w:rFonts w:ascii="Times New Roman" w:hAnsi="Times New Roman" w:cs="Times New Roman"/>
        <w:i/>
        <w:iCs/>
      </w:rPr>
      <w:t>ATSEP HUMAN FACTOR</w:t>
    </w:r>
    <w:r w:rsidR="0047380F">
      <w:rPr>
        <w:rFonts w:ascii="Times New Roman" w:hAnsi="Times New Roman" w:cs="Times New Roman"/>
        <w:i/>
        <w:iCs/>
      </w:rPr>
      <w:t>S</w:t>
    </w:r>
    <w:r>
      <w:rPr>
        <w:rFonts w:ascii="Times New Roman" w:hAnsi="Times New Roman" w:cs="Times New Roman"/>
        <w:i/>
        <w:iCs/>
      </w:rPr>
      <w:t xml:space="preserve"> </w:t>
    </w:r>
    <w:r w:rsidRPr="00150A45">
      <w:rPr>
        <w:rFonts w:ascii="Times New Roman" w:hAnsi="Times New Roman" w:cs="Times New Roman"/>
        <w:i/>
        <w:iCs/>
      </w:rPr>
      <w:t>GUIDANCE MATERIA</w:t>
    </w:r>
    <w:r>
      <w:rPr>
        <w:rFonts w:ascii="Times New Roman" w:hAnsi="Times New Roman" w:cs="Times New Roman"/>
        <w:i/>
        <w:iCs/>
      </w:rPr>
      <w:t>L</w:t>
    </w:r>
  </w:p>
  <w:p w14:paraId="5472E0EC" w14:textId="47197074" w:rsidR="00A42B3F" w:rsidRPr="00650662" w:rsidRDefault="00A42B3F" w:rsidP="0065066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743A2" w14:textId="1192FD3C" w:rsidR="00A42B3F" w:rsidRPr="00650662" w:rsidRDefault="002C1F09" w:rsidP="002C1F09">
    <w:pPr>
      <w:pStyle w:val="Header"/>
      <w:jc w:val="center"/>
    </w:pPr>
    <w:r w:rsidRPr="00150A45">
      <w:rPr>
        <w:rFonts w:ascii="Times New Roman" w:hAnsi="Times New Roman" w:cs="Times New Roman"/>
        <w:i/>
        <w:iCs/>
      </w:rPr>
      <w:t>GUIDANCE MATERIA</w:t>
    </w:r>
    <w:r>
      <w:rPr>
        <w:rFonts w:ascii="Times New Roman" w:hAnsi="Times New Roman" w:cs="Times New Roman"/>
        <w:i/>
        <w:iCs/>
      </w:rPr>
      <w:t>L</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97582"/>
    <w:multiLevelType w:val="hybridMultilevel"/>
    <w:tmpl w:val="A88C7E5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05011CC1"/>
    <w:multiLevelType w:val="hybridMultilevel"/>
    <w:tmpl w:val="821C0456"/>
    <w:lvl w:ilvl="0" w:tplc="40090001">
      <w:start w:val="1"/>
      <w:numFmt w:val="bullet"/>
      <w:lvlText w:val=""/>
      <w:lvlJc w:val="left"/>
      <w:pPr>
        <w:ind w:left="360" w:hanging="360"/>
      </w:pPr>
      <w:rPr>
        <w:rFonts w:ascii="Symbol" w:hAnsi="Symbol" w:hint="default"/>
      </w:rPr>
    </w:lvl>
    <w:lvl w:ilvl="1" w:tplc="40090003">
      <w:start w:val="1"/>
      <w:numFmt w:val="bullet"/>
      <w:lvlText w:val="o"/>
      <w:lvlJc w:val="left"/>
      <w:pPr>
        <w:ind w:left="1080" w:hanging="360"/>
      </w:pPr>
      <w:rPr>
        <w:rFonts w:ascii="Courier New" w:hAnsi="Courier New" w:cs="Courier New" w:hint="default"/>
      </w:rPr>
    </w:lvl>
    <w:lvl w:ilvl="2" w:tplc="40090005">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 w15:restartNumberingAfterBreak="0">
    <w:nsid w:val="060112AB"/>
    <w:multiLevelType w:val="multilevel"/>
    <w:tmpl w:val="E0943BF0"/>
    <w:lvl w:ilvl="0">
      <w:start w:val="7"/>
      <w:numFmt w:val="decimal"/>
      <w:lvlText w:val="%1."/>
      <w:lvlJc w:val="left"/>
      <w:pPr>
        <w:ind w:left="360" w:hanging="360"/>
      </w:pPr>
      <w:rPr>
        <w:rFonts w:hint="default"/>
      </w:rPr>
    </w:lvl>
    <w:lvl w:ilvl="1">
      <w:start w:val="1"/>
      <w:numFmt w:val="decimal"/>
      <w:lvlText w:val="%1.%2."/>
      <w:lvlJc w:val="left"/>
      <w:pPr>
        <w:ind w:left="600" w:hanging="360"/>
      </w:pPr>
      <w:rPr>
        <w:rFonts w:hint="default"/>
      </w:rPr>
    </w:lvl>
    <w:lvl w:ilvl="2">
      <w:start w:val="1"/>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3" w15:restartNumberingAfterBreak="0">
    <w:nsid w:val="06256729"/>
    <w:multiLevelType w:val="multilevel"/>
    <w:tmpl w:val="B4804020"/>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ascii="Times New Roman" w:hAnsi="Times New Roman" w:cs="Times New Roman" w:hint="default"/>
        <w:b/>
        <w:bCs/>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6761DD5"/>
    <w:multiLevelType w:val="hybridMultilevel"/>
    <w:tmpl w:val="A34ABAE2"/>
    <w:lvl w:ilvl="0" w:tplc="40090001">
      <w:start w:val="1"/>
      <w:numFmt w:val="bullet"/>
      <w:lvlText w:val=""/>
      <w:lvlJc w:val="left"/>
      <w:pPr>
        <w:ind w:left="720" w:hanging="360"/>
      </w:pPr>
      <w:rPr>
        <w:rFonts w:ascii="Symbol" w:hAnsi="Symbol" w:hint="default"/>
      </w:rPr>
    </w:lvl>
    <w:lvl w:ilvl="1" w:tplc="114CF13C">
      <w:numFmt w:val="bullet"/>
      <w:lvlText w:val="•"/>
      <w:lvlJc w:val="left"/>
      <w:pPr>
        <w:ind w:left="1800" w:hanging="720"/>
      </w:pPr>
      <w:rPr>
        <w:rFonts w:ascii="Times New Roman" w:eastAsiaTheme="minorHAnsi" w:hAnsi="Times New Roman" w:cs="Times New Roman"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08E85A0C"/>
    <w:multiLevelType w:val="multilevel"/>
    <w:tmpl w:val="CC1AC070"/>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BE91F14"/>
    <w:multiLevelType w:val="hybridMultilevel"/>
    <w:tmpl w:val="1ADE257E"/>
    <w:lvl w:ilvl="0" w:tplc="40090001">
      <w:start w:val="1"/>
      <w:numFmt w:val="bullet"/>
      <w:lvlText w:val=""/>
      <w:lvlJc w:val="left"/>
      <w:pPr>
        <w:ind w:left="720" w:hanging="360"/>
      </w:pPr>
      <w:rPr>
        <w:rFonts w:ascii="Symbol" w:hAnsi="Symbol" w:hint="default"/>
      </w:rPr>
    </w:lvl>
    <w:lvl w:ilvl="1" w:tplc="C8840DDA">
      <w:start w:val="6"/>
      <w:numFmt w:val="bullet"/>
      <w:lvlText w:val="•"/>
      <w:lvlJc w:val="left"/>
      <w:pPr>
        <w:ind w:left="1800" w:hanging="720"/>
      </w:pPr>
      <w:rPr>
        <w:rFonts w:ascii="Times New Roman" w:eastAsiaTheme="minorHAnsi" w:hAnsi="Times New Roman" w:cs="Times New Roman" w:hint="default"/>
      </w:rPr>
    </w:lvl>
    <w:lvl w:ilvl="2" w:tplc="A2FE6CCE">
      <w:start w:val="1"/>
      <w:numFmt w:val="lowerLetter"/>
      <w:lvlText w:val="%3)"/>
      <w:lvlJc w:val="left"/>
      <w:pPr>
        <w:ind w:left="234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E35376B"/>
    <w:multiLevelType w:val="hybridMultilevel"/>
    <w:tmpl w:val="75D253BE"/>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8" w15:restartNumberingAfterBreak="0">
    <w:nsid w:val="12A03AB7"/>
    <w:multiLevelType w:val="hybridMultilevel"/>
    <w:tmpl w:val="820A4B58"/>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9" w15:restartNumberingAfterBreak="0">
    <w:nsid w:val="15E47ABD"/>
    <w:multiLevelType w:val="hybridMultilevel"/>
    <w:tmpl w:val="8738DF98"/>
    <w:lvl w:ilvl="0" w:tplc="3C3C46CC">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6C06932"/>
    <w:multiLevelType w:val="hybridMultilevel"/>
    <w:tmpl w:val="DDC0B22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1C552430"/>
    <w:multiLevelType w:val="hybridMultilevel"/>
    <w:tmpl w:val="E57C40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1F1D5F64"/>
    <w:multiLevelType w:val="hybridMultilevel"/>
    <w:tmpl w:val="B992991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215566B0"/>
    <w:multiLevelType w:val="hybridMultilevel"/>
    <w:tmpl w:val="8ABAAC6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4C72743"/>
    <w:multiLevelType w:val="hybridMultilevel"/>
    <w:tmpl w:val="E452D8C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28075143"/>
    <w:multiLevelType w:val="multilevel"/>
    <w:tmpl w:val="CC1AC070"/>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C725EAC"/>
    <w:multiLevelType w:val="multilevel"/>
    <w:tmpl w:val="CC1AC070"/>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D3F15BA"/>
    <w:multiLevelType w:val="hybridMultilevel"/>
    <w:tmpl w:val="6DA25F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DD20ABA"/>
    <w:multiLevelType w:val="hybridMultilevel"/>
    <w:tmpl w:val="A65EF8C8"/>
    <w:lvl w:ilvl="0" w:tplc="40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2F300393"/>
    <w:multiLevelType w:val="multilevel"/>
    <w:tmpl w:val="090A2FDE"/>
    <w:lvl w:ilvl="0">
      <w:start w:val="6"/>
      <w:numFmt w:val="decimal"/>
      <w:lvlText w:val="%1."/>
      <w:lvlJc w:val="left"/>
      <w:pPr>
        <w:ind w:left="540" w:hanging="540"/>
      </w:pPr>
      <w:rPr>
        <w:rFonts w:hint="default"/>
      </w:rPr>
    </w:lvl>
    <w:lvl w:ilvl="1">
      <w:start w:val="7"/>
      <w:numFmt w:val="decimal"/>
      <w:lvlText w:val="%1.%2."/>
      <w:lvlJc w:val="left"/>
      <w:pPr>
        <w:ind w:left="780" w:hanging="540"/>
      </w:pPr>
      <w:rPr>
        <w:rFonts w:hint="default"/>
      </w:rPr>
    </w:lvl>
    <w:lvl w:ilvl="2">
      <w:start w:val="1"/>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20" w15:restartNumberingAfterBreak="0">
    <w:nsid w:val="3FD8750F"/>
    <w:multiLevelType w:val="hybridMultilevel"/>
    <w:tmpl w:val="3EE4020A"/>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1" w15:restartNumberingAfterBreak="0">
    <w:nsid w:val="422F3956"/>
    <w:multiLevelType w:val="hybridMultilevel"/>
    <w:tmpl w:val="08DC2D5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46002AA3"/>
    <w:multiLevelType w:val="hybridMultilevel"/>
    <w:tmpl w:val="E396AC0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46212D3F"/>
    <w:multiLevelType w:val="hybridMultilevel"/>
    <w:tmpl w:val="F304741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4" w15:restartNumberingAfterBreak="0">
    <w:nsid w:val="4CB75FCB"/>
    <w:multiLevelType w:val="hybridMultilevel"/>
    <w:tmpl w:val="5AF6E83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5" w15:restartNumberingAfterBreak="0">
    <w:nsid w:val="51684F3C"/>
    <w:multiLevelType w:val="hybridMultilevel"/>
    <w:tmpl w:val="DCE82E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52955385"/>
    <w:multiLevelType w:val="hybridMultilevel"/>
    <w:tmpl w:val="A56E1A7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52D02F3D"/>
    <w:multiLevelType w:val="hybridMultilevel"/>
    <w:tmpl w:val="F61C240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5330126E"/>
    <w:multiLevelType w:val="multilevel"/>
    <w:tmpl w:val="60C037EE"/>
    <w:lvl w:ilvl="0">
      <w:start w:val="6"/>
      <w:numFmt w:val="decimal"/>
      <w:lvlText w:val="%1."/>
      <w:lvlJc w:val="left"/>
      <w:pPr>
        <w:ind w:left="480" w:hanging="480"/>
      </w:pPr>
      <w:rPr>
        <w:rFonts w:hint="default"/>
      </w:rPr>
    </w:lvl>
    <w:lvl w:ilvl="1">
      <w:start w:val="1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CA154BC"/>
    <w:multiLevelType w:val="hybridMultilevel"/>
    <w:tmpl w:val="7338B18A"/>
    <w:lvl w:ilvl="0" w:tplc="40090001">
      <w:start w:val="1"/>
      <w:numFmt w:val="bullet"/>
      <w:lvlText w:val=""/>
      <w:lvlJc w:val="left"/>
      <w:pPr>
        <w:ind w:left="360" w:hanging="360"/>
      </w:pPr>
      <w:rPr>
        <w:rFonts w:ascii="Symbol" w:hAnsi="Symbol" w:hint="default"/>
      </w:rPr>
    </w:lvl>
    <w:lvl w:ilvl="1" w:tplc="40090003">
      <w:start w:val="1"/>
      <w:numFmt w:val="bullet"/>
      <w:lvlText w:val="o"/>
      <w:lvlJc w:val="left"/>
      <w:pPr>
        <w:ind w:left="1080" w:hanging="360"/>
      </w:pPr>
      <w:rPr>
        <w:rFonts w:ascii="Courier New" w:hAnsi="Courier New" w:cs="Courier New" w:hint="default"/>
      </w:rPr>
    </w:lvl>
    <w:lvl w:ilvl="2" w:tplc="40090005">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0" w15:restartNumberingAfterBreak="0">
    <w:nsid w:val="610D0703"/>
    <w:multiLevelType w:val="hybridMultilevel"/>
    <w:tmpl w:val="5B961E5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61BE0135"/>
    <w:multiLevelType w:val="hybridMultilevel"/>
    <w:tmpl w:val="A6ACA03E"/>
    <w:lvl w:ilvl="0" w:tplc="4009000F">
      <w:start w:val="1"/>
      <w:numFmt w:val="decimal"/>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32" w15:restartNumberingAfterBreak="0">
    <w:nsid w:val="651C41BF"/>
    <w:multiLevelType w:val="hybridMultilevel"/>
    <w:tmpl w:val="1158D3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698968F7"/>
    <w:multiLevelType w:val="hybridMultilevel"/>
    <w:tmpl w:val="2C58818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6B653F4F"/>
    <w:multiLevelType w:val="multilevel"/>
    <w:tmpl w:val="4BF0C2F6"/>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072" w:hanging="504"/>
      </w:pPr>
      <w:rPr>
        <w:rFonts w:hint="default"/>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6E6A314C"/>
    <w:multiLevelType w:val="hybridMultilevel"/>
    <w:tmpl w:val="FCB4498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6F7121C7"/>
    <w:multiLevelType w:val="multilevel"/>
    <w:tmpl w:val="CC1AC070"/>
    <w:lvl w:ilvl="0">
      <w:start w:val="1"/>
      <w:numFmt w:val="decimal"/>
      <w:lvlText w:val="%1."/>
      <w:lvlJc w:val="left"/>
      <w:pPr>
        <w:ind w:left="360" w:hanging="360"/>
      </w:pPr>
      <w:rPr>
        <w:rFonts w:hint="default"/>
      </w:rPr>
    </w:lvl>
    <w:lvl w:ilvl="1">
      <w:start w:val="1"/>
      <w:numFmt w:val="decimal"/>
      <w:lvlText w:val="%1.%2."/>
      <w:lvlJc w:val="left"/>
      <w:pPr>
        <w:ind w:left="1021" w:hanging="66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706D451B"/>
    <w:multiLevelType w:val="hybridMultilevel"/>
    <w:tmpl w:val="9E14D36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C4B1EBE"/>
    <w:multiLevelType w:val="multilevel"/>
    <w:tmpl w:val="0F080586"/>
    <w:lvl w:ilvl="0">
      <w:start w:val="5"/>
      <w:numFmt w:val="decimal"/>
      <w:lvlText w:val="%1"/>
      <w:lvlJc w:val="left"/>
      <w:pPr>
        <w:ind w:left="420" w:hanging="420"/>
      </w:pPr>
      <w:rPr>
        <w:rFonts w:hint="default"/>
      </w:rPr>
    </w:lvl>
    <w:lvl w:ilvl="1">
      <w:start w:val="10"/>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EDE4D1D"/>
    <w:multiLevelType w:val="hybridMultilevel"/>
    <w:tmpl w:val="19264082"/>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num w:numId="1">
    <w:abstractNumId w:val="36"/>
  </w:num>
  <w:num w:numId="2">
    <w:abstractNumId w:val="5"/>
  </w:num>
  <w:num w:numId="3">
    <w:abstractNumId w:val="15"/>
  </w:num>
  <w:num w:numId="4">
    <w:abstractNumId w:val="34"/>
  </w:num>
  <w:num w:numId="5">
    <w:abstractNumId w:val="4"/>
  </w:num>
  <w:num w:numId="6">
    <w:abstractNumId w:val="14"/>
  </w:num>
  <w:num w:numId="7">
    <w:abstractNumId w:val="3"/>
  </w:num>
  <w:num w:numId="8">
    <w:abstractNumId w:val="16"/>
  </w:num>
  <w:num w:numId="9">
    <w:abstractNumId w:val="39"/>
  </w:num>
  <w:num w:numId="10">
    <w:abstractNumId w:val="6"/>
  </w:num>
  <w:num w:numId="11">
    <w:abstractNumId w:val="7"/>
  </w:num>
  <w:num w:numId="12">
    <w:abstractNumId w:val="24"/>
  </w:num>
  <w:num w:numId="13">
    <w:abstractNumId w:val="22"/>
  </w:num>
  <w:num w:numId="14">
    <w:abstractNumId w:val="23"/>
  </w:num>
  <w:num w:numId="15">
    <w:abstractNumId w:val="21"/>
  </w:num>
  <w:num w:numId="16">
    <w:abstractNumId w:val="8"/>
  </w:num>
  <w:num w:numId="17">
    <w:abstractNumId w:val="29"/>
  </w:num>
  <w:num w:numId="18">
    <w:abstractNumId w:val="1"/>
  </w:num>
  <w:num w:numId="19">
    <w:abstractNumId w:val="20"/>
  </w:num>
  <w:num w:numId="20">
    <w:abstractNumId w:val="33"/>
  </w:num>
  <w:num w:numId="21">
    <w:abstractNumId w:val="12"/>
  </w:num>
  <w:num w:numId="22">
    <w:abstractNumId w:val="13"/>
  </w:num>
  <w:num w:numId="23">
    <w:abstractNumId w:val="26"/>
  </w:num>
  <w:num w:numId="24">
    <w:abstractNumId w:val="37"/>
  </w:num>
  <w:num w:numId="25">
    <w:abstractNumId w:val="25"/>
  </w:num>
  <w:num w:numId="26">
    <w:abstractNumId w:val="11"/>
  </w:num>
  <w:num w:numId="27">
    <w:abstractNumId w:val="27"/>
  </w:num>
  <w:num w:numId="28">
    <w:abstractNumId w:val="18"/>
  </w:num>
  <w:num w:numId="29">
    <w:abstractNumId w:val="0"/>
  </w:num>
  <w:num w:numId="30">
    <w:abstractNumId w:val="35"/>
  </w:num>
  <w:num w:numId="31">
    <w:abstractNumId w:val="32"/>
  </w:num>
  <w:num w:numId="32">
    <w:abstractNumId w:val="17"/>
  </w:num>
  <w:num w:numId="33">
    <w:abstractNumId w:val="30"/>
  </w:num>
  <w:num w:numId="34">
    <w:abstractNumId w:val="9"/>
  </w:num>
  <w:num w:numId="35">
    <w:abstractNumId w:val="10"/>
  </w:num>
  <w:num w:numId="36">
    <w:abstractNumId w:val="31"/>
  </w:num>
  <w:num w:numId="37">
    <w:abstractNumId w:val="38"/>
  </w:num>
  <w:num w:numId="38">
    <w:abstractNumId w:val="28"/>
  </w:num>
  <w:num w:numId="39">
    <w:abstractNumId w:val="19"/>
  </w:num>
  <w:num w:numId="40">
    <w:abstractNumId w:val="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activeWritingStyle w:appName="MSWord" w:lang="fr-FR" w:vendorID="64" w:dllVersion="131078" w:nlCheck="1" w:checkStyle="0"/>
  <w:activeWritingStyle w:appName="MSWord" w:lang="en-US" w:vendorID="64" w:dllVersion="131078" w:nlCheck="1" w:checkStyle="1"/>
  <w:activeWritingStyle w:appName="MSWord" w:lang="en-IN" w:vendorID="64" w:dllVersion="131078" w:nlCheck="1" w:checkStyle="1"/>
  <w:proofState w:spelling="clean"/>
  <w:documentProtection w:edit="trackedChanges" w:enforcement="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tjQxNzW3sLA0sDCyNDJT0lEKTi0uzszPAykwrAUAWVqdXywAAAA="/>
  </w:docVars>
  <w:rsids>
    <w:rsidRoot w:val="00673CE8"/>
    <w:rsid w:val="0000041B"/>
    <w:rsid w:val="00000785"/>
    <w:rsid w:val="00003B2D"/>
    <w:rsid w:val="00004339"/>
    <w:rsid w:val="00004E83"/>
    <w:rsid w:val="000065BD"/>
    <w:rsid w:val="00006D22"/>
    <w:rsid w:val="00007793"/>
    <w:rsid w:val="00007848"/>
    <w:rsid w:val="000104C7"/>
    <w:rsid w:val="00011D21"/>
    <w:rsid w:val="00013D94"/>
    <w:rsid w:val="0001512C"/>
    <w:rsid w:val="000162CD"/>
    <w:rsid w:val="0001708C"/>
    <w:rsid w:val="00020019"/>
    <w:rsid w:val="0002007F"/>
    <w:rsid w:val="000225AC"/>
    <w:rsid w:val="00024F5A"/>
    <w:rsid w:val="00025FA5"/>
    <w:rsid w:val="00026D25"/>
    <w:rsid w:val="00027DC5"/>
    <w:rsid w:val="0003132E"/>
    <w:rsid w:val="00031868"/>
    <w:rsid w:val="00031939"/>
    <w:rsid w:val="00031E8D"/>
    <w:rsid w:val="0003200D"/>
    <w:rsid w:val="000320E5"/>
    <w:rsid w:val="000321AF"/>
    <w:rsid w:val="00034D5B"/>
    <w:rsid w:val="00035351"/>
    <w:rsid w:val="00035A02"/>
    <w:rsid w:val="00037297"/>
    <w:rsid w:val="00037AB1"/>
    <w:rsid w:val="00041453"/>
    <w:rsid w:val="0004279E"/>
    <w:rsid w:val="00043697"/>
    <w:rsid w:val="00046AB4"/>
    <w:rsid w:val="00047221"/>
    <w:rsid w:val="00047535"/>
    <w:rsid w:val="00050F8A"/>
    <w:rsid w:val="000530B0"/>
    <w:rsid w:val="000538A5"/>
    <w:rsid w:val="00054137"/>
    <w:rsid w:val="000547A4"/>
    <w:rsid w:val="00056AF0"/>
    <w:rsid w:val="000600A8"/>
    <w:rsid w:val="0006028D"/>
    <w:rsid w:val="00060BC2"/>
    <w:rsid w:val="00062EE5"/>
    <w:rsid w:val="000631BB"/>
    <w:rsid w:val="00064110"/>
    <w:rsid w:val="00064177"/>
    <w:rsid w:val="000649D1"/>
    <w:rsid w:val="00065779"/>
    <w:rsid w:val="000703DF"/>
    <w:rsid w:val="000722B3"/>
    <w:rsid w:val="0007457C"/>
    <w:rsid w:val="000746BD"/>
    <w:rsid w:val="000769D1"/>
    <w:rsid w:val="00076BBD"/>
    <w:rsid w:val="00077CD2"/>
    <w:rsid w:val="00077D18"/>
    <w:rsid w:val="000804ED"/>
    <w:rsid w:val="00081BAA"/>
    <w:rsid w:val="000828AE"/>
    <w:rsid w:val="00083918"/>
    <w:rsid w:val="000849BC"/>
    <w:rsid w:val="00084D50"/>
    <w:rsid w:val="0008546F"/>
    <w:rsid w:val="00085613"/>
    <w:rsid w:val="000861DA"/>
    <w:rsid w:val="000866B9"/>
    <w:rsid w:val="00086D08"/>
    <w:rsid w:val="000908DA"/>
    <w:rsid w:val="0009113B"/>
    <w:rsid w:val="0009483B"/>
    <w:rsid w:val="00094D73"/>
    <w:rsid w:val="00094E3C"/>
    <w:rsid w:val="00095876"/>
    <w:rsid w:val="0009684C"/>
    <w:rsid w:val="000A0C66"/>
    <w:rsid w:val="000A18C9"/>
    <w:rsid w:val="000A1B13"/>
    <w:rsid w:val="000A1F9B"/>
    <w:rsid w:val="000A59C3"/>
    <w:rsid w:val="000A5A30"/>
    <w:rsid w:val="000A6A8D"/>
    <w:rsid w:val="000A7197"/>
    <w:rsid w:val="000A7B9E"/>
    <w:rsid w:val="000A7F0C"/>
    <w:rsid w:val="000B22B8"/>
    <w:rsid w:val="000B2CED"/>
    <w:rsid w:val="000B311E"/>
    <w:rsid w:val="000B3156"/>
    <w:rsid w:val="000B44F3"/>
    <w:rsid w:val="000B5DE4"/>
    <w:rsid w:val="000B6316"/>
    <w:rsid w:val="000B6B5C"/>
    <w:rsid w:val="000B7602"/>
    <w:rsid w:val="000C1ABE"/>
    <w:rsid w:val="000C1C37"/>
    <w:rsid w:val="000C3687"/>
    <w:rsid w:val="000C3EF2"/>
    <w:rsid w:val="000C41BC"/>
    <w:rsid w:val="000C44EE"/>
    <w:rsid w:val="000C4F71"/>
    <w:rsid w:val="000C59A4"/>
    <w:rsid w:val="000C643C"/>
    <w:rsid w:val="000C682F"/>
    <w:rsid w:val="000C68C8"/>
    <w:rsid w:val="000C7B8A"/>
    <w:rsid w:val="000D0991"/>
    <w:rsid w:val="000D1BCF"/>
    <w:rsid w:val="000D2228"/>
    <w:rsid w:val="000D288C"/>
    <w:rsid w:val="000D4169"/>
    <w:rsid w:val="000D5205"/>
    <w:rsid w:val="000D592F"/>
    <w:rsid w:val="000D5D24"/>
    <w:rsid w:val="000D5E04"/>
    <w:rsid w:val="000D7617"/>
    <w:rsid w:val="000E0925"/>
    <w:rsid w:val="000E1F8D"/>
    <w:rsid w:val="000E25FB"/>
    <w:rsid w:val="000E2C7F"/>
    <w:rsid w:val="000E366C"/>
    <w:rsid w:val="000E3E73"/>
    <w:rsid w:val="000E43AE"/>
    <w:rsid w:val="000E536B"/>
    <w:rsid w:val="000E53F4"/>
    <w:rsid w:val="000E5FBA"/>
    <w:rsid w:val="000E6C49"/>
    <w:rsid w:val="000F0B33"/>
    <w:rsid w:val="000F11CD"/>
    <w:rsid w:val="000F3201"/>
    <w:rsid w:val="000F3EC7"/>
    <w:rsid w:val="000F42A6"/>
    <w:rsid w:val="000F52D7"/>
    <w:rsid w:val="000F6238"/>
    <w:rsid w:val="000F6E4A"/>
    <w:rsid w:val="00100D44"/>
    <w:rsid w:val="0010109E"/>
    <w:rsid w:val="00101442"/>
    <w:rsid w:val="0010200A"/>
    <w:rsid w:val="00102B09"/>
    <w:rsid w:val="0010333B"/>
    <w:rsid w:val="001040F6"/>
    <w:rsid w:val="00104567"/>
    <w:rsid w:val="00105309"/>
    <w:rsid w:val="0010624D"/>
    <w:rsid w:val="00107659"/>
    <w:rsid w:val="00111F17"/>
    <w:rsid w:val="00112FB3"/>
    <w:rsid w:val="001136D3"/>
    <w:rsid w:val="00113B6E"/>
    <w:rsid w:val="0011411C"/>
    <w:rsid w:val="0011461F"/>
    <w:rsid w:val="00114961"/>
    <w:rsid w:val="0011635D"/>
    <w:rsid w:val="00116D75"/>
    <w:rsid w:val="0011703C"/>
    <w:rsid w:val="00117C14"/>
    <w:rsid w:val="00121A44"/>
    <w:rsid w:val="00122245"/>
    <w:rsid w:val="00122ED9"/>
    <w:rsid w:val="001230EE"/>
    <w:rsid w:val="001233C2"/>
    <w:rsid w:val="0012398E"/>
    <w:rsid w:val="00123BB7"/>
    <w:rsid w:val="00124AA2"/>
    <w:rsid w:val="001253AF"/>
    <w:rsid w:val="00125420"/>
    <w:rsid w:val="00130F67"/>
    <w:rsid w:val="00131F10"/>
    <w:rsid w:val="00132291"/>
    <w:rsid w:val="00132C18"/>
    <w:rsid w:val="00133756"/>
    <w:rsid w:val="00134B58"/>
    <w:rsid w:val="00136A33"/>
    <w:rsid w:val="00140208"/>
    <w:rsid w:val="001405EF"/>
    <w:rsid w:val="00140BAF"/>
    <w:rsid w:val="00140CB5"/>
    <w:rsid w:val="001410C0"/>
    <w:rsid w:val="0014483D"/>
    <w:rsid w:val="0014574C"/>
    <w:rsid w:val="00145E4D"/>
    <w:rsid w:val="001501E5"/>
    <w:rsid w:val="00150380"/>
    <w:rsid w:val="00150A45"/>
    <w:rsid w:val="00150ACC"/>
    <w:rsid w:val="001514A0"/>
    <w:rsid w:val="001535D3"/>
    <w:rsid w:val="0015365C"/>
    <w:rsid w:val="001545B6"/>
    <w:rsid w:val="001568F3"/>
    <w:rsid w:val="001569FE"/>
    <w:rsid w:val="00157A2F"/>
    <w:rsid w:val="00157B06"/>
    <w:rsid w:val="00157DAC"/>
    <w:rsid w:val="00157FB3"/>
    <w:rsid w:val="00160AFA"/>
    <w:rsid w:val="00162A9A"/>
    <w:rsid w:val="001637CE"/>
    <w:rsid w:val="00163E0C"/>
    <w:rsid w:val="001648E4"/>
    <w:rsid w:val="00164D56"/>
    <w:rsid w:val="0016550F"/>
    <w:rsid w:val="00166B45"/>
    <w:rsid w:val="001673ED"/>
    <w:rsid w:val="001710D1"/>
    <w:rsid w:val="001718C6"/>
    <w:rsid w:val="00172209"/>
    <w:rsid w:val="00172959"/>
    <w:rsid w:val="00173E54"/>
    <w:rsid w:val="00174FC7"/>
    <w:rsid w:val="00176A0F"/>
    <w:rsid w:val="001778DF"/>
    <w:rsid w:val="00177A1B"/>
    <w:rsid w:val="00180848"/>
    <w:rsid w:val="00181530"/>
    <w:rsid w:val="00182446"/>
    <w:rsid w:val="001824A2"/>
    <w:rsid w:val="00183F7A"/>
    <w:rsid w:val="00184CCC"/>
    <w:rsid w:val="00187634"/>
    <w:rsid w:val="0019040E"/>
    <w:rsid w:val="00192DF6"/>
    <w:rsid w:val="001933E2"/>
    <w:rsid w:val="00193878"/>
    <w:rsid w:val="001951A8"/>
    <w:rsid w:val="00195800"/>
    <w:rsid w:val="001959EF"/>
    <w:rsid w:val="00196833"/>
    <w:rsid w:val="00197243"/>
    <w:rsid w:val="001973EA"/>
    <w:rsid w:val="001979BB"/>
    <w:rsid w:val="001A1FAB"/>
    <w:rsid w:val="001A290B"/>
    <w:rsid w:val="001A2C21"/>
    <w:rsid w:val="001A4459"/>
    <w:rsid w:val="001A52C0"/>
    <w:rsid w:val="001A56C4"/>
    <w:rsid w:val="001A574E"/>
    <w:rsid w:val="001A651F"/>
    <w:rsid w:val="001A6FF2"/>
    <w:rsid w:val="001A7073"/>
    <w:rsid w:val="001B0A76"/>
    <w:rsid w:val="001B23BA"/>
    <w:rsid w:val="001B260B"/>
    <w:rsid w:val="001B4800"/>
    <w:rsid w:val="001B4B22"/>
    <w:rsid w:val="001B56D6"/>
    <w:rsid w:val="001B629D"/>
    <w:rsid w:val="001B70E6"/>
    <w:rsid w:val="001C0C36"/>
    <w:rsid w:val="001C0EDE"/>
    <w:rsid w:val="001C12C6"/>
    <w:rsid w:val="001C25B3"/>
    <w:rsid w:val="001C2799"/>
    <w:rsid w:val="001C32D6"/>
    <w:rsid w:val="001C3ACB"/>
    <w:rsid w:val="001C48E7"/>
    <w:rsid w:val="001C4E37"/>
    <w:rsid w:val="001C57EF"/>
    <w:rsid w:val="001D085E"/>
    <w:rsid w:val="001D1465"/>
    <w:rsid w:val="001D15E8"/>
    <w:rsid w:val="001D2D49"/>
    <w:rsid w:val="001D3D5E"/>
    <w:rsid w:val="001D436D"/>
    <w:rsid w:val="001D4E71"/>
    <w:rsid w:val="001D7AC3"/>
    <w:rsid w:val="001D7C6D"/>
    <w:rsid w:val="001E0758"/>
    <w:rsid w:val="001E07C3"/>
    <w:rsid w:val="001E0B0C"/>
    <w:rsid w:val="001E3FB8"/>
    <w:rsid w:val="001E5184"/>
    <w:rsid w:val="001E563F"/>
    <w:rsid w:val="001E595E"/>
    <w:rsid w:val="001E6585"/>
    <w:rsid w:val="001E6A63"/>
    <w:rsid w:val="001E6DEE"/>
    <w:rsid w:val="001F0279"/>
    <w:rsid w:val="001F0D3C"/>
    <w:rsid w:val="001F1455"/>
    <w:rsid w:val="001F1B60"/>
    <w:rsid w:val="001F24E7"/>
    <w:rsid w:val="001F372C"/>
    <w:rsid w:val="001F4138"/>
    <w:rsid w:val="001F44C4"/>
    <w:rsid w:val="001F44F2"/>
    <w:rsid w:val="001F5317"/>
    <w:rsid w:val="001F5478"/>
    <w:rsid w:val="001F7B4B"/>
    <w:rsid w:val="002000EB"/>
    <w:rsid w:val="0020066D"/>
    <w:rsid w:val="00200CDE"/>
    <w:rsid w:val="0020134F"/>
    <w:rsid w:val="002026B7"/>
    <w:rsid w:val="002034F3"/>
    <w:rsid w:val="00203A5B"/>
    <w:rsid w:val="00203D95"/>
    <w:rsid w:val="00204035"/>
    <w:rsid w:val="00205A87"/>
    <w:rsid w:val="00207484"/>
    <w:rsid w:val="0020775E"/>
    <w:rsid w:val="00211746"/>
    <w:rsid w:val="00212408"/>
    <w:rsid w:val="00212E1E"/>
    <w:rsid w:val="00214278"/>
    <w:rsid w:val="00215F22"/>
    <w:rsid w:val="0021652B"/>
    <w:rsid w:val="00216935"/>
    <w:rsid w:val="002173E9"/>
    <w:rsid w:val="00220AF0"/>
    <w:rsid w:val="00221415"/>
    <w:rsid w:val="00221931"/>
    <w:rsid w:val="00223928"/>
    <w:rsid w:val="00226A72"/>
    <w:rsid w:val="0023043A"/>
    <w:rsid w:val="002316DB"/>
    <w:rsid w:val="00231C3F"/>
    <w:rsid w:val="0023200B"/>
    <w:rsid w:val="0023354E"/>
    <w:rsid w:val="00234A75"/>
    <w:rsid w:val="00235147"/>
    <w:rsid w:val="00235748"/>
    <w:rsid w:val="002366E3"/>
    <w:rsid w:val="00237667"/>
    <w:rsid w:val="002402E6"/>
    <w:rsid w:val="002407B2"/>
    <w:rsid w:val="00240DF1"/>
    <w:rsid w:val="00241661"/>
    <w:rsid w:val="0024308C"/>
    <w:rsid w:val="00243213"/>
    <w:rsid w:val="00243FE1"/>
    <w:rsid w:val="002441BA"/>
    <w:rsid w:val="002451BD"/>
    <w:rsid w:val="002459B0"/>
    <w:rsid w:val="00245F75"/>
    <w:rsid w:val="0024608A"/>
    <w:rsid w:val="002462FA"/>
    <w:rsid w:val="002467A1"/>
    <w:rsid w:val="00246CB8"/>
    <w:rsid w:val="00247027"/>
    <w:rsid w:val="00247278"/>
    <w:rsid w:val="00247F5C"/>
    <w:rsid w:val="002501A4"/>
    <w:rsid w:val="002508A7"/>
    <w:rsid w:val="00250E22"/>
    <w:rsid w:val="00251188"/>
    <w:rsid w:val="00251FED"/>
    <w:rsid w:val="00252235"/>
    <w:rsid w:val="00253ABF"/>
    <w:rsid w:val="00254910"/>
    <w:rsid w:val="002579F0"/>
    <w:rsid w:val="00257AFA"/>
    <w:rsid w:val="00261227"/>
    <w:rsid w:val="00261459"/>
    <w:rsid w:val="002617AE"/>
    <w:rsid w:val="00265D84"/>
    <w:rsid w:val="0026636E"/>
    <w:rsid w:val="00266C2A"/>
    <w:rsid w:val="00266DF1"/>
    <w:rsid w:val="002676B8"/>
    <w:rsid w:val="00267AED"/>
    <w:rsid w:val="00270499"/>
    <w:rsid w:val="0027085B"/>
    <w:rsid w:val="00271A0A"/>
    <w:rsid w:val="00271C69"/>
    <w:rsid w:val="00272699"/>
    <w:rsid w:val="00273E8D"/>
    <w:rsid w:val="00273F43"/>
    <w:rsid w:val="0027571C"/>
    <w:rsid w:val="00275F2D"/>
    <w:rsid w:val="00277516"/>
    <w:rsid w:val="002807E3"/>
    <w:rsid w:val="002812B3"/>
    <w:rsid w:val="00281B89"/>
    <w:rsid w:val="002820AC"/>
    <w:rsid w:val="00283381"/>
    <w:rsid w:val="00283C45"/>
    <w:rsid w:val="002844C0"/>
    <w:rsid w:val="00284CDB"/>
    <w:rsid w:val="00285B58"/>
    <w:rsid w:val="002861B5"/>
    <w:rsid w:val="002873DA"/>
    <w:rsid w:val="00287DFE"/>
    <w:rsid w:val="00287EA8"/>
    <w:rsid w:val="00290A94"/>
    <w:rsid w:val="00291972"/>
    <w:rsid w:val="002926C8"/>
    <w:rsid w:val="0029309B"/>
    <w:rsid w:val="0029325B"/>
    <w:rsid w:val="00293294"/>
    <w:rsid w:val="00293DBE"/>
    <w:rsid w:val="0029472A"/>
    <w:rsid w:val="00294B2E"/>
    <w:rsid w:val="00294FA9"/>
    <w:rsid w:val="002954A1"/>
    <w:rsid w:val="002965A7"/>
    <w:rsid w:val="00296F9A"/>
    <w:rsid w:val="002A0DC6"/>
    <w:rsid w:val="002A16C8"/>
    <w:rsid w:val="002A2670"/>
    <w:rsid w:val="002A4E91"/>
    <w:rsid w:val="002B0811"/>
    <w:rsid w:val="002B1088"/>
    <w:rsid w:val="002B1507"/>
    <w:rsid w:val="002B19DD"/>
    <w:rsid w:val="002B218A"/>
    <w:rsid w:val="002B2A01"/>
    <w:rsid w:val="002B37F5"/>
    <w:rsid w:val="002B3A53"/>
    <w:rsid w:val="002B63AE"/>
    <w:rsid w:val="002B6771"/>
    <w:rsid w:val="002B71C5"/>
    <w:rsid w:val="002C0423"/>
    <w:rsid w:val="002C1F09"/>
    <w:rsid w:val="002C5528"/>
    <w:rsid w:val="002C6D4A"/>
    <w:rsid w:val="002C712D"/>
    <w:rsid w:val="002D09F7"/>
    <w:rsid w:val="002D1508"/>
    <w:rsid w:val="002D1A9E"/>
    <w:rsid w:val="002D3723"/>
    <w:rsid w:val="002D4FE2"/>
    <w:rsid w:val="002D5F61"/>
    <w:rsid w:val="002D6F34"/>
    <w:rsid w:val="002E00FA"/>
    <w:rsid w:val="002E0D0D"/>
    <w:rsid w:val="002E1CA3"/>
    <w:rsid w:val="002E1EA9"/>
    <w:rsid w:val="002E2507"/>
    <w:rsid w:val="002E261E"/>
    <w:rsid w:val="002E277B"/>
    <w:rsid w:val="002E3543"/>
    <w:rsid w:val="002E46C8"/>
    <w:rsid w:val="002E4894"/>
    <w:rsid w:val="002E5A61"/>
    <w:rsid w:val="002E7B5C"/>
    <w:rsid w:val="002F02D1"/>
    <w:rsid w:val="002F0AC1"/>
    <w:rsid w:val="002F0BAD"/>
    <w:rsid w:val="002F0C65"/>
    <w:rsid w:val="002F17E3"/>
    <w:rsid w:val="002F1C21"/>
    <w:rsid w:val="002F348E"/>
    <w:rsid w:val="002F3C75"/>
    <w:rsid w:val="002F55B7"/>
    <w:rsid w:val="002F5871"/>
    <w:rsid w:val="002F7012"/>
    <w:rsid w:val="00300ABE"/>
    <w:rsid w:val="00300EF7"/>
    <w:rsid w:val="003010ED"/>
    <w:rsid w:val="00302F99"/>
    <w:rsid w:val="003043DF"/>
    <w:rsid w:val="00304A85"/>
    <w:rsid w:val="003063C0"/>
    <w:rsid w:val="0030644F"/>
    <w:rsid w:val="0030779F"/>
    <w:rsid w:val="00310592"/>
    <w:rsid w:val="00312524"/>
    <w:rsid w:val="003125EA"/>
    <w:rsid w:val="00312DFA"/>
    <w:rsid w:val="0031337D"/>
    <w:rsid w:val="003148E9"/>
    <w:rsid w:val="00314B47"/>
    <w:rsid w:val="00316D4C"/>
    <w:rsid w:val="00317C72"/>
    <w:rsid w:val="00317F5A"/>
    <w:rsid w:val="003212E6"/>
    <w:rsid w:val="00323FC2"/>
    <w:rsid w:val="00324B9D"/>
    <w:rsid w:val="00324BB0"/>
    <w:rsid w:val="00325157"/>
    <w:rsid w:val="003258D1"/>
    <w:rsid w:val="00325CB1"/>
    <w:rsid w:val="00325D12"/>
    <w:rsid w:val="00326CC0"/>
    <w:rsid w:val="00327921"/>
    <w:rsid w:val="00330CB1"/>
    <w:rsid w:val="003327BC"/>
    <w:rsid w:val="00332AAC"/>
    <w:rsid w:val="00332B1E"/>
    <w:rsid w:val="0033358A"/>
    <w:rsid w:val="0033374F"/>
    <w:rsid w:val="00335E16"/>
    <w:rsid w:val="00337A55"/>
    <w:rsid w:val="00337D70"/>
    <w:rsid w:val="00337E77"/>
    <w:rsid w:val="003412E9"/>
    <w:rsid w:val="00341636"/>
    <w:rsid w:val="003429C9"/>
    <w:rsid w:val="00344616"/>
    <w:rsid w:val="00345171"/>
    <w:rsid w:val="00347DA7"/>
    <w:rsid w:val="00347F1A"/>
    <w:rsid w:val="00350878"/>
    <w:rsid w:val="00351B3C"/>
    <w:rsid w:val="00352247"/>
    <w:rsid w:val="00352F6A"/>
    <w:rsid w:val="0035367B"/>
    <w:rsid w:val="0035466C"/>
    <w:rsid w:val="003546E9"/>
    <w:rsid w:val="00354E41"/>
    <w:rsid w:val="00355FB6"/>
    <w:rsid w:val="003561D7"/>
    <w:rsid w:val="00356A70"/>
    <w:rsid w:val="00357892"/>
    <w:rsid w:val="003600D2"/>
    <w:rsid w:val="0036129E"/>
    <w:rsid w:val="003613BC"/>
    <w:rsid w:val="0036159B"/>
    <w:rsid w:val="00361791"/>
    <w:rsid w:val="00361D55"/>
    <w:rsid w:val="003620B1"/>
    <w:rsid w:val="003621FE"/>
    <w:rsid w:val="003626D9"/>
    <w:rsid w:val="00362F06"/>
    <w:rsid w:val="00365AF2"/>
    <w:rsid w:val="00366340"/>
    <w:rsid w:val="00366415"/>
    <w:rsid w:val="00367A61"/>
    <w:rsid w:val="00370304"/>
    <w:rsid w:val="00370FD0"/>
    <w:rsid w:val="0037117E"/>
    <w:rsid w:val="00371EE0"/>
    <w:rsid w:val="00372B60"/>
    <w:rsid w:val="00372D8E"/>
    <w:rsid w:val="0037306D"/>
    <w:rsid w:val="00373397"/>
    <w:rsid w:val="003750DE"/>
    <w:rsid w:val="00375615"/>
    <w:rsid w:val="00376103"/>
    <w:rsid w:val="00377D79"/>
    <w:rsid w:val="00380C75"/>
    <w:rsid w:val="00381BBA"/>
    <w:rsid w:val="0038236F"/>
    <w:rsid w:val="003829F4"/>
    <w:rsid w:val="003830D7"/>
    <w:rsid w:val="003830E2"/>
    <w:rsid w:val="00385ACB"/>
    <w:rsid w:val="00387D95"/>
    <w:rsid w:val="00390743"/>
    <w:rsid w:val="003909E5"/>
    <w:rsid w:val="00390BCB"/>
    <w:rsid w:val="003912AF"/>
    <w:rsid w:val="00392417"/>
    <w:rsid w:val="00392A5D"/>
    <w:rsid w:val="00392D2F"/>
    <w:rsid w:val="00392D43"/>
    <w:rsid w:val="003932E2"/>
    <w:rsid w:val="00393359"/>
    <w:rsid w:val="003937B9"/>
    <w:rsid w:val="00393AB1"/>
    <w:rsid w:val="0039441F"/>
    <w:rsid w:val="00394D0F"/>
    <w:rsid w:val="00395051"/>
    <w:rsid w:val="003A0B9A"/>
    <w:rsid w:val="003A0D8A"/>
    <w:rsid w:val="003A1719"/>
    <w:rsid w:val="003A19BC"/>
    <w:rsid w:val="003A1E17"/>
    <w:rsid w:val="003A2183"/>
    <w:rsid w:val="003A46FA"/>
    <w:rsid w:val="003A5515"/>
    <w:rsid w:val="003A56A2"/>
    <w:rsid w:val="003A5BEE"/>
    <w:rsid w:val="003B10EA"/>
    <w:rsid w:val="003B1122"/>
    <w:rsid w:val="003B1E82"/>
    <w:rsid w:val="003B26C2"/>
    <w:rsid w:val="003B42C8"/>
    <w:rsid w:val="003B54B7"/>
    <w:rsid w:val="003B576D"/>
    <w:rsid w:val="003B5ACE"/>
    <w:rsid w:val="003B5E2C"/>
    <w:rsid w:val="003B6A9D"/>
    <w:rsid w:val="003B6CC6"/>
    <w:rsid w:val="003B722C"/>
    <w:rsid w:val="003B7EA8"/>
    <w:rsid w:val="003C2555"/>
    <w:rsid w:val="003C2B58"/>
    <w:rsid w:val="003C32A5"/>
    <w:rsid w:val="003C3AC5"/>
    <w:rsid w:val="003D0F95"/>
    <w:rsid w:val="003D25D6"/>
    <w:rsid w:val="003D2617"/>
    <w:rsid w:val="003D2EA8"/>
    <w:rsid w:val="003D356E"/>
    <w:rsid w:val="003D4085"/>
    <w:rsid w:val="003D43FB"/>
    <w:rsid w:val="003D49F4"/>
    <w:rsid w:val="003D5EA5"/>
    <w:rsid w:val="003D6790"/>
    <w:rsid w:val="003E165B"/>
    <w:rsid w:val="003E17B9"/>
    <w:rsid w:val="003E1979"/>
    <w:rsid w:val="003E1F85"/>
    <w:rsid w:val="003E3586"/>
    <w:rsid w:val="003E3C96"/>
    <w:rsid w:val="003E669F"/>
    <w:rsid w:val="003E763C"/>
    <w:rsid w:val="003F0987"/>
    <w:rsid w:val="003F16E0"/>
    <w:rsid w:val="003F22FC"/>
    <w:rsid w:val="003F253B"/>
    <w:rsid w:val="003F2E31"/>
    <w:rsid w:val="003F4F1E"/>
    <w:rsid w:val="003F54B4"/>
    <w:rsid w:val="003F6834"/>
    <w:rsid w:val="003F6C3D"/>
    <w:rsid w:val="003F7AAB"/>
    <w:rsid w:val="003F7CFA"/>
    <w:rsid w:val="004005F6"/>
    <w:rsid w:val="00400AD0"/>
    <w:rsid w:val="004024E2"/>
    <w:rsid w:val="00403384"/>
    <w:rsid w:val="00403C85"/>
    <w:rsid w:val="00404250"/>
    <w:rsid w:val="00404CCD"/>
    <w:rsid w:val="00404E2E"/>
    <w:rsid w:val="00405137"/>
    <w:rsid w:val="00405337"/>
    <w:rsid w:val="00405E9E"/>
    <w:rsid w:val="004060EA"/>
    <w:rsid w:val="00407359"/>
    <w:rsid w:val="00407E49"/>
    <w:rsid w:val="0041051E"/>
    <w:rsid w:val="004139A1"/>
    <w:rsid w:val="00414DB5"/>
    <w:rsid w:val="00417386"/>
    <w:rsid w:val="004173E3"/>
    <w:rsid w:val="00417D5A"/>
    <w:rsid w:val="004204AB"/>
    <w:rsid w:val="0042156E"/>
    <w:rsid w:val="00421EC2"/>
    <w:rsid w:val="00422B37"/>
    <w:rsid w:val="00423C36"/>
    <w:rsid w:val="00425051"/>
    <w:rsid w:val="00426A5A"/>
    <w:rsid w:val="00427046"/>
    <w:rsid w:val="00427F4B"/>
    <w:rsid w:val="00430316"/>
    <w:rsid w:val="00431133"/>
    <w:rsid w:val="00431232"/>
    <w:rsid w:val="00431619"/>
    <w:rsid w:val="00432000"/>
    <w:rsid w:val="004321BF"/>
    <w:rsid w:val="004339FD"/>
    <w:rsid w:val="00436384"/>
    <w:rsid w:val="004368DB"/>
    <w:rsid w:val="00436AC5"/>
    <w:rsid w:val="0043705E"/>
    <w:rsid w:val="00437356"/>
    <w:rsid w:val="00437C1F"/>
    <w:rsid w:val="004408EC"/>
    <w:rsid w:val="00441400"/>
    <w:rsid w:val="00441415"/>
    <w:rsid w:val="00441438"/>
    <w:rsid w:val="004419A2"/>
    <w:rsid w:val="0044466D"/>
    <w:rsid w:val="00444944"/>
    <w:rsid w:val="004469C4"/>
    <w:rsid w:val="00447189"/>
    <w:rsid w:val="004478DA"/>
    <w:rsid w:val="004500D5"/>
    <w:rsid w:val="004512A2"/>
    <w:rsid w:val="004526FA"/>
    <w:rsid w:val="00452F51"/>
    <w:rsid w:val="00455D3A"/>
    <w:rsid w:val="0045687A"/>
    <w:rsid w:val="00456FC1"/>
    <w:rsid w:val="00457F71"/>
    <w:rsid w:val="00460EB6"/>
    <w:rsid w:val="00460F8A"/>
    <w:rsid w:val="00461505"/>
    <w:rsid w:val="004616F5"/>
    <w:rsid w:val="00462AA9"/>
    <w:rsid w:val="00463F92"/>
    <w:rsid w:val="004645AB"/>
    <w:rsid w:val="004645CF"/>
    <w:rsid w:val="00464855"/>
    <w:rsid w:val="00464906"/>
    <w:rsid w:val="00464D15"/>
    <w:rsid w:val="00465458"/>
    <w:rsid w:val="004669BF"/>
    <w:rsid w:val="00466A2B"/>
    <w:rsid w:val="00466D4B"/>
    <w:rsid w:val="00467193"/>
    <w:rsid w:val="00467520"/>
    <w:rsid w:val="0047105E"/>
    <w:rsid w:val="00471127"/>
    <w:rsid w:val="0047135A"/>
    <w:rsid w:val="00471496"/>
    <w:rsid w:val="0047149E"/>
    <w:rsid w:val="00472CE7"/>
    <w:rsid w:val="00472DD3"/>
    <w:rsid w:val="00472E5D"/>
    <w:rsid w:val="00472FB5"/>
    <w:rsid w:val="00473065"/>
    <w:rsid w:val="004732D4"/>
    <w:rsid w:val="00473569"/>
    <w:rsid w:val="0047380F"/>
    <w:rsid w:val="004750F4"/>
    <w:rsid w:val="00475396"/>
    <w:rsid w:val="00476AD4"/>
    <w:rsid w:val="00477005"/>
    <w:rsid w:val="00481957"/>
    <w:rsid w:val="00482143"/>
    <w:rsid w:val="004829CC"/>
    <w:rsid w:val="00482ADB"/>
    <w:rsid w:val="0048353E"/>
    <w:rsid w:val="004838B7"/>
    <w:rsid w:val="00484331"/>
    <w:rsid w:val="0048651E"/>
    <w:rsid w:val="00486ACF"/>
    <w:rsid w:val="00486BBD"/>
    <w:rsid w:val="00487974"/>
    <w:rsid w:val="004879A4"/>
    <w:rsid w:val="00487F88"/>
    <w:rsid w:val="004904A5"/>
    <w:rsid w:val="004914EE"/>
    <w:rsid w:val="00491CCF"/>
    <w:rsid w:val="00493C21"/>
    <w:rsid w:val="00494FC2"/>
    <w:rsid w:val="004965DC"/>
    <w:rsid w:val="004A0AD4"/>
    <w:rsid w:val="004A1401"/>
    <w:rsid w:val="004A1EB5"/>
    <w:rsid w:val="004A1F12"/>
    <w:rsid w:val="004A219F"/>
    <w:rsid w:val="004A29F9"/>
    <w:rsid w:val="004A38D2"/>
    <w:rsid w:val="004A3B83"/>
    <w:rsid w:val="004A401C"/>
    <w:rsid w:val="004A49D5"/>
    <w:rsid w:val="004A7608"/>
    <w:rsid w:val="004A7B15"/>
    <w:rsid w:val="004B07D9"/>
    <w:rsid w:val="004B1D62"/>
    <w:rsid w:val="004B2106"/>
    <w:rsid w:val="004B2726"/>
    <w:rsid w:val="004B3593"/>
    <w:rsid w:val="004B4BAB"/>
    <w:rsid w:val="004B4D78"/>
    <w:rsid w:val="004B664B"/>
    <w:rsid w:val="004B7F3F"/>
    <w:rsid w:val="004C07CE"/>
    <w:rsid w:val="004C151C"/>
    <w:rsid w:val="004C15E6"/>
    <w:rsid w:val="004C2A0E"/>
    <w:rsid w:val="004C3A8A"/>
    <w:rsid w:val="004C3D97"/>
    <w:rsid w:val="004C45F6"/>
    <w:rsid w:val="004C45FB"/>
    <w:rsid w:val="004C4656"/>
    <w:rsid w:val="004C5458"/>
    <w:rsid w:val="004C56E0"/>
    <w:rsid w:val="004C57B0"/>
    <w:rsid w:val="004C5E21"/>
    <w:rsid w:val="004C7F79"/>
    <w:rsid w:val="004D1E56"/>
    <w:rsid w:val="004D2A62"/>
    <w:rsid w:val="004D2BCF"/>
    <w:rsid w:val="004D448C"/>
    <w:rsid w:val="004D545E"/>
    <w:rsid w:val="004D59A9"/>
    <w:rsid w:val="004D640A"/>
    <w:rsid w:val="004E01CD"/>
    <w:rsid w:val="004E2489"/>
    <w:rsid w:val="004E4104"/>
    <w:rsid w:val="004E4678"/>
    <w:rsid w:val="004E4BAD"/>
    <w:rsid w:val="004E4E94"/>
    <w:rsid w:val="004E614C"/>
    <w:rsid w:val="004E6688"/>
    <w:rsid w:val="004E6B85"/>
    <w:rsid w:val="004E732E"/>
    <w:rsid w:val="004E77D6"/>
    <w:rsid w:val="004F08DF"/>
    <w:rsid w:val="004F24D3"/>
    <w:rsid w:val="004F2657"/>
    <w:rsid w:val="004F2B6F"/>
    <w:rsid w:val="004F389D"/>
    <w:rsid w:val="004F5193"/>
    <w:rsid w:val="004F5AC7"/>
    <w:rsid w:val="004F6B37"/>
    <w:rsid w:val="004F7886"/>
    <w:rsid w:val="0050021B"/>
    <w:rsid w:val="0050071B"/>
    <w:rsid w:val="00501A6B"/>
    <w:rsid w:val="00501FEB"/>
    <w:rsid w:val="00503468"/>
    <w:rsid w:val="00504184"/>
    <w:rsid w:val="0050494E"/>
    <w:rsid w:val="00506A0D"/>
    <w:rsid w:val="00507CBB"/>
    <w:rsid w:val="00507E68"/>
    <w:rsid w:val="00507F90"/>
    <w:rsid w:val="005105B9"/>
    <w:rsid w:val="00510768"/>
    <w:rsid w:val="00510DB4"/>
    <w:rsid w:val="00510DDF"/>
    <w:rsid w:val="0051253C"/>
    <w:rsid w:val="00513FCB"/>
    <w:rsid w:val="00514F23"/>
    <w:rsid w:val="00514FC2"/>
    <w:rsid w:val="005209B2"/>
    <w:rsid w:val="00520BA0"/>
    <w:rsid w:val="00521547"/>
    <w:rsid w:val="00522748"/>
    <w:rsid w:val="00523300"/>
    <w:rsid w:val="00524B55"/>
    <w:rsid w:val="00525201"/>
    <w:rsid w:val="00525978"/>
    <w:rsid w:val="00526117"/>
    <w:rsid w:val="00527648"/>
    <w:rsid w:val="00530DD1"/>
    <w:rsid w:val="00532360"/>
    <w:rsid w:val="00532CED"/>
    <w:rsid w:val="00532EEB"/>
    <w:rsid w:val="00533721"/>
    <w:rsid w:val="00533A06"/>
    <w:rsid w:val="00534609"/>
    <w:rsid w:val="00535285"/>
    <w:rsid w:val="00535C24"/>
    <w:rsid w:val="0054046C"/>
    <w:rsid w:val="00540502"/>
    <w:rsid w:val="00541011"/>
    <w:rsid w:val="005417C8"/>
    <w:rsid w:val="0054212C"/>
    <w:rsid w:val="00543B14"/>
    <w:rsid w:val="00544047"/>
    <w:rsid w:val="005446DA"/>
    <w:rsid w:val="00544B7E"/>
    <w:rsid w:val="0054541C"/>
    <w:rsid w:val="00545748"/>
    <w:rsid w:val="00545AB8"/>
    <w:rsid w:val="00545AD3"/>
    <w:rsid w:val="0054630E"/>
    <w:rsid w:val="00550329"/>
    <w:rsid w:val="005509C7"/>
    <w:rsid w:val="00551070"/>
    <w:rsid w:val="00551F9C"/>
    <w:rsid w:val="0055201C"/>
    <w:rsid w:val="005537E4"/>
    <w:rsid w:val="0055384C"/>
    <w:rsid w:val="00554A0E"/>
    <w:rsid w:val="00557108"/>
    <w:rsid w:val="00557920"/>
    <w:rsid w:val="00557F25"/>
    <w:rsid w:val="005625D3"/>
    <w:rsid w:val="005625E1"/>
    <w:rsid w:val="00562B5E"/>
    <w:rsid w:val="00563656"/>
    <w:rsid w:val="00563910"/>
    <w:rsid w:val="005642F0"/>
    <w:rsid w:val="005645AE"/>
    <w:rsid w:val="0056466F"/>
    <w:rsid w:val="00564EC5"/>
    <w:rsid w:val="005673F2"/>
    <w:rsid w:val="005676B2"/>
    <w:rsid w:val="005676E6"/>
    <w:rsid w:val="005738B3"/>
    <w:rsid w:val="00573995"/>
    <w:rsid w:val="00574D3A"/>
    <w:rsid w:val="00575DD8"/>
    <w:rsid w:val="005766CD"/>
    <w:rsid w:val="00577E55"/>
    <w:rsid w:val="00577EED"/>
    <w:rsid w:val="00577EFA"/>
    <w:rsid w:val="00580886"/>
    <w:rsid w:val="00581675"/>
    <w:rsid w:val="00581893"/>
    <w:rsid w:val="00581A5E"/>
    <w:rsid w:val="00581C31"/>
    <w:rsid w:val="00582144"/>
    <w:rsid w:val="00583BCF"/>
    <w:rsid w:val="00585408"/>
    <w:rsid w:val="00585AA9"/>
    <w:rsid w:val="00586579"/>
    <w:rsid w:val="00586F64"/>
    <w:rsid w:val="005901B9"/>
    <w:rsid w:val="0059067C"/>
    <w:rsid w:val="005914A3"/>
    <w:rsid w:val="005937BA"/>
    <w:rsid w:val="00594462"/>
    <w:rsid w:val="00595BB2"/>
    <w:rsid w:val="00595C9D"/>
    <w:rsid w:val="005966C7"/>
    <w:rsid w:val="005966DD"/>
    <w:rsid w:val="00596E81"/>
    <w:rsid w:val="00597B25"/>
    <w:rsid w:val="005A00D8"/>
    <w:rsid w:val="005A0A3B"/>
    <w:rsid w:val="005A163C"/>
    <w:rsid w:val="005A19DA"/>
    <w:rsid w:val="005A22C8"/>
    <w:rsid w:val="005A3E13"/>
    <w:rsid w:val="005A5E09"/>
    <w:rsid w:val="005A6EB9"/>
    <w:rsid w:val="005A79BB"/>
    <w:rsid w:val="005A7C1B"/>
    <w:rsid w:val="005B0D6A"/>
    <w:rsid w:val="005B1757"/>
    <w:rsid w:val="005B184C"/>
    <w:rsid w:val="005B1EEC"/>
    <w:rsid w:val="005B2815"/>
    <w:rsid w:val="005B30AB"/>
    <w:rsid w:val="005B4ECE"/>
    <w:rsid w:val="005B621B"/>
    <w:rsid w:val="005B6AF8"/>
    <w:rsid w:val="005B6D26"/>
    <w:rsid w:val="005B7061"/>
    <w:rsid w:val="005B76F9"/>
    <w:rsid w:val="005B774F"/>
    <w:rsid w:val="005B7875"/>
    <w:rsid w:val="005B78C0"/>
    <w:rsid w:val="005C0938"/>
    <w:rsid w:val="005C0C11"/>
    <w:rsid w:val="005C0ED0"/>
    <w:rsid w:val="005C1C71"/>
    <w:rsid w:val="005C1CF1"/>
    <w:rsid w:val="005C212C"/>
    <w:rsid w:val="005C58A1"/>
    <w:rsid w:val="005C5A29"/>
    <w:rsid w:val="005C62E8"/>
    <w:rsid w:val="005D01B1"/>
    <w:rsid w:val="005D0264"/>
    <w:rsid w:val="005D098B"/>
    <w:rsid w:val="005D2C7D"/>
    <w:rsid w:val="005D4D19"/>
    <w:rsid w:val="005D72F3"/>
    <w:rsid w:val="005D757F"/>
    <w:rsid w:val="005D7BC0"/>
    <w:rsid w:val="005E01B2"/>
    <w:rsid w:val="005E13CB"/>
    <w:rsid w:val="005E1B3D"/>
    <w:rsid w:val="005E21E0"/>
    <w:rsid w:val="005E2500"/>
    <w:rsid w:val="005E25C3"/>
    <w:rsid w:val="005E2629"/>
    <w:rsid w:val="005E2F3E"/>
    <w:rsid w:val="005E3283"/>
    <w:rsid w:val="005E3416"/>
    <w:rsid w:val="005E3A33"/>
    <w:rsid w:val="005E3FF7"/>
    <w:rsid w:val="005E4223"/>
    <w:rsid w:val="005E4364"/>
    <w:rsid w:val="005E4BB6"/>
    <w:rsid w:val="005E4DCC"/>
    <w:rsid w:val="005E6E40"/>
    <w:rsid w:val="005E737F"/>
    <w:rsid w:val="005F0764"/>
    <w:rsid w:val="005F1008"/>
    <w:rsid w:val="005F1F94"/>
    <w:rsid w:val="005F264A"/>
    <w:rsid w:val="005F26A0"/>
    <w:rsid w:val="005F2EDB"/>
    <w:rsid w:val="005F35A0"/>
    <w:rsid w:val="005F3619"/>
    <w:rsid w:val="005F382C"/>
    <w:rsid w:val="005F4738"/>
    <w:rsid w:val="005F474B"/>
    <w:rsid w:val="005F4CA0"/>
    <w:rsid w:val="005F5A66"/>
    <w:rsid w:val="005F5CBE"/>
    <w:rsid w:val="005F721C"/>
    <w:rsid w:val="005F7A57"/>
    <w:rsid w:val="00600524"/>
    <w:rsid w:val="0060203C"/>
    <w:rsid w:val="0060315A"/>
    <w:rsid w:val="00603A05"/>
    <w:rsid w:val="00604E63"/>
    <w:rsid w:val="00605A6E"/>
    <w:rsid w:val="0060660D"/>
    <w:rsid w:val="00606D08"/>
    <w:rsid w:val="0061007B"/>
    <w:rsid w:val="0061228D"/>
    <w:rsid w:val="006123BD"/>
    <w:rsid w:val="006165B8"/>
    <w:rsid w:val="00616E72"/>
    <w:rsid w:val="006178C1"/>
    <w:rsid w:val="006211A8"/>
    <w:rsid w:val="006228EF"/>
    <w:rsid w:val="00623001"/>
    <w:rsid w:val="0062300A"/>
    <w:rsid w:val="00623259"/>
    <w:rsid w:val="00623E35"/>
    <w:rsid w:val="006244FB"/>
    <w:rsid w:val="0062485F"/>
    <w:rsid w:val="00625520"/>
    <w:rsid w:val="00625557"/>
    <w:rsid w:val="0063165D"/>
    <w:rsid w:val="00631D62"/>
    <w:rsid w:val="00632B24"/>
    <w:rsid w:val="00634791"/>
    <w:rsid w:val="00634E81"/>
    <w:rsid w:val="00635C94"/>
    <w:rsid w:val="00635E91"/>
    <w:rsid w:val="00635F60"/>
    <w:rsid w:val="006373AC"/>
    <w:rsid w:val="0064168E"/>
    <w:rsid w:val="00641CB7"/>
    <w:rsid w:val="00641E85"/>
    <w:rsid w:val="00642478"/>
    <w:rsid w:val="0064247B"/>
    <w:rsid w:val="006425E8"/>
    <w:rsid w:val="00642E30"/>
    <w:rsid w:val="00646013"/>
    <w:rsid w:val="006462C1"/>
    <w:rsid w:val="006467B5"/>
    <w:rsid w:val="00647208"/>
    <w:rsid w:val="0065015E"/>
    <w:rsid w:val="006503C7"/>
    <w:rsid w:val="00650662"/>
    <w:rsid w:val="006522FD"/>
    <w:rsid w:val="006532E2"/>
    <w:rsid w:val="00653834"/>
    <w:rsid w:val="0065417A"/>
    <w:rsid w:val="00654CC6"/>
    <w:rsid w:val="00655A0D"/>
    <w:rsid w:val="00656243"/>
    <w:rsid w:val="006567F7"/>
    <w:rsid w:val="00657F37"/>
    <w:rsid w:val="00661114"/>
    <w:rsid w:val="00661129"/>
    <w:rsid w:val="00661BDD"/>
    <w:rsid w:val="00661D57"/>
    <w:rsid w:val="006620F2"/>
    <w:rsid w:val="006622D7"/>
    <w:rsid w:val="00662CD0"/>
    <w:rsid w:val="00664683"/>
    <w:rsid w:val="00665CF2"/>
    <w:rsid w:val="0066655A"/>
    <w:rsid w:val="006668B8"/>
    <w:rsid w:val="00670A24"/>
    <w:rsid w:val="00670E42"/>
    <w:rsid w:val="00671A5D"/>
    <w:rsid w:val="006737F0"/>
    <w:rsid w:val="00673CE8"/>
    <w:rsid w:val="006759A0"/>
    <w:rsid w:val="00677516"/>
    <w:rsid w:val="00677641"/>
    <w:rsid w:val="00680E34"/>
    <w:rsid w:val="0068101D"/>
    <w:rsid w:val="0068114D"/>
    <w:rsid w:val="006817A2"/>
    <w:rsid w:val="006819F4"/>
    <w:rsid w:val="00684055"/>
    <w:rsid w:val="00685FEA"/>
    <w:rsid w:val="0068625D"/>
    <w:rsid w:val="00690827"/>
    <w:rsid w:val="00690FC5"/>
    <w:rsid w:val="006914FE"/>
    <w:rsid w:val="0069477E"/>
    <w:rsid w:val="006947E8"/>
    <w:rsid w:val="00695354"/>
    <w:rsid w:val="0069549C"/>
    <w:rsid w:val="00695AC8"/>
    <w:rsid w:val="00695F3C"/>
    <w:rsid w:val="0069650B"/>
    <w:rsid w:val="0069655B"/>
    <w:rsid w:val="006A09D9"/>
    <w:rsid w:val="006A0ADB"/>
    <w:rsid w:val="006A13AC"/>
    <w:rsid w:val="006A286A"/>
    <w:rsid w:val="006A4273"/>
    <w:rsid w:val="006A436C"/>
    <w:rsid w:val="006A44D5"/>
    <w:rsid w:val="006A55EA"/>
    <w:rsid w:val="006B0148"/>
    <w:rsid w:val="006B1765"/>
    <w:rsid w:val="006B1DEA"/>
    <w:rsid w:val="006B397E"/>
    <w:rsid w:val="006B5724"/>
    <w:rsid w:val="006C0F6F"/>
    <w:rsid w:val="006C1DEA"/>
    <w:rsid w:val="006C3D61"/>
    <w:rsid w:val="006C43C2"/>
    <w:rsid w:val="006C4461"/>
    <w:rsid w:val="006C5D9D"/>
    <w:rsid w:val="006C63D4"/>
    <w:rsid w:val="006C6DFA"/>
    <w:rsid w:val="006C732F"/>
    <w:rsid w:val="006C74CF"/>
    <w:rsid w:val="006C75B6"/>
    <w:rsid w:val="006C7FBB"/>
    <w:rsid w:val="006D1D06"/>
    <w:rsid w:val="006D35E5"/>
    <w:rsid w:val="006D5D3D"/>
    <w:rsid w:val="006D6CC6"/>
    <w:rsid w:val="006D7C36"/>
    <w:rsid w:val="006E08A0"/>
    <w:rsid w:val="006E0CF6"/>
    <w:rsid w:val="006E1594"/>
    <w:rsid w:val="006E1BFF"/>
    <w:rsid w:val="006E24CB"/>
    <w:rsid w:val="006E331E"/>
    <w:rsid w:val="006E3709"/>
    <w:rsid w:val="006E521C"/>
    <w:rsid w:val="006E5E03"/>
    <w:rsid w:val="006E7031"/>
    <w:rsid w:val="006E73A0"/>
    <w:rsid w:val="006E7679"/>
    <w:rsid w:val="006F0B7C"/>
    <w:rsid w:val="006F1D94"/>
    <w:rsid w:val="006F2241"/>
    <w:rsid w:val="006F297A"/>
    <w:rsid w:val="006F3FCF"/>
    <w:rsid w:val="006F467B"/>
    <w:rsid w:val="006F482E"/>
    <w:rsid w:val="006F526B"/>
    <w:rsid w:val="006F5442"/>
    <w:rsid w:val="006F56C3"/>
    <w:rsid w:val="007003B8"/>
    <w:rsid w:val="0070045A"/>
    <w:rsid w:val="00700A63"/>
    <w:rsid w:val="00701B7C"/>
    <w:rsid w:val="00701D55"/>
    <w:rsid w:val="00704C0B"/>
    <w:rsid w:val="00704E1B"/>
    <w:rsid w:val="007053F5"/>
    <w:rsid w:val="00705AA2"/>
    <w:rsid w:val="00705FDC"/>
    <w:rsid w:val="007063E8"/>
    <w:rsid w:val="00706562"/>
    <w:rsid w:val="0070662F"/>
    <w:rsid w:val="00706929"/>
    <w:rsid w:val="00707CD2"/>
    <w:rsid w:val="00710427"/>
    <w:rsid w:val="00711346"/>
    <w:rsid w:val="007126FC"/>
    <w:rsid w:val="0071277A"/>
    <w:rsid w:val="00712EA9"/>
    <w:rsid w:val="00715AA7"/>
    <w:rsid w:val="00715DBC"/>
    <w:rsid w:val="00716F69"/>
    <w:rsid w:val="007178BD"/>
    <w:rsid w:val="0072033A"/>
    <w:rsid w:val="0072107E"/>
    <w:rsid w:val="00721380"/>
    <w:rsid w:val="0072174E"/>
    <w:rsid w:val="00721BB4"/>
    <w:rsid w:val="0072241F"/>
    <w:rsid w:val="00724759"/>
    <w:rsid w:val="00725955"/>
    <w:rsid w:val="00725DEE"/>
    <w:rsid w:val="00726865"/>
    <w:rsid w:val="00726B9B"/>
    <w:rsid w:val="00730413"/>
    <w:rsid w:val="007307F3"/>
    <w:rsid w:val="00730BE1"/>
    <w:rsid w:val="00730EE2"/>
    <w:rsid w:val="00731760"/>
    <w:rsid w:val="00731B83"/>
    <w:rsid w:val="00731E70"/>
    <w:rsid w:val="007322AA"/>
    <w:rsid w:val="007322EA"/>
    <w:rsid w:val="00732546"/>
    <w:rsid w:val="00732D42"/>
    <w:rsid w:val="00733CBC"/>
    <w:rsid w:val="00735072"/>
    <w:rsid w:val="00735080"/>
    <w:rsid w:val="00737826"/>
    <w:rsid w:val="00737EDE"/>
    <w:rsid w:val="0074042D"/>
    <w:rsid w:val="007447CC"/>
    <w:rsid w:val="00745D95"/>
    <w:rsid w:val="00746010"/>
    <w:rsid w:val="00746A6A"/>
    <w:rsid w:val="007477BF"/>
    <w:rsid w:val="00747C44"/>
    <w:rsid w:val="00750167"/>
    <w:rsid w:val="00750D40"/>
    <w:rsid w:val="00750E62"/>
    <w:rsid w:val="00753096"/>
    <w:rsid w:val="00755B40"/>
    <w:rsid w:val="00755E95"/>
    <w:rsid w:val="007561AB"/>
    <w:rsid w:val="00756591"/>
    <w:rsid w:val="0076390A"/>
    <w:rsid w:val="0076499F"/>
    <w:rsid w:val="00765B1E"/>
    <w:rsid w:val="007663AC"/>
    <w:rsid w:val="00767001"/>
    <w:rsid w:val="007670C8"/>
    <w:rsid w:val="00767502"/>
    <w:rsid w:val="0076754A"/>
    <w:rsid w:val="00767F63"/>
    <w:rsid w:val="00772666"/>
    <w:rsid w:val="00772A1E"/>
    <w:rsid w:val="0077315E"/>
    <w:rsid w:val="00773560"/>
    <w:rsid w:val="00774D56"/>
    <w:rsid w:val="00775AB8"/>
    <w:rsid w:val="00777FBC"/>
    <w:rsid w:val="0078019A"/>
    <w:rsid w:val="00780A2A"/>
    <w:rsid w:val="00780D92"/>
    <w:rsid w:val="00781360"/>
    <w:rsid w:val="00783B09"/>
    <w:rsid w:val="00784F98"/>
    <w:rsid w:val="007851CD"/>
    <w:rsid w:val="00786AF5"/>
    <w:rsid w:val="00786D15"/>
    <w:rsid w:val="00787CE5"/>
    <w:rsid w:val="00791092"/>
    <w:rsid w:val="00791408"/>
    <w:rsid w:val="00792C16"/>
    <w:rsid w:val="0079340F"/>
    <w:rsid w:val="0079345C"/>
    <w:rsid w:val="00793C1E"/>
    <w:rsid w:val="0079429B"/>
    <w:rsid w:val="00795044"/>
    <w:rsid w:val="0079577D"/>
    <w:rsid w:val="00796445"/>
    <w:rsid w:val="007976BB"/>
    <w:rsid w:val="00797E97"/>
    <w:rsid w:val="007A1016"/>
    <w:rsid w:val="007A1856"/>
    <w:rsid w:val="007A2CC5"/>
    <w:rsid w:val="007A3218"/>
    <w:rsid w:val="007A32F1"/>
    <w:rsid w:val="007A3D62"/>
    <w:rsid w:val="007A519A"/>
    <w:rsid w:val="007A5E64"/>
    <w:rsid w:val="007A662F"/>
    <w:rsid w:val="007A71EA"/>
    <w:rsid w:val="007A7CBB"/>
    <w:rsid w:val="007B1A8E"/>
    <w:rsid w:val="007B2303"/>
    <w:rsid w:val="007B37F8"/>
    <w:rsid w:val="007B3E92"/>
    <w:rsid w:val="007B3F1D"/>
    <w:rsid w:val="007B46F2"/>
    <w:rsid w:val="007B498C"/>
    <w:rsid w:val="007B515F"/>
    <w:rsid w:val="007B55AC"/>
    <w:rsid w:val="007B567C"/>
    <w:rsid w:val="007B5E54"/>
    <w:rsid w:val="007B69E0"/>
    <w:rsid w:val="007B7AAF"/>
    <w:rsid w:val="007C05EE"/>
    <w:rsid w:val="007C0B2F"/>
    <w:rsid w:val="007C284D"/>
    <w:rsid w:val="007C47FE"/>
    <w:rsid w:val="007C4D44"/>
    <w:rsid w:val="007C4DA0"/>
    <w:rsid w:val="007C4FBA"/>
    <w:rsid w:val="007C6E59"/>
    <w:rsid w:val="007C77A0"/>
    <w:rsid w:val="007D23C4"/>
    <w:rsid w:val="007D27E0"/>
    <w:rsid w:val="007D2813"/>
    <w:rsid w:val="007D5810"/>
    <w:rsid w:val="007D604E"/>
    <w:rsid w:val="007D65FE"/>
    <w:rsid w:val="007D6F2E"/>
    <w:rsid w:val="007E0EA5"/>
    <w:rsid w:val="007E111F"/>
    <w:rsid w:val="007E11C2"/>
    <w:rsid w:val="007E16C5"/>
    <w:rsid w:val="007E1D5C"/>
    <w:rsid w:val="007E34F9"/>
    <w:rsid w:val="007E3F60"/>
    <w:rsid w:val="007E42BE"/>
    <w:rsid w:val="007E47A0"/>
    <w:rsid w:val="007E5571"/>
    <w:rsid w:val="007E59E6"/>
    <w:rsid w:val="007E6506"/>
    <w:rsid w:val="007E65EE"/>
    <w:rsid w:val="007E6B6A"/>
    <w:rsid w:val="007E6E20"/>
    <w:rsid w:val="007E6E25"/>
    <w:rsid w:val="007E7743"/>
    <w:rsid w:val="007F0E6D"/>
    <w:rsid w:val="007F1368"/>
    <w:rsid w:val="007F4AED"/>
    <w:rsid w:val="007F4B73"/>
    <w:rsid w:val="007F5164"/>
    <w:rsid w:val="007F5E9F"/>
    <w:rsid w:val="007F6098"/>
    <w:rsid w:val="007F62D9"/>
    <w:rsid w:val="007F64EA"/>
    <w:rsid w:val="007F6A19"/>
    <w:rsid w:val="00800101"/>
    <w:rsid w:val="008006F5"/>
    <w:rsid w:val="00801023"/>
    <w:rsid w:val="00801EFB"/>
    <w:rsid w:val="00804C9F"/>
    <w:rsid w:val="008070E0"/>
    <w:rsid w:val="00807FDB"/>
    <w:rsid w:val="00810F03"/>
    <w:rsid w:val="00812542"/>
    <w:rsid w:val="008125C4"/>
    <w:rsid w:val="0081278B"/>
    <w:rsid w:val="00813068"/>
    <w:rsid w:val="0081307A"/>
    <w:rsid w:val="00815ADB"/>
    <w:rsid w:val="008172A7"/>
    <w:rsid w:val="00817FBC"/>
    <w:rsid w:val="0082048F"/>
    <w:rsid w:val="0082186A"/>
    <w:rsid w:val="0082291C"/>
    <w:rsid w:val="00822A2B"/>
    <w:rsid w:val="00822C3D"/>
    <w:rsid w:val="00823A02"/>
    <w:rsid w:val="008243CA"/>
    <w:rsid w:val="008246EE"/>
    <w:rsid w:val="00825089"/>
    <w:rsid w:val="00825342"/>
    <w:rsid w:val="008269E9"/>
    <w:rsid w:val="00826E6A"/>
    <w:rsid w:val="0082795C"/>
    <w:rsid w:val="008316E6"/>
    <w:rsid w:val="0083355E"/>
    <w:rsid w:val="00834297"/>
    <w:rsid w:val="00835088"/>
    <w:rsid w:val="008364DA"/>
    <w:rsid w:val="008369D2"/>
    <w:rsid w:val="0083727D"/>
    <w:rsid w:val="0084002F"/>
    <w:rsid w:val="00840932"/>
    <w:rsid w:val="00841042"/>
    <w:rsid w:val="0084167A"/>
    <w:rsid w:val="00841BC8"/>
    <w:rsid w:val="00842155"/>
    <w:rsid w:val="00842B3C"/>
    <w:rsid w:val="00843F13"/>
    <w:rsid w:val="00844FCE"/>
    <w:rsid w:val="00845042"/>
    <w:rsid w:val="0084617E"/>
    <w:rsid w:val="008463BD"/>
    <w:rsid w:val="008465AC"/>
    <w:rsid w:val="00847177"/>
    <w:rsid w:val="0084735C"/>
    <w:rsid w:val="00847AED"/>
    <w:rsid w:val="00847B28"/>
    <w:rsid w:val="008524C5"/>
    <w:rsid w:val="00854D7D"/>
    <w:rsid w:val="0085563E"/>
    <w:rsid w:val="00855738"/>
    <w:rsid w:val="008557DA"/>
    <w:rsid w:val="00860077"/>
    <w:rsid w:val="008606CF"/>
    <w:rsid w:val="00860A13"/>
    <w:rsid w:val="00860AA0"/>
    <w:rsid w:val="00860F5F"/>
    <w:rsid w:val="00861269"/>
    <w:rsid w:val="00861C95"/>
    <w:rsid w:val="00862017"/>
    <w:rsid w:val="008620D9"/>
    <w:rsid w:val="00863AE1"/>
    <w:rsid w:val="0086443A"/>
    <w:rsid w:val="00864EB1"/>
    <w:rsid w:val="00866FDD"/>
    <w:rsid w:val="00867BC3"/>
    <w:rsid w:val="00867E60"/>
    <w:rsid w:val="008717BA"/>
    <w:rsid w:val="008720CC"/>
    <w:rsid w:val="00873455"/>
    <w:rsid w:val="008744A1"/>
    <w:rsid w:val="00874F2A"/>
    <w:rsid w:val="008754C1"/>
    <w:rsid w:val="00875EE7"/>
    <w:rsid w:val="008763EE"/>
    <w:rsid w:val="0088097C"/>
    <w:rsid w:val="00882B2C"/>
    <w:rsid w:val="00882C0D"/>
    <w:rsid w:val="0088369D"/>
    <w:rsid w:val="008839C6"/>
    <w:rsid w:val="00884808"/>
    <w:rsid w:val="008861FB"/>
    <w:rsid w:val="0088787A"/>
    <w:rsid w:val="00891114"/>
    <w:rsid w:val="00891B1C"/>
    <w:rsid w:val="00894D27"/>
    <w:rsid w:val="00894E57"/>
    <w:rsid w:val="00894E90"/>
    <w:rsid w:val="0089689C"/>
    <w:rsid w:val="00896D80"/>
    <w:rsid w:val="00897D54"/>
    <w:rsid w:val="00897E32"/>
    <w:rsid w:val="008A0BDC"/>
    <w:rsid w:val="008A0BF4"/>
    <w:rsid w:val="008A23A6"/>
    <w:rsid w:val="008A3764"/>
    <w:rsid w:val="008A3A97"/>
    <w:rsid w:val="008A3C5F"/>
    <w:rsid w:val="008A3D16"/>
    <w:rsid w:val="008A4C40"/>
    <w:rsid w:val="008A507E"/>
    <w:rsid w:val="008A5458"/>
    <w:rsid w:val="008A5589"/>
    <w:rsid w:val="008A657B"/>
    <w:rsid w:val="008A7ABA"/>
    <w:rsid w:val="008A7F68"/>
    <w:rsid w:val="008B1E48"/>
    <w:rsid w:val="008B1EDE"/>
    <w:rsid w:val="008B23FF"/>
    <w:rsid w:val="008B34F0"/>
    <w:rsid w:val="008B4B5F"/>
    <w:rsid w:val="008B4BF1"/>
    <w:rsid w:val="008B6738"/>
    <w:rsid w:val="008B67F9"/>
    <w:rsid w:val="008B682E"/>
    <w:rsid w:val="008B68A8"/>
    <w:rsid w:val="008B77C8"/>
    <w:rsid w:val="008C069D"/>
    <w:rsid w:val="008C2138"/>
    <w:rsid w:val="008C2D2D"/>
    <w:rsid w:val="008C30D5"/>
    <w:rsid w:val="008C30DD"/>
    <w:rsid w:val="008C30F7"/>
    <w:rsid w:val="008C40D2"/>
    <w:rsid w:val="008C45EE"/>
    <w:rsid w:val="008C6252"/>
    <w:rsid w:val="008C7D21"/>
    <w:rsid w:val="008C7D28"/>
    <w:rsid w:val="008C7FAB"/>
    <w:rsid w:val="008D093E"/>
    <w:rsid w:val="008D0E0D"/>
    <w:rsid w:val="008D2586"/>
    <w:rsid w:val="008D33C4"/>
    <w:rsid w:val="008D5A12"/>
    <w:rsid w:val="008D6F4E"/>
    <w:rsid w:val="008E01CA"/>
    <w:rsid w:val="008E023C"/>
    <w:rsid w:val="008E0A8A"/>
    <w:rsid w:val="008E3406"/>
    <w:rsid w:val="008E4767"/>
    <w:rsid w:val="008E646C"/>
    <w:rsid w:val="008E697D"/>
    <w:rsid w:val="008E78D9"/>
    <w:rsid w:val="008F081B"/>
    <w:rsid w:val="008F11CB"/>
    <w:rsid w:val="008F1554"/>
    <w:rsid w:val="008F1D00"/>
    <w:rsid w:val="008F332B"/>
    <w:rsid w:val="008F47A2"/>
    <w:rsid w:val="008F52B8"/>
    <w:rsid w:val="008F63DD"/>
    <w:rsid w:val="009016A2"/>
    <w:rsid w:val="00901F4C"/>
    <w:rsid w:val="009048BC"/>
    <w:rsid w:val="00905023"/>
    <w:rsid w:val="0090637C"/>
    <w:rsid w:val="009103E4"/>
    <w:rsid w:val="00910C44"/>
    <w:rsid w:val="00911906"/>
    <w:rsid w:val="009128C2"/>
    <w:rsid w:val="00913A16"/>
    <w:rsid w:val="00914026"/>
    <w:rsid w:val="00917BC0"/>
    <w:rsid w:val="00917C65"/>
    <w:rsid w:val="00920C98"/>
    <w:rsid w:val="00920E83"/>
    <w:rsid w:val="009221B5"/>
    <w:rsid w:val="00922571"/>
    <w:rsid w:val="0092297D"/>
    <w:rsid w:val="0092549E"/>
    <w:rsid w:val="00925AF8"/>
    <w:rsid w:val="009264B7"/>
    <w:rsid w:val="0092653E"/>
    <w:rsid w:val="00926787"/>
    <w:rsid w:val="009271D5"/>
    <w:rsid w:val="00930AEE"/>
    <w:rsid w:val="009311DD"/>
    <w:rsid w:val="0093146E"/>
    <w:rsid w:val="00931D6D"/>
    <w:rsid w:val="00932301"/>
    <w:rsid w:val="009328E2"/>
    <w:rsid w:val="009339B7"/>
    <w:rsid w:val="0093406A"/>
    <w:rsid w:val="00934389"/>
    <w:rsid w:val="00934813"/>
    <w:rsid w:val="0093645B"/>
    <w:rsid w:val="00936DD6"/>
    <w:rsid w:val="00941218"/>
    <w:rsid w:val="00942A2D"/>
    <w:rsid w:val="00943262"/>
    <w:rsid w:val="009433D0"/>
    <w:rsid w:val="00943979"/>
    <w:rsid w:val="009440EF"/>
    <w:rsid w:val="00944571"/>
    <w:rsid w:val="00944830"/>
    <w:rsid w:val="00944B41"/>
    <w:rsid w:val="00945291"/>
    <w:rsid w:val="00945D0F"/>
    <w:rsid w:val="00947FD8"/>
    <w:rsid w:val="00952187"/>
    <w:rsid w:val="009524AB"/>
    <w:rsid w:val="00953127"/>
    <w:rsid w:val="00953202"/>
    <w:rsid w:val="00953516"/>
    <w:rsid w:val="009567AE"/>
    <w:rsid w:val="00956BB7"/>
    <w:rsid w:val="009573F1"/>
    <w:rsid w:val="00957948"/>
    <w:rsid w:val="00960140"/>
    <w:rsid w:val="009602E2"/>
    <w:rsid w:val="00961934"/>
    <w:rsid w:val="0096282A"/>
    <w:rsid w:val="009634FB"/>
    <w:rsid w:val="00963A54"/>
    <w:rsid w:val="00965814"/>
    <w:rsid w:val="009666EF"/>
    <w:rsid w:val="009672A6"/>
    <w:rsid w:val="009677FA"/>
    <w:rsid w:val="0097085E"/>
    <w:rsid w:val="00971243"/>
    <w:rsid w:val="009712EF"/>
    <w:rsid w:val="009721B6"/>
    <w:rsid w:val="009723F5"/>
    <w:rsid w:val="00973647"/>
    <w:rsid w:val="00973BE1"/>
    <w:rsid w:val="0097427D"/>
    <w:rsid w:val="009754A7"/>
    <w:rsid w:val="00975F6B"/>
    <w:rsid w:val="009768A2"/>
    <w:rsid w:val="00977909"/>
    <w:rsid w:val="00980239"/>
    <w:rsid w:val="00980C35"/>
    <w:rsid w:val="009814E9"/>
    <w:rsid w:val="00981B60"/>
    <w:rsid w:val="00981CCE"/>
    <w:rsid w:val="00982693"/>
    <w:rsid w:val="009838A7"/>
    <w:rsid w:val="009838D7"/>
    <w:rsid w:val="00983A4D"/>
    <w:rsid w:val="00985078"/>
    <w:rsid w:val="00985B82"/>
    <w:rsid w:val="00986326"/>
    <w:rsid w:val="009864C6"/>
    <w:rsid w:val="00990F45"/>
    <w:rsid w:val="00990FF4"/>
    <w:rsid w:val="009912F7"/>
    <w:rsid w:val="00991BF7"/>
    <w:rsid w:val="0099240C"/>
    <w:rsid w:val="009925C7"/>
    <w:rsid w:val="0099279E"/>
    <w:rsid w:val="00992C65"/>
    <w:rsid w:val="00992FA2"/>
    <w:rsid w:val="00993267"/>
    <w:rsid w:val="009940BA"/>
    <w:rsid w:val="00994B53"/>
    <w:rsid w:val="009957F1"/>
    <w:rsid w:val="0099601E"/>
    <w:rsid w:val="00996866"/>
    <w:rsid w:val="009A074A"/>
    <w:rsid w:val="009A0D5E"/>
    <w:rsid w:val="009A0F44"/>
    <w:rsid w:val="009A1008"/>
    <w:rsid w:val="009A1582"/>
    <w:rsid w:val="009A1849"/>
    <w:rsid w:val="009A2A11"/>
    <w:rsid w:val="009A3B49"/>
    <w:rsid w:val="009A4A93"/>
    <w:rsid w:val="009A5A7D"/>
    <w:rsid w:val="009A6F51"/>
    <w:rsid w:val="009A7A3F"/>
    <w:rsid w:val="009B2C83"/>
    <w:rsid w:val="009B55A3"/>
    <w:rsid w:val="009B719A"/>
    <w:rsid w:val="009B72F0"/>
    <w:rsid w:val="009B7B0D"/>
    <w:rsid w:val="009C182A"/>
    <w:rsid w:val="009C2EAE"/>
    <w:rsid w:val="009C4047"/>
    <w:rsid w:val="009C5F4A"/>
    <w:rsid w:val="009D079C"/>
    <w:rsid w:val="009D4319"/>
    <w:rsid w:val="009D5334"/>
    <w:rsid w:val="009D693E"/>
    <w:rsid w:val="009D7A2B"/>
    <w:rsid w:val="009D7B2C"/>
    <w:rsid w:val="009D7C70"/>
    <w:rsid w:val="009D7CBC"/>
    <w:rsid w:val="009E0CF8"/>
    <w:rsid w:val="009E0F12"/>
    <w:rsid w:val="009E0F5A"/>
    <w:rsid w:val="009E1002"/>
    <w:rsid w:val="009E264C"/>
    <w:rsid w:val="009E353F"/>
    <w:rsid w:val="009E48BA"/>
    <w:rsid w:val="009E6C4F"/>
    <w:rsid w:val="009E6C7B"/>
    <w:rsid w:val="009E6EF2"/>
    <w:rsid w:val="009F0D25"/>
    <w:rsid w:val="009F2353"/>
    <w:rsid w:val="009F3A17"/>
    <w:rsid w:val="009F4A58"/>
    <w:rsid w:val="009F4DB5"/>
    <w:rsid w:val="009F61D0"/>
    <w:rsid w:val="009F6D53"/>
    <w:rsid w:val="00A0022F"/>
    <w:rsid w:val="00A01192"/>
    <w:rsid w:val="00A011AC"/>
    <w:rsid w:val="00A02ED8"/>
    <w:rsid w:val="00A02FAD"/>
    <w:rsid w:val="00A040CD"/>
    <w:rsid w:val="00A04514"/>
    <w:rsid w:val="00A059C5"/>
    <w:rsid w:val="00A0658C"/>
    <w:rsid w:val="00A0683D"/>
    <w:rsid w:val="00A10336"/>
    <w:rsid w:val="00A12CD1"/>
    <w:rsid w:val="00A13D56"/>
    <w:rsid w:val="00A14D9D"/>
    <w:rsid w:val="00A17C3D"/>
    <w:rsid w:val="00A22646"/>
    <w:rsid w:val="00A229DB"/>
    <w:rsid w:val="00A230AD"/>
    <w:rsid w:val="00A23DD0"/>
    <w:rsid w:val="00A254BE"/>
    <w:rsid w:val="00A255DB"/>
    <w:rsid w:val="00A27E49"/>
    <w:rsid w:val="00A302B7"/>
    <w:rsid w:val="00A30512"/>
    <w:rsid w:val="00A30EF8"/>
    <w:rsid w:val="00A3135E"/>
    <w:rsid w:val="00A319C4"/>
    <w:rsid w:val="00A31DE3"/>
    <w:rsid w:val="00A320FC"/>
    <w:rsid w:val="00A323AE"/>
    <w:rsid w:val="00A32573"/>
    <w:rsid w:val="00A3283A"/>
    <w:rsid w:val="00A32843"/>
    <w:rsid w:val="00A32FC2"/>
    <w:rsid w:val="00A33725"/>
    <w:rsid w:val="00A3396E"/>
    <w:rsid w:val="00A34845"/>
    <w:rsid w:val="00A360E1"/>
    <w:rsid w:val="00A36E0B"/>
    <w:rsid w:val="00A373EF"/>
    <w:rsid w:val="00A374FF"/>
    <w:rsid w:val="00A375D3"/>
    <w:rsid w:val="00A378CB"/>
    <w:rsid w:val="00A40E60"/>
    <w:rsid w:val="00A4202B"/>
    <w:rsid w:val="00A422AC"/>
    <w:rsid w:val="00A42890"/>
    <w:rsid w:val="00A42B3F"/>
    <w:rsid w:val="00A43523"/>
    <w:rsid w:val="00A435B9"/>
    <w:rsid w:val="00A43D2D"/>
    <w:rsid w:val="00A47ADE"/>
    <w:rsid w:val="00A47B26"/>
    <w:rsid w:val="00A528ED"/>
    <w:rsid w:val="00A52DAF"/>
    <w:rsid w:val="00A5312F"/>
    <w:rsid w:val="00A531B0"/>
    <w:rsid w:val="00A53693"/>
    <w:rsid w:val="00A54A63"/>
    <w:rsid w:val="00A55280"/>
    <w:rsid w:val="00A55B92"/>
    <w:rsid w:val="00A55BDF"/>
    <w:rsid w:val="00A55DF5"/>
    <w:rsid w:val="00A56E21"/>
    <w:rsid w:val="00A600BB"/>
    <w:rsid w:val="00A614B5"/>
    <w:rsid w:val="00A642D1"/>
    <w:rsid w:val="00A6489E"/>
    <w:rsid w:val="00A65E95"/>
    <w:rsid w:val="00A66A5A"/>
    <w:rsid w:val="00A66DA1"/>
    <w:rsid w:val="00A7037A"/>
    <w:rsid w:val="00A71352"/>
    <w:rsid w:val="00A71D7C"/>
    <w:rsid w:val="00A7209D"/>
    <w:rsid w:val="00A73AE2"/>
    <w:rsid w:val="00A757A0"/>
    <w:rsid w:val="00A75BB3"/>
    <w:rsid w:val="00A75FEA"/>
    <w:rsid w:val="00A764F4"/>
    <w:rsid w:val="00A7760F"/>
    <w:rsid w:val="00A82094"/>
    <w:rsid w:val="00A822D6"/>
    <w:rsid w:val="00A82A42"/>
    <w:rsid w:val="00A83D48"/>
    <w:rsid w:val="00A84C93"/>
    <w:rsid w:val="00A84D5B"/>
    <w:rsid w:val="00A85201"/>
    <w:rsid w:val="00A874B7"/>
    <w:rsid w:val="00A87704"/>
    <w:rsid w:val="00A8799B"/>
    <w:rsid w:val="00A87EA4"/>
    <w:rsid w:val="00A91124"/>
    <w:rsid w:val="00A914FF"/>
    <w:rsid w:val="00A91532"/>
    <w:rsid w:val="00A91638"/>
    <w:rsid w:val="00A9211F"/>
    <w:rsid w:val="00A9281C"/>
    <w:rsid w:val="00A92824"/>
    <w:rsid w:val="00A9321C"/>
    <w:rsid w:val="00A93C4F"/>
    <w:rsid w:val="00A93F85"/>
    <w:rsid w:val="00A944DE"/>
    <w:rsid w:val="00A9510F"/>
    <w:rsid w:val="00A95829"/>
    <w:rsid w:val="00A95C5A"/>
    <w:rsid w:val="00A968CF"/>
    <w:rsid w:val="00A969C5"/>
    <w:rsid w:val="00A97B85"/>
    <w:rsid w:val="00AA00DB"/>
    <w:rsid w:val="00AA03AD"/>
    <w:rsid w:val="00AA1330"/>
    <w:rsid w:val="00AA1F3C"/>
    <w:rsid w:val="00AA222A"/>
    <w:rsid w:val="00AA4D23"/>
    <w:rsid w:val="00AA4D3D"/>
    <w:rsid w:val="00AA5340"/>
    <w:rsid w:val="00AA637D"/>
    <w:rsid w:val="00AA7732"/>
    <w:rsid w:val="00AA7FC3"/>
    <w:rsid w:val="00AB0C60"/>
    <w:rsid w:val="00AB11DD"/>
    <w:rsid w:val="00AB50C7"/>
    <w:rsid w:val="00AB6157"/>
    <w:rsid w:val="00AB7288"/>
    <w:rsid w:val="00AB7F28"/>
    <w:rsid w:val="00AC30B6"/>
    <w:rsid w:val="00AC3444"/>
    <w:rsid w:val="00AC38DA"/>
    <w:rsid w:val="00AC42C7"/>
    <w:rsid w:val="00AC4FEB"/>
    <w:rsid w:val="00AC5655"/>
    <w:rsid w:val="00AC5E7B"/>
    <w:rsid w:val="00AC669E"/>
    <w:rsid w:val="00AC795B"/>
    <w:rsid w:val="00AC7D4C"/>
    <w:rsid w:val="00AD0C95"/>
    <w:rsid w:val="00AD1508"/>
    <w:rsid w:val="00AD228F"/>
    <w:rsid w:val="00AD27CD"/>
    <w:rsid w:val="00AD2CF8"/>
    <w:rsid w:val="00AD3402"/>
    <w:rsid w:val="00AD3C2C"/>
    <w:rsid w:val="00AD5A85"/>
    <w:rsid w:val="00AE0BC7"/>
    <w:rsid w:val="00AE14ED"/>
    <w:rsid w:val="00AE1B28"/>
    <w:rsid w:val="00AE1F71"/>
    <w:rsid w:val="00AE3D18"/>
    <w:rsid w:val="00AE4269"/>
    <w:rsid w:val="00AE43DC"/>
    <w:rsid w:val="00AE5DD7"/>
    <w:rsid w:val="00AE5DEC"/>
    <w:rsid w:val="00AE663C"/>
    <w:rsid w:val="00AE6754"/>
    <w:rsid w:val="00AE7F65"/>
    <w:rsid w:val="00AF0751"/>
    <w:rsid w:val="00AF085E"/>
    <w:rsid w:val="00AF1A18"/>
    <w:rsid w:val="00AF26C6"/>
    <w:rsid w:val="00AF5035"/>
    <w:rsid w:val="00AF55B4"/>
    <w:rsid w:val="00AF705B"/>
    <w:rsid w:val="00B01C36"/>
    <w:rsid w:val="00B04BB6"/>
    <w:rsid w:val="00B04CAA"/>
    <w:rsid w:val="00B05EC2"/>
    <w:rsid w:val="00B06A5A"/>
    <w:rsid w:val="00B0705F"/>
    <w:rsid w:val="00B078D7"/>
    <w:rsid w:val="00B07C9B"/>
    <w:rsid w:val="00B1053B"/>
    <w:rsid w:val="00B10DF6"/>
    <w:rsid w:val="00B113BD"/>
    <w:rsid w:val="00B13148"/>
    <w:rsid w:val="00B13DB1"/>
    <w:rsid w:val="00B13DF1"/>
    <w:rsid w:val="00B15FD0"/>
    <w:rsid w:val="00B165D2"/>
    <w:rsid w:val="00B170B0"/>
    <w:rsid w:val="00B20B50"/>
    <w:rsid w:val="00B20E0C"/>
    <w:rsid w:val="00B22237"/>
    <w:rsid w:val="00B23D2C"/>
    <w:rsid w:val="00B240F3"/>
    <w:rsid w:val="00B2551C"/>
    <w:rsid w:val="00B30D1E"/>
    <w:rsid w:val="00B32A81"/>
    <w:rsid w:val="00B330D2"/>
    <w:rsid w:val="00B342F2"/>
    <w:rsid w:val="00B35CB9"/>
    <w:rsid w:val="00B35F5A"/>
    <w:rsid w:val="00B3703A"/>
    <w:rsid w:val="00B37178"/>
    <w:rsid w:val="00B40DA9"/>
    <w:rsid w:val="00B40F57"/>
    <w:rsid w:val="00B41FD6"/>
    <w:rsid w:val="00B44511"/>
    <w:rsid w:val="00B44607"/>
    <w:rsid w:val="00B4498F"/>
    <w:rsid w:val="00B44E0A"/>
    <w:rsid w:val="00B45653"/>
    <w:rsid w:val="00B45D5C"/>
    <w:rsid w:val="00B52D81"/>
    <w:rsid w:val="00B52F70"/>
    <w:rsid w:val="00B540C9"/>
    <w:rsid w:val="00B5490F"/>
    <w:rsid w:val="00B54961"/>
    <w:rsid w:val="00B54A58"/>
    <w:rsid w:val="00B5623E"/>
    <w:rsid w:val="00B56576"/>
    <w:rsid w:val="00B57378"/>
    <w:rsid w:val="00B608FA"/>
    <w:rsid w:val="00B62575"/>
    <w:rsid w:val="00B6265B"/>
    <w:rsid w:val="00B62671"/>
    <w:rsid w:val="00B6585E"/>
    <w:rsid w:val="00B65881"/>
    <w:rsid w:val="00B67C5B"/>
    <w:rsid w:val="00B70CBF"/>
    <w:rsid w:val="00B71052"/>
    <w:rsid w:val="00B71ECD"/>
    <w:rsid w:val="00B72418"/>
    <w:rsid w:val="00B73087"/>
    <w:rsid w:val="00B74A5C"/>
    <w:rsid w:val="00B74C65"/>
    <w:rsid w:val="00B75225"/>
    <w:rsid w:val="00B756AB"/>
    <w:rsid w:val="00B75EA5"/>
    <w:rsid w:val="00B75F38"/>
    <w:rsid w:val="00B77486"/>
    <w:rsid w:val="00B8034C"/>
    <w:rsid w:val="00B80C7D"/>
    <w:rsid w:val="00B817F2"/>
    <w:rsid w:val="00B81F6B"/>
    <w:rsid w:val="00B8242D"/>
    <w:rsid w:val="00B829CA"/>
    <w:rsid w:val="00B8302E"/>
    <w:rsid w:val="00B8329A"/>
    <w:rsid w:val="00B83AF0"/>
    <w:rsid w:val="00B845D0"/>
    <w:rsid w:val="00B86A59"/>
    <w:rsid w:val="00B87B92"/>
    <w:rsid w:val="00B901DE"/>
    <w:rsid w:val="00B91B80"/>
    <w:rsid w:val="00B91D60"/>
    <w:rsid w:val="00B91DCA"/>
    <w:rsid w:val="00B9212F"/>
    <w:rsid w:val="00B9240E"/>
    <w:rsid w:val="00B92455"/>
    <w:rsid w:val="00B92E96"/>
    <w:rsid w:val="00B941C5"/>
    <w:rsid w:val="00B9518F"/>
    <w:rsid w:val="00B959F2"/>
    <w:rsid w:val="00B95A0F"/>
    <w:rsid w:val="00B95BBD"/>
    <w:rsid w:val="00BA034B"/>
    <w:rsid w:val="00BA1AE5"/>
    <w:rsid w:val="00BA1DB6"/>
    <w:rsid w:val="00BA364A"/>
    <w:rsid w:val="00BA447D"/>
    <w:rsid w:val="00BA477B"/>
    <w:rsid w:val="00BA64A7"/>
    <w:rsid w:val="00BA75DB"/>
    <w:rsid w:val="00BA7B63"/>
    <w:rsid w:val="00BA7E68"/>
    <w:rsid w:val="00BA7F32"/>
    <w:rsid w:val="00BB077F"/>
    <w:rsid w:val="00BB1643"/>
    <w:rsid w:val="00BB2387"/>
    <w:rsid w:val="00BB266F"/>
    <w:rsid w:val="00BB5410"/>
    <w:rsid w:val="00BB61FE"/>
    <w:rsid w:val="00BB6B9F"/>
    <w:rsid w:val="00BB7703"/>
    <w:rsid w:val="00BB778C"/>
    <w:rsid w:val="00BC06C4"/>
    <w:rsid w:val="00BC0C83"/>
    <w:rsid w:val="00BC0F6D"/>
    <w:rsid w:val="00BC1CAD"/>
    <w:rsid w:val="00BC1F70"/>
    <w:rsid w:val="00BC2CDE"/>
    <w:rsid w:val="00BC3198"/>
    <w:rsid w:val="00BC3FC0"/>
    <w:rsid w:val="00BC5060"/>
    <w:rsid w:val="00BC56EE"/>
    <w:rsid w:val="00BC645F"/>
    <w:rsid w:val="00BC681A"/>
    <w:rsid w:val="00BD2027"/>
    <w:rsid w:val="00BD20CF"/>
    <w:rsid w:val="00BD23D4"/>
    <w:rsid w:val="00BD489E"/>
    <w:rsid w:val="00BD5646"/>
    <w:rsid w:val="00BD5B4F"/>
    <w:rsid w:val="00BD5DA1"/>
    <w:rsid w:val="00BD6E83"/>
    <w:rsid w:val="00BD6EF5"/>
    <w:rsid w:val="00BE0856"/>
    <w:rsid w:val="00BE0F4A"/>
    <w:rsid w:val="00BE221D"/>
    <w:rsid w:val="00BE3D1C"/>
    <w:rsid w:val="00BE499E"/>
    <w:rsid w:val="00BE576D"/>
    <w:rsid w:val="00BF04C9"/>
    <w:rsid w:val="00BF06A8"/>
    <w:rsid w:val="00BF1827"/>
    <w:rsid w:val="00BF21DD"/>
    <w:rsid w:val="00BF34EA"/>
    <w:rsid w:val="00BF4817"/>
    <w:rsid w:val="00BF67CB"/>
    <w:rsid w:val="00BF7D2B"/>
    <w:rsid w:val="00C005FF"/>
    <w:rsid w:val="00C0140C"/>
    <w:rsid w:val="00C01B94"/>
    <w:rsid w:val="00C01E28"/>
    <w:rsid w:val="00C02672"/>
    <w:rsid w:val="00C041D5"/>
    <w:rsid w:val="00C044BF"/>
    <w:rsid w:val="00C04B69"/>
    <w:rsid w:val="00C053D0"/>
    <w:rsid w:val="00C05DAF"/>
    <w:rsid w:val="00C06548"/>
    <w:rsid w:val="00C07672"/>
    <w:rsid w:val="00C079ED"/>
    <w:rsid w:val="00C1009D"/>
    <w:rsid w:val="00C102A7"/>
    <w:rsid w:val="00C12DD1"/>
    <w:rsid w:val="00C13228"/>
    <w:rsid w:val="00C13D36"/>
    <w:rsid w:val="00C14078"/>
    <w:rsid w:val="00C14474"/>
    <w:rsid w:val="00C145C4"/>
    <w:rsid w:val="00C146A3"/>
    <w:rsid w:val="00C15035"/>
    <w:rsid w:val="00C15B29"/>
    <w:rsid w:val="00C16195"/>
    <w:rsid w:val="00C16473"/>
    <w:rsid w:val="00C16860"/>
    <w:rsid w:val="00C17A3A"/>
    <w:rsid w:val="00C2037E"/>
    <w:rsid w:val="00C2142C"/>
    <w:rsid w:val="00C23C02"/>
    <w:rsid w:val="00C243F7"/>
    <w:rsid w:val="00C249C8"/>
    <w:rsid w:val="00C2550D"/>
    <w:rsid w:val="00C264F4"/>
    <w:rsid w:val="00C306FE"/>
    <w:rsid w:val="00C318AF"/>
    <w:rsid w:val="00C31DD4"/>
    <w:rsid w:val="00C33F15"/>
    <w:rsid w:val="00C37D77"/>
    <w:rsid w:val="00C37DFE"/>
    <w:rsid w:val="00C41A34"/>
    <w:rsid w:val="00C41EC8"/>
    <w:rsid w:val="00C42129"/>
    <w:rsid w:val="00C42580"/>
    <w:rsid w:val="00C43AAD"/>
    <w:rsid w:val="00C44589"/>
    <w:rsid w:val="00C44E38"/>
    <w:rsid w:val="00C46EF3"/>
    <w:rsid w:val="00C5100E"/>
    <w:rsid w:val="00C522CC"/>
    <w:rsid w:val="00C541CE"/>
    <w:rsid w:val="00C54F10"/>
    <w:rsid w:val="00C55C55"/>
    <w:rsid w:val="00C55F83"/>
    <w:rsid w:val="00C56793"/>
    <w:rsid w:val="00C56D4B"/>
    <w:rsid w:val="00C60E44"/>
    <w:rsid w:val="00C60E51"/>
    <w:rsid w:val="00C61B43"/>
    <w:rsid w:val="00C62ED5"/>
    <w:rsid w:val="00C6340C"/>
    <w:rsid w:val="00C64422"/>
    <w:rsid w:val="00C64541"/>
    <w:rsid w:val="00C65402"/>
    <w:rsid w:val="00C65E19"/>
    <w:rsid w:val="00C65FF3"/>
    <w:rsid w:val="00C66957"/>
    <w:rsid w:val="00C67DF3"/>
    <w:rsid w:val="00C7174C"/>
    <w:rsid w:val="00C722FD"/>
    <w:rsid w:val="00C732D5"/>
    <w:rsid w:val="00C7368C"/>
    <w:rsid w:val="00C73E1E"/>
    <w:rsid w:val="00C74F57"/>
    <w:rsid w:val="00C75D8C"/>
    <w:rsid w:val="00C7661B"/>
    <w:rsid w:val="00C802A8"/>
    <w:rsid w:val="00C824C2"/>
    <w:rsid w:val="00C83B8D"/>
    <w:rsid w:val="00C83BDE"/>
    <w:rsid w:val="00C84CC9"/>
    <w:rsid w:val="00C84FA1"/>
    <w:rsid w:val="00C86971"/>
    <w:rsid w:val="00C903DF"/>
    <w:rsid w:val="00C91603"/>
    <w:rsid w:val="00C91AD8"/>
    <w:rsid w:val="00C92C80"/>
    <w:rsid w:val="00C930BB"/>
    <w:rsid w:val="00C951B8"/>
    <w:rsid w:val="00C951EA"/>
    <w:rsid w:val="00C95574"/>
    <w:rsid w:val="00C97F8E"/>
    <w:rsid w:val="00CA0245"/>
    <w:rsid w:val="00CA02A9"/>
    <w:rsid w:val="00CA06F3"/>
    <w:rsid w:val="00CA0E0C"/>
    <w:rsid w:val="00CA0E95"/>
    <w:rsid w:val="00CA0ECC"/>
    <w:rsid w:val="00CA11C1"/>
    <w:rsid w:val="00CA1973"/>
    <w:rsid w:val="00CA3A94"/>
    <w:rsid w:val="00CA43A8"/>
    <w:rsid w:val="00CA47FE"/>
    <w:rsid w:val="00CA4BDA"/>
    <w:rsid w:val="00CA4DDF"/>
    <w:rsid w:val="00CA57C0"/>
    <w:rsid w:val="00CA6BD9"/>
    <w:rsid w:val="00CA6F39"/>
    <w:rsid w:val="00CB0120"/>
    <w:rsid w:val="00CB07EF"/>
    <w:rsid w:val="00CB111D"/>
    <w:rsid w:val="00CB20A0"/>
    <w:rsid w:val="00CB2654"/>
    <w:rsid w:val="00CB35ED"/>
    <w:rsid w:val="00CB39AC"/>
    <w:rsid w:val="00CB3C62"/>
    <w:rsid w:val="00CB442C"/>
    <w:rsid w:val="00CB5919"/>
    <w:rsid w:val="00CB59B4"/>
    <w:rsid w:val="00CB732F"/>
    <w:rsid w:val="00CC07AF"/>
    <w:rsid w:val="00CC3431"/>
    <w:rsid w:val="00CC3C17"/>
    <w:rsid w:val="00CC3F42"/>
    <w:rsid w:val="00CC4B08"/>
    <w:rsid w:val="00CC6BD8"/>
    <w:rsid w:val="00CC7C87"/>
    <w:rsid w:val="00CD0099"/>
    <w:rsid w:val="00CD224B"/>
    <w:rsid w:val="00CD375F"/>
    <w:rsid w:val="00CD37D0"/>
    <w:rsid w:val="00CD57C9"/>
    <w:rsid w:val="00CD6128"/>
    <w:rsid w:val="00CD6C79"/>
    <w:rsid w:val="00CD70EC"/>
    <w:rsid w:val="00CD7F47"/>
    <w:rsid w:val="00CE067E"/>
    <w:rsid w:val="00CE2338"/>
    <w:rsid w:val="00CE37B4"/>
    <w:rsid w:val="00CE5C53"/>
    <w:rsid w:val="00CE6F5C"/>
    <w:rsid w:val="00CE7F2D"/>
    <w:rsid w:val="00CF121D"/>
    <w:rsid w:val="00CF1AC4"/>
    <w:rsid w:val="00CF2291"/>
    <w:rsid w:val="00CF3412"/>
    <w:rsid w:val="00CF3B6A"/>
    <w:rsid w:val="00CF3BBB"/>
    <w:rsid w:val="00CF5E94"/>
    <w:rsid w:val="00CF6670"/>
    <w:rsid w:val="00D001AE"/>
    <w:rsid w:val="00D0129C"/>
    <w:rsid w:val="00D01F81"/>
    <w:rsid w:val="00D025B1"/>
    <w:rsid w:val="00D02FD0"/>
    <w:rsid w:val="00D03F76"/>
    <w:rsid w:val="00D04464"/>
    <w:rsid w:val="00D060BB"/>
    <w:rsid w:val="00D071BE"/>
    <w:rsid w:val="00D075B0"/>
    <w:rsid w:val="00D077CE"/>
    <w:rsid w:val="00D07840"/>
    <w:rsid w:val="00D0786C"/>
    <w:rsid w:val="00D10533"/>
    <w:rsid w:val="00D119AF"/>
    <w:rsid w:val="00D13573"/>
    <w:rsid w:val="00D151F7"/>
    <w:rsid w:val="00D15716"/>
    <w:rsid w:val="00D1635A"/>
    <w:rsid w:val="00D203A9"/>
    <w:rsid w:val="00D20569"/>
    <w:rsid w:val="00D208AF"/>
    <w:rsid w:val="00D20A35"/>
    <w:rsid w:val="00D20E66"/>
    <w:rsid w:val="00D21942"/>
    <w:rsid w:val="00D22E71"/>
    <w:rsid w:val="00D2302C"/>
    <w:rsid w:val="00D23B5C"/>
    <w:rsid w:val="00D23FFE"/>
    <w:rsid w:val="00D2508B"/>
    <w:rsid w:val="00D26632"/>
    <w:rsid w:val="00D27017"/>
    <w:rsid w:val="00D27098"/>
    <w:rsid w:val="00D27FC9"/>
    <w:rsid w:val="00D30FED"/>
    <w:rsid w:val="00D31357"/>
    <w:rsid w:val="00D31933"/>
    <w:rsid w:val="00D329C7"/>
    <w:rsid w:val="00D32AF3"/>
    <w:rsid w:val="00D338A8"/>
    <w:rsid w:val="00D33EA7"/>
    <w:rsid w:val="00D34FAC"/>
    <w:rsid w:val="00D355C6"/>
    <w:rsid w:val="00D374CF"/>
    <w:rsid w:val="00D379B6"/>
    <w:rsid w:val="00D37A42"/>
    <w:rsid w:val="00D37FF4"/>
    <w:rsid w:val="00D40373"/>
    <w:rsid w:val="00D40C9D"/>
    <w:rsid w:val="00D410C9"/>
    <w:rsid w:val="00D42F84"/>
    <w:rsid w:val="00D4305B"/>
    <w:rsid w:val="00D43B47"/>
    <w:rsid w:val="00D45299"/>
    <w:rsid w:val="00D45936"/>
    <w:rsid w:val="00D45CF1"/>
    <w:rsid w:val="00D45F0D"/>
    <w:rsid w:val="00D46872"/>
    <w:rsid w:val="00D47578"/>
    <w:rsid w:val="00D47991"/>
    <w:rsid w:val="00D50418"/>
    <w:rsid w:val="00D505A3"/>
    <w:rsid w:val="00D51662"/>
    <w:rsid w:val="00D534A9"/>
    <w:rsid w:val="00D55A2A"/>
    <w:rsid w:val="00D56FA9"/>
    <w:rsid w:val="00D57513"/>
    <w:rsid w:val="00D60CAF"/>
    <w:rsid w:val="00D62078"/>
    <w:rsid w:val="00D64378"/>
    <w:rsid w:val="00D6590F"/>
    <w:rsid w:val="00D65A27"/>
    <w:rsid w:val="00D65AB5"/>
    <w:rsid w:val="00D65D8A"/>
    <w:rsid w:val="00D7204F"/>
    <w:rsid w:val="00D72752"/>
    <w:rsid w:val="00D768D0"/>
    <w:rsid w:val="00D8140A"/>
    <w:rsid w:val="00D8197A"/>
    <w:rsid w:val="00D81E8A"/>
    <w:rsid w:val="00D82418"/>
    <w:rsid w:val="00D82C82"/>
    <w:rsid w:val="00D83C05"/>
    <w:rsid w:val="00D84949"/>
    <w:rsid w:val="00D8608F"/>
    <w:rsid w:val="00D90F75"/>
    <w:rsid w:val="00D91AAA"/>
    <w:rsid w:val="00D92508"/>
    <w:rsid w:val="00D9265F"/>
    <w:rsid w:val="00D927E4"/>
    <w:rsid w:val="00D930E9"/>
    <w:rsid w:val="00D93B56"/>
    <w:rsid w:val="00D9513E"/>
    <w:rsid w:val="00D96301"/>
    <w:rsid w:val="00D96D88"/>
    <w:rsid w:val="00D96FEE"/>
    <w:rsid w:val="00D970A1"/>
    <w:rsid w:val="00D97A16"/>
    <w:rsid w:val="00DA041C"/>
    <w:rsid w:val="00DA0BCD"/>
    <w:rsid w:val="00DA0DD7"/>
    <w:rsid w:val="00DA0EFA"/>
    <w:rsid w:val="00DA19CB"/>
    <w:rsid w:val="00DA1B6F"/>
    <w:rsid w:val="00DA2A76"/>
    <w:rsid w:val="00DA30D3"/>
    <w:rsid w:val="00DA340D"/>
    <w:rsid w:val="00DA47F2"/>
    <w:rsid w:val="00DA58F4"/>
    <w:rsid w:val="00DA5B40"/>
    <w:rsid w:val="00DA6520"/>
    <w:rsid w:val="00DA73A0"/>
    <w:rsid w:val="00DA7C69"/>
    <w:rsid w:val="00DB021D"/>
    <w:rsid w:val="00DB1643"/>
    <w:rsid w:val="00DB25B1"/>
    <w:rsid w:val="00DB57AF"/>
    <w:rsid w:val="00DB667E"/>
    <w:rsid w:val="00DB7388"/>
    <w:rsid w:val="00DC0EF6"/>
    <w:rsid w:val="00DC10D9"/>
    <w:rsid w:val="00DC1D28"/>
    <w:rsid w:val="00DC28E0"/>
    <w:rsid w:val="00DC31A9"/>
    <w:rsid w:val="00DC36B5"/>
    <w:rsid w:val="00DC36CB"/>
    <w:rsid w:val="00DC404E"/>
    <w:rsid w:val="00DC4944"/>
    <w:rsid w:val="00DC4D5B"/>
    <w:rsid w:val="00DC643F"/>
    <w:rsid w:val="00DC64C4"/>
    <w:rsid w:val="00DC6F58"/>
    <w:rsid w:val="00DC7163"/>
    <w:rsid w:val="00DD0AAE"/>
    <w:rsid w:val="00DD1C71"/>
    <w:rsid w:val="00DD1E5F"/>
    <w:rsid w:val="00DD41B8"/>
    <w:rsid w:val="00DD4FCC"/>
    <w:rsid w:val="00DD67DA"/>
    <w:rsid w:val="00DE062E"/>
    <w:rsid w:val="00DE0786"/>
    <w:rsid w:val="00DE0BED"/>
    <w:rsid w:val="00DE193D"/>
    <w:rsid w:val="00DE2E4F"/>
    <w:rsid w:val="00DE3728"/>
    <w:rsid w:val="00DE3D03"/>
    <w:rsid w:val="00DE52F9"/>
    <w:rsid w:val="00DE5522"/>
    <w:rsid w:val="00DE5649"/>
    <w:rsid w:val="00DE6458"/>
    <w:rsid w:val="00DE6AA5"/>
    <w:rsid w:val="00DE72E7"/>
    <w:rsid w:val="00DE77EF"/>
    <w:rsid w:val="00DE7AA7"/>
    <w:rsid w:val="00DE7F2A"/>
    <w:rsid w:val="00DF01C9"/>
    <w:rsid w:val="00DF0AB3"/>
    <w:rsid w:val="00DF0B78"/>
    <w:rsid w:val="00DF10D6"/>
    <w:rsid w:val="00DF274B"/>
    <w:rsid w:val="00DF3DF4"/>
    <w:rsid w:val="00DF3FC2"/>
    <w:rsid w:val="00DF413C"/>
    <w:rsid w:val="00DF58CC"/>
    <w:rsid w:val="00DF66F7"/>
    <w:rsid w:val="00DF78B6"/>
    <w:rsid w:val="00DF79CD"/>
    <w:rsid w:val="00E00385"/>
    <w:rsid w:val="00E01062"/>
    <w:rsid w:val="00E02007"/>
    <w:rsid w:val="00E02227"/>
    <w:rsid w:val="00E029AA"/>
    <w:rsid w:val="00E03B90"/>
    <w:rsid w:val="00E0470C"/>
    <w:rsid w:val="00E04911"/>
    <w:rsid w:val="00E04BBC"/>
    <w:rsid w:val="00E05299"/>
    <w:rsid w:val="00E05BB7"/>
    <w:rsid w:val="00E05E56"/>
    <w:rsid w:val="00E06EE9"/>
    <w:rsid w:val="00E10470"/>
    <w:rsid w:val="00E10E7F"/>
    <w:rsid w:val="00E11196"/>
    <w:rsid w:val="00E11582"/>
    <w:rsid w:val="00E11889"/>
    <w:rsid w:val="00E1219C"/>
    <w:rsid w:val="00E134C2"/>
    <w:rsid w:val="00E1522F"/>
    <w:rsid w:val="00E1546A"/>
    <w:rsid w:val="00E172D7"/>
    <w:rsid w:val="00E21139"/>
    <w:rsid w:val="00E211F4"/>
    <w:rsid w:val="00E23702"/>
    <w:rsid w:val="00E24619"/>
    <w:rsid w:val="00E2498B"/>
    <w:rsid w:val="00E270A8"/>
    <w:rsid w:val="00E27FD7"/>
    <w:rsid w:val="00E30081"/>
    <w:rsid w:val="00E300D7"/>
    <w:rsid w:val="00E31280"/>
    <w:rsid w:val="00E31461"/>
    <w:rsid w:val="00E31E81"/>
    <w:rsid w:val="00E324C3"/>
    <w:rsid w:val="00E329BB"/>
    <w:rsid w:val="00E32D3E"/>
    <w:rsid w:val="00E33F49"/>
    <w:rsid w:val="00E34AF0"/>
    <w:rsid w:val="00E35D6B"/>
    <w:rsid w:val="00E3629F"/>
    <w:rsid w:val="00E37B27"/>
    <w:rsid w:val="00E4086C"/>
    <w:rsid w:val="00E40922"/>
    <w:rsid w:val="00E411F1"/>
    <w:rsid w:val="00E42062"/>
    <w:rsid w:val="00E42189"/>
    <w:rsid w:val="00E42D34"/>
    <w:rsid w:val="00E4303D"/>
    <w:rsid w:val="00E44065"/>
    <w:rsid w:val="00E44356"/>
    <w:rsid w:val="00E4451E"/>
    <w:rsid w:val="00E44EE8"/>
    <w:rsid w:val="00E451F2"/>
    <w:rsid w:val="00E4586C"/>
    <w:rsid w:val="00E45E7D"/>
    <w:rsid w:val="00E4605C"/>
    <w:rsid w:val="00E472DD"/>
    <w:rsid w:val="00E47731"/>
    <w:rsid w:val="00E47B87"/>
    <w:rsid w:val="00E47CA9"/>
    <w:rsid w:val="00E50D45"/>
    <w:rsid w:val="00E50DD0"/>
    <w:rsid w:val="00E514CD"/>
    <w:rsid w:val="00E52FA9"/>
    <w:rsid w:val="00E5311F"/>
    <w:rsid w:val="00E5386D"/>
    <w:rsid w:val="00E53941"/>
    <w:rsid w:val="00E551A7"/>
    <w:rsid w:val="00E57799"/>
    <w:rsid w:val="00E603A9"/>
    <w:rsid w:val="00E60669"/>
    <w:rsid w:val="00E60FFE"/>
    <w:rsid w:val="00E610E8"/>
    <w:rsid w:val="00E61374"/>
    <w:rsid w:val="00E620AF"/>
    <w:rsid w:val="00E622E5"/>
    <w:rsid w:val="00E628AF"/>
    <w:rsid w:val="00E62E6F"/>
    <w:rsid w:val="00E62FD7"/>
    <w:rsid w:val="00E63DC1"/>
    <w:rsid w:val="00E646FE"/>
    <w:rsid w:val="00E65D56"/>
    <w:rsid w:val="00E65E66"/>
    <w:rsid w:val="00E662EC"/>
    <w:rsid w:val="00E6701B"/>
    <w:rsid w:val="00E71A52"/>
    <w:rsid w:val="00E71AF6"/>
    <w:rsid w:val="00E7211C"/>
    <w:rsid w:val="00E72DCE"/>
    <w:rsid w:val="00E737C4"/>
    <w:rsid w:val="00E73CE7"/>
    <w:rsid w:val="00E75AA5"/>
    <w:rsid w:val="00E768F6"/>
    <w:rsid w:val="00E76D54"/>
    <w:rsid w:val="00E77413"/>
    <w:rsid w:val="00E77E3C"/>
    <w:rsid w:val="00E8008F"/>
    <w:rsid w:val="00E80A86"/>
    <w:rsid w:val="00E81326"/>
    <w:rsid w:val="00E81970"/>
    <w:rsid w:val="00E81B16"/>
    <w:rsid w:val="00E8282A"/>
    <w:rsid w:val="00E835C3"/>
    <w:rsid w:val="00E8385B"/>
    <w:rsid w:val="00E83D91"/>
    <w:rsid w:val="00E8436F"/>
    <w:rsid w:val="00E85DA6"/>
    <w:rsid w:val="00E873B4"/>
    <w:rsid w:val="00E902D7"/>
    <w:rsid w:val="00E91089"/>
    <w:rsid w:val="00E92D4E"/>
    <w:rsid w:val="00E93A93"/>
    <w:rsid w:val="00E93D75"/>
    <w:rsid w:val="00E945D2"/>
    <w:rsid w:val="00E94BCE"/>
    <w:rsid w:val="00E96D4C"/>
    <w:rsid w:val="00E96DA8"/>
    <w:rsid w:val="00E974F2"/>
    <w:rsid w:val="00EA1611"/>
    <w:rsid w:val="00EA1E5C"/>
    <w:rsid w:val="00EA237A"/>
    <w:rsid w:val="00EA36C2"/>
    <w:rsid w:val="00EA3AC8"/>
    <w:rsid w:val="00EA3FA5"/>
    <w:rsid w:val="00EA4512"/>
    <w:rsid w:val="00EA46E2"/>
    <w:rsid w:val="00EA4E6D"/>
    <w:rsid w:val="00EA62E8"/>
    <w:rsid w:val="00EA6B9B"/>
    <w:rsid w:val="00EA7C89"/>
    <w:rsid w:val="00EB0011"/>
    <w:rsid w:val="00EB080C"/>
    <w:rsid w:val="00EB0A1B"/>
    <w:rsid w:val="00EB0E6F"/>
    <w:rsid w:val="00EB2135"/>
    <w:rsid w:val="00EB248F"/>
    <w:rsid w:val="00EB3118"/>
    <w:rsid w:val="00EB3A71"/>
    <w:rsid w:val="00EB3D81"/>
    <w:rsid w:val="00EB4123"/>
    <w:rsid w:val="00EB69F2"/>
    <w:rsid w:val="00EB717E"/>
    <w:rsid w:val="00EC1158"/>
    <w:rsid w:val="00EC4288"/>
    <w:rsid w:val="00EC43BF"/>
    <w:rsid w:val="00EC4ABD"/>
    <w:rsid w:val="00EC5432"/>
    <w:rsid w:val="00EC7FC4"/>
    <w:rsid w:val="00EC7FCC"/>
    <w:rsid w:val="00ED0053"/>
    <w:rsid w:val="00ED0446"/>
    <w:rsid w:val="00ED279F"/>
    <w:rsid w:val="00ED2A1D"/>
    <w:rsid w:val="00ED2BFF"/>
    <w:rsid w:val="00ED4391"/>
    <w:rsid w:val="00ED5F0D"/>
    <w:rsid w:val="00ED60C9"/>
    <w:rsid w:val="00EE06AE"/>
    <w:rsid w:val="00EE2CC9"/>
    <w:rsid w:val="00EE3324"/>
    <w:rsid w:val="00EE5344"/>
    <w:rsid w:val="00EE6173"/>
    <w:rsid w:val="00EE6D5C"/>
    <w:rsid w:val="00EE6D7A"/>
    <w:rsid w:val="00EE7337"/>
    <w:rsid w:val="00EF1782"/>
    <w:rsid w:val="00EF2892"/>
    <w:rsid w:val="00EF2A1F"/>
    <w:rsid w:val="00EF2CA2"/>
    <w:rsid w:val="00EF3358"/>
    <w:rsid w:val="00EF3D20"/>
    <w:rsid w:val="00EF426E"/>
    <w:rsid w:val="00EF58C9"/>
    <w:rsid w:val="00EF6232"/>
    <w:rsid w:val="00F00879"/>
    <w:rsid w:val="00F01DA7"/>
    <w:rsid w:val="00F02C36"/>
    <w:rsid w:val="00F0361B"/>
    <w:rsid w:val="00F04E28"/>
    <w:rsid w:val="00F04F09"/>
    <w:rsid w:val="00F05C66"/>
    <w:rsid w:val="00F07F41"/>
    <w:rsid w:val="00F1002F"/>
    <w:rsid w:val="00F107C5"/>
    <w:rsid w:val="00F1083B"/>
    <w:rsid w:val="00F11A1A"/>
    <w:rsid w:val="00F11C35"/>
    <w:rsid w:val="00F11FF6"/>
    <w:rsid w:val="00F12A49"/>
    <w:rsid w:val="00F13D4D"/>
    <w:rsid w:val="00F13DFE"/>
    <w:rsid w:val="00F14CBF"/>
    <w:rsid w:val="00F1636B"/>
    <w:rsid w:val="00F16DF5"/>
    <w:rsid w:val="00F2030B"/>
    <w:rsid w:val="00F207AC"/>
    <w:rsid w:val="00F21071"/>
    <w:rsid w:val="00F21C9F"/>
    <w:rsid w:val="00F225EA"/>
    <w:rsid w:val="00F24E88"/>
    <w:rsid w:val="00F2623E"/>
    <w:rsid w:val="00F26561"/>
    <w:rsid w:val="00F26EAA"/>
    <w:rsid w:val="00F31480"/>
    <w:rsid w:val="00F31D99"/>
    <w:rsid w:val="00F32BA5"/>
    <w:rsid w:val="00F32BF1"/>
    <w:rsid w:val="00F332CE"/>
    <w:rsid w:val="00F349BA"/>
    <w:rsid w:val="00F35F70"/>
    <w:rsid w:val="00F361C0"/>
    <w:rsid w:val="00F40652"/>
    <w:rsid w:val="00F406E3"/>
    <w:rsid w:val="00F41138"/>
    <w:rsid w:val="00F41E73"/>
    <w:rsid w:val="00F42A2D"/>
    <w:rsid w:val="00F434A9"/>
    <w:rsid w:val="00F45F40"/>
    <w:rsid w:val="00F45FD3"/>
    <w:rsid w:val="00F46EF2"/>
    <w:rsid w:val="00F470B4"/>
    <w:rsid w:val="00F476B4"/>
    <w:rsid w:val="00F47ABB"/>
    <w:rsid w:val="00F5085C"/>
    <w:rsid w:val="00F5136A"/>
    <w:rsid w:val="00F5182F"/>
    <w:rsid w:val="00F51C48"/>
    <w:rsid w:val="00F52BFC"/>
    <w:rsid w:val="00F52F51"/>
    <w:rsid w:val="00F552E8"/>
    <w:rsid w:val="00F55C5A"/>
    <w:rsid w:val="00F56830"/>
    <w:rsid w:val="00F56B92"/>
    <w:rsid w:val="00F56C39"/>
    <w:rsid w:val="00F570D3"/>
    <w:rsid w:val="00F57215"/>
    <w:rsid w:val="00F57DFE"/>
    <w:rsid w:val="00F603C5"/>
    <w:rsid w:val="00F60846"/>
    <w:rsid w:val="00F62A04"/>
    <w:rsid w:val="00F62EC9"/>
    <w:rsid w:val="00F6311A"/>
    <w:rsid w:val="00F631E7"/>
    <w:rsid w:val="00F633B3"/>
    <w:rsid w:val="00F63D9A"/>
    <w:rsid w:val="00F66877"/>
    <w:rsid w:val="00F6743D"/>
    <w:rsid w:val="00F7104A"/>
    <w:rsid w:val="00F72BBD"/>
    <w:rsid w:val="00F76E8E"/>
    <w:rsid w:val="00F80E24"/>
    <w:rsid w:val="00F812C6"/>
    <w:rsid w:val="00F83054"/>
    <w:rsid w:val="00F846D1"/>
    <w:rsid w:val="00F847A9"/>
    <w:rsid w:val="00F84E3E"/>
    <w:rsid w:val="00F84E54"/>
    <w:rsid w:val="00F862D9"/>
    <w:rsid w:val="00F87A75"/>
    <w:rsid w:val="00F87B4D"/>
    <w:rsid w:val="00F9125C"/>
    <w:rsid w:val="00F91889"/>
    <w:rsid w:val="00F936FD"/>
    <w:rsid w:val="00F95D58"/>
    <w:rsid w:val="00F9652C"/>
    <w:rsid w:val="00F96BC2"/>
    <w:rsid w:val="00F96DDE"/>
    <w:rsid w:val="00FA006E"/>
    <w:rsid w:val="00FA1BF0"/>
    <w:rsid w:val="00FA1EC6"/>
    <w:rsid w:val="00FA1FC5"/>
    <w:rsid w:val="00FA3A42"/>
    <w:rsid w:val="00FA3FBB"/>
    <w:rsid w:val="00FA461E"/>
    <w:rsid w:val="00FA5099"/>
    <w:rsid w:val="00FA50E2"/>
    <w:rsid w:val="00FA57D3"/>
    <w:rsid w:val="00FA5A41"/>
    <w:rsid w:val="00FA5D78"/>
    <w:rsid w:val="00FA6845"/>
    <w:rsid w:val="00FA7060"/>
    <w:rsid w:val="00FB0914"/>
    <w:rsid w:val="00FB20F8"/>
    <w:rsid w:val="00FB3003"/>
    <w:rsid w:val="00FB41E5"/>
    <w:rsid w:val="00FB43ED"/>
    <w:rsid w:val="00FB5760"/>
    <w:rsid w:val="00FB62E5"/>
    <w:rsid w:val="00FB7A89"/>
    <w:rsid w:val="00FB7D94"/>
    <w:rsid w:val="00FC14BD"/>
    <w:rsid w:val="00FC1BAF"/>
    <w:rsid w:val="00FC24C9"/>
    <w:rsid w:val="00FC345C"/>
    <w:rsid w:val="00FC3AC3"/>
    <w:rsid w:val="00FC3C67"/>
    <w:rsid w:val="00FC3DE6"/>
    <w:rsid w:val="00FC4F2B"/>
    <w:rsid w:val="00FC53C7"/>
    <w:rsid w:val="00FC6F1E"/>
    <w:rsid w:val="00FC6FB6"/>
    <w:rsid w:val="00FC7D70"/>
    <w:rsid w:val="00FC7F4E"/>
    <w:rsid w:val="00FC7F9B"/>
    <w:rsid w:val="00FD0425"/>
    <w:rsid w:val="00FD2453"/>
    <w:rsid w:val="00FD34AF"/>
    <w:rsid w:val="00FD4347"/>
    <w:rsid w:val="00FD4AB9"/>
    <w:rsid w:val="00FD4B78"/>
    <w:rsid w:val="00FD4DF2"/>
    <w:rsid w:val="00FD7B70"/>
    <w:rsid w:val="00FD7E62"/>
    <w:rsid w:val="00FE0475"/>
    <w:rsid w:val="00FE0793"/>
    <w:rsid w:val="00FE1305"/>
    <w:rsid w:val="00FE1C10"/>
    <w:rsid w:val="00FE3DA5"/>
    <w:rsid w:val="00FE644F"/>
    <w:rsid w:val="00FF1A7D"/>
    <w:rsid w:val="00FF1A9F"/>
    <w:rsid w:val="00FF442E"/>
    <w:rsid w:val="00FF5BE3"/>
    <w:rsid w:val="00FF5D92"/>
    <w:rsid w:val="00FF6432"/>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4A814DE"/>
  <w15:chartTrackingRefBased/>
  <w15:docId w15:val="{B3A45447-5F88-4833-9ADF-CB6B918272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240" w:line="260" w:lineRule="exact"/>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38DA"/>
  </w:style>
  <w:style w:type="paragraph" w:styleId="Heading1">
    <w:name w:val="heading 1"/>
    <w:basedOn w:val="Normal"/>
    <w:next w:val="Normal"/>
    <w:link w:val="Heading1Char"/>
    <w:uiPriority w:val="9"/>
    <w:qFormat/>
    <w:rsid w:val="004E614C"/>
    <w:pPr>
      <w:keepNext/>
      <w:keepLines/>
      <w:spacing w:before="240" w:after="0"/>
      <w:outlineLvl w:val="0"/>
    </w:pPr>
    <w:rPr>
      <w:rFonts w:asciiTheme="majorHAnsi" w:eastAsiaTheme="majorEastAsia" w:hAnsiTheme="majorHAnsi" w:cstheme="majorBidi"/>
      <w:color w:val="AB1E19" w:themeColor="accent1" w:themeShade="BF"/>
      <w:sz w:val="32"/>
      <w:szCs w:val="32"/>
    </w:rPr>
  </w:style>
  <w:style w:type="paragraph" w:styleId="Heading2">
    <w:name w:val="heading 2"/>
    <w:basedOn w:val="Normal"/>
    <w:next w:val="Normal"/>
    <w:link w:val="Heading2Char"/>
    <w:uiPriority w:val="9"/>
    <w:unhideWhenUsed/>
    <w:qFormat/>
    <w:rsid w:val="00D151F7"/>
    <w:pPr>
      <w:keepNext/>
      <w:keepLines/>
      <w:spacing w:before="40" w:after="0"/>
      <w:outlineLvl w:val="1"/>
    </w:pPr>
    <w:rPr>
      <w:rFonts w:asciiTheme="majorHAnsi" w:eastAsiaTheme="majorEastAsia" w:hAnsiTheme="majorHAnsi" w:cstheme="majorBidi"/>
      <w:color w:val="AB1E19" w:themeColor="accent1" w:themeShade="BF"/>
      <w:sz w:val="26"/>
      <w:szCs w:val="26"/>
    </w:rPr>
  </w:style>
  <w:style w:type="paragraph" w:styleId="Heading3">
    <w:name w:val="heading 3"/>
    <w:basedOn w:val="Normal"/>
    <w:next w:val="Normal"/>
    <w:link w:val="Heading3Char"/>
    <w:uiPriority w:val="9"/>
    <w:unhideWhenUsed/>
    <w:qFormat/>
    <w:rsid w:val="003A5BEE"/>
    <w:pPr>
      <w:keepNext/>
      <w:keepLines/>
      <w:spacing w:before="40" w:after="0"/>
      <w:outlineLvl w:val="2"/>
    </w:pPr>
    <w:rPr>
      <w:rFonts w:asciiTheme="majorHAnsi" w:eastAsiaTheme="majorEastAsia" w:hAnsiTheme="majorHAnsi" w:cstheme="majorBidi"/>
      <w:color w:val="711411"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737C4"/>
    <w:pPr>
      <w:ind w:left="720"/>
      <w:contextualSpacing/>
    </w:pPr>
  </w:style>
  <w:style w:type="paragraph" w:styleId="Header">
    <w:name w:val="header"/>
    <w:basedOn w:val="Normal"/>
    <w:link w:val="HeaderChar"/>
    <w:uiPriority w:val="99"/>
    <w:unhideWhenUsed/>
    <w:rsid w:val="00C12DD1"/>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2DD1"/>
  </w:style>
  <w:style w:type="paragraph" w:styleId="Footer">
    <w:name w:val="footer"/>
    <w:basedOn w:val="Normal"/>
    <w:link w:val="FooterChar"/>
    <w:uiPriority w:val="99"/>
    <w:unhideWhenUsed/>
    <w:rsid w:val="00C12DD1"/>
    <w:pPr>
      <w:tabs>
        <w:tab w:val="center" w:pos="4513"/>
        <w:tab w:val="right" w:pos="9026"/>
      </w:tabs>
      <w:spacing w:after="0" w:line="240" w:lineRule="auto"/>
    </w:pPr>
  </w:style>
  <w:style w:type="character" w:customStyle="1" w:styleId="FooterChar">
    <w:name w:val="Footer Char"/>
    <w:basedOn w:val="DefaultParagraphFont"/>
    <w:link w:val="Footer"/>
    <w:uiPriority w:val="99"/>
    <w:rsid w:val="00C12DD1"/>
  </w:style>
  <w:style w:type="paragraph" w:customStyle="1" w:styleId="PartTitle">
    <w:name w:val="Part Title"/>
    <w:uiPriority w:val="99"/>
    <w:qFormat/>
    <w:rsid w:val="00A95C5A"/>
    <w:pPr>
      <w:spacing w:after="0" w:line="240" w:lineRule="auto"/>
      <w:ind w:left="576" w:hanging="576"/>
      <w:jc w:val="center"/>
    </w:pPr>
    <w:rPr>
      <w:rFonts w:ascii="Times New Roman" w:eastAsia="SimSun" w:hAnsi="Times New Roman" w:cs="Times New Roman"/>
      <w:b/>
      <w:sz w:val="52"/>
      <w:szCs w:val="52"/>
      <w:lang w:val="en-US"/>
    </w:rPr>
  </w:style>
  <w:style w:type="character" w:customStyle="1" w:styleId="Heading1Char">
    <w:name w:val="Heading 1 Char"/>
    <w:basedOn w:val="DefaultParagraphFont"/>
    <w:link w:val="Heading1"/>
    <w:uiPriority w:val="9"/>
    <w:rsid w:val="004E614C"/>
    <w:rPr>
      <w:rFonts w:asciiTheme="majorHAnsi" w:eastAsiaTheme="majorEastAsia" w:hAnsiTheme="majorHAnsi" w:cstheme="majorBidi"/>
      <w:color w:val="AB1E19" w:themeColor="accent1" w:themeShade="BF"/>
      <w:sz w:val="32"/>
      <w:szCs w:val="32"/>
    </w:rPr>
  </w:style>
  <w:style w:type="paragraph" w:styleId="TOCHeading">
    <w:name w:val="TOC Heading"/>
    <w:basedOn w:val="Heading1"/>
    <w:next w:val="Normal"/>
    <w:uiPriority w:val="39"/>
    <w:unhideWhenUsed/>
    <w:qFormat/>
    <w:rsid w:val="004E614C"/>
    <w:pPr>
      <w:spacing w:line="259" w:lineRule="auto"/>
      <w:outlineLvl w:val="9"/>
    </w:pPr>
    <w:rPr>
      <w:lang w:val="en-US"/>
    </w:rPr>
  </w:style>
  <w:style w:type="paragraph" w:styleId="TOC1">
    <w:name w:val="toc 1"/>
    <w:basedOn w:val="Normal"/>
    <w:next w:val="Normal"/>
    <w:autoRedefine/>
    <w:uiPriority w:val="39"/>
    <w:unhideWhenUsed/>
    <w:rsid w:val="00332B1E"/>
    <w:pPr>
      <w:tabs>
        <w:tab w:val="right" w:leader="dot" w:pos="9016"/>
      </w:tabs>
      <w:spacing w:after="100"/>
    </w:pPr>
  </w:style>
  <w:style w:type="character" w:styleId="Hyperlink">
    <w:name w:val="Hyperlink"/>
    <w:basedOn w:val="DefaultParagraphFont"/>
    <w:uiPriority w:val="99"/>
    <w:unhideWhenUsed/>
    <w:rsid w:val="00253ABF"/>
    <w:rPr>
      <w:color w:val="F0532B" w:themeColor="hyperlink"/>
      <w:u w:val="single"/>
    </w:rPr>
  </w:style>
  <w:style w:type="character" w:customStyle="1" w:styleId="Heading2Char">
    <w:name w:val="Heading 2 Char"/>
    <w:basedOn w:val="DefaultParagraphFont"/>
    <w:link w:val="Heading2"/>
    <w:uiPriority w:val="9"/>
    <w:rsid w:val="00D151F7"/>
    <w:rPr>
      <w:rFonts w:asciiTheme="majorHAnsi" w:eastAsiaTheme="majorEastAsia" w:hAnsiTheme="majorHAnsi" w:cstheme="majorBidi"/>
      <w:color w:val="AB1E19" w:themeColor="accent1" w:themeShade="BF"/>
      <w:sz w:val="26"/>
      <w:szCs w:val="26"/>
    </w:rPr>
  </w:style>
  <w:style w:type="paragraph" w:styleId="TOC2">
    <w:name w:val="toc 2"/>
    <w:basedOn w:val="Normal"/>
    <w:next w:val="Normal"/>
    <w:autoRedefine/>
    <w:uiPriority w:val="39"/>
    <w:unhideWhenUsed/>
    <w:rsid w:val="00332B1E"/>
    <w:pPr>
      <w:spacing w:after="100"/>
      <w:ind w:left="220"/>
    </w:pPr>
  </w:style>
  <w:style w:type="paragraph" w:styleId="TOC3">
    <w:name w:val="toc 3"/>
    <w:basedOn w:val="Normal"/>
    <w:next w:val="Normal"/>
    <w:autoRedefine/>
    <w:uiPriority w:val="39"/>
    <w:unhideWhenUsed/>
    <w:rsid w:val="00B54961"/>
    <w:pPr>
      <w:spacing w:after="100" w:line="259" w:lineRule="auto"/>
      <w:ind w:left="440"/>
    </w:pPr>
    <w:rPr>
      <w:rFonts w:eastAsiaTheme="minorEastAsia"/>
      <w:lang w:eastAsia="en-IN"/>
    </w:rPr>
  </w:style>
  <w:style w:type="paragraph" w:styleId="TOC4">
    <w:name w:val="toc 4"/>
    <w:basedOn w:val="Normal"/>
    <w:next w:val="Normal"/>
    <w:autoRedefine/>
    <w:uiPriority w:val="39"/>
    <w:unhideWhenUsed/>
    <w:rsid w:val="00DA73A0"/>
    <w:pPr>
      <w:spacing w:after="100" w:line="259" w:lineRule="auto"/>
      <w:ind w:left="660"/>
    </w:pPr>
    <w:rPr>
      <w:rFonts w:eastAsiaTheme="minorEastAsia"/>
      <w:lang w:eastAsia="en-IN"/>
    </w:rPr>
  </w:style>
  <w:style w:type="paragraph" w:styleId="TOC5">
    <w:name w:val="toc 5"/>
    <w:basedOn w:val="Normal"/>
    <w:next w:val="Normal"/>
    <w:autoRedefine/>
    <w:uiPriority w:val="39"/>
    <w:unhideWhenUsed/>
    <w:rsid w:val="00DA73A0"/>
    <w:pPr>
      <w:spacing w:after="100" w:line="259" w:lineRule="auto"/>
      <w:ind w:left="880"/>
    </w:pPr>
    <w:rPr>
      <w:rFonts w:eastAsiaTheme="minorEastAsia"/>
      <w:lang w:eastAsia="en-IN"/>
    </w:rPr>
  </w:style>
  <w:style w:type="paragraph" w:styleId="TOC6">
    <w:name w:val="toc 6"/>
    <w:basedOn w:val="Normal"/>
    <w:next w:val="Normal"/>
    <w:autoRedefine/>
    <w:uiPriority w:val="39"/>
    <w:unhideWhenUsed/>
    <w:rsid w:val="00DA73A0"/>
    <w:pPr>
      <w:spacing w:after="100" w:line="259" w:lineRule="auto"/>
      <w:ind w:left="1100"/>
    </w:pPr>
    <w:rPr>
      <w:rFonts w:eastAsiaTheme="minorEastAsia"/>
      <w:lang w:eastAsia="en-IN"/>
    </w:rPr>
  </w:style>
  <w:style w:type="paragraph" w:styleId="TOC7">
    <w:name w:val="toc 7"/>
    <w:basedOn w:val="Normal"/>
    <w:next w:val="Normal"/>
    <w:autoRedefine/>
    <w:uiPriority w:val="39"/>
    <w:unhideWhenUsed/>
    <w:rsid w:val="00DA73A0"/>
    <w:pPr>
      <w:spacing w:after="100" w:line="259" w:lineRule="auto"/>
      <w:ind w:left="1320"/>
    </w:pPr>
    <w:rPr>
      <w:rFonts w:eastAsiaTheme="minorEastAsia"/>
      <w:lang w:eastAsia="en-IN"/>
    </w:rPr>
  </w:style>
  <w:style w:type="paragraph" w:styleId="TOC8">
    <w:name w:val="toc 8"/>
    <w:basedOn w:val="Normal"/>
    <w:next w:val="Normal"/>
    <w:autoRedefine/>
    <w:uiPriority w:val="39"/>
    <w:unhideWhenUsed/>
    <w:rsid w:val="00DA73A0"/>
    <w:pPr>
      <w:spacing w:after="100" w:line="259" w:lineRule="auto"/>
      <w:ind w:left="1540"/>
    </w:pPr>
    <w:rPr>
      <w:rFonts w:eastAsiaTheme="minorEastAsia"/>
      <w:lang w:eastAsia="en-IN"/>
    </w:rPr>
  </w:style>
  <w:style w:type="paragraph" w:styleId="TOC9">
    <w:name w:val="toc 9"/>
    <w:basedOn w:val="Normal"/>
    <w:next w:val="Normal"/>
    <w:autoRedefine/>
    <w:uiPriority w:val="39"/>
    <w:unhideWhenUsed/>
    <w:rsid w:val="00E53941"/>
    <w:pPr>
      <w:spacing w:after="100" w:line="259" w:lineRule="auto"/>
      <w:ind w:left="1760"/>
    </w:pPr>
    <w:rPr>
      <w:rFonts w:eastAsiaTheme="minorEastAsia"/>
      <w:lang w:eastAsia="en-IN"/>
    </w:rPr>
  </w:style>
  <w:style w:type="character" w:customStyle="1" w:styleId="UnresolvedMention">
    <w:name w:val="Unresolved Mention"/>
    <w:basedOn w:val="DefaultParagraphFont"/>
    <w:uiPriority w:val="99"/>
    <w:semiHidden/>
    <w:unhideWhenUsed/>
    <w:rsid w:val="00DA73A0"/>
    <w:rPr>
      <w:color w:val="605E5C"/>
      <w:shd w:val="clear" w:color="auto" w:fill="E1DFDD"/>
    </w:rPr>
  </w:style>
  <w:style w:type="paragraph" w:styleId="Caption">
    <w:name w:val="caption"/>
    <w:basedOn w:val="Normal"/>
    <w:next w:val="Normal"/>
    <w:uiPriority w:val="35"/>
    <w:unhideWhenUsed/>
    <w:qFormat/>
    <w:rsid w:val="00347F1A"/>
    <w:pPr>
      <w:spacing w:after="200" w:line="240" w:lineRule="auto"/>
    </w:pPr>
    <w:rPr>
      <w:i/>
      <w:iCs/>
      <w:color w:val="454545" w:themeColor="text2"/>
      <w:sz w:val="18"/>
      <w:szCs w:val="18"/>
    </w:rPr>
  </w:style>
  <w:style w:type="paragraph" w:styleId="TableofFigures">
    <w:name w:val="table of figures"/>
    <w:basedOn w:val="Normal"/>
    <w:next w:val="Normal"/>
    <w:uiPriority w:val="99"/>
    <w:unhideWhenUsed/>
    <w:rsid w:val="00582144"/>
    <w:pPr>
      <w:spacing w:after="0"/>
    </w:pPr>
  </w:style>
  <w:style w:type="table" w:styleId="TableGrid">
    <w:name w:val="Table Grid"/>
    <w:basedOn w:val="TableNormal"/>
    <w:uiPriority w:val="39"/>
    <w:rsid w:val="00D37F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uiPriority w:val="99"/>
    <w:unhideWhenUsed/>
    <w:rsid w:val="00A53693"/>
    <w:pPr>
      <w:spacing w:after="0"/>
      <w:ind w:left="220" w:hanging="220"/>
    </w:pPr>
    <w:rPr>
      <w:rFonts w:cstheme="minorHAnsi"/>
      <w:sz w:val="18"/>
      <w:szCs w:val="18"/>
    </w:rPr>
  </w:style>
  <w:style w:type="character" w:customStyle="1" w:styleId="Heading3Char">
    <w:name w:val="Heading 3 Char"/>
    <w:basedOn w:val="DefaultParagraphFont"/>
    <w:link w:val="Heading3"/>
    <w:uiPriority w:val="9"/>
    <w:rsid w:val="003A5BEE"/>
    <w:rPr>
      <w:rFonts w:asciiTheme="majorHAnsi" w:eastAsiaTheme="majorEastAsia" w:hAnsiTheme="majorHAnsi" w:cstheme="majorBidi"/>
      <w:color w:val="711411" w:themeColor="accent1" w:themeShade="7F"/>
      <w:sz w:val="24"/>
      <w:szCs w:val="24"/>
    </w:rPr>
  </w:style>
  <w:style w:type="table" w:styleId="GridTable6Colorful-Accent3">
    <w:name w:val="Grid Table 6 Colorful Accent 3"/>
    <w:basedOn w:val="TableNormal"/>
    <w:uiPriority w:val="51"/>
    <w:rsid w:val="00FF1A9F"/>
    <w:pPr>
      <w:spacing w:after="0" w:line="240" w:lineRule="auto"/>
    </w:pPr>
    <w:rPr>
      <w:color w:val="C09815" w:themeColor="accent3" w:themeShade="BF"/>
    </w:rPr>
    <w:tblPr>
      <w:tblStyleRowBandSize w:val="1"/>
      <w:tblStyleColBandSize w:val="1"/>
      <w:tblBorders>
        <w:top w:val="single" w:sz="4" w:space="0" w:color="F1D885" w:themeColor="accent3" w:themeTint="99"/>
        <w:left w:val="single" w:sz="4" w:space="0" w:color="F1D885" w:themeColor="accent3" w:themeTint="99"/>
        <w:bottom w:val="single" w:sz="4" w:space="0" w:color="F1D885" w:themeColor="accent3" w:themeTint="99"/>
        <w:right w:val="single" w:sz="4" w:space="0" w:color="F1D885" w:themeColor="accent3" w:themeTint="99"/>
        <w:insideH w:val="single" w:sz="4" w:space="0" w:color="F1D885" w:themeColor="accent3" w:themeTint="99"/>
        <w:insideV w:val="single" w:sz="4" w:space="0" w:color="F1D885" w:themeColor="accent3" w:themeTint="99"/>
      </w:tblBorders>
    </w:tblPr>
    <w:tblStylePr w:type="firstRow">
      <w:rPr>
        <w:b/>
        <w:bCs/>
      </w:rPr>
      <w:tblPr/>
      <w:tcPr>
        <w:tcBorders>
          <w:bottom w:val="single" w:sz="12" w:space="0" w:color="F1D885" w:themeColor="accent3" w:themeTint="99"/>
        </w:tcBorders>
      </w:tcPr>
    </w:tblStylePr>
    <w:tblStylePr w:type="lastRow">
      <w:rPr>
        <w:b/>
        <w:bCs/>
      </w:rPr>
      <w:tblPr/>
      <w:tcPr>
        <w:tcBorders>
          <w:top w:val="double" w:sz="4" w:space="0" w:color="F1D885" w:themeColor="accent3" w:themeTint="99"/>
        </w:tcBorders>
      </w:tcPr>
    </w:tblStylePr>
    <w:tblStylePr w:type="firstCol">
      <w:rPr>
        <w:b/>
        <w:bCs/>
      </w:rPr>
    </w:tblStylePr>
    <w:tblStylePr w:type="lastCol">
      <w:rPr>
        <w:b/>
        <w:bCs/>
      </w:rPr>
    </w:tblStylePr>
    <w:tblStylePr w:type="band1Vert">
      <w:tblPr/>
      <w:tcPr>
        <w:shd w:val="clear" w:color="auto" w:fill="FAF2D6" w:themeFill="accent3" w:themeFillTint="33"/>
      </w:tcPr>
    </w:tblStylePr>
    <w:tblStylePr w:type="band1Horz">
      <w:tblPr/>
      <w:tcPr>
        <w:shd w:val="clear" w:color="auto" w:fill="FAF2D6" w:themeFill="accent3" w:themeFillTint="33"/>
      </w:tcPr>
    </w:tblStylePr>
  </w:style>
  <w:style w:type="table" w:customStyle="1" w:styleId="GridTable6Colorful-Accent31">
    <w:name w:val="Grid Table 6 Colorful - Accent 31"/>
    <w:basedOn w:val="TableNormal"/>
    <w:next w:val="GridTable6Colorful-Accent3"/>
    <w:uiPriority w:val="51"/>
    <w:rsid w:val="000746BD"/>
    <w:pPr>
      <w:spacing w:after="0" w:line="240" w:lineRule="auto"/>
    </w:pPr>
    <w:rPr>
      <w:color w:val="C09815" w:themeColor="accent3" w:themeShade="BF"/>
    </w:rPr>
    <w:tblPr>
      <w:tblStyleRowBandSize w:val="1"/>
      <w:tblStyleColBandSize w:val="1"/>
      <w:tblBorders>
        <w:top w:val="single" w:sz="4" w:space="0" w:color="F1D885" w:themeColor="accent3" w:themeTint="99"/>
        <w:left w:val="single" w:sz="4" w:space="0" w:color="F1D885" w:themeColor="accent3" w:themeTint="99"/>
        <w:bottom w:val="single" w:sz="4" w:space="0" w:color="F1D885" w:themeColor="accent3" w:themeTint="99"/>
        <w:right w:val="single" w:sz="4" w:space="0" w:color="F1D885" w:themeColor="accent3" w:themeTint="99"/>
        <w:insideH w:val="single" w:sz="4" w:space="0" w:color="F1D885" w:themeColor="accent3" w:themeTint="99"/>
        <w:insideV w:val="single" w:sz="4" w:space="0" w:color="F1D885" w:themeColor="accent3" w:themeTint="99"/>
      </w:tblBorders>
    </w:tblPr>
    <w:tblStylePr w:type="firstRow">
      <w:rPr>
        <w:b/>
        <w:bCs/>
      </w:rPr>
      <w:tblPr/>
      <w:tcPr>
        <w:tcBorders>
          <w:bottom w:val="single" w:sz="12" w:space="0" w:color="F1D885" w:themeColor="accent3" w:themeTint="99"/>
        </w:tcBorders>
      </w:tcPr>
    </w:tblStylePr>
    <w:tblStylePr w:type="lastRow">
      <w:rPr>
        <w:b/>
        <w:bCs/>
      </w:rPr>
      <w:tblPr/>
      <w:tcPr>
        <w:tcBorders>
          <w:top w:val="double" w:sz="4" w:space="0" w:color="F1D885" w:themeColor="accent3" w:themeTint="99"/>
        </w:tcBorders>
      </w:tcPr>
    </w:tblStylePr>
    <w:tblStylePr w:type="firstCol">
      <w:rPr>
        <w:b/>
        <w:bCs/>
      </w:rPr>
    </w:tblStylePr>
    <w:tblStylePr w:type="lastCol">
      <w:rPr>
        <w:b/>
        <w:bCs/>
      </w:rPr>
    </w:tblStylePr>
    <w:tblStylePr w:type="band1Vert">
      <w:tblPr/>
      <w:tcPr>
        <w:shd w:val="clear" w:color="auto" w:fill="FAF2D6" w:themeFill="accent3" w:themeFillTint="33"/>
      </w:tcPr>
    </w:tblStylePr>
    <w:tblStylePr w:type="band1Horz">
      <w:tblPr/>
      <w:tcPr>
        <w:shd w:val="clear" w:color="auto" w:fill="FAF2D6" w:themeFill="accent3" w:themeFillTint="33"/>
      </w:tcPr>
    </w:tblStylePr>
  </w:style>
  <w:style w:type="table" w:customStyle="1" w:styleId="GridTable6Colorful-Accent32">
    <w:name w:val="Grid Table 6 Colorful - Accent 32"/>
    <w:basedOn w:val="TableNormal"/>
    <w:next w:val="GridTable6Colorful-Accent3"/>
    <w:uiPriority w:val="51"/>
    <w:rsid w:val="003D356E"/>
    <w:pPr>
      <w:spacing w:after="0" w:line="240" w:lineRule="auto"/>
    </w:pPr>
    <w:rPr>
      <w:color w:val="C09815" w:themeColor="accent3" w:themeShade="BF"/>
    </w:rPr>
    <w:tblPr>
      <w:tblStyleRowBandSize w:val="1"/>
      <w:tblStyleColBandSize w:val="1"/>
      <w:tblBorders>
        <w:top w:val="single" w:sz="4" w:space="0" w:color="F1D885" w:themeColor="accent3" w:themeTint="99"/>
        <w:left w:val="single" w:sz="4" w:space="0" w:color="F1D885" w:themeColor="accent3" w:themeTint="99"/>
        <w:bottom w:val="single" w:sz="4" w:space="0" w:color="F1D885" w:themeColor="accent3" w:themeTint="99"/>
        <w:right w:val="single" w:sz="4" w:space="0" w:color="F1D885" w:themeColor="accent3" w:themeTint="99"/>
        <w:insideH w:val="single" w:sz="4" w:space="0" w:color="F1D885" w:themeColor="accent3" w:themeTint="99"/>
        <w:insideV w:val="single" w:sz="4" w:space="0" w:color="F1D885" w:themeColor="accent3" w:themeTint="99"/>
      </w:tblBorders>
    </w:tblPr>
    <w:tblStylePr w:type="firstRow">
      <w:rPr>
        <w:b/>
        <w:bCs/>
      </w:rPr>
      <w:tblPr/>
      <w:tcPr>
        <w:tcBorders>
          <w:bottom w:val="single" w:sz="12" w:space="0" w:color="F1D885" w:themeColor="accent3" w:themeTint="99"/>
        </w:tcBorders>
      </w:tcPr>
    </w:tblStylePr>
    <w:tblStylePr w:type="lastRow">
      <w:rPr>
        <w:b/>
        <w:bCs/>
      </w:rPr>
      <w:tblPr/>
      <w:tcPr>
        <w:tcBorders>
          <w:top w:val="double" w:sz="4" w:space="0" w:color="F1D885" w:themeColor="accent3" w:themeTint="99"/>
        </w:tcBorders>
      </w:tcPr>
    </w:tblStylePr>
    <w:tblStylePr w:type="firstCol">
      <w:rPr>
        <w:b/>
        <w:bCs/>
      </w:rPr>
    </w:tblStylePr>
    <w:tblStylePr w:type="lastCol">
      <w:rPr>
        <w:b/>
        <w:bCs/>
      </w:rPr>
    </w:tblStylePr>
    <w:tblStylePr w:type="band1Vert">
      <w:tblPr/>
      <w:tcPr>
        <w:shd w:val="clear" w:color="auto" w:fill="FAF2D6" w:themeFill="accent3" w:themeFillTint="33"/>
      </w:tcPr>
    </w:tblStylePr>
    <w:tblStylePr w:type="band1Horz">
      <w:tblPr/>
      <w:tcPr>
        <w:shd w:val="clear" w:color="auto" w:fill="FAF2D6" w:themeFill="accent3" w:themeFillTint="33"/>
      </w:tcPr>
    </w:tblStylePr>
  </w:style>
  <w:style w:type="character" w:styleId="FollowedHyperlink">
    <w:name w:val="FollowedHyperlink"/>
    <w:basedOn w:val="DefaultParagraphFont"/>
    <w:uiPriority w:val="99"/>
    <w:semiHidden/>
    <w:unhideWhenUsed/>
    <w:rsid w:val="003613BC"/>
    <w:rPr>
      <w:color w:val="954F72"/>
      <w:u w:val="single"/>
    </w:rPr>
  </w:style>
  <w:style w:type="paragraph" w:customStyle="1" w:styleId="msonormal0">
    <w:name w:val="msonormal"/>
    <w:basedOn w:val="Normal"/>
    <w:rsid w:val="003613BC"/>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65">
    <w:name w:val="xl65"/>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n-IN"/>
    </w:rPr>
  </w:style>
  <w:style w:type="paragraph" w:customStyle="1" w:styleId="xl66">
    <w:name w:val="xl66"/>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n-IN"/>
    </w:rPr>
  </w:style>
  <w:style w:type="paragraph" w:customStyle="1" w:styleId="xl67">
    <w:name w:val="xl67"/>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en-IN"/>
    </w:rPr>
  </w:style>
  <w:style w:type="paragraph" w:customStyle="1" w:styleId="xl68">
    <w:name w:val="xl68"/>
    <w:basedOn w:val="Normal"/>
    <w:rsid w:val="003613BC"/>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69">
    <w:name w:val="xl69"/>
    <w:basedOn w:val="Normal"/>
    <w:rsid w:val="003613BC"/>
    <w:pPr>
      <w:spacing w:before="100" w:beforeAutospacing="1" w:after="100" w:afterAutospacing="1" w:line="240" w:lineRule="auto"/>
      <w:jc w:val="right"/>
    </w:pPr>
    <w:rPr>
      <w:rFonts w:ascii="Times New Roman" w:eastAsia="Times New Roman" w:hAnsi="Times New Roman" w:cs="Times New Roman"/>
      <w:sz w:val="24"/>
      <w:szCs w:val="24"/>
      <w:lang w:eastAsia="en-IN"/>
    </w:rPr>
  </w:style>
  <w:style w:type="paragraph" w:customStyle="1" w:styleId="xl70">
    <w:name w:val="xl70"/>
    <w:basedOn w:val="Normal"/>
    <w:rsid w:val="003613BC"/>
    <w:pP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71">
    <w:name w:val="xl71"/>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72">
    <w:name w:val="xl72"/>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73">
    <w:name w:val="xl73"/>
    <w:basedOn w:val="Normal"/>
    <w:rsid w:val="003613B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en-IN"/>
    </w:rPr>
  </w:style>
  <w:style w:type="paragraph" w:customStyle="1" w:styleId="xl74">
    <w:name w:val="xl74"/>
    <w:basedOn w:val="Normal"/>
    <w:rsid w:val="003613B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75">
    <w:name w:val="xl75"/>
    <w:basedOn w:val="Normal"/>
    <w:rsid w:val="003613B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76">
    <w:name w:val="xl76"/>
    <w:basedOn w:val="Normal"/>
    <w:rsid w:val="003613BC"/>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77">
    <w:name w:val="xl77"/>
    <w:basedOn w:val="Normal"/>
    <w:rsid w:val="003613BC"/>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78">
    <w:name w:val="xl78"/>
    <w:basedOn w:val="Normal"/>
    <w:rsid w:val="003613BC"/>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79">
    <w:name w:val="xl79"/>
    <w:basedOn w:val="Normal"/>
    <w:rsid w:val="003613B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80">
    <w:name w:val="xl80"/>
    <w:basedOn w:val="Normal"/>
    <w:rsid w:val="003613B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81">
    <w:name w:val="xl81"/>
    <w:basedOn w:val="Normal"/>
    <w:rsid w:val="003613BC"/>
    <w:pPr>
      <w:pBdr>
        <w:top w:val="single" w:sz="12" w:space="0" w:color="7030A0"/>
        <w:left w:val="single" w:sz="12" w:space="0" w:color="7030A0"/>
        <w:bottom w:val="single" w:sz="12" w:space="0" w:color="7030A0"/>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82">
    <w:name w:val="xl82"/>
    <w:basedOn w:val="Normal"/>
    <w:rsid w:val="003613BC"/>
    <w:pPr>
      <w:pBdr>
        <w:top w:val="single" w:sz="12" w:space="0" w:color="7030A0"/>
        <w:left w:val="single" w:sz="4" w:space="0" w:color="auto"/>
        <w:bottom w:val="single" w:sz="12" w:space="0" w:color="7030A0"/>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83">
    <w:name w:val="xl83"/>
    <w:basedOn w:val="Normal"/>
    <w:rsid w:val="003613BC"/>
    <w:pPr>
      <w:pBdr>
        <w:top w:val="single" w:sz="12" w:space="0" w:color="7030A0"/>
        <w:left w:val="single" w:sz="4" w:space="0" w:color="auto"/>
        <w:bottom w:val="single" w:sz="12" w:space="0" w:color="7030A0"/>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84">
    <w:name w:val="xl84"/>
    <w:basedOn w:val="Normal"/>
    <w:rsid w:val="003613BC"/>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85">
    <w:name w:val="xl85"/>
    <w:basedOn w:val="Normal"/>
    <w:rsid w:val="003613B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86">
    <w:name w:val="xl86"/>
    <w:basedOn w:val="Normal"/>
    <w:rsid w:val="003613B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87">
    <w:name w:val="xl87"/>
    <w:basedOn w:val="Normal"/>
    <w:rsid w:val="003613BC"/>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88">
    <w:name w:val="xl88"/>
    <w:basedOn w:val="Normal"/>
    <w:rsid w:val="003613B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89">
    <w:name w:val="xl89"/>
    <w:basedOn w:val="Normal"/>
    <w:rsid w:val="003613BC"/>
    <w:pPr>
      <w:pBdr>
        <w:top w:val="single" w:sz="12" w:space="0" w:color="7030A0"/>
        <w:left w:val="single" w:sz="12" w:space="0" w:color="7030A0"/>
        <w:bottom w:val="single" w:sz="12" w:space="0" w:color="7030A0"/>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90">
    <w:name w:val="xl90"/>
    <w:basedOn w:val="Normal"/>
    <w:rsid w:val="003613BC"/>
    <w:pPr>
      <w:pBdr>
        <w:top w:val="single" w:sz="12" w:space="0" w:color="7030A0"/>
        <w:left w:val="single" w:sz="4" w:space="0" w:color="auto"/>
        <w:bottom w:val="single" w:sz="12" w:space="0" w:color="7030A0"/>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91">
    <w:name w:val="xl91"/>
    <w:basedOn w:val="Normal"/>
    <w:rsid w:val="003613BC"/>
    <w:pPr>
      <w:pBdr>
        <w:top w:val="single" w:sz="12" w:space="0" w:color="7030A0"/>
        <w:left w:val="single" w:sz="4" w:space="0" w:color="auto"/>
        <w:bottom w:val="single" w:sz="12" w:space="0" w:color="7030A0"/>
        <w:right w:val="single" w:sz="12" w:space="0" w:color="7030A0"/>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92">
    <w:name w:val="xl92"/>
    <w:basedOn w:val="Normal"/>
    <w:rsid w:val="003613BC"/>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93">
    <w:name w:val="xl93"/>
    <w:basedOn w:val="Normal"/>
    <w:rsid w:val="003613B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94">
    <w:name w:val="xl94"/>
    <w:basedOn w:val="Normal"/>
    <w:rsid w:val="003613BC"/>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en-IN"/>
    </w:rPr>
  </w:style>
  <w:style w:type="paragraph" w:customStyle="1" w:styleId="xl95">
    <w:name w:val="xl95"/>
    <w:basedOn w:val="Normal"/>
    <w:rsid w:val="003613BC"/>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96">
    <w:name w:val="xl96"/>
    <w:basedOn w:val="Normal"/>
    <w:rsid w:val="003613BC"/>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4"/>
      <w:szCs w:val="24"/>
      <w:lang w:eastAsia="en-IN"/>
    </w:rPr>
  </w:style>
  <w:style w:type="paragraph" w:customStyle="1" w:styleId="xl97">
    <w:name w:val="xl97"/>
    <w:basedOn w:val="Normal"/>
    <w:rsid w:val="003613BC"/>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98">
    <w:name w:val="xl98"/>
    <w:basedOn w:val="Normal"/>
    <w:rsid w:val="003613BC"/>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xl99">
    <w:name w:val="xl99"/>
    <w:basedOn w:val="Normal"/>
    <w:rsid w:val="003613BC"/>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en-IN"/>
    </w:rPr>
  </w:style>
  <w:style w:type="paragraph" w:customStyle="1" w:styleId="xl100">
    <w:name w:val="xl100"/>
    <w:basedOn w:val="Normal"/>
    <w:rsid w:val="003613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IN"/>
    </w:rPr>
  </w:style>
  <w:style w:type="paragraph" w:customStyle="1" w:styleId="xl101">
    <w:name w:val="xl101"/>
    <w:basedOn w:val="Normal"/>
    <w:rsid w:val="003613B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4"/>
      <w:szCs w:val="24"/>
      <w:lang w:eastAsia="en-IN"/>
    </w:rPr>
  </w:style>
  <w:style w:type="paragraph" w:customStyle="1" w:styleId="xl102">
    <w:name w:val="xl102"/>
    <w:basedOn w:val="Normal"/>
    <w:rsid w:val="003613BC"/>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n-IN"/>
    </w:rPr>
  </w:style>
  <w:style w:type="paragraph" w:customStyle="1" w:styleId="xl103">
    <w:name w:val="xl103"/>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en-IN"/>
    </w:rPr>
  </w:style>
  <w:style w:type="paragraph" w:customStyle="1" w:styleId="xl104">
    <w:name w:val="xl104"/>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en-IN"/>
    </w:rPr>
  </w:style>
  <w:style w:type="paragraph" w:customStyle="1" w:styleId="xl105">
    <w:name w:val="xl105"/>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en-IN"/>
    </w:rPr>
  </w:style>
  <w:style w:type="paragraph" w:customStyle="1" w:styleId="xl106">
    <w:name w:val="xl106"/>
    <w:basedOn w:val="Normal"/>
    <w:rsid w:val="003613B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107">
    <w:name w:val="xl107"/>
    <w:basedOn w:val="Normal"/>
    <w:rsid w:val="003613BC"/>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108">
    <w:name w:val="xl108"/>
    <w:basedOn w:val="Normal"/>
    <w:rsid w:val="003613B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109">
    <w:name w:val="xl109"/>
    <w:basedOn w:val="Normal"/>
    <w:rsid w:val="003613BC"/>
    <w:pPr>
      <w:pBdr>
        <w:top w:val="single" w:sz="12" w:space="0" w:color="7030A0"/>
        <w:left w:val="single" w:sz="4" w:space="0" w:color="auto"/>
        <w:bottom w:val="single" w:sz="12" w:space="0" w:color="7030A0"/>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110">
    <w:name w:val="xl110"/>
    <w:basedOn w:val="Normal"/>
    <w:rsid w:val="003613BC"/>
    <w:pPr>
      <w:pBdr>
        <w:top w:val="single" w:sz="12" w:space="0" w:color="7030A0"/>
        <w:left w:val="single" w:sz="4" w:space="0" w:color="auto"/>
        <w:bottom w:val="single" w:sz="12" w:space="0" w:color="7030A0"/>
        <w:right w:val="single" w:sz="12" w:space="0" w:color="7030A0"/>
      </w:pBdr>
      <w:shd w:val="clear" w:color="000000" w:fill="375623"/>
      <w:spacing w:before="100" w:beforeAutospacing="1" w:after="100" w:afterAutospacing="1" w:line="240" w:lineRule="auto"/>
      <w:jc w:val="center"/>
    </w:pPr>
    <w:rPr>
      <w:rFonts w:ascii="Times New Roman" w:eastAsia="Times New Roman" w:hAnsi="Times New Roman" w:cs="Times New Roman"/>
      <w:b/>
      <w:bCs/>
      <w:color w:val="FFFF00"/>
      <w:sz w:val="24"/>
      <w:szCs w:val="24"/>
      <w:lang w:eastAsia="en-IN"/>
    </w:rPr>
  </w:style>
  <w:style w:type="paragraph" w:customStyle="1" w:styleId="xl111">
    <w:name w:val="xl111"/>
    <w:basedOn w:val="Normal"/>
    <w:rsid w:val="003613B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112">
    <w:name w:val="xl112"/>
    <w:basedOn w:val="Normal"/>
    <w:rsid w:val="003613B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113">
    <w:name w:val="xl113"/>
    <w:basedOn w:val="Normal"/>
    <w:rsid w:val="003613BC"/>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paragraph" w:customStyle="1" w:styleId="xl114">
    <w:name w:val="xl114"/>
    <w:basedOn w:val="Normal"/>
    <w:rsid w:val="003613BC"/>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IN"/>
    </w:rPr>
  </w:style>
  <w:style w:type="table" w:customStyle="1" w:styleId="TableGrid1">
    <w:name w:val="Table Grid1"/>
    <w:basedOn w:val="TableNormal"/>
    <w:next w:val="TableGrid"/>
    <w:uiPriority w:val="39"/>
    <w:rsid w:val="00CC6B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5C21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2">
    <w:name w:val="index 2"/>
    <w:basedOn w:val="Normal"/>
    <w:next w:val="Normal"/>
    <w:autoRedefine/>
    <w:uiPriority w:val="99"/>
    <w:unhideWhenUsed/>
    <w:rsid w:val="00EB3A71"/>
    <w:pPr>
      <w:spacing w:after="0"/>
      <w:ind w:left="440" w:hanging="220"/>
    </w:pPr>
    <w:rPr>
      <w:rFonts w:cstheme="minorHAnsi"/>
      <w:sz w:val="18"/>
      <w:szCs w:val="18"/>
    </w:rPr>
  </w:style>
  <w:style w:type="paragraph" w:styleId="Index3">
    <w:name w:val="index 3"/>
    <w:basedOn w:val="Normal"/>
    <w:next w:val="Normal"/>
    <w:autoRedefine/>
    <w:uiPriority w:val="99"/>
    <w:unhideWhenUsed/>
    <w:rsid w:val="00EB3A71"/>
    <w:pPr>
      <w:spacing w:after="0"/>
      <w:ind w:left="660" w:hanging="220"/>
    </w:pPr>
    <w:rPr>
      <w:rFonts w:cstheme="minorHAnsi"/>
      <w:sz w:val="18"/>
      <w:szCs w:val="18"/>
    </w:rPr>
  </w:style>
  <w:style w:type="paragraph" w:styleId="Index4">
    <w:name w:val="index 4"/>
    <w:basedOn w:val="Normal"/>
    <w:next w:val="Normal"/>
    <w:autoRedefine/>
    <w:uiPriority w:val="99"/>
    <w:unhideWhenUsed/>
    <w:rsid w:val="00EB3A71"/>
    <w:pPr>
      <w:spacing w:after="0"/>
      <w:ind w:left="880" w:hanging="220"/>
    </w:pPr>
    <w:rPr>
      <w:rFonts w:cstheme="minorHAnsi"/>
      <w:sz w:val="18"/>
      <w:szCs w:val="18"/>
    </w:rPr>
  </w:style>
  <w:style w:type="paragraph" w:styleId="Index5">
    <w:name w:val="index 5"/>
    <w:basedOn w:val="Normal"/>
    <w:next w:val="Normal"/>
    <w:autoRedefine/>
    <w:uiPriority w:val="99"/>
    <w:unhideWhenUsed/>
    <w:rsid w:val="00EB3A71"/>
    <w:pPr>
      <w:spacing w:after="0"/>
      <w:ind w:left="1100" w:hanging="220"/>
    </w:pPr>
    <w:rPr>
      <w:rFonts w:cstheme="minorHAnsi"/>
      <w:sz w:val="18"/>
      <w:szCs w:val="18"/>
    </w:rPr>
  </w:style>
  <w:style w:type="paragraph" w:styleId="Index6">
    <w:name w:val="index 6"/>
    <w:basedOn w:val="Normal"/>
    <w:next w:val="Normal"/>
    <w:autoRedefine/>
    <w:uiPriority w:val="99"/>
    <w:unhideWhenUsed/>
    <w:rsid w:val="00EB3A71"/>
    <w:pPr>
      <w:spacing w:after="0"/>
      <w:ind w:left="1320" w:hanging="220"/>
    </w:pPr>
    <w:rPr>
      <w:rFonts w:cstheme="minorHAnsi"/>
      <w:sz w:val="18"/>
      <w:szCs w:val="18"/>
    </w:rPr>
  </w:style>
  <w:style w:type="paragraph" w:styleId="Index7">
    <w:name w:val="index 7"/>
    <w:basedOn w:val="Normal"/>
    <w:next w:val="Normal"/>
    <w:autoRedefine/>
    <w:uiPriority w:val="99"/>
    <w:unhideWhenUsed/>
    <w:rsid w:val="00EB3A71"/>
    <w:pPr>
      <w:spacing w:after="0"/>
      <w:ind w:left="1540" w:hanging="220"/>
    </w:pPr>
    <w:rPr>
      <w:rFonts w:cstheme="minorHAnsi"/>
      <w:sz w:val="18"/>
      <w:szCs w:val="18"/>
    </w:rPr>
  </w:style>
  <w:style w:type="paragraph" w:styleId="Index8">
    <w:name w:val="index 8"/>
    <w:basedOn w:val="Normal"/>
    <w:next w:val="Normal"/>
    <w:autoRedefine/>
    <w:uiPriority w:val="99"/>
    <w:unhideWhenUsed/>
    <w:rsid w:val="00EB3A71"/>
    <w:pPr>
      <w:spacing w:after="0"/>
      <w:ind w:left="1760" w:hanging="220"/>
    </w:pPr>
    <w:rPr>
      <w:rFonts w:cstheme="minorHAnsi"/>
      <w:sz w:val="18"/>
      <w:szCs w:val="18"/>
    </w:rPr>
  </w:style>
  <w:style w:type="paragraph" w:styleId="Index9">
    <w:name w:val="index 9"/>
    <w:basedOn w:val="Normal"/>
    <w:next w:val="Normal"/>
    <w:autoRedefine/>
    <w:uiPriority w:val="99"/>
    <w:unhideWhenUsed/>
    <w:rsid w:val="00EB3A71"/>
    <w:pPr>
      <w:spacing w:after="0"/>
      <w:ind w:left="1980" w:hanging="220"/>
    </w:pPr>
    <w:rPr>
      <w:rFonts w:cstheme="minorHAnsi"/>
      <w:sz w:val="18"/>
      <w:szCs w:val="18"/>
    </w:rPr>
  </w:style>
  <w:style w:type="paragraph" w:styleId="IndexHeading">
    <w:name w:val="index heading"/>
    <w:basedOn w:val="Normal"/>
    <w:next w:val="Index1"/>
    <w:uiPriority w:val="99"/>
    <w:unhideWhenUsed/>
    <w:rsid w:val="00EB3A71"/>
    <w:pPr>
      <w:spacing w:before="240" w:after="120"/>
      <w:jc w:val="center"/>
    </w:pPr>
    <w:rPr>
      <w:rFonts w:cstheme="minorHAnsi"/>
      <w:b/>
      <w:bCs/>
      <w:sz w:val="26"/>
      <w:szCs w:val="26"/>
    </w:rPr>
  </w:style>
  <w:style w:type="paragraph" w:styleId="Revision">
    <w:name w:val="Revision"/>
    <w:hidden/>
    <w:uiPriority w:val="99"/>
    <w:semiHidden/>
    <w:rsid w:val="00577E55"/>
    <w:pPr>
      <w:spacing w:after="0" w:line="240" w:lineRule="auto"/>
    </w:pPr>
  </w:style>
  <w:style w:type="character" w:styleId="SubtleEmphasis">
    <w:name w:val="Subtle Emphasis"/>
    <w:basedOn w:val="DefaultParagraphFont"/>
    <w:uiPriority w:val="19"/>
    <w:qFormat/>
    <w:rsid w:val="006D5D3D"/>
    <w:rPr>
      <w:i/>
      <w:iCs/>
      <w:color w:val="404040" w:themeColor="text1" w:themeTint="BF"/>
    </w:rPr>
  </w:style>
  <w:style w:type="paragraph" w:customStyle="1" w:styleId="Default">
    <w:name w:val="Default"/>
    <w:rsid w:val="00464D15"/>
    <w:pPr>
      <w:autoSpaceDE w:val="0"/>
      <w:autoSpaceDN w:val="0"/>
      <w:adjustRightInd w:val="0"/>
      <w:spacing w:after="0" w:line="240" w:lineRule="auto"/>
    </w:pPr>
    <w:rPr>
      <w:rFonts w:ascii="Century Gothic" w:hAnsi="Century Gothic" w:cs="Century Gothic"/>
      <w:color w:val="000000"/>
      <w:sz w:val="24"/>
      <w:szCs w:val="24"/>
      <w:lang w:bidi="hi-IN"/>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012768">
      <w:bodyDiv w:val="1"/>
      <w:marLeft w:val="0"/>
      <w:marRight w:val="0"/>
      <w:marTop w:val="0"/>
      <w:marBottom w:val="0"/>
      <w:divBdr>
        <w:top w:val="none" w:sz="0" w:space="0" w:color="auto"/>
        <w:left w:val="none" w:sz="0" w:space="0" w:color="auto"/>
        <w:bottom w:val="none" w:sz="0" w:space="0" w:color="auto"/>
        <w:right w:val="none" w:sz="0" w:space="0" w:color="auto"/>
      </w:divBdr>
    </w:div>
    <w:div w:id="168065879">
      <w:bodyDiv w:val="1"/>
      <w:marLeft w:val="0"/>
      <w:marRight w:val="0"/>
      <w:marTop w:val="0"/>
      <w:marBottom w:val="0"/>
      <w:divBdr>
        <w:top w:val="none" w:sz="0" w:space="0" w:color="auto"/>
        <w:left w:val="none" w:sz="0" w:space="0" w:color="auto"/>
        <w:bottom w:val="none" w:sz="0" w:space="0" w:color="auto"/>
        <w:right w:val="none" w:sz="0" w:space="0" w:color="auto"/>
      </w:divBdr>
    </w:div>
    <w:div w:id="281570347">
      <w:bodyDiv w:val="1"/>
      <w:marLeft w:val="0"/>
      <w:marRight w:val="0"/>
      <w:marTop w:val="0"/>
      <w:marBottom w:val="0"/>
      <w:divBdr>
        <w:top w:val="none" w:sz="0" w:space="0" w:color="auto"/>
        <w:left w:val="none" w:sz="0" w:space="0" w:color="auto"/>
        <w:bottom w:val="none" w:sz="0" w:space="0" w:color="auto"/>
        <w:right w:val="none" w:sz="0" w:space="0" w:color="auto"/>
      </w:divBdr>
      <w:divsChild>
        <w:div w:id="928733429">
          <w:marLeft w:val="0"/>
          <w:marRight w:val="0"/>
          <w:marTop w:val="0"/>
          <w:marBottom w:val="0"/>
          <w:divBdr>
            <w:top w:val="single" w:sz="2" w:space="0" w:color="D9D9E3"/>
            <w:left w:val="single" w:sz="2" w:space="0" w:color="D9D9E3"/>
            <w:bottom w:val="single" w:sz="2" w:space="0" w:color="D9D9E3"/>
            <w:right w:val="single" w:sz="2" w:space="0" w:color="D9D9E3"/>
          </w:divBdr>
          <w:divsChild>
            <w:div w:id="1533499503">
              <w:marLeft w:val="0"/>
              <w:marRight w:val="0"/>
              <w:marTop w:val="0"/>
              <w:marBottom w:val="0"/>
              <w:divBdr>
                <w:top w:val="single" w:sz="2" w:space="0" w:color="D9D9E3"/>
                <w:left w:val="single" w:sz="2" w:space="0" w:color="D9D9E3"/>
                <w:bottom w:val="single" w:sz="2" w:space="0" w:color="D9D9E3"/>
                <w:right w:val="single" w:sz="2" w:space="0" w:color="D9D9E3"/>
              </w:divBdr>
              <w:divsChild>
                <w:div w:id="1291209549">
                  <w:marLeft w:val="0"/>
                  <w:marRight w:val="0"/>
                  <w:marTop w:val="0"/>
                  <w:marBottom w:val="0"/>
                  <w:divBdr>
                    <w:top w:val="single" w:sz="2" w:space="0" w:color="D9D9E3"/>
                    <w:left w:val="single" w:sz="2" w:space="0" w:color="D9D9E3"/>
                    <w:bottom w:val="single" w:sz="2" w:space="0" w:color="D9D9E3"/>
                    <w:right w:val="single" w:sz="2" w:space="0" w:color="D9D9E3"/>
                  </w:divBdr>
                  <w:divsChild>
                    <w:div w:id="367681451">
                      <w:marLeft w:val="0"/>
                      <w:marRight w:val="0"/>
                      <w:marTop w:val="0"/>
                      <w:marBottom w:val="0"/>
                      <w:divBdr>
                        <w:top w:val="single" w:sz="2" w:space="0" w:color="D9D9E3"/>
                        <w:left w:val="single" w:sz="2" w:space="0" w:color="D9D9E3"/>
                        <w:bottom w:val="single" w:sz="2" w:space="0" w:color="D9D9E3"/>
                        <w:right w:val="single" w:sz="2" w:space="0" w:color="D9D9E3"/>
                      </w:divBdr>
                      <w:divsChild>
                        <w:div w:id="888881491">
                          <w:marLeft w:val="0"/>
                          <w:marRight w:val="0"/>
                          <w:marTop w:val="0"/>
                          <w:marBottom w:val="0"/>
                          <w:divBdr>
                            <w:top w:val="single" w:sz="2" w:space="0" w:color="auto"/>
                            <w:left w:val="single" w:sz="2" w:space="0" w:color="auto"/>
                            <w:bottom w:val="single" w:sz="6" w:space="0" w:color="auto"/>
                            <w:right w:val="single" w:sz="2" w:space="0" w:color="auto"/>
                          </w:divBdr>
                          <w:divsChild>
                            <w:div w:id="1106580649">
                              <w:marLeft w:val="0"/>
                              <w:marRight w:val="0"/>
                              <w:marTop w:val="100"/>
                              <w:marBottom w:val="100"/>
                              <w:divBdr>
                                <w:top w:val="single" w:sz="2" w:space="0" w:color="D9D9E3"/>
                                <w:left w:val="single" w:sz="2" w:space="0" w:color="D9D9E3"/>
                                <w:bottom w:val="single" w:sz="2" w:space="0" w:color="D9D9E3"/>
                                <w:right w:val="single" w:sz="2" w:space="0" w:color="D9D9E3"/>
                              </w:divBdr>
                              <w:divsChild>
                                <w:div w:id="1853565660">
                                  <w:marLeft w:val="0"/>
                                  <w:marRight w:val="0"/>
                                  <w:marTop w:val="0"/>
                                  <w:marBottom w:val="0"/>
                                  <w:divBdr>
                                    <w:top w:val="single" w:sz="2" w:space="0" w:color="D9D9E3"/>
                                    <w:left w:val="single" w:sz="2" w:space="0" w:color="D9D9E3"/>
                                    <w:bottom w:val="single" w:sz="2" w:space="0" w:color="D9D9E3"/>
                                    <w:right w:val="single" w:sz="2" w:space="0" w:color="D9D9E3"/>
                                  </w:divBdr>
                                  <w:divsChild>
                                    <w:div w:id="142476585">
                                      <w:marLeft w:val="0"/>
                                      <w:marRight w:val="0"/>
                                      <w:marTop w:val="0"/>
                                      <w:marBottom w:val="0"/>
                                      <w:divBdr>
                                        <w:top w:val="single" w:sz="2" w:space="0" w:color="D9D9E3"/>
                                        <w:left w:val="single" w:sz="2" w:space="0" w:color="D9D9E3"/>
                                        <w:bottom w:val="single" w:sz="2" w:space="0" w:color="D9D9E3"/>
                                        <w:right w:val="single" w:sz="2" w:space="0" w:color="D9D9E3"/>
                                      </w:divBdr>
                                      <w:divsChild>
                                        <w:div w:id="581718696">
                                          <w:marLeft w:val="0"/>
                                          <w:marRight w:val="0"/>
                                          <w:marTop w:val="0"/>
                                          <w:marBottom w:val="0"/>
                                          <w:divBdr>
                                            <w:top w:val="single" w:sz="2" w:space="0" w:color="D9D9E3"/>
                                            <w:left w:val="single" w:sz="2" w:space="0" w:color="D9D9E3"/>
                                            <w:bottom w:val="single" w:sz="2" w:space="0" w:color="D9D9E3"/>
                                            <w:right w:val="single" w:sz="2" w:space="0" w:color="D9D9E3"/>
                                          </w:divBdr>
                                          <w:divsChild>
                                            <w:div w:id="176953833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700935928">
          <w:marLeft w:val="0"/>
          <w:marRight w:val="0"/>
          <w:marTop w:val="0"/>
          <w:marBottom w:val="0"/>
          <w:divBdr>
            <w:top w:val="none" w:sz="0" w:space="0" w:color="auto"/>
            <w:left w:val="none" w:sz="0" w:space="0" w:color="auto"/>
            <w:bottom w:val="none" w:sz="0" w:space="0" w:color="auto"/>
            <w:right w:val="none" w:sz="0" w:space="0" w:color="auto"/>
          </w:divBdr>
          <w:divsChild>
            <w:div w:id="1114013304">
              <w:marLeft w:val="0"/>
              <w:marRight w:val="0"/>
              <w:marTop w:val="0"/>
              <w:marBottom w:val="0"/>
              <w:divBdr>
                <w:top w:val="single" w:sz="2" w:space="0" w:color="D9D9E3"/>
                <w:left w:val="single" w:sz="2" w:space="0" w:color="D9D9E3"/>
                <w:bottom w:val="single" w:sz="2" w:space="0" w:color="D9D9E3"/>
                <w:right w:val="single" w:sz="2" w:space="0" w:color="D9D9E3"/>
              </w:divBdr>
              <w:divsChild>
                <w:div w:id="426387030">
                  <w:marLeft w:val="0"/>
                  <w:marRight w:val="0"/>
                  <w:marTop w:val="0"/>
                  <w:marBottom w:val="0"/>
                  <w:divBdr>
                    <w:top w:val="single" w:sz="2" w:space="0" w:color="D9D9E3"/>
                    <w:left w:val="single" w:sz="2" w:space="0" w:color="D9D9E3"/>
                    <w:bottom w:val="single" w:sz="2" w:space="0" w:color="D9D9E3"/>
                    <w:right w:val="single" w:sz="2" w:space="0" w:color="D9D9E3"/>
                  </w:divBdr>
                  <w:divsChild>
                    <w:div w:id="1281378059">
                      <w:marLeft w:val="0"/>
                      <w:marRight w:val="0"/>
                      <w:marTop w:val="0"/>
                      <w:marBottom w:val="0"/>
                      <w:divBdr>
                        <w:top w:val="single" w:sz="2" w:space="0" w:color="D9D9E3"/>
                        <w:left w:val="single" w:sz="2" w:space="0" w:color="D9D9E3"/>
                        <w:bottom w:val="single" w:sz="2" w:space="0" w:color="D9D9E3"/>
                        <w:right w:val="single" w:sz="2" w:space="0" w:color="D9D9E3"/>
                      </w:divBdr>
                      <w:divsChild>
                        <w:div w:id="114612489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469327191">
      <w:bodyDiv w:val="1"/>
      <w:marLeft w:val="0"/>
      <w:marRight w:val="0"/>
      <w:marTop w:val="0"/>
      <w:marBottom w:val="0"/>
      <w:divBdr>
        <w:top w:val="none" w:sz="0" w:space="0" w:color="auto"/>
        <w:left w:val="none" w:sz="0" w:space="0" w:color="auto"/>
        <w:bottom w:val="none" w:sz="0" w:space="0" w:color="auto"/>
        <w:right w:val="none" w:sz="0" w:space="0" w:color="auto"/>
      </w:divBdr>
    </w:div>
    <w:div w:id="570235072">
      <w:bodyDiv w:val="1"/>
      <w:marLeft w:val="0"/>
      <w:marRight w:val="0"/>
      <w:marTop w:val="0"/>
      <w:marBottom w:val="0"/>
      <w:divBdr>
        <w:top w:val="none" w:sz="0" w:space="0" w:color="auto"/>
        <w:left w:val="none" w:sz="0" w:space="0" w:color="auto"/>
        <w:bottom w:val="none" w:sz="0" w:space="0" w:color="auto"/>
        <w:right w:val="none" w:sz="0" w:space="0" w:color="auto"/>
      </w:divBdr>
    </w:div>
    <w:div w:id="627201780">
      <w:bodyDiv w:val="1"/>
      <w:marLeft w:val="0"/>
      <w:marRight w:val="0"/>
      <w:marTop w:val="0"/>
      <w:marBottom w:val="0"/>
      <w:divBdr>
        <w:top w:val="none" w:sz="0" w:space="0" w:color="auto"/>
        <w:left w:val="none" w:sz="0" w:space="0" w:color="auto"/>
        <w:bottom w:val="none" w:sz="0" w:space="0" w:color="auto"/>
        <w:right w:val="none" w:sz="0" w:space="0" w:color="auto"/>
      </w:divBdr>
    </w:div>
    <w:div w:id="668170381">
      <w:bodyDiv w:val="1"/>
      <w:marLeft w:val="0"/>
      <w:marRight w:val="0"/>
      <w:marTop w:val="0"/>
      <w:marBottom w:val="0"/>
      <w:divBdr>
        <w:top w:val="none" w:sz="0" w:space="0" w:color="auto"/>
        <w:left w:val="none" w:sz="0" w:space="0" w:color="auto"/>
        <w:bottom w:val="none" w:sz="0" w:space="0" w:color="auto"/>
        <w:right w:val="none" w:sz="0" w:space="0" w:color="auto"/>
      </w:divBdr>
    </w:div>
    <w:div w:id="670375197">
      <w:bodyDiv w:val="1"/>
      <w:marLeft w:val="0"/>
      <w:marRight w:val="0"/>
      <w:marTop w:val="0"/>
      <w:marBottom w:val="0"/>
      <w:divBdr>
        <w:top w:val="none" w:sz="0" w:space="0" w:color="auto"/>
        <w:left w:val="none" w:sz="0" w:space="0" w:color="auto"/>
        <w:bottom w:val="none" w:sz="0" w:space="0" w:color="auto"/>
        <w:right w:val="none" w:sz="0" w:space="0" w:color="auto"/>
      </w:divBdr>
    </w:div>
    <w:div w:id="758134567">
      <w:bodyDiv w:val="1"/>
      <w:marLeft w:val="0"/>
      <w:marRight w:val="0"/>
      <w:marTop w:val="0"/>
      <w:marBottom w:val="0"/>
      <w:divBdr>
        <w:top w:val="none" w:sz="0" w:space="0" w:color="auto"/>
        <w:left w:val="none" w:sz="0" w:space="0" w:color="auto"/>
        <w:bottom w:val="none" w:sz="0" w:space="0" w:color="auto"/>
        <w:right w:val="none" w:sz="0" w:space="0" w:color="auto"/>
      </w:divBdr>
    </w:div>
    <w:div w:id="762456490">
      <w:bodyDiv w:val="1"/>
      <w:marLeft w:val="0"/>
      <w:marRight w:val="0"/>
      <w:marTop w:val="0"/>
      <w:marBottom w:val="0"/>
      <w:divBdr>
        <w:top w:val="none" w:sz="0" w:space="0" w:color="auto"/>
        <w:left w:val="none" w:sz="0" w:space="0" w:color="auto"/>
        <w:bottom w:val="none" w:sz="0" w:space="0" w:color="auto"/>
        <w:right w:val="none" w:sz="0" w:space="0" w:color="auto"/>
      </w:divBdr>
    </w:div>
    <w:div w:id="891160029">
      <w:bodyDiv w:val="1"/>
      <w:marLeft w:val="0"/>
      <w:marRight w:val="0"/>
      <w:marTop w:val="0"/>
      <w:marBottom w:val="0"/>
      <w:divBdr>
        <w:top w:val="none" w:sz="0" w:space="0" w:color="auto"/>
        <w:left w:val="none" w:sz="0" w:space="0" w:color="auto"/>
        <w:bottom w:val="none" w:sz="0" w:space="0" w:color="auto"/>
        <w:right w:val="none" w:sz="0" w:space="0" w:color="auto"/>
      </w:divBdr>
    </w:div>
    <w:div w:id="940066195">
      <w:bodyDiv w:val="1"/>
      <w:marLeft w:val="0"/>
      <w:marRight w:val="0"/>
      <w:marTop w:val="0"/>
      <w:marBottom w:val="0"/>
      <w:divBdr>
        <w:top w:val="none" w:sz="0" w:space="0" w:color="auto"/>
        <w:left w:val="none" w:sz="0" w:space="0" w:color="auto"/>
        <w:bottom w:val="none" w:sz="0" w:space="0" w:color="auto"/>
        <w:right w:val="none" w:sz="0" w:space="0" w:color="auto"/>
      </w:divBdr>
    </w:div>
    <w:div w:id="1006791206">
      <w:bodyDiv w:val="1"/>
      <w:marLeft w:val="0"/>
      <w:marRight w:val="0"/>
      <w:marTop w:val="0"/>
      <w:marBottom w:val="0"/>
      <w:divBdr>
        <w:top w:val="none" w:sz="0" w:space="0" w:color="auto"/>
        <w:left w:val="none" w:sz="0" w:space="0" w:color="auto"/>
        <w:bottom w:val="none" w:sz="0" w:space="0" w:color="auto"/>
        <w:right w:val="none" w:sz="0" w:space="0" w:color="auto"/>
      </w:divBdr>
    </w:div>
    <w:div w:id="1147473098">
      <w:bodyDiv w:val="1"/>
      <w:marLeft w:val="0"/>
      <w:marRight w:val="0"/>
      <w:marTop w:val="0"/>
      <w:marBottom w:val="0"/>
      <w:divBdr>
        <w:top w:val="none" w:sz="0" w:space="0" w:color="auto"/>
        <w:left w:val="none" w:sz="0" w:space="0" w:color="auto"/>
        <w:bottom w:val="none" w:sz="0" w:space="0" w:color="auto"/>
        <w:right w:val="none" w:sz="0" w:space="0" w:color="auto"/>
      </w:divBdr>
    </w:div>
    <w:div w:id="1197818666">
      <w:bodyDiv w:val="1"/>
      <w:marLeft w:val="0"/>
      <w:marRight w:val="0"/>
      <w:marTop w:val="0"/>
      <w:marBottom w:val="0"/>
      <w:divBdr>
        <w:top w:val="none" w:sz="0" w:space="0" w:color="auto"/>
        <w:left w:val="none" w:sz="0" w:space="0" w:color="auto"/>
        <w:bottom w:val="none" w:sz="0" w:space="0" w:color="auto"/>
        <w:right w:val="none" w:sz="0" w:space="0" w:color="auto"/>
      </w:divBdr>
    </w:div>
    <w:div w:id="1379551079">
      <w:bodyDiv w:val="1"/>
      <w:marLeft w:val="0"/>
      <w:marRight w:val="0"/>
      <w:marTop w:val="0"/>
      <w:marBottom w:val="0"/>
      <w:divBdr>
        <w:top w:val="none" w:sz="0" w:space="0" w:color="auto"/>
        <w:left w:val="none" w:sz="0" w:space="0" w:color="auto"/>
        <w:bottom w:val="none" w:sz="0" w:space="0" w:color="auto"/>
        <w:right w:val="none" w:sz="0" w:space="0" w:color="auto"/>
      </w:divBdr>
    </w:div>
    <w:div w:id="1464226423">
      <w:bodyDiv w:val="1"/>
      <w:marLeft w:val="0"/>
      <w:marRight w:val="0"/>
      <w:marTop w:val="0"/>
      <w:marBottom w:val="0"/>
      <w:divBdr>
        <w:top w:val="none" w:sz="0" w:space="0" w:color="auto"/>
        <w:left w:val="none" w:sz="0" w:space="0" w:color="auto"/>
        <w:bottom w:val="none" w:sz="0" w:space="0" w:color="auto"/>
        <w:right w:val="none" w:sz="0" w:space="0" w:color="auto"/>
      </w:divBdr>
    </w:div>
    <w:div w:id="1665281135">
      <w:bodyDiv w:val="1"/>
      <w:marLeft w:val="0"/>
      <w:marRight w:val="0"/>
      <w:marTop w:val="0"/>
      <w:marBottom w:val="0"/>
      <w:divBdr>
        <w:top w:val="none" w:sz="0" w:space="0" w:color="auto"/>
        <w:left w:val="none" w:sz="0" w:space="0" w:color="auto"/>
        <w:bottom w:val="none" w:sz="0" w:space="0" w:color="auto"/>
        <w:right w:val="none" w:sz="0" w:space="0" w:color="auto"/>
      </w:divBdr>
    </w:div>
    <w:div w:id="1769079822">
      <w:bodyDiv w:val="1"/>
      <w:marLeft w:val="0"/>
      <w:marRight w:val="0"/>
      <w:marTop w:val="0"/>
      <w:marBottom w:val="0"/>
      <w:divBdr>
        <w:top w:val="none" w:sz="0" w:space="0" w:color="auto"/>
        <w:left w:val="none" w:sz="0" w:space="0" w:color="auto"/>
        <w:bottom w:val="none" w:sz="0" w:space="0" w:color="auto"/>
        <w:right w:val="none" w:sz="0" w:space="0" w:color="auto"/>
      </w:divBdr>
    </w:div>
    <w:div w:id="1788810014">
      <w:bodyDiv w:val="1"/>
      <w:marLeft w:val="0"/>
      <w:marRight w:val="0"/>
      <w:marTop w:val="0"/>
      <w:marBottom w:val="0"/>
      <w:divBdr>
        <w:top w:val="none" w:sz="0" w:space="0" w:color="auto"/>
        <w:left w:val="none" w:sz="0" w:space="0" w:color="auto"/>
        <w:bottom w:val="none" w:sz="0" w:space="0" w:color="auto"/>
        <w:right w:val="none" w:sz="0" w:space="0" w:color="auto"/>
      </w:divBdr>
    </w:div>
    <w:div w:id="2029670194">
      <w:bodyDiv w:val="1"/>
      <w:marLeft w:val="0"/>
      <w:marRight w:val="0"/>
      <w:marTop w:val="0"/>
      <w:marBottom w:val="0"/>
      <w:divBdr>
        <w:top w:val="none" w:sz="0" w:space="0" w:color="auto"/>
        <w:left w:val="none" w:sz="0" w:space="0" w:color="auto"/>
        <w:bottom w:val="none" w:sz="0" w:space="0" w:color="auto"/>
        <w:right w:val="none" w:sz="0" w:space="0" w:color="auto"/>
      </w:divBdr>
    </w:div>
    <w:div w:id="2054189372">
      <w:bodyDiv w:val="1"/>
      <w:marLeft w:val="0"/>
      <w:marRight w:val="0"/>
      <w:marTop w:val="0"/>
      <w:marBottom w:val="0"/>
      <w:divBdr>
        <w:top w:val="none" w:sz="0" w:space="0" w:color="auto"/>
        <w:left w:val="none" w:sz="0" w:space="0" w:color="auto"/>
        <w:bottom w:val="none" w:sz="0" w:space="0" w:color="auto"/>
        <w:right w:val="none" w:sz="0" w:space="0" w:color="auto"/>
      </w:divBdr>
    </w:div>
    <w:div w:id="2099132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26"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9" Type="http://schemas.openxmlformats.org/officeDocument/2006/relationships/image" Target="media/image6.png"/><Relationship Id="rId21"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4" Type="http://schemas.openxmlformats.org/officeDocument/2006/relationships/footer" Target="footer2.xml"/><Relationship Id="rId42" Type="http://schemas.openxmlformats.org/officeDocument/2006/relationships/image" Target="media/image9.png"/><Relationship Id="rId47" Type="http://schemas.openxmlformats.org/officeDocument/2006/relationships/image" Target="media/image14.png"/><Relationship Id="rId50" Type="http://schemas.openxmlformats.org/officeDocument/2006/relationships/footer" Target="footer3.xml"/><Relationship Id="rId55" Type="http://schemas.openxmlformats.org/officeDocument/2006/relationships/image" Target="media/image17.png"/><Relationship Id="rId63" Type="http://schemas.openxmlformats.org/officeDocument/2006/relationships/footer" Target="footer5.xml"/><Relationship Id="rId68" Type="http://schemas.openxmlformats.org/officeDocument/2006/relationships/image" Target="media/image25.png"/><Relationship Id="rId76" Type="http://schemas.openxmlformats.org/officeDocument/2006/relationships/footer" Target="footer6.xml"/><Relationship Id="rId7" Type="http://schemas.openxmlformats.org/officeDocument/2006/relationships/settings" Target="settings.xml"/><Relationship Id="rId71" Type="http://schemas.openxmlformats.org/officeDocument/2006/relationships/image" Target="media/image28.png"/><Relationship Id="rId2" Type="http://schemas.openxmlformats.org/officeDocument/2006/relationships/customXml" Target="../customXml/item2.xml"/><Relationship Id="rId16"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29"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11" Type="http://schemas.openxmlformats.org/officeDocument/2006/relationships/image" Target="media/image1.png"/><Relationship Id="rId24"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2"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7" Type="http://schemas.openxmlformats.org/officeDocument/2006/relationships/image" Target="media/image4.png"/><Relationship Id="rId40" Type="http://schemas.openxmlformats.org/officeDocument/2006/relationships/image" Target="media/image7.png"/><Relationship Id="rId45" Type="http://schemas.openxmlformats.org/officeDocument/2006/relationships/image" Target="media/image12.png"/><Relationship Id="rId53" Type="http://schemas.openxmlformats.org/officeDocument/2006/relationships/image" Target="media/image16.png"/><Relationship Id="rId58" Type="http://schemas.microsoft.com/office/2007/relationships/hdphoto" Target="media/hdphoto3.wdp"/><Relationship Id="rId66" Type="http://schemas.openxmlformats.org/officeDocument/2006/relationships/image" Target="media/image23.png"/><Relationship Id="rId74" Type="http://schemas.openxmlformats.org/officeDocument/2006/relationships/image" Target="media/image31.png"/><Relationship Id="rId5" Type="http://schemas.openxmlformats.org/officeDocument/2006/relationships/numbering" Target="numbering.xml"/><Relationship Id="rId15"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23"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28"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6" Type="http://schemas.openxmlformats.org/officeDocument/2006/relationships/image" Target="media/image3.png"/><Relationship Id="rId49" Type="http://schemas.openxmlformats.org/officeDocument/2006/relationships/header" Target="header3.xml"/><Relationship Id="rId57" Type="http://schemas.openxmlformats.org/officeDocument/2006/relationships/image" Target="media/image18.png"/><Relationship Id="rId61" Type="http://schemas.openxmlformats.org/officeDocument/2006/relationships/image" Target="media/image20.png"/><Relationship Id="rId10" Type="http://schemas.openxmlformats.org/officeDocument/2006/relationships/endnotes" Target="endnotes.xml"/><Relationship Id="rId19"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1"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44" Type="http://schemas.openxmlformats.org/officeDocument/2006/relationships/image" Target="media/image11.png"/><Relationship Id="rId52" Type="http://schemas.openxmlformats.org/officeDocument/2006/relationships/footer" Target="footer4.xml"/><Relationship Id="rId60" Type="http://schemas.microsoft.com/office/2007/relationships/hdphoto" Target="media/hdphoto4.wdp"/><Relationship Id="rId65" Type="http://schemas.openxmlformats.org/officeDocument/2006/relationships/image" Target="media/image22.png"/><Relationship Id="rId73" Type="http://schemas.openxmlformats.org/officeDocument/2006/relationships/image" Target="media/image30.png"/><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22"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27"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0"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5" Type="http://schemas.openxmlformats.org/officeDocument/2006/relationships/image" Target="media/image2.png"/><Relationship Id="rId43" Type="http://schemas.openxmlformats.org/officeDocument/2006/relationships/image" Target="media/image10.png"/><Relationship Id="rId48" Type="http://schemas.openxmlformats.org/officeDocument/2006/relationships/image" Target="media/image15.png"/><Relationship Id="rId56" Type="http://schemas.microsoft.com/office/2007/relationships/hdphoto" Target="media/hdphoto2.wdp"/><Relationship Id="rId64" Type="http://schemas.openxmlformats.org/officeDocument/2006/relationships/image" Target="media/image21.png"/><Relationship Id="rId69" Type="http://schemas.openxmlformats.org/officeDocument/2006/relationships/image" Target="media/image26.jpe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eader" Target="header4.xml"/><Relationship Id="rId72" Type="http://schemas.openxmlformats.org/officeDocument/2006/relationships/image" Target="media/image29.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25"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33" Type="http://schemas.openxmlformats.org/officeDocument/2006/relationships/header" Target="header2.xml"/><Relationship Id="rId38" Type="http://schemas.openxmlformats.org/officeDocument/2006/relationships/image" Target="media/image5.png"/><Relationship Id="rId46" Type="http://schemas.openxmlformats.org/officeDocument/2006/relationships/image" Target="media/image13.png"/><Relationship Id="rId59" Type="http://schemas.openxmlformats.org/officeDocument/2006/relationships/image" Target="media/image19.png"/><Relationship Id="rId67" Type="http://schemas.openxmlformats.org/officeDocument/2006/relationships/image" Target="media/image24.png"/><Relationship Id="rId20" Type="http://schemas.openxmlformats.org/officeDocument/2006/relationships/hyperlink" Target="https://toatsepism-my.sharepoint.com/personal/senthilvel_toatsepism_onmicrosoft_com/Documents/IFATSEA%20REPORT%20ON%20HFS/DOCS%20SENT%20TO%20ICAO/CNS%20SG%2027/Draft%20ATSEP%20human%20factor%20guidance%20material%202023%20Version%2061.docx" TargetMode="External"/><Relationship Id="rId41" Type="http://schemas.openxmlformats.org/officeDocument/2006/relationships/image" Target="media/image8.png"/><Relationship Id="rId54" Type="http://schemas.microsoft.com/office/2007/relationships/hdphoto" Target="media/hdphoto1.wdp"/><Relationship Id="rId62" Type="http://schemas.openxmlformats.org/officeDocument/2006/relationships/header" Target="header5.xml"/><Relationship Id="rId70" Type="http://schemas.openxmlformats.org/officeDocument/2006/relationships/image" Target="media/image27.png"/><Relationship Id="rId75"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Vapor Trail">
  <a:themeElements>
    <a:clrScheme name="Vapor Trail">
      <a:dk1>
        <a:sysClr val="windowText" lastClr="000000"/>
      </a:dk1>
      <a:lt1>
        <a:sysClr val="window" lastClr="FFFFFF"/>
      </a:lt1>
      <a:dk2>
        <a:srgbClr val="454545"/>
      </a:dk2>
      <a:lt2>
        <a:srgbClr val="DADADA"/>
      </a:lt2>
      <a:accent1>
        <a:srgbClr val="DF2E28"/>
      </a:accent1>
      <a:accent2>
        <a:srgbClr val="FE801A"/>
      </a:accent2>
      <a:accent3>
        <a:srgbClr val="E9BF35"/>
      </a:accent3>
      <a:accent4>
        <a:srgbClr val="81BB42"/>
      </a:accent4>
      <a:accent5>
        <a:srgbClr val="32C7A9"/>
      </a:accent5>
      <a:accent6>
        <a:srgbClr val="4A9BDC"/>
      </a:accent6>
      <a:hlink>
        <a:srgbClr val="F0532B"/>
      </a:hlink>
      <a:folHlink>
        <a:srgbClr val="F38B53"/>
      </a:folHlink>
    </a:clrScheme>
    <a:fontScheme name="Vapor Trail">
      <a:majorFont>
        <a:latin typeface="Century Gothic" panose="020B0502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Vapor Trail">
      <a:fillStyleLst>
        <a:solidFill>
          <a:schemeClr val="phClr"/>
        </a:solidFill>
        <a:gradFill rotWithShape="1">
          <a:gsLst>
            <a:gs pos="0">
              <a:schemeClr val="phClr">
                <a:tint val="69000"/>
                <a:alpha val="100000"/>
                <a:satMod val="109000"/>
                <a:lumMod val="110000"/>
              </a:schemeClr>
            </a:gs>
            <a:gs pos="52000">
              <a:schemeClr val="phClr">
                <a:tint val="74000"/>
                <a:satMod val="100000"/>
                <a:lumMod val="104000"/>
              </a:schemeClr>
            </a:gs>
            <a:gs pos="100000">
              <a:schemeClr val="phClr">
                <a:tint val="78000"/>
                <a:satMod val="100000"/>
                <a:lumMod val="100000"/>
              </a:schemeClr>
            </a:gs>
          </a:gsLst>
          <a:lin ang="5400000" scaled="0"/>
        </a:gradFill>
        <a:gradFill rotWithShape="1">
          <a:gsLst>
            <a:gs pos="0">
              <a:schemeClr val="phClr">
                <a:tint val="96000"/>
                <a:satMod val="100000"/>
                <a:lumMod val="104000"/>
              </a:schemeClr>
            </a:gs>
            <a:gs pos="78000">
              <a:schemeClr val="phClr">
                <a:shade val="100000"/>
                <a:satMod val="110000"/>
                <a:lumMod val="100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scene3d>
            <a:camera prst="orthographicFront">
              <a:rot lat="0" lon="0" rev="0"/>
            </a:camera>
            <a:lightRig rig="threePt" dir="t"/>
          </a:scene3d>
          <a:sp3d>
            <a:bevelT w="25400" h="12700"/>
          </a:sp3d>
        </a:effectStyle>
        <a:effectStyle>
          <a:effectLst>
            <a:outerShdw blurRad="57150" dist="19050" dir="5400000" algn="ctr" rotWithShape="0">
              <a:srgbClr val="000000">
                <a:alpha val="48000"/>
              </a:srgbClr>
            </a:outerShdw>
          </a:effectLst>
          <a:scene3d>
            <a:camera prst="orthographicFront">
              <a:rot lat="0" lon="0" rev="0"/>
            </a:camera>
            <a:lightRig rig="threePt" dir="t"/>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Vapor Trail" id="{4FDF2955-7D9C-493C-B9F9-C205151B46CD}" vid="{8F31A783-2159-4870-BC29-2BA7D038EA44}"/>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452C8ABA55BCE498D2F2EFF55CA501E" ma:contentTypeVersion="1" ma:contentTypeDescription="Create a new document." ma:contentTypeScope="" ma:versionID="1c43a1ef6bc2062cb83aa87cef7a29d7">
  <xsd:schema xmlns:xsd="http://www.w3.org/2001/XMLSchema" xmlns:xs="http://www.w3.org/2001/XMLSchema" xmlns:p="http://schemas.microsoft.com/office/2006/metadata/properties" xmlns:ns1="http://schemas.microsoft.com/sharepoint/v3" targetNamespace="http://schemas.microsoft.com/office/2006/metadata/properties" ma:root="true" ma:fieldsID="ef2aa9ed40e72a78c3822fc753b43e87"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62FE0F-9C99-41D6-BF0E-8A839D24B9EE}">
  <ds:schemaRefs>
    <ds:schemaRef ds:uri="http://schemas.microsoft.com/sharepoint/v3/contenttype/forms"/>
  </ds:schemaRefs>
</ds:datastoreItem>
</file>

<file path=customXml/itemProps2.xml><?xml version="1.0" encoding="utf-8"?>
<ds:datastoreItem xmlns:ds="http://schemas.openxmlformats.org/officeDocument/2006/customXml" ds:itemID="{7E690E9B-4897-421F-B8C8-1A0B4335955A}">
  <ds:schemaRefs>
    <ds:schemaRef ds:uri="http://schemas.microsoft.com/office/2006/documentManagement/types"/>
    <ds:schemaRef ds:uri="http://schemas.microsoft.com/office/infopath/2007/PartnerControls"/>
    <ds:schemaRef ds:uri="7e4b23a0-4fb5-47ef-b23e-caa517cf6aff"/>
    <ds:schemaRef ds:uri="http://purl.org/dc/elements/1.1/"/>
    <ds:schemaRef ds:uri="http://schemas.microsoft.com/office/2006/metadata/properties"/>
    <ds:schemaRef ds:uri="90f26877-04fd-4e5e-a092-43044224f1a9"/>
    <ds:schemaRef ds:uri="http://purl.org/dc/terms/"/>
    <ds:schemaRef ds:uri="http://schemas.openxmlformats.org/package/2006/metadata/core-properties"/>
    <ds:schemaRef ds:uri="http://www.w3.org/XML/1998/namespace"/>
    <ds:schemaRef ds:uri="http://purl.org/dc/dcmitype/"/>
  </ds:schemaRefs>
</ds:datastoreItem>
</file>

<file path=customXml/itemProps3.xml><?xml version="1.0" encoding="utf-8"?>
<ds:datastoreItem xmlns:ds="http://schemas.openxmlformats.org/officeDocument/2006/customXml" ds:itemID="{8E415A36-7C84-48A2-9C56-70313D469045}"/>
</file>

<file path=customXml/itemProps4.xml><?xml version="1.0" encoding="utf-8"?>
<ds:datastoreItem xmlns:ds="http://schemas.openxmlformats.org/officeDocument/2006/customXml" ds:itemID="{67FCF317-86F6-4589-8DD1-17CB786FEB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178</Pages>
  <Words>50115</Words>
  <Characters>285657</Characters>
  <Application>Microsoft Office Word</Application>
  <DocSecurity>0</DocSecurity>
  <Lines>2380</Lines>
  <Paragraphs>670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Senthilvel Balasubramanian</dc:creator>
  <cp:keywords/>
  <dc:description/>
  <cp:lastModifiedBy>Nibhani, Soniya</cp:lastModifiedBy>
  <cp:revision>9</cp:revision>
  <cp:lastPrinted>2023-09-13T02:57:00Z</cp:lastPrinted>
  <dcterms:created xsi:type="dcterms:W3CDTF">2023-09-12T05:43:00Z</dcterms:created>
  <dcterms:modified xsi:type="dcterms:W3CDTF">2023-09-18T02:13:00Z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0x0101000452C8ABA55BCE498D2F2EFF55CA501E</vt:lpwstr>
  </property>
</Properties>
</file>