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EBD7F" w14:textId="1608AC90" w:rsidR="001D70C0" w:rsidRPr="00933D96" w:rsidRDefault="001D70C0" w:rsidP="001D70C0">
      <w:pPr>
        <w:jc w:val="right"/>
        <w:rPr>
          <w:b/>
          <w:bCs/>
          <w:sz w:val="22"/>
          <w:szCs w:val="22"/>
        </w:rPr>
      </w:pPr>
      <w:bookmarkStart w:id="1" w:name="_GoBack"/>
      <w:bookmarkEnd w:id="1"/>
    </w:p>
    <w:p w14:paraId="51AA006D" w14:textId="77777777" w:rsidR="00C15E60" w:rsidRDefault="00C15E60" w:rsidP="00C15E60">
      <w:pPr>
        <w:rPr>
          <w:rFonts w:ascii="Arial" w:hAnsi="Arial" w:cs="Arial"/>
          <w:b/>
          <w:sz w:val="48"/>
        </w:rPr>
      </w:pPr>
    </w:p>
    <w:p w14:paraId="6CAF9063" w14:textId="77777777" w:rsidR="00C15E60" w:rsidRDefault="00C15E60" w:rsidP="00C15E60">
      <w:pPr>
        <w:rPr>
          <w:rFonts w:ascii="Arial" w:hAnsi="Arial" w:cs="Arial"/>
          <w:b/>
          <w:sz w:val="48"/>
        </w:rPr>
      </w:pPr>
    </w:p>
    <w:p w14:paraId="78AEED35" w14:textId="77777777" w:rsidR="00C15E60" w:rsidRDefault="00C15E60" w:rsidP="00C15E60">
      <w:pPr>
        <w:rPr>
          <w:rFonts w:ascii="Arial" w:hAnsi="Arial" w:cs="Arial"/>
          <w:b/>
          <w:sz w:val="48"/>
        </w:rPr>
      </w:pPr>
    </w:p>
    <w:p w14:paraId="45DCA751" w14:textId="77777777" w:rsidR="00C15E60" w:rsidRDefault="00C15E60" w:rsidP="00C15E60">
      <w:pPr>
        <w:rPr>
          <w:rFonts w:ascii="Arial" w:hAnsi="Arial" w:cs="Arial"/>
          <w:b/>
          <w:sz w:val="48"/>
        </w:rPr>
      </w:pPr>
    </w:p>
    <w:p w14:paraId="3F00A2D4" w14:textId="423BB57A" w:rsidR="009600BD" w:rsidRPr="00C15E60" w:rsidRDefault="001D70C0" w:rsidP="001D70C0">
      <w:pPr>
        <w:spacing w:before="240" w:after="240" w:line="360" w:lineRule="auto"/>
        <w:jc w:val="center"/>
        <w:rPr>
          <w:rFonts w:ascii="Arial" w:hAnsi="Arial" w:cs="Arial"/>
          <w:b/>
        </w:rPr>
      </w:pPr>
      <w:r>
        <w:rPr>
          <w:rFonts w:ascii="Arial" w:hAnsi="Arial" w:cs="Arial"/>
          <w:b/>
          <w:sz w:val="48"/>
        </w:rPr>
        <w:t xml:space="preserve">ASIA AND PACIFIC </w:t>
      </w:r>
      <w:r w:rsidR="009600BD" w:rsidRPr="00C15E60">
        <w:rPr>
          <w:rFonts w:ascii="Arial" w:hAnsi="Arial" w:cs="Arial"/>
          <w:b/>
          <w:sz w:val="48"/>
        </w:rPr>
        <w:t xml:space="preserve">GENERIC </w:t>
      </w:r>
      <w:r w:rsidR="002B12F6">
        <w:rPr>
          <w:rFonts w:ascii="Arial" w:hAnsi="Arial" w:cs="Arial"/>
          <w:b/>
          <w:sz w:val="48"/>
        </w:rPr>
        <w:t xml:space="preserve">AERODROME </w:t>
      </w:r>
      <w:r w:rsidR="009600BD" w:rsidRPr="00C15E60">
        <w:rPr>
          <w:rFonts w:ascii="Arial" w:hAnsi="Arial" w:cs="Arial"/>
          <w:b/>
          <w:sz w:val="48"/>
        </w:rPr>
        <w:t>ENFORCEMENT POLICY AND</w:t>
      </w:r>
      <w:r w:rsidR="003E5AF7" w:rsidRPr="00C15E60">
        <w:rPr>
          <w:rFonts w:ascii="Arial" w:hAnsi="Arial" w:cs="Arial"/>
          <w:b/>
          <w:sz w:val="48"/>
        </w:rPr>
        <w:t xml:space="preserve"> </w:t>
      </w:r>
      <w:r w:rsidR="009600BD" w:rsidRPr="00C15E60">
        <w:rPr>
          <w:rFonts w:ascii="Arial" w:hAnsi="Arial" w:cs="Arial"/>
          <w:b/>
          <w:sz w:val="48"/>
        </w:rPr>
        <w:t>PROCEDURE MANUAL</w:t>
      </w:r>
    </w:p>
    <w:p w14:paraId="52040A77" w14:textId="77777777" w:rsidR="009600BD" w:rsidRPr="003E5AF7" w:rsidRDefault="009600BD" w:rsidP="001D70C0">
      <w:pPr>
        <w:spacing w:before="240" w:after="240"/>
        <w:jc w:val="both"/>
        <w:rPr>
          <w:rFonts w:ascii="Arial" w:hAnsi="Arial" w:cs="Arial"/>
        </w:rPr>
      </w:pPr>
    </w:p>
    <w:p w14:paraId="371219A2" w14:textId="77777777" w:rsidR="002D4A05" w:rsidRPr="002D4A05" w:rsidRDefault="009600BD" w:rsidP="00CA78E9">
      <w:pPr>
        <w:rPr>
          <w:rFonts w:ascii="Arial" w:hAnsi="Arial" w:cs="Arial"/>
          <w:noProof/>
        </w:rPr>
      </w:pPr>
      <w:r w:rsidRPr="003E5AF7">
        <w:rPr>
          <w:rFonts w:ascii="Arial" w:hAnsi="Arial" w:cs="Arial"/>
        </w:rPr>
        <w:br w:type="page"/>
      </w:r>
      <w:r w:rsidR="00CA78E9" w:rsidRPr="003E5AF7">
        <w:rPr>
          <w:rFonts w:ascii="Arial" w:hAnsi="Arial" w:cs="Arial"/>
        </w:rPr>
        <w:fldChar w:fldCharType="begin"/>
      </w:r>
      <w:r w:rsidR="00CA78E9" w:rsidRPr="003E5AF7">
        <w:rPr>
          <w:rFonts w:ascii="Arial" w:hAnsi="Arial" w:cs="Arial"/>
        </w:rPr>
        <w:instrText xml:space="preserve"> TOC \o "1-2" \h \z \u </w:instrText>
      </w:r>
      <w:r w:rsidR="00CA78E9" w:rsidRPr="003E5AF7">
        <w:rPr>
          <w:rFonts w:ascii="Arial" w:hAnsi="Arial" w:cs="Arial"/>
        </w:rPr>
        <w:fldChar w:fldCharType="separate"/>
      </w:r>
    </w:p>
    <w:p w14:paraId="4C6E3EFB" w14:textId="3AF2E812"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08" w:history="1">
        <w:r w:rsidR="002D4A05" w:rsidRPr="002D4A05">
          <w:rPr>
            <w:rStyle w:val="Hyperlink"/>
            <w:rFonts w:ascii="Arial" w:hAnsi="Arial" w:cs="Arial"/>
            <w:noProof/>
          </w:rPr>
          <w:t>1</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GENERAL</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_Toc127537408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4</w:t>
        </w:r>
        <w:r w:rsidR="002D4A05" w:rsidRPr="002D4A05">
          <w:rPr>
            <w:rFonts w:ascii="Arial" w:hAnsi="Arial" w:cs="Arial"/>
            <w:noProof/>
            <w:webHidden/>
          </w:rPr>
          <w:fldChar w:fldCharType="end"/>
        </w:r>
      </w:hyperlink>
    </w:p>
    <w:p w14:paraId="3C7308F0" w14:textId="01CAA328"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09" w:history="1">
        <w:r w:rsidR="002D4A05" w:rsidRPr="002D4A05">
          <w:rPr>
            <w:rStyle w:val="Hyperlink"/>
            <w:rFonts w:ascii="Arial" w:hAnsi="Arial" w:cs="Arial"/>
            <w:noProof/>
            <w:sz w:val="24"/>
            <w:szCs w:val="24"/>
          </w:rPr>
          <w:t>1.1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Introduction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_Toc127537409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4</w:t>
        </w:r>
        <w:r w:rsidR="002D4A05" w:rsidRPr="002D4A05">
          <w:rPr>
            <w:rFonts w:ascii="Arial" w:hAnsi="Arial" w:cs="Arial"/>
            <w:noProof/>
            <w:webHidden/>
            <w:sz w:val="24"/>
            <w:szCs w:val="24"/>
          </w:rPr>
          <w:fldChar w:fldCharType="end"/>
        </w:r>
      </w:hyperlink>
    </w:p>
    <w:p w14:paraId="242AAC4A" w14:textId="53FA42D3"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0" w:history="1">
        <w:r w:rsidR="002D4A05" w:rsidRPr="002D4A05">
          <w:rPr>
            <w:rStyle w:val="Hyperlink"/>
            <w:rFonts w:ascii="Arial" w:hAnsi="Arial" w:cs="Arial"/>
            <w:noProof/>
            <w:sz w:val="24"/>
            <w:szCs w:val="24"/>
          </w:rPr>
          <w:t>1.2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Definitions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_Toc127537410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4</w:t>
        </w:r>
        <w:r w:rsidR="002D4A05" w:rsidRPr="002D4A05">
          <w:rPr>
            <w:rFonts w:ascii="Arial" w:hAnsi="Arial" w:cs="Arial"/>
            <w:noProof/>
            <w:webHidden/>
            <w:sz w:val="24"/>
            <w:szCs w:val="24"/>
          </w:rPr>
          <w:fldChar w:fldCharType="end"/>
        </w:r>
      </w:hyperlink>
    </w:p>
    <w:p w14:paraId="14206934" w14:textId="0848AFAB"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1" w:history="1">
        <w:r w:rsidR="002D4A05" w:rsidRPr="002D4A05">
          <w:rPr>
            <w:rStyle w:val="Hyperlink"/>
            <w:rFonts w:ascii="Arial" w:hAnsi="Arial" w:cs="Arial"/>
            <w:noProof/>
            <w:sz w:val="24"/>
            <w:szCs w:val="24"/>
          </w:rPr>
          <w:t>1.3</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Objectives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_Toc127537411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4</w:t>
        </w:r>
        <w:r w:rsidR="002D4A05" w:rsidRPr="002D4A05">
          <w:rPr>
            <w:rFonts w:ascii="Arial" w:hAnsi="Arial" w:cs="Arial"/>
            <w:noProof/>
            <w:webHidden/>
            <w:sz w:val="24"/>
            <w:szCs w:val="24"/>
          </w:rPr>
          <w:fldChar w:fldCharType="end"/>
        </w:r>
      </w:hyperlink>
    </w:p>
    <w:p w14:paraId="3A70ACF5" w14:textId="636CCFD7"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12" w:history="1">
        <w:r w:rsidR="002D4A05" w:rsidRPr="002D4A05">
          <w:rPr>
            <w:rStyle w:val="Hyperlink"/>
            <w:rFonts w:ascii="Arial" w:hAnsi="Arial" w:cs="Arial"/>
            <w:noProof/>
          </w:rPr>
          <w:t>2</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RESPONSIBILITIES</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_Toc127537412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5</w:t>
        </w:r>
        <w:r w:rsidR="002D4A05" w:rsidRPr="002D4A05">
          <w:rPr>
            <w:rFonts w:ascii="Arial" w:hAnsi="Arial" w:cs="Arial"/>
            <w:noProof/>
            <w:webHidden/>
          </w:rPr>
          <w:fldChar w:fldCharType="end"/>
        </w:r>
      </w:hyperlink>
    </w:p>
    <w:p w14:paraId="0FA80E45" w14:textId="0221008A"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3" w:history="1">
        <w:r w:rsidR="002D4A05" w:rsidRPr="002D4A05">
          <w:rPr>
            <w:rStyle w:val="Hyperlink"/>
            <w:rFonts w:ascii="Arial" w:hAnsi="Arial" w:cs="Arial"/>
            <w:noProof/>
            <w:sz w:val="24"/>
            <w:szCs w:val="24"/>
          </w:rPr>
          <w:t>2.1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CAA’s authorized officer</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_Toc127537413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5</w:t>
        </w:r>
        <w:r w:rsidR="002D4A05" w:rsidRPr="002D4A05">
          <w:rPr>
            <w:rFonts w:ascii="Arial" w:hAnsi="Arial" w:cs="Arial"/>
            <w:noProof/>
            <w:webHidden/>
            <w:sz w:val="24"/>
            <w:szCs w:val="24"/>
          </w:rPr>
          <w:fldChar w:fldCharType="end"/>
        </w:r>
      </w:hyperlink>
    </w:p>
    <w:p w14:paraId="3D3829AF" w14:textId="70859285"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4" w:history="1">
        <w:r w:rsidR="002D4A05" w:rsidRPr="002D4A05">
          <w:rPr>
            <w:rStyle w:val="Hyperlink"/>
            <w:rFonts w:ascii="Arial" w:hAnsi="Arial" w:cs="Arial"/>
            <w:noProof/>
            <w:sz w:val="24"/>
            <w:szCs w:val="24"/>
          </w:rPr>
          <w:t>2.2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Director of Aerodrome Standards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_Toc127537414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6</w:t>
        </w:r>
        <w:r w:rsidR="002D4A05" w:rsidRPr="002D4A05">
          <w:rPr>
            <w:rFonts w:ascii="Arial" w:hAnsi="Arial" w:cs="Arial"/>
            <w:noProof/>
            <w:webHidden/>
            <w:sz w:val="24"/>
            <w:szCs w:val="24"/>
          </w:rPr>
          <w:fldChar w:fldCharType="end"/>
        </w:r>
      </w:hyperlink>
    </w:p>
    <w:p w14:paraId="2EA3F664" w14:textId="3BF844CB"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5" w:history="1">
        <w:r w:rsidR="002D4A05" w:rsidRPr="002D4A05">
          <w:rPr>
            <w:rStyle w:val="Hyperlink"/>
            <w:rFonts w:ascii="Arial" w:hAnsi="Arial" w:cs="Arial"/>
            <w:noProof/>
            <w:sz w:val="24"/>
            <w:szCs w:val="24"/>
          </w:rPr>
          <w:t>2.3</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Legal Advisor</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_Toc127537415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6</w:t>
        </w:r>
        <w:r w:rsidR="002D4A05" w:rsidRPr="002D4A05">
          <w:rPr>
            <w:rFonts w:ascii="Arial" w:hAnsi="Arial" w:cs="Arial"/>
            <w:noProof/>
            <w:webHidden/>
            <w:sz w:val="24"/>
            <w:szCs w:val="24"/>
          </w:rPr>
          <w:fldChar w:fldCharType="end"/>
        </w:r>
      </w:hyperlink>
    </w:p>
    <w:p w14:paraId="63302FAB" w14:textId="000FFA21"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16" w:history="1">
        <w:r w:rsidR="002D4A05" w:rsidRPr="002D4A05">
          <w:rPr>
            <w:rStyle w:val="Hyperlink"/>
            <w:rFonts w:ascii="Arial" w:hAnsi="Arial" w:cs="Arial"/>
            <w:noProof/>
          </w:rPr>
          <w:t>3</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SURVEILLANCE AND DETECTION</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_Toc127537416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7</w:t>
        </w:r>
        <w:r w:rsidR="002D4A05" w:rsidRPr="002D4A05">
          <w:rPr>
            <w:rFonts w:ascii="Arial" w:hAnsi="Arial" w:cs="Arial"/>
            <w:noProof/>
            <w:webHidden/>
          </w:rPr>
          <w:fldChar w:fldCharType="end"/>
        </w:r>
      </w:hyperlink>
    </w:p>
    <w:p w14:paraId="4AA1AF0D" w14:textId="6B87D465"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7" w:history="1">
        <w:r w:rsidR="002D4A05" w:rsidRPr="002D4A05">
          <w:rPr>
            <w:rStyle w:val="Hyperlink"/>
            <w:rFonts w:ascii="Arial" w:hAnsi="Arial" w:cs="Arial"/>
            <w:noProof/>
            <w:sz w:val="24"/>
            <w:szCs w:val="24"/>
          </w:rPr>
          <w:t>3.1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Introduction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_Toc127537417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7</w:t>
        </w:r>
        <w:r w:rsidR="002D4A05" w:rsidRPr="002D4A05">
          <w:rPr>
            <w:rFonts w:ascii="Arial" w:hAnsi="Arial" w:cs="Arial"/>
            <w:noProof/>
            <w:webHidden/>
            <w:sz w:val="24"/>
            <w:szCs w:val="24"/>
          </w:rPr>
          <w:fldChar w:fldCharType="end"/>
        </w:r>
      </w:hyperlink>
    </w:p>
    <w:p w14:paraId="37C57032" w14:textId="00EDC457"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8" w:history="1">
        <w:r w:rsidR="002D4A05" w:rsidRPr="002D4A05">
          <w:rPr>
            <w:rStyle w:val="Hyperlink"/>
            <w:rFonts w:ascii="Arial" w:hAnsi="Arial" w:cs="Arial"/>
            <w:noProof/>
            <w:sz w:val="24"/>
            <w:szCs w:val="24"/>
          </w:rPr>
          <w:t>3.2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Surveillance</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_Toc127537418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8</w:t>
        </w:r>
        <w:r w:rsidR="002D4A05" w:rsidRPr="002D4A05">
          <w:rPr>
            <w:rFonts w:ascii="Arial" w:hAnsi="Arial" w:cs="Arial"/>
            <w:noProof/>
            <w:webHidden/>
            <w:sz w:val="24"/>
            <w:szCs w:val="24"/>
          </w:rPr>
          <w:fldChar w:fldCharType="end"/>
        </w:r>
      </w:hyperlink>
    </w:p>
    <w:p w14:paraId="2C6E0C47" w14:textId="477B518D"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19" w:history="1">
        <w:r w:rsidR="002D4A05" w:rsidRPr="002D4A05">
          <w:rPr>
            <w:rStyle w:val="Hyperlink"/>
            <w:rFonts w:ascii="Arial" w:hAnsi="Arial" w:cs="Arial"/>
            <w:noProof/>
            <w:sz w:val="24"/>
            <w:szCs w:val="24"/>
          </w:rPr>
          <w:t>3.3</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Detection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_Toc127537419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8</w:t>
        </w:r>
        <w:r w:rsidR="002D4A05" w:rsidRPr="002D4A05">
          <w:rPr>
            <w:rFonts w:ascii="Arial" w:hAnsi="Arial" w:cs="Arial"/>
            <w:noProof/>
            <w:webHidden/>
            <w:sz w:val="24"/>
            <w:szCs w:val="24"/>
          </w:rPr>
          <w:fldChar w:fldCharType="end"/>
        </w:r>
      </w:hyperlink>
    </w:p>
    <w:p w14:paraId="14D9B8AB" w14:textId="199F92A1"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0" w:history="1">
        <w:r w:rsidR="002D4A05" w:rsidRPr="002D4A05">
          <w:rPr>
            <w:rStyle w:val="Hyperlink"/>
            <w:rFonts w:ascii="Arial" w:hAnsi="Arial" w:cs="Arial"/>
            <w:noProof/>
            <w:sz w:val="24"/>
            <w:szCs w:val="24"/>
          </w:rPr>
          <w:t>3.4</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Policies and procedures during inspections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_Toc127537420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8</w:t>
        </w:r>
        <w:r w:rsidR="002D4A05" w:rsidRPr="002D4A05">
          <w:rPr>
            <w:rFonts w:ascii="Arial" w:hAnsi="Arial" w:cs="Arial"/>
            <w:noProof/>
            <w:webHidden/>
            <w:sz w:val="24"/>
            <w:szCs w:val="24"/>
          </w:rPr>
          <w:fldChar w:fldCharType="end"/>
        </w:r>
      </w:hyperlink>
    </w:p>
    <w:p w14:paraId="7F8E266C" w14:textId="495165E7"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1" w:history="1">
        <w:r w:rsidR="002D4A05" w:rsidRPr="002D4A05">
          <w:rPr>
            <w:rStyle w:val="Hyperlink"/>
            <w:rFonts w:ascii="Arial" w:hAnsi="Arial" w:cs="Arial"/>
            <w:noProof/>
            <w:sz w:val="24"/>
            <w:szCs w:val="24"/>
          </w:rPr>
          <w:t>3.5</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Levels of non-compliance</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_Toc127537421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8</w:t>
        </w:r>
        <w:r w:rsidR="002D4A05" w:rsidRPr="002D4A05">
          <w:rPr>
            <w:rFonts w:ascii="Arial" w:hAnsi="Arial" w:cs="Arial"/>
            <w:noProof/>
            <w:webHidden/>
            <w:sz w:val="24"/>
            <w:szCs w:val="24"/>
          </w:rPr>
          <w:fldChar w:fldCharType="end"/>
        </w:r>
      </w:hyperlink>
    </w:p>
    <w:p w14:paraId="0B65072E" w14:textId="0BCD5DAB"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22" w:history="1">
        <w:r w:rsidR="002D4A05" w:rsidRPr="002D4A05">
          <w:rPr>
            <w:rStyle w:val="Hyperlink"/>
            <w:rFonts w:ascii="Arial" w:hAnsi="Arial" w:cs="Arial"/>
            <w:noProof/>
          </w:rPr>
          <w:t>4</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INVESTIGATION</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_Toc127537422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10</w:t>
        </w:r>
        <w:r w:rsidR="002D4A05" w:rsidRPr="002D4A05">
          <w:rPr>
            <w:rFonts w:ascii="Arial" w:hAnsi="Arial" w:cs="Arial"/>
            <w:noProof/>
            <w:webHidden/>
          </w:rPr>
          <w:fldChar w:fldCharType="end"/>
        </w:r>
      </w:hyperlink>
    </w:p>
    <w:p w14:paraId="3DD1329F" w14:textId="6D09AE19"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3" w:history="1">
        <w:r w:rsidR="002D4A05" w:rsidRPr="002D4A05">
          <w:rPr>
            <w:rStyle w:val="Hyperlink"/>
            <w:rFonts w:ascii="Arial" w:hAnsi="Arial" w:cs="Arial"/>
            <w:noProof/>
            <w:sz w:val="24"/>
            <w:szCs w:val="24"/>
          </w:rPr>
          <w:t>4.1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Introduction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_Toc127537423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10</w:t>
        </w:r>
        <w:r w:rsidR="002D4A05" w:rsidRPr="002D4A05">
          <w:rPr>
            <w:rFonts w:ascii="Arial" w:hAnsi="Arial" w:cs="Arial"/>
            <w:noProof/>
            <w:webHidden/>
            <w:sz w:val="24"/>
            <w:szCs w:val="24"/>
          </w:rPr>
          <w:fldChar w:fldCharType="end"/>
        </w:r>
      </w:hyperlink>
    </w:p>
    <w:p w14:paraId="1D8FDF78" w14:textId="7CDC6E33"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4" w:history="1">
        <w:r w:rsidR="002D4A05" w:rsidRPr="002D4A05">
          <w:rPr>
            <w:rStyle w:val="Hyperlink"/>
            <w:rFonts w:ascii="Arial" w:hAnsi="Arial" w:cs="Arial"/>
            <w:noProof/>
            <w:sz w:val="24"/>
            <w:szCs w:val="24"/>
          </w:rPr>
          <w:t>4.2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Oral Counselling</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_Toc127537424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10</w:t>
        </w:r>
        <w:r w:rsidR="002D4A05" w:rsidRPr="002D4A05">
          <w:rPr>
            <w:rFonts w:ascii="Arial" w:hAnsi="Arial" w:cs="Arial"/>
            <w:noProof/>
            <w:webHidden/>
            <w:sz w:val="24"/>
            <w:szCs w:val="24"/>
          </w:rPr>
          <w:fldChar w:fldCharType="end"/>
        </w:r>
      </w:hyperlink>
    </w:p>
    <w:p w14:paraId="337CD30A" w14:textId="595474BF"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5" w:history="1">
        <w:r w:rsidR="002D4A05" w:rsidRPr="002D4A05">
          <w:rPr>
            <w:rStyle w:val="Hyperlink"/>
            <w:rFonts w:ascii="Arial" w:hAnsi="Arial" w:cs="Arial"/>
            <w:noProof/>
            <w:sz w:val="24"/>
            <w:szCs w:val="24"/>
          </w:rPr>
          <w:t>4.3</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Initiation of a technical investigation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_Toc127537425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10</w:t>
        </w:r>
        <w:r w:rsidR="002D4A05" w:rsidRPr="002D4A05">
          <w:rPr>
            <w:rFonts w:ascii="Arial" w:hAnsi="Arial" w:cs="Arial"/>
            <w:noProof/>
            <w:webHidden/>
            <w:sz w:val="24"/>
            <w:szCs w:val="24"/>
          </w:rPr>
          <w:fldChar w:fldCharType="end"/>
        </w:r>
      </w:hyperlink>
    </w:p>
    <w:p w14:paraId="56B8F54E" w14:textId="2CD58BCD"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6" w:history="1">
        <w:r w:rsidR="002D4A05" w:rsidRPr="002D4A05">
          <w:rPr>
            <w:rStyle w:val="Hyperlink"/>
            <w:rFonts w:ascii="Arial" w:hAnsi="Arial" w:cs="Arial"/>
            <w:noProof/>
            <w:sz w:val="24"/>
            <w:szCs w:val="24"/>
          </w:rPr>
          <w:t>4.4</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Technical Inquiry</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_Toc127537426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11</w:t>
        </w:r>
        <w:r w:rsidR="002D4A05" w:rsidRPr="002D4A05">
          <w:rPr>
            <w:rFonts w:ascii="Arial" w:hAnsi="Arial" w:cs="Arial"/>
            <w:noProof/>
            <w:webHidden/>
            <w:sz w:val="24"/>
            <w:szCs w:val="24"/>
          </w:rPr>
          <w:fldChar w:fldCharType="end"/>
        </w:r>
      </w:hyperlink>
    </w:p>
    <w:p w14:paraId="10A7A6E7" w14:textId="7EBFFFD0"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27" w:history="1">
        <w:r w:rsidR="002D4A05" w:rsidRPr="002D4A05">
          <w:rPr>
            <w:rStyle w:val="Hyperlink"/>
            <w:rFonts w:ascii="Arial" w:hAnsi="Arial" w:cs="Arial"/>
            <w:noProof/>
          </w:rPr>
          <w:t>5</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PRELIMINARY ENFORCEMENT ACTION REPORT</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_Toc127537427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11</w:t>
        </w:r>
        <w:r w:rsidR="002D4A05" w:rsidRPr="002D4A05">
          <w:rPr>
            <w:rFonts w:ascii="Arial" w:hAnsi="Arial" w:cs="Arial"/>
            <w:noProof/>
            <w:webHidden/>
          </w:rPr>
          <w:fldChar w:fldCharType="end"/>
        </w:r>
      </w:hyperlink>
    </w:p>
    <w:p w14:paraId="0ABA9F2C" w14:textId="0D5DA9BE"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8" w:history="1">
        <w:r w:rsidR="002D4A05" w:rsidRPr="002D4A05">
          <w:rPr>
            <w:rStyle w:val="Hyperlink"/>
            <w:rFonts w:ascii="Arial" w:hAnsi="Arial" w:cs="Arial"/>
            <w:noProof/>
            <w:sz w:val="24"/>
            <w:szCs w:val="24"/>
          </w:rPr>
          <w:t>5.1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Introduction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_Toc127537428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11</w:t>
        </w:r>
        <w:r w:rsidR="002D4A05" w:rsidRPr="002D4A05">
          <w:rPr>
            <w:rFonts w:ascii="Arial" w:hAnsi="Arial" w:cs="Arial"/>
            <w:noProof/>
            <w:webHidden/>
            <w:sz w:val="24"/>
            <w:szCs w:val="24"/>
          </w:rPr>
          <w:fldChar w:fldCharType="end"/>
        </w:r>
      </w:hyperlink>
    </w:p>
    <w:p w14:paraId="347917C1" w14:textId="5469A4F3"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29" w:history="1">
        <w:r w:rsidR="002D4A05" w:rsidRPr="002D4A05">
          <w:rPr>
            <w:rStyle w:val="Hyperlink"/>
            <w:rFonts w:ascii="Arial" w:hAnsi="Arial" w:cs="Arial"/>
            <w:noProof/>
            <w:sz w:val="24"/>
            <w:szCs w:val="24"/>
          </w:rPr>
          <w:t>5.2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Preparation of Preliminary Enforcement Action Report</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_Toc127537429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11</w:t>
        </w:r>
        <w:r w:rsidR="002D4A05" w:rsidRPr="002D4A05">
          <w:rPr>
            <w:rFonts w:ascii="Arial" w:hAnsi="Arial" w:cs="Arial"/>
            <w:noProof/>
            <w:webHidden/>
            <w:sz w:val="24"/>
            <w:szCs w:val="24"/>
          </w:rPr>
          <w:fldChar w:fldCharType="end"/>
        </w:r>
      </w:hyperlink>
    </w:p>
    <w:p w14:paraId="24910681" w14:textId="706A8228"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30" w:history="1">
        <w:r w:rsidR="002D4A05" w:rsidRPr="002D4A05">
          <w:rPr>
            <w:rStyle w:val="Hyperlink"/>
            <w:rFonts w:ascii="Arial" w:hAnsi="Arial" w:cs="Arial"/>
            <w:noProof/>
          </w:rPr>
          <w:t>6</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ACTION</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_Toc127537430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12</w:t>
        </w:r>
        <w:r w:rsidR="002D4A05" w:rsidRPr="002D4A05">
          <w:rPr>
            <w:rFonts w:ascii="Arial" w:hAnsi="Arial" w:cs="Arial"/>
            <w:noProof/>
            <w:webHidden/>
          </w:rPr>
          <w:fldChar w:fldCharType="end"/>
        </w:r>
      </w:hyperlink>
    </w:p>
    <w:p w14:paraId="6AB34FF6" w14:textId="26DBD05B"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31" w:history="1">
        <w:r w:rsidR="002D4A05" w:rsidRPr="002D4A05">
          <w:rPr>
            <w:rStyle w:val="Hyperlink"/>
            <w:rFonts w:ascii="Arial" w:hAnsi="Arial" w:cs="Arial"/>
            <w:noProof/>
            <w:sz w:val="24"/>
            <w:szCs w:val="24"/>
          </w:rPr>
          <w:t>6.1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Introduction</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_Toc127537431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12</w:t>
        </w:r>
        <w:r w:rsidR="002D4A05" w:rsidRPr="002D4A05">
          <w:rPr>
            <w:rFonts w:ascii="Arial" w:hAnsi="Arial" w:cs="Arial"/>
            <w:noProof/>
            <w:webHidden/>
            <w:sz w:val="24"/>
            <w:szCs w:val="24"/>
          </w:rPr>
          <w:fldChar w:fldCharType="end"/>
        </w:r>
      </w:hyperlink>
    </w:p>
    <w:p w14:paraId="7C0F8D0B" w14:textId="5A296A15"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32" w:history="1">
        <w:r w:rsidR="002D4A05" w:rsidRPr="002D4A05">
          <w:rPr>
            <w:rStyle w:val="Hyperlink"/>
            <w:rFonts w:ascii="Arial" w:hAnsi="Arial" w:cs="Arial"/>
            <w:noProof/>
            <w:sz w:val="24"/>
            <w:szCs w:val="24"/>
          </w:rPr>
          <w:t>6.2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Administrative actions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_Toc127537432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12</w:t>
        </w:r>
        <w:r w:rsidR="002D4A05" w:rsidRPr="002D4A05">
          <w:rPr>
            <w:rFonts w:ascii="Arial" w:hAnsi="Arial" w:cs="Arial"/>
            <w:noProof/>
            <w:webHidden/>
            <w:sz w:val="24"/>
            <w:szCs w:val="24"/>
          </w:rPr>
          <w:fldChar w:fldCharType="end"/>
        </w:r>
      </w:hyperlink>
    </w:p>
    <w:p w14:paraId="7BA2E8C9" w14:textId="4706E24E"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33" w:history="1">
        <w:r w:rsidR="002D4A05" w:rsidRPr="002D4A05">
          <w:rPr>
            <w:rStyle w:val="Hyperlink"/>
            <w:rFonts w:ascii="Arial" w:hAnsi="Arial" w:cs="Arial"/>
            <w:noProof/>
            <w:sz w:val="24"/>
            <w:szCs w:val="24"/>
          </w:rPr>
          <w:t>6.3</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Legal Proceedings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_Toc127537433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13</w:t>
        </w:r>
        <w:r w:rsidR="002D4A05" w:rsidRPr="002D4A05">
          <w:rPr>
            <w:rFonts w:ascii="Arial" w:hAnsi="Arial" w:cs="Arial"/>
            <w:noProof/>
            <w:webHidden/>
            <w:sz w:val="24"/>
            <w:szCs w:val="24"/>
          </w:rPr>
          <w:fldChar w:fldCharType="end"/>
        </w:r>
      </w:hyperlink>
    </w:p>
    <w:p w14:paraId="33C968B9" w14:textId="0D8D689B" w:rsidR="002D4A05" w:rsidRPr="002D4A05" w:rsidRDefault="00036931">
      <w:pPr>
        <w:pStyle w:val="TOC1"/>
        <w:tabs>
          <w:tab w:val="left" w:pos="480"/>
          <w:tab w:val="right" w:leader="dot" w:pos="9020"/>
        </w:tabs>
        <w:rPr>
          <w:rFonts w:ascii="Arial" w:eastAsiaTheme="minorEastAsia" w:hAnsi="Arial" w:cs="Arial"/>
          <w:b w:val="0"/>
          <w:bCs w:val="0"/>
          <w:caps w:val="0"/>
          <w:noProof/>
          <w:lang w:val="en-MY" w:eastAsia="en-MY"/>
        </w:rPr>
      </w:pPr>
      <w:hyperlink w:anchor="_Toc127537434" w:history="1">
        <w:r w:rsidR="002D4A05" w:rsidRPr="002D4A05">
          <w:rPr>
            <w:rStyle w:val="Hyperlink"/>
            <w:rFonts w:ascii="Arial" w:hAnsi="Arial" w:cs="Arial"/>
            <w:noProof/>
          </w:rPr>
          <w:t>7</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SANCTION DETERMINATION IN CASE OF MULTIPLE OR CONTINUING VIOLATIONS</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_Toc127537434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noProof/>
            <w:webHidden/>
          </w:rPr>
          <w:t>15</w:t>
        </w:r>
        <w:r w:rsidR="002D4A05" w:rsidRPr="002D4A05">
          <w:rPr>
            <w:rFonts w:ascii="Arial" w:hAnsi="Arial" w:cs="Arial"/>
            <w:noProof/>
            <w:webHidden/>
          </w:rPr>
          <w:fldChar w:fldCharType="end"/>
        </w:r>
      </w:hyperlink>
    </w:p>
    <w:p w14:paraId="50C344DE" w14:textId="6E62AF9F"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35" w:history="1">
        <w:r w:rsidR="002D4A05" w:rsidRPr="002D4A05">
          <w:rPr>
            <w:rStyle w:val="Hyperlink"/>
            <w:rFonts w:ascii="Arial" w:hAnsi="Arial" w:cs="Arial"/>
            <w:noProof/>
            <w:sz w:val="24"/>
            <w:szCs w:val="24"/>
          </w:rPr>
          <w:t>7.1</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Multiple violations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_Toc127537435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15</w:t>
        </w:r>
        <w:r w:rsidR="002D4A05" w:rsidRPr="002D4A05">
          <w:rPr>
            <w:rFonts w:ascii="Arial" w:hAnsi="Arial" w:cs="Arial"/>
            <w:noProof/>
            <w:webHidden/>
            <w:sz w:val="24"/>
            <w:szCs w:val="24"/>
          </w:rPr>
          <w:fldChar w:fldCharType="end"/>
        </w:r>
      </w:hyperlink>
    </w:p>
    <w:p w14:paraId="6E35D34F" w14:textId="025FD3D9" w:rsidR="002D4A05" w:rsidRPr="002D4A05" w:rsidRDefault="00036931">
      <w:pPr>
        <w:pStyle w:val="TOC2"/>
        <w:tabs>
          <w:tab w:val="left" w:pos="480"/>
          <w:tab w:val="right" w:leader="dot" w:pos="9020"/>
        </w:tabs>
        <w:rPr>
          <w:rFonts w:ascii="Arial" w:eastAsiaTheme="minorEastAsia" w:hAnsi="Arial" w:cs="Arial"/>
          <w:b w:val="0"/>
          <w:bCs w:val="0"/>
          <w:noProof/>
          <w:sz w:val="24"/>
          <w:szCs w:val="24"/>
          <w:lang w:val="en-MY" w:eastAsia="en-MY"/>
        </w:rPr>
      </w:pPr>
      <w:hyperlink w:anchor="_Toc127537436" w:history="1">
        <w:r w:rsidR="002D4A05" w:rsidRPr="002D4A05">
          <w:rPr>
            <w:rStyle w:val="Hyperlink"/>
            <w:rFonts w:ascii="Arial" w:hAnsi="Arial" w:cs="Arial"/>
            <w:noProof/>
            <w:sz w:val="24"/>
            <w:szCs w:val="24"/>
          </w:rPr>
          <w:t>7.2</w:t>
        </w:r>
        <w:r w:rsidR="002D4A05" w:rsidRPr="002D4A05">
          <w:rPr>
            <w:rFonts w:ascii="Arial" w:eastAsiaTheme="minorEastAsia" w:hAnsi="Arial" w:cs="Arial"/>
            <w:b w:val="0"/>
            <w:bCs w:val="0"/>
            <w:noProof/>
            <w:sz w:val="24"/>
            <w:szCs w:val="24"/>
            <w:lang w:val="en-MY" w:eastAsia="en-MY"/>
          </w:rPr>
          <w:tab/>
        </w:r>
        <w:r w:rsidR="002D4A05" w:rsidRPr="002D4A05">
          <w:rPr>
            <w:rStyle w:val="Hyperlink"/>
            <w:rFonts w:ascii="Arial" w:hAnsi="Arial" w:cs="Arial"/>
            <w:noProof/>
            <w:sz w:val="24"/>
            <w:szCs w:val="24"/>
          </w:rPr>
          <w:t>Continuing violations</w:t>
        </w:r>
        <w:r w:rsidR="002D4A05" w:rsidRPr="002D4A05">
          <w:rPr>
            <w:rFonts w:ascii="Arial" w:hAnsi="Arial" w:cs="Arial"/>
            <w:noProof/>
            <w:webHidden/>
            <w:sz w:val="24"/>
            <w:szCs w:val="24"/>
          </w:rPr>
          <w:tab/>
        </w:r>
        <w:r w:rsidR="002D4A05" w:rsidRPr="002D4A05">
          <w:rPr>
            <w:rFonts w:ascii="Arial" w:hAnsi="Arial" w:cs="Arial"/>
            <w:noProof/>
            <w:webHidden/>
            <w:sz w:val="24"/>
            <w:szCs w:val="24"/>
          </w:rPr>
          <w:fldChar w:fldCharType="begin"/>
        </w:r>
        <w:r w:rsidR="002D4A05" w:rsidRPr="002D4A05">
          <w:rPr>
            <w:rFonts w:ascii="Arial" w:hAnsi="Arial" w:cs="Arial"/>
            <w:noProof/>
            <w:webHidden/>
            <w:sz w:val="24"/>
            <w:szCs w:val="24"/>
          </w:rPr>
          <w:instrText xml:space="preserve"> PAGEREF _Toc127537436 \h </w:instrText>
        </w:r>
        <w:r w:rsidR="002D4A05" w:rsidRPr="002D4A05">
          <w:rPr>
            <w:rFonts w:ascii="Arial" w:hAnsi="Arial" w:cs="Arial"/>
            <w:noProof/>
            <w:webHidden/>
            <w:sz w:val="24"/>
            <w:szCs w:val="24"/>
          </w:rPr>
        </w:r>
        <w:r w:rsidR="002D4A05" w:rsidRPr="002D4A05">
          <w:rPr>
            <w:rFonts w:ascii="Arial" w:hAnsi="Arial" w:cs="Arial"/>
            <w:noProof/>
            <w:webHidden/>
            <w:sz w:val="24"/>
            <w:szCs w:val="24"/>
          </w:rPr>
          <w:fldChar w:fldCharType="separate"/>
        </w:r>
        <w:r w:rsidR="00B24666">
          <w:rPr>
            <w:rFonts w:ascii="Arial" w:hAnsi="Arial" w:cs="Arial"/>
            <w:noProof/>
            <w:webHidden/>
            <w:sz w:val="24"/>
            <w:szCs w:val="24"/>
          </w:rPr>
          <w:t>15</w:t>
        </w:r>
        <w:r w:rsidR="002D4A05" w:rsidRPr="002D4A05">
          <w:rPr>
            <w:rFonts w:ascii="Arial" w:hAnsi="Arial" w:cs="Arial"/>
            <w:noProof/>
            <w:webHidden/>
            <w:sz w:val="24"/>
            <w:szCs w:val="24"/>
          </w:rPr>
          <w:fldChar w:fldCharType="end"/>
        </w:r>
      </w:hyperlink>
    </w:p>
    <w:p w14:paraId="21F875A9" w14:textId="78803C54" w:rsidR="002D4A05" w:rsidRDefault="00036931">
      <w:pPr>
        <w:pStyle w:val="TOC1"/>
        <w:tabs>
          <w:tab w:val="left" w:pos="480"/>
          <w:tab w:val="right" w:leader="dot" w:pos="9020"/>
        </w:tabs>
        <w:rPr>
          <w:rFonts w:asciiTheme="minorHAnsi" w:eastAsiaTheme="minorEastAsia" w:hAnsiTheme="minorHAnsi" w:cstheme="minorBidi"/>
          <w:b w:val="0"/>
          <w:bCs w:val="0"/>
          <w:caps w:val="0"/>
          <w:noProof/>
          <w:sz w:val="22"/>
          <w:szCs w:val="22"/>
          <w:lang w:val="en-MY" w:eastAsia="en-MY"/>
        </w:rPr>
      </w:pPr>
      <w:hyperlink w:anchor="_Toc127537437" w:history="1">
        <w:r w:rsidR="002D4A05" w:rsidRPr="002D4A05">
          <w:rPr>
            <w:rStyle w:val="Hyperlink"/>
            <w:rFonts w:ascii="Arial" w:hAnsi="Arial" w:cs="Arial"/>
            <w:noProof/>
          </w:rPr>
          <w:t>8</w:t>
        </w:r>
        <w:r w:rsidR="002D4A05" w:rsidRPr="002D4A05">
          <w:rPr>
            <w:rFonts w:ascii="Arial" w:eastAsiaTheme="minorEastAsia" w:hAnsi="Arial" w:cs="Arial"/>
            <w:b w:val="0"/>
            <w:bCs w:val="0"/>
            <w:caps w:val="0"/>
            <w:noProof/>
            <w:lang w:val="en-MY" w:eastAsia="en-MY"/>
          </w:rPr>
          <w:tab/>
        </w:r>
        <w:r w:rsidR="002D4A05" w:rsidRPr="002D4A05">
          <w:rPr>
            <w:rStyle w:val="Hyperlink"/>
            <w:rFonts w:ascii="Arial" w:hAnsi="Arial" w:cs="Arial"/>
            <w:noProof/>
          </w:rPr>
          <w:t>ACTION BY THE MEETING</w:t>
        </w:r>
        <w:r w:rsidR="002D4A05" w:rsidRPr="002D4A05">
          <w:rPr>
            <w:rFonts w:ascii="Arial" w:hAnsi="Arial" w:cs="Arial"/>
            <w:noProof/>
            <w:webHidden/>
          </w:rPr>
          <w:tab/>
        </w:r>
        <w:r w:rsidR="002D4A05" w:rsidRPr="002D4A05">
          <w:rPr>
            <w:rFonts w:ascii="Arial" w:hAnsi="Arial" w:cs="Arial"/>
            <w:noProof/>
            <w:webHidden/>
          </w:rPr>
          <w:fldChar w:fldCharType="begin"/>
        </w:r>
        <w:r w:rsidR="002D4A05" w:rsidRPr="002D4A05">
          <w:rPr>
            <w:rFonts w:ascii="Arial" w:hAnsi="Arial" w:cs="Arial"/>
            <w:noProof/>
            <w:webHidden/>
          </w:rPr>
          <w:instrText xml:space="preserve"> PAGEREF _Toc127537437 \h </w:instrText>
        </w:r>
        <w:r w:rsidR="002D4A05" w:rsidRPr="002D4A05">
          <w:rPr>
            <w:rFonts w:ascii="Arial" w:hAnsi="Arial" w:cs="Arial"/>
            <w:noProof/>
            <w:webHidden/>
          </w:rPr>
        </w:r>
        <w:r w:rsidR="002D4A05" w:rsidRPr="002D4A05">
          <w:rPr>
            <w:rFonts w:ascii="Arial" w:hAnsi="Arial" w:cs="Arial"/>
            <w:noProof/>
            <w:webHidden/>
          </w:rPr>
          <w:fldChar w:fldCharType="separate"/>
        </w:r>
        <w:r w:rsidR="00B24666">
          <w:rPr>
            <w:rFonts w:ascii="Arial" w:hAnsi="Arial" w:cs="Arial"/>
            <w:b w:val="0"/>
            <w:bCs w:val="0"/>
            <w:noProof/>
            <w:webHidden/>
          </w:rPr>
          <w:t>Error! Bookmark not defined.</w:t>
        </w:r>
        <w:r w:rsidR="002D4A05" w:rsidRPr="002D4A05">
          <w:rPr>
            <w:rFonts w:ascii="Arial" w:hAnsi="Arial" w:cs="Arial"/>
            <w:noProof/>
            <w:webHidden/>
          </w:rPr>
          <w:fldChar w:fldCharType="end"/>
        </w:r>
      </w:hyperlink>
    </w:p>
    <w:p w14:paraId="3DDCEB4E" w14:textId="7A27A9AF" w:rsidR="009600BD" w:rsidRPr="003E5AF7" w:rsidRDefault="00CA78E9" w:rsidP="00CA78E9">
      <w:pPr>
        <w:rPr>
          <w:rFonts w:ascii="Arial" w:hAnsi="Arial" w:cs="Arial"/>
        </w:rPr>
      </w:pPr>
      <w:r w:rsidRPr="003E5AF7">
        <w:rPr>
          <w:rFonts w:ascii="Arial" w:hAnsi="Arial" w:cs="Arial"/>
        </w:rPr>
        <w:fldChar w:fldCharType="end"/>
      </w:r>
      <w:r w:rsidR="009600BD" w:rsidRPr="003E5AF7">
        <w:rPr>
          <w:rFonts w:ascii="Arial" w:hAnsi="Arial" w:cs="Arial"/>
        </w:rPr>
        <w:br w:type="page"/>
      </w:r>
    </w:p>
    <w:p w14:paraId="159BB57C" w14:textId="5669A217" w:rsidR="009600BD" w:rsidRPr="003E5AF7" w:rsidRDefault="009600BD" w:rsidP="00B8029A">
      <w:pPr>
        <w:pStyle w:val="Heading1"/>
      </w:pPr>
      <w:bookmarkStart w:id="2" w:name="_Toc127537408"/>
      <w:r w:rsidRPr="00B8029A">
        <w:lastRenderedPageBreak/>
        <w:t>GENERAL</w:t>
      </w:r>
      <w:bookmarkEnd w:id="2"/>
    </w:p>
    <w:p w14:paraId="118E07A7" w14:textId="77777777" w:rsidR="009600BD" w:rsidRPr="003E5AF7" w:rsidRDefault="009600BD" w:rsidP="004C1EE5">
      <w:pPr>
        <w:pStyle w:val="Heading2"/>
        <w:rPr>
          <w:sz w:val="24"/>
          <w:szCs w:val="24"/>
        </w:rPr>
      </w:pPr>
      <w:bookmarkStart w:id="3" w:name="_Toc127537409"/>
      <w:r w:rsidRPr="003E5AF7">
        <w:rPr>
          <w:sz w:val="24"/>
          <w:szCs w:val="24"/>
        </w:rPr>
        <w:t>Introduction</w:t>
      </w:r>
      <w:bookmarkEnd w:id="3"/>
    </w:p>
    <w:p w14:paraId="74624625" w14:textId="270FAAC1" w:rsidR="009600BD" w:rsidRPr="003E5AF7" w:rsidRDefault="009600BD" w:rsidP="00207394">
      <w:pPr>
        <w:pStyle w:val="Heading3"/>
        <w:rPr>
          <w:sz w:val="24"/>
          <w:szCs w:val="24"/>
        </w:rPr>
      </w:pPr>
      <w:r w:rsidRPr="003E5AF7">
        <w:rPr>
          <w:sz w:val="24"/>
          <w:szCs w:val="24"/>
        </w:rPr>
        <w:t xml:space="preserve">It is the responsibility of aerodrome operators to comply with the requirements of the aerodrome certification regulations. Aviation safety at aerodromes depends primarily on voluntary adherence to the States requirements by the aerodrome operators. </w:t>
      </w:r>
    </w:p>
    <w:p w14:paraId="59F38558" w14:textId="54BDC027" w:rsidR="009600BD" w:rsidRPr="003E5AF7" w:rsidRDefault="009600BD" w:rsidP="00207394">
      <w:pPr>
        <w:pStyle w:val="Heading3"/>
        <w:rPr>
          <w:sz w:val="24"/>
          <w:szCs w:val="24"/>
        </w:rPr>
      </w:pPr>
      <w:r w:rsidRPr="003E5AF7">
        <w:rPr>
          <w:sz w:val="24"/>
          <w:szCs w:val="24"/>
        </w:rPr>
        <w:t>Enforcement is the action necessary when compliance to the requirements is not present. Enforcement requires administrative or legal action depending on the severity of the violation of the regulations and its impact on aviation safety.</w:t>
      </w:r>
    </w:p>
    <w:p w14:paraId="6E4F5C4E" w14:textId="4782AE95" w:rsidR="009600BD" w:rsidRPr="003E5AF7" w:rsidRDefault="009600BD" w:rsidP="00207394">
      <w:pPr>
        <w:pStyle w:val="Heading3"/>
        <w:rPr>
          <w:sz w:val="24"/>
          <w:szCs w:val="24"/>
        </w:rPr>
      </w:pPr>
      <w:r w:rsidRPr="003E5AF7">
        <w:rPr>
          <w:sz w:val="24"/>
          <w:szCs w:val="24"/>
        </w:rPr>
        <w:t xml:space="preserve">In determining the appropriate type and measure of sanction to be applied, the factors to be considered may include the nature of the violation, whether it was deliberate or inadvertently caused; the potential or actual hazard to aviation safety created by the violation; the aerodrome operator’s level of responsibility; records of previous violations; the </w:t>
      </w:r>
      <w:r w:rsidR="00700806" w:rsidRPr="003E5AF7">
        <w:rPr>
          <w:sz w:val="24"/>
          <w:szCs w:val="24"/>
        </w:rPr>
        <w:t xml:space="preserve">aerodrome </w:t>
      </w:r>
      <w:r w:rsidRPr="003E5AF7">
        <w:rPr>
          <w:sz w:val="24"/>
          <w:szCs w:val="24"/>
        </w:rPr>
        <w:t xml:space="preserve">operator’s attitude toward the violation, including whether the </w:t>
      </w:r>
      <w:r w:rsidR="00700806" w:rsidRPr="003E5AF7">
        <w:rPr>
          <w:sz w:val="24"/>
          <w:szCs w:val="24"/>
        </w:rPr>
        <w:t xml:space="preserve">aerodrome </w:t>
      </w:r>
      <w:r w:rsidRPr="003E5AF7">
        <w:rPr>
          <w:sz w:val="24"/>
          <w:szCs w:val="24"/>
        </w:rPr>
        <w:t xml:space="preserve">operator voluntarily disclosed the violation and whether action was taken to correct it; the impact of the proposed sanction on the violator and its value as a deterrent to other </w:t>
      </w:r>
      <w:r w:rsidR="00700806" w:rsidRPr="003E5AF7">
        <w:rPr>
          <w:sz w:val="24"/>
          <w:szCs w:val="24"/>
        </w:rPr>
        <w:t xml:space="preserve">aerodrome </w:t>
      </w:r>
      <w:r w:rsidRPr="003E5AF7">
        <w:rPr>
          <w:sz w:val="24"/>
          <w:szCs w:val="24"/>
        </w:rPr>
        <w:t>operators in similar situations.</w:t>
      </w:r>
    </w:p>
    <w:p w14:paraId="711EF25D" w14:textId="77777777" w:rsidR="009600BD" w:rsidRPr="003E5AF7" w:rsidRDefault="009600BD" w:rsidP="00207394">
      <w:pPr>
        <w:pStyle w:val="Heading2"/>
        <w:rPr>
          <w:sz w:val="24"/>
          <w:szCs w:val="24"/>
        </w:rPr>
      </w:pPr>
      <w:bookmarkStart w:id="4" w:name="_Toc127537410"/>
      <w:r w:rsidRPr="003E5AF7">
        <w:rPr>
          <w:sz w:val="24"/>
          <w:szCs w:val="24"/>
        </w:rPr>
        <w:t>Definitions</w:t>
      </w:r>
      <w:bookmarkEnd w:id="4"/>
    </w:p>
    <w:p w14:paraId="272741CD" w14:textId="1ACF74AB" w:rsidR="009600BD" w:rsidRDefault="009600BD" w:rsidP="00207394">
      <w:pPr>
        <w:pStyle w:val="Heading3"/>
        <w:rPr>
          <w:sz w:val="24"/>
          <w:szCs w:val="24"/>
        </w:rPr>
      </w:pPr>
      <w:r w:rsidRPr="003E5AF7">
        <w:rPr>
          <w:sz w:val="24"/>
          <w:szCs w:val="24"/>
        </w:rPr>
        <w:t>In this paper:</w:t>
      </w:r>
    </w:p>
    <w:p w14:paraId="23BB89F5" w14:textId="77777777" w:rsidR="00566157" w:rsidRPr="00566157" w:rsidRDefault="00566157" w:rsidP="00566157"/>
    <w:p w14:paraId="11FB1727" w14:textId="1BE899A2" w:rsidR="009600BD" w:rsidRPr="003E5AF7" w:rsidRDefault="009600BD" w:rsidP="00B57541">
      <w:pPr>
        <w:pStyle w:val="BodyTextIndent"/>
        <w:ind w:left="1134"/>
        <w:rPr>
          <w:rFonts w:ascii="Arial" w:hAnsi="Arial" w:cs="Arial"/>
        </w:rPr>
      </w:pPr>
      <w:r w:rsidRPr="003E5AF7">
        <w:rPr>
          <w:rFonts w:ascii="Arial" w:hAnsi="Arial" w:cs="Arial"/>
          <w:b/>
        </w:rPr>
        <w:t>Authorized officer</w:t>
      </w:r>
      <w:r w:rsidRPr="003E5AF7">
        <w:rPr>
          <w:rFonts w:ascii="Arial" w:hAnsi="Arial" w:cs="Arial"/>
        </w:rPr>
        <w:t xml:space="preserve"> is a person appointed by CEO</w:t>
      </w:r>
      <w:r w:rsidR="003C5F66">
        <w:rPr>
          <w:rFonts w:ascii="Arial" w:hAnsi="Arial" w:cs="Arial"/>
        </w:rPr>
        <w:t>/DGCA</w:t>
      </w:r>
      <w:r w:rsidRPr="003E5AF7">
        <w:rPr>
          <w:rFonts w:ascii="Arial" w:hAnsi="Arial" w:cs="Arial"/>
        </w:rPr>
        <w:t xml:space="preserve"> under section </w:t>
      </w:r>
      <w:r w:rsidR="004D2556">
        <w:rPr>
          <w:rFonts w:ascii="Arial" w:hAnsi="Arial" w:cs="Arial"/>
        </w:rPr>
        <w:t>XX</w:t>
      </w:r>
      <w:r w:rsidRPr="003E5AF7">
        <w:rPr>
          <w:rFonts w:ascii="Arial" w:hAnsi="Arial" w:cs="Arial"/>
        </w:rPr>
        <w:t xml:space="preserve"> of Act;</w:t>
      </w:r>
    </w:p>
    <w:p w14:paraId="592B3389" w14:textId="77777777" w:rsidR="009600BD" w:rsidRPr="003E5AF7" w:rsidRDefault="009600BD" w:rsidP="00B57541">
      <w:pPr>
        <w:pStyle w:val="BodyTextIndent"/>
        <w:ind w:left="1134"/>
        <w:rPr>
          <w:rFonts w:ascii="Arial" w:hAnsi="Arial" w:cs="Arial"/>
        </w:rPr>
      </w:pPr>
      <w:r w:rsidRPr="003E5AF7">
        <w:rPr>
          <w:rFonts w:ascii="Arial" w:hAnsi="Arial" w:cs="Arial"/>
          <w:b/>
        </w:rPr>
        <w:t>CEO</w:t>
      </w:r>
      <w:r w:rsidRPr="003E5AF7">
        <w:rPr>
          <w:rFonts w:ascii="Arial" w:hAnsi="Arial" w:cs="Arial"/>
        </w:rPr>
        <w:t xml:space="preserve"> means Chief Executive Officer of the CAA;</w:t>
      </w:r>
    </w:p>
    <w:p w14:paraId="5EE35E5A" w14:textId="77777777" w:rsidR="009600BD" w:rsidRPr="003E5AF7" w:rsidRDefault="009600BD" w:rsidP="00B57541">
      <w:pPr>
        <w:pStyle w:val="BodyTextIndent"/>
        <w:ind w:left="1134"/>
        <w:rPr>
          <w:rFonts w:ascii="Arial" w:hAnsi="Arial" w:cs="Arial"/>
        </w:rPr>
      </w:pPr>
      <w:r w:rsidRPr="003E5AF7">
        <w:rPr>
          <w:rFonts w:ascii="Arial" w:hAnsi="Arial" w:cs="Arial"/>
          <w:b/>
        </w:rPr>
        <w:t>Person</w:t>
      </w:r>
      <w:r w:rsidRPr="003E5AF7">
        <w:rPr>
          <w:rFonts w:ascii="Arial" w:hAnsi="Arial" w:cs="Arial"/>
        </w:rPr>
        <w:t xml:space="preserve"> includes ordinary person and/or corporate entities;</w:t>
      </w:r>
    </w:p>
    <w:p w14:paraId="5D35F05C" w14:textId="77777777" w:rsidR="009600BD" w:rsidRPr="003E5AF7" w:rsidRDefault="009600BD" w:rsidP="006167C0">
      <w:pPr>
        <w:pStyle w:val="Heading2"/>
        <w:rPr>
          <w:sz w:val="24"/>
          <w:szCs w:val="24"/>
        </w:rPr>
      </w:pPr>
      <w:bookmarkStart w:id="5" w:name="_Toc127537411"/>
      <w:r w:rsidRPr="003E5AF7">
        <w:rPr>
          <w:sz w:val="24"/>
          <w:szCs w:val="24"/>
        </w:rPr>
        <w:t>Objectives</w:t>
      </w:r>
      <w:bookmarkEnd w:id="5"/>
    </w:p>
    <w:p w14:paraId="7C3FC353" w14:textId="77777777" w:rsidR="009600BD" w:rsidRPr="003E5AF7" w:rsidRDefault="009600BD" w:rsidP="006167C0">
      <w:pPr>
        <w:pStyle w:val="Heading3"/>
        <w:rPr>
          <w:sz w:val="24"/>
          <w:szCs w:val="24"/>
        </w:rPr>
      </w:pPr>
      <w:r w:rsidRPr="003E5AF7">
        <w:rPr>
          <w:sz w:val="24"/>
          <w:szCs w:val="24"/>
        </w:rPr>
        <w:t>CAA derives its responsibility to conduct the safety regulation of civil air operations by the way of the following statues and national legislations thereunder:</w:t>
      </w:r>
    </w:p>
    <w:p w14:paraId="35353AC5" w14:textId="00B29377" w:rsidR="009600BD" w:rsidRDefault="009600BD" w:rsidP="006167C0">
      <w:pPr>
        <w:pStyle w:val="H3List1"/>
        <w:rPr>
          <w:sz w:val="24"/>
          <w:szCs w:val="24"/>
        </w:rPr>
      </w:pPr>
      <w:r w:rsidRPr="003E5AF7">
        <w:rPr>
          <w:sz w:val="24"/>
          <w:szCs w:val="24"/>
        </w:rPr>
        <w:t xml:space="preserve">Civil Aviation Act </w:t>
      </w:r>
    </w:p>
    <w:p w14:paraId="5DCFF746" w14:textId="2A7205A3" w:rsidR="00A162FE" w:rsidRDefault="00A162FE" w:rsidP="006167C0">
      <w:pPr>
        <w:pStyle w:val="H3List1"/>
        <w:rPr>
          <w:sz w:val="24"/>
          <w:szCs w:val="24"/>
        </w:rPr>
      </w:pPr>
      <w:r>
        <w:rPr>
          <w:sz w:val="24"/>
          <w:szCs w:val="24"/>
        </w:rPr>
        <w:t>Civil Aviation Authority Act</w:t>
      </w:r>
    </w:p>
    <w:p w14:paraId="734F14E7" w14:textId="188C4DAB" w:rsidR="00A162FE" w:rsidRDefault="00A162FE" w:rsidP="006167C0">
      <w:pPr>
        <w:pStyle w:val="H3List1"/>
        <w:rPr>
          <w:sz w:val="24"/>
          <w:szCs w:val="24"/>
        </w:rPr>
      </w:pPr>
      <w:r>
        <w:rPr>
          <w:sz w:val="24"/>
          <w:szCs w:val="24"/>
        </w:rPr>
        <w:t>Civil Aviation Offences</w:t>
      </w:r>
    </w:p>
    <w:p w14:paraId="598C56DC" w14:textId="19A2BFD9" w:rsidR="00A162FE" w:rsidRPr="003E5AF7" w:rsidRDefault="00A162FE" w:rsidP="006167C0">
      <w:pPr>
        <w:pStyle w:val="H3List1"/>
        <w:rPr>
          <w:sz w:val="24"/>
          <w:szCs w:val="24"/>
        </w:rPr>
      </w:pPr>
      <w:r>
        <w:rPr>
          <w:sz w:val="24"/>
          <w:szCs w:val="24"/>
        </w:rPr>
        <w:t>Carriage by Air Act</w:t>
      </w:r>
    </w:p>
    <w:p w14:paraId="561C5588" w14:textId="77777777" w:rsidR="009600BD" w:rsidRPr="003E5AF7" w:rsidRDefault="009600BD" w:rsidP="006167C0">
      <w:pPr>
        <w:pStyle w:val="H3List1"/>
        <w:rPr>
          <w:sz w:val="24"/>
          <w:szCs w:val="24"/>
        </w:rPr>
      </w:pPr>
      <w:r w:rsidRPr="003E5AF7">
        <w:rPr>
          <w:sz w:val="24"/>
          <w:szCs w:val="24"/>
        </w:rPr>
        <w:lastRenderedPageBreak/>
        <w:t>Civil Aviation Regulations</w:t>
      </w:r>
    </w:p>
    <w:p w14:paraId="180A2491" w14:textId="77777777" w:rsidR="009600BD" w:rsidRPr="003E5AF7" w:rsidRDefault="009600BD" w:rsidP="006167C0">
      <w:pPr>
        <w:pStyle w:val="H3List1"/>
        <w:rPr>
          <w:snapToGrid w:val="0"/>
          <w:sz w:val="24"/>
          <w:szCs w:val="24"/>
        </w:rPr>
      </w:pPr>
      <w:r w:rsidRPr="003E5AF7">
        <w:rPr>
          <w:snapToGrid w:val="0"/>
          <w:sz w:val="24"/>
          <w:szCs w:val="24"/>
        </w:rPr>
        <w:t>Civil Aviation (Aerodrome Operations) Regulations</w:t>
      </w:r>
    </w:p>
    <w:p w14:paraId="4B282734" w14:textId="13BD4927" w:rsidR="009600BD" w:rsidRPr="00A162FE" w:rsidRDefault="00A162FE" w:rsidP="00A162FE">
      <w:pPr>
        <w:pStyle w:val="H3List1"/>
        <w:rPr>
          <w:snapToGrid w:val="0"/>
          <w:sz w:val="24"/>
          <w:szCs w:val="24"/>
        </w:rPr>
      </w:pPr>
      <w:r w:rsidRPr="003E5AF7">
        <w:rPr>
          <w:snapToGrid w:val="0"/>
          <w:sz w:val="24"/>
          <w:szCs w:val="24"/>
        </w:rPr>
        <w:t>Civil Aviation (</w:t>
      </w:r>
      <w:r>
        <w:rPr>
          <w:snapToGrid w:val="0"/>
          <w:sz w:val="24"/>
          <w:szCs w:val="24"/>
        </w:rPr>
        <w:t>Security</w:t>
      </w:r>
      <w:r w:rsidRPr="003E5AF7">
        <w:rPr>
          <w:snapToGrid w:val="0"/>
          <w:sz w:val="24"/>
          <w:szCs w:val="24"/>
        </w:rPr>
        <w:t>) Regulations</w:t>
      </w:r>
    </w:p>
    <w:p w14:paraId="5E74C756" w14:textId="2967C4D2" w:rsidR="009600BD" w:rsidRPr="003E5AF7" w:rsidRDefault="009600BD" w:rsidP="006167C0">
      <w:pPr>
        <w:pStyle w:val="Heading3"/>
        <w:rPr>
          <w:sz w:val="24"/>
          <w:szCs w:val="24"/>
        </w:rPr>
      </w:pPr>
      <w:r w:rsidRPr="003E5AF7">
        <w:rPr>
          <w:sz w:val="24"/>
          <w:szCs w:val="24"/>
        </w:rPr>
        <w:t xml:space="preserve">The objectives of this </w:t>
      </w:r>
      <w:r w:rsidR="008310AB">
        <w:rPr>
          <w:sz w:val="24"/>
          <w:szCs w:val="24"/>
        </w:rPr>
        <w:t xml:space="preserve">manual </w:t>
      </w:r>
      <w:r w:rsidRPr="003E5AF7">
        <w:rPr>
          <w:sz w:val="24"/>
          <w:szCs w:val="24"/>
        </w:rPr>
        <w:t>are to provide:</w:t>
      </w:r>
    </w:p>
    <w:p w14:paraId="41101917" w14:textId="77777777" w:rsidR="009600BD" w:rsidRPr="003E5AF7" w:rsidRDefault="009600BD" w:rsidP="005B154E">
      <w:pPr>
        <w:pStyle w:val="H3List1"/>
        <w:numPr>
          <w:ilvl w:val="0"/>
          <w:numId w:val="13"/>
        </w:numPr>
        <w:rPr>
          <w:sz w:val="24"/>
          <w:szCs w:val="24"/>
        </w:rPr>
      </w:pPr>
      <w:r w:rsidRPr="003E5AF7">
        <w:rPr>
          <w:sz w:val="24"/>
          <w:szCs w:val="24"/>
        </w:rPr>
        <w:t>Enforcement policy and procedures;</w:t>
      </w:r>
    </w:p>
    <w:p w14:paraId="219F61F2" w14:textId="77777777" w:rsidR="009600BD" w:rsidRPr="003E5AF7" w:rsidRDefault="009600BD" w:rsidP="006167C0">
      <w:pPr>
        <w:pStyle w:val="H3List1"/>
        <w:rPr>
          <w:sz w:val="24"/>
          <w:szCs w:val="24"/>
        </w:rPr>
      </w:pPr>
      <w:r w:rsidRPr="003E5AF7">
        <w:rPr>
          <w:sz w:val="24"/>
          <w:szCs w:val="24"/>
        </w:rPr>
        <w:t>Roles and responsibility of CAA’s officers;</w:t>
      </w:r>
    </w:p>
    <w:p w14:paraId="7A7D4B8A" w14:textId="77777777" w:rsidR="009600BD" w:rsidRPr="003E5AF7" w:rsidRDefault="009600BD" w:rsidP="006167C0">
      <w:pPr>
        <w:pStyle w:val="H3List1"/>
        <w:rPr>
          <w:sz w:val="24"/>
          <w:szCs w:val="24"/>
        </w:rPr>
      </w:pPr>
      <w:r w:rsidRPr="003E5AF7">
        <w:rPr>
          <w:sz w:val="24"/>
          <w:szCs w:val="24"/>
        </w:rPr>
        <w:t>Description of the enforcement tools available; and</w:t>
      </w:r>
    </w:p>
    <w:p w14:paraId="33C7EA0A" w14:textId="77777777" w:rsidR="009600BD" w:rsidRPr="003E5AF7" w:rsidRDefault="009600BD" w:rsidP="006167C0">
      <w:pPr>
        <w:pStyle w:val="H3List1"/>
        <w:rPr>
          <w:sz w:val="24"/>
          <w:szCs w:val="24"/>
        </w:rPr>
      </w:pPr>
      <w:r w:rsidRPr="003E5AF7">
        <w:rPr>
          <w:sz w:val="24"/>
          <w:szCs w:val="24"/>
        </w:rPr>
        <w:t>Description of the aids to enforcement.</w:t>
      </w:r>
    </w:p>
    <w:p w14:paraId="176A53AF" w14:textId="29EC17A2" w:rsidR="009600BD" w:rsidRDefault="009600BD" w:rsidP="009600BD">
      <w:pPr>
        <w:pStyle w:val="BodyTextIndent"/>
        <w:tabs>
          <w:tab w:val="left" w:pos="1134"/>
        </w:tabs>
        <w:ind w:left="0"/>
        <w:rPr>
          <w:rFonts w:ascii="Arial" w:hAnsi="Arial" w:cs="Arial"/>
        </w:rPr>
      </w:pPr>
    </w:p>
    <w:p w14:paraId="61537818" w14:textId="77777777" w:rsidR="00A273BF" w:rsidRPr="003E5AF7" w:rsidRDefault="00A273BF" w:rsidP="009600BD">
      <w:pPr>
        <w:pStyle w:val="BodyTextIndent"/>
        <w:tabs>
          <w:tab w:val="left" w:pos="1134"/>
        </w:tabs>
        <w:ind w:left="0"/>
        <w:rPr>
          <w:rFonts w:ascii="Arial" w:hAnsi="Arial" w:cs="Arial"/>
        </w:rPr>
      </w:pPr>
    </w:p>
    <w:p w14:paraId="0D8AAF41" w14:textId="77777777" w:rsidR="009600BD" w:rsidRPr="003E5AF7" w:rsidRDefault="009600BD" w:rsidP="008A67F4">
      <w:pPr>
        <w:pStyle w:val="Heading1"/>
      </w:pPr>
      <w:bookmarkStart w:id="6" w:name="_Toc127537412"/>
      <w:r w:rsidRPr="008A67F4">
        <w:t>RESPONSIBILITIES</w:t>
      </w:r>
      <w:bookmarkEnd w:id="6"/>
    </w:p>
    <w:p w14:paraId="34A92D3B" w14:textId="208178F1" w:rsidR="001C64C8" w:rsidRPr="003E5AF7" w:rsidRDefault="001C64C8" w:rsidP="006167C0">
      <w:pPr>
        <w:pStyle w:val="Heading2"/>
        <w:rPr>
          <w:sz w:val="24"/>
          <w:szCs w:val="24"/>
        </w:rPr>
      </w:pPr>
      <w:bookmarkStart w:id="7" w:name="_Toc127537413"/>
      <w:r w:rsidRPr="003E5AF7">
        <w:rPr>
          <w:sz w:val="24"/>
          <w:szCs w:val="24"/>
        </w:rPr>
        <w:t>CAA’s authorized officer</w:t>
      </w:r>
      <w:bookmarkEnd w:id="7"/>
    </w:p>
    <w:p w14:paraId="5B3F2D1B" w14:textId="2BDC11F2" w:rsidR="009600BD" w:rsidRPr="003E5AF7" w:rsidRDefault="009600BD" w:rsidP="001C64C8">
      <w:pPr>
        <w:pStyle w:val="Heading3"/>
        <w:rPr>
          <w:sz w:val="24"/>
          <w:szCs w:val="24"/>
        </w:rPr>
      </w:pPr>
      <w:r w:rsidRPr="003E5AF7">
        <w:rPr>
          <w:sz w:val="24"/>
          <w:szCs w:val="24"/>
        </w:rPr>
        <w:t>It is the responsibility of the CAA’s authorized officer to:</w:t>
      </w:r>
    </w:p>
    <w:p w14:paraId="21B251C2" w14:textId="77777777" w:rsidR="009600BD" w:rsidRPr="003E5AF7" w:rsidRDefault="009600BD" w:rsidP="005B154E">
      <w:pPr>
        <w:pStyle w:val="H3List1"/>
        <w:numPr>
          <w:ilvl w:val="0"/>
          <w:numId w:val="15"/>
        </w:numPr>
        <w:rPr>
          <w:sz w:val="24"/>
          <w:szCs w:val="24"/>
        </w:rPr>
      </w:pPr>
      <w:r w:rsidRPr="003E5AF7">
        <w:rPr>
          <w:sz w:val="24"/>
          <w:szCs w:val="24"/>
        </w:rPr>
        <w:t>Gather or receive the information and evidence, which supports a recommendation for an action;</w:t>
      </w:r>
    </w:p>
    <w:p w14:paraId="50F736FF" w14:textId="39B55977" w:rsidR="009600BD" w:rsidRPr="003E5AF7" w:rsidRDefault="009600BD" w:rsidP="001C64C8">
      <w:pPr>
        <w:pStyle w:val="H3List1"/>
        <w:rPr>
          <w:sz w:val="24"/>
          <w:szCs w:val="24"/>
        </w:rPr>
      </w:pPr>
      <w:r w:rsidRPr="003E5AF7">
        <w:rPr>
          <w:sz w:val="24"/>
          <w:szCs w:val="24"/>
        </w:rPr>
        <w:t>Seek advice and input from Director of Aerodrome</w:t>
      </w:r>
      <w:r w:rsidR="002D4A05">
        <w:rPr>
          <w:sz w:val="24"/>
          <w:szCs w:val="24"/>
        </w:rPr>
        <w:t xml:space="preserve"> Standards</w:t>
      </w:r>
      <w:r w:rsidRPr="003E5AF7">
        <w:rPr>
          <w:sz w:val="24"/>
          <w:szCs w:val="24"/>
        </w:rPr>
        <w:t xml:space="preserve"> or any relevant divisions;</w:t>
      </w:r>
    </w:p>
    <w:p w14:paraId="3705C554" w14:textId="77777777" w:rsidR="009600BD" w:rsidRPr="003E5AF7" w:rsidRDefault="009600BD" w:rsidP="001C64C8">
      <w:pPr>
        <w:pStyle w:val="H3List1"/>
        <w:rPr>
          <w:sz w:val="24"/>
          <w:szCs w:val="24"/>
        </w:rPr>
      </w:pPr>
      <w:r w:rsidRPr="003E5AF7">
        <w:rPr>
          <w:sz w:val="24"/>
          <w:szCs w:val="24"/>
        </w:rPr>
        <w:t>Assist the appropriate persons in CAA Division by providing information and advice, as necessary;</w:t>
      </w:r>
    </w:p>
    <w:p w14:paraId="7370088C" w14:textId="77777777" w:rsidR="009600BD" w:rsidRPr="003E5AF7" w:rsidRDefault="009600BD" w:rsidP="001C64C8">
      <w:pPr>
        <w:pStyle w:val="H3List1"/>
        <w:rPr>
          <w:sz w:val="24"/>
          <w:szCs w:val="24"/>
        </w:rPr>
      </w:pPr>
      <w:r w:rsidRPr="003E5AF7">
        <w:rPr>
          <w:sz w:val="24"/>
          <w:szCs w:val="24"/>
        </w:rPr>
        <w:t>Serve or arrange for the service of the non-compliance report to the person(s) affected;</w:t>
      </w:r>
    </w:p>
    <w:p w14:paraId="2C04C551" w14:textId="15DAB311" w:rsidR="009600BD" w:rsidRPr="003E5AF7" w:rsidRDefault="009600BD" w:rsidP="001C64C8">
      <w:pPr>
        <w:pStyle w:val="H3List1"/>
        <w:rPr>
          <w:sz w:val="24"/>
          <w:szCs w:val="24"/>
        </w:rPr>
      </w:pPr>
      <w:r w:rsidRPr="003E5AF7">
        <w:rPr>
          <w:sz w:val="24"/>
          <w:szCs w:val="24"/>
        </w:rPr>
        <w:t>Give an opportunity to the affected person(s) to give his version in writing;</w:t>
      </w:r>
    </w:p>
    <w:p w14:paraId="4E1281FA" w14:textId="77777777" w:rsidR="009600BD" w:rsidRPr="003E5AF7" w:rsidRDefault="009600BD" w:rsidP="001C64C8">
      <w:pPr>
        <w:pStyle w:val="H3List1"/>
        <w:rPr>
          <w:sz w:val="24"/>
          <w:szCs w:val="24"/>
        </w:rPr>
      </w:pPr>
      <w:r w:rsidRPr="003E5AF7">
        <w:rPr>
          <w:sz w:val="24"/>
          <w:szCs w:val="24"/>
        </w:rPr>
        <w:t>Take any follow-up action that may be necessary (including the provision of technical and operational assistance) action or litigation; and</w:t>
      </w:r>
    </w:p>
    <w:p w14:paraId="37112D96" w14:textId="6ED0B39A" w:rsidR="009600BD" w:rsidRDefault="009600BD" w:rsidP="001C64C8">
      <w:pPr>
        <w:pStyle w:val="H3List1"/>
        <w:rPr>
          <w:sz w:val="24"/>
          <w:szCs w:val="24"/>
        </w:rPr>
      </w:pPr>
      <w:r w:rsidRPr="003E5AF7">
        <w:rPr>
          <w:sz w:val="24"/>
          <w:szCs w:val="24"/>
        </w:rPr>
        <w:t>Provide any other information or take any action, as deemed necessary.</w:t>
      </w:r>
    </w:p>
    <w:p w14:paraId="57871A9F" w14:textId="2A424213" w:rsidR="006E3167" w:rsidRDefault="006E3167" w:rsidP="006E3167">
      <w:pPr>
        <w:pStyle w:val="H3List1"/>
        <w:numPr>
          <w:ilvl w:val="0"/>
          <w:numId w:val="0"/>
        </w:numPr>
        <w:ind w:left="1559" w:hanging="425"/>
        <w:rPr>
          <w:sz w:val="24"/>
          <w:szCs w:val="24"/>
        </w:rPr>
      </w:pPr>
    </w:p>
    <w:p w14:paraId="4AED9EE1" w14:textId="623A15CC" w:rsidR="006E3167" w:rsidRDefault="006E3167" w:rsidP="006E3167">
      <w:pPr>
        <w:pStyle w:val="H3List1"/>
        <w:numPr>
          <w:ilvl w:val="0"/>
          <w:numId w:val="0"/>
        </w:numPr>
        <w:ind w:left="1559" w:hanging="425"/>
        <w:rPr>
          <w:sz w:val="24"/>
          <w:szCs w:val="24"/>
        </w:rPr>
      </w:pPr>
    </w:p>
    <w:p w14:paraId="6963248C" w14:textId="77777777" w:rsidR="006E3167" w:rsidRPr="003E5AF7" w:rsidRDefault="006E3167" w:rsidP="006E3167">
      <w:pPr>
        <w:pStyle w:val="H3List1"/>
        <w:numPr>
          <w:ilvl w:val="0"/>
          <w:numId w:val="0"/>
        </w:numPr>
        <w:ind w:left="1559" w:hanging="425"/>
        <w:rPr>
          <w:sz w:val="24"/>
          <w:szCs w:val="24"/>
        </w:rPr>
      </w:pPr>
    </w:p>
    <w:p w14:paraId="0A73A3CF" w14:textId="5F185E65" w:rsidR="001C64C8" w:rsidRPr="003E5AF7" w:rsidRDefault="009600BD" w:rsidP="006167C0">
      <w:pPr>
        <w:pStyle w:val="Heading2"/>
        <w:rPr>
          <w:sz w:val="24"/>
          <w:szCs w:val="24"/>
        </w:rPr>
      </w:pPr>
      <w:bookmarkStart w:id="8" w:name="_Toc127537414"/>
      <w:r w:rsidRPr="003E5AF7">
        <w:rPr>
          <w:sz w:val="24"/>
          <w:szCs w:val="24"/>
        </w:rPr>
        <w:lastRenderedPageBreak/>
        <w:t xml:space="preserve">Director of Aerodrome </w:t>
      </w:r>
      <w:r w:rsidR="002D4A05">
        <w:rPr>
          <w:sz w:val="24"/>
          <w:szCs w:val="24"/>
        </w:rPr>
        <w:t>Standards</w:t>
      </w:r>
      <w:bookmarkEnd w:id="8"/>
    </w:p>
    <w:p w14:paraId="30D7C1AD" w14:textId="0073C665" w:rsidR="009600BD" w:rsidRPr="003E5AF7" w:rsidRDefault="001C64C8" w:rsidP="001C64C8">
      <w:pPr>
        <w:pStyle w:val="Heading3"/>
        <w:rPr>
          <w:sz w:val="24"/>
          <w:szCs w:val="24"/>
        </w:rPr>
      </w:pPr>
      <w:r w:rsidRPr="003E5AF7">
        <w:rPr>
          <w:sz w:val="24"/>
          <w:szCs w:val="24"/>
        </w:rPr>
        <w:t>Director of</w:t>
      </w:r>
      <w:r w:rsidR="002D4A05">
        <w:rPr>
          <w:sz w:val="24"/>
          <w:szCs w:val="24"/>
        </w:rPr>
        <w:t xml:space="preserve"> </w:t>
      </w:r>
      <w:r w:rsidRPr="003E5AF7">
        <w:rPr>
          <w:sz w:val="24"/>
          <w:szCs w:val="24"/>
        </w:rPr>
        <w:t>Aerodrome</w:t>
      </w:r>
      <w:r w:rsidR="002D4A05">
        <w:rPr>
          <w:sz w:val="24"/>
          <w:szCs w:val="24"/>
        </w:rPr>
        <w:t xml:space="preserve"> Standards</w:t>
      </w:r>
      <w:r w:rsidRPr="003E5AF7">
        <w:rPr>
          <w:sz w:val="24"/>
          <w:szCs w:val="24"/>
        </w:rPr>
        <w:t xml:space="preserve"> </w:t>
      </w:r>
      <w:r w:rsidR="009600BD" w:rsidRPr="003E5AF7">
        <w:rPr>
          <w:sz w:val="24"/>
          <w:szCs w:val="24"/>
        </w:rPr>
        <w:t>shall:</w:t>
      </w:r>
    </w:p>
    <w:p w14:paraId="602DD7B2" w14:textId="77777777" w:rsidR="009600BD" w:rsidRPr="003E5AF7" w:rsidRDefault="009600BD" w:rsidP="005B154E">
      <w:pPr>
        <w:pStyle w:val="H3List1"/>
        <w:numPr>
          <w:ilvl w:val="0"/>
          <w:numId w:val="16"/>
        </w:numPr>
        <w:rPr>
          <w:sz w:val="24"/>
          <w:szCs w:val="24"/>
        </w:rPr>
      </w:pPr>
      <w:r w:rsidRPr="003E5AF7">
        <w:rPr>
          <w:sz w:val="24"/>
          <w:szCs w:val="24"/>
        </w:rPr>
        <w:t>Ensure that their division is organized, staffed and equipped to perform its assigned functions and duties;</w:t>
      </w:r>
    </w:p>
    <w:p w14:paraId="59B8BD4D" w14:textId="77777777" w:rsidR="009600BD" w:rsidRPr="003E5AF7" w:rsidRDefault="009600BD" w:rsidP="001C64C8">
      <w:pPr>
        <w:pStyle w:val="H3List1"/>
        <w:rPr>
          <w:sz w:val="24"/>
          <w:szCs w:val="24"/>
        </w:rPr>
      </w:pPr>
      <w:r w:rsidRPr="003E5AF7">
        <w:rPr>
          <w:sz w:val="24"/>
          <w:szCs w:val="24"/>
        </w:rPr>
        <w:t>Lay down the administrative procedures for the authorized officer in order to ensure their smooth and efficient functioning;</w:t>
      </w:r>
    </w:p>
    <w:p w14:paraId="1F43138F" w14:textId="61258D59" w:rsidR="009600BD" w:rsidRPr="003E5AF7" w:rsidRDefault="009600BD" w:rsidP="001C64C8">
      <w:pPr>
        <w:pStyle w:val="H3List1"/>
        <w:rPr>
          <w:sz w:val="24"/>
          <w:szCs w:val="24"/>
        </w:rPr>
      </w:pPr>
      <w:r w:rsidRPr="003E5AF7">
        <w:rPr>
          <w:sz w:val="24"/>
          <w:szCs w:val="24"/>
        </w:rPr>
        <w:t xml:space="preserve">Seek </w:t>
      </w:r>
      <w:r w:rsidR="00A078F3" w:rsidRPr="003E5AF7">
        <w:rPr>
          <w:sz w:val="24"/>
          <w:szCs w:val="24"/>
        </w:rPr>
        <w:t>advice</w:t>
      </w:r>
      <w:r w:rsidRPr="003E5AF7">
        <w:rPr>
          <w:sz w:val="24"/>
          <w:szCs w:val="24"/>
        </w:rPr>
        <w:t xml:space="preserve"> from the Legal Advisor, if required, in relation to any legal issue;</w:t>
      </w:r>
    </w:p>
    <w:p w14:paraId="6B520D98" w14:textId="77777777" w:rsidR="009600BD" w:rsidRPr="003E5AF7" w:rsidRDefault="009600BD" w:rsidP="001C64C8">
      <w:pPr>
        <w:pStyle w:val="H3List1"/>
        <w:rPr>
          <w:sz w:val="24"/>
          <w:szCs w:val="24"/>
        </w:rPr>
      </w:pPr>
      <w:r w:rsidRPr="003E5AF7">
        <w:rPr>
          <w:sz w:val="24"/>
          <w:szCs w:val="24"/>
        </w:rPr>
        <w:t>Ensure that the enforcement activities conform to:</w:t>
      </w:r>
    </w:p>
    <w:p w14:paraId="45E06659" w14:textId="77777777" w:rsidR="009600BD" w:rsidRPr="003E5AF7" w:rsidRDefault="009600BD" w:rsidP="007C7371">
      <w:pPr>
        <w:pStyle w:val="H3List2"/>
        <w:rPr>
          <w:sz w:val="24"/>
          <w:szCs w:val="24"/>
        </w:rPr>
      </w:pPr>
      <w:r w:rsidRPr="003E5AF7">
        <w:rPr>
          <w:sz w:val="24"/>
          <w:szCs w:val="24"/>
        </w:rPr>
        <w:t>Acts;</w:t>
      </w:r>
    </w:p>
    <w:p w14:paraId="4CC32DFC" w14:textId="77777777" w:rsidR="009600BD" w:rsidRPr="003E5AF7" w:rsidRDefault="009600BD" w:rsidP="007C7371">
      <w:pPr>
        <w:pStyle w:val="H3List2"/>
        <w:rPr>
          <w:sz w:val="24"/>
          <w:szCs w:val="24"/>
        </w:rPr>
      </w:pPr>
      <w:r w:rsidRPr="003E5AF7">
        <w:rPr>
          <w:sz w:val="24"/>
          <w:szCs w:val="24"/>
        </w:rPr>
        <w:t>Regulations;</w:t>
      </w:r>
    </w:p>
    <w:p w14:paraId="76C80B96" w14:textId="77777777" w:rsidR="009600BD" w:rsidRPr="003E5AF7" w:rsidRDefault="009600BD" w:rsidP="007C7371">
      <w:pPr>
        <w:pStyle w:val="H3List2"/>
        <w:rPr>
          <w:sz w:val="24"/>
          <w:szCs w:val="24"/>
        </w:rPr>
      </w:pPr>
      <w:r w:rsidRPr="003E5AF7">
        <w:rPr>
          <w:sz w:val="24"/>
          <w:szCs w:val="24"/>
        </w:rPr>
        <w:t>Directives, Circulars, Notices; and</w:t>
      </w:r>
    </w:p>
    <w:p w14:paraId="73718109" w14:textId="77777777" w:rsidR="009600BD" w:rsidRPr="003E5AF7" w:rsidRDefault="009600BD" w:rsidP="007C7371">
      <w:pPr>
        <w:pStyle w:val="H3List2"/>
        <w:rPr>
          <w:sz w:val="24"/>
          <w:szCs w:val="24"/>
        </w:rPr>
      </w:pPr>
      <w:r w:rsidRPr="003E5AF7">
        <w:rPr>
          <w:sz w:val="24"/>
          <w:szCs w:val="24"/>
        </w:rPr>
        <w:t>Procedures laid down by CAA.</w:t>
      </w:r>
    </w:p>
    <w:p w14:paraId="647026BC" w14:textId="15555665" w:rsidR="009600BD" w:rsidRPr="003E5AF7" w:rsidRDefault="009600BD" w:rsidP="001C64C8">
      <w:pPr>
        <w:pStyle w:val="H3List1"/>
        <w:rPr>
          <w:sz w:val="24"/>
          <w:szCs w:val="24"/>
        </w:rPr>
      </w:pPr>
      <w:r w:rsidRPr="003E5AF7">
        <w:rPr>
          <w:sz w:val="24"/>
          <w:szCs w:val="24"/>
        </w:rPr>
        <w:t xml:space="preserve">Liaise with the </w:t>
      </w:r>
      <w:r w:rsidR="00A73B74">
        <w:rPr>
          <w:sz w:val="24"/>
          <w:szCs w:val="24"/>
        </w:rPr>
        <w:t xml:space="preserve">aerodrome </w:t>
      </w:r>
      <w:r w:rsidRPr="003E5AF7">
        <w:rPr>
          <w:sz w:val="24"/>
          <w:szCs w:val="24"/>
        </w:rPr>
        <w:t>operators to ensure smooth and efficient executions of the safety oversight functions;</w:t>
      </w:r>
    </w:p>
    <w:p w14:paraId="3D8AECDD" w14:textId="2AA3B611" w:rsidR="009600BD" w:rsidRPr="003E5AF7" w:rsidRDefault="009600BD" w:rsidP="001C64C8">
      <w:pPr>
        <w:pStyle w:val="H3List1"/>
        <w:rPr>
          <w:sz w:val="24"/>
          <w:szCs w:val="24"/>
        </w:rPr>
      </w:pPr>
      <w:r w:rsidRPr="003E5AF7">
        <w:rPr>
          <w:sz w:val="24"/>
          <w:szCs w:val="24"/>
        </w:rPr>
        <w:t>Submit a report to the CEO</w:t>
      </w:r>
      <w:r w:rsidR="003C5F66">
        <w:rPr>
          <w:sz w:val="24"/>
          <w:szCs w:val="24"/>
        </w:rPr>
        <w:t>/DGCA</w:t>
      </w:r>
      <w:r w:rsidRPr="003E5AF7">
        <w:rPr>
          <w:sz w:val="24"/>
          <w:szCs w:val="24"/>
        </w:rPr>
        <w:t>’s office the results of investigation/inspections as soon as possible;</w:t>
      </w:r>
    </w:p>
    <w:p w14:paraId="15ADA9B6" w14:textId="77777777" w:rsidR="009600BD" w:rsidRPr="003E5AF7" w:rsidRDefault="009600BD" w:rsidP="001C64C8">
      <w:pPr>
        <w:pStyle w:val="H3List1"/>
        <w:rPr>
          <w:sz w:val="24"/>
          <w:szCs w:val="24"/>
        </w:rPr>
      </w:pPr>
      <w:r w:rsidRPr="003E5AF7">
        <w:rPr>
          <w:sz w:val="24"/>
          <w:szCs w:val="24"/>
        </w:rPr>
        <w:t>Ensure that the authorized officers carry out investigation and enforcement training in their respective fields regularly;</w:t>
      </w:r>
    </w:p>
    <w:p w14:paraId="42547346" w14:textId="77777777" w:rsidR="009600BD" w:rsidRPr="003E5AF7" w:rsidRDefault="009600BD" w:rsidP="001C64C8">
      <w:pPr>
        <w:pStyle w:val="H3List1"/>
        <w:rPr>
          <w:sz w:val="24"/>
          <w:szCs w:val="24"/>
        </w:rPr>
      </w:pPr>
      <w:r w:rsidRPr="003E5AF7">
        <w:rPr>
          <w:sz w:val="24"/>
          <w:szCs w:val="24"/>
        </w:rPr>
        <w:t>Ensure that the authorized officers hold credentials, necessary authorizations and qualifications and provided with all necessary guidance material, checklist and all the tools and amenities needed;</w:t>
      </w:r>
    </w:p>
    <w:p w14:paraId="75268120" w14:textId="77777777" w:rsidR="00D2732B" w:rsidRPr="003E5AF7" w:rsidRDefault="009600BD" w:rsidP="001C64C8">
      <w:pPr>
        <w:pStyle w:val="H3List1"/>
        <w:rPr>
          <w:sz w:val="24"/>
          <w:szCs w:val="24"/>
        </w:rPr>
      </w:pPr>
      <w:r w:rsidRPr="003E5AF7">
        <w:rPr>
          <w:sz w:val="24"/>
          <w:szCs w:val="24"/>
        </w:rPr>
        <w:t>Liaise with the other Division to provide each other with specialized advice on all arising matters;</w:t>
      </w:r>
    </w:p>
    <w:p w14:paraId="233B340B" w14:textId="7313D5DC" w:rsidR="009600BD" w:rsidRPr="003E5AF7" w:rsidRDefault="009600BD" w:rsidP="001C64C8">
      <w:pPr>
        <w:pStyle w:val="H3List1"/>
        <w:rPr>
          <w:sz w:val="24"/>
          <w:szCs w:val="24"/>
        </w:rPr>
      </w:pPr>
      <w:r w:rsidRPr="003E5AF7">
        <w:rPr>
          <w:sz w:val="24"/>
          <w:szCs w:val="24"/>
        </w:rPr>
        <w:t>Ensure that the objectives of the enforcement are met and that the system of enforcement is updated and institutionalized to meet the changing situations.</w:t>
      </w:r>
    </w:p>
    <w:p w14:paraId="5B004E2F" w14:textId="49F1DD51" w:rsidR="00183C77" w:rsidRPr="003E5AF7" w:rsidRDefault="00183C77" w:rsidP="00183C77">
      <w:pPr>
        <w:pStyle w:val="Heading2"/>
        <w:rPr>
          <w:sz w:val="24"/>
          <w:szCs w:val="24"/>
        </w:rPr>
      </w:pPr>
      <w:bookmarkStart w:id="9" w:name="_Toc127537415"/>
      <w:r w:rsidRPr="003E5AF7">
        <w:rPr>
          <w:sz w:val="24"/>
          <w:szCs w:val="24"/>
        </w:rPr>
        <w:t>Legal Advisor</w:t>
      </w:r>
      <w:bookmarkEnd w:id="9"/>
    </w:p>
    <w:p w14:paraId="5EC44105" w14:textId="0BF94C9A" w:rsidR="00183C77" w:rsidRPr="003E5AF7" w:rsidRDefault="00183C77" w:rsidP="00183C77">
      <w:pPr>
        <w:pStyle w:val="Heading3"/>
        <w:rPr>
          <w:sz w:val="24"/>
          <w:szCs w:val="24"/>
        </w:rPr>
      </w:pPr>
      <w:r w:rsidRPr="003E5AF7">
        <w:rPr>
          <w:sz w:val="24"/>
          <w:szCs w:val="24"/>
        </w:rPr>
        <w:t xml:space="preserve">Upon completion of investigation and the Director is of the opinion that is an offence </w:t>
      </w:r>
      <w:r w:rsidR="00976DBF" w:rsidRPr="003E5AF7">
        <w:rPr>
          <w:sz w:val="24"/>
          <w:szCs w:val="24"/>
        </w:rPr>
        <w:t xml:space="preserve">under the relevant Act and Regulations, the completed report will be sent to </w:t>
      </w:r>
      <w:r w:rsidRPr="003E5AF7">
        <w:rPr>
          <w:sz w:val="24"/>
          <w:szCs w:val="24"/>
        </w:rPr>
        <w:t>Legal advisor</w:t>
      </w:r>
      <w:r w:rsidR="00976DBF" w:rsidRPr="003E5AF7">
        <w:rPr>
          <w:sz w:val="24"/>
          <w:szCs w:val="24"/>
        </w:rPr>
        <w:t>.</w:t>
      </w:r>
    </w:p>
    <w:p w14:paraId="75FC6537" w14:textId="7304838D" w:rsidR="00976DBF" w:rsidRPr="003E5AF7" w:rsidRDefault="00976DBF" w:rsidP="00976DBF">
      <w:pPr>
        <w:pStyle w:val="Heading3"/>
        <w:rPr>
          <w:sz w:val="24"/>
          <w:szCs w:val="24"/>
        </w:rPr>
      </w:pPr>
      <w:r w:rsidRPr="003E5AF7">
        <w:rPr>
          <w:sz w:val="24"/>
          <w:szCs w:val="24"/>
        </w:rPr>
        <w:t>The Legal Advisor will deliberate on the findings and will decide as follows:</w:t>
      </w:r>
    </w:p>
    <w:p w14:paraId="0F37AD6A" w14:textId="790B58A4" w:rsidR="00976DBF" w:rsidRPr="003E5AF7" w:rsidRDefault="00976DBF" w:rsidP="00976DBF">
      <w:pPr>
        <w:pStyle w:val="H3List1"/>
        <w:numPr>
          <w:ilvl w:val="0"/>
          <w:numId w:val="23"/>
        </w:numPr>
        <w:rPr>
          <w:sz w:val="24"/>
          <w:szCs w:val="24"/>
        </w:rPr>
      </w:pPr>
      <w:r w:rsidRPr="003E5AF7">
        <w:rPr>
          <w:sz w:val="24"/>
          <w:szCs w:val="24"/>
        </w:rPr>
        <w:lastRenderedPageBreak/>
        <w:t>To advise whether the evidence is sufficient, if not Legal Advisor to instruct further investigation;</w:t>
      </w:r>
    </w:p>
    <w:p w14:paraId="43547D05" w14:textId="3926C89E" w:rsidR="00976DBF" w:rsidRPr="003E5AF7" w:rsidRDefault="00976DBF" w:rsidP="00976DBF">
      <w:pPr>
        <w:pStyle w:val="H3List1"/>
        <w:numPr>
          <w:ilvl w:val="0"/>
          <w:numId w:val="23"/>
        </w:numPr>
        <w:rPr>
          <w:sz w:val="24"/>
          <w:szCs w:val="24"/>
        </w:rPr>
      </w:pPr>
      <w:r w:rsidRPr="003E5AF7">
        <w:rPr>
          <w:sz w:val="24"/>
          <w:szCs w:val="24"/>
        </w:rPr>
        <w:t>To list summary of finding with relevant references;</w:t>
      </w:r>
    </w:p>
    <w:p w14:paraId="1FEB3A41" w14:textId="6008E879" w:rsidR="00976DBF" w:rsidRPr="003E5AF7" w:rsidRDefault="00976DBF" w:rsidP="00976DBF">
      <w:pPr>
        <w:pStyle w:val="H3List1"/>
        <w:numPr>
          <w:ilvl w:val="0"/>
          <w:numId w:val="23"/>
        </w:numPr>
        <w:rPr>
          <w:sz w:val="24"/>
          <w:szCs w:val="24"/>
        </w:rPr>
      </w:pPr>
      <w:r w:rsidRPr="003E5AF7">
        <w:rPr>
          <w:sz w:val="24"/>
          <w:szCs w:val="24"/>
        </w:rPr>
        <w:t>To make recommendation on the findings</w:t>
      </w:r>
      <w:r w:rsidR="0008684D" w:rsidRPr="003E5AF7">
        <w:rPr>
          <w:sz w:val="24"/>
          <w:szCs w:val="24"/>
        </w:rPr>
        <w:t xml:space="preserve"> to</w:t>
      </w:r>
      <w:r w:rsidRPr="003E5AF7">
        <w:rPr>
          <w:sz w:val="24"/>
          <w:szCs w:val="24"/>
        </w:rPr>
        <w:t xml:space="preserve"> CEO</w:t>
      </w:r>
      <w:r w:rsidR="003C5F66">
        <w:rPr>
          <w:sz w:val="24"/>
          <w:szCs w:val="24"/>
        </w:rPr>
        <w:t>/DGCA</w:t>
      </w:r>
      <w:r w:rsidRPr="003E5AF7">
        <w:rPr>
          <w:sz w:val="24"/>
          <w:szCs w:val="24"/>
        </w:rPr>
        <w:t xml:space="preserve">, with a copy to Director if the offences warrant a warning letter or </w:t>
      </w:r>
      <w:commentRangeStart w:id="10"/>
      <w:r w:rsidRPr="003E5AF7">
        <w:rPr>
          <w:sz w:val="24"/>
          <w:szCs w:val="24"/>
        </w:rPr>
        <w:t>any other consequences</w:t>
      </w:r>
      <w:commentRangeEnd w:id="10"/>
      <w:r w:rsidR="00D2592C">
        <w:rPr>
          <w:rStyle w:val="CommentReference"/>
          <w:rFonts w:ascii="Times New Roman" w:eastAsia="Times New Roman" w:hAnsi="Times New Roman" w:cs="Times New Roman"/>
        </w:rPr>
        <w:commentReference w:id="10"/>
      </w:r>
      <w:r w:rsidR="0008684D" w:rsidRPr="003E5AF7">
        <w:rPr>
          <w:sz w:val="24"/>
          <w:szCs w:val="24"/>
        </w:rPr>
        <w:t>;</w:t>
      </w:r>
    </w:p>
    <w:p w14:paraId="7C7BCF2A" w14:textId="0ADA1651" w:rsidR="0008684D" w:rsidRPr="003E5AF7" w:rsidRDefault="0008684D" w:rsidP="00976DBF">
      <w:pPr>
        <w:pStyle w:val="H3List1"/>
        <w:numPr>
          <w:ilvl w:val="0"/>
          <w:numId w:val="23"/>
        </w:numPr>
        <w:rPr>
          <w:sz w:val="24"/>
          <w:szCs w:val="24"/>
        </w:rPr>
      </w:pPr>
      <w:r w:rsidRPr="003E5AF7">
        <w:rPr>
          <w:sz w:val="24"/>
          <w:szCs w:val="24"/>
        </w:rPr>
        <w:t>To minute the Investigation Paper</w:t>
      </w:r>
      <w:r w:rsidR="00BF22DD">
        <w:rPr>
          <w:sz w:val="24"/>
          <w:szCs w:val="24"/>
        </w:rPr>
        <w:t xml:space="preserve"> (IP)</w:t>
      </w:r>
      <w:r w:rsidRPr="003E5AF7">
        <w:rPr>
          <w:sz w:val="24"/>
          <w:szCs w:val="24"/>
        </w:rPr>
        <w:t xml:space="preserve"> to Attorney General’s Chamber (AGC) for </w:t>
      </w:r>
      <w:r w:rsidR="009E7C64" w:rsidRPr="003E5AF7">
        <w:rPr>
          <w:sz w:val="24"/>
          <w:szCs w:val="24"/>
        </w:rPr>
        <w:t xml:space="preserve">further action for the purpose of prosecution; and </w:t>
      </w:r>
    </w:p>
    <w:p w14:paraId="3A509532" w14:textId="3073BB6D" w:rsidR="004E4CDF" w:rsidRDefault="009E7C64" w:rsidP="004E4CDF">
      <w:pPr>
        <w:pStyle w:val="H3List1"/>
        <w:numPr>
          <w:ilvl w:val="0"/>
          <w:numId w:val="23"/>
        </w:numPr>
        <w:rPr>
          <w:sz w:val="24"/>
          <w:szCs w:val="24"/>
        </w:rPr>
      </w:pPr>
      <w:r w:rsidRPr="003E5AF7">
        <w:rPr>
          <w:sz w:val="24"/>
          <w:szCs w:val="24"/>
        </w:rPr>
        <w:t>To refer to other Division in the event there are needs and urgency in notifying other agency in case of deficiency detected.</w:t>
      </w:r>
    </w:p>
    <w:p w14:paraId="62EA24A7" w14:textId="373377F9" w:rsidR="004E4CDF" w:rsidRDefault="004E4CDF" w:rsidP="004E4CDF">
      <w:pPr>
        <w:pStyle w:val="H3List1"/>
        <w:numPr>
          <w:ilvl w:val="0"/>
          <w:numId w:val="0"/>
        </w:numPr>
        <w:spacing w:before="0"/>
        <w:ind w:left="1559"/>
        <w:rPr>
          <w:sz w:val="24"/>
          <w:szCs w:val="24"/>
        </w:rPr>
      </w:pPr>
    </w:p>
    <w:p w14:paraId="4C8E4E38" w14:textId="77777777" w:rsidR="00A273BF" w:rsidRPr="004E4CDF" w:rsidRDefault="00A273BF" w:rsidP="004E4CDF">
      <w:pPr>
        <w:pStyle w:val="H3List1"/>
        <w:numPr>
          <w:ilvl w:val="0"/>
          <w:numId w:val="0"/>
        </w:numPr>
        <w:spacing w:before="0"/>
        <w:ind w:left="1559"/>
        <w:rPr>
          <w:sz w:val="24"/>
          <w:szCs w:val="24"/>
        </w:rPr>
      </w:pPr>
    </w:p>
    <w:p w14:paraId="2C7F49E7" w14:textId="77777777" w:rsidR="009600BD" w:rsidRPr="003E5AF7" w:rsidRDefault="009600BD" w:rsidP="00E60EBB">
      <w:pPr>
        <w:pStyle w:val="Heading1"/>
      </w:pPr>
      <w:bookmarkStart w:id="11" w:name="_Toc127537416"/>
      <w:r w:rsidRPr="003E5AF7">
        <w:t xml:space="preserve">SURVEILLANCE AND </w:t>
      </w:r>
      <w:r w:rsidRPr="00E60EBB">
        <w:t>DETECTION</w:t>
      </w:r>
      <w:bookmarkEnd w:id="11"/>
    </w:p>
    <w:p w14:paraId="40F54074" w14:textId="6056573A" w:rsidR="005334A5" w:rsidRPr="003E5AF7" w:rsidRDefault="005334A5" w:rsidP="0074326E">
      <w:pPr>
        <w:pStyle w:val="Heading2"/>
        <w:rPr>
          <w:sz w:val="24"/>
          <w:szCs w:val="24"/>
        </w:rPr>
      </w:pPr>
      <w:bookmarkStart w:id="12" w:name="_Toc127537417"/>
      <w:r w:rsidRPr="003E5AF7">
        <w:rPr>
          <w:sz w:val="24"/>
          <w:szCs w:val="24"/>
        </w:rPr>
        <w:t>Introduction</w:t>
      </w:r>
      <w:bookmarkEnd w:id="12"/>
    </w:p>
    <w:p w14:paraId="6B5D3BC9" w14:textId="3278F644" w:rsidR="005334A5" w:rsidRPr="003E5AF7" w:rsidRDefault="005334A5" w:rsidP="005334A5">
      <w:pPr>
        <w:pStyle w:val="Heading3"/>
        <w:rPr>
          <w:sz w:val="24"/>
          <w:szCs w:val="24"/>
        </w:rPr>
      </w:pPr>
      <w:r w:rsidRPr="003E5AF7">
        <w:rPr>
          <w:sz w:val="24"/>
          <w:szCs w:val="24"/>
        </w:rPr>
        <w:t xml:space="preserve">Figure below shows the general workflow for the enforcement </w:t>
      </w:r>
      <w:r w:rsidR="00D63908" w:rsidRPr="003E5AF7">
        <w:rPr>
          <w:sz w:val="24"/>
          <w:szCs w:val="24"/>
        </w:rPr>
        <w:t>procedure</w:t>
      </w:r>
      <w:r w:rsidRPr="003E5AF7">
        <w:rPr>
          <w:sz w:val="24"/>
          <w:szCs w:val="24"/>
        </w:rPr>
        <w:t>:</w:t>
      </w:r>
    </w:p>
    <w:p w14:paraId="432FA1D4" w14:textId="1A480660" w:rsidR="005334A5" w:rsidRPr="003E5AF7" w:rsidRDefault="005334A5" w:rsidP="0027166D">
      <w:pPr>
        <w:jc w:val="center"/>
      </w:pPr>
    </w:p>
    <w:p w14:paraId="3C602068" w14:textId="5237EC2C" w:rsidR="005334A5" w:rsidRPr="003E5AF7" w:rsidRDefault="00082D0C" w:rsidP="005334A5">
      <w:pPr>
        <w:jc w:val="center"/>
      </w:pPr>
      <w:r>
        <w:object w:dxaOrig="13580" w:dyaOrig="10280" w14:anchorId="21E7D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344.95pt" o:ole="">
            <v:imagedata r:id="rId10" o:title=""/>
          </v:shape>
          <o:OLEObject Type="Embed" ProgID="Visio.Drawing.15" ShapeID="_x0000_i1025" DrawAspect="Content" ObjectID="_1758106185" r:id="rId11"/>
        </w:object>
      </w:r>
    </w:p>
    <w:p w14:paraId="17334711" w14:textId="77777777" w:rsidR="00210873" w:rsidRPr="003E5AF7" w:rsidRDefault="00210873" w:rsidP="005334A5">
      <w:pPr>
        <w:jc w:val="center"/>
        <w:rPr>
          <w:rFonts w:ascii="Arial" w:hAnsi="Arial" w:cs="Arial"/>
          <w:b/>
        </w:rPr>
      </w:pPr>
    </w:p>
    <w:p w14:paraId="20679145" w14:textId="14980E76" w:rsidR="005334A5" w:rsidRDefault="005334A5" w:rsidP="005334A5">
      <w:pPr>
        <w:jc w:val="center"/>
        <w:rPr>
          <w:rFonts w:ascii="Arial" w:hAnsi="Arial" w:cs="Arial"/>
          <w:b/>
        </w:rPr>
      </w:pPr>
      <w:r w:rsidRPr="003E5AF7">
        <w:rPr>
          <w:rFonts w:ascii="Arial" w:hAnsi="Arial" w:cs="Arial"/>
          <w:b/>
        </w:rPr>
        <w:t xml:space="preserve">Figure 1 – Workflow </w:t>
      </w:r>
      <w:r w:rsidR="005D1D4D" w:rsidRPr="003E5AF7">
        <w:rPr>
          <w:rFonts w:ascii="Arial" w:hAnsi="Arial" w:cs="Arial"/>
          <w:b/>
        </w:rPr>
        <w:t>of</w:t>
      </w:r>
      <w:r w:rsidRPr="003E5AF7">
        <w:rPr>
          <w:rFonts w:ascii="Arial" w:hAnsi="Arial" w:cs="Arial"/>
          <w:b/>
        </w:rPr>
        <w:t xml:space="preserve"> enforcement </w:t>
      </w:r>
      <w:r w:rsidR="00013F96" w:rsidRPr="003E5AF7">
        <w:rPr>
          <w:rFonts w:ascii="Arial" w:hAnsi="Arial" w:cs="Arial"/>
          <w:b/>
        </w:rPr>
        <w:t>p</w:t>
      </w:r>
      <w:r w:rsidR="00C83648" w:rsidRPr="003E5AF7">
        <w:rPr>
          <w:rFonts w:ascii="Arial" w:hAnsi="Arial" w:cs="Arial"/>
          <w:b/>
        </w:rPr>
        <w:t>rocedure</w:t>
      </w:r>
    </w:p>
    <w:p w14:paraId="64F346A6" w14:textId="7A76F72C" w:rsidR="009600BD" w:rsidRPr="003E5AF7" w:rsidRDefault="009600BD" w:rsidP="0074326E">
      <w:pPr>
        <w:pStyle w:val="Heading2"/>
        <w:rPr>
          <w:sz w:val="24"/>
          <w:szCs w:val="24"/>
        </w:rPr>
      </w:pPr>
      <w:bookmarkStart w:id="13" w:name="_Toc127537418"/>
      <w:r w:rsidRPr="003E5AF7">
        <w:rPr>
          <w:sz w:val="24"/>
          <w:szCs w:val="24"/>
        </w:rPr>
        <w:lastRenderedPageBreak/>
        <w:t>Surveillance</w:t>
      </w:r>
      <w:bookmarkEnd w:id="13"/>
    </w:p>
    <w:p w14:paraId="3CA454E0" w14:textId="73841009" w:rsidR="009600BD" w:rsidRPr="003E5AF7" w:rsidRDefault="009600BD" w:rsidP="0074326E">
      <w:pPr>
        <w:pStyle w:val="Heading3"/>
        <w:rPr>
          <w:sz w:val="24"/>
          <w:szCs w:val="24"/>
        </w:rPr>
      </w:pPr>
      <w:r w:rsidRPr="003E5AF7">
        <w:rPr>
          <w:sz w:val="24"/>
          <w:szCs w:val="24"/>
        </w:rPr>
        <w:t>Once an aerodrome operator has been issued a Certificate of Aerodrome, a surveillance inspection/audit will be conducted to ensure that the certificate holder meet their obligations under the terms of the certificate as set out in conditions, limitations and certification requirements.</w:t>
      </w:r>
    </w:p>
    <w:p w14:paraId="0758F2E4" w14:textId="77777777" w:rsidR="009600BD" w:rsidRPr="003E5AF7" w:rsidRDefault="009600BD" w:rsidP="0074326E">
      <w:pPr>
        <w:pStyle w:val="Heading3"/>
        <w:rPr>
          <w:sz w:val="24"/>
          <w:szCs w:val="24"/>
        </w:rPr>
      </w:pPr>
      <w:r w:rsidRPr="003E5AF7">
        <w:rPr>
          <w:sz w:val="24"/>
          <w:szCs w:val="24"/>
        </w:rPr>
        <w:t>Under an effective surveillance system, all necessary evaluations are effectively performed by qualified personnel, based on national requirements and following a formal and comprehensive process. The outcomes of the evaluations should be properly documented and recorded, with all pertinent records and evidence kept by the CAA. Such records are necessary to prove the effectiveness and ensure traceability of the certification activities performed.</w:t>
      </w:r>
    </w:p>
    <w:p w14:paraId="6BC73EB3" w14:textId="77777777" w:rsidR="009600BD" w:rsidRPr="003E5AF7" w:rsidRDefault="009600BD" w:rsidP="00D41369">
      <w:pPr>
        <w:pStyle w:val="Heading2"/>
        <w:rPr>
          <w:sz w:val="24"/>
          <w:szCs w:val="24"/>
        </w:rPr>
      </w:pPr>
      <w:bookmarkStart w:id="14" w:name="_Toc127537419"/>
      <w:r w:rsidRPr="003E5AF7">
        <w:rPr>
          <w:sz w:val="24"/>
          <w:szCs w:val="24"/>
        </w:rPr>
        <w:t>Detection</w:t>
      </w:r>
      <w:bookmarkEnd w:id="14"/>
    </w:p>
    <w:p w14:paraId="40E250FE" w14:textId="6176F670" w:rsidR="009600BD" w:rsidRPr="003E5AF7" w:rsidRDefault="009600BD" w:rsidP="00D41369">
      <w:pPr>
        <w:pStyle w:val="Heading3"/>
        <w:rPr>
          <w:b/>
          <w:sz w:val="24"/>
          <w:szCs w:val="24"/>
        </w:rPr>
      </w:pPr>
      <w:r w:rsidRPr="003E5AF7">
        <w:rPr>
          <w:sz w:val="24"/>
          <w:szCs w:val="24"/>
        </w:rPr>
        <w:t>Detection is the discovery of a possible contravention against legal provisions. It may result from activities such as inspections, surveillance programs, regulatory audits, incident reports, complaints from the public or police reports.</w:t>
      </w:r>
    </w:p>
    <w:p w14:paraId="4549E67B" w14:textId="05E01A17" w:rsidR="009600BD" w:rsidRPr="003E5AF7" w:rsidRDefault="009600BD" w:rsidP="00D41369">
      <w:pPr>
        <w:pStyle w:val="Heading3"/>
        <w:rPr>
          <w:b/>
          <w:sz w:val="24"/>
          <w:szCs w:val="24"/>
        </w:rPr>
      </w:pPr>
      <w:r w:rsidRPr="003E5AF7">
        <w:rPr>
          <w:sz w:val="24"/>
          <w:szCs w:val="24"/>
        </w:rPr>
        <w:t xml:space="preserve">When authorized officer is informed of, or observes a contravention or becoming aware of any immediate threat to aviation safety, he must take action. </w:t>
      </w:r>
    </w:p>
    <w:p w14:paraId="2B23F74B" w14:textId="77777777" w:rsidR="009600BD" w:rsidRPr="003E5AF7" w:rsidRDefault="009600BD" w:rsidP="00D41369">
      <w:pPr>
        <w:pStyle w:val="Heading2"/>
        <w:rPr>
          <w:sz w:val="24"/>
          <w:szCs w:val="24"/>
        </w:rPr>
      </w:pPr>
      <w:bookmarkStart w:id="15" w:name="_Toc127537420"/>
      <w:r w:rsidRPr="003E5AF7">
        <w:rPr>
          <w:sz w:val="24"/>
          <w:szCs w:val="24"/>
        </w:rPr>
        <w:t>Policies and procedures during inspections</w:t>
      </w:r>
      <w:bookmarkEnd w:id="15"/>
    </w:p>
    <w:p w14:paraId="1A93545E" w14:textId="36B2153D" w:rsidR="009600BD" w:rsidRPr="003E5AF7" w:rsidRDefault="009600BD" w:rsidP="00D41369">
      <w:pPr>
        <w:pStyle w:val="Heading3"/>
        <w:rPr>
          <w:sz w:val="24"/>
          <w:szCs w:val="24"/>
        </w:rPr>
      </w:pPr>
      <w:r w:rsidRPr="003E5AF7">
        <w:rPr>
          <w:sz w:val="24"/>
          <w:szCs w:val="24"/>
        </w:rPr>
        <w:t xml:space="preserve">The authorized officer shall not enter any premises which are locked or where the </w:t>
      </w:r>
      <w:r w:rsidR="00A73B74">
        <w:rPr>
          <w:sz w:val="24"/>
          <w:szCs w:val="24"/>
        </w:rPr>
        <w:t xml:space="preserve">aerodrome </w:t>
      </w:r>
      <w:r w:rsidRPr="003E5AF7">
        <w:rPr>
          <w:sz w:val="24"/>
          <w:szCs w:val="24"/>
        </w:rPr>
        <w:t>operator or his representative is not present</w:t>
      </w:r>
      <w:r w:rsidR="00D41369" w:rsidRPr="003E5AF7">
        <w:rPr>
          <w:sz w:val="24"/>
          <w:szCs w:val="24"/>
        </w:rPr>
        <w:t>.</w:t>
      </w:r>
    </w:p>
    <w:p w14:paraId="3EA5AAEF" w14:textId="36B543AA" w:rsidR="009600BD" w:rsidRPr="003E5AF7" w:rsidRDefault="009600BD" w:rsidP="0067337D">
      <w:pPr>
        <w:pStyle w:val="Heading3"/>
        <w:rPr>
          <w:sz w:val="24"/>
          <w:szCs w:val="24"/>
        </w:rPr>
      </w:pPr>
      <w:r w:rsidRPr="003E5AF7">
        <w:rPr>
          <w:sz w:val="24"/>
          <w:szCs w:val="24"/>
        </w:rPr>
        <w:t>The authorized officer shall identity himself using his authority card.</w:t>
      </w:r>
    </w:p>
    <w:p w14:paraId="0FA51832" w14:textId="21AD3388" w:rsidR="006608E4" w:rsidRPr="003E5AF7" w:rsidRDefault="009600BD" w:rsidP="006608E4">
      <w:pPr>
        <w:pStyle w:val="Heading3"/>
        <w:rPr>
          <w:sz w:val="24"/>
          <w:szCs w:val="24"/>
        </w:rPr>
      </w:pPr>
      <w:r w:rsidRPr="003E5AF7">
        <w:rPr>
          <w:sz w:val="24"/>
          <w:szCs w:val="24"/>
        </w:rPr>
        <w:t xml:space="preserve">The </w:t>
      </w:r>
      <w:r w:rsidR="00A73B74">
        <w:rPr>
          <w:sz w:val="24"/>
          <w:szCs w:val="24"/>
        </w:rPr>
        <w:t xml:space="preserve">aerodrome </w:t>
      </w:r>
      <w:r w:rsidRPr="003E5AF7">
        <w:rPr>
          <w:sz w:val="24"/>
          <w:szCs w:val="24"/>
        </w:rPr>
        <w:t>operator may be informed prior to the inspection being conducted.</w:t>
      </w:r>
    </w:p>
    <w:p w14:paraId="1E0F5020" w14:textId="09A8111C" w:rsidR="009600BD" w:rsidRPr="003E5AF7" w:rsidRDefault="009600BD" w:rsidP="006608E4">
      <w:pPr>
        <w:pStyle w:val="Heading3"/>
        <w:rPr>
          <w:sz w:val="24"/>
          <w:szCs w:val="24"/>
        </w:rPr>
      </w:pPr>
      <w:r w:rsidRPr="003E5AF7">
        <w:rPr>
          <w:sz w:val="24"/>
          <w:szCs w:val="24"/>
        </w:rPr>
        <w:t xml:space="preserve">If the validity of the document cannot be determined readily, a photocopy, photograph or other accurate record or facsimile should be made before returning the document to avoid keeping the document longer than necessary. </w:t>
      </w:r>
    </w:p>
    <w:p w14:paraId="229ABBC4" w14:textId="77777777" w:rsidR="009600BD" w:rsidRPr="003E5AF7" w:rsidRDefault="009600BD" w:rsidP="009E3CEA">
      <w:pPr>
        <w:pStyle w:val="Heading2"/>
        <w:rPr>
          <w:sz w:val="24"/>
          <w:szCs w:val="24"/>
        </w:rPr>
      </w:pPr>
      <w:bookmarkStart w:id="16" w:name="_Toc127537421"/>
      <w:r w:rsidRPr="003E5AF7">
        <w:rPr>
          <w:sz w:val="24"/>
          <w:szCs w:val="24"/>
        </w:rPr>
        <w:t>Levels of non-compliance</w:t>
      </w:r>
      <w:bookmarkEnd w:id="16"/>
    </w:p>
    <w:p w14:paraId="25061D9E" w14:textId="77777777" w:rsidR="009600BD" w:rsidRPr="003E5AF7" w:rsidRDefault="009600BD" w:rsidP="00675D64">
      <w:pPr>
        <w:pStyle w:val="Heading3"/>
        <w:rPr>
          <w:b/>
          <w:sz w:val="24"/>
          <w:szCs w:val="24"/>
        </w:rPr>
      </w:pPr>
      <w:r w:rsidRPr="003E5AF7">
        <w:rPr>
          <w:sz w:val="24"/>
          <w:szCs w:val="24"/>
        </w:rPr>
        <w:t>Level of non-compliance are as follows:</w:t>
      </w:r>
    </w:p>
    <w:p w14:paraId="76AAFAE1" w14:textId="01437320" w:rsidR="009600BD" w:rsidRPr="003E5AF7" w:rsidRDefault="009600BD" w:rsidP="005B154E">
      <w:pPr>
        <w:pStyle w:val="H3List1"/>
        <w:numPr>
          <w:ilvl w:val="0"/>
          <w:numId w:val="14"/>
        </w:numPr>
        <w:rPr>
          <w:sz w:val="24"/>
          <w:szCs w:val="24"/>
        </w:rPr>
      </w:pPr>
      <w:r w:rsidRPr="003E5AF7">
        <w:rPr>
          <w:sz w:val="24"/>
          <w:szCs w:val="24"/>
        </w:rPr>
        <w:t>Level 1</w:t>
      </w:r>
      <w:r w:rsidR="005F1A0D">
        <w:rPr>
          <w:sz w:val="24"/>
          <w:szCs w:val="24"/>
        </w:rPr>
        <w:t>/Major</w:t>
      </w:r>
      <w:r w:rsidRPr="003E5AF7">
        <w:rPr>
          <w:sz w:val="24"/>
          <w:szCs w:val="24"/>
        </w:rPr>
        <w:t>:</w:t>
      </w:r>
    </w:p>
    <w:p w14:paraId="18678AB1" w14:textId="5B82491E" w:rsidR="009600BD" w:rsidRPr="003E5AF7" w:rsidRDefault="009600BD" w:rsidP="00675D64">
      <w:pPr>
        <w:pStyle w:val="H3List1"/>
        <w:numPr>
          <w:ilvl w:val="0"/>
          <w:numId w:val="0"/>
        </w:numPr>
        <w:ind w:left="1559"/>
        <w:rPr>
          <w:sz w:val="24"/>
          <w:szCs w:val="24"/>
        </w:rPr>
      </w:pPr>
      <w:r w:rsidRPr="003E5AF7">
        <w:rPr>
          <w:sz w:val="24"/>
          <w:szCs w:val="24"/>
        </w:rPr>
        <w:lastRenderedPageBreak/>
        <w:t>Where the CAA determines a non-compliance with the relevant requirements and/or safety performance of an organisation or individual has fallen to the extent that there is a potential to seriously affect or there is a significant risk to aviation safety/security, a Level 1</w:t>
      </w:r>
      <w:r w:rsidR="005F1A0D">
        <w:rPr>
          <w:sz w:val="24"/>
          <w:szCs w:val="24"/>
        </w:rPr>
        <w:t>/Major</w:t>
      </w:r>
      <w:r w:rsidRPr="003E5AF7">
        <w:rPr>
          <w:sz w:val="24"/>
          <w:szCs w:val="24"/>
        </w:rPr>
        <w:t xml:space="preserve"> finding will be made.</w:t>
      </w:r>
    </w:p>
    <w:p w14:paraId="5E88CADF" w14:textId="237CAED2" w:rsidR="009600BD" w:rsidRPr="003E5AF7" w:rsidRDefault="00675D64" w:rsidP="00675D64">
      <w:pPr>
        <w:pStyle w:val="H3List1"/>
        <w:numPr>
          <w:ilvl w:val="0"/>
          <w:numId w:val="0"/>
        </w:numPr>
        <w:ind w:left="1559"/>
        <w:rPr>
          <w:sz w:val="24"/>
          <w:szCs w:val="24"/>
        </w:rPr>
      </w:pPr>
      <w:r w:rsidRPr="003E5AF7">
        <w:rPr>
          <w:b/>
          <w:sz w:val="24"/>
          <w:szCs w:val="24"/>
          <w:u w:val="single"/>
        </w:rPr>
        <w:t>A</w:t>
      </w:r>
      <w:r w:rsidR="009600BD" w:rsidRPr="003E5AF7">
        <w:rPr>
          <w:b/>
          <w:sz w:val="24"/>
          <w:szCs w:val="24"/>
          <w:u w:val="single"/>
        </w:rPr>
        <w:t>ction:</w:t>
      </w:r>
      <w:r w:rsidR="009600BD" w:rsidRPr="003E5AF7">
        <w:rPr>
          <w:sz w:val="24"/>
          <w:szCs w:val="24"/>
        </w:rPr>
        <w:t xml:space="preserve"> The authorized officer will take action in accordance with the relevant act, regulation, directives, circular or notice whichever applicable, which may result in provisional or substantive suspension of the certificate, or a proposal to revoke the certificate. The authorized officer may also consider the need for possible prosecution. Immediate corrective action shall be required for all Level 1</w:t>
      </w:r>
      <w:r w:rsidR="005F1A0D">
        <w:rPr>
          <w:sz w:val="24"/>
          <w:szCs w:val="24"/>
        </w:rPr>
        <w:t>/Major</w:t>
      </w:r>
      <w:r w:rsidR="009600BD" w:rsidRPr="003E5AF7">
        <w:rPr>
          <w:sz w:val="24"/>
          <w:szCs w:val="24"/>
        </w:rPr>
        <w:t xml:space="preserve"> findings, and before the suspension is lifted. </w:t>
      </w:r>
    </w:p>
    <w:p w14:paraId="49909D58" w14:textId="687554E9" w:rsidR="009600BD" w:rsidRPr="003E5AF7" w:rsidRDefault="009600BD" w:rsidP="00675D64">
      <w:pPr>
        <w:pStyle w:val="H3List1"/>
        <w:rPr>
          <w:sz w:val="24"/>
          <w:szCs w:val="24"/>
        </w:rPr>
      </w:pPr>
      <w:r w:rsidRPr="003E5AF7">
        <w:rPr>
          <w:sz w:val="24"/>
          <w:szCs w:val="24"/>
        </w:rPr>
        <w:t>Level 2</w:t>
      </w:r>
      <w:r w:rsidR="005F1A0D">
        <w:rPr>
          <w:sz w:val="24"/>
          <w:szCs w:val="24"/>
        </w:rPr>
        <w:t>/Minor</w:t>
      </w:r>
      <w:r w:rsidRPr="003E5AF7">
        <w:rPr>
          <w:sz w:val="24"/>
          <w:szCs w:val="24"/>
        </w:rPr>
        <w:t>:</w:t>
      </w:r>
    </w:p>
    <w:p w14:paraId="7B6E153A" w14:textId="6545B709" w:rsidR="009600BD" w:rsidRPr="003E5AF7" w:rsidRDefault="009600BD" w:rsidP="00675D64">
      <w:pPr>
        <w:pStyle w:val="H3List1"/>
        <w:numPr>
          <w:ilvl w:val="0"/>
          <w:numId w:val="0"/>
        </w:numPr>
        <w:ind w:left="1559"/>
        <w:rPr>
          <w:sz w:val="24"/>
          <w:szCs w:val="24"/>
        </w:rPr>
      </w:pPr>
      <w:r w:rsidRPr="003E5AF7">
        <w:rPr>
          <w:sz w:val="24"/>
          <w:szCs w:val="24"/>
        </w:rPr>
        <w:t>Where the CAA Inspector identifies a non-compliance with the relevant requirements but determines that the nature of that non-compliance is such that there is no immediate risk to aviation safety/security, a Level 2</w:t>
      </w:r>
      <w:r w:rsidR="005F1A0D">
        <w:rPr>
          <w:sz w:val="24"/>
          <w:szCs w:val="24"/>
        </w:rPr>
        <w:t>/Minor</w:t>
      </w:r>
      <w:r w:rsidRPr="003E5AF7">
        <w:rPr>
          <w:sz w:val="24"/>
          <w:szCs w:val="24"/>
        </w:rPr>
        <w:t xml:space="preserve"> finding will be made.</w:t>
      </w:r>
    </w:p>
    <w:p w14:paraId="49315E90" w14:textId="6A0A7FF1" w:rsidR="009600BD" w:rsidRPr="003E5AF7" w:rsidRDefault="009600BD" w:rsidP="00675D64">
      <w:pPr>
        <w:pStyle w:val="H3List1"/>
        <w:numPr>
          <w:ilvl w:val="0"/>
          <w:numId w:val="0"/>
        </w:numPr>
        <w:ind w:left="1559"/>
        <w:rPr>
          <w:sz w:val="24"/>
          <w:szCs w:val="24"/>
        </w:rPr>
      </w:pPr>
      <w:r w:rsidRPr="003E5AF7">
        <w:rPr>
          <w:b/>
          <w:sz w:val="24"/>
          <w:szCs w:val="24"/>
          <w:u w:val="single"/>
        </w:rPr>
        <w:t>Action:</w:t>
      </w:r>
      <w:r w:rsidRPr="003E5AF7">
        <w:rPr>
          <w:sz w:val="24"/>
          <w:szCs w:val="24"/>
        </w:rPr>
        <w:t xml:space="preserve"> The authorized officer will require the organization or individual to develop Corrective Action Plan (CAP) acceptable to the authorized officer that will restore compliance within an agreed timescale. Failure to remedy </w:t>
      </w:r>
      <w:r w:rsidR="00C10D8D">
        <w:rPr>
          <w:sz w:val="24"/>
          <w:szCs w:val="24"/>
        </w:rPr>
        <w:t>t</w:t>
      </w:r>
      <w:r w:rsidRPr="003E5AF7">
        <w:rPr>
          <w:sz w:val="24"/>
          <w:szCs w:val="24"/>
        </w:rPr>
        <w:t>he non-compliance within the timeframe may result in enforcement action.</w:t>
      </w:r>
    </w:p>
    <w:p w14:paraId="1CA489C7" w14:textId="77777777" w:rsidR="009600BD" w:rsidRPr="003E5AF7" w:rsidRDefault="009600BD" w:rsidP="00675D64">
      <w:pPr>
        <w:pStyle w:val="H3List1"/>
        <w:rPr>
          <w:sz w:val="24"/>
          <w:szCs w:val="24"/>
        </w:rPr>
      </w:pPr>
      <w:r w:rsidRPr="003E5AF7">
        <w:rPr>
          <w:sz w:val="24"/>
          <w:szCs w:val="24"/>
        </w:rPr>
        <w:t>Observation:</w:t>
      </w:r>
    </w:p>
    <w:p w14:paraId="6F46521C" w14:textId="77777777" w:rsidR="009600BD" w:rsidRPr="003E5AF7" w:rsidRDefault="009600BD" w:rsidP="00675D64">
      <w:pPr>
        <w:pStyle w:val="H3List1"/>
        <w:numPr>
          <w:ilvl w:val="0"/>
          <w:numId w:val="0"/>
        </w:numPr>
        <w:ind w:left="1559"/>
        <w:rPr>
          <w:sz w:val="24"/>
          <w:szCs w:val="24"/>
        </w:rPr>
      </w:pPr>
      <w:r w:rsidRPr="003E5AF7">
        <w:rPr>
          <w:sz w:val="24"/>
          <w:szCs w:val="24"/>
        </w:rPr>
        <w:t>Observations will usually be raised as the result of an audit or inspection when best practice is not being followed, or when it is anticipated that the auditee, although currently in compliance, is unlikely to remain so unless appropriate action is taken.</w:t>
      </w:r>
    </w:p>
    <w:p w14:paraId="72283BD5" w14:textId="3E8BAF62" w:rsidR="009600BD" w:rsidRPr="003E5AF7" w:rsidRDefault="009600BD" w:rsidP="00675D64">
      <w:pPr>
        <w:pStyle w:val="H3List1"/>
        <w:numPr>
          <w:ilvl w:val="0"/>
          <w:numId w:val="0"/>
        </w:numPr>
        <w:ind w:left="1559"/>
        <w:rPr>
          <w:sz w:val="24"/>
          <w:szCs w:val="24"/>
        </w:rPr>
      </w:pPr>
      <w:r w:rsidRPr="003E5AF7">
        <w:rPr>
          <w:b/>
          <w:sz w:val="24"/>
          <w:szCs w:val="24"/>
          <w:u w:val="single"/>
        </w:rPr>
        <w:t>Action:</w:t>
      </w:r>
      <w:r w:rsidRPr="003E5AF7">
        <w:rPr>
          <w:sz w:val="24"/>
          <w:szCs w:val="24"/>
        </w:rPr>
        <w:t xml:space="preserve"> The authorized officer may provide advice and guidance to industry on how non-compliance might be avoided. The authorized officer expect </w:t>
      </w:r>
      <w:r w:rsidR="00C10D8D">
        <w:rPr>
          <w:sz w:val="24"/>
          <w:szCs w:val="24"/>
        </w:rPr>
        <w:t>aerodrome operator</w:t>
      </w:r>
      <w:r w:rsidR="00C10D8D" w:rsidRPr="003E5AF7">
        <w:rPr>
          <w:sz w:val="24"/>
          <w:szCs w:val="24"/>
        </w:rPr>
        <w:t xml:space="preserve"> </w:t>
      </w:r>
      <w:r w:rsidRPr="003E5AF7">
        <w:rPr>
          <w:sz w:val="24"/>
          <w:szCs w:val="24"/>
        </w:rPr>
        <w:t>to take this advice seriously and act on it appropriately.</w:t>
      </w:r>
    </w:p>
    <w:p w14:paraId="0C8C4D66" w14:textId="1604E454" w:rsidR="009600BD" w:rsidRDefault="009600BD" w:rsidP="009600BD">
      <w:pPr>
        <w:jc w:val="both"/>
        <w:rPr>
          <w:rFonts w:ascii="Arial" w:hAnsi="Arial" w:cs="Arial"/>
          <w:b/>
        </w:rPr>
      </w:pPr>
    </w:p>
    <w:p w14:paraId="54B81F7D" w14:textId="3784859E" w:rsidR="00A273BF" w:rsidRDefault="00A273BF" w:rsidP="009600BD">
      <w:pPr>
        <w:jc w:val="both"/>
        <w:rPr>
          <w:rFonts w:ascii="Arial" w:hAnsi="Arial" w:cs="Arial"/>
          <w:b/>
        </w:rPr>
      </w:pPr>
    </w:p>
    <w:p w14:paraId="7206D071" w14:textId="0A777B49" w:rsidR="00A273BF" w:rsidRDefault="00A273BF" w:rsidP="009600BD">
      <w:pPr>
        <w:jc w:val="both"/>
        <w:rPr>
          <w:rFonts w:ascii="Arial" w:hAnsi="Arial" w:cs="Arial"/>
          <w:b/>
        </w:rPr>
      </w:pPr>
    </w:p>
    <w:p w14:paraId="24C1594B" w14:textId="288B4772" w:rsidR="00A273BF" w:rsidRDefault="00A273BF" w:rsidP="009600BD">
      <w:pPr>
        <w:jc w:val="both"/>
        <w:rPr>
          <w:rFonts w:ascii="Arial" w:hAnsi="Arial" w:cs="Arial"/>
          <w:b/>
        </w:rPr>
      </w:pPr>
    </w:p>
    <w:p w14:paraId="0240B8E9" w14:textId="0802639E" w:rsidR="00A273BF" w:rsidRDefault="00A273BF" w:rsidP="009600BD">
      <w:pPr>
        <w:jc w:val="both"/>
        <w:rPr>
          <w:rFonts w:ascii="Arial" w:hAnsi="Arial" w:cs="Arial"/>
          <w:b/>
        </w:rPr>
      </w:pPr>
    </w:p>
    <w:p w14:paraId="5EB454E1" w14:textId="47291A37" w:rsidR="00A273BF" w:rsidRDefault="00A273BF" w:rsidP="009600BD">
      <w:pPr>
        <w:jc w:val="both"/>
        <w:rPr>
          <w:rFonts w:ascii="Arial" w:hAnsi="Arial" w:cs="Arial"/>
          <w:b/>
        </w:rPr>
      </w:pPr>
    </w:p>
    <w:p w14:paraId="0EDF7C69" w14:textId="2EB4861D" w:rsidR="00A273BF" w:rsidRDefault="00A273BF" w:rsidP="009600BD">
      <w:pPr>
        <w:jc w:val="both"/>
        <w:rPr>
          <w:rFonts w:ascii="Arial" w:hAnsi="Arial" w:cs="Arial"/>
          <w:b/>
        </w:rPr>
      </w:pPr>
    </w:p>
    <w:p w14:paraId="5E89C254" w14:textId="77777777" w:rsidR="00A273BF" w:rsidRDefault="00A273BF" w:rsidP="009600BD">
      <w:pPr>
        <w:jc w:val="both"/>
        <w:rPr>
          <w:rFonts w:ascii="Arial" w:hAnsi="Arial" w:cs="Arial"/>
          <w:b/>
        </w:rPr>
      </w:pPr>
    </w:p>
    <w:p w14:paraId="226CAA48" w14:textId="77777777" w:rsidR="004E4CDF" w:rsidRPr="003E5AF7" w:rsidRDefault="004E4CDF" w:rsidP="009600BD">
      <w:pPr>
        <w:jc w:val="both"/>
        <w:rPr>
          <w:rFonts w:ascii="Arial" w:hAnsi="Arial" w:cs="Arial"/>
          <w:b/>
        </w:rPr>
      </w:pPr>
    </w:p>
    <w:p w14:paraId="7CACBFF9" w14:textId="2CD73249" w:rsidR="009600BD" w:rsidRPr="003E5AF7" w:rsidRDefault="00B8029A" w:rsidP="00B8029A">
      <w:pPr>
        <w:pStyle w:val="Heading1"/>
      </w:pPr>
      <w:bookmarkStart w:id="17" w:name="_Toc127537422"/>
      <w:r>
        <w:lastRenderedPageBreak/>
        <w:t>I</w:t>
      </w:r>
      <w:r w:rsidR="009600BD" w:rsidRPr="00FC3D66">
        <w:t>NVESTIGATION</w:t>
      </w:r>
      <w:bookmarkEnd w:id="17"/>
    </w:p>
    <w:p w14:paraId="613A346B" w14:textId="77777777" w:rsidR="009600BD" w:rsidRPr="003E5AF7" w:rsidRDefault="009600BD" w:rsidP="004029B5">
      <w:pPr>
        <w:pStyle w:val="Heading2"/>
        <w:rPr>
          <w:sz w:val="24"/>
          <w:szCs w:val="24"/>
        </w:rPr>
      </w:pPr>
      <w:bookmarkStart w:id="18" w:name="_Toc127537423"/>
      <w:r w:rsidRPr="003E5AF7">
        <w:rPr>
          <w:sz w:val="24"/>
          <w:szCs w:val="24"/>
        </w:rPr>
        <w:t>Introduction</w:t>
      </w:r>
      <w:bookmarkEnd w:id="18"/>
    </w:p>
    <w:p w14:paraId="49C37342" w14:textId="63D5A12F" w:rsidR="009600BD" w:rsidRPr="003E5AF7" w:rsidRDefault="009600BD" w:rsidP="004029B5">
      <w:pPr>
        <w:pStyle w:val="Heading3"/>
        <w:rPr>
          <w:sz w:val="24"/>
          <w:szCs w:val="24"/>
        </w:rPr>
      </w:pPr>
      <w:r w:rsidRPr="003E5AF7">
        <w:rPr>
          <w:sz w:val="24"/>
          <w:szCs w:val="24"/>
        </w:rPr>
        <w:t>An investigation is a systematic search for and documentation of the facts relevant to an event so that a decision to take appropriate action can be made.</w:t>
      </w:r>
    </w:p>
    <w:p w14:paraId="6A2981D1" w14:textId="55E29B37" w:rsidR="009600BD" w:rsidRDefault="009600BD" w:rsidP="00A9645D">
      <w:pPr>
        <w:pStyle w:val="Heading3"/>
        <w:spacing w:before="0"/>
        <w:rPr>
          <w:sz w:val="24"/>
          <w:szCs w:val="24"/>
        </w:rPr>
      </w:pPr>
      <w:r w:rsidRPr="003E5AF7">
        <w:rPr>
          <w:sz w:val="24"/>
          <w:szCs w:val="24"/>
        </w:rPr>
        <w:t>When a detection of contravention is discovered, an investigation must be carried out.</w:t>
      </w:r>
    </w:p>
    <w:p w14:paraId="496A9658" w14:textId="77777777" w:rsidR="009600BD" w:rsidRPr="003E5AF7" w:rsidRDefault="009600BD" w:rsidP="004029B5">
      <w:pPr>
        <w:pStyle w:val="Heading2"/>
        <w:rPr>
          <w:sz w:val="24"/>
          <w:szCs w:val="24"/>
        </w:rPr>
      </w:pPr>
      <w:bookmarkStart w:id="19" w:name="_Toc127537424"/>
      <w:r w:rsidRPr="003E5AF7">
        <w:rPr>
          <w:sz w:val="24"/>
          <w:szCs w:val="24"/>
        </w:rPr>
        <w:t>Oral Counselling</w:t>
      </w:r>
      <w:bookmarkEnd w:id="19"/>
    </w:p>
    <w:p w14:paraId="2A68F23D" w14:textId="4D151DED" w:rsidR="009600BD" w:rsidRPr="003E5AF7" w:rsidRDefault="009600BD" w:rsidP="004029B5">
      <w:pPr>
        <w:pStyle w:val="Heading3"/>
        <w:rPr>
          <w:sz w:val="24"/>
          <w:szCs w:val="24"/>
        </w:rPr>
      </w:pPr>
      <w:r w:rsidRPr="003E5AF7">
        <w:rPr>
          <w:sz w:val="24"/>
          <w:szCs w:val="24"/>
        </w:rPr>
        <w:t>Oral counselling provides the alleged offender with immediate counselling on the need to comply with the legal provisions. It is an option for the authorized officer when the contravention is minor and inadvertent or violation has no direct flight safety hazard and the imposition of a severe administrative action such as suspension or revocation of the certificate is considered inappropriate.</w:t>
      </w:r>
    </w:p>
    <w:p w14:paraId="06618CA1" w14:textId="1B9F0C96" w:rsidR="009600BD" w:rsidRPr="003E5AF7" w:rsidRDefault="009600BD" w:rsidP="004029B5">
      <w:pPr>
        <w:pStyle w:val="Heading3"/>
        <w:rPr>
          <w:sz w:val="24"/>
          <w:szCs w:val="24"/>
        </w:rPr>
      </w:pPr>
      <w:r w:rsidRPr="003E5AF7">
        <w:rPr>
          <w:sz w:val="24"/>
          <w:szCs w:val="24"/>
        </w:rPr>
        <w:t>Oral counselling would be most appropriate in cases of ignorance or misinterpretation of the legislative provisions, provided that aviation safety is not jeopardized, i.e. a minor contravention having little or no impact on safety or where there is no willful intent. This can be determined by assessing all aspects of the contravention and the attitude of the alleged offender to determine whether oral counselling would secure future compliance.</w:t>
      </w:r>
    </w:p>
    <w:p w14:paraId="6BA353B5" w14:textId="1C8AC30B" w:rsidR="009600BD" w:rsidRPr="003E5AF7" w:rsidRDefault="009600BD" w:rsidP="004029B5">
      <w:pPr>
        <w:pStyle w:val="Heading3"/>
        <w:rPr>
          <w:sz w:val="24"/>
          <w:szCs w:val="24"/>
        </w:rPr>
      </w:pPr>
      <w:r w:rsidRPr="003E5AF7">
        <w:rPr>
          <w:sz w:val="24"/>
          <w:szCs w:val="24"/>
        </w:rPr>
        <w:t xml:space="preserve">In case of a doubt as to whether to initiate a technical investigation or an oral counsel, the relevant Head of Unit to be consulted for direction. </w:t>
      </w:r>
    </w:p>
    <w:p w14:paraId="73CF3F50" w14:textId="5F4D9729" w:rsidR="009600BD" w:rsidRPr="003E5AF7" w:rsidRDefault="009600BD" w:rsidP="004029B5">
      <w:pPr>
        <w:pStyle w:val="Heading3"/>
        <w:rPr>
          <w:sz w:val="24"/>
          <w:szCs w:val="24"/>
        </w:rPr>
      </w:pPr>
      <w:r w:rsidRPr="003E5AF7">
        <w:rPr>
          <w:sz w:val="24"/>
          <w:szCs w:val="24"/>
        </w:rPr>
        <w:t>In any case, a report should be made to the Director for his attention and forms a record of the offender that may give an indication of minor habitual transgressions. In this circumstance, a full technical investigation that will lead to more severe enforcement action will be necessary.</w:t>
      </w:r>
    </w:p>
    <w:p w14:paraId="3EACD670" w14:textId="5F4E611D" w:rsidR="00221056" w:rsidRPr="003E5AF7" w:rsidRDefault="00221056" w:rsidP="00221056">
      <w:pPr>
        <w:pStyle w:val="Heading2"/>
        <w:rPr>
          <w:sz w:val="24"/>
          <w:szCs w:val="24"/>
        </w:rPr>
      </w:pPr>
      <w:bookmarkStart w:id="20" w:name="_Toc127537425"/>
      <w:r w:rsidRPr="003E5AF7">
        <w:rPr>
          <w:sz w:val="24"/>
          <w:szCs w:val="24"/>
        </w:rPr>
        <w:t>Initiation of a technical investigation</w:t>
      </w:r>
      <w:bookmarkEnd w:id="20"/>
    </w:p>
    <w:p w14:paraId="70BCC3F0" w14:textId="1937793D" w:rsidR="009600BD" w:rsidRPr="003E5AF7" w:rsidRDefault="00221056" w:rsidP="00584CDE">
      <w:pPr>
        <w:pStyle w:val="Heading3"/>
        <w:rPr>
          <w:sz w:val="24"/>
          <w:szCs w:val="24"/>
        </w:rPr>
      </w:pPr>
      <w:r w:rsidRPr="003E5AF7">
        <w:rPr>
          <w:sz w:val="24"/>
          <w:szCs w:val="24"/>
        </w:rPr>
        <w:t xml:space="preserve">If during the course of an inspection, a contravention is detected which is serious in nature such that an immediate threat to aviation </w:t>
      </w:r>
      <w:r w:rsidR="00584CDE" w:rsidRPr="003E5AF7">
        <w:rPr>
          <w:sz w:val="24"/>
          <w:szCs w:val="24"/>
        </w:rPr>
        <w:t>safety is imminent, the lead auditor/authorized officer (with the consent of the lead auditor) will carry out a preliminary technical investigation.</w:t>
      </w:r>
    </w:p>
    <w:p w14:paraId="0032C692" w14:textId="154235AC" w:rsidR="00584CDE" w:rsidRPr="003E5AF7" w:rsidRDefault="00584CDE" w:rsidP="00584CDE">
      <w:pPr>
        <w:pStyle w:val="Heading3"/>
        <w:rPr>
          <w:sz w:val="24"/>
          <w:szCs w:val="24"/>
        </w:rPr>
      </w:pPr>
      <w:r w:rsidRPr="003E5AF7">
        <w:rPr>
          <w:sz w:val="24"/>
          <w:szCs w:val="24"/>
        </w:rPr>
        <w:t>The investigation should record the following facts (this will also aid the preparation of the preliminary enforcement action report):</w:t>
      </w:r>
    </w:p>
    <w:p w14:paraId="2811D6FC" w14:textId="6DAA8ACC" w:rsidR="00584CDE" w:rsidRPr="003E5AF7" w:rsidRDefault="00584CDE" w:rsidP="00584CDE">
      <w:pPr>
        <w:pStyle w:val="H3List1"/>
        <w:numPr>
          <w:ilvl w:val="0"/>
          <w:numId w:val="17"/>
        </w:numPr>
        <w:rPr>
          <w:sz w:val="24"/>
          <w:szCs w:val="24"/>
        </w:rPr>
      </w:pPr>
      <w:r w:rsidRPr="003E5AF7">
        <w:rPr>
          <w:sz w:val="24"/>
          <w:szCs w:val="24"/>
        </w:rPr>
        <w:lastRenderedPageBreak/>
        <w:t>The act or omission constituting the contravention and the relevant legal provisions;</w:t>
      </w:r>
    </w:p>
    <w:p w14:paraId="429BB8CF" w14:textId="4DD34171" w:rsidR="00584CDE" w:rsidRPr="003E5AF7" w:rsidRDefault="00584CDE" w:rsidP="00584CDE">
      <w:pPr>
        <w:pStyle w:val="H3List1"/>
        <w:numPr>
          <w:ilvl w:val="0"/>
          <w:numId w:val="17"/>
        </w:numPr>
        <w:rPr>
          <w:sz w:val="24"/>
          <w:szCs w:val="24"/>
        </w:rPr>
      </w:pPr>
      <w:r w:rsidRPr="003E5AF7">
        <w:rPr>
          <w:sz w:val="24"/>
          <w:szCs w:val="24"/>
        </w:rPr>
        <w:t>The names of the people involved</w:t>
      </w:r>
      <w:r w:rsidR="009A4143" w:rsidRPr="003E5AF7">
        <w:rPr>
          <w:sz w:val="24"/>
          <w:szCs w:val="24"/>
        </w:rPr>
        <w:t xml:space="preserve"> and the names and contact details of any possible witnesses;</w:t>
      </w:r>
    </w:p>
    <w:p w14:paraId="3C825867" w14:textId="43CD7104" w:rsidR="009A4143" w:rsidRPr="003E5AF7" w:rsidRDefault="009A4143" w:rsidP="00584CDE">
      <w:pPr>
        <w:pStyle w:val="H3List1"/>
        <w:numPr>
          <w:ilvl w:val="0"/>
          <w:numId w:val="17"/>
        </w:numPr>
        <w:rPr>
          <w:sz w:val="24"/>
          <w:szCs w:val="24"/>
        </w:rPr>
      </w:pPr>
      <w:r w:rsidRPr="003E5AF7">
        <w:rPr>
          <w:sz w:val="24"/>
          <w:szCs w:val="24"/>
        </w:rPr>
        <w:t>The time, date and location of the contravention;</w:t>
      </w:r>
    </w:p>
    <w:p w14:paraId="3B7570C8" w14:textId="5F4A4610" w:rsidR="009A4143" w:rsidRPr="003E5AF7" w:rsidRDefault="009A4143" w:rsidP="00584CDE">
      <w:pPr>
        <w:pStyle w:val="H3List1"/>
        <w:numPr>
          <w:ilvl w:val="0"/>
          <w:numId w:val="17"/>
        </w:numPr>
        <w:rPr>
          <w:sz w:val="24"/>
          <w:szCs w:val="24"/>
        </w:rPr>
      </w:pPr>
      <w:r w:rsidRPr="003E5AF7">
        <w:rPr>
          <w:sz w:val="24"/>
          <w:szCs w:val="24"/>
        </w:rPr>
        <w:t xml:space="preserve">Other pertinent information; and </w:t>
      </w:r>
    </w:p>
    <w:p w14:paraId="3F6EC016" w14:textId="06345E90" w:rsidR="009A4143" w:rsidRPr="003E5AF7" w:rsidRDefault="009A4143" w:rsidP="00584CDE">
      <w:pPr>
        <w:pStyle w:val="H3List1"/>
        <w:numPr>
          <w:ilvl w:val="0"/>
          <w:numId w:val="17"/>
        </w:numPr>
        <w:rPr>
          <w:sz w:val="24"/>
          <w:szCs w:val="24"/>
        </w:rPr>
      </w:pPr>
      <w:r w:rsidRPr="003E5AF7">
        <w:rPr>
          <w:sz w:val="24"/>
          <w:szCs w:val="24"/>
        </w:rPr>
        <w:t>A list of all documents, which has been secured.</w:t>
      </w:r>
    </w:p>
    <w:p w14:paraId="221C6878" w14:textId="6C3B0282" w:rsidR="009A4143" w:rsidRPr="003E5AF7" w:rsidRDefault="009A4143" w:rsidP="009A4143">
      <w:pPr>
        <w:pStyle w:val="Heading2"/>
        <w:rPr>
          <w:sz w:val="24"/>
          <w:szCs w:val="24"/>
        </w:rPr>
      </w:pPr>
      <w:bookmarkStart w:id="21" w:name="_Toc127537426"/>
      <w:r w:rsidRPr="003E5AF7">
        <w:rPr>
          <w:sz w:val="24"/>
          <w:szCs w:val="24"/>
        </w:rPr>
        <w:t>Technical Inquiry</w:t>
      </w:r>
      <w:bookmarkEnd w:id="21"/>
      <w:r w:rsidR="00BF22DD">
        <w:rPr>
          <w:sz w:val="24"/>
          <w:szCs w:val="24"/>
        </w:rPr>
        <w:t xml:space="preserve"> (TI)</w:t>
      </w:r>
    </w:p>
    <w:p w14:paraId="20291A4D" w14:textId="0FD417A6" w:rsidR="009A4143" w:rsidRPr="003E5AF7" w:rsidRDefault="009A4143" w:rsidP="009A4143">
      <w:pPr>
        <w:pStyle w:val="Heading3"/>
        <w:rPr>
          <w:sz w:val="24"/>
          <w:szCs w:val="24"/>
        </w:rPr>
      </w:pPr>
      <w:r w:rsidRPr="003E5AF7">
        <w:rPr>
          <w:sz w:val="24"/>
          <w:szCs w:val="24"/>
        </w:rPr>
        <w:t xml:space="preserve">TI is an internal inquiry and will be conducted if there is a need to investigate after an accident/incident or if there is a report of occurrence. It is conducted to find out the fact </w:t>
      </w:r>
      <w:r w:rsidR="00C95924" w:rsidRPr="003E5AF7">
        <w:rPr>
          <w:sz w:val="24"/>
          <w:szCs w:val="24"/>
        </w:rPr>
        <w:t xml:space="preserve">of the accident/incident/occurrence for the management to act and </w:t>
      </w:r>
      <w:r w:rsidR="00BF22DD" w:rsidRPr="003E5AF7">
        <w:rPr>
          <w:sz w:val="24"/>
          <w:szCs w:val="24"/>
        </w:rPr>
        <w:t>possibl</w:t>
      </w:r>
      <w:r w:rsidR="00BF22DD">
        <w:rPr>
          <w:sz w:val="24"/>
          <w:szCs w:val="24"/>
        </w:rPr>
        <w:t>y</w:t>
      </w:r>
      <w:r w:rsidR="00BF22DD" w:rsidRPr="003E5AF7">
        <w:rPr>
          <w:sz w:val="24"/>
          <w:szCs w:val="24"/>
        </w:rPr>
        <w:t xml:space="preserve"> </w:t>
      </w:r>
      <w:r w:rsidR="00C95924" w:rsidRPr="003E5AF7">
        <w:rPr>
          <w:sz w:val="24"/>
          <w:szCs w:val="24"/>
        </w:rPr>
        <w:t>provide remedial plan.</w:t>
      </w:r>
    </w:p>
    <w:p w14:paraId="0510B6A1" w14:textId="789D4129" w:rsidR="00C95924" w:rsidRDefault="00C95924" w:rsidP="00C95924">
      <w:pPr>
        <w:pStyle w:val="Heading3"/>
        <w:rPr>
          <w:sz w:val="24"/>
          <w:szCs w:val="24"/>
        </w:rPr>
      </w:pPr>
      <w:r w:rsidRPr="003E5AF7">
        <w:rPr>
          <w:sz w:val="24"/>
          <w:szCs w:val="24"/>
        </w:rPr>
        <w:t xml:space="preserve">On completion of TI, if there is enough evidence to show non-compliance or violation to relevant requirements, enforcement action may be instituted. An IP will be required if legal action is to be instituted. </w:t>
      </w:r>
    </w:p>
    <w:p w14:paraId="43D9B103" w14:textId="77777777" w:rsidR="00FC3D66" w:rsidRPr="00FC3D66" w:rsidRDefault="00FC3D66" w:rsidP="00FC3D66"/>
    <w:p w14:paraId="14B5D357" w14:textId="77777777" w:rsidR="009600BD" w:rsidRPr="003E5AF7" w:rsidRDefault="009600BD" w:rsidP="004029B5">
      <w:pPr>
        <w:jc w:val="both"/>
        <w:rPr>
          <w:rFonts w:ascii="Arial" w:hAnsi="Arial" w:cs="Arial"/>
        </w:rPr>
      </w:pPr>
    </w:p>
    <w:p w14:paraId="1CB87A7C" w14:textId="637A5F1F" w:rsidR="0009179F" w:rsidRPr="003E5AF7" w:rsidRDefault="00992EFD" w:rsidP="00FC3D66">
      <w:pPr>
        <w:pStyle w:val="Heading1"/>
      </w:pPr>
      <w:bookmarkStart w:id="22" w:name="_Toc127537427"/>
      <w:r w:rsidRPr="003E5AF7">
        <w:t xml:space="preserve">PRELIMINARY </w:t>
      </w:r>
      <w:r w:rsidRPr="00FC3D66">
        <w:t>ENFORCEMENT</w:t>
      </w:r>
      <w:r w:rsidRPr="003E5AF7">
        <w:t xml:space="preserve"> ACTION REPORT</w:t>
      </w:r>
      <w:bookmarkEnd w:id="22"/>
    </w:p>
    <w:p w14:paraId="68A01847" w14:textId="47F9A8EE" w:rsidR="00992EFD" w:rsidRPr="003E5AF7" w:rsidRDefault="00992EFD" w:rsidP="00992EFD">
      <w:pPr>
        <w:pStyle w:val="Heading2"/>
        <w:rPr>
          <w:sz w:val="24"/>
          <w:szCs w:val="24"/>
        </w:rPr>
      </w:pPr>
      <w:bookmarkStart w:id="23" w:name="_Toc127537428"/>
      <w:r w:rsidRPr="003E5AF7">
        <w:rPr>
          <w:sz w:val="24"/>
          <w:szCs w:val="24"/>
        </w:rPr>
        <w:t>Introduction</w:t>
      </w:r>
      <w:bookmarkEnd w:id="23"/>
    </w:p>
    <w:p w14:paraId="4FD29777" w14:textId="02D111E4" w:rsidR="00992EFD" w:rsidRPr="003E5AF7" w:rsidRDefault="00992EFD" w:rsidP="00992EFD">
      <w:pPr>
        <w:pStyle w:val="Heading3"/>
        <w:rPr>
          <w:sz w:val="24"/>
          <w:szCs w:val="24"/>
        </w:rPr>
      </w:pPr>
      <w:r w:rsidRPr="003E5AF7">
        <w:rPr>
          <w:sz w:val="24"/>
          <w:szCs w:val="24"/>
        </w:rPr>
        <w:t xml:space="preserve">The Preliminary Enforcement Action Report provides a method of systematic compiling and summarizing all information pertinent to the case so that the concerned authorized officer can quickly become familiar and conversant with the case without the need to review in detail to complete contents of the file. </w:t>
      </w:r>
    </w:p>
    <w:p w14:paraId="51B0D335" w14:textId="385D9DAE" w:rsidR="00992EFD" w:rsidRPr="003E5AF7" w:rsidRDefault="00992EFD" w:rsidP="00992EFD">
      <w:pPr>
        <w:pStyle w:val="Heading3"/>
        <w:rPr>
          <w:sz w:val="24"/>
          <w:szCs w:val="24"/>
        </w:rPr>
      </w:pPr>
      <w:r w:rsidRPr="003E5AF7">
        <w:rPr>
          <w:sz w:val="24"/>
          <w:szCs w:val="24"/>
        </w:rPr>
        <w:t xml:space="preserve">This report shall be prepared where there are possibilities the person has committed a deficiency rather than violation which may lead to administrative action. </w:t>
      </w:r>
    </w:p>
    <w:p w14:paraId="1ABAF4FF" w14:textId="6A99D61F" w:rsidR="00992EFD" w:rsidRPr="003E5AF7" w:rsidRDefault="00992EFD" w:rsidP="00992EFD">
      <w:pPr>
        <w:pStyle w:val="Heading2"/>
        <w:rPr>
          <w:sz w:val="24"/>
          <w:szCs w:val="24"/>
        </w:rPr>
      </w:pPr>
      <w:bookmarkStart w:id="24" w:name="_Toc127537429"/>
      <w:r w:rsidRPr="003E5AF7">
        <w:rPr>
          <w:sz w:val="24"/>
          <w:szCs w:val="24"/>
        </w:rPr>
        <w:t>Preparation of Preliminary Enforcement Action Report</w:t>
      </w:r>
      <w:bookmarkEnd w:id="24"/>
    </w:p>
    <w:p w14:paraId="2AB8626B" w14:textId="620C44BD" w:rsidR="00992EFD" w:rsidRPr="003E5AF7" w:rsidRDefault="008123E5" w:rsidP="00992EFD">
      <w:pPr>
        <w:pStyle w:val="Heading3"/>
        <w:rPr>
          <w:sz w:val="24"/>
          <w:szCs w:val="24"/>
        </w:rPr>
      </w:pPr>
      <w:r w:rsidRPr="003E5AF7">
        <w:rPr>
          <w:sz w:val="24"/>
          <w:szCs w:val="24"/>
        </w:rPr>
        <w:t>The report shall be prepared on the following lines:</w:t>
      </w:r>
    </w:p>
    <w:p w14:paraId="0BB5FCAD" w14:textId="5A9912BF" w:rsidR="008123E5" w:rsidRPr="003E5AF7" w:rsidRDefault="008123E5" w:rsidP="008123E5">
      <w:pPr>
        <w:pStyle w:val="H3List1"/>
        <w:numPr>
          <w:ilvl w:val="0"/>
          <w:numId w:val="18"/>
        </w:numPr>
        <w:rPr>
          <w:sz w:val="24"/>
          <w:szCs w:val="24"/>
        </w:rPr>
      </w:pPr>
      <w:r w:rsidRPr="003E5AF7">
        <w:rPr>
          <w:sz w:val="24"/>
          <w:szCs w:val="24"/>
        </w:rPr>
        <w:t>The cover sheet shall contain identity of the person, the deficiencies and the name of authorized officer;</w:t>
      </w:r>
    </w:p>
    <w:p w14:paraId="3CB9DA2E" w14:textId="79D8DC90" w:rsidR="008123E5" w:rsidRPr="003E5AF7" w:rsidRDefault="008123E5" w:rsidP="008123E5">
      <w:pPr>
        <w:pStyle w:val="H3List1"/>
        <w:numPr>
          <w:ilvl w:val="0"/>
          <w:numId w:val="18"/>
        </w:numPr>
        <w:rPr>
          <w:sz w:val="24"/>
          <w:szCs w:val="24"/>
        </w:rPr>
      </w:pPr>
      <w:r w:rsidRPr="003E5AF7">
        <w:rPr>
          <w:sz w:val="24"/>
          <w:szCs w:val="24"/>
        </w:rPr>
        <w:t>Case synopsis providing a quick overview of situation;</w:t>
      </w:r>
    </w:p>
    <w:p w14:paraId="0F92852A" w14:textId="0C758257" w:rsidR="008123E5" w:rsidRPr="003E5AF7" w:rsidRDefault="008123E5" w:rsidP="008123E5">
      <w:pPr>
        <w:pStyle w:val="H3List1"/>
        <w:numPr>
          <w:ilvl w:val="0"/>
          <w:numId w:val="18"/>
        </w:numPr>
        <w:rPr>
          <w:sz w:val="24"/>
          <w:szCs w:val="24"/>
        </w:rPr>
      </w:pPr>
      <w:r w:rsidRPr="003E5AF7">
        <w:rPr>
          <w:sz w:val="24"/>
          <w:szCs w:val="24"/>
        </w:rPr>
        <w:t>Certificate details;</w:t>
      </w:r>
    </w:p>
    <w:p w14:paraId="1315EF84" w14:textId="38134C52" w:rsidR="008123E5" w:rsidRPr="003E5AF7" w:rsidRDefault="008123E5" w:rsidP="008123E5">
      <w:pPr>
        <w:pStyle w:val="H3List1"/>
        <w:numPr>
          <w:ilvl w:val="0"/>
          <w:numId w:val="18"/>
        </w:numPr>
        <w:rPr>
          <w:sz w:val="24"/>
          <w:szCs w:val="24"/>
        </w:rPr>
      </w:pPr>
      <w:r w:rsidRPr="003E5AF7">
        <w:rPr>
          <w:sz w:val="24"/>
          <w:szCs w:val="24"/>
        </w:rPr>
        <w:lastRenderedPageBreak/>
        <w:t>List of evidences;</w:t>
      </w:r>
    </w:p>
    <w:p w14:paraId="5763B909" w14:textId="663D5A84" w:rsidR="008123E5" w:rsidRPr="003E5AF7" w:rsidRDefault="008123E5" w:rsidP="008123E5">
      <w:pPr>
        <w:pStyle w:val="H3List1"/>
        <w:numPr>
          <w:ilvl w:val="0"/>
          <w:numId w:val="18"/>
        </w:numPr>
        <w:rPr>
          <w:sz w:val="24"/>
          <w:szCs w:val="24"/>
        </w:rPr>
      </w:pPr>
      <w:r w:rsidRPr="003E5AF7">
        <w:rPr>
          <w:sz w:val="24"/>
          <w:szCs w:val="24"/>
        </w:rPr>
        <w:t>The person’s enforcement history;</w:t>
      </w:r>
    </w:p>
    <w:p w14:paraId="5AC66B78" w14:textId="76620D5A" w:rsidR="008123E5" w:rsidRPr="003E5AF7" w:rsidRDefault="008123E5" w:rsidP="008123E5">
      <w:pPr>
        <w:pStyle w:val="H3List1"/>
        <w:numPr>
          <w:ilvl w:val="0"/>
          <w:numId w:val="18"/>
        </w:numPr>
        <w:rPr>
          <w:sz w:val="24"/>
          <w:szCs w:val="24"/>
        </w:rPr>
      </w:pPr>
      <w:r w:rsidRPr="003E5AF7">
        <w:rPr>
          <w:sz w:val="24"/>
          <w:szCs w:val="24"/>
        </w:rPr>
        <w:t>Package rounded off with authorized officer’s recommendation(s) in which any mitigating or aggravating circumstances may be outlined</w:t>
      </w:r>
      <w:r w:rsidR="00C96744" w:rsidRPr="003E5AF7">
        <w:rPr>
          <w:sz w:val="24"/>
          <w:szCs w:val="24"/>
        </w:rPr>
        <w:t>; and</w:t>
      </w:r>
    </w:p>
    <w:p w14:paraId="2AA723B1" w14:textId="27DA7947" w:rsidR="00C96744" w:rsidRPr="003E5AF7" w:rsidRDefault="00C96744" w:rsidP="008123E5">
      <w:pPr>
        <w:pStyle w:val="H3List1"/>
        <w:numPr>
          <w:ilvl w:val="0"/>
          <w:numId w:val="18"/>
        </w:numPr>
        <w:rPr>
          <w:sz w:val="24"/>
          <w:szCs w:val="24"/>
        </w:rPr>
      </w:pPr>
      <w:r w:rsidRPr="003E5AF7">
        <w:rPr>
          <w:sz w:val="24"/>
          <w:szCs w:val="24"/>
        </w:rPr>
        <w:t>Copy of compliance order (if applicable).</w:t>
      </w:r>
    </w:p>
    <w:p w14:paraId="2C9E0AD1" w14:textId="0096FCC2" w:rsidR="00C96744" w:rsidRDefault="00C96744" w:rsidP="000D140A">
      <w:pPr>
        <w:pStyle w:val="Heading1"/>
        <w:numPr>
          <w:ilvl w:val="0"/>
          <w:numId w:val="0"/>
        </w:numPr>
        <w:spacing w:after="0"/>
        <w:rPr>
          <w:sz w:val="24"/>
          <w:szCs w:val="24"/>
        </w:rPr>
      </w:pPr>
    </w:p>
    <w:p w14:paraId="3B6B5ED7" w14:textId="77777777" w:rsidR="000D140A" w:rsidRPr="000D140A" w:rsidRDefault="000D140A" w:rsidP="000D140A"/>
    <w:p w14:paraId="1E795B8B" w14:textId="4611B2B7" w:rsidR="004029B5" w:rsidRPr="003E5AF7" w:rsidRDefault="009600BD" w:rsidP="00FC3D66">
      <w:pPr>
        <w:pStyle w:val="Heading1"/>
      </w:pPr>
      <w:bookmarkStart w:id="25" w:name="_Toc127537430"/>
      <w:r w:rsidRPr="00FC3D66">
        <w:t>ACTION</w:t>
      </w:r>
      <w:bookmarkEnd w:id="25"/>
    </w:p>
    <w:p w14:paraId="3001F890" w14:textId="1924A3A3" w:rsidR="00C96744" w:rsidRPr="003E5AF7" w:rsidRDefault="00C96744" w:rsidP="00C96744">
      <w:pPr>
        <w:pStyle w:val="Heading2"/>
        <w:rPr>
          <w:sz w:val="24"/>
          <w:szCs w:val="24"/>
        </w:rPr>
      </w:pPr>
      <w:bookmarkStart w:id="26" w:name="_Toc127537431"/>
      <w:r w:rsidRPr="003E5AF7">
        <w:rPr>
          <w:sz w:val="24"/>
          <w:szCs w:val="24"/>
        </w:rPr>
        <w:t>Introduction</w:t>
      </w:r>
      <w:bookmarkEnd w:id="26"/>
    </w:p>
    <w:p w14:paraId="2DA65E96" w14:textId="634A983F" w:rsidR="00C96744" w:rsidRPr="003E5AF7" w:rsidRDefault="00C96744" w:rsidP="00C96744">
      <w:pPr>
        <w:pStyle w:val="Heading3"/>
        <w:rPr>
          <w:sz w:val="24"/>
          <w:szCs w:val="24"/>
        </w:rPr>
      </w:pPr>
      <w:r w:rsidRPr="003E5AF7">
        <w:rPr>
          <w:sz w:val="24"/>
          <w:szCs w:val="24"/>
        </w:rPr>
        <w:t>There are two (2) types of action that may be taken, either administrative action or legal proceedings or both.</w:t>
      </w:r>
    </w:p>
    <w:p w14:paraId="3FBF8B1E" w14:textId="3914A4ED" w:rsidR="00C96744" w:rsidRPr="003E5AF7" w:rsidRDefault="00C96744" w:rsidP="00C96744">
      <w:pPr>
        <w:pStyle w:val="Heading2"/>
        <w:rPr>
          <w:sz w:val="24"/>
          <w:szCs w:val="24"/>
        </w:rPr>
      </w:pPr>
      <w:bookmarkStart w:id="27" w:name="_Toc127537432"/>
      <w:r w:rsidRPr="003E5AF7">
        <w:rPr>
          <w:sz w:val="24"/>
          <w:szCs w:val="24"/>
        </w:rPr>
        <w:t>Administrative actions</w:t>
      </w:r>
      <w:bookmarkEnd w:id="27"/>
    </w:p>
    <w:p w14:paraId="6807E2F3" w14:textId="178822E2" w:rsidR="00C96744" w:rsidRPr="003E5AF7" w:rsidRDefault="00C96744" w:rsidP="00C96744">
      <w:pPr>
        <w:pStyle w:val="Heading3"/>
        <w:rPr>
          <w:sz w:val="24"/>
          <w:szCs w:val="24"/>
        </w:rPr>
      </w:pPr>
      <w:r w:rsidRPr="003E5AF7">
        <w:rPr>
          <w:sz w:val="24"/>
          <w:szCs w:val="24"/>
        </w:rPr>
        <w:t>Administrative action that may be taken are:</w:t>
      </w:r>
    </w:p>
    <w:p w14:paraId="5CAEFA1D" w14:textId="4152C613" w:rsidR="00C96744" w:rsidRPr="003E5AF7" w:rsidRDefault="00C96744" w:rsidP="00C96744">
      <w:pPr>
        <w:pStyle w:val="Heading4"/>
        <w:rPr>
          <w:sz w:val="24"/>
          <w:szCs w:val="24"/>
        </w:rPr>
      </w:pPr>
      <w:r w:rsidRPr="003E5AF7">
        <w:rPr>
          <w:sz w:val="24"/>
          <w:szCs w:val="24"/>
        </w:rPr>
        <w:t>Warning or caution</w:t>
      </w:r>
    </w:p>
    <w:p w14:paraId="1F8592BB" w14:textId="7E8C5A47" w:rsidR="00C96744" w:rsidRPr="003E5AF7" w:rsidRDefault="00C96744" w:rsidP="00C96744">
      <w:pPr>
        <w:pStyle w:val="H4List1"/>
        <w:rPr>
          <w:sz w:val="24"/>
          <w:szCs w:val="24"/>
        </w:rPr>
      </w:pPr>
      <w:r w:rsidRPr="003E5AF7">
        <w:rPr>
          <w:sz w:val="24"/>
          <w:szCs w:val="24"/>
        </w:rPr>
        <w:t>Result of the violation is not expected to have threat on the safety of aircraft operation; warning may be issued in cases of minor contravention or first timer.</w:t>
      </w:r>
    </w:p>
    <w:p w14:paraId="69705817" w14:textId="3E6AB6F4" w:rsidR="00C96744" w:rsidRPr="003E5AF7" w:rsidRDefault="00C96744" w:rsidP="00C96744">
      <w:pPr>
        <w:pStyle w:val="H4List1"/>
        <w:rPr>
          <w:sz w:val="24"/>
          <w:szCs w:val="24"/>
        </w:rPr>
      </w:pPr>
      <w:r w:rsidRPr="003E5AF7">
        <w:rPr>
          <w:sz w:val="24"/>
          <w:szCs w:val="24"/>
        </w:rPr>
        <w:t>Letter to the person who committed contravention</w:t>
      </w:r>
      <w:r w:rsidR="00543D58" w:rsidRPr="003E5AF7">
        <w:rPr>
          <w:sz w:val="24"/>
          <w:szCs w:val="24"/>
        </w:rPr>
        <w:t xml:space="preserve"> stated the nature of violations or non-compliance and why such act resulted in enforcement action.</w:t>
      </w:r>
    </w:p>
    <w:p w14:paraId="1EF992F9" w14:textId="40B522E8" w:rsidR="00543D58" w:rsidRPr="003E5AF7" w:rsidRDefault="00543D58" w:rsidP="00543D58">
      <w:pPr>
        <w:pStyle w:val="Heading4"/>
        <w:rPr>
          <w:sz w:val="24"/>
          <w:szCs w:val="24"/>
        </w:rPr>
      </w:pPr>
      <w:r w:rsidRPr="003E5AF7">
        <w:rPr>
          <w:sz w:val="24"/>
          <w:szCs w:val="24"/>
        </w:rPr>
        <w:t>Suspension</w:t>
      </w:r>
    </w:p>
    <w:p w14:paraId="00090131" w14:textId="73A6ABE5" w:rsidR="00543D58" w:rsidRPr="003E5AF7" w:rsidRDefault="009A0158" w:rsidP="009A0158">
      <w:pPr>
        <w:pStyle w:val="H4List1"/>
        <w:numPr>
          <w:ilvl w:val="0"/>
          <w:numId w:val="19"/>
        </w:numPr>
        <w:rPr>
          <w:sz w:val="24"/>
          <w:szCs w:val="24"/>
        </w:rPr>
      </w:pPr>
      <w:bookmarkStart w:id="28" w:name="_Hlk127013737"/>
      <w:r w:rsidRPr="003E5AF7">
        <w:rPr>
          <w:sz w:val="24"/>
          <w:szCs w:val="24"/>
        </w:rPr>
        <w:t xml:space="preserve">Regulation </w:t>
      </w:r>
      <w:r w:rsidR="00DC34A9">
        <w:rPr>
          <w:sz w:val="24"/>
          <w:szCs w:val="24"/>
        </w:rPr>
        <w:t>XX</w:t>
      </w:r>
      <w:r w:rsidRPr="003E5AF7">
        <w:rPr>
          <w:sz w:val="24"/>
          <w:szCs w:val="24"/>
        </w:rPr>
        <w:t xml:space="preserve"> of Civil Aviation Regulations provides the Authority that may suspend, vary or revoke an authorization, certificate, licence or approval issued.</w:t>
      </w:r>
    </w:p>
    <w:bookmarkEnd w:id="28"/>
    <w:p w14:paraId="4359CAFA" w14:textId="0AA89A15" w:rsidR="009A0158" w:rsidRPr="003E5AF7" w:rsidRDefault="009A0158" w:rsidP="009A0158">
      <w:pPr>
        <w:pStyle w:val="H4List1"/>
        <w:numPr>
          <w:ilvl w:val="0"/>
          <w:numId w:val="19"/>
        </w:numPr>
        <w:rPr>
          <w:sz w:val="24"/>
          <w:szCs w:val="24"/>
        </w:rPr>
      </w:pPr>
      <w:r w:rsidRPr="003E5AF7">
        <w:rPr>
          <w:sz w:val="24"/>
          <w:szCs w:val="24"/>
        </w:rPr>
        <w:t>Suspension is an action whereby a certificate is to be invalidated for a certain period of time.</w:t>
      </w:r>
      <w:r w:rsidR="00FB3E38" w:rsidRPr="003E5AF7">
        <w:rPr>
          <w:sz w:val="24"/>
          <w:szCs w:val="24"/>
        </w:rPr>
        <w:t xml:space="preserve"> </w:t>
      </w:r>
    </w:p>
    <w:p w14:paraId="7F29A968" w14:textId="7A6649EE" w:rsidR="00FB3E38" w:rsidRPr="003E5AF7" w:rsidRDefault="0071471A" w:rsidP="009A0158">
      <w:pPr>
        <w:pStyle w:val="H4List1"/>
        <w:numPr>
          <w:ilvl w:val="0"/>
          <w:numId w:val="19"/>
        </w:numPr>
        <w:rPr>
          <w:sz w:val="24"/>
          <w:szCs w:val="24"/>
        </w:rPr>
      </w:pPr>
      <w:r w:rsidRPr="003E5AF7">
        <w:rPr>
          <w:sz w:val="24"/>
          <w:szCs w:val="24"/>
        </w:rPr>
        <w:t>Suspension will be made for the following situations:</w:t>
      </w:r>
    </w:p>
    <w:p w14:paraId="412F2493" w14:textId="636B92D4" w:rsidR="0071471A" w:rsidRPr="003E5AF7" w:rsidRDefault="0071471A" w:rsidP="0071471A">
      <w:pPr>
        <w:pStyle w:val="H4List2"/>
        <w:numPr>
          <w:ilvl w:val="1"/>
          <w:numId w:val="19"/>
        </w:numPr>
        <w:rPr>
          <w:sz w:val="24"/>
          <w:szCs w:val="24"/>
        </w:rPr>
      </w:pPr>
      <w:r w:rsidRPr="003E5AF7">
        <w:rPr>
          <w:sz w:val="24"/>
          <w:szCs w:val="24"/>
        </w:rPr>
        <w:t>Accident or incident that resulted in injury or fatality to people or damage to an aircraft or property; or</w:t>
      </w:r>
    </w:p>
    <w:p w14:paraId="34B607BC" w14:textId="1F9B9519" w:rsidR="0071471A" w:rsidRPr="003E5AF7" w:rsidRDefault="0071471A" w:rsidP="0071471A">
      <w:pPr>
        <w:pStyle w:val="H4List2"/>
        <w:numPr>
          <w:ilvl w:val="1"/>
          <w:numId w:val="19"/>
        </w:numPr>
        <w:rPr>
          <w:sz w:val="24"/>
          <w:szCs w:val="24"/>
        </w:rPr>
      </w:pPr>
      <w:r w:rsidRPr="003E5AF7">
        <w:rPr>
          <w:sz w:val="24"/>
          <w:szCs w:val="24"/>
        </w:rPr>
        <w:t>A person fails to take</w:t>
      </w:r>
      <w:r w:rsidR="00325AF0" w:rsidRPr="003E5AF7">
        <w:rPr>
          <w:sz w:val="24"/>
          <w:szCs w:val="24"/>
        </w:rPr>
        <w:t xml:space="preserve"> </w:t>
      </w:r>
      <w:r w:rsidRPr="003E5AF7">
        <w:rPr>
          <w:sz w:val="24"/>
          <w:szCs w:val="24"/>
        </w:rPr>
        <w:t>action despite repeated warnings by the Authority of discrepancies or breach of requirements.</w:t>
      </w:r>
    </w:p>
    <w:p w14:paraId="343C3F90" w14:textId="729DC120" w:rsidR="00147B80" w:rsidRPr="003E5AF7" w:rsidRDefault="00147B80" w:rsidP="00147B80">
      <w:pPr>
        <w:pStyle w:val="H4List1"/>
        <w:rPr>
          <w:sz w:val="24"/>
          <w:szCs w:val="24"/>
        </w:rPr>
      </w:pPr>
      <w:r w:rsidRPr="003E5AF7">
        <w:rPr>
          <w:sz w:val="24"/>
          <w:szCs w:val="24"/>
        </w:rPr>
        <w:lastRenderedPageBreak/>
        <w:t>When a suspension is required, the person shall bring in the certificate and ‘NO EFFECT’ stamp will be stamped together with the start and end date of the suspension and signed by the Authority.</w:t>
      </w:r>
    </w:p>
    <w:p w14:paraId="2906D280" w14:textId="49B2DB3A" w:rsidR="00147B80" w:rsidRPr="003E5AF7" w:rsidRDefault="00147B80" w:rsidP="00147B80">
      <w:pPr>
        <w:pStyle w:val="H4List1"/>
        <w:rPr>
          <w:sz w:val="24"/>
          <w:szCs w:val="24"/>
        </w:rPr>
      </w:pPr>
      <w:r w:rsidRPr="003E5AF7">
        <w:rPr>
          <w:sz w:val="24"/>
          <w:szCs w:val="24"/>
        </w:rPr>
        <w:t>Should the suspension be lifted, a new certificate shall be printed and signed, and the suspended document shall be retained for record keeping.</w:t>
      </w:r>
    </w:p>
    <w:p w14:paraId="30ECA8DB" w14:textId="3565DBF4" w:rsidR="0071471A" w:rsidRPr="003E5AF7" w:rsidRDefault="0071471A" w:rsidP="0071471A">
      <w:pPr>
        <w:pStyle w:val="Heading4"/>
        <w:rPr>
          <w:sz w:val="24"/>
          <w:szCs w:val="24"/>
        </w:rPr>
      </w:pPr>
      <w:r w:rsidRPr="003E5AF7">
        <w:rPr>
          <w:sz w:val="24"/>
          <w:szCs w:val="24"/>
        </w:rPr>
        <w:t xml:space="preserve">Variation </w:t>
      </w:r>
    </w:p>
    <w:p w14:paraId="0209083B" w14:textId="28872B6A" w:rsidR="0071471A" w:rsidRPr="003E5AF7" w:rsidRDefault="0071471A" w:rsidP="0071471A">
      <w:pPr>
        <w:pStyle w:val="H4List1"/>
        <w:numPr>
          <w:ilvl w:val="0"/>
          <w:numId w:val="20"/>
        </w:numPr>
        <w:rPr>
          <w:sz w:val="24"/>
          <w:szCs w:val="24"/>
        </w:rPr>
      </w:pPr>
      <w:r w:rsidRPr="003E5AF7">
        <w:rPr>
          <w:sz w:val="24"/>
          <w:szCs w:val="24"/>
        </w:rPr>
        <w:t>Regulation</w:t>
      </w:r>
      <w:r w:rsidR="00DC34A9">
        <w:rPr>
          <w:sz w:val="24"/>
          <w:szCs w:val="24"/>
        </w:rPr>
        <w:t xml:space="preserve"> XX</w:t>
      </w:r>
      <w:r w:rsidRPr="003E5AF7">
        <w:rPr>
          <w:sz w:val="24"/>
          <w:szCs w:val="24"/>
        </w:rPr>
        <w:t xml:space="preserve"> of Civil Aviation Regulations provides the Authority that may suspend, vary or revoke an authorization, certificate, licence or approval issued.</w:t>
      </w:r>
    </w:p>
    <w:p w14:paraId="273EF8F8" w14:textId="6B0F0A38" w:rsidR="00935C63" w:rsidRPr="003E5AF7" w:rsidRDefault="00935C63" w:rsidP="0071471A">
      <w:pPr>
        <w:pStyle w:val="H4List1"/>
        <w:numPr>
          <w:ilvl w:val="0"/>
          <w:numId w:val="20"/>
        </w:numPr>
        <w:rPr>
          <w:sz w:val="24"/>
          <w:szCs w:val="24"/>
        </w:rPr>
      </w:pPr>
      <w:r w:rsidRPr="003E5AF7">
        <w:rPr>
          <w:sz w:val="24"/>
          <w:szCs w:val="24"/>
        </w:rPr>
        <w:t>The various options available as follow:</w:t>
      </w:r>
    </w:p>
    <w:p w14:paraId="3B07EFD8" w14:textId="2586185B" w:rsidR="00935C63" w:rsidRPr="003E5AF7" w:rsidRDefault="00935C63" w:rsidP="00935C63">
      <w:pPr>
        <w:pStyle w:val="H4List2"/>
        <w:numPr>
          <w:ilvl w:val="1"/>
          <w:numId w:val="20"/>
        </w:numPr>
        <w:rPr>
          <w:sz w:val="24"/>
          <w:szCs w:val="24"/>
        </w:rPr>
      </w:pPr>
      <w:r w:rsidRPr="003E5AF7">
        <w:rPr>
          <w:sz w:val="24"/>
          <w:szCs w:val="24"/>
        </w:rPr>
        <w:t>Degradation of the certificate</w:t>
      </w:r>
      <w:r w:rsidR="00AA61E7" w:rsidRPr="003E5AF7">
        <w:rPr>
          <w:sz w:val="24"/>
          <w:szCs w:val="24"/>
        </w:rPr>
        <w:t xml:space="preserve"> issued;</w:t>
      </w:r>
    </w:p>
    <w:p w14:paraId="246133B3" w14:textId="2F8C21EA" w:rsidR="00AA61E7" w:rsidRPr="003E5AF7" w:rsidRDefault="00AA61E7" w:rsidP="00935C63">
      <w:pPr>
        <w:pStyle w:val="H4List2"/>
        <w:numPr>
          <w:ilvl w:val="1"/>
          <w:numId w:val="20"/>
        </w:numPr>
        <w:rPr>
          <w:sz w:val="24"/>
          <w:szCs w:val="24"/>
        </w:rPr>
      </w:pPr>
      <w:r w:rsidRPr="003E5AF7">
        <w:rPr>
          <w:sz w:val="24"/>
          <w:szCs w:val="24"/>
        </w:rPr>
        <w:t>Reduce the validity period of certificate issued; or</w:t>
      </w:r>
    </w:p>
    <w:p w14:paraId="3407F09D" w14:textId="25981AE3" w:rsidR="00AA61E7" w:rsidRPr="003E5AF7" w:rsidRDefault="00AA61E7" w:rsidP="00935C63">
      <w:pPr>
        <w:pStyle w:val="H4List2"/>
        <w:numPr>
          <w:ilvl w:val="1"/>
          <w:numId w:val="20"/>
        </w:numPr>
        <w:rPr>
          <w:sz w:val="24"/>
          <w:szCs w:val="24"/>
        </w:rPr>
      </w:pPr>
      <w:r w:rsidRPr="003E5AF7">
        <w:rPr>
          <w:sz w:val="24"/>
          <w:szCs w:val="24"/>
        </w:rPr>
        <w:t>Limit the operational capability of the aerodrome.</w:t>
      </w:r>
    </w:p>
    <w:p w14:paraId="574C4969" w14:textId="527DEEDE" w:rsidR="002633C1" w:rsidRPr="003E5AF7" w:rsidRDefault="002633C1" w:rsidP="002633C1">
      <w:pPr>
        <w:pStyle w:val="Heading4"/>
        <w:rPr>
          <w:sz w:val="24"/>
          <w:szCs w:val="24"/>
        </w:rPr>
      </w:pPr>
      <w:r w:rsidRPr="003E5AF7">
        <w:rPr>
          <w:sz w:val="24"/>
          <w:szCs w:val="24"/>
        </w:rPr>
        <w:t>Revocation</w:t>
      </w:r>
    </w:p>
    <w:p w14:paraId="780145A3" w14:textId="1A5B2657" w:rsidR="002633C1" w:rsidRPr="003E5AF7" w:rsidRDefault="002633C1" w:rsidP="002633C1">
      <w:pPr>
        <w:pStyle w:val="H4List1"/>
        <w:numPr>
          <w:ilvl w:val="0"/>
          <w:numId w:val="21"/>
        </w:numPr>
        <w:rPr>
          <w:sz w:val="24"/>
          <w:szCs w:val="24"/>
        </w:rPr>
      </w:pPr>
      <w:r w:rsidRPr="003E5AF7">
        <w:rPr>
          <w:sz w:val="24"/>
          <w:szCs w:val="24"/>
        </w:rPr>
        <w:t xml:space="preserve">Regulation </w:t>
      </w:r>
      <w:r w:rsidR="000601D5">
        <w:rPr>
          <w:sz w:val="24"/>
          <w:szCs w:val="24"/>
        </w:rPr>
        <w:t xml:space="preserve"> XX</w:t>
      </w:r>
      <w:r w:rsidRPr="003E5AF7">
        <w:rPr>
          <w:sz w:val="24"/>
          <w:szCs w:val="24"/>
        </w:rPr>
        <w:t xml:space="preserve"> of Civil Aviation Regulations </w:t>
      </w:r>
      <w:r w:rsidR="000601D5">
        <w:rPr>
          <w:sz w:val="24"/>
          <w:szCs w:val="24"/>
        </w:rPr>
        <w:t>[No or Year]</w:t>
      </w:r>
      <w:r w:rsidR="000601D5" w:rsidRPr="003E5AF7">
        <w:rPr>
          <w:sz w:val="24"/>
          <w:szCs w:val="24"/>
        </w:rPr>
        <w:t xml:space="preserve"> </w:t>
      </w:r>
      <w:r w:rsidRPr="003E5AF7">
        <w:rPr>
          <w:sz w:val="24"/>
          <w:szCs w:val="24"/>
        </w:rPr>
        <w:t xml:space="preserve">and Regulation </w:t>
      </w:r>
      <w:r w:rsidR="000601D5">
        <w:rPr>
          <w:sz w:val="24"/>
          <w:szCs w:val="24"/>
        </w:rPr>
        <w:t>XX</w:t>
      </w:r>
      <w:r w:rsidR="000601D5" w:rsidRPr="003E5AF7">
        <w:rPr>
          <w:sz w:val="24"/>
          <w:szCs w:val="24"/>
        </w:rPr>
        <w:t xml:space="preserve"> </w:t>
      </w:r>
      <w:r w:rsidRPr="003E5AF7">
        <w:rPr>
          <w:sz w:val="24"/>
          <w:szCs w:val="24"/>
        </w:rPr>
        <w:t xml:space="preserve">of Civil Aviation (Aerodrome Operations) Regulation </w:t>
      </w:r>
      <w:r w:rsidR="000601D5">
        <w:rPr>
          <w:sz w:val="24"/>
          <w:szCs w:val="24"/>
        </w:rPr>
        <w:t>[No or Year]</w:t>
      </w:r>
      <w:r w:rsidR="000601D5" w:rsidRPr="003E5AF7">
        <w:rPr>
          <w:sz w:val="24"/>
          <w:szCs w:val="24"/>
        </w:rPr>
        <w:t xml:space="preserve"> </w:t>
      </w:r>
      <w:r w:rsidRPr="003E5AF7">
        <w:rPr>
          <w:sz w:val="24"/>
          <w:szCs w:val="24"/>
        </w:rPr>
        <w:t>provides the Authority that may suspend, vary or revoke an authorization, certificate, licence or approval issued.</w:t>
      </w:r>
    </w:p>
    <w:p w14:paraId="4441AD4A" w14:textId="4E57EB26" w:rsidR="002633C1" w:rsidRPr="003E5AF7" w:rsidRDefault="002633C1" w:rsidP="002633C1">
      <w:pPr>
        <w:pStyle w:val="H4List1"/>
        <w:rPr>
          <w:sz w:val="24"/>
          <w:szCs w:val="24"/>
        </w:rPr>
      </w:pPr>
      <w:r w:rsidRPr="003E5AF7">
        <w:rPr>
          <w:sz w:val="24"/>
          <w:szCs w:val="24"/>
        </w:rPr>
        <w:t>Revocation is a process whereby a certificate is completely invalidated in case of serious validation provision.</w:t>
      </w:r>
    </w:p>
    <w:p w14:paraId="1DE50266" w14:textId="6D911230" w:rsidR="002633C1" w:rsidRPr="003E5AF7" w:rsidRDefault="002633C1" w:rsidP="002633C1">
      <w:pPr>
        <w:pStyle w:val="H4List1"/>
        <w:rPr>
          <w:sz w:val="24"/>
          <w:szCs w:val="24"/>
        </w:rPr>
      </w:pPr>
      <w:r w:rsidRPr="003E5AF7">
        <w:rPr>
          <w:sz w:val="24"/>
          <w:szCs w:val="24"/>
        </w:rPr>
        <w:t>A letter informing the nature of violation or omission, the decision to revoke and the need to return the certificate concerned for revocation by the Authority must be sent to the person as soon as possible.</w:t>
      </w:r>
    </w:p>
    <w:p w14:paraId="7173BEA2" w14:textId="5934F73F" w:rsidR="00147B80" w:rsidRPr="003E5AF7" w:rsidRDefault="00147B80" w:rsidP="00147B80">
      <w:pPr>
        <w:pStyle w:val="Heading2"/>
        <w:rPr>
          <w:sz w:val="24"/>
          <w:szCs w:val="24"/>
        </w:rPr>
      </w:pPr>
      <w:bookmarkStart w:id="29" w:name="_Toc127537433"/>
      <w:r w:rsidRPr="003E5AF7">
        <w:rPr>
          <w:sz w:val="24"/>
          <w:szCs w:val="24"/>
        </w:rPr>
        <w:t>Legal Proceedings</w:t>
      </w:r>
      <w:bookmarkEnd w:id="29"/>
    </w:p>
    <w:p w14:paraId="5FFE0BDE" w14:textId="24B7B051" w:rsidR="00147B80" w:rsidRPr="003E5AF7" w:rsidRDefault="00A81F1B" w:rsidP="00147B80">
      <w:pPr>
        <w:pStyle w:val="Heading3"/>
        <w:rPr>
          <w:sz w:val="24"/>
          <w:szCs w:val="24"/>
        </w:rPr>
      </w:pPr>
      <w:r w:rsidRPr="003E5AF7">
        <w:rPr>
          <w:sz w:val="24"/>
          <w:szCs w:val="24"/>
        </w:rPr>
        <w:t xml:space="preserve">As a result of the investigation carried out it is found that a serious contravention of legal provisions is committed, the Authority on the advice of the Legal Advisor may refer any serious violation of legal provisions to the </w:t>
      </w:r>
      <w:r w:rsidR="0008684D" w:rsidRPr="003E5AF7">
        <w:rPr>
          <w:sz w:val="24"/>
          <w:szCs w:val="24"/>
        </w:rPr>
        <w:t xml:space="preserve">AGC </w:t>
      </w:r>
      <w:r w:rsidRPr="003E5AF7">
        <w:rPr>
          <w:sz w:val="24"/>
          <w:szCs w:val="24"/>
        </w:rPr>
        <w:t>for legal action. The Legal Advisor shall forward all the necessary evidence, but not limited to the following:</w:t>
      </w:r>
    </w:p>
    <w:p w14:paraId="1131B083" w14:textId="5751CDEC" w:rsidR="00A81F1B" w:rsidRPr="003E5AF7" w:rsidRDefault="00A81F1B" w:rsidP="00A81F1B">
      <w:pPr>
        <w:pStyle w:val="H3List1"/>
        <w:numPr>
          <w:ilvl w:val="0"/>
          <w:numId w:val="22"/>
        </w:numPr>
        <w:rPr>
          <w:sz w:val="24"/>
          <w:szCs w:val="24"/>
        </w:rPr>
      </w:pPr>
      <w:r w:rsidRPr="003E5AF7">
        <w:rPr>
          <w:sz w:val="24"/>
          <w:szCs w:val="24"/>
        </w:rPr>
        <w:t>Record of investigation which include summary of facts, summary of findings and list of witnesses;</w:t>
      </w:r>
    </w:p>
    <w:p w14:paraId="7855CBD9" w14:textId="22B742FE" w:rsidR="00A81F1B" w:rsidRPr="003E5AF7" w:rsidRDefault="00907237" w:rsidP="00A81F1B">
      <w:pPr>
        <w:pStyle w:val="H3List1"/>
        <w:numPr>
          <w:ilvl w:val="0"/>
          <w:numId w:val="22"/>
        </w:numPr>
        <w:rPr>
          <w:sz w:val="24"/>
          <w:szCs w:val="24"/>
        </w:rPr>
      </w:pPr>
      <w:r w:rsidRPr="003E5AF7">
        <w:rPr>
          <w:sz w:val="24"/>
          <w:szCs w:val="24"/>
        </w:rPr>
        <w:t>The decision and grounds for such decision of the Director;</w:t>
      </w:r>
    </w:p>
    <w:p w14:paraId="6B91CB9C" w14:textId="41012C02" w:rsidR="00907237" w:rsidRPr="003E5AF7" w:rsidRDefault="00907237" w:rsidP="00A81F1B">
      <w:pPr>
        <w:pStyle w:val="H3List1"/>
        <w:numPr>
          <w:ilvl w:val="0"/>
          <w:numId w:val="22"/>
        </w:numPr>
        <w:rPr>
          <w:sz w:val="24"/>
          <w:szCs w:val="24"/>
        </w:rPr>
      </w:pPr>
      <w:r w:rsidRPr="003E5AF7">
        <w:rPr>
          <w:sz w:val="24"/>
          <w:szCs w:val="24"/>
        </w:rPr>
        <w:lastRenderedPageBreak/>
        <w:t>Notes of the Technical Inquiry;</w:t>
      </w:r>
    </w:p>
    <w:p w14:paraId="6502305A" w14:textId="44FA08B2" w:rsidR="00907237" w:rsidRPr="003E5AF7" w:rsidRDefault="00907237" w:rsidP="00A81F1B">
      <w:pPr>
        <w:pStyle w:val="H3List1"/>
        <w:numPr>
          <w:ilvl w:val="0"/>
          <w:numId w:val="22"/>
        </w:numPr>
        <w:rPr>
          <w:sz w:val="24"/>
          <w:szCs w:val="24"/>
        </w:rPr>
      </w:pPr>
      <w:r w:rsidRPr="003E5AF7">
        <w:rPr>
          <w:sz w:val="24"/>
          <w:szCs w:val="24"/>
        </w:rPr>
        <w:t>Preliminary Enforcement Action Reports;</w:t>
      </w:r>
    </w:p>
    <w:p w14:paraId="472C6B6E" w14:textId="7D4C5DB0" w:rsidR="00907237" w:rsidRPr="003E5AF7" w:rsidRDefault="00907237" w:rsidP="00A81F1B">
      <w:pPr>
        <w:pStyle w:val="H3List1"/>
        <w:numPr>
          <w:ilvl w:val="0"/>
          <w:numId w:val="22"/>
        </w:numPr>
        <w:rPr>
          <w:sz w:val="24"/>
          <w:szCs w:val="24"/>
        </w:rPr>
      </w:pPr>
      <w:r w:rsidRPr="003E5AF7">
        <w:rPr>
          <w:sz w:val="24"/>
          <w:szCs w:val="24"/>
        </w:rPr>
        <w:t>Statement and documentary evidence obtained; and</w:t>
      </w:r>
    </w:p>
    <w:p w14:paraId="47596825" w14:textId="05217E5C" w:rsidR="00907237" w:rsidRPr="003E5AF7" w:rsidRDefault="00907237" w:rsidP="00A81F1B">
      <w:pPr>
        <w:pStyle w:val="H3List1"/>
        <w:numPr>
          <w:ilvl w:val="0"/>
          <w:numId w:val="22"/>
        </w:numPr>
        <w:rPr>
          <w:sz w:val="24"/>
          <w:szCs w:val="24"/>
        </w:rPr>
      </w:pPr>
      <w:r w:rsidRPr="003E5AF7">
        <w:rPr>
          <w:sz w:val="24"/>
          <w:szCs w:val="24"/>
        </w:rPr>
        <w:t>Document recommending an appropriate legal action on the alleged offender i.e. compound or court proceedings.</w:t>
      </w:r>
    </w:p>
    <w:p w14:paraId="70F9534E" w14:textId="4DEC2A42" w:rsidR="00EA4987" w:rsidRPr="003E5AF7" w:rsidRDefault="00D639C2" w:rsidP="00D639C2">
      <w:pPr>
        <w:pStyle w:val="Heading3"/>
        <w:rPr>
          <w:sz w:val="24"/>
          <w:szCs w:val="24"/>
        </w:rPr>
      </w:pPr>
      <w:r w:rsidRPr="003E5AF7">
        <w:rPr>
          <w:sz w:val="24"/>
          <w:szCs w:val="24"/>
        </w:rPr>
        <w:t>The Legal Advisor may advise the case to be further investigated if it is found that the documents compiled are not sufficient.</w:t>
      </w:r>
    </w:p>
    <w:p w14:paraId="5EF9377D" w14:textId="29C263C4" w:rsidR="00D639C2" w:rsidRPr="003E5AF7" w:rsidRDefault="00162E36" w:rsidP="00162E36">
      <w:pPr>
        <w:pStyle w:val="Heading3"/>
        <w:rPr>
          <w:sz w:val="24"/>
          <w:szCs w:val="24"/>
        </w:rPr>
      </w:pPr>
      <w:r w:rsidRPr="003E5AF7">
        <w:rPr>
          <w:sz w:val="24"/>
          <w:szCs w:val="24"/>
        </w:rPr>
        <w:t xml:space="preserve">The authorized officer, in his finding and/or upon receipt of a complaint lodge to him, may issue a notice of compound to the person and/or company whom he reasonably suspected of committing an offence, after completion of Investigation Report and the officer has to entails the details of the offence including appropriate quantum of the offence. The finding will then brought </w:t>
      </w:r>
      <w:r w:rsidR="008A182F" w:rsidRPr="003E5AF7">
        <w:rPr>
          <w:sz w:val="24"/>
          <w:szCs w:val="24"/>
        </w:rPr>
        <w:t xml:space="preserve">to the attention of the Legal Advisor before seeking the Authority approval. </w:t>
      </w:r>
    </w:p>
    <w:p w14:paraId="1CC9D306" w14:textId="77777777" w:rsidR="00BF297B" w:rsidRPr="003E5AF7" w:rsidRDefault="008A182F" w:rsidP="008A182F">
      <w:pPr>
        <w:pStyle w:val="Heading3"/>
        <w:rPr>
          <w:sz w:val="24"/>
          <w:szCs w:val="24"/>
        </w:rPr>
      </w:pPr>
      <w:r w:rsidRPr="003E5AF7">
        <w:rPr>
          <w:sz w:val="24"/>
          <w:szCs w:val="24"/>
        </w:rPr>
        <w:t xml:space="preserve">The offer may be made at any time after the offence has been committed, but before any prosecution for it has been instituted, and if the amount specified in the offer is not paid within the time specified in the offer or within such extended period as the Authority may grant, prosecution for the offence may be instituted </w:t>
      </w:r>
      <w:r w:rsidR="00BF297B" w:rsidRPr="003E5AF7">
        <w:rPr>
          <w:sz w:val="24"/>
          <w:szCs w:val="24"/>
        </w:rPr>
        <w:t>at any time after that.</w:t>
      </w:r>
    </w:p>
    <w:p w14:paraId="217A288D" w14:textId="50DE591E" w:rsidR="008A182F" w:rsidRPr="003E5AF7" w:rsidRDefault="00BF297B" w:rsidP="008A182F">
      <w:pPr>
        <w:pStyle w:val="Heading3"/>
        <w:rPr>
          <w:sz w:val="24"/>
          <w:szCs w:val="24"/>
        </w:rPr>
      </w:pPr>
      <w:r w:rsidRPr="003E5AF7">
        <w:rPr>
          <w:sz w:val="24"/>
          <w:szCs w:val="24"/>
        </w:rPr>
        <w:t xml:space="preserve">As stated under Section </w:t>
      </w:r>
      <w:r w:rsidR="008377DA">
        <w:rPr>
          <w:sz w:val="24"/>
          <w:szCs w:val="24"/>
        </w:rPr>
        <w:t xml:space="preserve">XXX </w:t>
      </w:r>
      <w:r w:rsidRPr="003E5AF7">
        <w:rPr>
          <w:sz w:val="24"/>
          <w:szCs w:val="24"/>
        </w:rPr>
        <w:t>of CAA</w:t>
      </w:r>
      <w:r w:rsidR="00F57694" w:rsidRPr="003E5AF7">
        <w:rPr>
          <w:sz w:val="24"/>
          <w:szCs w:val="24"/>
        </w:rPr>
        <w:t xml:space="preserve"> Act a</w:t>
      </w:r>
      <w:r w:rsidRPr="003E5AF7">
        <w:rPr>
          <w:sz w:val="24"/>
          <w:szCs w:val="24"/>
        </w:rPr>
        <w:t xml:space="preserve">mount of compound must not exceed 50% of the maximum fine of the offence which will be paid into and form part of the CAA fund and no prosecution shall be instituted in respect of the offence against the person to whom the offer to compound was made. </w:t>
      </w:r>
    </w:p>
    <w:p w14:paraId="0CB7B1E9" w14:textId="1168A851" w:rsidR="00FC3D66" w:rsidRDefault="00FC3D66">
      <w:pPr>
        <w:spacing w:after="160" w:line="259" w:lineRule="auto"/>
      </w:pPr>
      <w:r>
        <w:br w:type="page"/>
      </w:r>
    </w:p>
    <w:p w14:paraId="43BDDE40" w14:textId="7199FB73" w:rsidR="00D639C2" w:rsidRPr="003E5AF7" w:rsidRDefault="00447D1D" w:rsidP="00FC3D66">
      <w:pPr>
        <w:pStyle w:val="Heading1"/>
      </w:pPr>
      <w:bookmarkStart w:id="30" w:name="_Toc127537434"/>
      <w:r w:rsidRPr="00FC3D66">
        <w:lastRenderedPageBreak/>
        <w:t>SANCTION</w:t>
      </w:r>
      <w:r w:rsidRPr="003E5AF7">
        <w:t xml:space="preserve"> DETERMINATION IN CASE OF MULTIPLE OR CONTINUING VIOLATIONS</w:t>
      </w:r>
      <w:bookmarkEnd w:id="30"/>
    </w:p>
    <w:p w14:paraId="3B506C1B" w14:textId="6C460906" w:rsidR="00447D1D" w:rsidRPr="003E5AF7" w:rsidRDefault="00447D1D" w:rsidP="00447D1D">
      <w:pPr>
        <w:pStyle w:val="Heading2"/>
        <w:rPr>
          <w:sz w:val="24"/>
          <w:szCs w:val="24"/>
        </w:rPr>
      </w:pPr>
      <w:bookmarkStart w:id="31" w:name="_Toc127537435"/>
      <w:r w:rsidRPr="003E5AF7">
        <w:rPr>
          <w:sz w:val="24"/>
          <w:szCs w:val="24"/>
        </w:rPr>
        <w:t>Multiple violations</w:t>
      </w:r>
      <w:bookmarkEnd w:id="31"/>
    </w:p>
    <w:p w14:paraId="55D52443" w14:textId="34654771" w:rsidR="00447D1D" w:rsidRPr="003E5AF7" w:rsidRDefault="00447D1D" w:rsidP="00447D1D">
      <w:pPr>
        <w:pStyle w:val="Heading3"/>
        <w:rPr>
          <w:sz w:val="24"/>
          <w:szCs w:val="24"/>
        </w:rPr>
      </w:pPr>
      <w:r w:rsidRPr="003E5AF7">
        <w:rPr>
          <w:sz w:val="24"/>
          <w:szCs w:val="24"/>
        </w:rPr>
        <w:t xml:space="preserve">Multiple violations involve a series of distinct and separate contraventions of a particular regulation(s) over a period of time. </w:t>
      </w:r>
      <w:r w:rsidR="00BB18A9" w:rsidRPr="003E5AF7">
        <w:rPr>
          <w:sz w:val="24"/>
          <w:szCs w:val="24"/>
        </w:rPr>
        <w:t>For example, the circumstances of the offence may be different depends on proximity of time, place, continuity of action and community of purpose in relation to the offence.</w:t>
      </w:r>
    </w:p>
    <w:p w14:paraId="18CC1EB2" w14:textId="4D095E6F" w:rsidR="00BB18A9" w:rsidRPr="003E5AF7" w:rsidRDefault="00BB18A9" w:rsidP="00BB18A9">
      <w:pPr>
        <w:pStyle w:val="Heading3"/>
        <w:rPr>
          <w:sz w:val="24"/>
          <w:szCs w:val="24"/>
        </w:rPr>
      </w:pPr>
      <w:r w:rsidRPr="003E5AF7">
        <w:rPr>
          <w:sz w:val="24"/>
          <w:szCs w:val="24"/>
        </w:rPr>
        <w:t>In this case, both the administrative and legal action may be considered.</w:t>
      </w:r>
    </w:p>
    <w:p w14:paraId="7B78B1D2" w14:textId="1739FD6C" w:rsidR="00BB18A9" w:rsidRPr="003E5AF7" w:rsidRDefault="00BB18A9" w:rsidP="00BB18A9">
      <w:pPr>
        <w:pStyle w:val="Heading2"/>
        <w:rPr>
          <w:sz w:val="24"/>
          <w:szCs w:val="24"/>
        </w:rPr>
      </w:pPr>
      <w:bookmarkStart w:id="32" w:name="_Toc127537436"/>
      <w:r w:rsidRPr="003E5AF7">
        <w:rPr>
          <w:sz w:val="24"/>
          <w:szCs w:val="24"/>
        </w:rPr>
        <w:t>Continuing violations</w:t>
      </w:r>
      <w:bookmarkEnd w:id="32"/>
    </w:p>
    <w:p w14:paraId="26BBCA23" w14:textId="577EBB12" w:rsidR="00BB18A9" w:rsidRPr="003E5AF7" w:rsidRDefault="00BB18A9" w:rsidP="00BB18A9">
      <w:pPr>
        <w:pStyle w:val="Heading3"/>
        <w:rPr>
          <w:sz w:val="24"/>
          <w:szCs w:val="24"/>
        </w:rPr>
      </w:pPr>
      <w:r w:rsidRPr="003E5AF7">
        <w:rPr>
          <w:sz w:val="24"/>
          <w:szCs w:val="24"/>
        </w:rPr>
        <w:t xml:space="preserve">There are a number of offences which could be repeated over a period of time as the result of continuing condition or state of affairs. </w:t>
      </w:r>
    </w:p>
    <w:p w14:paraId="33DB917C" w14:textId="35DA8B9B" w:rsidR="00183C77" w:rsidRPr="003E5AF7" w:rsidRDefault="00183C77" w:rsidP="00183C77">
      <w:pPr>
        <w:pStyle w:val="Heading3"/>
        <w:rPr>
          <w:sz w:val="24"/>
          <w:szCs w:val="24"/>
        </w:rPr>
      </w:pPr>
      <w:r w:rsidRPr="003E5AF7">
        <w:rPr>
          <w:sz w:val="24"/>
          <w:szCs w:val="24"/>
        </w:rPr>
        <w:t xml:space="preserve">In the event the person who failed to rectify or make corrective actions </w:t>
      </w:r>
      <w:r w:rsidR="00642AF2">
        <w:rPr>
          <w:sz w:val="24"/>
          <w:szCs w:val="24"/>
        </w:rPr>
        <w:t>within</w:t>
      </w:r>
      <w:r w:rsidR="00642AF2" w:rsidRPr="003E5AF7">
        <w:rPr>
          <w:sz w:val="24"/>
          <w:szCs w:val="24"/>
        </w:rPr>
        <w:t xml:space="preserve"> </w:t>
      </w:r>
      <w:r w:rsidRPr="003E5AF7">
        <w:rPr>
          <w:sz w:val="24"/>
          <w:szCs w:val="24"/>
        </w:rPr>
        <w:t>reasonable period of time, the Director bears the responsibility in determining the next course if action based on the technical report and may consult with Legal Office for proper action; depending on the levels of non-compliance.</w:t>
      </w:r>
    </w:p>
    <w:p w14:paraId="05B6671A" w14:textId="419E0C77" w:rsidR="00BB18A9" w:rsidRPr="003E5AF7" w:rsidRDefault="00BB18A9" w:rsidP="00BB18A9"/>
    <w:p w14:paraId="6750F7A9" w14:textId="77777777" w:rsidR="00BB18A9" w:rsidRPr="003E5AF7" w:rsidRDefault="00BB18A9" w:rsidP="00BB18A9"/>
    <w:p w14:paraId="1AE745EA" w14:textId="77777777" w:rsidR="00147B80" w:rsidRPr="003E5AF7" w:rsidRDefault="00147B80" w:rsidP="00147B80"/>
    <w:p w14:paraId="2DDD8D02" w14:textId="77777777" w:rsidR="009600BD" w:rsidRPr="003E5AF7" w:rsidRDefault="009600BD" w:rsidP="009600BD">
      <w:pPr>
        <w:tabs>
          <w:tab w:val="left" w:pos="1767"/>
        </w:tabs>
        <w:rPr>
          <w:rFonts w:ascii="Arial" w:hAnsi="Arial" w:cs="Arial"/>
          <w:lang w:val="en-GB"/>
        </w:rPr>
      </w:pPr>
    </w:p>
    <w:p w14:paraId="27775EF8" w14:textId="77777777" w:rsidR="009600BD" w:rsidRPr="003E5AF7" w:rsidRDefault="009600BD" w:rsidP="009600BD">
      <w:pPr>
        <w:tabs>
          <w:tab w:val="left" w:pos="1767"/>
        </w:tabs>
        <w:rPr>
          <w:rFonts w:ascii="Arial" w:hAnsi="Arial" w:cs="Arial"/>
          <w:lang w:val="en-GB"/>
        </w:rPr>
      </w:pPr>
    </w:p>
    <w:p w14:paraId="29831062" w14:textId="77777777" w:rsidR="009600BD" w:rsidRPr="003E5AF7" w:rsidRDefault="009600BD" w:rsidP="009600BD">
      <w:pPr>
        <w:tabs>
          <w:tab w:val="left" w:pos="1767"/>
        </w:tabs>
        <w:rPr>
          <w:rFonts w:ascii="Arial" w:hAnsi="Arial" w:cs="Arial"/>
          <w:lang w:val="en-GB"/>
        </w:rPr>
      </w:pPr>
    </w:p>
    <w:p w14:paraId="623878D2" w14:textId="77777777" w:rsidR="00071CF2" w:rsidRPr="003E5AF7" w:rsidRDefault="00071CF2" w:rsidP="009600BD">
      <w:pPr>
        <w:rPr>
          <w:rFonts w:ascii="Arial" w:hAnsi="Arial" w:cs="Arial"/>
        </w:rPr>
      </w:pPr>
    </w:p>
    <w:sectPr w:rsidR="00071CF2" w:rsidRPr="003E5AF7" w:rsidSect="001815D9">
      <w:footerReference w:type="default" r:id="rId12"/>
      <w:type w:val="continuous"/>
      <w:pgSz w:w="11910" w:h="16840" w:code="9"/>
      <w:pgMar w:top="1440" w:right="1440" w:bottom="1440" w:left="1440"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hakya, Punya Raj" w:date="2023-03-12T11:13:00Z" w:initials="SPR">
    <w:p w14:paraId="21C07801" w14:textId="77777777" w:rsidR="00D2592C" w:rsidRDefault="00D2592C" w:rsidP="0001294D">
      <w:pPr>
        <w:pStyle w:val="CommentText"/>
      </w:pPr>
      <w:r>
        <w:rPr>
          <w:rStyle w:val="CommentReference"/>
        </w:rPr>
        <w:annotationRef/>
      </w:r>
      <w:r>
        <w:t>Financial penalties?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07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83272" w16cex:dateUtc="2023-03-12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C07801" w16cid:durableId="27B832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4F205" w14:textId="77777777" w:rsidR="00D37591" w:rsidRDefault="00D37591" w:rsidP="009E599A">
      <w:r>
        <w:separator/>
      </w:r>
    </w:p>
  </w:endnote>
  <w:endnote w:type="continuationSeparator" w:id="0">
    <w:p w14:paraId="7CFF07BC" w14:textId="77777777" w:rsidR="00D37591" w:rsidRDefault="00D37591" w:rsidP="009E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33577151"/>
      <w:docPartObj>
        <w:docPartGallery w:val="Page Numbers (Bottom of Page)"/>
        <w:docPartUnique/>
      </w:docPartObj>
    </w:sdtPr>
    <w:sdtEndPr>
      <w:rPr>
        <w:rStyle w:val="PageNumber"/>
      </w:rPr>
    </w:sdtEndPr>
    <w:sdtContent>
      <w:p w14:paraId="3BE2CD3A" w14:textId="29482ECC" w:rsidR="00C60534" w:rsidRDefault="00C60534" w:rsidP="007920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6931">
          <w:rPr>
            <w:rStyle w:val="PageNumber"/>
            <w:noProof/>
          </w:rPr>
          <w:t>1</w:t>
        </w:r>
        <w:r>
          <w:rPr>
            <w:rStyle w:val="PageNumber"/>
          </w:rPr>
          <w:fldChar w:fldCharType="end"/>
        </w:r>
      </w:p>
    </w:sdtContent>
  </w:sdt>
  <w:p w14:paraId="06E80B42" w14:textId="1647535C" w:rsidR="00C60534" w:rsidRPr="00B151E9" w:rsidRDefault="00C60534" w:rsidP="00B151E9">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9AA9" w14:textId="77777777" w:rsidR="00D37591" w:rsidRDefault="00D37591" w:rsidP="009E599A">
      <w:bookmarkStart w:id="0" w:name="_Hlk45277528"/>
      <w:bookmarkEnd w:id="0"/>
      <w:r>
        <w:separator/>
      </w:r>
    </w:p>
  </w:footnote>
  <w:footnote w:type="continuationSeparator" w:id="0">
    <w:p w14:paraId="49963EF5" w14:textId="77777777" w:rsidR="00D37591" w:rsidRDefault="00D37591" w:rsidP="009E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732"/>
    <w:multiLevelType w:val="multilevel"/>
    <w:tmpl w:val="6D8AD808"/>
    <w:lvl w:ilvl="0">
      <w:start w:val="1"/>
      <w:numFmt w:val="lowerLetter"/>
      <w:pStyle w:val="H6List1"/>
      <w:lvlText w:val="%1)"/>
      <w:lvlJc w:val="left"/>
      <w:pPr>
        <w:ind w:left="2410" w:hanging="425"/>
      </w:pPr>
      <w:rPr>
        <w:rFonts w:hint="default"/>
      </w:rPr>
    </w:lvl>
    <w:lvl w:ilvl="1">
      <w:start w:val="1"/>
      <w:numFmt w:val="decimal"/>
      <w:pStyle w:val="H6List2"/>
      <w:lvlText w:val="%2)"/>
      <w:lvlJc w:val="left"/>
      <w:pPr>
        <w:ind w:left="2835" w:hanging="425"/>
      </w:pPr>
      <w:rPr>
        <w:rFonts w:hint="default"/>
      </w:rPr>
    </w:lvl>
    <w:lvl w:ilvl="2">
      <w:start w:val="1"/>
      <w:numFmt w:val="lowerRoman"/>
      <w:pStyle w:val="H6List3"/>
      <w:lvlText w:val="%3)"/>
      <w:lvlJc w:val="left"/>
      <w:pPr>
        <w:ind w:left="3260" w:hanging="425"/>
      </w:pPr>
      <w:rPr>
        <w:rFonts w:hint="default"/>
      </w:rPr>
    </w:lvl>
    <w:lvl w:ilvl="3">
      <w:start w:val="1"/>
      <w:numFmt w:val="decimal"/>
      <w:lvlText w:val="%1.%2.%3.%4"/>
      <w:lvlJc w:val="left"/>
      <w:pPr>
        <w:ind w:left="3685" w:hanging="425"/>
      </w:pPr>
      <w:rPr>
        <w:rFonts w:hint="default"/>
      </w:rPr>
    </w:lvl>
    <w:lvl w:ilvl="4">
      <w:start w:val="1"/>
      <w:numFmt w:val="decimal"/>
      <w:lvlText w:val="%1.%2.%3.%4.%5"/>
      <w:lvlJc w:val="left"/>
      <w:pPr>
        <w:ind w:left="4110" w:hanging="425"/>
      </w:pPr>
      <w:rPr>
        <w:rFonts w:hint="default"/>
      </w:rPr>
    </w:lvl>
    <w:lvl w:ilvl="5">
      <w:start w:val="1"/>
      <w:numFmt w:val="decimal"/>
      <w:lvlText w:val="%1.%2.%3.%4.%5.%6"/>
      <w:lvlJc w:val="left"/>
      <w:pPr>
        <w:ind w:left="4535" w:hanging="425"/>
      </w:pPr>
      <w:rPr>
        <w:rFonts w:hint="default"/>
      </w:rPr>
    </w:lvl>
    <w:lvl w:ilvl="6">
      <w:start w:val="1"/>
      <w:numFmt w:val="decimal"/>
      <w:lvlText w:val="%7."/>
      <w:lvlJc w:val="left"/>
      <w:pPr>
        <w:ind w:left="4960" w:hanging="425"/>
      </w:pPr>
      <w:rPr>
        <w:rFonts w:hint="default"/>
      </w:rPr>
    </w:lvl>
    <w:lvl w:ilvl="7">
      <w:start w:val="1"/>
      <w:numFmt w:val="lowerLetter"/>
      <w:lvlText w:val="%8."/>
      <w:lvlJc w:val="left"/>
      <w:pPr>
        <w:ind w:left="5385" w:hanging="425"/>
      </w:pPr>
      <w:rPr>
        <w:rFonts w:hint="default"/>
      </w:rPr>
    </w:lvl>
    <w:lvl w:ilvl="8">
      <w:start w:val="1"/>
      <w:numFmt w:val="lowerRoman"/>
      <w:lvlText w:val="%9."/>
      <w:lvlJc w:val="left"/>
      <w:pPr>
        <w:ind w:left="5810" w:hanging="425"/>
      </w:pPr>
      <w:rPr>
        <w:rFonts w:hint="default"/>
      </w:rPr>
    </w:lvl>
  </w:abstractNum>
  <w:abstractNum w:abstractNumId="1" w15:restartNumberingAfterBreak="0">
    <w:nsid w:val="0BBA0ACF"/>
    <w:multiLevelType w:val="multilevel"/>
    <w:tmpl w:val="6EA646D6"/>
    <w:lvl w:ilvl="0">
      <w:start w:val="1"/>
      <w:numFmt w:val="decimal"/>
      <w:pStyle w:val="Appendix"/>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3F010F2"/>
    <w:multiLevelType w:val="multilevel"/>
    <w:tmpl w:val="5D1A381E"/>
    <w:lvl w:ilvl="0">
      <w:start w:val="1"/>
      <w:numFmt w:val="lowerLetter"/>
      <w:pStyle w:val="H5List1"/>
      <w:lvlText w:val="%1)"/>
      <w:lvlJc w:val="left"/>
      <w:pPr>
        <w:ind w:left="2126" w:hanging="425"/>
      </w:pPr>
      <w:rPr>
        <w:rFonts w:hint="default"/>
      </w:rPr>
    </w:lvl>
    <w:lvl w:ilvl="1">
      <w:start w:val="1"/>
      <w:numFmt w:val="decimal"/>
      <w:pStyle w:val="H5List2"/>
      <w:lvlText w:val="%2)"/>
      <w:lvlJc w:val="left"/>
      <w:pPr>
        <w:ind w:left="2551" w:hanging="425"/>
      </w:pPr>
      <w:rPr>
        <w:rFonts w:hint="default"/>
      </w:rPr>
    </w:lvl>
    <w:lvl w:ilvl="2">
      <w:start w:val="1"/>
      <w:numFmt w:val="lowerRoman"/>
      <w:pStyle w:val="H5List3"/>
      <w:lvlText w:val="%3)"/>
      <w:lvlJc w:val="left"/>
      <w:pPr>
        <w:ind w:left="2976" w:hanging="425"/>
      </w:pPr>
      <w:rPr>
        <w:rFonts w:hint="default"/>
      </w:rPr>
    </w:lvl>
    <w:lvl w:ilvl="3">
      <w:start w:val="1"/>
      <w:numFmt w:val="decimal"/>
      <w:lvlText w:val="%4."/>
      <w:lvlJc w:val="left"/>
      <w:pPr>
        <w:ind w:left="3401" w:hanging="425"/>
      </w:pPr>
      <w:rPr>
        <w:rFonts w:hint="default"/>
      </w:rPr>
    </w:lvl>
    <w:lvl w:ilvl="4">
      <w:start w:val="1"/>
      <w:numFmt w:val="lowerLetter"/>
      <w:lvlText w:val="%5."/>
      <w:lvlJc w:val="left"/>
      <w:pPr>
        <w:ind w:left="3826" w:hanging="425"/>
      </w:pPr>
      <w:rPr>
        <w:rFonts w:hint="default"/>
      </w:rPr>
    </w:lvl>
    <w:lvl w:ilvl="5">
      <w:start w:val="1"/>
      <w:numFmt w:val="lowerRoman"/>
      <w:lvlText w:val="%6."/>
      <w:lvlJc w:val="right"/>
      <w:pPr>
        <w:ind w:left="4251" w:hanging="425"/>
      </w:pPr>
      <w:rPr>
        <w:rFonts w:hint="default"/>
      </w:rPr>
    </w:lvl>
    <w:lvl w:ilvl="6">
      <w:start w:val="1"/>
      <w:numFmt w:val="decimal"/>
      <w:lvlText w:val="%7."/>
      <w:lvlJc w:val="left"/>
      <w:pPr>
        <w:ind w:left="4676" w:hanging="425"/>
      </w:pPr>
      <w:rPr>
        <w:rFonts w:hint="default"/>
      </w:rPr>
    </w:lvl>
    <w:lvl w:ilvl="7">
      <w:start w:val="1"/>
      <w:numFmt w:val="lowerLetter"/>
      <w:lvlText w:val="%8."/>
      <w:lvlJc w:val="left"/>
      <w:pPr>
        <w:ind w:left="5101" w:hanging="425"/>
      </w:pPr>
      <w:rPr>
        <w:rFonts w:hint="default"/>
      </w:rPr>
    </w:lvl>
    <w:lvl w:ilvl="8">
      <w:start w:val="1"/>
      <w:numFmt w:val="lowerRoman"/>
      <w:lvlText w:val="%9."/>
      <w:lvlJc w:val="right"/>
      <w:pPr>
        <w:ind w:left="5526" w:hanging="425"/>
      </w:pPr>
      <w:rPr>
        <w:rFonts w:hint="default"/>
      </w:rPr>
    </w:lvl>
  </w:abstractNum>
  <w:abstractNum w:abstractNumId="3" w15:restartNumberingAfterBreak="0">
    <w:nsid w:val="1DD06A7B"/>
    <w:multiLevelType w:val="multilevel"/>
    <w:tmpl w:val="ECD09650"/>
    <w:lvl w:ilvl="0">
      <w:start w:val="1"/>
      <w:numFmt w:val="decimal"/>
      <w:pStyle w:val="Level1altL1"/>
      <w:lvlText w:val="%1."/>
      <w:lvlJc w:val="left"/>
      <w:pPr>
        <w:tabs>
          <w:tab w:val="num" w:pos="644"/>
        </w:tabs>
        <w:ind w:left="284"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2ED67DC"/>
    <w:multiLevelType w:val="multilevel"/>
    <w:tmpl w:val="9CC831BC"/>
    <w:lvl w:ilvl="0">
      <w:start w:val="1"/>
      <w:numFmt w:val="decimal"/>
      <w:pStyle w:val="appendix0"/>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3C25DF3"/>
    <w:multiLevelType w:val="multilevel"/>
    <w:tmpl w:val="DA3E2C90"/>
    <w:lvl w:ilvl="0">
      <w:start w:val="1"/>
      <w:numFmt w:val="lowerLetter"/>
      <w:pStyle w:val="H3List1"/>
      <w:lvlText w:val="%1)"/>
      <w:lvlJc w:val="left"/>
      <w:pPr>
        <w:ind w:left="1559" w:hanging="425"/>
      </w:pPr>
      <w:rPr>
        <w:rFonts w:hint="default"/>
      </w:rPr>
    </w:lvl>
    <w:lvl w:ilvl="1">
      <w:start w:val="1"/>
      <w:numFmt w:val="decimal"/>
      <w:pStyle w:val="H3List2"/>
      <w:lvlText w:val="%2)"/>
      <w:lvlJc w:val="left"/>
      <w:pPr>
        <w:ind w:left="1984" w:hanging="425"/>
      </w:pPr>
      <w:rPr>
        <w:rFonts w:hint="default"/>
        <w:strike w:val="0"/>
      </w:rPr>
    </w:lvl>
    <w:lvl w:ilvl="2">
      <w:start w:val="1"/>
      <w:numFmt w:val="lowerRoman"/>
      <w:pStyle w:val="H3List3"/>
      <w:lvlText w:val="%3)"/>
      <w:lvlJc w:val="left"/>
      <w:pPr>
        <w:ind w:left="2409" w:hanging="425"/>
      </w:pPr>
      <w:rPr>
        <w:rFonts w:hint="default"/>
      </w:rPr>
    </w:lvl>
    <w:lvl w:ilvl="3">
      <w:start w:val="1"/>
      <w:numFmt w:val="decimal"/>
      <w:lvlText w:val="%1.%2.%3.%4"/>
      <w:lvlJc w:val="left"/>
      <w:pPr>
        <w:ind w:left="2834" w:hanging="425"/>
      </w:pPr>
      <w:rPr>
        <w:rFonts w:hint="default"/>
      </w:rPr>
    </w:lvl>
    <w:lvl w:ilvl="4">
      <w:start w:val="1"/>
      <w:numFmt w:val="decimal"/>
      <w:lvlText w:val="%1.%2.%3.%4.%5"/>
      <w:lvlJc w:val="left"/>
      <w:pPr>
        <w:ind w:left="3259" w:hanging="425"/>
      </w:pPr>
      <w:rPr>
        <w:rFonts w:hint="default"/>
      </w:rPr>
    </w:lvl>
    <w:lvl w:ilvl="5">
      <w:start w:val="1"/>
      <w:numFmt w:val="decimal"/>
      <w:lvlText w:val="%1.%2.%3.%4.%5.%6"/>
      <w:lvlJc w:val="left"/>
      <w:pPr>
        <w:ind w:left="3684" w:hanging="425"/>
      </w:pPr>
      <w:rPr>
        <w:rFonts w:hint="default"/>
      </w:rPr>
    </w:lvl>
    <w:lvl w:ilvl="6">
      <w:start w:val="1"/>
      <w:numFmt w:val="decimal"/>
      <w:lvlText w:val="%7."/>
      <w:lvlJc w:val="left"/>
      <w:pPr>
        <w:ind w:left="4109" w:hanging="425"/>
      </w:pPr>
      <w:rPr>
        <w:rFonts w:hint="default"/>
      </w:rPr>
    </w:lvl>
    <w:lvl w:ilvl="7">
      <w:start w:val="1"/>
      <w:numFmt w:val="lowerLetter"/>
      <w:lvlText w:val="%8."/>
      <w:lvlJc w:val="left"/>
      <w:pPr>
        <w:ind w:left="4534" w:hanging="425"/>
      </w:pPr>
      <w:rPr>
        <w:rFonts w:hint="default"/>
      </w:rPr>
    </w:lvl>
    <w:lvl w:ilvl="8">
      <w:start w:val="1"/>
      <w:numFmt w:val="lowerRoman"/>
      <w:lvlText w:val="%9."/>
      <w:lvlJc w:val="left"/>
      <w:pPr>
        <w:ind w:left="4959" w:hanging="425"/>
      </w:pPr>
      <w:rPr>
        <w:rFonts w:hint="default"/>
      </w:rPr>
    </w:lvl>
  </w:abstractNum>
  <w:abstractNum w:abstractNumId="6" w15:restartNumberingAfterBreak="0">
    <w:nsid w:val="3F8352F1"/>
    <w:multiLevelType w:val="multilevel"/>
    <w:tmpl w:val="3CD07A6C"/>
    <w:lvl w:ilvl="0">
      <w:start w:val="1"/>
      <w:numFmt w:val="decimal"/>
      <w:pStyle w:val="H1"/>
      <w:lvlText w:val="%1."/>
      <w:lvlJc w:val="left"/>
      <w:pPr>
        <w:tabs>
          <w:tab w:val="num" w:pos="720"/>
        </w:tabs>
        <w:ind w:left="720" w:hanging="360"/>
      </w:pPr>
    </w:lvl>
    <w:lvl w:ilvl="1">
      <w:start w:val="1"/>
      <w:numFmt w:val="decimal"/>
      <w:isLgl/>
      <w:lvlText w:val="%1.%2"/>
      <w:lvlJc w:val="left"/>
      <w:pPr>
        <w:ind w:left="1800" w:hanging="1440"/>
      </w:pPr>
      <w:rPr>
        <w:rFonts w:hint="default"/>
        <w:b w:val="0"/>
      </w:rPr>
    </w:lvl>
    <w:lvl w:ilvl="2">
      <w:start w:val="1"/>
      <w:numFmt w:val="decimal"/>
      <w:pStyle w:val="Head3"/>
      <w:isLgl/>
      <w:lvlText w:val="%1.%2.%3"/>
      <w:lvlJc w:val="left"/>
      <w:pPr>
        <w:ind w:left="1800" w:hanging="1440"/>
      </w:pPr>
      <w:rPr>
        <w:rFonts w:hint="default"/>
        <w:b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FEE406A"/>
    <w:multiLevelType w:val="multilevel"/>
    <w:tmpl w:val="F8047C72"/>
    <w:lvl w:ilvl="0">
      <w:start w:val="1"/>
      <w:numFmt w:val="lowerLetter"/>
      <w:pStyle w:val="H2List1"/>
      <w:lvlText w:val="%1)"/>
      <w:lvlJc w:val="left"/>
      <w:pPr>
        <w:ind w:left="1276" w:hanging="425"/>
      </w:pPr>
      <w:rPr>
        <w:rFonts w:hint="default"/>
      </w:rPr>
    </w:lvl>
    <w:lvl w:ilvl="1">
      <w:start w:val="1"/>
      <w:numFmt w:val="decimal"/>
      <w:pStyle w:val="H2List2"/>
      <w:lvlText w:val="%2)"/>
      <w:lvlJc w:val="left"/>
      <w:pPr>
        <w:ind w:left="1701" w:hanging="425"/>
      </w:pPr>
      <w:rPr>
        <w:rFonts w:hint="default"/>
      </w:rPr>
    </w:lvl>
    <w:lvl w:ilvl="2">
      <w:start w:val="1"/>
      <w:numFmt w:val="lowerRoman"/>
      <w:pStyle w:val="H2List3"/>
      <w:lvlText w:val="%3)"/>
      <w:lvlJc w:val="left"/>
      <w:pPr>
        <w:ind w:left="2126" w:hanging="425"/>
      </w:pPr>
      <w:rPr>
        <w:rFonts w:hint="default"/>
      </w:rPr>
    </w:lvl>
    <w:lvl w:ilvl="3">
      <w:start w:val="1"/>
      <w:numFmt w:val="lowerLetter"/>
      <w:lvlText w:val="(%4)"/>
      <w:lvlJc w:val="left"/>
      <w:pPr>
        <w:ind w:left="2552" w:hanging="425"/>
      </w:pPr>
      <w:rPr>
        <w:rFonts w:ascii="Arial" w:eastAsia="Arial" w:hAnsi="Arial" w:cs="Arial" w:hint="default"/>
        <w:spacing w:val="-2"/>
        <w:w w:val="100"/>
        <w:sz w:val="22"/>
        <w:szCs w:val="22"/>
      </w:rPr>
    </w:lvl>
    <w:lvl w:ilvl="4">
      <w:start w:val="1"/>
      <w:numFmt w:val="decimal"/>
      <w:lvlText w:val="%1.%2.%3.%4.%5"/>
      <w:lvlJc w:val="left"/>
      <w:pPr>
        <w:ind w:left="2976" w:hanging="425"/>
      </w:pPr>
      <w:rPr>
        <w:rFonts w:hint="default"/>
      </w:rPr>
    </w:lvl>
    <w:lvl w:ilvl="5">
      <w:start w:val="1"/>
      <w:numFmt w:val="decimal"/>
      <w:lvlText w:val="%1.%2.%3.%4.%5.%6"/>
      <w:lvlJc w:val="left"/>
      <w:pPr>
        <w:ind w:left="3401" w:hanging="425"/>
      </w:pPr>
      <w:rPr>
        <w:rFonts w:hint="default"/>
      </w:rPr>
    </w:lvl>
    <w:lvl w:ilvl="6">
      <w:start w:val="1"/>
      <w:numFmt w:val="decimal"/>
      <w:lvlText w:val="%7."/>
      <w:lvlJc w:val="left"/>
      <w:pPr>
        <w:ind w:left="3826" w:hanging="425"/>
      </w:pPr>
      <w:rPr>
        <w:rFonts w:hint="default"/>
      </w:rPr>
    </w:lvl>
    <w:lvl w:ilvl="7">
      <w:start w:val="1"/>
      <w:numFmt w:val="lowerLetter"/>
      <w:lvlText w:val="%8."/>
      <w:lvlJc w:val="left"/>
      <w:pPr>
        <w:ind w:left="4251" w:hanging="425"/>
      </w:pPr>
      <w:rPr>
        <w:rFonts w:hint="default"/>
      </w:rPr>
    </w:lvl>
    <w:lvl w:ilvl="8">
      <w:start w:val="1"/>
      <w:numFmt w:val="lowerRoman"/>
      <w:lvlText w:val="%9."/>
      <w:lvlJc w:val="left"/>
      <w:pPr>
        <w:ind w:left="4676" w:hanging="425"/>
      </w:pPr>
      <w:rPr>
        <w:rFonts w:hint="default"/>
      </w:rPr>
    </w:lvl>
  </w:abstractNum>
  <w:abstractNum w:abstractNumId="8" w15:restartNumberingAfterBreak="0">
    <w:nsid w:val="4DD531A6"/>
    <w:multiLevelType w:val="multilevel"/>
    <w:tmpl w:val="2FFC22BA"/>
    <w:lvl w:ilvl="0">
      <w:start w:val="2"/>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1.%2"/>
      <w:lvlJc w:val="left"/>
      <w:pPr>
        <w:tabs>
          <w:tab w:val="num" w:pos="360"/>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ascii="Times New Roman" w:hAnsi="Times New Roman" w:hint="default"/>
        <w:b w:val="0"/>
        <w:i w:val="0"/>
        <w:sz w:val="20"/>
      </w:rPr>
    </w:lvl>
    <w:lvl w:ilvl="4">
      <w:start w:val="1"/>
      <w:numFmt w:val="decimal"/>
      <w:lvlText w:val="%1.%2.%3.%4.%5"/>
      <w:lvlJc w:val="left"/>
      <w:pPr>
        <w:tabs>
          <w:tab w:val="num" w:pos="0"/>
        </w:tabs>
        <w:ind w:left="0" w:firstLine="0"/>
      </w:pPr>
      <w:rPr>
        <w:rFonts w:ascii="Times New Roman" w:hAnsi="Times New Roman" w:hint="default"/>
        <w:b w:val="0"/>
        <w:i w:val="0"/>
        <w:sz w:val="20"/>
      </w:rPr>
    </w:lvl>
    <w:lvl w:ilvl="5">
      <w:start w:val="1"/>
      <w:numFmt w:val="decimal"/>
      <w:lvlText w:val="%1.%2.%3.%4.%5.%6"/>
      <w:lvlJc w:val="left"/>
      <w:pPr>
        <w:tabs>
          <w:tab w:val="num" w:pos="0"/>
        </w:tabs>
        <w:ind w:left="0" w:firstLine="0"/>
      </w:pPr>
      <w:rPr>
        <w:rFonts w:ascii="Times New Roman" w:hAnsi="Times New Roman" w:hint="default"/>
        <w:b w:val="0"/>
        <w:i w:val="0"/>
        <w:sz w:val="20"/>
      </w:rPr>
    </w:lvl>
    <w:lvl w:ilvl="6">
      <w:start w:val="1"/>
      <w:numFmt w:val="decimal"/>
      <w:lvlText w:val="%1.%2.%3.%4.%5.%6.%7"/>
      <w:lvlJc w:val="left"/>
      <w:pPr>
        <w:tabs>
          <w:tab w:val="num" w:pos="0"/>
        </w:tabs>
        <w:ind w:left="0" w:firstLine="0"/>
      </w:pPr>
      <w:rPr>
        <w:rFonts w:ascii="Times New Roman" w:hAnsi="Times New Roman" w:hint="default"/>
        <w:b w:val="0"/>
        <w:i w:val="0"/>
        <w:sz w:val="20"/>
      </w:rPr>
    </w:lvl>
    <w:lvl w:ilvl="7">
      <w:start w:val="1"/>
      <w:numFmt w:val="lowerLetter"/>
      <w:lvlText w:val="%8)"/>
      <w:lvlJc w:val="left"/>
      <w:pPr>
        <w:tabs>
          <w:tab w:val="num" w:pos="1360"/>
        </w:tabs>
        <w:ind w:left="1360" w:hanging="680"/>
      </w:pPr>
      <w:rPr>
        <w:rFonts w:ascii="Times New Roman" w:hAnsi="Times New Roman" w:hint="default"/>
        <w:b w:val="0"/>
        <w:i w:val="0"/>
        <w:sz w:val="22"/>
        <w:szCs w:val="22"/>
      </w:rPr>
    </w:lvl>
    <w:lvl w:ilvl="8">
      <w:start w:val="1"/>
      <w:numFmt w:val="lowerRoman"/>
      <w:lvlText w:val="%9)"/>
      <w:lvlJc w:val="left"/>
      <w:pPr>
        <w:tabs>
          <w:tab w:val="num" w:pos="0"/>
        </w:tabs>
        <w:ind w:left="2041" w:hanging="680"/>
      </w:pPr>
      <w:rPr>
        <w:rFonts w:ascii="Times New Roman" w:hAnsi="Times New Roman" w:hint="default"/>
        <w:b w:val="0"/>
        <w:i w:val="0"/>
        <w:sz w:val="20"/>
      </w:rPr>
    </w:lvl>
  </w:abstractNum>
  <w:abstractNum w:abstractNumId="9" w15:restartNumberingAfterBreak="0">
    <w:nsid w:val="67E5061A"/>
    <w:multiLevelType w:val="multilevel"/>
    <w:tmpl w:val="16923C1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6AAA47EE"/>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FA1203"/>
    <w:multiLevelType w:val="multilevel"/>
    <w:tmpl w:val="166A5AD6"/>
    <w:lvl w:ilvl="0">
      <w:start w:val="1"/>
      <w:numFmt w:val="lowerLetter"/>
      <w:pStyle w:val="H4List1"/>
      <w:lvlText w:val="%1)"/>
      <w:lvlJc w:val="left"/>
      <w:pPr>
        <w:ind w:left="1843" w:hanging="425"/>
      </w:pPr>
      <w:rPr>
        <w:rFonts w:hint="default"/>
      </w:rPr>
    </w:lvl>
    <w:lvl w:ilvl="1">
      <w:start w:val="1"/>
      <w:numFmt w:val="decimal"/>
      <w:pStyle w:val="H4List2"/>
      <w:lvlText w:val="%2)"/>
      <w:lvlJc w:val="left"/>
      <w:pPr>
        <w:ind w:left="2268" w:hanging="425"/>
      </w:pPr>
      <w:rPr>
        <w:rFonts w:hint="default"/>
      </w:rPr>
    </w:lvl>
    <w:lvl w:ilvl="2">
      <w:start w:val="1"/>
      <w:numFmt w:val="lowerRoman"/>
      <w:pStyle w:val="H4List3"/>
      <w:lvlText w:val="%3)"/>
      <w:lvlJc w:val="left"/>
      <w:pPr>
        <w:ind w:left="2693" w:hanging="425"/>
      </w:pPr>
      <w:rPr>
        <w:rFonts w:hint="default"/>
      </w:rPr>
    </w:lvl>
    <w:lvl w:ilvl="3">
      <w:start w:val="1"/>
      <w:numFmt w:val="decimal"/>
      <w:lvlText w:val="(%4)"/>
      <w:lvlJc w:val="left"/>
      <w:pPr>
        <w:ind w:left="3118" w:hanging="425"/>
      </w:pPr>
      <w:rPr>
        <w:rFonts w:ascii="Arial" w:eastAsia="Arial" w:hAnsi="Arial" w:cs="Arial" w:hint="default"/>
        <w:spacing w:val="-2"/>
        <w:w w:val="100"/>
        <w:sz w:val="20"/>
        <w:szCs w:val="20"/>
      </w:rPr>
    </w:lvl>
    <w:lvl w:ilvl="4">
      <w:start w:val="1"/>
      <w:numFmt w:val="decimal"/>
      <w:lvlText w:val="%1.%2.%3.%4.%5"/>
      <w:lvlJc w:val="left"/>
      <w:pPr>
        <w:ind w:left="3543" w:hanging="425"/>
      </w:pPr>
      <w:rPr>
        <w:rFonts w:hint="default"/>
      </w:rPr>
    </w:lvl>
    <w:lvl w:ilvl="5">
      <w:start w:val="1"/>
      <w:numFmt w:val="decimal"/>
      <w:lvlText w:val="%1.%2.%3.%4.%5.%6"/>
      <w:lvlJc w:val="left"/>
      <w:pPr>
        <w:ind w:left="3968" w:hanging="425"/>
      </w:pPr>
      <w:rPr>
        <w:rFonts w:hint="default"/>
      </w:rPr>
    </w:lvl>
    <w:lvl w:ilvl="6">
      <w:start w:val="1"/>
      <w:numFmt w:val="decimal"/>
      <w:lvlText w:val="%7."/>
      <w:lvlJc w:val="left"/>
      <w:pPr>
        <w:ind w:left="4393" w:hanging="425"/>
      </w:pPr>
      <w:rPr>
        <w:rFonts w:hint="default"/>
      </w:rPr>
    </w:lvl>
    <w:lvl w:ilvl="7">
      <w:start w:val="1"/>
      <w:numFmt w:val="lowerLetter"/>
      <w:lvlText w:val="%8."/>
      <w:lvlJc w:val="left"/>
      <w:pPr>
        <w:ind w:left="4818" w:hanging="425"/>
      </w:pPr>
      <w:rPr>
        <w:rFonts w:hint="default"/>
      </w:rPr>
    </w:lvl>
    <w:lvl w:ilvl="8">
      <w:start w:val="1"/>
      <w:numFmt w:val="lowerRoman"/>
      <w:lvlText w:val="%9."/>
      <w:lvlJc w:val="left"/>
      <w:pPr>
        <w:ind w:left="5243" w:hanging="425"/>
      </w:pPr>
      <w:rPr>
        <w:rFonts w:hint="default"/>
      </w:rPr>
    </w:lvl>
  </w:abstractNum>
  <w:num w:numId="1">
    <w:abstractNumId w:val="9"/>
  </w:num>
  <w:num w:numId="2">
    <w:abstractNumId w:val="5"/>
  </w:num>
  <w:num w:numId="3">
    <w:abstractNumId w:val="0"/>
  </w:num>
  <w:num w:numId="4">
    <w:abstractNumId w:val="2"/>
  </w:num>
  <w:num w:numId="5">
    <w:abstractNumId w:val="11"/>
  </w:num>
  <w:num w:numId="6">
    <w:abstractNumId w:val="7"/>
  </w:num>
  <w:num w:numId="7">
    <w:abstractNumId w:val="4"/>
  </w:num>
  <w:num w:numId="8">
    <w:abstractNumId w:val="1"/>
  </w:num>
  <w:num w:numId="9">
    <w:abstractNumId w:val="6"/>
  </w:num>
  <w:num w:numId="10">
    <w:abstractNumId w:val="10"/>
  </w:num>
  <w:num w:numId="11">
    <w:abstractNumId w:val="8"/>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kya, Punya Raj">
    <w15:presenceInfo w15:providerId="AD" w15:userId="S::pshakya@icao.int::44576f22-2b07-4bd7-b04e-e18a227a2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E8"/>
    <w:rsid w:val="00000154"/>
    <w:rsid w:val="00000EDC"/>
    <w:rsid w:val="00001DD0"/>
    <w:rsid w:val="00003AF5"/>
    <w:rsid w:val="0000512B"/>
    <w:rsid w:val="00007DF4"/>
    <w:rsid w:val="000101B2"/>
    <w:rsid w:val="00011980"/>
    <w:rsid w:val="000119BC"/>
    <w:rsid w:val="00011ACD"/>
    <w:rsid w:val="00011B02"/>
    <w:rsid w:val="00012052"/>
    <w:rsid w:val="000123D6"/>
    <w:rsid w:val="0001315E"/>
    <w:rsid w:val="0001392D"/>
    <w:rsid w:val="00013E98"/>
    <w:rsid w:val="00013F96"/>
    <w:rsid w:val="00014C3C"/>
    <w:rsid w:val="00015278"/>
    <w:rsid w:val="00016382"/>
    <w:rsid w:val="00017C06"/>
    <w:rsid w:val="0002065F"/>
    <w:rsid w:val="0002095B"/>
    <w:rsid w:val="00021458"/>
    <w:rsid w:val="00024AA4"/>
    <w:rsid w:val="00024AFE"/>
    <w:rsid w:val="00024F02"/>
    <w:rsid w:val="000310CB"/>
    <w:rsid w:val="000313B9"/>
    <w:rsid w:val="0003378E"/>
    <w:rsid w:val="00034AE2"/>
    <w:rsid w:val="000352E7"/>
    <w:rsid w:val="000353B6"/>
    <w:rsid w:val="00035691"/>
    <w:rsid w:val="00035968"/>
    <w:rsid w:val="00036931"/>
    <w:rsid w:val="00037505"/>
    <w:rsid w:val="00037858"/>
    <w:rsid w:val="000409C4"/>
    <w:rsid w:val="00040F78"/>
    <w:rsid w:val="00042214"/>
    <w:rsid w:val="000424AB"/>
    <w:rsid w:val="00042A86"/>
    <w:rsid w:val="00047190"/>
    <w:rsid w:val="00050D50"/>
    <w:rsid w:val="00051877"/>
    <w:rsid w:val="0005312F"/>
    <w:rsid w:val="000553C8"/>
    <w:rsid w:val="00055804"/>
    <w:rsid w:val="000559DF"/>
    <w:rsid w:val="00057939"/>
    <w:rsid w:val="000601D5"/>
    <w:rsid w:val="00060F6F"/>
    <w:rsid w:val="000626A7"/>
    <w:rsid w:val="00065437"/>
    <w:rsid w:val="00065E9E"/>
    <w:rsid w:val="00067611"/>
    <w:rsid w:val="000714E8"/>
    <w:rsid w:val="00071CF2"/>
    <w:rsid w:val="000736C3"/>
    <w:rsid w:val="000752C4"/>
    <w:rsid w:val="00075E0A"/>
    <w:rsid w:val="00075E72"/>
    <w:rsid w:val="00076B09"/>
    <w:rsid w:val="00080B3D"/>
    <w:rsid w:val="0008204E"/>
    <w:rsid w:val="00082D0C"/>
    <w:rsid w:val="00082EF5"/>
    <w:rsid w:val="0008604C"/>
    <w:rsid w:val="00086581"/>
    <w:rsid w:val="0008684D"/>
    <w:rsid w:val="0009179F"/>
    <w:rsid w:val="00091DF3"/>
    <w:rsid w:val="00094A40"/>
    <w:rsid w:val="00094CB2"/>
    <w:rsid w:val="000A0597"/>
    <w:rsid w:val="000A1BEF"/>
    <w:rsid w:val="000A20A2"/>
    <w:rsid w:val="000A323A"/>
    <w:rsid w:val="000A4DCD"/>
    <w:rsid w:val="000A4EEB"/>
    <w:rsid w:val="000A6FAE"/>
    <w:rsid w:val="000A7249"/>
    <w:rsid w:val="000B0F7B"/>
    <w:rsid w:val="000B2432"/>
    <w:rsid w:val="000B4D96"/>
    <w:rsid w:val="000B6B0C"/>
    <w:rsid w:val="000B7257"/>
    <w:rsid w:val="000B7A0A"/>
    <w:rsid w:val="000C0B6D"/>
    <w:rsid w:val="000C2152"/>
    <w:rsid w:val="000C2D6F"/>
    <w:rsid w:val="000C3163"/>
    <w:rsid w:val="000C54D6"/>
    <w:rsid w:val="000D140A"/>
    <w:rsid w:val="000D245E"/>
    <w:rsid w:val="000D2EEB"/>
    <w:rsid w:val="000D42BA"/>
    <w:rsid w:val="000D5CEA"/>
    <w:rsid w:val="000D5DA5"/>
    <w:rsid w:val="000E32A2"/>
    <w:rsid w:val="000E3438"/>
    <w:rsid w:val="000E3A74"/>
    <w:rsid w:val="000E7831"/>
    <w:rsid w:val="000F2EA4"/>
    <w:rsid w:val="000F32AA"/>
    <w:rsid w:val="000F5739"/>
    <w:rsid w:val="000F7602"/>
    <w:rsid w:val="00101BAC"/>
    <w:rsid w:val="00101C71"/>
    <w:rsid w:val="0010229D"/>
    <w:rsid w:val="00102F2E"/>
    <w:rsid w:val="00105FED"/>
    <w:rsid w:val="00107835"/>
    <w:rsid w:val="00107896"/>
    <w:rsid w:val="001131BB"/>
    <w:rsid w:val="00113A06"/>
    <w:rsid w:val="0011501B"/>
    <w:rsid w:val="00120A9D"/>
    <w:rsid w:val="00121D03"/>
    <w:rsid w:val="00121E15"/>
    <w:rsid w:val="0012202A"/>
    <w:rsid w:val="00122308"/>
    <w:rsid w:val="00125AF9"/>
    <w:rsid w:val="00127D41"/>
    <w:rsid w:val="00130316"/>
    <w:rsid w:val="00131296"/>
    <w:rsid w:val="00132C38"/>
    <w:rsid w:val="0013453C"/>
    <w:rsid w:val="001350D8"/>
    <w:rsid w:val="00135F4D"/>
    <w:rsid w:val="00140D28"/>
    <w:rsid w:val="00141DC7"/>
    <w:rsid w:val="001425C2"/>
    <w:rsid w:val="00142EC7"/>
    <w:rsid w:val="00143097"/>
    <w:rsid w:val="00143D15"/>
    <w:rsid w:val="00144E86"/>
    <w:rsid w:val="0014580C"/>
    <w:rsid w:val="00146361"/>
    <w:rsid w:val="00147726"/>
    <w:rsid w:val="00147B80"/>
    <w:rsid w:val="00150A65"/>
    <w:rsid w:val="00154391"/>
    <w:rsid w:val="00155771"/>
    <w:rsid w:val="001572A3"/>
    <w:rsid w:val="00157A88"/>
    <w:rsid w:val="001626D3"/>
    <w:rsid w:val="00162E36"/>
    <w:rsid w:val="0016440A"/>
    <w:rsid w:val="00165B5A"/>
    <w:rsid w:val="00166B8C"/>
    <w:rsid w:val="00170897"/>
    <w:rsid w:val="00170C69"/>
    <w:rsid w:val="001725BA"/>
    <w:rsid w:val="00172AD7"/>
    <w:rsid w:val="001745BA"/>
    <w:rsid w:val="00176188"/>
    <w:rsid w:val="00176725"/>
    <w:rsid w:val="0017773C"/>
    <w:rsid w:val="001803BA"/>
    <w:rsid w:val="001815D9"/>
    <w:rsid w:val="00183C77"/>
    <w:rsid w:val="001847C7"/>
    <w:rsid w:val="00185028"/>
    <w:rsid w:val="00186A2F"/>
    <w:rsid w:val="00190EDA"/>
    <w:rsid w:val="001919C0"/>
    <w:rsid w:val="00191E73"/>
    <w:rsid w:val="001925AA"/>
    <w:rsid w:val="00194AB6"/>
    <w:rsid w:val="00197DFC"/>
    <w:rsid w:val="001A020F"/>
    <w:rsid w:val="001A0D95"/>
    <w:rsid w:val="001A1C16"/>
    <w:rsid w:val="001A42C9"/>
    <w:rsid w:val="001A5397"/>
    <w:rsid w:val="001A5D66"/>
    <w:rsid w:val="001A5FD0"/>
    <w:rsid w:val="001B1A38"/>
    <w:rsid w:val="001B24C7"/>
    <w:rsid w:val="001B33BD"/>
    <w:rsid w:val="001B4BD1"/>
    <w:rsid w:val="001B4DE1"/>
    <w:rsid w:val="001B5697"/>
    <w:rsid w:val="001B720B"/>
    <w:rsid w:val="001C1076"/>
    <w:rsid w:val="001C1C42"/>
    <w:rsid w:val="001C3EFD"/>
    <w:rsid w:val="001C643D"/>
    <w:rsid w:val="001C64C8"/>
    <w:rsid w:val="001C7D63"/>
    <w:rsid w:val="001D24C8"/>
    <w:rsid w:val="001D3107"/>
    <w:rsid w:val="001D36AC"/>
    <w:rsid w:val="001D3A94"/>
    <w:rsid w:val="001D44E9"/>
    <w:rsid w:val="001D4BDC"/>
    <w:rsid w:val="001D4C92"/>
    <w:rsid w:val="001D4CA4"/>
    <w:rsid w:val="001D5894"/>
    <w:rsid w:val="001D5C8D"/>
    <w:rsid w:val="001D70C0"/>
    <w:rsid w:val="001E038B"/>
    <w:rsid w:val="001E1A95"/>
    <w:rsid w:val="001E3E45"/>
    <w:rsid w:val="001E652D"/>
    <w:rsid w:val="001E7AD5"/>
    <w:rsid w:val="001F0A91"/>
    <w:rsid w:val="001F0D11"/>
    <w:rsid w:val="001F0D16"/>
    <w:rsid w:val="001F10C7"/>
    <w:rsid w:val="001F1270"/>
    <w:rsid w:val="001F2211"/>
    <w:rsid w:val="001F75A2"/>
    <w:rsid w:val="001F76C8"/>
    <w:rsid w:val="001F7903"/>
    <w:rsid w:val="002009BF"/>
    <w:rsid w:val="002012E5"/>
    <w:rsid w:val="00201B3C"/>
    <w:rsid w:val="002051B9"/>
    <w:rsid w:val="0020533E"/>
    <w:rsid w:val="00205551"/>
    <w:rsid w:val="00206500"/>
    <w:rsid w:val="002069BA"/>
    <w:rsid w:val="00207394"/>
    <w:rsid w:val="00207754"/>
    <w:rsid w:val="00207984"/>
    <w:rsid w:val="00210873"/>
    <w:rsid w:val="00211674"/>
    <w:rsid w:val="0021258C"/>
    <w:rsid w:val="00212647"/>
    <w:rsid w:val="0021555B"/>
    <w:rsid w:val="00221056"/>
    <w:rsid w:val="002212EB"/>
    <w:rsid w:val="00221306"/>
    <w:rsid w:val="00221D74"/>
    <w:rsid w:val="002231B3"/>
    <w:rsid w:val="00224123"/>
    <w:rsid w:val="002243F4"/>
    <w:rsid w:val="00225C72"/>
    <w:rsid w:val="0023017F"/>
    <w:rsid w:val="00231BBF"/>
    <w:rsid w:val="00232B10"/>
    <w:rsid w:val="002336BD"/>
    <w:rsid w:val="002366C8"/>
    <w:rsid w:val="002368CA"/>
    <w:rsid w:val="00240156"/>
    <w:rsid w:val="00240781"/>
    <w:rsid w:val="00241C32"/>
    <w:rsid w:val="00241F4E"/>
    <w:rsid w:val="0024496B"/>
    <w:rsid w:val="0024741B"/>
    <w:rsid w:val="00247CAD"/>
    <w:rsid w:val="00247E8C"/>
    <w:rsid w:val="002501BC"/>
    <w:rsid w:val="00250689"/>
    <w:rsid w:val="002506C8"/>
    <w:rsid w:val="002521DA"/>
    <w:rsid w:val="00255973"/>
    <w:rsid w:val="00255FCB"/>
    <w:rsid w:val="00257894"/>
    <w:rsid w:val="002578D5"/>
    <w:rsid w:val="00261095"/>
    <w:rsid w:val="00261237"/>
    <w:rsid w:val="002631FF"/>
    <w:rsid w:val="002633C1"/>
    <w:rsid w:val="002642D2"/>
    <w:rsid w:val="0027166D"/>
    <w:rsid w:val="0027285E"/>
    <w:rsid w:val="0027412D"/>
    <w:rsid w:val="00276457"/>
    <w:rsid w:val="00277623"/>
    <w:rsid w:val="00277A1E"/>
    <w:rsid w:val="00277DD6"/>
    <w:rsid w:val="0028315D"/>
    <w:rsid w:val="002833DE"/>
    <w:rsid w:val="0028440F"/>
    <w:rsid w:val="00285835"/>
    <w:rsid w:val="002879B6"/>
    <w:rsid w:val="00287D13"/>
    <w:rsid w:val="00291645"/>
    <w:rsid w:val="00291B57"/>
    <w:rsid w:val="002923DE"/>
    <w:rsid w:val="002940A5"/>
    <w:rsid w:val="0029480C"/>
    <w:rsid w:val="00294A3D"/>
    <w:rsid w:val="002973B5"/>
    <w:rsid w:val="002A04E5"/>
    <w:rsid w:val="002A11A1"/>
    <w:rsid w:val="002A53D9"/>
    <w:rsid w:val="002A7EA0"/>
    <w:rsid w:val="002B12F6"/>
    <w:rsid w:val="002B650B"/>
    <w:rsid w:val="002B6EBF"/>
    <w:rsid w:val="002C023E"/>
    <w:rsid w:val="002C357E"/>
    <w:rsid w:val="002C364A"/>
    <w:rsid w:val="002C3AB4"/>
    <w:rsid w:val="002C53A0"/>
    <w:rsid w:val="002C7A2A"/>
    <w:rsid w:val="002D090E"/>
    <w:rsid w:val="002D1387"/>
    <w:rsid w:val="002D1736"/>
    <w:rsid w:val="002D3152"/>
    <w:rsid w:val="002D448D"/>
    <w:rsid w:val="002D4A05"/>
    <w:rsid w:val="002D69B3"/>
    <w:rsid w:val="002D7BF7"/>
    <w:rsid w:val="002E1233"/>
    <w:rsid w:val="002E132E"/>
    <w:rsid w:val="002E2016"/>
    <w:rsid w:val="002E3909"/>
    <w:rsid w:val="002E4ACD"/>
    <w:rsid w:val="002E5131"/>
    <w:rsid w:val="002E754D"/>
    <w:rsid w:val="002E7E6E"/>
    <w:rsid w:val="002F10AD"/>
    <w:rsid w:val="002F2267"/>
    <w:rsid w:val="002F298F"/>
    <w:rsid w:val="002F3922"/>
    <w:rsid w:val="002F3E80"/>
    <w:rsid w:val="002F43C3"/>
    <w:rsid w:val="002F4FB0"/>
    <w:rsid w:val="002F6CA1"/>
    <w:rsid w:val="00304730"/>
    <w:rsid w:val="00304C81"/>
    <w:rsid w:val="0030678F"/>
    <w:rsid w:val="0031192F"/>
    <w:rsid w:val="00311D01"/>
    <w:rsid w:val="00311FDC"/>
    <w:rsid w:val="00313829"/>
    <w:rsid w:val="00313F2E"/>
    <w:rsid w:val="00320A1B"/>
    <w:rsid w:val="00321D74"/>
    <w:rsid w:val="00322595"/>
    <w:rsid w:val="0032306E"/>
    <w:rsid w:val="0032339E"/>
    <w:rsid w:val="00324CCB"/>
    <w:rsid w:val="00324F43"/>
    <w:rsid w:val="00325AF0"/>
    <w:rsid w:val="0032724D"/>
    <w:rsid w:val="0033144D"/>
    <w:rsid w:val="00335226"/>
    <w:rsid w:val="003402F5"/>
    <w:rsid w:val="00340AA0"/>
    <w:rsid w:val="003411C6"/>
    <w:rsid w:val="0034390E"/>
    <w:rsid w:val="00343ECB"/>
    <w:rsid w:val="00343F7B"/>
    <w:rsid w:val="00344A39"/>
    <w:rsid w:val="00346298"/>
    <w:rsid w:val="00352207"/>
    <w:rsid w:val="00352408"/>
    <w:rsid w:val="00354136"/>
    <w:rsid w:val="00355790"/>
    <w:rsid w:val="00357285"/>
    <w:rsid w:val="0035731C"/>
    <w:rsid w:val="00361BB0"/>
    <w:rsid w:val="003628BC"/>
    <w:rsid w:val="003674C4"/>
    <w:rsid w:val="003702D6"/>
    <w:rsid w:val="00370FE2"/>
    <w:rsid w:val="00371E46"/>
    <w:rsid w:val="0037279C"/>
    <w:rsid w:val="003727BD"/>
    <w:rsid w:val="00373994"/>
    <w:rsid w:val="00373A4F"/>
    <w:rsid w:val="00374607"/>
    <w:rsid w:val="003756FE"/>
    <w:rsid w:val="00375A56"/>
    <w:rsid w:val="00375D73"/>
    <w:rsid w:val="00377203"/>
    <w:rsid w:val="0038094C"/>
    <w:rsid w:val="003831A6"/>
    <w:rsid w:val="00383200"/>
    <w:rsid w:val="0038634A"/>
    <w:rsid w:val="00392228"/>
    <w:rsid w:val="00392424"/>
    <w:rsid w:val="0039281B"/>
    <w:rsid w:val="003928D3"/>
    <w:rsid w:val="00393591"/>
    <w:rsid w:val="00394F7C"/>
    <w:rsid w:val="00394FAD"/>
    <w:rsid w:val="00395094"/>
    <w:rsid w:val="00396C1D"/>
    <w:rsid w:val="00397627"/>
    <w:rsid w:val="00397F9A"/>
    <w:rsid w:val="003A049F"/>
    <w:rsid w:val="003A23E7"/>
    <w:rsid w:val="003A26DB"/>
    <w:rsid w:val="003A5C89"/>
    <w:rsid w:val="003B0281"/>
    <w:rsid w:val="003B0E55"/>
    <w:rsid w:val="003B1DA1"/>
    <w:rsid w:val="003B1E48"/>
    <w:rsid w:val="003B1EA4"/>
    <w:rsid w:val="003B35E0"/>
    <w:rsid w:val="003B4CF0"/>
    <w:rsid w:val="003B5812"/>
    <w:rsid w:val="003B5C7F"/>
    <w:rsid w:val="003B687E"/>
    <w:rsid w:val="003B6E9A"/>
    <w:rsid w:val="003B7551"/>
    <w:rsid w:val="003C1B8F"/>
    <w:rsid w:val="003C2A68"/>
    <w:rsid w:val="003C39B4"/>
    <w:rsid w:val="003C3AD6"/>
    <w:rsid w:val="003C5035"/>
    <w:rsid w:val="003C54A0"/>
    <w:rsid w:val="003C5F66"/>
    <w:rsid w:val="003D151B"/>
    <w:rsid w:val="003D69EA"/>
    <w:rsid w:val="003E1653"/>
    <w:rsid w:val="003E19F8"/>
    <w:rsid w:val="003E1DF2"/>
    <w:rsid w:val="003E2847"/>
    <w:rsid w:val="003E2CA4"/>
    <w:rsid w:val="003E4020"/>
    <w:rsid w:val="003E579B"/>
    <w:rsid w:val="003E5AF7"/>
    <w:rsid w:val="003F0CBF"/>
    <w:rsid w:val="003F222C"/>
    <w:rsid w:val="003F245D"/>
    <w:rsid w:val="003F2A27"/>
    <w:rsid w:val="003F474F"/>
    <w:rsid w:val="003F6F2A"/>
    <w:rsid w:val="004004DD"/>
    <w:rsid w:val="00401685"/>
    <w:rsid w:val="0040197B"/>
    <w:rsid w:val="00402630"/>
    <w:rsid w:val="004029B5"/>
    <w:rsid w:val="00402DDC"/>
    <w:rsid w:val="00402FCE"/>
    <w:rsid w:val="0040327A"/>
    <w:rsid w:val="00404B5E"/>
    <w:rsid w:val="00407EA7"/>
    <w:rsid w:val="0041190E"/>
    <w:rsid w:val="00412C32"/>
    <w:rsid w:val="00414FAD"/>
    <w:rsid w:val="00416179"/>
    <w:rsid w:val="004162FE"/>
    <w:rsid w:val="004167A0"/>
    <w:rsid w:val="0042605A"/>
    <w:rsid w:val="00426679"/>
    <w:rsid w:val="004273AF"/>
    <w:rsid w:val="00431842"/>
    <w:rsid w:val="00431C99"/>
    <w:rsid w:val="00432101"/>
    <w:rsid w:val="00434B5E"/>
    <w:rsid w:val="0043544A"/>
    <w:rsid w:val="00435E87"/>
    <w:rsid w:val="00436301"/>
    <w:rsid w:val="0043791D"/>
    <w:rsid w:val="00440BD5"/>
    <w:rsid w:val="0044110C"/>
    <w:rsid w:val="00442BBC"/>
    <w:rsid w:val="00444BEC"/>
    <w:rsid w:val="00444C9F"/>
    <w:rsid w:val="00445646"/>
    <w:rsid w:val="0044664D"/>
    <w:rsid w:val="00447D1D"/>
    <w:rsid w:val="0045126B"/>
    <w:rsid w:val="00453E44"/>
    <w:rsid w:val="00454B5D"/>
    <w:rsid w:val="00457636"/>
    <w:rsid w:val="00460051"/>
    <w:rsid w:val="0046042F"/>
    <w:rsid w:val="00462355"/>
    <w:rsid w:val="00463E3D"/>
    <w:rsid w:val="00464DEF"/>
    <w:rsid w:val="00464F76"/>
    <w:rsid w:val="004655ED"/>
    <w:rsid w:val="00465EE7"/>
    <w:rsid w:val="004701FC"/>
    <w:rsid w:val="00471114"/>
    <w:rsid w:val="004722B8"/>
    <w:rsid w:val="00476FA6"/>
    <w:rsid w:val="0047767F"/>
    <w:rsid w:val="00480165"/>
    <w:rsid w:val="0048057C"/>
    <w:rsid w:val="00481786"/>
    <w:rsid w:val="00482B01"/>
    <w:rsid w:val="00482E7D"/>
    <w:rsid w:val="004858D9"/>
    <w:rsid w:val="004871CC"/>
    <w:rsid w:val="00490025"/>
    <w:rsid w:val="0049045D"/>
    <w:rsid w:val="00491EE4"/>
    <w:rsid w:val="00494255"/>
    <w:rsid w:val="00497027"/>
    <w:rsid w:val="004A1DF8"/>
    <w:rsid w:val="004A5D5A"/>
    <w:rsid w:val="004A75F4"/>
    <w:rsid w:val="004B2DD8"/>
    <w:rsid w:val="004B3095"/>
    <w:rsid w:val="004B4351"/>
    <w:rsid w:val="004B7005"/>
    <w:rsid w:val="004B715E"/>
    <w:rsid w:val="004B7B55"/>
    <w:rsid w:val="004C0D66"/>
    <w:rsid w:val="004C158F"/>
    <w:rsid w:val="004C1DB9"/>
    <w:rsid w:val="004C1EE5"/>
    <w:rsid w:val="004C36ED"/>
    <w:rsid w:val="004C3994"/>
    <w:rsid w:val="004C47FF"/>
    <w:rsid w:val="004C4BCB"/>
    <w:rsid w:val="004C7B8C"/>
    <w:rsid w:val="004D2556"/>
    <w:rsid w:val="004D3CA9"/>
    <w:rsid w:val="004D46ED"/>
    <w:rsid w:val="004D4B6D"/>
    <w:rsid w:val="004D64E0"/>
    <w:rsid w:val="004D6816"/>
    <w:rsid w:val="004E0C60"/>
    <w:rsid w:val="004E1ACC"/>
    <w:rsid w:val="004E4619"/>
    <w:rsid w:val="004E4CDF"/>
    <w:rsid w:val="004E54B6"/>
    <w:rsid w:val="004E57E1"/>
    <w:rsid w:val="004E5AC3"/>
    <w:rsid w:val="004E61F4"/>
    <w:rsid w:val="004E6997"/>
    <w:rsid w:val="004F0653"/>
    <w:rsid w:val="004F07A5"/>
    <w:rsid w:val="004F09EF"/>
    <w:rsid w:val="004F1146"/>
    <w:rsid w:val="004F1B5A"/>
    <w:rsid w:val="004F1FEF"/>
    <w:rsid w:val="004F31C7"/>
    <w:rsid w:val="004F44E8"/>
    <w:rsid w:val="004F63CE"/>
    <w:rsid w:val="00501FF7"/>
    <w:rsid w:val="005026DF"/>
    <w:rsid w:val="00503B5E"/>
    <w:rsid w:val="0050468E"/>
    <w:rsid w:val="0050505F"/>
    <w:rsid w:val="00505E03"/>
    <w:rsid w:val="00506997"/>
    <w:rsid w:val="0051533F"/>
    <w:rsid w:val="00515D20"/>
    <w:rsid w:val="0051678E"/>
    <w:rsid w:val="0052125B"/>
    <w:rsid w:val="00521BA3"/>
    <w:rsid w:val="005240B3"/>
    <w:rsid w:val="00526FE7"/>
    <w:rsid w:val="0052794F"/>
    <w:rsid w:val="005305A4"/>
    <w:rsid w:val="00530837"/>
    <w:rsid w:val="00530CF0"/>
    <w:rsid w:val="0053103F"/>
    <w:rsid w:val="00531099"/>
    <w:rsid w:val="00531BDC"/>
    <w:rsid w:val="0053245B"/>
    <w:rsid w:val="0053334C"/>
    <w:rsid w:val="005334A5"/>
    <w:rsid w:val="0053410D"/>
    <w:rsid w:val="00535447"/>
    <w:rsid w:val="005363DE"/>
    <w:rsid w:val="00536814"/>
    <w:rsid w:val="00536E5F"/>
    <w:rsid w:val="005375F7"/>
    <w:rsid w:val="00537F31"/>
    <w:rsid w:val="0054150A"/>
    <w:rsid w:val="00543D58"/>
    <w:rsid w:val="00547576"/>
    <w:rsid w:val="0055142A"/>
    <w:rsid w:val="00552A24"/>
    <w:rsid w:val="005535FA"/>
    <w:rsid w:val="00557F24"/>
    <w:rsid w:val="00560227"/>
    <w:rsid w:val="0056053C"/>
    <w:rsid w:val="00561902"/>
    <w:rsid w:val="00561B9C"/>
    <w:rsid w:val="00563569"/>
    <w:rsid w:val="00563883"/>
    <w:rsid w:val="00565564"/>
    <w:rsid w:val="00566157"/>
    <w:rsid w:val="005701CD"/>
    <w:rsid w:val="00570A34"/>
    <w:rsid w:val="00570C68"/>
    <w:rsid w:val="00570CEF"/>
    <w:rsid w:val="0057172B"/>
    <w:rsid w:val="00575507"/>
    <w:rsid w:val="0057567D"/>
    <w:rsid w:val="005759C5"/>
    <w:rsid w:val="00581053"/>
    <w:rsid w:val="00584CDE"/>
    <w:rsid w:val="0058573C"/>
    <w:rsid w:val="00586C9D"/>
    <w:rsid w:val="005907FD"/>
    <w:rsid w:val="0059087A"/>
    <w:rsid w:val="0059365E"/>
    <w:rsid w:val="00594201"/>
    <w:rsid w:val="00596E64"/>
    <w:rsid w:val="00596ED7"/>
    <w:rsid w:val="00597812"/>
    <w:rsid w:val="00597C5E"/>
    <w:rsid w:val="005A1CAA"/>
    <w:rsid w:val="005A2FA0"/>
    <w:rsid w:val="005A3310"/>
    <w:rsid w:val="005A3454"/>
    <w:rsid w:val="005A443B"/>
    <w:rsid w:val="005A568C"/>
    <w:rsid w:val="005B0299"/>
    <w:rsid w:val="005B12C5"/>
    <w:rsid w:val="005B154E"/>
    <w:rsid w:val="005B220F"/>
    <w:rsid w:val="005B23AA"/>
    <w:rsid w:val="005B28E7"/>
    <w:rsid w:val="005B7986"/>
    <w:rsid w:val="005C2907"/>
    <w:rsid w:val="005C3FD6"/>
    <w:rsid w:val="005C4BAC"/>
    <w:rsid w:val="005C6B0B"/>
    <w:rsid w:val="005C6DDA"/>
    <w:rsid w:val="005C7308"/>
    <w:rsid w:val="005C7FE6"/>
    <w:rsid w:val="005D1D4D"/>
    <w:rsid w:val="005D1F2D"/>
    <w:rsid w:val="005D4027"/>
    <w:rsid w:val="005D4062"/>
    <w:rsid w:val="005D48ED"/>
    <w:rsid w:val="005D4932"/>
    <w:rsid w:val="005D4A3E"/>
    <w:rsid w:val="005D50AF"/>
    <w:rsid w:val="005D5ADC"/>
    <w:rsid w:val="005D7370"/>
    <w:rsid w:val="005D7A91"/>
    <w:rsid w:val="005E0D55"/>
    <w:rsid w:val="005E0F50"/>
    <w:rsid w:val="005E6E7E"/>
    <w:rsid w:val="005E6EC2"/>
    <w:rsid w:val="005E756A"/>
    <w:rsid w:val="005F03A1"/>
    <w:rsid w:val="005F1A0D"/>
    <w:rsid w:val="005F2160"/>
    <w:rsid w:val="005F4262"/>
    <w:rsid w:val="005F4B57"/>
    <w:rsid w:val="005F59B0"/>
    <w:rsid w:val="005F5B7E"/>
    <w:rsid w:val="005F6800"/>
    <w:rsid w:val="00600CB5"/>
    <w:rsid w:val="00601F6E"/>
    <w:rsid w:val="00602058"/>
    <w:rsid w:val="006039DF"/>
    <w:rsid w:val="00603A1C"/>
    <w:rsid w:val="006042A8"/>
    <w:rsid w:val="00606279"/>
    <w:rsid w:val="00607B9E"/>
    <w:rsid w:val="00610E0A"/>
    <w:rsid w:val="0061116C"/>
    <w:rsid w:val="0061259C"/>
    <w:rsid w:val="00613FE7"/>
    <w:rsid w:val="006148EF"/>
    <w:rsid w:val="0061544E"/>
    <w:rsid w:val="00615CDF"/>
    <w:rsid w:val="006167C0"/>
    <w:rsid w:val="006201BD"/>
    <w:rsid w:val="0062033F"/>
    <w:rsid w:val="006215F5"/>
    <w:rsid w:val="00622016"/>
    <w:rsid w:val="0062227C"/>
    <w:rsid w:val="00623D79"/>
    <w:rsid w:val="00624B49"/>
    <w:rsid w:val="00626582"/>
    <w:rsid w:val="00631C3D"/>
    <w:rsid w:val="006334AB"/>
    <w:rsid w:val="0063364A"/>
    <w:rsid w:val="00635BC8"/>
    <w:rsid w:val="006361F9"/>
    <w:rsid w:val="00636EB4"/>
    <w:rsid w:val="0063792D"/>
    <w:rsid w:val="00641045"/>
    <w:rsid w:val="00642AF2"/>
    <w:rsid w:val="00643776"/>
    <w:rsid w:val="00645C8F"/>
    <w:rsid w:val="00646F93"/>
    <w:rsid w:val="00651EAF"/>
    <w:rsid w:val="00652574"/>
    <w:rsid w:val="006526FB"/>
    <w:rsid w:val="006545B2"/>
    <w:rsid w:val="00654E3D"/>
    <w:rsid w:val="00655058"/>
    <w:rsid w:val="0065509C"/>
    <w:rsid w:val="00655CBD"/>
    <w:rsid w:val="00656CF8"/>
    <w:rsid w:val="006601F3"/>
    <w:rsid w:val="006608E4"/>
    <w:rsid w:val="0066362A"/>
    <w:rsid w:val="0066536F"/>
    <w:rsid w:val="006663BF"/>
    <w:rsid w:val="00666E2F"/>
    <w:rsid w:val="00667333"/>
    <w:rsid w:val="00671399"/>
    <w:rsid w:val="0067337D"/>
    <w:rsid w:val="00673DE4"/>
    <w:rsid w:val="00675CFD"/>
    <w:rsid w:val="00675D64"/>
    <w:rsid w:val="00676033"/>
    <w:rsid w:val="00677560"/>
    <w:rsid w:val="0068640B"/>
    <w:rsid w:val="0068672B"/>
    <w:rsid w:val="006876FD"/>
    <w:rsid w:val="006905F7"/>
    <w:rsid w:val="00690EF1"/>
    <w:rsid w:val="00692932"/>
    <w:rsid w:val="00692AB9"/>
    <w:rsid w:val="00693738"/>
    <w:rsid w:val="00693D06"/>
    <w:rsid w:val="00693DFC"/>
    <w:rsid w:val="0069726A"/>
    <w:rsid w:val="00697668"/>
    <w:rsid w:val="00697A3F"/>
    <w:rsid w:val="006A0445"/>
    <w:rsid w:val="006A4A03"/>
    <w:rsid w:val="006A53D2"/>
    <w:rsid w:val="006A6E13"/>
    <w:rsid w:val="006B25B7"/>
    <w:rsid w:val="006B3C41"/>
    <w:rsid w:val="006B5B91"/>
    <w:rsid w:val="006B6AB1"/>
    <w:rsid w:val="006C0645"/>
    <w:rsid w:val="006C098A"/>
    <w:rsid w:val="006C140C"/>
    <w:rsid w:val="006C1424"/>
    <w:rsid w:val="006C32EF"/>
    <w:rsid w:val="006C3978"/>
    <w:rsid w:val="006C40A9"/>
    <w:rsid w:val="006C4110"/>
    <w:rsid w:val="006C43B5"/>
    <w:rsid w:val="006C466D"/>
    <w:rsid w:val="006C52F4"/>
    <w:rsid w:val="006C56C6"/>
    <w:rsid w:val="006C62C9"/>
    <w:rsid w:val="006D0A44"/>
    <w:rsid w:val="006D198F"/>
    <w:rsid w:val="006D552E"/>
    <w:rsid w:val="006D68DF"/>
    <w:rsid w:val="006D7479"/>
    <w:rsid w:val="006E0FD2"/>
    <w:rsid w:val="006E21E7"/>
    <w:rsid w:val="006E282A"/>
    <w:rsid w:val="006E2C61"/>
    <w:rsid w:val="006E2F86"/>
    <w:rsid w:val="006E308B"/>
    <w:rsid w:val="006E3167"/>
    <w:rsid w:val="006E40AA"/>
    <w:rsid w:val="006E4195"/>
    <w:rsid w:val="006E4EA6"/>
    <w:rsid w:val="006E7FA7"/>
    <w:rsid w:val="006F0294"/>
    <w:rsid w:val="006F0518"/>
    <w:rsid w:val="006F1EE2"/>
    <w:rsid w:val="006F3E3D"/>
    <w:rsid w:val="006F5248"/>
    <w:rsid w:val="006F54B0"/>
    <w:rsid w:val="006F58BA"/>
    <w:rsid w:val="006F595C"/>
    <w:rsid w:val="00700806"/>
    <w:rsid w:val="00701F6A"/>
    <w:rsid w:val="0070710B"/>
    <w:rsid w:val="00707FDE"/>
    <w:rsid w:val="007106F8"/>
    <w:rsid w:val="00712BF7"/>
    <w:rsid w:val="0071338A"/>
    <w:rsid w:val="00713A7A"/>
    <w:rsid w:val="0071471A"/>
    <w:rsid w:val="007203B8"/>
    <w:rsid w:val="0072580B"/>
    <w:rsid w:val="00725CAD"/>
    <w:rsid w:val="00725F59"/>
    <w:rsid w:val="00730CF9"/>
    <w:rsid w:val="00732121"/>
    <w:rsid w:val="007342B1"/>
    <w:rsid w:val="00735924"/>
    <w:rsid w:val="00736BDD"/>
    <w:rsid w:val="007373AB"/>
    <w:rsid w:val="00740F63"/>
    <w:rsid w:val="00741121"/>
    <w:rsid w:val="0074326E"/>
    <w:rsid w:val="00743725"/>
    <w:rsid w:val="00744021"/>
    <w:rsid w:val="00747F99"/>
    <w:rsid w:val="00751CAA"/>
    <w:rsid w:val="00752EF4"/>
    <w:rsid w:val="0075359F"/>
    <w:rsid w:val="00753D89"/>
    <w:rsid w:val="0075429A"/>
    <w:rsid w:val="00754A69"/>
    <w:rsid w:val="00754BB4"/>
    <w:rsid w:val="00755C10"/>
    <w:rsid w:val="00755CC5"/>
    <w:rsid w:val="00755FF7"/>
    <w:rsid w:val="007567D7"/>
    <w:rsid w:val="00757B2B"/>
    <w:rsid w:val="00760186"/>
    <w:rsid w:val="00760ACA"/>
    <w:rsid w:val="00761FFD"/>
    <w:rsid w:val="0076282B"/>
    <w:rsid w:val="00762B98"/>
    <w:rsid w:val="00763367"/>
    <w:rsid w:val="007636A6"/>
    <w:rsid w:val="00763CFA"/>
    <w:rsid w:val="00765851"/>
    <w:rsid w:val="0076598B"/>
    <w:rsid w:val="00766C1D"/>
    <w:rsid w:val="007672EF"/>
    <w:rsid w:val="00767D8C"/>
    <w:rsid w:val="0077137B"/>
    <w:rsid w:val="007716E2"/>
    <w:rsid w:val="00771DB1"/>
    <w:rsid w:val="0077586C"/>
    <w:rsid w:val="00776FFE"/>
    <w:rsid w:val="00780E22"/>
    <w:rsid w:val="00782B81"/>
    <w:rsid w:val="0078366D"/>
    <w:rsid w:val="00783B33"/>
    <w:rsid w:val="00784CEF"/>
    <w:rsid w:val="00785853"/>
    <w:rsid w:val="00785C18"/>
    <w:rsid w:val="007864E6"/>
    <w:rsid w:val="00787B8F"/>
    <w:rsid w:val="0079045D"/>
    <w:rsid w:val="00790532"/>
    <w:rsid w:val="00790B47"/>
    <w:rsid w:val="007914E9"/>
    <w:rsid w:val="00791705"/>
    <w:rsid w:val="00792097"/>
    <w:rsid w:val="00792B49"/>
    <w:rsid w:val="007946CE"/>
    <w:rsid w:val="007950EF"/>
    <w:rsid w:val="007953A1"/>
    <w:rsid w:val="007964B6"/>
    <w:rsid w:val="00796D69"/>
    <w:rsid w:val="00797F4A"/>
    <w:rsid w:val="007A11EA"/>
    <w:rsid w:val="007A238F"/>
    <w:rsid w:val="007A2876"/>
    <w:rsid w:val="007A3179"/>
    <w:rsid w:val="007A3AC1"/>
    <w:rsid w:val="007A5B61"/>
    <w:rsid w:val="007A7003"/>
    <w:rsid w:val="007B08FB"/>
    <w:rsid w:val="007B1D8D"/>
    <w:rsid w:val="007B59C6"/>
    <w:rsid w:val="007B5B09"/>
    <w:rsid w:val="007B61D9"/>
    <w:rsid w:val="007B6EF8"/>
    <w:rsid w:val="007C0B7D"/>
    <w:rsid w:val="007C3A38"/>
    <w:rsid w:val="007C5E8D"/>
    <w:rsid w:val="007C5F86"/>
    <w:rsid w:val="007C7371"/>
    <w:rsid w:val="007C7445"/>
    <w:rsid w:val="007D3D77"/>
    <w:rsid w:val="007D4B8B"/>
    <w:rsid w:val="007D5B19"/>
    <w:rsid w:val="007D7A71"/>
    <w:rsid w:val="007E0A50"/>
    <w:rsid w:val="007E34F5"/>
    <w:rsid w:val="007E3EDE"/>
    <w:rsid w:val="007E41D4"/>
    <w:rsid w:val="007E46C6"/>
    <w:rsid w:val="007E474F"/>
    <w:rsid w:val="007F0427"/>
    <w:rsid w:val="007F176B"/>
    <w:rsid w:val="007F2629"/>
    <w:rsid w:val="007F3B52"/>
    <w:rsid w:val="007F416F"/>
    <w:rsid w:val="007F43DA"/>
    <w:rsid w:val="007F5B64"/>
    <w:rsid w:val="007F5C4D"/>
    <w:rsid w:val="007F6181"/>
    <w:rsid w:val="007F63C5"/>
    <w:rsid w:val="007F725F"/>
    <w:rsid w:val="007F7937"/>
    <w:rsid w:val="008055AF"/>
    <w:rsid w:val="00810904"/>
    <w:rsid w:val="00810D64"/>
    <w:rsid w:val="00811200"/>
    <w:rsid w:val="00811CA1"/>
    <w:rsid w:val="008123E5"/>
    <w:rsid w:val="00816F51"/>
    <w:rsid w:val="008206AF"/>
    <w:rsid w:val="00821574"/>
    <w:rsid w:val="008239CB"/>
    <w:rsid w:val="00824F9E"/>
    <w:rsid w:val="00826F2C"/>
    <w:rsid w:val="008310AB"/>
    <w:rsid w:val="00832A1A"/>
    <w:rsid w:val="0083348B"/>
    <w:rsid w:val="00833576"/>
    <w:rsid w:val="0083404C"/>
    <w:rsid w:val="0083550E"/>
    <w:rsid w:val="00835C89"/>
    <w:rsid w:val="00836F0B"/>
    <w:rsid w:val="008377DA"/>
    <w:rsid w:val="008404B3"/>
    <w:rsid w:val="00841A68"/>
    <w:rsid w:val="00842FF7"/>
    <w:rsid w:val="0084355C"/>
    <w:rsid w:val="008461FC"/>
    <w:rsid w:val="008462C1"/>
    <w:rsid w:val="00846F25"/>
    <w:rsid w:val="00850810"/>
    <w:rsid w:val="00850EB1"/>
    <w:rsid w:val="008525B4"/>
    <w:rsid w:val="008536D0"/>
    <w:rsid w:val="008546AD"/>
    <w:rsid w:val="00857710"/>
    <w:rsid w:val="0086453C"/>
    <w:rsid w:val="00864957"/>
    <w:rsid w:val="008651EA"/>
    <w:rsid w:val="008654C6"/>
    <w:rsid w:val="0086688C"/>
    <w:rsid w:val="008706E6"/>
    <w:rsid w:val="00870A21"/>
    <w:rsid w:val="00871C69"/>
    <w:rsid w:val="0087208C"/>
    <w:rsid w:val="008734CA"/>
    <w:rsid w:val="00874380"/>
    <w:rsid w:val="0087447E"/>
    <w:rsid w:val="00877C3D"/>
    <w:rsid w:val="00880318"/>
    <w:rsid w:val="0088322B"/>
    <w:rsid w:val="00883283"/>
    <w:rsid w:val="008834E8"/>
    <w:rsid w:val="00884135"/>
    <w:rsid w:val="00886BD1"/>
    <w:rsid w:val="00887B6D"/>
    <w:rsid w:val="0089029B"/>
    <w:rsid w:val="00890D9B"/>
    <w:rsid w:val="00891217"/>
    <w:rsid w:val="00891501"/>
    <w:rsid w:val="0089241D"/>
    <w:rsid w:val="00892BB3"/>
    <w:rsid w:val="00892D17"/>
    <w:rsid w:val="00893198"/>
    <w:rsid w:val="00896C37"/>
    <w:rsid w:val="0089766B"/>
    <w:rsid w:val="00897E86"/>
    <w:rsid w:val="00897EA5"/>
    <w:rsid w:val="008A182F"/>
    <w:rsid w:val="008A218D"/>
    <w:rsid w:val="008A4CD1"/>
    <w:rsid w:val="008A67F4"/>
    <w:rsid w:val="008A75AF"/>
    <w:rsid w:val="008A7A52"/>
    <w:rsid w:val="008B1DFC"/>
    <w:rsid w:val="008B1E17"/>
    <w:rsid w:val="008B2F30"/>
    <w:rsid w:val="008B4609"/>
    <w:rsid w:val="008B5249"/>
    <w:rsid w:val="008B60BC"/>
    <w:rsid w:val="008B702B"/>
    <w:rsid w:val="008C0344"/>
    <w:rsid w:val="008C1267"/>
    <w:rsid w:val="008C1C94"/>
    <w:rsid w:val="008C319E"/>
    <w:rsid w:val="008C3924"/>
    <w:rsid w:val="008C41FA"/>
    <w:rsid w:val="008C43D8"/>
    <w:rsid w:val="008C616D"/>
    <w:rsid w:val="008C69F2"/>
    <w:rsid w:val="008C7B9E"/>
    <w:rsid w:val="008D0270"/>
    <w:rsid w:val="008D079B"/>
    <w:rsid w:val="008D0A28"/>
    <w:rsid w:val="008D3A14"/>
    <w:rsid w:val="008D3EE9"/>
    <w:rsid w:val="008D777F"/>
    <w:rsid w:val="008E045A"/>
    <w:rsid w:val="008E3485"/>
    <w:rsid w:val="008E4107"/>
    <w:rsid w:val="008E508D"/>
    <w:rsid w:val="008E55A8"/>
    <w:rsid w:val="008F1AC7"/>
    <w:rsid w:val="008F367F"/>
    <w:rsid w:val="008F375A"/>
    <w:rsid w:val="008F757E"/>
    <w:rsid w:val="009001F4"/>
    <w:rsid w:val="00900DD8"/>
    <w:rsid w:val="0090199B"/>
    <w:rsid w:val="009027A0"/>
    <w:rsid w:val="00903AD6"/>
    <w:rsid w:val="0090425B"/>
    <w:rsid w:val="00905092"/>
    <w:rsid w:val="00907237"/>
    <w:rsid w:val="00907BC3"/>
    <w:rsid w:val="009122DB"/>
    <w:rsid w:val="00912596"/>
    <w:rsid w:val="00912D8B"/>
    <w:rsid w:val="00913059"/>
    <w:rsid w:val="00913B7B"/>
    <w:rsid w:val="009141C0"/>
    <w:rsid w:val="00915152"/>
    <w:rsid w:val="00921B4F"/>
    <w:rsid w:val="00922BD2"/>
    <w:rsid w:val="00923AE6"/>
    <w:rsid w:val="00923FEF"/>
    <w:rsid w:val="00924477"/>
    <w:rsid w:val="0092797B"/>
    <w:rsid w:val="00927A6D"/>
    <w:rsid w:val="00932279"/>
    <w:rsid w:val="00932735"/>
    <w:rsid w:val="009333B2"/>
    <w:rsid w:val="00933D96"/>
    <w:rsid w:val="00933F44"/>
    <w:rsid w:val="00934B9F"/>
    <w:rsid w:val="00935745"/>
    <w:rsid w:val="00935C63"/>
    <w:rsid w:val="00936D08"/>
    <w:rsid w:val="00937C8C"/>
    <w:rsid w:val="0094129C"/>
    <w:rsid w:val="0094193C"/>
    <w:rsid w:val="00941F26"/>
    <w:rsid w:val="0094236C"/>
    <w:rsid w:val="00942503"/>
    <w:rsid w:val="0094252B"/>
    <w:rsid w:val="0094256E"/>
    <w:rsid w:val="00943949"/>
    <w:rsid w:val="00944972"/>
    <w:rsid w:val="00945679"/>
    <w:rsid w:val="00946EFA"/>
    <w:rsid w:val="009477C9"/>
    <w:rsid w:val="00947924"/>
    <w:rsid w:val="00947A64"/>
    <w:rsid w:val="00950198"/>
    <w:rsid w:val="009521AD"/>
    <w:rsid w:val="0095309D"/>
    <w:rsid w:val="00953A55"/>
    <w:rsid w:val="00954D13"/>
    <w:rsid w:val="009575A8"/>
    <w:rsid w:val="009600BD"/>
    <w:rsid w:val="009603BD"/>
    <w:rsid w:val="00960FAD"/>
    <w:rsid w:val="00961767"/>
    <w:rsid w:val="009619A7"/>
    <w:rsid w:val="009636D6"/>
    <w:rsid w:val="00965122"/>
    <w:rsid w:val="009667FF"/>
    <w:rsid w:val="009677EA"/>
    <w:rsid w:val="0097086E"/>
    <w:rsid w:val="0097099F"/>
    <w:rsid w:val="00970E8A"/>
    <w:rsid w:val="00972612"/>
    <w:rsid w:val="00973232"/>
    <w:rsid w:val="009735F1"/>
    <w:rsid w:val="00973A9F"/>
    <w:rsid w:val="00974B3D"/>
    <w:rsid w:val="00976DBF"/>
    <w:rsid w:val="009829C9"/>
    <w:rsid w:val="00983C8E"/>
    <w:rsid w:val="009847A9"/>
    <w:rsid w:val="00984E5E"/>
    <w:rsid w:val="00984FE3"/>
    <w:rsid w:val="00985239"/>
    <w:rsid w:val="0098682D"/>
    <w:rsid w:val="00992EFD"/>
    <w:rsid w:val="00993D6C"/>
    <w:rsid w:val="009956C2"/>
    <w:rsid w:val="00995F1D"/>
    <w:rsid w:val="009A0158"/>
    <w:rsid w:val="009A16C3"/>
    <w:rsid w:val="009A20E5"/>
    <w:rsid w:val="009A2898"/>
    <w:rsid w:val="009A29D6"/>
    <w:rsid w:val="009A2BA1"/>
    <w:rsid w:val="009A4143"/>
    <w:rsid w:val="009A48C2"/>
    <w:rsid w:val="009A5BE5"/>
    <w:rsid w:val="009A5E30"/>
    <w:rsid w:val="009A5FB1"/>
    <w:rsid w:val="009A69D1"/>
    <w:rsid w:val="009A7C36"/>
    <w:rsid w:val="009B0DFE"/>
    <w:rsid w:val="009B162C"/>
    <w:rsid w:val="009B2967"/>
    <w:rsid w:val="009B4492"/>
    <w:rsid w:val="009B6C00"/>
    <w:rsid w:val="009B6D34"/>
    <w:rsid w:val="009B7B99"/>
    <w:rsid w:val="009C13BD"/>
    <w:rsid w:val="009C27A7"/>
    <w:rsid w:val="009C2A9E"/>
    <w:rsid w:val="009C2AEC"/>
    <w:rsid w:val="009C352F"/>
    <w:rsid w:val="009C474E"/>
    <w:rsid w:val="009C7F2F"/>
    <w:rsid w:val="009D137D"/>
    <w:rsid w:val="009D14C3"/>
    <w:rsid w:val="009D1F47"/>
    <w:rsid w:val="009D2188"/>
    <w:rsid w:val="009D2BDC"/>
    <w:rsid w:val="009D32B1"/>
    <w:rsid w:val="009D4E40"/>
    <w:rsid w:val="009D6716"/>
    <w:rsid w:val="009E05B0"/>
    <w:rsid w:val="009E0BD3"/>
    <w:rsid w:val="009E15CF"/>
    <w:rsid w:val="009E1D39"/>
    <w:rsid w:val="009E20ED"/>
    <w:rsid w:val="009E3CEA"/>
    <w:rsid w:val="009E599A"/>
    <w:rsid w:val="009E5AF8"/>
    <w:rsid w:val="009E672F"/>
    <w:rsid w:val="009E7C64"/>
    <w:rsid w:val="009F12D2"/>
    <w:rsid w:val="009F1D4F"/>
    <w:rsid w:val="009F48FB"/>
    <w:rsid w:val="009F5238"/>
    <w:rsid w:val="009F5AAA"/>
    <w:rsid w:val="009F5D26"/>
    <w:rsid w:val="00A00E62"/>
    <w:rsid w:val="00A03F97"/>
    <w:rsid w:val="00A04D78"/>
    <w:rsid w:val="00A0537F"/>
    <w:rsid w:val="00A06E5F"/>
    <w:rsid w:val="00A0717D"/>
    <w:rsid w:val="00A078F3"/>
    <w:rsid w:val="00A10081"/>
    <w:rsid w:val="00A125AF"/>
    <w:rsid w:val="00A126D7"/>
    <w:rsid w:val="00A162C4"/>
    <w:rsid w:val="00A162FE"/>
    <w:rsid w:val="00A22CE8"/>
    <w:rsid w:val="00A239B3"/>
    <w:rsid w:val="00A273BF"/>
    <w:rsid w:val="00A2772B"/>
    <w:rsid w:val="00A27930"/>
    <w:rsid w:val="00A311BB"/>
    <w:rsid w:val="00A32316"/>
    <w:rsid w:val="00A32CA6"/>
    <w:rsid w:val="00A32E9D"/>
    <w:rsid w:val="00A33489"/>
    <w:rsid w:val="00A33E64"/>
    <w:rsid w:val="00A358BC"/>
    <w:rsid w:val="00A362B1"/>
    <w:rsid w:val="00A36840"/>
    <w:rsid w:val="00A4042F"/>
    <w:rsid w:val="00A40F27"/>
    <w:rsid w:val="00A415B5"/>
    <w:rsid w:val="00A43E62"/>
    <w:rsid w:val="00A45F1F"/>
    <w:rsid w:val="00A47BE0"/>
    <w:rsid w:val="00A507E8"/>
    <w:rsid w:val="00A50C45"/>
    <w:rsid w:val="00A51774"/>
    <w:rsid w:val="00A546F5"/>
    <w:rsid w:val="00A565F0"/>
    <w:rsid w:val="00A57CC7"/>
    <w:rsid w:val="00A60EB1"/>
    <w:rsid w:val="00A6591C"/>
    <w:rsid w:val="00A672F9"/>
    <w:rsid w:val="00A679ED"/>
    <w:rsid w:val="00A70039"/>
    <w:rsid w:val="00A703B6"/>
    <w:rsid w:val="00A70D70"/>
    <w:rsid w:val="00A72901"/>
    <w:rsid w:val="00A73B74"/>
    <w:rsid w:val="00A740F4"/>
    <w:rsid w:val="00A8034C"/>
    <w:rsid w:val="00A81F1B"/>
    <w:rsid w:val="00A82501"/>
    <w:rsid w:val="00A86B2B"/>
    <w:rsid w:val="00A871B4"/>
    <w:rsid w:val="00A8780D"/>
    <w:rsid w:val="00A87BCA"/>
    <w:rsid w:val="00A92C85"/>
    <w:rsid w:val="00A95668"/>
    <w:rsid w:val="00A9645D"/>
    <w:rsid w:val="00AA1440"/>
    <w:rsid w:val="00AA15E2"/>
    <w:rsid w:val="00AA5C1F"/>
    <w:rsid w:val="00AA61E7"/>
    <w:rsid w:val="00AA75DE"/>
    <w:rsid w:val="00AA7F2B"/>
    <w:rsid w:val="00AB0952"/>
    <w:rsid w:val="00AB1BE2"/>
    <w:rsid w:val="00AB20EB"/>
    <w:rsid w:val="00AB224B"/>
    <w:rsid w:val="00AB3335"/>
    <w:rsid w:val="00AB430A"/>
    <w:rsid w:val="00AB44E4"/>
    <w:rsid w:val="00AB47B4"/>
    <w:rsid w:val="00AB64A3"/>
    <w:rsid w:val="00AB7DBA"/>
    <w:rsid w:val="00AC00C4"/>
    <w:rsid w:val="00AC286E"/>
    <w:rsid w:val="00AC361C"/>
    <w:rsid w:val="00AC463B"/>
    <w:rsid w:val="00AC6522"/>
    <w:rsid w:val="00AC6D02"/>
    <w:rsid w:val="00AC75F1"/>
    <w:rsid w:val="00AD0BC5"/>
    <w:rsid w:val="00AD1451"/>
    <w:rsid w:val="00AD2F36"/>
    <w:rsid w:val="00AD3AEA"/>
    <w:rsid w:val="00AD3F4C"/>
    <w:rsid w:val="00AD55F5"/>
    <w:rsid w:val="00AE1BB1"/>
    <w:rsid w:val="00AE27E3"/>
    <w:rsid w:val="00AE46C8"/>
    <w:rsid w:val="00AE49AD"/>
    <w:rsid w:val="00AE4A0E"/>
    <w:rsid w:val="00AE57BA"/>
    <w:rsid w:val="00AE694D"/>
    <w:rsid w:val="00AE7837"/>
    <w:rsid w:val="00AE7FC1"/>
    <w:rsid w:val="00AF0002"/>
    <w:rsid w:val="00AF2600"/>
    <w:rsid w:val="00AF271F"/>
    <w:rsid w:val="00AF2E7F"/>
    <w:rsid w:val="00AF6C20"/>
    <w:rsid w:val="00B02D3E"/>
    <w:rsid w:val="00B02E22"/>
    <w:rsid w:val="00B02E32"/>
    <w:rsid w:val="00B0430A"/>
    <w:rsid w:val="00B0634E"/>
    <w:rsid w:val="00B0653E"/>
    <w:rsid w:val="00B074CE"/>
    <w:rsid w:val="00B10057"/>
    <w:rsid w:val="00B143DD"/>
    <w:rsid w:val="00B147C9"/>
    <w:rsid w:val="00B151E9"/>
    <w:rsid w:val="00B15DA1"/>
    <w:rsid w:val="00B16EA2"/>
    <w:rsid w:val="00B201A3"/>
    <w:rsid w:val="00B22AF7"/>
    <w:rsid w:val="00B23E34"/>
    <w:rsid w:val="00B2462E"/>
    <w:rsid w:val="00B24666"/>
    <w:rsid w:val="00B27029"/>
    <w:rsid w:val="00B30021"/>
    <w:rsid w:val="00B30B20"/>
    <w:rsid w:val="00B31ACF"/>
    <w:rsid w:val="00B31DCD"/>
    <w:rsid w:val="00B33C39"/>
    <w:rsid w:val="00B34067"/>
    <w:rsid w:val="00B34099"/>
    <w:rsid w:val="00B365D8"/>
    <w:rsid w:val="00B371B0"/>
    <w:rsid w:val="00B40EB4"/>
    <w:rsid w:val="00B41921"/>
    <w:rsid w:val="00B41FF9"/>
    <w:rsid w:val="00B437EF"/>
    <w:rsid w:val="00B531AA"/>
    <w:rsid w:val="00B53EF9"/>
    <w:rsid w:val="00B53F82"/>
    <w:rsid w:val="00B56E6D"/>
    <w:rsid w:val="00B57190"/>
    <w:rsid w:val="00B57541"/>
    <w:rsid w:val="00B57E41"/>
    <w:rsid w:val="00B634EF"/>
    <w:rsid w:val="00B66702"/>
    <w:rsid w:val="00B66812"/>
    <w:rsid w:val="00B6718A"/>
    <w:rsid w:val="00B7011B"/>
    <w:rsid w:val="00B703AF"/>
    <w:rsid w:val="00B714C3"/>
    <w:rsid w:val="00B71F0B"/>
    <w:rsid w:val="00B7251D"/>
    <w:rsid w:val="00B72B7C"/>
    <w:rsid w:val="00B72F94"/>
    <w:rsid w:val="00B75618"/>
    <w:rsid w:val="00B7648B"/>
    <w:rsid w:val="00B7696A"/>
    <w:rsid w:val="00B77362"/>
    <w:rsid w:val="00B8029A"/>
    <w:rsid w:val="00B81818"/>
    <w:rsid w:val="00B84076"/>
    <w:rsid w:val="00B85DCE"/>
    <w:rsid w:val="00B86DD5"/>
    <w:rsid w:val="00B90185"/>
    <w:rsid w:val="00B92607"/>
    <w:rsid w:val="00B93A55"/>
    <w:rsid w:val="00B94C57"/>
    <w:rsid w:val="00B95844"/>
    <w:rsid w:val="00B960FE"/>
    <w:rsid w:val="00B96AE5"/>
    <w:rsid w:val="00B96C16"/>
    <w:rsid w:val="00B97584"/>
    <w:rsid w:val="00BA0BBD"/>
    <w:rsid w:val="00BA1219"/>
    <w:rsid w:val="00BA15CF"/>
    <w:rsid w:val="00BA35C2"/>
    <w:rsid w:val="00BA62E2"/>
    <w:rsid w:val="00BA635B"/>
    <w:rsid w:val="00BA65A7"/>
    <w:rsid w:val="00BB1608"/>
    <w:rsid w:val="00BB18A9"/>
    <w:rsid w:val="00BB19A5"/>
    <w:rsid w:val="00BB22BB"/>
    <w:rsid w:val="00BB3B4E"/>
    <w:rsid w:val="00BB5148"/>
    <w:rsid w:val="00BB5FD2"/>
    <w:rsid w:val="00BB6E5D"/>
    <w:rsid w:val="00BB7BD5"/>
    <w:rsid w:val="00BC3645"/>
    <w:rsid w:val="00BC4479"/>
    <w:rsid w:val="00BC5D99"/>
    <w:rsid w:val="00BC5E72"/>
    <w:rsid w:val="00BC6E51"/>
    <w:rsid w:val="00BD0FF9"/>
    <w:rsid w:val="00BD233B"/>
    <w:rsid w:val="00BD2813"/>
    <w:rsid w:val="00BD28D8"/>
    <w:rsid w:val="00BE0B19"/>
    <w:rsid w:val="00BE0C44"/>
    <w:rsid w:val="00BE19CC"/>
    <w:rsid w:val="00BE1B3D"/>
    <w:rsid w:val="00BE357F"/>
    <w:rsid w:val="00BE61EF"/>
    <w:rsid w:val="00BE6323"/>
    <w:rsid w:val="00BE7A97"/>
    <w:rsid w:val="00BF0A49"/>
    <w:rsid w:val="00BF22DD"/>
    <w:rsid w:val="00BF23A9"/>
    <w:rsid w:val="00BF28F6"/>
    <w:rsid w:val="00BF297B"/>
    <w:rsid w:val="00BF4420"/>
    <w:rsid w:val="00BF60DB"/>
    <w:rsid w:val="00C0009C"/>
    <w:rsid w:val="00C03187"/>
    <w:rsid w:val="00C0425A"/>
    <w:rsid w:val="00C04F26"/>
    <w:rsid w:val="00C06BD1"/>
    <w:rsid w:val="00C0769A"/>
    <w:rsid w:val="00C07C69"/>
    <w:rsid w:val="00C10D8D"/>
    <w:rsid w:val="00C11C81"/>
    <w:rsid w:val="00C13135"/>
    <w:rsid w:val="00C14744"/>
    <w:rsid w:val="00C150BE"/>
    <w:rsid w:val="00C15E60"/>
    <w:rsid w:val="00C16649"/>
    <w:rsid w:val="00C17803"/>
    <w:rsid w:val="00C21CF5"/>
    <w:rsid w:val="00C222BA"/>
    <w:rsid w:val="00C22CDF"/>
    <w:rsid w:val="00C23739"/>
    <w:rsid w:val="00C24A9D"/>
    <w:rsid w:val="00C260CE"/>
    <w:rsid w:val="00C30F7A"/>
    <w:rsid w:val="00C3174C"/>
    <w:rsid w:val="00C321CB"/>
    <w:rsid w:val="00C3378D"/>
    <w:rsid w:val="00C33F43"/>
    <w:rsid w:val="00C3655A"/>
    <w:rsid w:val="00C366F3"/>
    <w:rsid w:val="00C411A1"/>
    <w:rsid w:val="00C41F0F"/>
    <w:rsid w:val="00C4256D"/>
    <w:rsid w:val="00C426EF"/>
    <w:rsid w:val="00C45784"/>
    <w:rsid w:val="00C46BCB"/>
    <w:rsid w:val="00C5071F"/>
    <w:rsid w:val="00C50FFF"/>
    <w:rsid w:val="00C52A6A"/>
    <w:rsid w:val="00C54DB0"/>
    <w:rsid w:val="00C54E34"/>
    <w:rsid w:val="00C56E40"/>
    <w:rsid w:val="00C570C8"/>
    <w:rsid w:val="00C60534"/>
    <w:rsid w:val="00C60F4A"/>
    <w:rsid w:val="00C6300A"/>
    <w:rsid w:val="00C63397"/>
    <w:rsid w:val="00C65581"/>
    <w:rsid w:val="00C67E60"/>
    <w:rsid w:val="00C701AB"/>
    <w:rsid w:val="00C70B3F"/>
    <w:rsid w:val="00C70CCA"/>
    <w:rsid w:val="00C7208D"/>
    <w:rsid w:val="00C749F6"/>
    <w:rsid w:val="00C7687B"/>
    <w:rsid w:val="00C779BD"/>
    <w:rsid w:val="00C80FF5"/>
    <w:rsid w:val="00C82FB8"/>
    <w:rsid w:val="00C83648"/>
    <w:rsid w:val="00C83F23"/>
    <w:rsid w:val="00C86C6C"/>
    <w:rsid w:val="00C87821"/>
    <w:rsid w:val="00C90687"/>
    <w:rsid w:val="00C9143D"/>
    <w:rsid w:val="00C91BA3"/>
    <w:rsid w:val="00C924CA"/>
    <w:rsid w:val="00C94178"/>
    <w:rsid w:val="00C95924"/>
    <w:rsid w:val="00C962AE"/>
    <w:rsid w:val="00C96744"/>
    <w:rsid w:val="00C9681E"/>
    <w:rsid w:val="00C96F0D"/>
    <w:rsid w:val="00C971E3"/>
    <w:rsid w:val="00C97AE9"/>
    <w:rsid w:val="00C97CDD"/>
    <w:rsid w:val="00CA1BD8"/>
    <w:rsid w:val="00CA30EA"/>
    <w:rsid w:val="00CA32C2"/>
    <w:rsid w:val="00CA37BA"/>
    <w:rsid w:val="00CA3C8D"/>
    <w:rsid w:val="00CA3D29"/>
    <w:rsid w:val="00CA40EA"/>
    <w:rsid w:val="00CA5E74"/>
    <w:rsid w:val="00CA6ED9"/>
    <w:rsid w:val="00CA7255"/>
    <w:rsid w:val="00CA78E9"/>
    <w:rsid w:val="00CB15CA"/>
    <w:rsid w:val="00CB246C"/>
    <w:rsid w:val="00CB46FA"/>
    <w:rsid w:val="00CB5AAB"/>
    <w:rsid w:val="00CC1745"/>
    <w:rsid w:val="00CC25EE"/>
    <w:rsid w:val="00CC389C"/>
    <w:rsid w:val="00CC51EE"/>
    <w:rsid w:val="00CC5549"/>
    <w:rsid w:val="00CC5F01"/>
    <w:rsid w:val="00CC6304"/>
    <w:rsid w:val="00CC63BF"/>
    <w:rsid w:val="00CC7432"/>
    <w:rsid w:val="00CD15B8"/>
    <w:rsid w:val="00CD4A78"/>
    <w:rsid w:val="00CE2827"/>
    <w:rsid w:val="00CE3C4A"/>
    <w:rsid w:val="00CE6CC0"/>
    <w:rsid w:val="00CF1E86"/>
    <w:rsid w:val="00CF20DF"/>
    <w:rsid w:val="00CF30E1"/>
    <w:rsid w:val="00CF4595"/>
    <w:rsid w:val="00CF58E1"/>
    <w:rsid w:val="00CF6B5A"/>
    <w:rsid w:val="00CF7BCE"/>
    <w:rsid w:val="00CF7EC7"/>
    <w:rsid w:val="00D003EA"/>
    <w:rsid w:val="00D016F8"/>
    <w:rsid w:val="00D055AC"/>
    <w:rsid w:val="00D06560"/>
    <w:rsid w:val="00D109CC"/>
    <w:rsid w:val="00D113C7"/>
    <w:rsid w:val="00D114F7"/>
    <w:rsid w:val="00D12114"/>
    <w:rsid w:val="00D14B45"/>
    <w:rsid w:val="00D15428"/>
    <w:rsid w:val="00D17443"/>
    <w:rsid w:val="00D207FA"/>
    <w:rsid w:val="00D24F59"/>
    <w:rsid w:val="00D2592C"/>
    <w:rsid w:val="00D2690B"/>
    <w:rsid w:val="00D2732B"/>
    <w:rsid w:val="00D305FF"/>
    <w:rsid w:val="00D30BDB"/>
    <w:rsid w:val="00D31C9E"/>
    <w:rsid w:val="00D31E06"/>
    <w:rsid w:val="00D36237"/>
    <w:rsid w:val="00D367E0"/>
    <w:rsid w:val="00D3719B"/>
    <w:rsid w:val="00D37591"/>
    <w:rsid w:val="00D37F41"/>
    <w:rsid w:val="00D4039D"/>
    <w:rsid w:val="00D41369"/>
    <w:rsid w:val="00D4206B"/>
    <w:rsid w:val="00D42ED7"/>
    <w:rsid w:val="00D43FCC"/>
    <w:rsid w:val="00D46D8A"/>
    <w:rsid w:val="00D4742F"/>
    <w:rsid w:val="00D51688"/>
    <w:rsid w:val="00D52930"/>
    <w:rsid w:val="00D54883"/>
    <w:rsid w:val="00D6080B"/>
    <w:rsid w:val="00D61243"/>
    <w:rsid w:val="00D62680"/>
    <w:rsid w:val="00D63786"/>
    <w:rsid w:val="00D63908"/>
    <w:rsid w:val="00D639C2"/>
    <w:rsid w:val="00D643A6"/>
    <w:rsid w:val="00D6524C"/>
    <w:rsid w:val="00D66091"/>
    <w:rsid w:val="00D70D76"/>
    <w:rsid w:val="00D712C5"/>
    <w:rsid w:val="00D71688"/>
    <w:rsid w:val="00D75246"/>
    <w:rsid w:val="00D755A9"/>
    <w:rsid w:val="00D76044"/>
    <w:rsid w:val="00D7675B"/>
    <w:rsid w:val="00D76854"/>
    <w:rsid w:val="00D77D41"/>
    <w:rsid w:val="00D809CF"/>
    <w:rsid w:val="00D80A11"/>
    <w:rsid w:val="00D82C1A"/>
    <w:rsid w:val="00D83108"/>
    <w:rsid w:val="00D9080C"/>
    <w:rsid w:val="00D90D2B"/>
    <w:rsid w:val="00D92AE9"/>
    <w:rsid w:val="00D9562E"/>
    <w:rsid w:val="00D96293"/>
    <w:rsid w:val="00D9678A"/>
    <w:rsid w:val="00D97A72"/>
    <w:rsid w:val="00D97F44"/>
    <w:rsid w:val="00DA4999"/>
    <w:rsid w:val="00DA4B08"/>
    <w:rsid w:val="00DA5E91"/>
    <w:rsid w:val="00DB0258"/>
    <w:rsid w:val="00DB20BD"/>
    <w:rsid w:val="00DB3073"/>
    <w:rsid w:val="00DB3427"/>
    <w:rsid w:val="00DB3486"/>
    <w:rsid w:val="00DB439E"/>
    <w:rsid w:val="00DB4BF9"/>
    <w:rsid w:val="00DC0512"/>
    <w:rsid w:val="00DC12B3"/>
    <w:rsid w:val="00DC13FD"/>
    <w:rsid w:val="00DC1D4B"/>
    <w:rsid w:val="00DC3451"/>
    <w:rsid w:val="00DC34A9"/>
    <w:rsid w:val="00DC3686"/>
    <w:rsid w:val="00DC3B81"/>
    <w:rsid w:val="00DC57FD"/>
    <w:rsid w:val="00DC7919"/>
    <w:rsid w:val="00DD2961"/>
    <w:rsid w:val="00DD380C"/>
    <w:rsid w:val="00DD52D0"/>
    <w:rsid w:val="00DD63A8"/>
    <w:rsid w:val="00DE378D"/>
    <w:rsid w:val="00DE46E1"/>
    <w:rsid w:val="00DE5409"/>
    <w:rsid w:val="00DE59DD"/>
    <w:rsid w:val="00DE67E9"/>
    <w:rsid w:val="00DF150D"/>
    <w:rsid w:val="00DF1C2C"/>
    <w:rsid w:val="00DF247E"/>
    <w:rsid w:val="00DF26DF"/>
    <w:rsid w:val="00DF677A"/>
    <w:rsid w:val="00DF695E"/>
    <w:rsid w:val="00DF7799"/>
    <w:rsid w:val="00DF7860"/>
    <w:rsid w:val="00E013E8"/>
    <w:rsid w:val="00E01BCE"/>
    <w:rsid w:val="00E02EFB"/>
    <w:rsid w:val="00E046F3"/>
    <w:rsid w:val="00E055D9"/>
    <w:rsid w:val="00E057D3"/>
    <w:rsid w:val="00E07D1C"/>
    <w:rsid w:val="00E1032F"/>
    <w:rsid w:val="00E1177F"/>
    <w:rsid w:val="00E129F2"/>
    <w:rsid w:val="00E13D94"/>
    <w:rsid w:val="00E13DBB"/>
    <w:rsid w:val="00E13FC7"/>
    <w:rsid w:val="00E17F43"/>
    <w:rsid w:val="00E21503"/>
    <w:rsid w:val="00E229C6"/>
    <w:rsid w:val="00E22D89"/>
    <w:rsid w:val="00E269D7"/>
    <w:rsid w:val="00E26C03"/>
    <w:rsid w:val="00E34E77"/>
    <w:rsid w:val="00E34EB7"/>
    <w:rsid w:val="00E36EBF"/>
    <w:rsid w:val="00E37453"/>
    <w:rsid w:val="00E41AC0"/>
    <w:rsid w:val="00E42146"/>
    <w:rsid w:val="00E43439"/>
    <w:rsid w:val="00E43833"/>
    <w:rsid w:val="00E43A7B"/>
    <w:rsid w:val="00E44BAF"/>
    <w:rsid w:val="00E45AA6"/>
    <w:rsid w:val="00E4606A"/>
    <w:rsid w:val="00E461CF"/>
    <w:rsid w:val="00E46804"/>
    <w:rsid w:val="00E46E95"/>
    <w:rsid w:val="00E506D5"/>
    <w:rsid w:val="00E51FFE"/>
    <w:rsid w:val="00E52609"/>
    <w:rsid w:val="00E526DD"/>
    <w:rsid w:val="00E52A2A"/>
    <w:rsid w:val="00E52A48"/>
    <w:rsid w:val="00E54A26"/>
    <w:rsid w:val="00E57DA3"/>
    <w:rsid w:val="00E60EBB"/>
    <w:rsid w:val="00E616C7"/>
    <w:rsid w:val="00E61E92"/>
    <w:rsid w:val="00E64E43"/>
    <w:rsid w:val="00E65ABA"/>
    <w:rsid w:val="00E70B53"/>
    <w:rsid w:val="00E735FB"/>
    <w:rsid w:val="00E73907"/>
    <w:rsid w:val="00E74F88"/>
    <w:rsid w:val="00E7585D"/>
    <w:rsid w:val="00E7753C"/>
    <w:rsid w:val="00E7772B"/>
    <w:rsid w:val="00E81086"/>
    <w:rsid w:val="00E827B3"/>
    <w:rsid w:val="00E832B2"/>
    <w:rsid w:val="00E83CC7"/>
    <w:rsid w:val="00E83E9D"/>
    <w:rsid w:val="00E8622F"/>
    <w:rsid w:val="00E93319"/>
    <w:rsid w:val="00E93E14"/>
    <w:rsid w:val="00E94414"/>
    <w:rsid w:val="00E947CD"/>
    <w:rsid w:val="00E970DF"/>
    <w:rsid w:val="00E97113"/>
    <w:rsid w:val="00E97AAC"/>
    <w:rsid w:val="00EA0B07"/>
    <w:rsid w:val="00EA179E"/>
    <w:rsid w:val="00EA4987"/>
    <w:rsid w:val="00EA5DF8"/>
    <w:rsid w:val="00EA6FCC"/>
    <w:rsid w:val="00EB136C"/>
    <w:rsid w:val="00EB1872"/>
    <w:rsid w:val="00EB2834"/>
    <w:rsid w:val="00EB2AB9"/>
    <w:rsid w:val="00EB2BE3"/>
    <w:rsid w:val="00EB35AC"/>
    <w:rsid w:val="00EB4EEF"/>
    <w:rsid w:val="00EB659E"/>
    <w:rsid w:val="00EB78D8"/>
    <w:rsid w:val="00EC021F"/>
    <w:rsid w:val="00EC0415"/>
    <w:rsid w:val="00EC1F40"/>
    <w:rsid w:val="00EC206D"/>
    <w:rsid w:val="00EC24C8"/>
    <w:rsid w:val="00EC27AF"/>
    <w:rsid w:val="00EC505C"/>
    <w:rsid w:val="00ED06FA"/>
    <w:rsid w:val="00ED11BA"/>
    <w:rsid w:val="00ED11F2"/>
    <w:rsid w:val="00ED1BD0"/>
    <w:rsid w:val="00ED2712"/>
    <w:rsid w:val="00ED29C4"/>
    <w:rsid w:val="00ED36EE"/>
    <w:rsid w:val="00ED4C57"/>
    <w:rsid w:val="00ED5513"/>
    <w:rsid w:val="00ED5574"/>
    <w:rsid w:val="00ED644E"/>
    <w:rsid w:val="00ED7519"/>
    <w:rsid w:val="00ED7D0F"/>
    <w:rsid w:val="00EE2CC0"/>
    <w:rsid w:val="00EE61D7"/>
    <w:rsid w:val="00EE7405"/>
    <w:rsid w:val="00EE78E1"/>
    <w:rsid w:val="00EF04D7"/>
    <w:rsid w:val="00EF05F9"/>
    <w:rsid w:val="00EF0ABD"/>
    <w:rsid w:val="00EF2DDD"/>
    <w:rsid w:val="00EF6C70"/>
    <w:rsid w:val="00EF7656"/>
    <w:rsid w:val="00EF7DAB"/>
    <w:rsid w:val="00F0065F"/>
    <w:rsid w:val="00F022BE"/>
    <w:rsid w:val="00F02F21"/>
    <w:rsid w:val="00F0504D"/>
    <w:rsid w:val="00F05F87"/>
    <w:rsid w:val="00F06946"/>
    <w:rsid w:val="00F06B8C"/>
    <w:rsid w:val="00F1004C"/>
    <w:rsid w:val="00F1163E"/>
    <w:rsid w:val="00F11876"/>
    <w:rsid w:val="00F131F4"/>
    <w:rsid w:val="00F1375C"/>
    <w:rsid w:val="00F13CCE"/>
    <w:rsid w:val="00F14CA1"/>
    <w:rsid w:val="00F14E7C"/>
    <w:rsid w:val="00F203B9"/>
    <w:rsid w:val="00F21948"/>
    <w:rsid w:val="00F22AE7"/>
    <w:rsid w:val="00F237FD"/>
    <w:rsid w:val="00F23E67"/>
    <w:rsid w:val="00F2521D"/>
    <w:rsid w:val="00F260AE"/>
    <w:rsid w:val="00F260CF"/>
    <w:rsid w:val="00F26BCF"/>
    <w:rsid w:val="00F30273"/>
    <w:rsid w:val="00F318F9"/>
    <w:rsid w:val="00F3193B"/>
    <w:rsid w:val="00F31AF5"/>
    <w:rsid w:val="00F32327"/>
    <w:rsid w:val="00F324EB"/>
    <w:rsid w:val="00F327CC"/>
    <w:rsid w:val="00F33AF8"/>
    <w:rsid w:val="00F34ACD"/>
    <w:rsid w:val="00F35F81"/>
    <w:rsid w:val="00F3772D"/>
    <w:rsid w:val="00F406FF"/>
    <w:rsid w:val="00F40873"/>
    <w:rsid w:val="00F4180B"/>
    <w:rsid w:val="00F44941"/>
    <w:rsid w:val="00F45430"/>
    <w:rsid w:val="00F455CB"/>
    <w:rsid w:val="00F50D32"/>
    <w:rsid w:val="00F51C56"/>
    <w:rsid w:val="00F52AB9"/>
    <w:rsid w:val="00F55873"/>
    <w:rsid w:val="00F567FB"/>
    <w:rsid w:val="00F56C02"/>
    <w:rsid w:val="00F57694"/>
    <w:rsid w:val="00F57BE8"/>
    <w:rsid w:val="00F57FB0"/>
    <w:rsid w:val="00F60519"/>
    <w:rsid w:val="00F6315A"/>
    <w:rsid w:val="00F63A1C"/>
    <w:rsid w:val="00F653AC"/>
    <w:rsid w:val="00F6580F"/>
    <w:rsid w:val="00F71016"/>
    <w:rsid w:val="00F73CD8"/>
    <w:rsid w:val="00F752AF"/>
    <w:rsid w:val="00F76456"/>
    <w:rsid w:val="00F76D19"/>
    <w:rsid w:val="00F76E38"/>
    <w:rsid w:val="00F77917"/>
    <w:rsid w:val="00F80842"/>
    <w:rsid w:val="00F81E06"/>
    <w:rsid w:val="00F83A20"/>
    <w:rsid w:val="00F865F1"/>
    <w:rsid w:val="00F87C1C"/>
    <w:rsid w:val="00F90F42"/>
    <w:rsid w:val="00F91C7B"/>
    <w:rsid w:val="00F91E85"/>
    <w:rsid w:val="00F93005"/>
    <w:rsid w:val="00F9396C"/>
    <w:rsid w:val="00F94BEE"/>
    <w:rsid w:val="00F95488"/>
    <w:rsid w:val="00F9567D"/>
    <w:rsid w:val="00F95B7F"/>
    <w:rsid w:val="00F95CD7"/>
    <w:rsid w:val="00F97F5C"/>
    <w:rsid w:val="00FA0D34"/>
    <w:rsid w:val="00FA1192"/>
    <w:rsid w:val="00FA141F"/>
    <w:rsid w:val="00FA1526"/>
    <w:rsid w:val="00FA26E6"/>
    <w:rsid w:val="00FA6023"/>
    <w:rsid w:val="00FA6614"/>
    <w:rsid w:val="00FA6C9E"/>
    <w:rsid w:val="00FA6D8F"/>
    <w:rsid w:val="00FB15BF"/>
    <w:rsid w:val="00FB1F23"/>
    <w:rsid w:val="00FB1F3A"/>
    <w:rsid w:val="00FB2077"/>
    <w:rsid w:val="00FB24B8"/>
    <w:rsid w:val="00FB2685"/>
    <w:rsid w:val="00FB2A84"/>
    <w:rsid w:val="00FB3E38"/>
    <w:rsid w:val="00FB4DE1"/>
    <w:rsid w:val="00FC0B1E"/>
    <w:rsid w:val="00FC1660"/>
    <w:rsid w:val="00FC1846"/>
    <w:rsid w:val="00FC19B5"/>
    <w:rsid w:val="00FC2367"/>
    <w:rsid w:val="00FC239B"/>
    <w:rsid w:val="00FC3D66"/>
    <w:rsid w:val="00FC3DDB"/>
    <w:rsid w:val="00FC5D9B"/>
    <w:rsid w:val="00FC64F9"/>
    <w:rsid w:val="00FC78C0"/>
    <w:rsid w:val="00FD0097"/>
    <w:rsid w:val="00FD2861"/>
    <w:rsid w:val="00FD2BE6"/>
    <w:rsid w:val="00FD3652"/>
    <w:rsid w:val="00FD59AA"/>
    <w:rsid w:val="00FD5B38"/>
    <w:rsid w:val="00FD6087"/>
    <w:rsid w:val="00FD7B66"/>
    <w:rsid w:val="00FE078A"/>
    <w:rsid w:val="00FE1D55"/>
    <w:rsid w:val="00FE2EC7"/>
    <w:rsid w:val="00FE2F2A"/>
    <w:rsid w:val="00FE4340"/>
    <w:rsid w:val="00FE46DC"/>
    <w:rsid w:val="00FE6F6F"/>
    <w:rsid w:val="00FF0656"/>
    <w:rsid w:val="00FF15DB"/>
    <w:rsid w:val="00FF2B1F"/>
    <w:rsid w:val="00FF65AE"/>
  </w:rsids>
  <m:mathPr>
    <m:mathFont m:val="Cambria Math"/>
    <m:brkBin m:val="before"/>
    <m:brkBinSub m:val="--"/>
    <m:smallFrac m:val="0"/>
    <m:dispDef/>
    <m:lMargin m:val="0"/>
    <m:rMargin m:val="0"/>
    <m:defJc m:val="centerGroup"/>
    <m:wrapIndent m:val="1440"/>
    <m:intLim m:val="subSup"/>
    <m:naryLim m:val="undOvr"/>
  </m:mathPr>
  <w:themeFontLang w:val="en-MY" w:bidi="my-MM"/>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646FDE"/>
  <w15:chartTrackingRefBased/>
  <w15:docId w15:val="{926B01A4-52BD-4FDB-9D1F-7CCA262B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4" w:qFormat="1"/>
    <w:lsdException w:name="heading 5" w:uiPriority="4" w:qFormat="1"/>
    <w:lsdException w:name="heading 6" w:uiPriority="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0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F76E38"/>
    <w:pPr>
      <w:numPr>
        <w:numId w:val="1"/>
      </w:numPr>
      <w:spacing w:after="240" w:line="288" w:lineRule="auto"/>
      <w:jc w:val="both"/>
      <w:outlineLvl w:val="0"/>
    </w:pPr>
    <w:rPr>
      <w:rFonts w:ascii="Arial" w:eastAsiaTheme="minorHAnsi" w:hAnsi="Arial" w:cs="Arial"/>
      <w:b/>
      <w:bCs/>
      <w:sz w:val="28"/>
      <w:szCs w:val="28"/>
    </w:rPr>
  </w:style>
  <w:style w:type="paragraph" w:styleId="Heading2">
    <w:name w:val="heading 2"/>
    <w:basedOn w:val="Normal"/>
    <w:next w:val="Normal"/>
    <w:link w:val="Heading2Char"/>
    <w:uiPriority w:val="1"/>
    <w:qFormat/>
    <w:rsid w:val="00F76E38"/>
    <w:pPr>
      <w:numPr>
        <w:ilvl w:val="1"/>
        <w:numId w:val="1"/>
      </w:numPr>
      <w:spacing w:before="240" w:line="288" w:lineRule="auto"/>
      <w:jc w:val="both"/>
      <w:outlineLvl w:val="1"/>
    </w:pPr>
    <w:rPr>
      <w:rFonts w:ascii="Arial" w:eastAsiaTheme="minorHAnsi" w:hAnsi="Arial" w:cs="Arial"/>
      <w:b/>
      <w:bCs/>
      <w:sz w:val="22"/>
      <w:szCs w:val="22"/>
    </w:rPr>
  </w:style>
  <w:style w:type="paragraph" w:styleId="Heading3">
    <w:name w:val="heading 3"/>
    <w:basedOn w:val="Normal"/>
    <w:next w:val="Normal"/>
    <w:link w:val="Heading3Char"/>
    <w:uiPriority w:val="1"/>
    <w:qFormat/>
    <w:rsid w:val="00B97584"/>
    <w:pPr>
      <w:numPr>
        <w:ilvl w:val="2"/>
        <w:numId w:val="1"/>
      </w:numPr>
      <w:spacing w:before="240" w:line="288" w:lineRule="auto"/>
      <w:ind w:left="1134" w:hanging="1134"/>
      <w:jc w:val="both"/>
      <w:outlineLvl w:val="2"/>
    </w:pPr>
    <w:rPr>
      <w:rFonts w:ascii="Arial" w:eastAsiaTheme="minorHAnsi" w:hAnsi="Arial" w:cs="Arial"/>
      <w:sz w:val="22"/>
      <w:szCs w:val="22"/>
    </w:rPr>
  </w:style>
  <w:style w:type="paragraph" w:styleId="Heading4">
    <w:name w:val="heading 4"/>
    <w:basedOn w:val="Normal"/>
    <w:next w:val="Normal"/>
    <w:link w:val="Heading4Char"/>
    <w:uiPriority w:val="4"/>
    <w:qFormat/>
    <w:rsid w:val="00F76E38"/>
    <w:pPr>
      <w:numPr>
        <w:ilvl w:val="3"/>
        <w:numId w:val="1"/>
      </w:numPr>
      <w:spacing w:before="240" w:line="288" w:lineRule="auto"/>
      <w:ind w:left="1418" w:hanging="1418"/>
      <w:jc w:val="both"/>
      <w:outlineLvl w:val="3"/>
    </w:pPr>
    <w:rPr>
      <w:rFonts w:ascii="Arial" w:eastAsiaTheme="minorHAnsi" w:hAnsi="Arial" w:cs="Arial"/>
      <w:sz w:val="22"/>
      <w:szCs w:val="22"/>
    </w:rPr>
  </w:style>
  <w:style w:type="paragraph" w:styleId="Heading5">
    <w:name w:val="heading 5"/>
    <w:basedOn w:val="Normal"/>
    <w:next w:val="Normal"/>
    <w:link w:val="Heading5Char"/>
    <w:uiPriority w:val="4"/>
    <w:qFormat/>
    <w:rsid w:val="00F76E38"/>
    <w:pPr>
      <w:numPr>
        <w:ilvl w:val="4"/>
        <w:numId w:val="1"/>
      </w:numPr>
      <w:spacing w:before="240" w:line="288" w:lineRule="auto"/>
      <w:ind w:left="1701" w:hanging="1701"/>
      <w:jc w:val="both"/>
      <w:outlineLvl w:val="4"/>
    </w:pPr>
    <w:rPr>
      <w:rFonts w:ascii="Arial" w:eastAsiaTheme="minorHAnsi" w:hAnsi="Arial" w:cs="Arial"/>
      <w:sz w:val="22"/>
      <w:szCs w:val="22"/>
    </w:rPr>
  </w:style>
  <w:style w:type="paragraph" w:styleId="Heading6">
    <w:name w:val="heading 6"/>
    <w:basedOn w:val="Normal"/>
    <w:next w:val="Normal"/>
    <w:link w:val="Heading6Char"/>
    <w:uiPriority w:val="4"/>
    <w:qFormat/>
    <w:rsid w:val="00F76E38"/>
    <w:pPr>
      <w:numPr>
        <w:ilvl w:val="5"/>
        <w:numId w:val="1"/>
      </w:numPr>
      <w:spacing w:before="240" w:line="288" w:lineRule="auto"/>
      <w:ind w:left="1985" w:hanging="1985"/>
      <w:jc w:val="both"/>
      <w:outlineLvl w:val="5"/>
    </w:pPr>
    <w:rPr>
      <w:rFonts w:ascii="Arial" w:eastAsiaTheme="minorHAnsi" w:hAnsi="Arial" w:cs="Arial"/>
      <w:sz w:val="22"/>
      <w:szCs w:val="22"/>
    </w:rPr>
  </w:style>
  <w:style w:type="paragraph" w:styleId="Heading7">
    <w:name w:val="heading 7"/>
    <w:basedOn w:val="Normal"/>
    <w:next w:val="Normal"/>
    <w:link w:val="Heading7Char"/>
    <w:uiPriority w:val="99"/>
    <w:unhideWhenUsed/>
    <w:rsid w:val="00051877"/>
    <w:pPr>
      <w:keepNext/>
      <w:keepLines/>
      <w:spacing w:before="40" w:line="259" w:lineRule="auto"/>
      <w:jc w:val="both"/>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6C16"/>
    <w:rPr>
      <w:rFonts w:ascii="Arial" w:hAnsi="Arial" w:cs="Arial"/>
      <w:b/>
      <w:bCs/>
      <w:sz w:val="28"/>
      <w:szCs w:val="28"/>
      <w:lang w:val="en-US"/>
    </w:rPr>
  </w:style>
  <w:style w:type="character" w:customStyle="1" w:styleId="Heading3Char">
    <w:name w:val="Heading 3 Char"/>
    <w:basedOn w:val="DefaultParagraphFont"/>
    <w:link w:val="Heading3"/>
    <w:uiPriority w:val="1"/>
    <w:qFormat/>
    <w:rsid w:val="00B97584"/>
    <w:rPr>
      <w:rFonts w:ascii="Arial" w:hAnsi="Arial" w:cs="Arial"/>
      <w:lang w:val="en-US"/>
    </w:rPr>
  </w:style>
  <w:style w:type="character" w:customStyle="1" w:styleId="Heading2Char">
    <w:name w:val="Heading 2 Char"/>
    <w:basedOn w:val="DefaultParagraphFont"/>
    <w:link w:val="Heading2"/>
    <w:uiPriority w:val="1"/>
    <w:qFormat/>
    <w:rsid w:val="00B96C16"/>
    <w:rPr>
      <w:rFonts w:ascii="Arial" w:hAnsi="Arial" w:cs="Arial"/>
      <w:b/>
      <w:bCs/>
      <w:lang w:val="en-US"/>
    </w:rPr>
  </w:style>
  <w:style w:type="character" w:styleId="BookTitle">
    <w:name w:val="Book Title"/>
    <w:basedOn w:val="DefaultParagraphFont"/>
    <w:uiPriority w:val="99"/>
    <w:rsid w:val="00713A7A"/>
    <w:rPr>
      <w:b/>
      <w:bCs/>
      <w:i/>
      <w:iCs/>
      <w:spacing w:val="5"/>
    </w:rPr>
  </w:style>
  <w:style w:type="paragraph" w:customStyle="1" w:styleId="H2List1">
    <w:name w:val="H2 List 1"/>
    <w:basedOn w:val="Normal"/>
    <w:uiPriority w:val="9"/>
    <w:qFormat/>
    <w:rsid w:val="009E599A"/>
    <w:pPr>
      <w:numPr>
        <w:numId w:val="6"/>
      </w:numPr>
      <w:spacing w:before="160" w:after="120" w:line="288" w:lineRule="auto"/>
      <w:jc w:val="both"/>
    </w:pPr>
    <w:rPr>
      <w:rFonts w:ascii="Arial" w:eastAsiaTheme="minorHAnsi" w:hAnsi="Arial" w:cs="Arial"/>
      <w:sz w:val="22"/>
      <w:szCs w:val="22"/>
    </w:rPr>
  </w:style>
  <w:style w:type="paragraph" w:customStyle="1" w:styleId="H2List2">
    <w:name w:val="H2 List 2"/>
    <w:basedOn w:val="H2List1"/>
    <w:uiPriority w:val="99"/>
    <w:rsid w:val="009333B2"/>
    <w:pPr>
      <w:numPr>
        <w:ilvl w:val="1"/>
      </w:numPr>
    </w:pPr>
  </w:style>
  <w:style w:type="paragraph" w:customStyle="1" w:styleId="H2List3">
    <w:name w:val="H2 List 3"/>
    <w:basedOn w:val="Normal"/>
    <w:uiPriority w:val="99"/>
    <w:rsid w:val="00373994"/>
    <w:pPr>
      <w:numPr>
        <w:ilvl w:val="2"/>
        <w:numId w:val="6"/>
      </w:numPr>
      <w:spacing w:before="120" w:line="288" w:lineRule="auto"/>
      <w:contextualSpacing/>
      <w:jc w:val="both"/>
    </w:pPr>
    <w:rPr>
      <w:rFonts w:ascii="Arial" w:eastAsiaTheme="minorHAnsi" w:hAnsi="Arial" w:cs="Arial"/>
      <w:sz w:val="22"/>
      <w:szCs w:val="22"/>
    </w:rPr>
  </w:style>
  <w:style w:type="paragraph" w:customStyle="1" w:styleId="H3List1">
    <w:name w:val="H3 List 1"/>
    <w:basedOn w:val="Normal"/>
    <w:uiPriority w:val="2"/>
    <w:qFormat/>
    <w:rsid w:val="00C5071F"/>
    <w:pPr>
      <w:numPr>
        <w:numId w:val="2"/>
      </w:numPr>
      <w:spacing w:before="160" w:line="288" w:lineRule="auto"/>
      <w:jc w:val="both"/>
    </w:pPr>
    <w:rPr>
      <w:rFonts w:ascii="Arial" w:eastAsiaTheme="minorHAnsi" w:hAnsi="Arial" w:cs="Arial"/>
      <w:sz w:val="22"/>
      <w:szCs w:val="22"/>
    </w:rPr>
  </w:style>
  <w:style w:type="paragraph" w:customStyle="1" w:styleId="H3List2">
    <w:name w:val="H3 List 2"/>
    <w:basedOn w:val="H2List3"/>
    <w:uiPriority w:val="2"/>
    <w:qFormat/>
    <w:rsid w:val="00C5071F"/>
    <w:pPr>
      <w:numPr>
        <w:ilvl w:val="1"/>
        <w:numId w:val="2"/>
      </w:numPr>
      <w:spacing w:before="160"/>
    </w:pPr>
  </w:style>
  <w:style w:type="paragraph" w:customStyle="1" w:styleId="H3List3">
    <w:name w:val="H3 List 3"/>
    <w:basedOn w:val="H4List3"/>
    <w:uiPriority w:val="2"/>
    <w:rsid w:val="00C5071F"/>
    <w:pPr>
      <w:numPr>
        <w:numId w:val="2"/>
      </w:numPr>
      <w:spacing w:before="120"/>
    </w:pPr>
  </w:style>
  <w:style w:type="paragraph" w:customStyle="1" w:styleId="H4List1">
    <w:name w:val="H4 List 1"/>
    <w:basedOn w:val="Normal"/>
    <w:uiPriority w:val="9"/>
    <w:qFormat/>
    <w:rsid w:val="00471114"/>
    <w:pPr>
      <w:numPr>
        <w:numId w:val="5"/>
      </w:numPr>
      <w:spacing w:before="160" w:line="288" w:lineRule="auto"/>
      <w:jc w:val="both"/>
    </w:pPr>
    <w:rPr>
      <w:rFonts w:ascii="Arial" w:eastAsiaTheme="minorHAnsi" w:hAnsi="Arial" w:cs="Arial"/>
      <w:sz w:val="22"/>
      <w:szCs w:val="22"/>
    </w:rPr>
  </w:style>
  <w:style w:type="paragraph" w:customStyle="1" w:styleId="H4List2">
    <w:name w:val="H4 List 2"/>
    <w:basedOn w:val="Normal"/>
    <w:uiPriority w:val="99"/>
    <w:rsid w:val="00471114"/>
    <w:pPr>
      <w:numPr>
        <w:ilvl w:val="1"/>
        <w:numId w:val="5"/>
      </w:numPr>
      <w:spacing w:before="120" w:line="288" w:lineRule="auto"/>
      <w:jc w:val="both"/>
    </w:pPr>
    <w:rPr>
      <w:rFonts w:ascii="Arial" w:eastAsiaTheme="minorHAnsi" w:hAnsi="Arial" w:cs="Arial"/>
      <w:sz w:val="22"/>
      <w:szCs w:val="22"/>
    </w:rPr>
  </w:style>
  <w:style w:type="paragraph" w:customStyle="1" w:styleId="H4List3">
    <w:name w:val="H4 List 3"/>
    <w:basedOn w:val="Normal"/>
    <w:uiPriority w:val="99"/>
    <w:rsid w:val="00373994"/>
    <w:pPr>
      <w:numPr>
        <w:ilvl w:val="2"/>
        <w:numId w:val="5"/>
      </w:numPr>
      <w:spacing w:before="160" w:line="288" w:lineRule="auto"/>
      <w:contextualSpacing/>
      <w:jc w:val="both"/>
    </w:pPr>
    <w:rPr>
      <w:rFonts w:ascii="Arial" w:eastAsiaTheme="minorHAnsi" w:hAnsi="Arial" w:cs="Arial"/>
      <w:sz w:val="22"/>
      <w:szCs w:val="22"/>
    </w:rPr>
  </w:style>
  <w:style w:type="paragraph" w:customStyle="1" w:styleId="H5List1">
    <w:name w:val="H5 List 1"/>
    <w:basedOn w:val="Normal"/>
    <w:uiPriority w:val="9"/>
    <w:qFormat/>
    <w:rsid w:val="00C54E34"/>
    <w:pPr>
      <w:numPr>
        <w:numId w:val="4"/>
      </w:numPr>
      <w:spacing w:before="160" w:line="288" w:lineRule="auto"/>
      <w:jc w:val="both"/>
    </w:pPr>
    <w:rPr>
      <w:rFonts w:ascii="Arial" w:eastAsiaTheme="minorHAnsi" w:hAnsi="Arial" w:cs="Arial"/>
      <w:sz w:val="22"/>
      <w:szCs w:val="22"/>
    </w:rPr>
  </w:style>
  <w:style w:type="paragraph" w:customStyle="1" w:styleId="H5List2">
    <w:name w:val="H5 List 2"/>
    <w:basedOn w:val="Normal"/>
    <w:uiPriority w:val="99"/>
    <w:rsid w:val="00C54E34"/>
    <w:pPr>
      <w:numPr>
        <w:ilvl w:val="1"/>
        <w:numId w:val="4"/>
      </w:numPr>
      <w:spacing w:before="160" w:line="288" w:lineRule="auto"/>
      <w:jc w:val="both"/>
    </w:pPr>
    <w:rPr>
      <w:rFonts w:ascii="Arial" w:eastAsiaTheme="minorHAnsi" w:hAnsi="Arial" w:cs="Arial"/>
      <w:sz w:val="22"/>
      <w:szCs w:val="22"/>
    </w:rPr>
  </w:style>
  <w:style w:type="paragraph" w:customStyle="1" w:styleId="H5List3">
    <w:name w:val="H5 List 3"/>
    <w:basedOn w:val="Normal"/>
    <w:uiPriority w:val="99"/>
    <w:rsid w:val="00373994"/>
    <w:pPr>
      <w:numPr>
        <w:ilvl w:val="2"/>
        <w:numId w:val="4"/>
      </w:numPr>
      <w:spacing w:before="160" w:line="288" w:lineRule="auto"/>
      <w:ind w:left="2977"/>
      <w:jc w:val="both"/>
    </w:pPr>
    <w:rPr>
      <w:rFonts w:ascii="Arial" w:eastAsiaTheme="minorHAnsi" w:hAnsi="Arial" w:cs="Arial"/>
      <w:sz w:val="22"/>
      <w:szCs w:val="22"/>
    </w:rPr>
  </w:style>
  <w:style w:type="paragraph" w:customStyle="1" w:styleId="H6List1">
    <w:name w:val="H6 List 1"/>
    <w:basedOn w:val="Normal"/>
    <w:uiPriority w:val="9"/>
    <w:qFormat/>
    <w:rsid w:val="0027285E"/>
    <w:pPr>
      <w:numPr>
        <w:numId w:val="3"/>
      </w:numPr>
      <w:spacing w:before="160" w:line="288" w:lineRule="auto"/>
      <w:jc w:val="both"/>
    </w:pPr>
    <w:rPr>
      <w:rFonts w:ascii="Arial" w:eastAsiaTheme="minorHAnsi" w:hAnsi="Arial" w:cs="Arial"/>
      <w:sz w:val="22"/>
      <w:szCs w:val="22"/>
    </w:rPr>
  </w:style>
  <w:style w:type="paragraph" w:customStyle="1" w:styleId="H6List2">
    <w:name w:val="H6 List 2"/>
    <w:basedOn w:val="Normal"/>
    <w:uiPriority w:val="99"/>
    <w:rsid w:val="0027285E"/>
    <w:pPr>
      <w:numPr>
        <w:ilvl w:val="1"/>
        <w:numId w:val="3"/>
      </w:numPr>
      <w:spacing w:before="160" w:line="288" w:lineRule="auto"/>
      <w:jc w:val="both"/>
    </w:pPr>
    <w:rPr>
      <w:rFonts w:ascii="Arial" w:eastAsiaTheme="minorHAnsi" w:hAnsi="Arial" w:cs="Arial"/>
      <w:sz w:val="22"/>
      <w:szCs w:val="22"/>
    </w:rPr>
  </w:style>
  <w:style w:type="paragraph" w:customStyle="1" w:styleId="H6List3">
    <w:name w:val="H6 List 3"/>
    <w:basedOn w:val="Normal"/>
    <w:uiPriority w:val="99"/>
    <w:rsid w:val="0027285E"/>
    <w:pPr>
      <w:numPr>
        <w:ilvl w:val="2"/>
        <w:numId w:val="3"/>
      </w:numPr>
      <w:spacing w:before="120" w:line="288" w:lineRule="auto"/>
      <w:jc w:val="both"/>
    </w:pPr>
    <w:rPr>
      <w:rFonts w:ascii="Arial" w:eastAsiaTheme="minorHAnsi" w:hAnsi="Arial" w:cs="Arial"/>
      <w:sz w:val="22"/>
      <w:szCs w:val="22"/>
    </w:rPr>
  </w:style>
  <w:style w:type="paragraph" w:customStyle="1" w:styleId="H2Note">
    <w:name w:val="H2 Note"/>
    <w:basedOn w:val="Normal"/>
    <w:uiPriority w:val="4"/>
    <w:qFormat/>
    <w:rsid w:val="00373994"/>
    <w:pPr>
      <w:spacing w:before="120" w:after="120" w:line="264" w:lineRule="auto"/>
      <w:ind w:left="851"/>
      <w:jc w:val="both"/>
    </w:pPr>
    <w:rPr>
      <w:rFonts w:ascii="Arial" w:eastAsiaTheme="minorHAnsi" w:hAnsi="Arial" w:cs="Arial"/>
      <w:i/>
      <w:iCs/>
      <w:sz w:val="22"/>
      <w:szCs w:val="22"/>
    </w:rPr>
  </w:style>
  <w:style w:type="paragraph" w:customStyle="1" w:styleId="H3Note">
    <w:name w:val="H3 Note"/>
    <w:basedOn w:val="H2Note"/>
    <w:uiPriority w:val="4"/>
    <w:qFormat/>
    <w:rsid w:val="00373994"/>
    <w:pPr>
      <w:ind w:left="1134"/>
    </w:pPr>
  </w:style>
  <w:style w:type="paragraph" w:customStyle="1" w:styleId="H4Note">
    <w:name w:val="H4 Note"/>
    <w:basedOn w:val="H3Note"/>
    <w:uiPriority w:val="4"/>
    <w:qFormat/>
    <w:rsid w:val="00373994"/>
    <w:pPr>
      <w:ind w:left="1418"/>
    </w:pPr>
  </w:style>
  <w:style w:type="paragraph" w:customStyle="1" w:styleId="H5Note">
    <w:name w:val="H5 Note"/>
    <w:basedOn w:val="H4Note"/>
    <w:uiPriority w:val="4"/>
    <w:qFormat/>
    <w:rsid w:val="00373994"/>
    <w:pPr>
      <w:ind w:left="1701"/>
    </w:pPr>
  </w:style>
  <w:style w:type="paragraph" w:customStyle="1" w:styleId="H6Note">
    <w:name w:val="H6 Note"/>
    <w:basedOn w:val="H5Note"/>
    <w:uiPriority w:val="4"/>
    <w:qFormat/>
    <w:rsid w:val="00651EAF"/>
    <w:pPr>
      <w:ind w:left="1985"/>
    </w:pPr>
  </w:style>
  <w:style w:type="paragraph" w:styleId="ListParagraph">
    <w:name w:val="List Paragraph"/>
    <w:basedOn w:val="Normal"/>
    <w:uiPriority w:val="34"/>
    <w:qFormat/>
    <w:rsid w:val="009E599A"/>
    <w:pPr>
      <w:spacing w:after="160" w:line="259" w:lineRule="auto"/>
      <w:ind w:left="720"/>
      <w:contextualSpacing/>
      <w:jc w:val="both"/>
    </w:pPr>
    <w:rPr>
      <w:rFonts w:ascii="Arial" w:eastAsiaTheme="minorHAnsi" w:hAnsi="Arial" w:cs="Arial"/>
      <w:sz w:val="22"/>
      <w:szCs w:val="22"/>
    </w:rPr>
  </w:style>
  <w:style w:type="paragraph" w:customStyle="1" w:styleId="H1Note">
    <w:name w:val="H1 Note"/>
    <w:basedOn w:val="H2Note"/>
    <w:uiPriority w:val="4"/>
    <w:qFormat/>
    <w:rsid w:val="009E599A"/>
    <w:pPr>
      <w:ind w:left="0"/>
    </w:pPr>
  </w:style>
  <w:style w:type="paragraph" w:styleId="FootnoteText">
    <w:name w:val="footnote text"/>
    <w:basedOn w:val="Normal"/>
    <w:link w:val="FootnoteTextChar"/>
    <w:uiPriority w:val="99"/>
    <w:semiHidden/>
    <w:unhideWhenUsed/>
    <w:rsid w:val="009E599A"/>
    <w:pPr>
      <w:jc w:val="both"/>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1D3A94"/>
    <w:rPr>
      <w:rFonts w:ascii="Arial" w:hAnsi="Arial" w:cs="Arial"/>
      <w:sz w:val="20"/>
      <w:szCs w:val="20"/>
    </w:rPr>
  </w:style>
  <w:style w:type="character" w:styleId="FootnoteReference">
    <w:name w:val="footnote reference"/>
    <w:basedOn w:val="DefaultParagraphFont"/>
    <w:uiPriority w:val="99"/>
    <w:semiHidden/>
    <w:unhideWhenUsed/>
    <w:rsid w:val="009E599A"/>
    <w:rPr>
      <w:vertAlign w:val="superscript"/>
    </w:rPr>
  </w:style>
  <w:style w:type="character" w:customStyle="1" w:styleId="Heading4Char">
    <w:name w:val="Heading 4 Char"/>
    <w:basedOn w:val="DefaultParagraphFont"/>
    <w:link w:val="Heading4"/>
    <w:uiPriority w:val="4"/>
    <w:rsid w:val="00B96C16"/>
    <w:rPr>
      <w:rFonts w:ascii="Arial" w:hAnsi="Arial" w:cs="Arial"/>
      <w:lang w:val="en-US"/>
    </w:rPr>
  </w:style>
  <w:style w:type="character" w:customStyle="1" w:styleId="Heading5Char">
    <w:name w:val="Heading 5 Char"/>
    <w:basedOn w:val="DefaultParagraphFont"/>
    <w:link w:val="Heading5"/>
    <w:uiPriority w:val="4"/>
    <w:rsid w:val="00B96C16"/>
    <w:rPr>
      <w:rFonts w:ascii="Arial" w:hAnsi="Arial" w:cs="Arial"/>
      <w:lang w:val="en-US"/>
    </w:rPr>
  </w:style>
  <w:style w:type="character" w:customStyle="1" w:styleId="Heading6Char">
    <w:name w:val="Heading 6 Char"/>
    <w:basedOn w:val="DefaultParagraphFont"/>
    <w:link w:val="Heading6"/>
    <w:uiPriority w:val="4"/>
    <w:rsid w:val="00B96C16"/>
    <w:rPr>
      <w:rFonts w:ascii="Arial" w:hAnsi="Arial" w:cs="Arial"/>
      <w:lang w:val="en-US"/>
    </w:rPr>
  </w:style>
  <w:style w:type="table" w:styleId="TableGrid">
    <w:name w:val="Table Grid"/>
    <w:basedOn w:val="TableNormal"/>
    <w:uiPriority w:val="59"/>
    <w:qFormat/>
    <w:rsid w:val="00E4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1BA3"/>
    <w:pPr>
      <w:autoSpaceDE w:val="0"/>
      <w:autoSpaceDN w:val="0"/>
      <w:adjustRightInd w:val="0"/>
      <w:jc w:val="center"/>
    </w:pPr>
    <w:rPr>
      <w:rFonts w:ascii="Arial" w:eastAsiaTheme="minorHAnsi" w:hAnsi="Arial" w:cs="Arial"/>
      <w:lang w:val="en-GB"/>
    </w:rPr>
  </w:style>
  <w:style w:type="paragraph" w:styleId="Header">
    <w:name w:val="header"/>
    <w:basedOn w:val="Normal"/>
    <w:link w:val="HeaderChar"/>
    <w:uiPriority w:val="99"/>
    <w:unhideWhenUsed/>
    <w:rsid w:val="0077586C"/>
    <w:pPr>
      <w:tabs>
        <w:tab w:val="center" w:pos="4513"/>
        <w:tab w:val="right" w:pos="9026"/>
      </w:tabs>
      <w:jc w:val="both"/>
    </w:pPr>
    <w:rPr>
      <w:rFonts w:ascii="Arial" w:eastAsiaTheme="minorHAnsi" w:hAnsi="Arial" w:cs="Arial"/>
      <w:sz w:val="22"/>
      <w:szCs w:val="22"/>
    </w:rPr>
  </w:style>
  <w:style w:type="character" w:customStyle="1" w:styleId="HeaderChar">
    <w:name w:val="Header Char"/>
    <w:basedOn w:val="DefaultParagraphFont"/>
    <w:link w:val="Header"/>
    <w:uiPriority w:val="99"/>
    <w:rsid w:val="0077586C"/>
    <w:rPr>
      <w:rFonts w:ascii="Arial" w:hAnsi="Arial" w:cs="Arial"/>
    </w:rPr>
  </w:style>
  <w:style w:type="paragraph" w:styleId="Footer">
    <w:name w:val="footer"/>
    <w:basedOn w:val="Normal"/>
    <w:link w:val="FooterChar"/>
    <w:uiPriority w:val="99"/>
    <w:unhideWhenUsed/>
    <w:rsid w:val="0077586C"/>
    <w:pPr>
      <w:tabs>
        <w:tab w:val="center" w:pos="4513"/>
        <w:tab w:val="right" w:pos="9026"/>
      </w:tabs>
      <w:jc w:val="both"/>
    </w:pPr>
    <w:rPr>
      <w:rFonts w:ascii="Arial" w:eastAsiaTheme="minorHAnsi" w:hAnsi="Arial" w:cs="Arial"/>
      <w:sz w:val="22"/>
      <w:szCs w:val="22"/>
    </w:rPr>
  </w:style>
  <w:style w:type="character" w:customStyle="1" w:styleId="FooterChar">
    <w:name w:val="Footer Char"/>
    <w:basedOn w:val="DefaultParagraphFont"/>
    <w:link w:val="Footer"/>
    <w:uiPriority w:val="99"/>
    <w:rsid w:val="0077586C"/>
    <w:rPr>
      <w:rFonts w:ascii="Arial" w:hAnsi="Arial" w:cs="Arial"/>
    </w:rPr>
  </w:style>
  <w:style w:type="character" w:styleId="PageNumber">
    <w:name w:val="page number"/>
    <w:basedOn w:val="DefaultParagraphFont"/>
    <w:uiPriority w:val="99"/>
    <w:semiHidden/>
    <w:unhideWhenUsed/>
    <w:rsid w:val="0077586C"/>
  </w:style>
  <w:style w:type="paragraph" w:styleId="BodyText">
    <w:name w:val="Body Text"/>
    <w:basedOn w:val="Normal"/>
    <w:link w:val="BodyTextChar"/>
    <w:uiPriority w:val="1"/>
    <w:qFormat/>
    <w:rsid w:val="00B7696A"/>
    <w:pPr>
      <w:widowControl w:val="0"/>
      <w:autoSpaceDE w:val="0"/>
      <w:autoSpaceDN w:val="0"/>
      <w:spacing w:before="4"/>
      <w:ind w:left="40"/>
    </w:pPr>
    <w:rPr>
      <w:rFonts w:ascii="Arial" w:eastAsia="Arial" w:hAnsi="Arial" w:cs="Arial"/>
      <w:sz w:val="18"/>
      <w:szCs w:val="18"/>
    </w:rPr>
  </w:style>
  <w:style w:type="character" w:customStyle="1" w:styleId="BodyTextChar">
    <w:name w:val="Body Text Char"/>
    <w:basedOn w:val="DefaultParagraphFont"/>
    <w:link w:val="BodyText"/>
    <w:uiPriority w:val="1"/>
    <w:rsid w:val="00B7696A"/>
    <w:rPr>
      <w:rFonts w:ascii="Arial" w:eastAsia="Arial" w:hAnsi="Arial" w:cs="Arial"/>
      <w:sz w:val="18"/>
      <w:szCs w:val="18"/>
      <w:lang w:val="en-US"/>
    </w:rPr>
  </w:style>
  <w:style w:type="paragraph" w:styleId="NormalWeb">
    <w:name w:val="Normal (Web)"/>
    <w:basedOn w:val="Normal"/>
    <w:uiPriority w:val="99"/>
    <w:semiHidden/>
    <w:unhideWhenUsed/>
    <w:rsid w:val="00BB6E5D"/>
    <w:pPr>
      <w:spacing w:before="100" w:beforeAutospacing="1" w:after="100" w:afterAutospacing="1"/>
    </w:pPr>
  </w:style>
  <w:style w:type="paragraph" w:styleId="TOC1">
    <w:name w:val="toc 1"/>
    <w:basedOn w:val="Normal"/>
    <w:next w:val="Normal"/>
    <w:autoRedefine/>
    <w:uiPriority w:val="39"/>
    <w:unhideWhenUsed/>
    <w:qFormat/>
    <w:rsid w:val="00BB6E5D"/>
    <w:pPr>
      <w:spacing w:before="360"/>
    </w:pPr>
    <w:rPr>
      <w:rFonts w:asciiTheme="majorHAnsi" w:hAnsiTheme="majorHAnsi"/>
      <w:b/>
      <w:bCs/>
      <w:caps/>
    </w:rPr>
  </w:style>
  <w:style w:type="paragraph" w:styleId="TOC2">
    <w:name w:val="toc 2"/>
    <w:basedOn w:val="Normal"/>
    <w:next w:val="Normal"/>
    <w:autoRedefine/>
    <w:uiPriority w:val="39"/>
    <w:unhideWhenUsed/>
    <w:qFormat/>
    <w:rsid w:val="00BB6E5D"/>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B6E5D"/>
    <w:pPr>
      <w:ind w:left="240"/>
    </w:pPr>
    <w:rPr>
      <w:rFonts w:asciiTheme="minorHAnsi" w:hAnsiTheme="minorHAnsi" w:cstheme="minorHAnsi"/>
      <w:sz w:val="20"/>
      <w:szCs w:val="20"/>
    </w:rPr>
  </w:style>
  <w:style w:type="character" w:styleId="Hyperlink">
    <w:name w:val="Hyperlink"/>
    <w:basedOn w:val="DefaultParagraphFont"/>
    <w:uiPriority w:val="99"/>
    <w:unhideWhenUsed/>
    <w:rsid w:val="00BB6E5D"/>
    <w:rPr>
      <w:color w:val="0563C1" w:themeColor="hyperlink"/>
      <w:u w:val="single"/>
    </w:rPr>
  </w:style>
  <w:style w:type="paragraph" w:styleId="TOC4">
    <w:name w:val="toc 4"/>
    <w:basedOn w:val="Normal"/>
    <w:uiPriority w:val="1"/>
    <w:qFormat/>
    <w:rsid w:val="00BB6E5D"/>
    <w:pPr>
      <w:ind w:left="480"/>
    </w:pPr>
    <w:rPr>
      <w:rFonts w:asciiTheme="minorHAnsi" w:hAnsiTheme="minorHAnsi" w:cstheme="minorHAnsi"/>
      <w:sz w:val="20"/>
      <w:szCs w:val="20"/>
    </w:rPr>
  </w:style>
  <w:style w:type="paragraph" w:styleId="TOC5">
    <w:name w:val="toc 5"/>
    <w:basedOn w:val="Normal"/>
    <w:uiPriority w:val="1"/>
    <w:qFormat/>
    <w:rsid w:val="00BB6E5D"/>
    <w:pPr>
      <w:ind w:left="720"/>
    </w:pPr>
    <w:rPr>
      <w:rFonts w:asciiTheme="minorHAnsi" w:hAnsiTheme="minorHAnsi" w:cstheme="minorHAnsi"/>
      <w:sz w:val="20"/>
      <w:szCs w:val="20"/>
    </w:rPr>
  </w:style>
  <w:style w:type="paragraph" w:styleId="TOC6">
    <w:name w:val="toc 6"/>
    <w:basedOn w:val="Normal"/>
    <w:uiPriority w:val="1"/>
    <w:qFormat/>
    <w:rsid w:val="00BB6E5D"/>
    <w:pPr>
      <w:ind w:left="960"/>
    </w:pPr>
    <w:rPr>
      <w:rFonts w:asciiTheme="minorHAnsi" w:hAnsiTheme="minorHAnsi" w:cstheme="minorHAnsi"/>
      <w:sz w:val="20"/>
      <w:szCs w:val="20"/>
    </w:rPr>
  </w:style>
  <w:style w:type="paragraph" w:styleId="TOC7">
    <w:name w:val="toc 7"/>
    <w:basedOn w:val="Normal"/>
    <w:next w:val="Normal"/>
    <w:autoRedefine/>
    <w:uiPriority w:val="99"/>
    <w:unhideWhenUsed/>
    <w:rsid w:val="00122308"/>
    <w:pPr>
      <w:ind w:left="1200"/>
    </w:pPr>
    <w:rPr>
      <w:rFonts w:asciiTheme="minorHAnsi" w:hAnsiTheme="minorHAnsi" w:cstheme="minorHAnsi"/>
      <w:sz w:val="20"/>
      <w:szCs w:val="20"/>
    </w:rPr>
  </w:style>
  <w:style w:type="paragraph" w:styleId="TOC8">
    <w:name w:val="toc 8"/>
    <w:basedOn w:val="Normal"/>
    <w:next w:val="Normal"/>
    <w:autoRedefine/>
    <w:uiPriority w:val="99"/>
    <w:unhideWhenUsed/>
    <w:rsid w:val="00122308"/>
    <w:pPr>
      <w:ind w:left="1440"/>
    </w:pPr>
    <w:rPr>
      <w:rFonts w:asciiTheme="minorHAnsi" w:hAnsiTheme="minorHAnsi" w:cstheme="minorHAnsi"/>
      <w:sz w:val="20"/>
      <w:szCs w:val="20"/>
    </w:rPr>
  </w:style>
  <w:style w:type="paragraph" w:styleId="TOC9">
    <w:name w:val="toc 9"/>
    <w:basedOn w:val="Normal"/>
    <w:next w:val="Normal"/>
    <w:autoRedefine/>
    <w:uiPriority w:val="99"/>
    <w:unhideWhenUsed/>
    <w:rsid w:val="00122308"/>
    <w:pPr>
      <w:ind w:left="1680"/>
    </w:pPr>
    <w:rPr>
      <w:rFonts w:asciiTheme="minorHAnsi" w:hAnsiTheme="minorHAnsi" w:cstheme="minorHAnsi"/>
      <w:sz w:val="20"/>
      <w:szCs w:val="20"/>
    </w:rPr>
  </w:style>
  <w:style w:type="character" w:customStyle="1" w:styleId="UnresolvedMention1">
    <w:name w:val="Unresolved Mention1"/>
    <w:basedOn w:val="DefaultParagraphFont"/>
    <w:uiPriority w:val="99"/>
    <w:rsid w:val="00D016F8"/>
    <w:rPr>
      <w:color w:val="605E5C"/>
      <w:shd w:val="clear" w:color="auto" w:fill="E1DFDD"/>
    </w:rPr>
  </w:style>
  <w:style w:type="paragraph" w:styleId="Title">
    <w:name w:val="Title"/>
    <w:basedOn w:val="Normal"/>
    <w:link w:val="TitleChar"/>
    <w:uiPriority w:val="10"/>
    <w:qFormat/>
    <w:rsid w:val="00444BEC"/>
    <w:pPr>
      <w:widowControl w:val="0"/>
      <w:autoSpaceDE w:val="0"/>
      <w:autoSpaceDN w:val="0"/>
      <w:ind w:left="3798"/>
    </w:pPr>
    <w:rPr>
      <w:rFonts w:ascii="Arial" w:eastAsia="Arial" w:hAnsi="Arial" w:cs="Arial"/>
      <w:sz w:val="35"/>
      <w:szCs w:val="35"/>
    </w:rPr>
  </w:style>
  <w:style w:type="character" w:customStyle="1" w:styleId="TitleChar">
    <w:name w:val="Title Char"/>
    <w:basedOn w:val="DefaultParagraphFont"/>
    <w:link w:val="Title"/>
    <w:uiPriority w:val="10"/>
    <w:rsid w:val="00444BEC"/>
    <w:rPr>
      <w:rFonts w:ascii="Arial" w:eastAsia="Arial" w:hAnsi="Arial" w:cs="Arial"/>
      <w:sz w:val="35"/>
      <w:szCs w:val="35"/>
      <w:lang w:val="en-US"/>
    </w:rPr>
  </w:style>
  <w:style w:type="character" w:customStyle="1" w:styleId="s1">
    <w:name w:val="s1"/>
    <w:basedOn w:val="DefaultParagraphFont"/>
    <w:rsid w:val="00051877"/>
    <w:rPr>
      <w:rFonts w:ascii="Arial" w:hAnsi="Arial" w:cs="Arial" w:hint="default"/>
      <w:b w:val="0"/>
      <w:bCs w:val="0"/>
      <w:i w:val="0"/>
      <w:iCs w:val="0"/>
      <w:sz w:val="21"/>
      <w:szCs w:val="21"/>
    </w:rPr>
  </w:style>
  <w:style w:type="character" w:customStyle="1" w:styleId="Heading7Char">
    <w:name w:val="Heading 7 Char"/>
    <w:basedOn w:val="DefaultParagraphFont"/>
    <w:link w:val="Heading7"/>
    <w:uiPriority w:val="99"/>
    <w:rsid w:val="00051877"/>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575507"/>
    <w:pPr>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75507"/>
    <w:rPr>
      <w:rFonts w:ascii="Segoe UI" w:hAnsi="Segoe UI" w:cs="Segoe UI"/>
      <w:sz w:val="18"/>
      <w:szCs w:val="18"/>
    </w:rPr>
  </w:style>
  <w:style w:type="paragraph" w:customStyle="1" w:styleId="appendix0">
    <w:name w:val="appendix"/>
    <w:basedOn w:val="Normal"/>
    <w:next w:val="Normal"/>
    <w:uiPriority w:val="98"/>
    <w:qFormat/>
    <w:rsid w:val="00BC4479"/>
    <w:pPr>
      <w:numPr>
        <w:numId w:val="7"/>
      </w:numPr>
      <w:spacing w:before="160" w:line="288" w:lineRule="auto"/>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F11876"/>
    <w:rPr>
      <w:color w:val="954F72" w:themeColor="followedHyperlink"/>
      <w:u w:val="single"/>
    </w:rPr>
  </w:style>
  <w:style w:type="character" w:customStyle="1" w:styleId="UnresolvedMention2">
    <w:name w:val="Unresolved Mention2"/>
    <w:basedOn w:val="DefaultParagraphFont"/>
    <w:uiPriority w:val="99"/>
    <w:rsid w:val="00912596"/>
    <w:rPr>
      <w:color w:val="605E5C"/>
      <w:shd w:val="clear" w:color="auto" w:fill="E1DFDD"/>
    </w:rPr>
  </w:style>
  <w:style w:type="paragraph" w:styleId="Revision">
    <w:name w:val="Revision"/>
    <w:hidden/>
    <w:uiPriority w:val="99"/>
    <w:semiHidden/>
    <w:rsid w:val="00C60F4A"/>
    <w:pPr>
      <w:spacing w:after="0" w:line="240" w:lineRule="auto"/>
    </w:pPr>
    <w:rPr>
      <w:rFonts w:ascii="Arial" w:hAnsi="Arial" w:cs="Arial"/>
    </w:rPr>
  </w:style>
  <w:style w:type="paragraph" w:customStyle="1" w:styleId="Appendix">
    <w:name w:val="Appendix"/>
    <w:basedOn w:val="Normal"/>
    <w:next w:val="Normal"/>
    <w:qFormat/>
    <w:rsid w:val="00240156"/>
    <w:pPr>
      <w:numPr>
        <w:numId w:val="8"/>
      </w:numPr>
      <w:spacing w:before="160" w:line="288" w:lineRule="auto"/>
      <w:jc w:val="both"/>
    </w:pPr>
    <w:rPr>
      <w:rFonts w:ascii="Arial" w:eastAsiaTheme="minorHAnsi" w:hAnsi="Arial" w:cstheme="minorBidi"/>
      <w:sz w:val="22"/>
    </w:rPr>
  </w:style>
  <w:style w:type="paragraph" w:styleId="BodyText3">
    <w:name w:val="Body Text 3"/>
    <w:basedOn w:val="Normal"/>
    <w:link w:val="BodyText3Char"/>
    <w:uiPriority w:val="99"/>
    <w:semiHidden/>
    <w:unhideWhenUsed/>
    <w:rsid w:val="009600BD"/>
    <w:pPr>
      <w:spacing w:after="120"/>
    </w:pPr>
    <w:rPr>
      <w:sz w:val="16"/>
      <w:szCs w:val="16"/>
    </w:rPr>
  </w:style>
  <w:style w:type="character" w:customStyle="1" w:styleId="BodyText3Char">
    <w:name w:val="Body Text 3 Char"/>
    <w:basedOn w:val="DefaultParagraphFont"/>
    <w:link w:val="BodyText3"/>
    <w:uiPriority w:val="99"/>
    <w:semiHidden/>
    <w:rsid w:val="009600BD"/>
    <w:rPr>
      <w:rFonts w:ascii="Times New Roman" w:eastAsia="Times New Roman" w:hAnsi="Times New Roman" w:cs="Times New Roman"/>
      <w:sz w:val="16"/>
      <w:szCs w:val="16"/>
      <w:lang w:eastAsia="en-GB"/>
    </w:rPr>
  </w:style>
  <w:style w:type="paragraph" w:styleId="BodyTextIndent">
    <w:name w:val="Body Text Indent"/>
    <w:basedOn w:val="Normal"/>
    <w:link w:val="BodyTextIndentChar"/>
    <w:uiPriority w:val="99"/>
    <w:semiHidden/>
    <w:unhideWhenUsed/>
    <w:rsid w:val="009600BD"/>
    <w:pPr>
      <w:spacing w:after="120"/>
      <w:ind w:left="283"/>
    </w:pPr>
  </w:style>
  <w:style w:type="character" w:customStyle="1" w:styleId="BodyTextIndentChar">
    <w:name w:val="Body Text Indent Char"/>
    <w:basedOn w:val="DefaultParagraphFont"/>
    <w:link w:val="BodyTextIndent"/>
    <w:uiPriority w:val="99"/>
    <w:semiHidden/>
    <w:rsid w:val="009600BD"/>
    <w:rPr>
      <w:rFonts w:ascii="Times New Roman" w:eastAsia="Times New Roman" w:hAnsi="Times New Roman" w:cs="Times New Roman"/>
      <w:sz w:val="24"/>
      <w:szCs w:val="24"/>
      <w:lang w:eastAsia="en-GB"/>
    </w:rPr>
  </w:style>
  <w:style w:type="paragraph" w:customStyle="1" w:styleId="Level1altL1">
    <w:name w:val="§ Level 1 (alt L1)"/>
    <w:basedOn w:val="Normal"/>
    <w:next w:val="Level2altL2"/>
    <w:rsid w:val="009600BD"/>
    <w:pPr>
      <w:numPr>
        <w:numId w:val="12"/>
      </w:numPr>
      <w:spacing w:after="240"/>
      <w:jc w:val="both"/>
    </w:pPr>
    <w:rPr>
      <w:b/>
      <w:sz w:val="22"/>
      <w:szCs w:val="20"/>
      <w:lang w:val="en-GB" w:eastAsia="fr-FR"/>
    </w:rPr>
  </w:style>
  <w:style w:type="paragraph" w:customStyle="1" w:styleId="Level2altL2">
    <w:name w:val="§ Level 2 (alt L2)"/>
    <w:basedOn w:val="Level1altL1"/>
    <w:rsid w:val="009600BD"/>
    <w:pPr>
      <w:numPr>
        <w:ilvl w:val="1"/>
      </w:numPr>
      <w:tabs>
        <w:tab w:val="left" w:pos="1418"/>
      </w:tabs>
    </w:pPr>
    <w:rPr>
      <w:b w:val="0"/>
    </w:rPr>
  </w:style>
  <w:style w:type="paragraph" w:customStyle="1" w:styleId="Level3altL3">
    <w:name w:val="§ Level 3 (alt L3)"/>
    <w:basedOn w:val="Level2altL2"/>
    <w:rsid w:val="009600BD"/>
    <w:pPr>
      <w:numPr>
        <w:ilvl w:val="2"/>
      </w:numPr>
    </w:pPr>
  </w:style>
  <w:style w:type="paragraph" w:customStyle="1" w:styleId="H1">
    <w:name w:val="H1"/>
    <w:basedOn w:val="Normal"/>
    <w:rsid w:val="009600BD"/>
    <w:pPr>
      <w:numPr>
        <w:numId w:val="9"/>
      </w:numPr>
      <w:ind w:hanging="720"/>
      <w:jc w:val="both"/>
    </w:pPr>
    <w:rPr>
      <w:b/>
      <w:sz w:val="22"/>
    </w:rPr>
  </w:style>
  <w:style w:type="paragraph" w:customStyle="1" w:styleId="Head3">
    <w:name w:val="Head3"/>
    <w:basedOn w:val="BodyTextIndent"/>
    <w:rsid w:val="009600BD"/>
    <w:pPr>
      <w:widowControl w:val="0"/>
      <w:numPr>
        <w:ilvl w:val="2"/>
        <w:numId w:val="9"/>
      </w:numPr>
      <w:tabs>
        <w:tab w:val="left" w:pos="1440"/>
      </w:tabs>
      <w:spacing w:after="0"/>
      <w:jc w:val="both"/>
    </w:pPr>
    <w:rPr>
      <w:snapToGrid w:val="0"/>
      <w:sz w:val="22"/>
      <w:szCs w:val="20"/>
    </w:rPr>
  </w:style>
  <w:style w:type="character" w:styleId="CommentReference">
    <w:name w:val="annotation reference"/>
    <w:basedOn w:val="DefaultParagraphFont"/>
    <w:uiPriority w:val="99"/>
    <w:semiHidden/>
    <w:unhideWhenUsed/>
    <w:rsid w:val="00D2592C"/>
    <w:rPr>
      <w:sz w:val="16"/>
      <w:szCs w:val="16"/>
    </w:rPr>
  </w:style>
  <w:style w:type="paragraph" w:styleId="CommentText">
    <w:name w:val="annotation text"/>
    <w:basedOn w:val="Normal"/>
    <w:link w:val="CommentTextChar"/>
    <w:uiPriority w:val="99"/>
    <w:unhideWhenUsed/>
    <w:rsid w:val="00D2592C"/>
    <w:rPr>
      <w:sz w:val="20"/>
      <w:szCs w:val="20"/>
    </w:rPr>
  </w:style>
  <w:style w:type="character" w:customStyle="1" w:styleId="CommentTextChar">
    <w:name w:val="Comment Text Char"/>
    <w:basedOn w:val="DefaultParagraphFont"/>
    <w:link w:val="CommentText"/>
    <w:uiPriority w:val="99"/>
    <w:rsid w:val="00D2592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592C"/>
    <w:rPr>
      <w:b/>
      <w:bCs/>
    </w:rPr>
  </w:style>
  <w:style w:type="character" w:customStyle="1" w:styleId="CommentSubjectChar">
    <w:name w:val="Comment Subject Char"/>
    <w:basedOn w:val="CommentTextChar"/>
    <w:link w:val="CommentSubject"/>
    <w:uiPriority w:val="99"/>
    <w:semiHidden/>
    <w:rsid w:val="00D2592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3635">
      <w:bodyDiv w:val="1"/>
      <w:marLeft w:val="0"/>
      <w:marRight w:val="0"/>
      <w:marTop w:val="0"/>
      <w:marBottom w:val="0"/>
      <w:divBdr>
        <w:top w:val="none" w:sz="0" w:space="0" w:color="auto"/>
        <w:left w:val="none" w:sz="0" w:space="0" w:color="auto"/>
        <w:bottom w:val="none" w:sz="0" w:space="0" w:color="auto"/>
        <w:right w:val="none" w:sz="0" w:space="0" w:color="auto"/>
      </w:divBdr>
      <w:divsChild>
        <w:div w:id="1513641630">
          <w:marLeft w:val="0"/>
          <w:marRight w:val="0"/>
          <w:marTop w:val="0"/>
          <w:marBottom w:val="0"/>
          <w:divBdr>
            <w:top w:val="none" w:sz="0" w:space="0" w:color="auto"/>
            <w:left w:val="none" w:sz="0" w:space="0" w:color="auto"/>
            <w:bottom w:val="none" w:sz="0" w:space="0" w:color="auto"/>
            <w:right w:val="none" w:sz="0" w:space="0" w:color="auto"/>
          </w:divBdr>
          <w:divsChild>
            <w:div w:id="1063991666">
              <w:marLeft w:val="0"/>
              <w:marRight w:val="0"/>
              <w:marTop w:val="0"/>
              <w:marBottom w:val="0"/>
              <w:divBdr>
                <w:top w:val="none" w:sz="0" w:space="0" w:color="auto"/>
                <w:left w:val="none" w:sz="0" w:space="0" w:color="auto"/>
                <w:bottom w:val="none" w:sz="0" w:space="0" w:color="auto"/>
                <w:right w:val="none" w:sz="0" w:space="0" w:color="auto"/>
              </w:divBdr>
              <w:divsChild>
                <w:div w:id="17431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54">
      <w:bodyDiv w:val="1"/>
      <w:marLeft w:val="0"/>
      <w:marRight w:val="0"/>
      <w:marTop w:val="0"/>
      <w:marBottom w:val="0"/>
      <w:divBdr>
        <w:top w:val="none" w:sz="0" w:space="0" w:color="auto"/>
        <w:left w:val="none" w:sz="0" w:space="0" w:color="auto"/>
        <w:bottom w:val="none" w:sz="0" w:space="0" w:color="auto"/>
        <w:right w:val="none" w:sz="0" w:space="0" w:color="auto"/>
      </w:divBdr>
    </w:div>
    <w:div w:id="383915285">
      <w:bodyDiv w:val="1"/>
      <w:marLeft w:val="0"/>
      <w:marRight w:val="0"/>
      <w:marTop w:val="0"/>
      <w:marBottom w:val="0"/>
      <w:divBdr>
        <w:top w:val="none" w:sz="0" w:space="0" w:color="auto"/>
        <w:left w:val="none" w:sz="0" w:space="0" w:color="auto"/>
        <w:bottom w:val="none" w:sz="0" w:space="0" w:color="auto"/>
        <w:right w:val="none" w:sz="0" w:space="0" w:color="auto"/>
      </w:divBdr>
      <w:divsChild>
        <w:div w:id="925921045">
          <w:marLeft w:val="0"/>
          <w:marRight w:val="0"/>
          <w:marTop w:val="0"/>
          <w:marBottom w:val="0"/>
          <w:divBdr>
            <w:top w:val="none" w:sz="0" w:space="0" w:color="auto"/>
            <w:left w:val="none" w:sz="0" w:space="0" w:color="auto"/>
            <w:bottom w:val="none" w:sz="0" w:space="0" w:color="auto"/>
            <w:right w:val="none" w:sz="0" w:space="0" w:color="auto"/>
          </w:divBdr>
          <w:divsChild>
            <w:div w:id="579212564">
              <w:marLeft w:val="0"/>
              <w:marRight w:val="0"/>
              <w:marTop w:val="0"/>
              <w:marBottom w:val="0"/>
              <w:divBdr>
                <w:top w:val="none" w:sz="0" w:space="0" w:color="auto"/>
                <w:left w:val="none" w:sz="0" w:space="0" w:color="auto"/>
                <w:bottom w:val="none" w:sz="0" w:space="0" w:color="auto"/>
                <w:right w:val="none" w:sz="0" w:space="0" w:color="auto"/>
              </w:divBdr>
              <w:divsChild>
                <w:div w:id="12169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90928">
      <w:bodyDiv w:val="1"/>
      <w:marLeft w:val="0"/>
      <w:marRight w:val="0"/>
      <w:marTop w:val="0"/>
      <w:marBottom w:val="0"/>
      <w:divBdr>
        <w:top w:val="none" w:sz="0" w:space="0" w:color="auto"/>
        <w:left w:val="none" w:sz="0" w:space="0" w:color="auto"/>
        <w:bottom w:val="none" w:sz="0" w:space="0" w:color="auto"/>
        <w:right w:val="none" w:sz="0" w:space="0" w:color="auto"/>
      </w:divBdr>
      <w:divsChild>
        <w:div w:id="1181315044">
          <w:marLeft w:val="0"/>
          <w:marRight w:val="0"/>
          <w:marTop w:val="0"/>
          <w:marBottom w:val="0"/>
          <w:divBdr>
            <w:top w:val="none" w:sz="0" w:space="0" w:color="auto"/>
            <w:left w:val="none" w:sz="0" w:space="0" w:color="auto"/>
            <w:bottom w:val="none" w:sz="0" w:space="0" w:color="auto"/>
            <w:right w:val="none" w:sz="0" w:space="0" w:color="auto"/>
          </w:divBdr>
          <w:divsChild>
            <w:div w:id="409036659">
              <w:marLeft w:val="0"/>
              <w:marRight w:val="0"/>
              <w:marTop w:val="0"/>
              <w:marBottom w:val="0"/>
              <w:divBdr>
                <w:top w:val="none" w:sz="0" w:space="0" w:color="auto"/>
                <w:left w:val="none" w:sz="0" w:space="0" w:color="auto"/>
                <w:bottom w:val="none" w:sz="0" w:space="0" w:color="auto"/>
                <w:right w:val="none" w:sz="0" w:space="0" w:color="auto"/>
              </w:divBdr>
              <w:divsChild>
                <w:div w:id="18342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6067">
      <w:bodyDiv w:val="1"/>
      <w:marLeft w:val="0"/>
      <w:marRight w:val="0"/>
      <w:marTop w:val="0"/>
      <w:marBottom w:val="0"/>
      <w:divBdr>
        <w:top w:val="none" w:sz="0" w:space="0" w:color="auto"/>
        <w:left w:val="none" w:sz="0" w:space="0" w:color="auto"/>
        <w:bottom w:val="none" w:sz="0" w:space="0" w:color="auto"/>
        <w:right w:val="none" w:sz="0" w:space="0" w:color="auto"/>
      </w:divBdr>
      <w:divsChild>
        <w:div w:id="1520662580">
          <w:marLeft w:val="0"/>
          <w:marRight w:val="0"/>
          <w:marTop w:val="0"/>
          <w:marBottom w:val="0"/>
          <w:divBdr>
            <w:top w:val="none" w:sz="0" w:space="0" w:color="auto"/>
            <w:left w:val="none" w:sz="0" w:space="0" w:color="auto"/>
            <w:bottom w:val="none" w:sz="0" w:space="0" w:color="auto"/>
            <w:right w:val="none" w:sz="0" w:space="0" w:color="auto"/>
          </w:divBdr>
          <w:divsChild>
            <w:div w:id="109864829">
              <w:marLeft w:val="0"/>
              <w:marRight w:val="0"/>
              <w:marTop w:val="0"/>
              <w:marBottom w:val="0"/>
              <w:divBdr>
                <w:top w:val="none" w:sz="0" w:space="0" w:color="auto"/>
                <w:left w:val="none" w:sz="0" w:space="0" w:color="auto"/>
                <w:bottom w:val="none" w:sz="0" w:space="0" w:color="auto"/>
                <w:right w:val="none" w:sz="0" w:space="0" w:color="auto"/>
              </w:divBdr>
              <w:divsChild>
                <w:div w:id="10394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4228">
      <w:bodyDiv w:val="1"/>
      <w:marLeft w:val="0"/>
      <w:marRight w:val="0"/>
      <w:marTop w:val="0"/>
      <w:marBottom w:val="0"/>
      <w:divBdr>
        <w:top w:val="none" w:sz="0" w:space="0" w:color="auto"/>
        <w:left w:val="none" w:sz="0" w:space="0" w:color="auto"/>
        <w:bottom w:val="none" w:sz="0" w:space="0" w:color="auto"/>
        <w:right w:val="none" w:sz="0" w:space="0" w:color="auto"/>
      </w:divBdr>
    </w:div>
    <w:div w:id="942884511">
      <w:bodyDiv w:val="1"/>
      <w:marLeft w:val="0"/>
      <w:marRight w:val="0"/>
      <w:marTop w:val="0"/>
      <w:marBottom w:val="0"/>
      <w:divBdr>
        <w:top w:val="none" w:sz="0" w:space="0" w:color="auto"/>
        <w:left w:val="none" w:sz="0" w:space="0" w:color="auto"/>
        <w:bottom w:val="none" w:sz="0" w:space="0" w:color="auto"/>
        <w:right w:val="none" w:sz="0" w:space="0" w:color="auto"/>
      </w:divBdr>
    </w:div>
    <w:div w:id="953639395">
      <w:bodyDiv w:val="1"/>
      <w:marLeft w:val="0"/>
      <w:marRight w:val="0"/>
      <w:marTop w:val="0"/>
      <w:marBottom w:val="0"/>
      <w:divBdr>
        <w:top w:val="none" w:sz="0" w:space="0" w:color="auto"/>
        <w:left w:val="none" w:sz="0" w:space="0" w:color="auto"/>
        <w:bottom w:val="none" w:sz="0" w:space="0" w:color="auto"/>
        <w:right w:val="none" w:sz="0" w:space="0" w:color="auto"/>
      </w:divBdr>
      <w:divsChild>
        <w:div w:id="1182668603">
          <w:marLeft w:val="0"/>
          <w:marRight w:val="0"/>
          <w:marTop w:val="0"/>
          <w:marBottom w:val="0"/>
          <w:divBdr>
            <w:top w:val="none" w:sz="0" w:space="0" w:color="auto"/>
            <w:left w:val="none" w:sz="0" w:space="0" w:color="auto"/>
            <w:bottom w:val="none" w:sz="0" w:space="0" w:color="auto"/>
            <w:right w:val="none" w:sz="0" w:space="0" w:color="auto"/>
          </w:divBdr>
          <w:divsChild>
            <w:div w:id="1592346998">
              <w:marLeft w:val="0"/>
              <w:marRight w:val="0"/>
              <w:marTop w:val="0"/>
              <w:marBottom w:val="0"/>
              <w:divBdr>
                <w:top w:val="none" w:sz="0" w:space="0" w:color="auto"/>
                <w:left w:val="none" w:sz="0" w:space="0" w:color="auto"/>
                <w:bottom w:val="none" w:sz="0" w:space="0" w:color="auto"/>
                <w:right w:val="none" w:sz="0" w:space="0" w:color="auto"/>
              </w:divBdr>
              <w:divsChild>
                <w:div w:id="18928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5505">
      <w:bodyDiv w:val="1"/>
      <w:marLeft w:val="0"/>
      <w:marRight w:val="0"/>
      <w:marTop w:val="0"/>
      <w:marBottom w:val="0"/>
      <w:divBdr>
        <w:top w:val="none" w:sz="0" w:space="0" w:color="auto"/>
        <w:left w:val="none" w:sz="0" w:space="0" w:color="auto"/>
        <w:bottom w:val="none" w:sz="0" w:space="0" w:color="auto"/>
        <w:right w:val="none" w:sz="0" w:space="0" w:color="auto"/>
      </w:divBdr>
      <w:divsChild>
        <w:div w:id="1382897652">
          <w:marLeft w:val="0"/>
          <w:marRight w:val="0"/>
          <w:marTop w:val="0"/>
          <w:marBottom w:val="0"/>
          <w:divBdr>
            <w:top w:val="none" w:sz="0" w:space="0" w:color="auto"/>
            <w:left w:val="none" w:sz="0" w:space="0" w:color="auto"/>
            <w:bottom w:val="none" w:sz="0" w:space="0" w:color="auto"/>
            <w:right w:val="none" w:sz="0" w:space="0" w:color="auto"/>
          </w:divBdr>
          <w:divsChild>
            <w:div w:id="2110159609">
              <w:marLeft w:val="0"/>
              <w:marRight w:val="0"/>
              <w:marTop w:val="0"/>
              <w:marBottom w:val="0"/>
              <w:divBdr>
                <w:top w:val="none" w:sz="0" w:space="0" w:color="auto"/>
                <w:left w:val="none" w:sz="0" w:space="0" w:color="auto"/>
                <w:bottom w:val="none" w:sz="0" w:space="0" w:color="auto"/>
                <w:right w:val="none" w:sz="0" w:space="0" w:color="auto"/>
              </w:divBdr>
              <w:divsChild>
                <w:div w:id="14254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0919">
      <w:bodyDiv w:val="1"/>
      <w:marLeft w:val="0"/>
      <w:marRight w:val="0"/>
      <w:marTop w:val="0"/>
      <w:marBottom w:val="0"/>
      <w:divBdr>
        <w:top w:val="none" w:sz="0" w:space="0" w:color="auto"/>
        <w:left w:val="none" w:sz="0" w:space="0" w:color="auto"/>
        <w:bottom w:val="none" w:sz="0" w:space="0" w:color="auto"/>
        <w:right w:val="none" w:sz="0" w:space="0" w:color="auto"/>
      </w:divBdr>
    </w:div>
    <w:div w:id="1180703153">
      <w:bodyDiv w:val="1"/>
      <w:marLeft w:val="0"/>
      <w:marRight w:val="0"/>
      <w:marTop w:val="0"/>
      <w:marBottom w:val="0"/>
      <w:divBdr>
        <w:top w:val="none" w:sz="0" w:space="0" w:color="auto"/>
        <w:left w:val="none" w:sz="0" w:space="0" w:color="auto"/>
        <w:bottom w:val="none" w:sz="0" w:space="0" w:color="auto"/>
        <w:right w:val="none" w:sz="0" w:space="0" w:color="auto"/>
      </w:divBdr>
    </w:div>
    <w:div w:id="1218856790">
      <w:bodyDiv w:val="1"/>
      <w:marLeft w:val="0"/>
      <w:marRight w:val="0"/>
      <w:marTop w:val="0"/>
      <w:marBottom w:val="0"/>
      <w:divBdr>
        <w:top w:val="none" w:sz="0" w:space="0" w:color="auto"/>
        <w:left w:val="none" w:sz="0" w:space="0" w:color="auto"/>
        <w:bottom w:val="none" w:sz="0" w:space="0" w:color="auto"/>
        <w:right w:val="none" w:sz="0" w:space="0" w:color="auto"/>
      </w:divBdr>
    </w:div>
    <w:div w:id="1250771998">
      <w:bodyDiv w:val="1"/>
      <w:marLeft w:val="0"/>
      <w:marRight w:val="0"/>
      <w:marTop w:val="0"/>
      <w:marBottom w:val="0"/>
      <w:divBdr>
        <w:top w:val="none" w:sz="0" w:space="0" w:color="auto"/>
        <w:left w:val="none" w:sz="0" w:space="0" w:color="auto"/>
        <w:bottom w:val="none" w:sz="0" w:space="0" w:color="auto"/>
        <w:right w:val="none" w:sz="0" w:space="0" w:color="auto"/>
      </w:divBdr>
    </w:div>
    <w:div w:id="1288126595">
      <w:bodyDiv w:val="1"/>
      <w:marLeft w:val="0"/>
      <w:marRight w:val="0"/>
      <w:marTop w:val="0"/>
      <w:marBottom w:val="0"/>
      <w:divBdr>
        <w:top w:val="none" w:sz="0" w:space="0" w:color="auto"/>
        <w:left w:val="none" w:sz="0" w:space="0" w:color="auto"/>
        <w:bottom w:val="none" w:sz="0" w:space="0" w:color="auto"/>
        <w:right w:val="none" w:sz="0" w:space="0" w:color="auto"/>
      </w:divBdr>
      <w:divsChild>
        <w:div w:id="1211115558">
          <w:marLeft w:val="0"/>
          <w:marRight w:val="0"/>
          <w:marTop w:val="0"/>
          <w:marBottom w:val="0"/>
          <w:divBdr>
            <w:top w:val="none" w:sz="0" w:space="0" w:color="auto"/>
            <w:left w:val="none" w:sz="0" w:space="0" w:color="auto"/>
            <w:bottom w:val="none" w:sz="0" w:space="0" w:color="auto"/>
            <w:right w:val="none" w:sz="0" w:space="0" w:color="auto"/>
          </w:divBdr>
          <w:divsChild>
            <w:div w:id="1613004220">
              <w:marLeft w:val="0"/>
              <w:marRight w:val="0"/>
              <w:marTop w:val="0"/>
              <w:marBottom w:val="0"/>
              <w:divBdr>
                <w:top w:val="none" w:sz="0" w:space="0" w:color="auto"/>
                <w:left w:val="none" w:sz="0" w:space="0" w:color="auto"/>
                <w:bottom w:val="none" w:sz="0" w:space="0" w:color="auto"/>
                <w:right w:val="none" w:sz="0" w:space="0" w:color="auto"/>
              </w:divBdr>
              <w:divsChild>
                <w:div w:id="18356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6741">
      <w:bodyDiv w:val="1"/>
      <w:marLeft w:val="0"/>
      <w:marRight w:val="0"/>
      <w:marTop w:val="0"/>
      <w:marBottom w:val="0"/>
      <w:divBdr>
        <w:top w:val="none" w:sz="0" w:space="0" w:color="auto"/>
        <w:left w:val="none" w:sz="0" w:space="0" w:color="auto"/>
        <w:bottom w:val="none" w:sz="0" w:space="0" w:color="auto"/>
        <w:right w:val="none" w:sz="0" w:space="0" w:color="auto"/>
      </w:divBdr>
    </w:div>
    <w:div w:id="1389300830">
      <w:bodyDiv w:val="1"/>
      <w:marLeft w:val="0"/>
      <w:marRight w:val="0"/>
      <w:marTop w:val="0"/>
      <w:marBottom w:val="0"/>
      <w:divBdr>
        <w:top w:val="none" w:sz="0" w:space="0" w:color="auto"/>
        <w:left w:val="none" w:sz="0" w:space="0" w:color="auto"/>
        <w:bottom w:val="none" w:sz="0" w:space="0" w:color="auto"/>
        <w:right w:val="none" w:sz="0" w:space="0" w:color="auto"/>
      </w:divBdr>
    </w:div>
    <w:div w:id="1392848229">
      <w:bodyDiv w:val="1"/>
      <w:marLeft w:val="0"/>
      <w:marRight w:val="0"/>
      <w:marTop w:val="0"/>
      <w:marBottom w:val="0"/>
      <w:divBdr>
        <w:top w:val="none" w:sz="0" w:space="0" w:color="auto"/>
        <w:left w:val="none" w:sz="0" w:space="0" w:color="auto"/>
        <w:bottom w:val="none" w:sz="0" w:space="0" w:color="auto"/>
        <w:right w:val="none" w:sz="0" w:space="0" w:color="auto"/>
      </w:divBdr>
      <w:divsChild>
        <w:div w:id="670644690">
          <w:marLeft w:val="0"/>
          <w:marRight w:val="0"/>
          <w:marTop w:val="0"/>
          <w:marBottom w:val="0"/>
          <w:divBdr>
            <w:top w:val="none" w:sz="0" w:space="0" w:color="auto"/>
            <w:left w:val="none" w:sz="0" w:space="0" w:color="auto"/>
            <w:bottom w:val="none" w:sz="0" w:space="0" w:color="auto"/>
            <w:right w:val="none" w:sz="0" w:space="0" w:color="auto"/>
          </w:divBdr>
          <w:divsChild>
            <w:div w:id="1156997368">
              <w:marLeft w:val="0"/>
              <w:marRight w:val="0"/>
              <w:marTop w:val="0"/>
              <w:marBottom w:val="0"/>
              <w:divBdr>
                <w:top w:val="none" w:sz="0" w:space="0" w:color="auto"/>
                <w:left w:val="none" w:sz="0" w:space="0" w:color="auto"/>
                <w:bottom w:val="none" w:sz="0" w:space="0" w:color="auto"/>
                <w:right w:val="none" w:sz="0" w:space="0" w:color="auto"/>
              </w:divBdr>
              <w:divsChild>
                <w:div w:id="6256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161">
      <w:bodyDiv w:val="1"/>
      <w:marLeft w:val="0"/>
      <w:marRight w:val="0"/>
      <w:marTop w:val="0"/>
      <w:marBottom w:val="0"/>
      <w:divBdr>
        <w:top w:val="none" w:sz="0" w:space="0" w:color="auto"/>
        <w:left w:val="none" w:sz="0" w:space="0" w:color="auto"/>
        <w:bottom w:val="none" w:sz="0" w:space="0" w:color="auto"/>
        <w:right w:val="none" w:sz="0" w:space="0" w:color="auto"/>
      </w:divBdr>
      <w:divsChild>
        <w:div w:id="1761215957">
          <w:marLeft w:val="0"/>
          <w:marRight w:val="0"/>
          <w:marTop w:val="0"/>
          <w:marBottom w:val="0"/>
          <w:divBdr>
            <w:top w:val="none" w:sz="0" w:space="0" w:color="auto"/>
            <w:left w:val="none" w:sz="0" w:space="0" w:color="auto"/>
            <w:bottom w:val="none" w:sz="0" w:space="0" w:color="auto"/>
            <w:right w:val="none" w:sz="0" w:space="0" w:color="auto"/>
          </w:divBdr>
          <w:divsChild>
            <w:div w:id="1327591084">
              <w:marLeft w:val="0"/>
              <w:marRight w:val="0"/>
              <w:marTop w:val="0"/>
              <w:marBottom w:val="0"/>
              <w:divBdr>
                <w:top w:val="none" w:sz="0" w:space="0" w:color="auto"/>
                <w:left w:val="none" w:sz="0" w:space="0" w:color="auto"/>
                <w:bottom w:val="none" w:sz="0" w:space="0" w:color="auto"/>
                <w:right w:val="none" w:sz="0" w:space="0" w:color="auto"/>
              </w:divBdr>
              <w:divsChild>
                <w:div w:id="9858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8456">
      <w:bodyDiv w:val="1"/>
      <w:marLeft w:val="0"/>
      <w:marRight w:val="0"/>
      <w:marTop w:val="0"/>
      <w:marBottom w:val="0"/>
      <w:divBdr>
        <w:top w:val="none" w:sz="0" w:space="0" w:color="auto"/>
        <w:left w:val="none" w:sz="0" w:space="0" w:color="auto"/>
        <w:bottom w:val="none" w:sz="0" w:space="0" w:color="auto"/>
        <w:right w:val="none" w:sz="0" w:space="0" w:color="auto"/>
      </w:divBdr>
    </w:div>
    <w:div w:id="1772777472">
      <w:bodyDiv w:val="1"/>
      <w:marLeft w:val="0"/>
      <w:marRight w:val="0"/>
      <w:marTop w:val="0"/>
      <w:marBottom w:val="0"/>
      <w:divBdr>
        <w:top w:val="none" w:sz="0" w:space="0" w:color="auto"/>
        <w:left w:val="none" w:sz="0" w:space="0" w:color="auto"/>
        <w:bottom w:val="none" w:sz="0" w:space="0" w:color="auto"/>
        <w:right w:val="none" w:sz="0" w:space="0" w:color="auto"/>
      </w:divBdr>
    </w:div>
    <w:div w:id="1803573363">
      <w:bodyDiv w:val="1"/>
      <w:marLeft w:val="0"/>
      <w:marRight w:val="0"/>
      <w:marTop w:val="0"/>
      <w:marBottom w:val="0"/>
      <w:divBdr>
        <w:top w:val="none" w:sz="0" w:space="0" w:color="auto"/>
        <w:left w:val="none" w:sz="0" w:space="0" w:color="auto"/>
        <w:bottom w:val="none" w:sz="0" w:space="0" w:color="auto"/>
        <w:right w:val="none" w:sz="0" w:space="0" w:color="auto"/>
      </w:divBdr>
      <w:divsChild>
        <w:div w:id="18700317">
          <w:marLeft w:val="0"/>
          <w:marRight w:val="0"/>
          <w:marTop w:val="0"/>
          <w:marBottom w:val="0"/>
          <w:divBdr>
            <w:top w:val="none" w:sz="0" w:space="0" w:color="auto"/>
            <w:left w:val="none" w:sz="0" w:space="0" w:color="auto"/>
            <w:bottom w:val="none" w:sz="0" w:space="0" w:color="auto"/>
            <w:right w:val="none" w:sz="0" w:space="0" w:color="auto"/>
          </w:divBdr>
          <w:divsChild>
            <w:div w:id="1042167508">
              <w:marLeft w:val="0"/>
              <w:marRight w:val="0"/>
              <w:marTop w:val="0"/>
              <w:marBottom w:val="0"/>
              <w:divBdr>
                <w:top w:val="none" w:sz="0" w:space="0" w:color="auto"/>
                <w:left w:val="none" w:sz="0" w:space="0" w:color="auto"/>
                <w:bottom w:val="none" w:sz="0" w:space="0" w:color="auto"/>
                <w:right w:val="none" w:sz="0" w:space="0" w:color="auto"/>
              </w:divBdr>
              <w:divsChild>
                <w:div w:id="17508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3308">
      <w:bodyDiv w:val="1"/>
      <w:marLeft w:val="0"/>
      <w:marRight w:val="0"/>
      <w:marTop w:val="0"/>
      <w:marBottom w:val="0"/>
      <w:divBdr>
        <w:top w:val="none" w:sz="0" w:space="0" w:color="auto"/>
        <w:left w:val="none" w:sz="0" w:space="0" w:color="auto"/>
        <w:bottom w:val="none" w:sz="0" w:space="0" w:color="auto"/>
        <w:right w:val="none" w:sz="0" w:space="0" w:color="auto"/>
      </w:divBdr>
      <w:divsChild>
        <w:div w:id="1772892626">
          <w:marLeft w:val="0"/>
          <w:marRight w:val="0"/>
          <w:marTop w:val="0"/>
          <w:marBottom w:val="0"/>
          <w:divBdr>
            <w:top w:val="none" w:sz="0" w:space="0" w:color="auto"/>
            <w:left w:val="none" w:sz="0" w:space="0" w:color="auto"/>
            <w:bottom w:val="none" w:sz="0" w:space="0" w:color="auto"/>
            <w:right w:val="none" w:sz="0" w:space="0" w:color="auto"/>
          </w:divBdr>
          <w:divsChild>
            <w:div w:id="1614248214">
              <w:marLeft w:val="0"/>
              <w:marRight w:val="0"/>
              <w:marTop w:val="0"/>
              <w:marBottom w:val="0"/>
              <w:divBdr>
                <w:top w:val="none" w:sz="0" w:space="0" w:color="auto"/>
                <w:left w:val="none" w:sz="0" w:space="0" w:color="auto"/>
                <w:bottom w:val="none" w:sz="0" w:space="0" w:color="auto"/>
                <w:right w:val="none" w:sz="0" w:space="0" w:color="auto"/>
              </w:divBdr>
              <w:divsChild>
                <w:div w:id="1413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4809">
      <w:bodyDiv w:val="1"/>
      <w:marLeft w:val="0"/>
      <w:marRight w:val="0"/>
      <w:marTop w:val="0"/>
      <w:marBottom w:val="0"/>
      <w:divBdr>
        <w:top w:val="none" w:sz="0" w:space="0" w:color="auto"/>
        <w:left w:val="none" w:sz="0" w:space="0" w:color="auto"/>
        <w:bottom w:val="none" w:sz="0" w:space="0" w:color="auto"/>
        <w:right w:val="none" w:sz="0" w:space="0" w:color="auto"/>
      </w:divBdr>
    </w:div>
    <w:div w:id="1829396222">
      <w:bodyDiv w:val="1"/>
      <w:marLeft w:val="0"/>
      <w:marRight w:val="0"/>
      <w:marTop w:val="0"/>
      <w:marBottom w:val="0"/>
      <w:divBdr>
        <w:top w:val="none" w:sz="0" w:space="0" w:color="auto"/>
        <w:left w:val="none" w:sz="0" w:space="0" w:color="auto"/>
        <w:bottom w:val="none" w:sz="0" w:space="0" w:color="auto"/>
        <w:right w:val="none" w:sz="0" w:space="0" w:color="auto"/>
      </w:divBdr>
    </w:div>
    <w:div w:id="1860510623">
      <w:bodyDiv w:val="1"/>
      <w:marLeft w:val="0"/>
      <w:marRight w:val="0"/>
      <w:marTop w:val="0"/>
      <w:marBottom w:val="0"/>
      <w:divBdr>
        <w:top w:val="none" w:sz="0" w:space="0" w:color="auto"/>
        <w:left w:val="none" w:sz="0" w:space="0" w:color="auto"/>
        <w:bottom w:val="none" w:sz="0" w:space="0" w:color="auto"/>
        <w:right w:val="none" w:sz="0" w:space="0" w:color="auto"/>
      </w:divBdr>
    </w:div>
    <w:div w:id="1879079106">
      <w:bodyDiv w:val="1"/>
      <w:marLeft w:val="0"/>
      <w:marRight w:val="0"/>
      <w:marTop w:val="0"/>
      <w:marBottom w:val="0"/>
      <w:divBdr>
        <w:top w:val="none" w:sz="0" w:space="0" w:color="auto"/>
        <w:left w:val="none" w:sz="0" w:space="0" w:color="auto"/>
        <w:bottom w:val="none" w:sz="0" w:space="0" w:color="auto"/>
        <w:right w:val="none" w:sz="0" w:space="0" w:color="auto"/>
      </w:divBdr>
    </w:div>
    <w:div w:id="1901282836">
      <w:bodyDiv w:val="1"/>
      <w:marLeft w:val="0"/>
      <w:marRight w:val="0"/>
      <w:marTop w:val="0"/>
      <w:marBottom w:val="0"/>
      <w:divBdr>
        <w:top w:val="none" w:sz="0" w:space="0" w:color="auto"/>
        <w:left w:val="none" w:sz="0" w:space="0" w:color="auto"/>
        <w:bottom w:val="none" w:sz="0" w:space="0" w:color="auto"/>
        <w:right w:val="none" w:sz="0" w:space="0" w:color="auto"/>
      </w:divBdr>
      <w:divsChild>
        <w:div w:id="1116480851">
          <w:marLeft w:val="0"/>
          <w:marRight w:val="0"/>
          <w:marTop w:val="0"/>
          <w:marBottom w:val="0"/>
          <w:divBdr>
            <w:top w:val="none" w:sz="0" w:space="0" w:color="auto"/>
            <w:left w:val="none" w:sz="0" w:space="0" w:color="auto"/>
            <w:bottom w:val="none" w:sz="0" w:space="0" w:color="auto"/>
            <w:right w:val="none" w:sz="0" w:space="0" w:color="auto"/>
          </w:divBdr>
          <w:divsChild>
            <w:div w:id="1934194828">
              <w:marLeft w:val="0"/>
              <w:marRight w:val="0"/>
              <w:marTop w:val="0"/>
              <w:marBottom w:val="0"/>
              <w:divBdr>
                <w:top w:val="none" w:sz="0" w:space="0" w:color="auto"/>
                <w:left w:val="none" w:sz="0" w:space="0" w:color="auto"/>
                <w:bottom w:val="none" w:sz="0" w:space="0" w:color="auto"/>
                <w:right w:val="none" w:sz="0" w:space="0" w:color="auto"/>
              </w:divBdr>
              <w:divsChild>
                <w:div w:id="1651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48818">
      <w:bodyDiv w:val="1"/>
      <w:marLeft w:val="0"/>
      <w:marRight w:val="0"/>
      <w:marTop w:val="0"/>
      <w:marBottom w:val="0"/>
      <w:divBdr>
        <w:top w:val="none" w:sz="0" w:space="0" w:color="auto"/>
        <w:left w:val="none" w:sz="0" w:space="0" w:color="auto"/>
        <w:bottom w:val="none" w:sz="0" w:space="0" w:color="auto"/>
        <w:right w:val="none" w:sz="0" w:space="0" w:color="auto"/>
      </w:divBdr>
      <w:divsChild>
        <w:div w:id="78066845">
          <w:marLeft w:val="0"/>
          <w:marRight w:val="0"/>
          <w:marTop w:val="0"/>
          <w:marBottom w:val="0"/>
          <w:divBdr>
            <w:top w:val="none" w:sz="0" w:space="0" w:color="auto"/>
            <w:left w:val="none" w:sz="0" w:space="0" w:color="auto"/>
            <w:bottom w:val="none" w:sz="0" w:space="0" w:color="auto"/>
            <w:right w:val="none" w:sz="0" w:space="0" w:color="auto"/>
          </w:divBdr>
          <w:divsChild>
            <w:div w:id="976881368">
              <w:marLeft w:val="0"/>
              <w:marRight w:val="0"/>
              <w:marTop w:val="0"/>
              <w:marBottom w:val="0"/>
              <w:divBdr>
                <w:top w:val="none" w:sz="0" w:space="0" w:color="auto"/>
                <w:left w:val="none" w:sz="0" w:space="0" w:color="auto"/>
                <w:bottom w:val="none" w:sz="0" w:space="0" w:color="auto"/>
                <w:right w:val="none" w:sz="0" w:space="0" w:color="auto"/>
              </w:divBdr>
              <w:divsChild>
                <w:div w:id="18436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871">
      <w:bodyDiv w:val="1"/>
      <w:marLeft w:val="0"/>
      <w:marRight w:val="0"/>
      <w:marTop w:val="0"/>
      <w:marBottom w:val="0"/>
      <w:divBdr>
        <w:top w:val="none" w:sz="0" w:space="0" w:color="auto"/>
        <w:left w:val="none" w:sz="0" w:space="0" w:color="auto"/>
        <w:bottom w:val="none" w:sz="0" w:space="0" w:color="auto"/>
        <w:right w:val="none" w:sz="0" w:space="0" w:color="auto"/>
      </w:divBdr>
      <w:divsChild>
        <w:div w:id="2038658456">
          <w:marLeft w:val="0"/>
          <w:marRight w:val="0"/>
          <w:marTop w:val="0"/>
          <w:marBottom w:val="0"/>
          <w:divBdr>
            <w:top w:val="none" w:sz="0" w:space="0" w:color="auto"/>
            <w:left w:val="none" w:sz="0" w:space="0" w:color="auto"/>
            <w:bottom w:val="none" w:sz="0" w:space="0" w:color="auto"/>
            <w:right w:val="none" w:sz="0" w:space="0" w:color="auto"/>
          </w:divBdr>
          <w:divsChild>
            <w:div w:id="1830517698">
              <w:marLeft w:val="0"/>
              <w:marRight w:val="0"/>
              <w:marTop w:val="0"/>
              <w:marBottom w:val="0"/>
              <w:divBdr>
                <w:top w:val="none" w:sz="0" w:space="0" w:color="auto"/>
                <w:left w:val="none" w:sz="0" w:space="0" w:color="auto"/>
                <w:bottom w:val="none" w:sz="0" w:space="0" w:color="auto"/>
                <w:right w:val="none" w:sz="0" w:space="0" w:color="auto"/>
              </w:divBdr>
              <w:divsChild>
                <w:div w:id="7608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theme" Target="theme/theme1.xml"/><Relationship Id="rId23" Type="http://schemas.openxmlformats.org/officeDocument/2006/relationships/customXml" Target="../customXml/item2.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8AEF1C-518B-4361-A425-50D00CCF5B31}">
  <ds:schemaRefs>
    <ds:schemaRef ds:uri="http://schemas.openxmlformats.org/officeDocument/2006/bibliography"/>
  </ds:schemaRefs>
</ds:datastoreItem>
</file>

<file path=customXml/itemProps2.xml><?xml version="1.0" encoding="utf-8"?>
<ds:datastoreItem xmlns:ds="http://schemas.openxmlformats.org/officeDocument/2006/customXml" ds:itemID="{170FEB9B-5463-4276-8F50-6539FB78E3E4}"/>
</file>

<file path=customXml/itemProps3.xml><?xml version="1.0" encoding="utf-8"?>
<ds:datastoreItem xmlns:ds="http://schemas.openxmlformats.org/officeDocument/2006/customXml" ds:itemID="{FD5F2F92-7702-471D-A2E3-4D554AF357EF}"/>
</file>

<file path=customXml/itemProps4.xml><?xml version="1.0" encoding="utf-8"?>
<ds:datastoreItem xmlns:ds="http://schemas.openxmlformats.org/officeDocument/2006/customXml" ds:itemID="{5749D68E-D8ED-4014-87FE-2C0917F52A3D}"/>
</file>

<file path=docProps/app.xml><?xml version="1.0" encoding="utf-8"?>
<Properties xmlns="http://schemas.openxmlformats.org/officeDocument/2006/extended-properties" xmlns:vt="http://schemas.openxmlformats.org/officeDocument/2006/docPropsVTypes">
  <Template>Normal</Template>
  <TotalTime>1</TotalTime>
  <Pages>15</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Fahmi</dc:creator>
  <cp:keywords/>
  <dc:description/>
  <cp:lastModifiedBy>Dharmvanij, Mantana</cp:lastModifiedBy>
  <cp:revision>2</cp:revision>
  <cp:lastPrinted>2023-03-15T16:25:00Z</cp:lastPrinted>
  <dcterms:created xsi:type="dcterms:W3CDTF">2023-10-06T07:03:00Z</dcterms:created>
  <dcterms:modified xsi:type="dcterms:W3CDTF">2023-10-06T07:03:00Z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