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A9" w:rsidRDefault="000D1EA9" w:rsidP="00AE69DE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ATFM </w:t>
      </w:r>
      <w:r w:rsidR="001E505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WORKSHOP </w:t>
      </w: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ASIA</w:t>
      </w:r>
      <w:r w:rsidR="001E505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PACIFIC</w:t>
      </w: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2014</w:t>
      </w:r>
    </w:p>
    <w:p w:rsidR="00A70857" w:rsidRPr="00AE69DE" w:rsidRDefault="000D1EA9" w:rsidP="00AE69DE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1B4177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PROGRAM OUTLINE</w:t>
      </w:r>
    </w:p>
    <w:p w:rsidR="00A70857" w:rsidRDefault="00A70857" w:rsidP="00D1664F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Day 1 – Monday</w:t>
      </w:r>
      <w:r w:rsidR="00EC38AC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,</w:t>
      </w: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</w:t>
      </w:r>
      <w:r w:rsidR="00D1664F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27</w:t>
      </w: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</w:t>
      </w:r>
      <w:r w:rsidR="00D1664F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October</w:t>
      </w: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2014</w:t>
      </w:r>
    </w:p>
    <w:p w:rsidR="00FB75A8" w:rsidRPr="00AE69DE" w:rsidRDefault="00641AF0" w:rsidP="00D1664F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1B4177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(Educational Session - D</w:t>
      </w:r>
      <w:r w:rsidR="00FB75A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</w:t>
      </w:r>
      <w:r w:rsidR="00FB75A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1)</w:t>
      </w:r>
    </w:p>
    <w:p w:rsidR="00A70857" w:rsidRPr="00AA6462" w:rsidRDefault="00A70857" w:rsidP="00AA6462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B4177"/>
          <w:sz w:val="24"/>
          <w:szCs w:val="24"/>
        </w:rPr>
      </w:pPr>
      <w:r w:rsidRPr="00AA6462">
        <w:rPr>
          <w:rFonts w:ascii="Times New Roman" w:eastAsia="Times New Roman" w:hAnsi="Times New Roman" w:cs="Times New Roman"/>
          <w:color w:val="1B4177"/>
          <w:sz w:val="24"/>
          <w:szCs w:val="24"/>
        </w:rPr>
        <w:t> </w:t>
      </w:r>
    </w:p>
    <w:tbl>
      <w:tblPr>
        <w:tblW w:w="10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5563"/>
        <w:gridCol w:w="2880"/>
      </w:tblGrid>
      <w:tr w:rsidR="004819A4" w:rsidRPr="006F72E2" w:rsidTr="00E5221E">
        <w:trPr>
          <w:trHeight w:val="512"/>
        </w:trPr>
        <w:tc>
          <w:tcPr>
            <w:tcW w:w="10260" w:type="dxa"/>
            <w:gridSpan w:val="3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9A4" w:rsidRPr="004819A4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97D66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>Registration</w:t>
            </w:r>
          </w:p>
        </w:tc>
      </w:tr>
      <w:tr w:rsidR="006576FF" w:rsidRPr="006F72E2" w:rsidTr="00E5221E">
        <w:trPr>
          <w:trHeight w:val="512"/>
        </w:trPr>
        <w:tc>
          <w:tcPr>
            <w:tcW w:w="1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6FF" w:rsidRDefault="006576FF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36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08:30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09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:00</w:t>
            </w:r>
          </w:p>
        </w:tc>
        <w:tc>
          <w:tcPr>
            <w:tcW w:w="8443" w:type="dxa"/>
            <w:gridSpan w:val="2"/>
            <w:shd w:val="clear" w:color="auto" w:fill="auto"/>
            <w:vAlign w:val="center"/>
          </w:tcPr>
          <w:p w:rsidR="006576FF" w:rsidRPr="004819A4" w:rsidRDefault="006576FF" w:rsidP="006576FF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Registrations to be completed by 09:00</w:t>
            </w:r>
          </w:p>
        </w:tc>
      </w:tr>
      <w:tr w:rsidR="005122DF" w:rsidRPr="006F72E2" w:rsidTr="00E5221E">
        <w:trPr>
          <w:trHeight w:val="512"/>
        </w:trPr>
        <w:tc>
          <w:tcPr>
            <w:tcW w:w="10260" w:type="dxa"/>
            <w:gridSpan w:val="3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2DF" w:rsidRPr="007A7734" w:rsidRDefault="005122DF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 xml:space="preserve">Opening of ATFM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 xml:space="preserve">Workshop </w:t>
            </w: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>Asia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 xml:space="preserve"> Pacific 2014</w:t>
            </w:r>
          </w:p>
        </w:tc>
      </w:tr>
      <w:tr w:rsidR="001C1D87" w:rsidRPr="00AA6462" w:rsidTr="00E5221E">
        <w:tc>
          <w:tcPr>
            <w:tcW w:w="1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09:00 – 09: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15</w:t>
            </w:r>
          </w:p>
        </w:tc>
        <w:tc>
          <w:tcPr>
            <w:tcW w:w="5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058" w:rsidRPr="001E5058" w:rsidRDefault="001C1D87" w:rsidP="001E5058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Opening </w:t>
            </w:r>
            <w:r w:rsidR="001E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Address </w:t>
            </w:r>
          </w:p>
          <w:p w:rsidR="007A7734" w:rsidRPr="005B7FEC" w:rsidRDefault="001C1D87" w:rsidP="005122D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Welcome Note</w:t>
            </w:r>
            <w:r w:rsidR="001E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</w:t>
            </w:r>
            <w:r w:rsidR="005122DF" w:rsidRPr="005122DF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to Participants of</w:t>
            </w:r>
            <w:r w:rsidR="001E5058" w:rsidRPr="005122DF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Lecture</w:t>
            </w:r>
          </w:p>
        </w:tc>
        <w:tc>
          <w:tcPr>
            <w:tcW w:w="2880" w:type="dxa"/>
            <w:vAlign w:val="center"/>
          </w:tcPr>
          <w:p w:rsidR="007A7734" w:rsidRDefault="007A7734" w:rsidP="004819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7A7734" w:rsidRDefault="007A7734" w:rsidP="004819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Chief of ICAO APAC RSO</w:t>
            </w:r>
          </w:p>
          <w:p w:rsidR="006576FF" w:rsidRPr="007A7734" w:rsidRDefault="006576FF" w:rsidP="004819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>Noppadol Pringvanich</w:t>
            </w:r>
          </w:p>
        </w:tc>
      </w:tr>
      <w:tr w:rsidR="001C1D87" w:rsidRPr="00AA6462" w:rsidTr="00E5221E"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D869E4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512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497D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Session 1          Setting the scene – How far have we gone towards improving air traffic management in APAC?</w:t>
            </w:r>
          </w:p>
        </w:tc>
        <w:tc>
          <w:tcPr>
            <w:tcW w:w="2880" w:type="dxa"/>
            <w:shd w:val="clear" w:color="auto" w:fill="B8CCE4" w:themeFill="accent1" w:themeFillTint="66"/>
            <w:vAlign w:val="center"/>
          </w:tcPr>
          <w:p w:rsidR="004819A4" w:rsidRPr="004819A4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1C1D87" w:rsidRPr="00AA6462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Melisa Wee</w:t>
            </w:r>
          </w:p>
        </w:tc>
      </w:tr>
      <w:tr w:rsidR="001C1D87" w:rsidRPr="00AA6462" w:rsidTr="00E5221E">
        <w:trPr>
          <w:trHeight w:val="1855"/>
        </w:trPr>
        <w:tc>
          <w:tcPr>
            <w:tcW w:w="1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09: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15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– 10:30</w:t>
            </w:r>
          </w:p>
        </w:tc>
        <w:tc>
          <w:tcPr>
            <w:tcW w:w="5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E5221E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Lecture based on Doc 9971 (Manual on Collaborative Air Traffic Management</w:t>
            </w:r>
            <w:r w:rsidR="00D1664F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– Part 2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):</w:t>
            </w:r>
          </w:p>
          <w:p w:rsidR="008D46B5" w:rsidRPr="00D1664F" w:rsidRDefault="008D46B5" w:rsidP="00AA6462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D1664F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Introduction </w:t>
            </w:r>
          </w:p>
          <w:p w:rsidR="001C1D87" w:rsidRPr="00D1664F" w:rsidRDefault="001C1D87" w:rsidP="00AA6462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D1664F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What is ATFM? </w:t>
            </w:r>
          </w:p>
          <w:p w:rsidR="001C1D87" w:rsidRPr="00D1664F" w:rsidRDefault="001C1D87" w:rsidP="0064651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D1664F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How we increase capacity?</w:t>
            </w:r>
          </w:p>
          <w:p w:rsidR="001C1D87" w:rsidRPr="00AA6462" w:rsidRDefault="001C1D87" w:rsidP="005B7FE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676767"/>
                <w:sz w:val="24"/>
                <w:szCs w:val="24"/>
                <w:lang w:val="en-SG"/>
              </w:rPr>
            </w:pPr>
            <w:r w:rsidRPr="00D1664F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How we manage demand?</w:t>
            </w:r>
          </w:p>
        </w:tc>
        <w:tc>
          <w:tcPr>
            <w:tcW w:w="2880" w:type="dxa"/>
            <w:vAlign w:val="center"/>
          </w:tcPr>
          <w:p w:rsidR="004819A4" w:rsidRDefault="004819A4" w:rsidP="004819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1C1D87" w:rsidRDefault="004819A4" w:rsidP="004819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Hiroyuki</w:t>
            </w:r>
            <w:r w:rsidR="00E5221E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Takata</w:t>
            </w:r>
          </w:p>
          <w:p w:rsidR="00E5221E" w:rsidRPr="00AA6462" w:rsidRDefault="00E5221E" w:rsidP="004819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(ICAO)</w:t>
            </w:r>
          </w:p>
        </w:tc>
      </w:tr>
      <w:tr w:rsidR="001C1D87" w:rsidRPr="00AA6462" w:rsidTr="00E5221E">
        <w:trPr>
          <w:trHeight w:val="529"/>
        </w:trPr>
        <w:tc>
          <w:tcPr>
            <w:tcW w:w="1817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5E61ED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10:30 – 11:00</w:t>
            </w:r>
          </w:p>
        </w:tc>
        <w:tc>
          <w:tcPr>
            <w:tcW w:w="556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Coffee/tea break</w:t>
            </w:r>
            <w:r w:rsidR="00B3644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2880" w:type="dxa"/>
            <w:shd w:val="clear" w:color="auto" w:fill="FABF8F" w:themeFill="accent6" w:themeFillTint="99"/>
          </w:tcPr>
          <w:p w:rsidR="001C1D87" w:rsidRPr="00AA6462" w:rsidRDefault="001C1D87" w:rsidP="005E61ED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</w:p>
        </w:tc>
      </w:tr>
      <w:tr w:rsidR="001C1D87" w:rsidRPr="00AA6462" w:rsidTr="00E5221E">
        <w:trPr>
          <w:trHeight w:val="512"/>
        </w:trPr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D869E4">
            <w:pPr>
              <w:adjustRightInd w:val="0"/>
              <w:snapToGrid w:val="0"/>
              <w:spacing w:before="100" w:beforeAutospacing="1" w:after="100" w:afterAutospacing="1" w:line="240" w:lineRule="auto"/>
              <w:ind w:left="1598" w:hanging="1598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Session </w:t>
            </w:r>
            <w:r w:rsidRPr="004819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2</w:t>
            </w:r>
            <w:r w:rsidR="00497D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          </w:t>
            </w:r>
            <w:r w:rsidR="004819A4" w:rsidRPr="004819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Perspective from airlines on the importance of ATFM initiatives in APAC</w:t>
            </w:r>
          </w:p>
        </w:tc>
        <w:tc>
          <w:tcPr>
            <w:tcW w:w="2880" w:type="dxa"/>
            <w:shd w:val="clear" w:color="auto" w:fill="B8CCE4" w:themeFill="accent1" w:themeFillTint="66"/>
            <w:vAlign w:val="center"/>
          </w:tcPr>
          <w:p w:rsidR="004819A4" w:rsidRPr="004819A4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1C1D87" w:rsidRPr="00AA6462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Melisa Wee</w:t>
            </w:r>
          </w:p>
        </w:tc>
      </w:tr>
      <w:tr w:rsidR="001C1D87" w:rsidRPr="00AA6462" w:rsidTr="00E5221E">
        <w:tc>
          <w:tcPr>
            <w:tcW w:w="1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11:00 – 12:00</w:t>
            </w:r>
          </w:p>
        </w:tc>
        <w:tc>
          <w:tcPr>
            <w:tcW w:w="5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930E46" w:rsidP="00930E4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Perspective from airlines on the importance of ATFM initiatives in APAC</w:t>
            </w:r>
          </w:p>
        </w:tc>
        <w:tc>
          <w:tcPr>
            <w:tcW w:w="2880" w:type="dxa"/>
            <w:vAlign w:val="center"/>
          </w:tcPr>
          <w:p w:rsidR="004819A4" w:rsidRPr="00930E46" w:rsidRDefault="004819A4" w:rsidP="004819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1C1D87" w:rsidRPr="00AA6462" w:rsidRDefault="00497048" w:rsidP="00497048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Li </w:t>
            </w:r>
            <w:proofErr w:type="spellStart"/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Wenxin</w:t>
            </w:r>
            <w:proofErr w:type="spellEnd"/>
            <w:r w:rsidR="00641AF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</w:t>
            </w:r>
            <w:r w:rsidR="004819A4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IATA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</w:t>
            </w:r>
          </w:p>
        </w:tc>
      </w:tr>
      <w:tr w:rsidR="001C1D87" w:rsidRPr="00AA6462" w:rsidTr="00E5221E">
        <w:trPr>
          <w:trHeight w:val="427"/>
        </w:trPr>
        <w:tc>
          <w:tcPr>
            <w:tcW w:w="1817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12:00 – 13: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</w:t>
            </w:r>
          </w:p>
        </w:tc>
        <w:tc>
          <w:tcPr>
            <w:tcW w:w="556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 Lunch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2880" w:type="dxa"/>
            <w:shd w:val="clear" w:color="auto" w:fill="FABF8F" w:themeFill="accent6" w:themeFillTint="99"/>
            <w:vAlign w:val="center"/>
          </w:tcPr>
          <w:p w:rsidR="001C1D87" w:rsidRPr="00AA6462" w:rsidRDefault="001C1D87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</w:p>
        </w:tc>
      </w:tr>
      <w:tr w:rsidR="001C1D87" w:rsidRPr="00AA6462" w:rsidTr="00E5221E">
        <w:trPr>
          <w:trHeight w:val="528"/>
        </w:trPr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5B7FEC">
            <w:pPr>
              <w:adjustRightInd w:val="0"/>
              <w:snapToGrid w:val="0"/>
              <w:spacing w:before="100" w:beforeAutospacing="1" w:after="100" w:afterAutospacing="1" w:line="240" w:lineRule="auto"/>
              <w:ind w:left="1602" w:hanging="1602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Session 3</w:t>
            </w:r>
            <w:r w:rsidR="00D8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         </w:t>
            </w:r>
            <w:r w:rsidR="00497D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ATFM service</w:t>
            </w:r>
          </w:p>
        </w:tc>
        <w:tc>
          <w:tcPr>
            <w:tcW w:w="2880" w:type="dxa"/>
            <w:shd w:val="clear" w:color="auto" w:fill="B8CCE4" w:themeFill="accent1" w:themeFillTint="66"/>
            <w:vAlign w:val="center"/>
          </w:tcPr>
          <w:p w:rsidR="004819A4" w:rsidRPr="004819A4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1C1D87" w:rsidRPr="00AA6462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Melisa Wee</w:t>
            </w:r>
          </w:p>
        </w:tc>
      </w:tr>
      <w:tr w:rsidR="001C1D87" w:rsidRPr="00AA6462" w:rsidTr="00E5221E">
        <w:tc>
          <w:tcPr>
            <w:tcW w:w="1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13: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 – 14:30</w:t>
            </w:r>
          </w:p>
        </w:tc>
        <w:tc>
          <w:tcPr>
            <w:tcW w:w="5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Default="008D46B5" w:rsidP="008D46B5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</w:pPr>
            <w:r w:rsidRPr="008D46B5"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  <w:t>ATFM Service</w:t>
            </w:r>
          </w:p>
          <w:p w:rsidR="008D46B5" w:rsidRPr="008D46B5" w:rsidRDefault="008D46B5" w:rsidP="008D46B5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  <w:t>ATFM Structure and Organisation</w:t>
            </w:r>
          </w:p>
        </w:tc>
        <w:tc>
          <w:tcPr>
            <w:tcW w:w="2880" w:type="dxa"/>
            <w:vAlign w:val="center"/>
          </w:tcPr>
          <w:p w:rsidR="004819A4" w:rsidRDefault="004819A4" w:rsidP="004819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1C1D87" w:rsidRDefault="004819A4" w:rsidP="00780E67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Hiroyuki</w:t>
            </w:r>
            <w:r w:rsidR="00780E67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Takata</w:t>
            </w:r>
            <w:r w:rsidR="00E5221E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br/>
              <w:t>(ICAO)</w:t>
            </w:r>
          </w:p>
        </w:tc>
      </w:tr>
      <w:tr w:rsidR="001C1D87" w:rsidRPr="00AA6462" w:rsidTr="00E5221E">
        <w:trPr>
          <w:trHeight w:val="428"/>
        </w:trPr>
        <w:tc>
          <w:tcPr>
            <w:tcW w:w="1817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14:30 – 15:00</w:t>
            </w:r>
          </w:p>
        </w:tc>
        <w:tc>
          <w:tcPr>
            <w:tcW w:w="556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Coffee/tea break</w:t>
            </w:r>
            <w:r w:rsidR="00B3644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</w:t>
            </w:r>
          </w:p>
        </w:tc>
        <w:tc>
          <w:tcPr>
            <w:tcW w:w="2880" w:type="dxa"/>
            <w:shd w:val="clear" w:color="auto" w:fill="FABF8F" w:themeFill="accent6" w:themeFillTint="99"/>
            <w:vAlign w:val="center"/>
          </w:tcPr>
          <w:p w:rsidR="001C1D87" w:rsidRPr="00AA6462" w:rsidRDefault="001C1D87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</w:p>
        </w:tc>
      </w:tr>
      <w:tr w:rsidR="001C1D87" w:rsidRPr="00AA6462" w:rsidTr="00E5221E">
        <w:trPr>
          <w:trHeight w:val="528"/>
        </w:trPr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D87" w:rsidRPr="00AA6462" w:rsidRDefault="001C1D87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Session 4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</w:t>
            </w:r>
            <w:r w:rsidR="00497D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Capacity and ATFM measures</w:t>
            </w:r>
          </w:p>
        </w:tc>
        <w:tc>
          <w:tcPr>
            <w:tcW w:w="2880" w:type="dxa"/>
            <w:shd w:val="clear" w:color="auto" w:fill="B8CCE4" w:themeFill="accent1" w:themeFillTint="66"/>
            <w:vAlign w:val="center"/>
          </w:tcPr>
          <w:p w:rsidR="004819A4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1C1D87" w:rsidRDefault="004819A4" w:rsidP="004819A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Melisa Wee</w:t>
            </w:r>
          </w:p>
        </w:tc>
      </w:tr>
      <w:tr w:rsidR="00D1664F" w:rsidRPr="00AA6462" w:rsidTr="00E5221E">
        <w:trPr>
          <w:trHeight w:val="528"/>
        </w:trPr>
        <w:tc>
          <w:tcPr>
            <w:tcW w:w="1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4F" w:rsidRPr="00AA6462" w:rsidRDefault="00D1664F" w:rsidP="00741BD1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15:00 – 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6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D1664F" w:rsidRDefault="00D1664F" w:rsidP="00741BD1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  <w:t>Capacity, Demand and ATFM Phases</w:t>
            </w:r>
          </w:p>
          <w:p w:rsidR="00D1664F" w:rsidRDefault="00D1664F" w:rsidP="00741BD1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  <w:t>ATFM implementation</w:t>
            </w:r>
          </w:p>
          <w:p w:rsidR="00D1664F" w:rsidRPr="008D46B5" w:rsidRDefault="00D1664F" w:rsidP="00741BD1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  <w:t>ATFM Measures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1664F" w:rsidRDefault="00D1664F" w:rsidP="00741BD1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D1664F" w:rsidRDefault="00780E67" w:rsidP="00741BD1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Hiroyuki Takata</w:t>
            </w:r>
          </w:p>
          <w:p w:rsidR="00E5221E" w:rsidRDefault="00E5221E" w:rsidP="00741BD1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(ICAO)</w:t>
            </w:r>
          </w:p>
        </w:tc>
      </w:tr>
      <w:tr w:rsidR="00D1664F" w:rsidRPr="00AA6462" w:rsidTr="00E5221E">
        <w:trPr>
          <w:trHeight w:val="528"/>
        </w:trPr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4F" w:rsidRDefault="00D1664F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</w:pPr>
            <w:r w:rsidRPr="00D166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Session 5          Data Exchange and ATFM Communication</w:t>
            </w:r>
          </w:p>
        </w:tc>
        <w:tc>
          <w:tcPr>
            <w:tcW w:w="2880" w:type="dxa"/>
            <w:shd w:val="clear" w:color="auto" w:fill="B8CCE4" w:themeFill="accent1" w:themeFillTint="66"/>
            <w:vAlign w:val="center"/>
          </w:tcPr>
          <w:p w:rsidR="00D1664F" w:rsidRDefault="00D1664F" w:rsidP="00D1664F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D1664F" w:rsidRPr="004819A4" w:rsidRDefault="00D1664F" w:rsidP="00D1664F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Melisa Wee</w:t>
            </w:r>
          </w:p>
        </w:tc>
      </w:tr>
      <w:tr w:rsidR="00D1664F" w:rsidRPr="00AA6462" w:rsidTr="00E5221E">
        <w:tc>
          <w:tcPr>
            <w:tcW w:w="1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4F" w:rsidRPr="00AA6462" w:rsidRDefault="00D1664F" w:rsidP="00D1664F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6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7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</w:t>
            </w:r>
          </w:p>
        </w:tc>
        <w:tc>
          <w:tcPr>
            <w:tcW w:w="5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4F" w:rsidRPr="008D46B5" w:rsidRDefault="00D1664F" w:rsidP="00D1664F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8D46B5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Data exchange</w:t>
            </w:r>
          </w:p>
          <w:p w:rsidR="00D1664F" w:rsidRDefault="00D1664F" w:rsidP="00D1664F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  <w:lang w:val="en-SG"/>
              </w:rPr>
            </w:pPr>
            <w:r w:rsidRPr="008D46B5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ATFM communication</w:t>
            </w:r>
          </w:p>
        </w:tc>
        <w:tc>
          <w:tcPr>
            <w:tcW w:w="2880" w:type="dxa"/>
            <w:vAlign w:val="center"/>
          </w:tcPr>
          <w:p w:rsidR="00D1664F" w:rsidRDefault="00D1664F" w:rsidP="00D1664F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D1664F" w:rsidRDefault="00780E67" w:rsidP="00D1664F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Hiroyuki Takata</w:t>
            </w:r>
            <w:r w:rsidR="00E5221E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br/>
              <w:t>(ICAO)</w:t>
            </w:r>
          </w:p>
        </w:tc>
      </w:tr>
      <w:tr w:rsidR="00E5221E" w:rsidRPr="00AA6462" w:rsidTr="00E5221E">
        <w:trPr>
          <w:trHeight w:val="449"/>
        </w:trPr>
        <w:tc>
          <w:tcPr>
            <w:tcW w:w="10260" w:type="dxa"/>
            <w:gridSpan w:val="3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21E" w:rsidRPr="00AA6462" w:rsidRDefault="00E5221E" w:rsidP="00641AF0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End of Day 1 </w:t>
            </w:r>
          </w:p>
        </w:tc>
      </w:tr>
    </w:tbl>
    <w:p w:rsidR="00BE7424" w:rsidRDefault="00BE7424" w:rsidP="001E5058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</w:p>
    <w:p w:rsidR="00A70857" w:rsidRDefault="00A70857" w:rsidP="001E5058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lastRenderedPageBreak/>
        <w:t xml:space="preserve">Day 2 – </w:t>
      </w:r>
      <w:r w:rsidR="00CA2479"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Tuesday, </w:t>
      </w:r>
      <w:r w:rsidR="00D1664F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28 October</w:t>
      </w:r>
      <w:r w:rsidR="00CA2479"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</w:t>
      </w: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2014</w:t>
      </w:r>
    </w:p>
    <w:p w:rsidR="00FB75A8" w:rsidRPr="00AE69DE" w:rsidRDefault="00641AF0" w:rsidP="001E5058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1B4177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(Educational Session – D</w:t>
      </w:r>
      <w:r w:rsidR="00FB75A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</w:t>
      </w:r>
      <w:r w:rsidR="00FB75A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2)</w:t>
      </w:r>
    </w:p>
    <w:p w:rsidR="00A70857" w:rsidRPr="00AA6462" w:rsidRDefault="00A70857" w:rsidP="00AA6462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B4177"/>
          <w:sz w:val="24"/>
          <w:szCs w:val="24"/>
        </w:rPr>
      </w:pPr>
      <w:r w:rsidRPr="00AA6462">
        <w:rPr>
          <w:rFonts w:ascii="Times New Roman" w:eastAsia="Times New Roman" w:hAnsi="Times New Roman" w:cs="Times New Roman"/>
          <w:b/>
          <w:bCs/>
          <w:color w:val="1B4177"/>
          <w:sz w:val="24"/>
          <w:szCs w:val="24"/>
        </w:rPr>
        <w:t> </w:t>
      </w:r>
    </w:p>
    <w:tbl>
      <w:tblPr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5760"/>
        <w:gridCol w:w="2790"/>
      </w:tblGrid>
      <w:tr w:rsidR="005B7FEC" w:rsidRPr="00AA6462" w:rsidTr="00E5221E">
        <w:trPr>
          <w:trHeight w:val="512"/>
        </w:trPr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D1664F" w:rsidP="00906F6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divId w:val="250940843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Session 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          Introduction to a Collaborative Environment</w:t>
            </w:r>
          </w:p>
        </w:tc>
        <w:tc>
          <w:tcPr>
            <w:tcW w:w="2790" w:type="dxa"/>
            <w:shd w:val="clear" w:color="auto" w:fill="B8CCE4" w:themeFill="accent1" w:themeFillTint="66"/>
            <w:vAlign w:val="center"/>
          </w:tcPr>
          <w:p w:rsidR="005B7FEC" w:rsidRDefault="005B7FEC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5B7FEC" w:rsidRDefault="00780E67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Hiroyuki Takata</w:t>
            </w:r>
          </w:p>
        </w:tc>
      </w:tr>
      <w:tr w:rsidR="005B7FEC" w:rsidRPr="00AA6462" w:rsidTr="00E5221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09:00 – 10:30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64F" w:rsidRPr="00AA6462" w:rsidRDefault="00D1664F" w:rsidP="00D1664F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Lecture based on Doc 9971 (Manual on Collaborative Air Traffic Management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– Part 1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):</w:t>
            </w:r>
          </w:p>
          <w:p w:rsidR="00D1664F" w:rsidRDefault="00D1664F" w:rsidP="00D1664F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Where we are now and where we are to move towards</w:t>
            </w:r>
          </w:p>
          <w:p w:rsidR="005B7FEC" w:rsidRPr="008D46B5" w:rsidRDefault="00D1664F" w:rsidP="00D1664F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Group Exercise</w:t>
            </w:r>
            <w:r w:rsidR="008D46B5" w:rsidRPr="008D46B5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5B7FEC" w:rsidRDefault="005B7FEC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5B7FEC" w:rsidRDefault="005B7FEC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Melisa Wee</w:t>
            </w:r>
          </w:p>
          <w:p w:rsidR="00E5221E" w:rsidRPr="00646516" w:rsidRDefault="00E5221E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(ICAO)</w:t>
            </w:r>
          </w:p>
        </w:tc>
      </w:tr>
      <w:tr w:rsidR="005B7FEC" w:rsidRPr="00AA6462" w:rsidTr="00E5221E">
        <w:trPr>
          <w:trHeight w:val="458"/>
        </w:trPr>
        <w:tc>
          <w:tcPr>
            <w:tcW w:w="162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10:30 – 11:00</w:t>
            </w:r>
          </w:p>
        </w:tc>
        <w:tc>
          <w:tcPr>
            <w:tcW w:w="576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Coffee/tea break 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:rsidR="005B7FEC" w:rsidRPr="00AA6462" w:rsidRDefault="005B7FEC" w:rsidP="00AA6462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</w:p>
        </w:tc>
      </w:tr>
      <w:tr w:rsidR="005B7FEC" w:rsidRPr="00AA6462" w:rsidTr="00E5221E">
        <w:trPr>
          <w:trHeight w:val="512"/>
        </w:trPr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F69" w:rsidRPr="009D7C11" w:rsidRDefault="00FB75A8" w:rsidP="00FB75A8">
            <w:pPr>
              <w:adjustRightInd w:val="0"/>
              <w:snapToGrid w:val="0"/>
              <w:spacing w:before="100" w:beforeAutospacing="1" w:after="100" w:afterAutospacing="1" w:line="240" w:lineRule="auto"/>
              <w:ind w:left="1985" w:hanging="1985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fr-FR"/>
              </w:rPr>
              <w:t xml:space="preserve">Session 7          </w:t>
            </w:r>
            <w:proofErr w:type="spellStart"/>
            <w:r w:rsidRPr="00413F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fr-FR"/>
              </w:rPr>
              <w:t>D</w:t>
            </w:r>
            <w:r w:rsidR="00D1664F" w:rsidRPr="00413F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fr-FR"/>
              </w:rPr>
              <w:t>escri</w:t>
            </w:r>
            <w:r w:rsidRPr="00413F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fr-FR"/>
              </w:rPr>
              <w:t>bing</w:t>
            </w:r>
            <w:proofErr w:type="spellEnd"/>
            <w:r w:rsidR="00D1664F" w:rsidRPr="009D7C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fr-FR"/>
              </w:rPr>
              <w:t xml:space="preserve"> a Collaborative </w:t>
            </w:r>
            <w:proofErr w:type="spellStart"/>
            <w:r w:rsidR="00D1664F" w:rsidRPr="00413F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fr-FR"/>
              </w:rPr>
              <w:t>Environment</w:t>
            </w:r>
            <w:proofErr w:type="spellEnd"/>
          </w:p>
        </w:tc>
        <w:tc>
          <w:tcPr>
            <w:tcW w:w="2790" w:type="dxa"/>
            <w:shd w:val="clear" w:color="auto" w:fill="B8CCE4" w:themeFill="accent1" w:themeFillTint="66"/>
            <w:vAlign w:val="center"/>
          </w:tcPr>
          <w:p w:rsidR="005B7FEC" w:rsidRDefault="005B7FEC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5B7FEC" w:rsidRDefault="005B7FEC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Hiroyuki</w:t>
            </w:r>
            <w:r w:rsidR="00780E67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 xml:space="preserve"> Takata</w:t>
            </w:r>
          </w:p>
        </w:tc>
      </w:tr>
      <w:tr w:rsidR="005B7FEC" w:rsidRPr="00AA6462" w:rsidTr="00E5221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11:00 – 12: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64F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Areas of Application and Collaboration</w:t>
            </w:r>
          </w:p>
          <w:p w:rsidR="00D1664F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Types of CDM</w:t>
            </w:r>
          </w:p>
          <w:p w:rsidR="00D1664F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Harmonizing CDM Process</w:t>
            </w:r>
          </w:p>
          <w:p w:rsidR="00371EF7" w:rsidRPr="00371EF7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Mini Quiz and Group Exercise</w:t>
            </w:r>
          </w:p>
        </w:tc>
        <w:tc>
          <w:tcPr>
            <w:tcW w:w="2790" w:type="dxa"/>
            <w:vAlign w:val="center"/>
          </w:tcPr>
          <w:p w:rsidR="005B7FEC" w:rsidRDefault="005B7FEC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5B7FEC" w:rsidRDefault="005B7FEC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Melisa Wee</w:t>
            </w:r>
          </w:p>
          <w:p w:rsidR="00E5221E" w:rsidRDefault="00E5221E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(ICAO)</w:t>
            </w:r>
          </w:p>
        </w:tc>
      </w:tr>
      <w:tr w:rsidR="005B7FEC" w:rsidRPr="00AA6462" w:rsidTr="00E5221E">
        <w:trPr>
          <w:trHeight w:val="458"/>
        </w:trPr>
        <w:tc>
          <w:tcPr>
            <w:tcW w:w="162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12: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00 – 13:0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Lunch 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:rsidR="005B7FEC" w:rsidRPr="00AA6462" w:rsidRDefault="005B7FEC" w:rsidP="000B59EB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</w:p>
        </w:tc>
      </w:tr>
      <w:tr w:rsidR="005B7FEC" w:rsidRPr="00AA6462" w:rsidTr="00E5221E">
        <w:trPr>
          <w:trHeight w:val="512"/>
        </w:trPr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906F69" w:rsidRDefault="00D1664F" w:rsidP="00906F69">
            <w:pPr>
              <w:adjustRightInd w:val="0"/>
              <w:snapToGrid w:val="0"/>
              <w:spacing w:before="100" w:beforeAutospacing="1" w:after="100" w:afterAutospacing="1" w:line="240" w:lineRule="auto"/>
              <w:ind w:left="1985" w:hanging="1985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Session 8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Role of Information Exchange</w:t>
            </w:r>
          </w:p>
        </w:tc>
        <w:tc>
          <w:tcPr>
            <w:tcW w:w="2790" w:type="dxa"/>
            <w:shd w:val="clear" w:color="auto" w:fill="B8CCE4" w:themeFill="accent1" w:themeFillTint="66"/>
            <w:vAlign w:val="center"/>
          </w:tcPr>
          <w:p w:rsidR="005B7FEC" w:rsidRDefault="005B7FEC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5B7FEC" w:rsidRDefault="00780E67" w:rsidP="00780E67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Hiroyuki Takata</w:t>
            </w:r>
          </w:p>
        </w:tc>
      </w:tr>
      <w:tr w:rsidR="005B7FEC" w:rsidRPr="00AA6462" w:rsidTr="00E5221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13: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4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64F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Group Exercise </w:t>
            </w:r>
          </w:p>
          <w:p w:rsidR="00D1664F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Data Standardization </w:t>
            </w:r>
          </w:p>
          <w:p w:rsidR="00371EF7" w:rsidRPr="005D264A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Quality of Information</w:t>
            </w:r>
          </w:p>
        </w:tc>
        <w:tc>
          <w:tcPr>
            <w:tcW w:w="2790" w:type="dxa"/>
            <w:vAlign w:val="center"/>
          </w:tcPr>
          <w:p w:rsidR="005B7FEC" w:rsidRDefault="005B7FEC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5B7FEC" w:rsidRDefault="005B7FEC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Melisa Wee</w:t>
            </w:r>
          </w:p>
          <w:p w:rsidR="00E5221E" w:rsidRDefault="00E5221E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(ICAO)</w:t>
            </w:r>
          </w:p>
        </w:tc>
      </w:tr>
      <w:tr w:rsidR="005B7FEC" w:rsidRPr="00AA6462" w:rsidTr="00E5221E">
        <w:trPr>
          <w:trHeight w:val="428"/>
        </w:trPr>
        <w:tc>
          <w:tcPr>
            <w:tcW w:w="162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14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15: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Coffee/tea break</w:t>
            </w:r>
            <w:r w:rsidR="00B3644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:rsidR="005B7FEC" w:rsidRPr="00AA6462" w:rsidRDefault="005B7FEC" w:rsidP="00AA6462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</w:p>
        </w:tc>
      </w:tr>
      <w:tr w:rsidR="005B7FEC" w:rsidRPr="00AA6462" w:rsidTr="00E5221E">
        <w:trPr>
          <w:trHeight w:val="512"/>
        </w:trPr>
        <w:tc>
          <w:tcPr>
            <w:tcW w:w="738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D1664F" w:rsidP="00906F69">
            <w:pPr>
              <w:adjustRightInd w:val="0"/>
              <w:snapToGrid w:val="0"/>
              <w:spacing w:before="100" w:beforeAutospacing="1" w:after="100" w:afterAutospacing="1" w:line="240" w:lineRule="auto"/>
              <w:ind w:left="1985" w:hanging="1985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9          Articulating a Collaborative Environment</w:t>
            </w:r>
          </w:p>
        </w:tc>
        <w:tc>
          <w:tcPr>
            <w:tcW w:w="2790" w:type="dxa"/>
            <w:shd w:val="clear" w:color="auto" w:fill="B8CCE4" w:themeFill="accent1" w:themeFillTint="66"/>
            <w:vAlign w:val="center"/>
          </w:tcPr>
          <w:p w:rsidR="005B7FEC" w:rsidRDefault="005B7FEC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819A4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5B7FEC" w:rsidRDefault="00780E67" w:rsidP="005B7FE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Hiroyuki Takata</w:t>
            </w:r>
          </w:p>
        </w:tc>
      </w:tr>
      <w:tr w:rsidR="005B7FEC" w:rsidRPr="00AA6462" w:rsidTr="00E5221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FEC" w:rsidRPr="00AA6462" w:rsidRDefault="005B7FEC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5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6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64F" w:rsidRPr="000E2CF3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0E2CF3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Understanding Objectives</w:t>
            </w:r>
          </w:p>
          <w:p w:rsidR="00D1664F" w:rsidRPr="000E2CF3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0E2CF3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Identify Roles and Responsibilities</w:t>
            </w:r>
          </w:p>
          <w:p w:rsidR="00D1664F" w:rsidRPr="000E2CF3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0E2CF3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Defining Information Requirements</w:t>
            </w:r>
          </w:p>
          <w:p w:rsidR="00D1664F" w:rsidRPr="000E2CF3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0E2CF3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Making Decisions</w:t>
            </w:r>
          </w:p>
          <w:p w:rsidR="00D1664F" w:rsidRPr="00960B8D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0E2CF3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Rules and Accountability</w:t>
            </w:r>
          </w:p>
          <w:p w:rsidR="005B7FEC" w:rsidRPr="00FF5389" w:rsidRDefault="00D1664F" w:rsidP="00D1664F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Mini Quiz and Group Exercise</w:t>
            </w:r>
          </w:p>
        </w:tc>
        <w:tc>
          <w:tcPr>
            <w:tcW w:w="2790" w:type="dxa"/>
            <w:vAlign w:val="center"/>
          </w:tcPr>
          <w:p w:rsidR="005B7FEC" w:rsidRDefault="005B7FEC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5B7FEC" w:rsidRDefault="005B7FEC" w:rsidP="005B7FE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Melisa Wee</w:t>
            </w:r>
            <w:r w:rsidR="00E5221E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br/>
              <w:t>(ICAO)</w:t>
            </w:r>
          </w:p>
        </w:tc>
      </w:tr>
      <w:tr w:rsidR="00D1664F" w:rsidRPr="00AA6462" w:rsidTr="00E5221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4F" w:rsidRPr="00AA6462" w:rsidRDefault="001E5058" w:rsidP="003B119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16:30 – 17:00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4F" w:rsidRPr="00960B8D" w:rsidRDefault="00D1664F" w:rsidP="003518ED">
            <w:pPr>
              <w:adjustRightInd w:val="0"/>
              <w:snapToGrid w:val="0"/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60B8D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Summary and Conclusion of Lecture on</w:t>
            </w:r>
            <w:r w:rsidR="003518ED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</w:t>
            </w:r>
            <w:r w:rsidRPr="00960B8D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ATFM </w:t>
            </w:r>
            <w:r w:rsidR="001E5058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Workshop </w:t>
            </w:r>
            <w:r w:rsidRPr="00960B8D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Asia</w:t>
            </w:r>
            <w:r w:rsidR="001E5058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Pacific 2014</w:t>
            </w:r>
          </w:p>
        </w:tc>
        <w:tc>
          <w:tcPr>
            <w:tcW w:w="2790" w:type="dxa"/>
            <w:vAlign w:val="center"/>
          </w:tcPr>
          <w:p w:rsidR="001E5058" w:rsidRDefault="001E5058" w:rsidP="001E505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</w:pPr>
            <w:r w:rsidRPr="005D7194"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D1664F" w:rsidRDefault="00780E67" w:rsidP="001E505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Hiroyuki Takata</w:t>
            </w:r>
          </w:p>
          <w:p w:rsidR="00E5221E" w:rsidRDefault="00E5221E" w:rsidP="001E505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(ICAO)</w:t>
            </w:r>
          </w:p>
        </w:tc>
      </w:tr>
      <w:tr w:rsidR="00E5221E" w:rsidRPr="00AA6462" w:rsidTr="00E5221E">
        <w:trPr>
          <w:trHeight w:val="428"/>
        </w:trPr>
        <w:tc>
          <w:tcPr>
            <w:tcW w:w="10170" w:type="dxa"/>
            <w:gridSpan w:val="3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21E" w:rsidRPr="00AA6462" w:rsidRDefault="00E5221E" w:rsidP="00641AF0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End of Day 2 </w:t>
            </w:r>
          </w:p>
        </w:tc>
      </w:tr>
    </w:tbl>
    <w:p w:rsidR="00A70857" w:rsidRPr="00AA6462" w:rsidRDefault="00A70857" w:rsidP="00AA6462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B4177"/>
          <w:sz w:val="24"/>
          <w:szCs w:val="24"/>
        </w:rPr>
      </w:pPr>
      <w:r w:rsidRPr="00AA6462">
        <w:rPr>
          <w:rFonts w:ascii="Times New Roman" w:eastAsia="Times New Roman" w:hAnsi="Times New Roman" w:cs="Times New Roman"/>
          <w:b/>
          <w:bCs/>
          <w:color w:val="1B4177"/>
          <w:sz w:val="24"/>
          <w:szCs w:val="24"/>
        </w:rPr>
        <w:t> </w:t>
      </w:r>
      <w:r w:rsidRPr="00AA6462">
        <w:rPr>
          <w:rFonts w:ascii="Times New Roman" w:eastAsia="Times New Roman" w:hAnsi="Times New Roman" w:cs="Times New Roman"/>
          <w:color w:val="1B4177"/>
          <w:sz w:val="24"/>
          <w:szCs w:val="24"/>
        </w:rPr>
        <w:t> </w:t>
      </w:r>
    </w:p>
    <w:p w:rsidR="00CA2479" w:rsidRPr="00AA6462" w:rsidRDefault="00CA2479" w:rsidP="00AA6462">
      <w:pPr>
        <w:adjustRightInd w:val="0"/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1B4177"/>
          <w:sz w:val="24"/>
          <w:szCs w:val="24"/>
        </w:rPr>
      </w:pPr>
      <w:r w:rsidRPr="00AA6462">
        <w:rPr>
          <w:rFonts w:ascii="Times New Roman" w:eastAsia="Times New Roman" w:hAnsi="Times New Roman" w:cs="Times New Roman"/>
          <w:b/>
          <w:bCs/>
          <w:color w:val="1B4177"/>
          <w:sz w:val="24"/>
          <w:szCs w:val="24"/>
        </w:rPr>
        <w:br w:type="page"/>
      </w:r>
    </w:p>
    <w:p w:rsidR="00CA2479" w:rsidRDefault="00CA2479" w:rsidP="005122DF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lastRenderedPageBreak/>
        <w:t xml:space="preserve">Day 3 – Wednesday, </w:t>
      </w:r>
      <w:r w:rsidR="005122DF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29 </w:t>
      </w:r>
      <w:r w:rsidR="001E505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October </w:t>
      </w: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2014</w:t>
      </w:r>
    </w:p>
    <w:p w:rsidR="00FB75A8" w:rsidRDefault="00641AF0" w:rsidP="005122DF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(Information Sharing Session – D</w:t>
      </w:r>
      <w:r w:rsidR="00FB75A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</w:t>
      </w:r>
      <w:r w:rsidR="00FB75A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1)</w:t>
      </w:r>
    </w:p>
    <w:p w:rsidR="005122DF" w:rsidRPr="00AE69DE" w:rsidRDefault="005122DF" w:rsidP="001E5058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</w:p>
    <w:tbl>
      <w:tblPr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5490"/>
        <w:gridCol w:w="3420"/>
      </w:tblGrid>
      <w:tr w:rsidR="005122DF" w:rsidRPr="004819A4" w:rsidTr="00E5221E">
        <w:trPr>
          <w:trHeight w:val="412"/>
        </w:trPr>
        <w:tc>
          <w:tcPr>
            <w:tcW w:w="10530" w:type="dxa"/>
            <w:gridSpan w:val="3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DF" w:rsidRPr="004819A4" w:rsidRDefault="005122DF" w:rsidP="00741BD1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497D66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>Registration</w:t>
            </w:r>
          </w:p>
        </w:tc>
      </w:tr>
      <w:tr w:rsidR="005122DF" w:rsidRPr="004819A4" w:rsidTr="00E5221E">
        <w:trPr>
          <w:trHeight w:val="51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DF" w:rsidRDefault="005122DF" w:rsidP="00741BD1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36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08:30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09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:00</w:t>
            </w:r>
          </w:p>
        </w:tc>
        <w:tc>
          <w:tcPr>
            <w:tcW w:w="8910" w:type="dxa"/>
            <w:gridSpan w:val="2"/>
            <w:shd w:val="clear" w:color="auto" w:fill="auto"/>
            <w:vAlign w:val="center"/>
          </w:tcPr>
          <w:p w:rsidR="005122DF" w:rsidRPr="004819A4" w:rsidRDefault="005122DF" w:rsidP="00741BD1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Registrations to be completed by 09:00</w:t>
            </w:r>
          </w:p>
        </w:tc>
      </w:tr>
      <w:tr w:rsidR="005122DF" w:rsidRPr="00AE69DE" w:rsidTr="00E5221E">
        <w:trPr>
          <w:trHeight w:val="763"/>
        </w:trPr>
        <w:tc>
          <w:tcPr>
            <w:tcW w:w="10530" w:type="dxa"/>
            <w:gridSpan w:val="3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2DF" w:rsidRPr="005122DF" w:rsidRDefault="005122DF" w:rsidP="005122DF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F70A4B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 xml:space="preserve">Welcoming </w:t>
            </w:r>
            <w:r w:rsidR="00641AF0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 xml:space="preserve">Address </w:t>
            </w:r>
            <w:r w:rsidRPr="00F70A4B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 xml:space="preserve">and </w:t>
            </w:r>
            <w:r w:rsidR="00641AF0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br/>
            </w:r>
            <w:r w:rsidRPr="00F70A4B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>Introduction of States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>,</w:t>
            </w:r>
            <w:r w:rsidRPr="00F70A4B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8"/>
                <w:szCs w:val="21"/>
                <w:lang w:val="en-SG"/>
              </w:rPr>
              <w:t>International Organizations and Industry Partners</w:t>
            </w:r>
          </w:p>
        </w:tc>
      </w:tr>
      <w:tr w:rsidR="005122DF" w:rsidRPr="00AE69DE" w:rsidTr="00E5221E">
        <w:trPr>
          <w:trHeight w:val="1191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DF" w:rsidRPr="00AA6462" w:rsidRDefault="005122DF" w:rsidP="005A0E9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09:00 – 09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30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5122DF" w:rsidRPr="005122DF" w:rsidRDefault="005122DF" w:rsidP="005122DF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</w:pPr>
            <w:r w:rsidRPr="0051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Opening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Address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of ATFM Workshop Asia Pacific 2014</w:t>
            </w:r>
          </w:p>
          <w:p w:rsidR="005122DF" w:rsidRPr="00AA6462" w:rsidRDefault="005122DF" w:rsidP="005122DF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51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Welcome Note</w:t>
            </w:r>
            <w:r w:rsidRPr="005122DF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to States, International Organisations and Industry Partners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22DF" w:rsidRDefault="005122DF" w:rsidP="005A0E9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5122DF" w:rsidRDefault="005122DF" w:rsidP="005A0E9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Chief of ICAO APAC RSO</w:t>
            </w:r>
          </w:p>
          <w:p w:rsidR="005122DF" w:rsidRPr="00AA6462" w:rsidRDefault="005122DF" w:rsidP="005A0E9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>Noppadol Pringvanich</w:t>
            </w:r>
          </w:p>
        </w:tc>
      </w:tr>
      <w:tr w:rsidR="00AE255F" w:rsidRPr="00AE69DE" w:rsidTr="00E5221E">
        <w:trPr>
          <w:trHeight w:val="478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5F" w:rsidRDefault="00AE255F" w:rsidP="00AE255F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09:30 – 10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00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E255F" w:rsidRPr="005122DF" w:rsidRDefault="006D406F" w:rsidP="005122DF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</w:pPr>
            <w:r w:rsidRPr="00F70A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Group Photo Taking Session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E255F" w:rsidRDefault="00AE255F" w:rsidP="005A0E9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</w:p>
        </w:tc>
      </w:tr>
      <w:tr w:rsidR="005122DF" w:rsidRPr="00AA6462" w:rsidTr="00E5221E">
        <w:trPr>
          <w:trHeight w:val="928"/>
        </w:trPr>
        <w:tc>
          <w:tcPr>
            <w:tcW w:w="711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DF" w:rsidRPr="00AA6462" w:rsidRDefault="008607FC" w:rsidP="007D1486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51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1          Views and Perspectives from Intern</w:t>
            </w:r>
            <w:r w:rsidR="00641A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ational Organizations - S</w:t>
            </w:r>
            <w:proofErr w:type="spellStart"/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uccess</w:t>
            </w:r>
            <w:proofErr w:type="spellEnd"/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stories in APA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C and how can we learn from there</w:t>
            </w:r>
          </w:p>
        </w:tc>
        <w:tc>
          <w:tcPr>
            <w:tcW w:w="3420" w:type="dxa"/>
            <w:shd w:val="clear" w:color="auto" w:fill="B8CCE4" w:themeFill="accent1" w:themeFillTint="66"/>
            <w:vAlign w:val="center"/>
          </w:tcPr>
          <w:p w:rsidR="00404A98" w:rsidRPr="00FB75A8" w:rsidRDefault="00404A98" w:rsidP="00404A9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5122DF" w:rsidRDefault="00404A98" w:rsidP="00404A9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Noppadol Pringvanich</w:t>
            </w:r>
          </w:p>
        </w:tc>
      </w:tr>
      <w:tr w:rsidR="00B3644C" w:rsidRPr="00AA6462" w:rsidTr="00E5221E">
        <w:trPr>
          <w:trHeight w:val="51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44C" w:rsidRDefault="008607FC" w:rsidP="008607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10:00 – 11</w:t>
            </w:r>
            <w:r w:rsidR="00B3644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="00B3644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3644C" w:rsidRPr="00AA6462" w:rsidRDefault="00E5221E" w:rsidP="007D148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ATFM/CDM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644C" w:rsidRPr="00AA6462" w:rsidRDefault="00FB75A8" w:rsidP="008607F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ICAO</w:t>
            </w:r>
          </w:p>
        </w:tc>
      </w:tr>
      <w:tr w:rsidR="00B3644C" w:rsidRPr="00AA6462" w:rsidTr="00E5221E">
        <w:trPr>
          <w:trHeight w:val="512"/>
        </w:trPr>
        <w:tc>
          <w:tcPr>
            <w:tcW w:w="162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44C" w:rsidRPr="00AA6462" w:rsidRDefault="00B3644C" w:rsidP="008607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="008607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8607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0 – </w:t>
            </w:r>
            <w:r w:rsidR="008607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11:3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490" w:type="dxa"/>
            <w:shd w:val="clear" w:color="auto" w:fill="FABF8F" w:themeFill="accent6" w:themeFillTint="99"/>
            <w:vAlign w:val="center"/>
          </w:tcPr>
          <w:p w:rsidR="00B3644C" w:rsidRPr="00287700" w:rsidRDefault="00B3644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Coffee/tea break </w:t>
            </w:r>
          </w:p>
        </w:tc>
        <w:tc>
          <w:tcPr>
            <w:tcW w:w="3420" w:type="dxa"/>
            <w:shd w:val="clear" w:color="auto" w:fill="FABF8F" w:themeFill="accent6" w:themeFillTint="99"/>
            <w:vAlign w:val="center"/>
          </w:tcPr>
          <w:p w:rsidR="00B3644C" w:rsidRDefault="00B3644C" w:rsidP="00F642F8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</w:p>
        </w:tc>
      </w:tr>
      <w:tr w:rsidR="00B3644C" w:rsidRPr="00AA6462" w:rsidTr="00E5221E">
        <w:trPr>
          <w:trHeight w:val="51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44C" w:rsidRPr="00930E46" w:rsidRDefault="00B3644C" w:rsidP="008607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11:</w:t>
            </w:r>
            <w:r w:rsidR="008607FC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 w:rsidR="008607FC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2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8607FC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3644C" w:rsidRPr="00930E46" w:rsidRDefault="008607FC" w:rsidP="00930E4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IATA</w:t>
            </w:r>
            <w:r w:rsidR="00930E4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 ATFM perspectives from IATA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607FC" w:rsidRPr="00930E46" w:rsidRDefault="00780E67" w:rsidP="00497048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Mr. </w:t>
            </w:r>
            <w:r w:rsidR="00497048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Li </w:t>
            </w:r>
            <w:proofErr w:type="spellStart"/>
            <w:r w:rsidR="00497048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Wenxin</w:t>
            </w:r>
            <w:proofErr w:type="spellEnd"/>
          </w:p>
          <w:p w:rsidR="00B3644C" w:rsidRPr="00930E46" w:rsidRDefault="00497048" w:rsidP="008607F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(IATA)</w:t>
            </w:r>
          </w:p>
        </w:tc>
      </w:tr>
      <w:tr w:rsidR="00A266CC" w:rsidRPr="00AA6462" w:rsidTr="00E5221E">
        <w:trPr>
          <w:trHeight w:val="51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CC" w:rsidRPr="00930E46" w:rsidRDefault="00A266CC" w:rsidP="008607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="008607FC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2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8607FC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12:</w:t>
            </w:r>
            <w:r w:rsidR="008607FC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266CC" w:rsidRPr="00930E46" w:rsidRDefault="008607FC" w:rsidP="007D148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CANSO</w:t>
            </w:r>
            <w:r w:rsidR="00641AF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 R</w:t>
            </w:r>
            <w:r w:rsidR="009872C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egional ATFM – it is the next Step.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66CC" w:rsidRPr="00930E46" w:rsidRDefault="009872C6" w:rsidP="008607F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Mr. Stuart Ratcliffe</w:t>
            </w:r>
          </w:p>
          <w:p w:rsidR="009872C6" w:rsidRPr="00930E46" w:rsidRDefault="009872C6" w:rsidP="008607F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(CANSO)</w:t>
            </w:r>
          </w:p>
        </w:tc>
      </w:tr>
      <w:tr w:rsidR="00A266CC" w:rsidRPr="00AA6462" w:rsidTr="00E5221E">
        <w:trPr>
          <w:trHeight w:val="512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CC" w:rsidRPr="00930E46" w:rsidRDefault="00A266CC" w:rsidP="008607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12:</w:t>
            </w:r>
            <w:r w:rsidR="008607FC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 w:rsidR="008607FC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3:0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266CC" w:rsidRPr="00930E46" w:rsidRDefault="008607FC" w:rsidP="007D148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ACI</w:t>
            </w:r>
            <w:r w:rsidR="0091132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 Airport Operator’s View on CDM and Capacity Enhancement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66CC" w:rsidRPr="00930E46" w:rsidRDefault="00911326" w:rsidP="0091132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Mr. SL Wong</w:t>
            </w:r>
          </w:p>
          <w:p w:rsidR="009872C6" w:rsidRPr="00930E46" w:rsidRDefault="009872C6" w:rsidP="0091132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(ACI)</w:t>
            </w:r>
          </w:p>
        </w:tc>
      </w:tr>
      <w:tr w:rsidR="00A266CC" w:rsidRPr="00AA6462" w:rsidTr="00E5221E">
        <w:trPr>
          <w:trHeight w:val="512"/>
        </w:trPr>
        <w:tc>
          <w:tcPr>
            <w:tcW w:w="162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CC" w:rsidRPr="00AA6462" w:rsidRDefault="00A266CC" w:rsidP="008607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="008607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8607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 w:rsidR="008607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8607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490" w:type="dxa"/>
            <w:shd w:val="clear" w:color="auto" w:fill="FABF8F" w:themeFill="accent6" w:themeFillTint="99"/>
            <w:vAlign w:val="center"/>
          </w:tcPr>
          <w:p w:rsidR="00A266CC" w:rsidRPr="00AA6462" w:rsidRDefault="00A266C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Lunch </w:t>
            </w:r>
          </w:p>
        </w:tc>
        <w:tc>
          <w:tcPr>
            <w:tcW w:w="3420" w:type="dxa"/>
            <w:shd w:val="clear" w:color="auto" w:fill="FABF8F" w:themeFill="accent6" w:themeFillTint="99"/>
            <w:vAlign w:val="center"/>
          </w:tcPr>
          <w:p w:rsidR="00A266CC" w:rsidRPr="005D7194" w:rsidRDefault="00A266CC" w:rsidP="00162157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</w:pPr>
          </w:p>
        </w:tc>
      </w:tr>
      <w:tr w:rsidR="00A266CC" w:rsidRPr="00AA6462" w:rsidTr="00E5221E">
        <w:trPr>
          <w:trHeight w:val="512"/>
        </w:trPr>
        <w:tc>
          <w:tcPr>
            <w:tcW w:w="7110" w:type="dxa"/>
            <w:gridSpan w:val="2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CC" w:rsidRPr="00AA6462" w:rsidRDefault="008607FC" w:rsidP="00B501FC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512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2</w:t>
            </w:r>
            <w:r w:rsidR="00B50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       Sharing of Experience and Lessons Learnt in Implementation (from State perspective), from t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he main efforts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made in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forwarding the management and i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mpro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vement of air traffic management</w:t>
            </w:r>
          </w:p>
        </w:tc>
        <w:tc>
          <w:tcPr>
            <w:tcW w:w="3420" w:type="dxa"/>
            <w:shd w:val="clear" w:color="auto" w:fill="B8CCE4" w:themeFill="accent1" w:themeFillTint="66"/>
            <w:vAlign w:val="center"/>
          </w:tcPr>
          <w:p w:rsidR="00404A98" w:rsidRPr="00FB75A8" w:rsidRDefault="00404A98" w:rsidP="00404A9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A266CC" w:rsidRDefault="00404A98" w:rsidP="00404A9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Melisa Wee</w:t>
            </w:r>
          </w:p>
        </w:tc>
      </w:tr>
      <w:tr w:rsidR="007D1486" w:rsidRPr="00AA6462" w:rsidTr="00E5221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Pr="00930E46" w:rsidRDefault="007D1486" w:rsidP="007D148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14:00 – 14:30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Pr="00930E46" w:rsidRDefault="007D1486" w:rsidP="008B7F9D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Progress of North</w:t>
            </w:r>
            <w:r w:rsidR="00641AF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-Asia</w:t>
            </w: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Regional ATFM Harmonization Group</w:t>
            </w:r>
            <w:r w:rsidR="00641AF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(NARAHG)</w:t>
            </w:r>
          </w:p>
        </w:tc>
        <w:tc>
          <w:tcPr>
            <w:tcW w:w="3420" w:type="dxa"/>
          </w:tcPr>
          <w:p w:rsidR="007D1486" w:rsidRDefault="00780E67" w:rsidP="00780E67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>Mr.</w:t>
            </w:r>
            <w:r w:rsidR="007D1486" w:rsidRPr="00930E46"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 xml:space="preserve"> Hiroyuki</w:t>
            </w:r>
            <w:r w:rsidRPr="00930E46"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 xml:space="preserve"> Takata</w:t>
            </w:r>
          </w:p>
          <w:p w:rsidR="00930E46" w:rsidRPr="00930E46" w:rsidRDefault="00FB75A8" w:rsidP="00780E67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>(ICAO</w:t>
            </w:r>
            <w:r w:rsidR="00930E46"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>)</w:t>
            </w:r>
          </w:p>
        </w:tc>
      </w:tr>
      <w:tr w:rsidR="007D1486" w:rsidRPr="00AA6462" w:rsidTr="00E5221E"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Default="007D1486" w:rsidP="007D148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14:30 – 15:00 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Pr="00AA6462" w:rsidRDefault="00BB291D" w:rsidP="008B7F9D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Sharing of Experience from implementing the FAA ATFM model</w:t>
            </w:r>
          </w:p>
        </w:tc>
        <w:tc>
          <w:tcPr>
            <w:tcW w:w="3420" w:type="dxa"/>
          </w:tcPr>
          <w:p w:rsidR="00BB291D" w:rsidRDefault="00BB291D" w:rsidP="00BB291D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7D1486" w:rsidRPr="00AA6462" w:rsidRDefault="00BB291D" w:rsidP="00BB291D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(FAA)</w:t>
            </w:r>
          </w:p>
        </w:tc>
      </w:tr>
      <w:tr w:rsidR="007D1486" w:rsidRPr="00AA6462" w:rsidTr="00E5221E">
        <w:trPr>
          <w:trHeight w:val="411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Pr="00AA6462" w:rsidRDefault="007D1486" w:rsidP="007D148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15:00 – 15:30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Pr="00AA6462" w:rsidRDefault="007D1486" w:rsidP="008B7F9D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Sharing of Experience from </w:t>
            </w:r>
            <w:r w:rsidR="00641AF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implementing the Multi-n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odal ATFM model</w:t>
            </w:r>
          </w:p>
        </w:tc>
        <w:tc>
          <w:tcPr>
            <w:tcW w:w="3420" w:type="dxa"/>
          </w:tcPr>
          <w:p w:rsidR="00930E46" w:rsidRDefault="00930E46" w:rsidP="00930E4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Joint presentation</w:t>
            </w:r>
          </w:p>
          <w:p w:rsidR="007D1486" w:rsidRDefault="00930E46" w:rsidP="00930E4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(</w:t>
            </w:r>
            <w:r w:rsidR="007D148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HK China, Singapore and Thailand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)</w:t>
            </w:r>
          </w:p>
        </w:tc>
      </w:tr>
      <w:tr w:rsidR="007D1486" w:rsidRPr="00AA6462" w:rsidTr="00E5221E">
        <w:trPr>
          <w:trHeight w:val="428"/>
        </w:trPr>
        <w:tc>
          <w:tcPr>
            <w:tcW w:w="162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486" w:rsidRPr="00AA6462" w:rsidRDefault="007D1486" w:rsidP="007D148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5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30 – 16:0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490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486" w:rsidRPr="00287700" w:rsidRDefault="007D1486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Coffee/tea break </w:t>
            </w:r>
          </w:p>
        </w:tc>
        <w:tc>
          <w:tcPr>
            <w:tcW w:w="3420" w:type="dxa"/>
            <w:shd w:val="clear" w:color="auto" w:fill="FABF8F" w:themeFill="accent6" w:themeFillTint="99"/>
            <w:vAlign w:val="center"/>
          </w:tcPr>
          <w:p w:rsidR="007D1486" w:rsidRDefault="007D1486" w:rsidP="005D719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</w:p>
        </w:tc>
      </w:tr>
      <w:tr w:rsidR="007D1486" w:rsidRPr="006F72E2" w:rsidTr="00E5221E">
        <w:trPr>
          <w:trHeight w:val="487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486" w:rsidRPr="00AA6462" w:rsidRDefault="007D1486" w:rsidP="007D148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6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7:3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0 </w:t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91D" w:rsidRPr="00AA6462" w:rsidRDefault="007D1486" w:rsidP="00BB291D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Workshop and Showcasing</w:t>
            </w:r>
          </w:p>
        </w:tc>
        <w:tc>
          <w:tcPr>
            <w:tcW w:w="3420" w:type="dxa"/>
            <w:vAlign w:val="center"/>
          </w:tcPr>
          <w:p w:rsidR="007D1486" w:rsidRPr="00E5221E" w:rsidRDefault="00E5221E" w:rsidP="00E5221E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E5221E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Industry partners</w:t>
            </w:r>
          </w:p>
        </w:tc>
      </w:tr>
      <w:tr w:rsidR="007D1486" w:rsidRPr="00AA6462" w:rsidTr="00E5221E">
        <w:trPr>
          <w:trHeight w:val="428"/>
        </w:trPr>
        <w:tc>
          <w:tcPr>
            <w:tcW w:w="7110" w:type="dxa"/>
            <w:gridSpan w:val="2"/>
            <w:tcBorders>
              <w:bottom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486" w:rsidRPr="006F72E2" w:rsidRDefault="007D1486" w:rsidP="00A266C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</w:rPr>
            </w:pPr>
            <w:r w:rsidRPr="000B59EB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4"/>
              </w:rPr>
              <w:t xml:space="preserve">End of Day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:rsidR="007D1486" w:rsidRDefault="007D1486" w:rsidP="006F72E2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</w:rPr>
            </w:pPr>
          </w:p>
        </w:tc>
      </w:tr>
      <w:tr w:rsidR="007D1486" w:rsidRPr="00AA6462" w:rsidTr="00E5221E">
        <w:trPr>
          <w:trHeight w:val="428"/>
        </w:trPr>
        <w:tc>
          <w:tcPr>
            <w:tcW w:w="10530" w:type="dxa"/>
            <w:gridSpan w:val="3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Pr="00404A98" w:rsidRDefault="007D1486" w:rsidP="00BB291D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</w:rPr>
            </w:pPr>
            <w:r w:rsidRPr="00404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</w:rPr>
              <w:t xml:space="preserve">Dinner Reception </w:t>
            </w:r>
          </w:p>
        </w:tc>
      </w:tr>
    </w:tbl>
    <w:p w:rsidR="00E5221E" w:rsidRDefault="00E5221E" w:rsidP="00C67196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</w:p>
    <w:p w:rsidR="00E5221E" w:rsidRDefault="00E5221E">
      <w:pP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br w:type="page"/>
      </w:r>
    </w:p>
    <w:p w:rsidR="00CA2479" w:rsidRDefault="00CA2479" w:rsidP="00E5221E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lastRenderedPageBreak/>
        <w:t xml:space="preserve">Day 4 – Thursday, </w:t>
      </w:r>
      <w:r w:rsidR="006D406F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30 October</w:t>
      </w:r>
      <w:r w:rsidRPr="00AE69DE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2014</w:t>
      </w:r>
    </w:p>
    <w:p w:rsidR="00FB75A8" w:rsidRPr="00AE69DE" w:rsidRDefault="00641AF0" w:rsidP="00C67196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(Information Sharing Session – D</w:t>
      </w:r>
      <w:r w:rsidR="00FB75A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 xml:space="preserve"> </w:t>
      </w:r>
      <w:r w:rsidR="00FB75A8">
        <w:rPr>
          <w:rFonts w:ascii="Times New Roman" w:eastAsia="Times New Roman" w:hAnsi="Times New Roman" w:cs="Times New Roman"/>
          <w:b/>
          <w:bCs/>
          <w:color w:val="1B4177"/>
          <w:sz w:val="36"/>
          <w:szCs w:val="24"/>
        </w:rPr>
        <w:t>2)</w:t>
      </w:r>
    </w:p>
    <w:p w:rsidR="00CA2479" w:rsidRPr="00AE69DE" w:rsidRDefault="00CA2479" w:rsidP="00AE69DE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1B4177"/>
          <w:sz w:val="36"/>
          <w:szCs w:val="24"/>
        </w:rPr>
      </w:pP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5760"/>
        <w:gridCol w:w="2790"/>
      </w:tblGrid>
      <w:tr w:rsidR="00B501FC" w:rsidRPr="00AA6462" w:rsidTr="00E5221E">
        <w:trPr>
          <w:trHeight w:val="430"/>
        </w:trPr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1FC" w:rsidRPr="00AA6462" w:rsidRDefault="00B501FC" w:rsidP="005017F6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512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4          ATFM from a Research and Development Perspective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B501FC" w:rsidRPr="00FB75A8" w:rsidRDefault="00B501FC" w:rsidP="005017F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B501FC" w:rsidRDefault="00B501FC" w:rsidP="005017F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Hiroyuki</w:t>
            </w:r>
            <w:r w:rsidR="00FB75A8"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 xml:space="preserve"> Takata</w:t>
            </w:r>
          </w:p>
        </w:tc>
      </w:tr>
      <w:tr w:rsidR="00B501FC" w:rsidRPr="00AA6462" w:rsidTr="00E5221E">
        <w:trPr>
          <w:trHeight w:val="43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1FC" w:rsidRPr="00AA6462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09:00 – 09:30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1FC" w:rsidRPr="00AA6462" w:rsidRDefault="00B501FC" w:rsidP="005017F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Nanjing University of Aeronautics and Astronautics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501FC" w:rsidRDefault="00B501FC" w:rsidP="00EC38A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B501FC" w:rsidRDefault="00B501FC" w:rsidP="005017F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(NUAA)</w:t>
            </w:r>
          </w:p>
        </w:tc>
      </w:tr>
      <w:tr w:rsidR="00B501FC" w:rsidRPr="00AA6462" w:rsidTr="00E5221E">
        <w:trPr>
          <w:trHeight w:val="4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1FC" w:rsidRPr="00AA6462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09:30 – 10:00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1FC" w:rsidRPr="00AA6462" w:rsidRDefault="00B501FC" w:rsidP="005017F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ATMRI Singapore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501FC" w:rsidRDefault="00B501FC" w:rsidP="005017F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B501FC" w:rsidRPr="00AA6462" w:rsidRDefault="00B501FC" w:rsidP="005017F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(ATMRI)</w:t>
            </w:r>
          </w:p>
        </w:tc>
      </w:tr>
      <w:tr w:rsidR="00B501FC" w:rsidRPr="00AA6462" w:rsidTr="00E5221E">
        <w:trPr>
          <w:trHeight w:val="62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1FC" w:rsidRPr="00AA6462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10:00 – 10:3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:rsidR="00B501FC" w:rsidRPr="00AA6462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Coffee/tea break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:rsidR="00B501FC" w:rsidRPr="00AA6462" w:rsidRDefault="00B501FC" w:rsidP="001A11E3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</w:p>
        </w:tc>
      </w:tr>
      <w:tr w:rsidR="006D406F" w:rsidRPr="00AA6462" w:rsidTr="00E5221E">
        <w:trPr>
          <w:trHeight w:val="937"/>
        </w:trPr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FC" w:rsidRPr="008607FC" w:rsidRDefault="007D1486" w:rsidP="00B501FC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512"/>
              <w:contextualSpacing/>
              <w:rPr>
                <w:rFonts w:ascii="Times New Roman" w:eastAsia="Times New Roman" w:hAnsi="Times New Roman" w:cs="Times New Roman"/>
                <w:color w:val="676767"/>
                <w:sz w:val="36"/>
                <w:szCs w:val="24"/>
                <w:lang w:val="en-US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2</w:t>
            </w:r>
            <w:r w:rsidR="00B50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       Sharing of Experience and Lessons Learnt in Implementation (from State perspective), from t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he main efforts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made in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forwarding the management and i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mpro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vement of air traffic management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FB75A8" w:rsidRPr="00FB75A8" w:rsidRDefault="00FB75A8" w:rsidP="00FB75A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6D406F" w:rsidRPr="006F72E2" w:rsidRDefault="00FB75A8" w:rsidP="00FB75A8">
            <w:pPr>
              <w:adjustRightInd w:val="0"/>
              <w:snapToGrid w:val="0"/>
              <w:spacing w:before="100" w:beforeAutospacing="1" w:after="100" w:afterAutospacing="1" w:line="240" w:lineRule="auto"/>
              <w:ind w:left="2019" w:hanging="201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36"/>
                <w:szCs w:val="24"/>
                <w:lang w:val="en-SG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Hiroyuki Takata</w:t>
            </w:r>
          </w:p>
        </w:tc>
      </w:tr>
      <w:tr w:rsidR="007D1486" w:rsidRPr="00AA6462" w:rsidTr="00E5221E">
        <w:trPr>
          <w:trHeight w:val="50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Pr="007D1486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512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10</w:t>
            </w:r>
            <w:r w:rsidR="007D148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30</w:t>
            </w:r>
            <w:r w:rsidR="007D148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11</w:t>
            </w:r>
            <w:r w:rsidR="007D148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0</w:t>
            </w:r>
            <w:r w:rsidR="007D148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0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486" w:rsidRPr="004E34AB" w:rsidRDefault="007D1486" w:rsidP="00930E4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Sharing of Experience from implementing the ATFM model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1486" w:rsidRDefault="007D1486" w:rsidP="008B7F9D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7D1486" w:rsidRPr="00AA6462" w:rsidRDefault="007D1486" w:rsidP="00930E4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</w:t>
            </w:r>
            <w:r w:rsidR="00641AF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APAC </w:t>
            </w:r>
            <w:r w:rsid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State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</w:t>
            </w:r>
          </w:p>
        </w:tc>
      </w:tr>
      <w:tr w:rsidR="007D1486" w:rsidRPr="00AA6462" w:rsidTr="00E5221E">
        <w:trPr>
          <w:trHeight w:val="62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Pr="00930E46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512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11</w:t>
            </w:r>
            <w:r w:rsidR="007D148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00</w:t>
            </w:r>
            <w:r w:rsidR="007D148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1</w:t>
            </w:r>
            <w:r w:rsidR="007D148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3</w:t>
            </w:r>
            <w:r w:rsidR="007D148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0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486" w:rsidRPr="00930E46" w:rsidRDefault="007D1486" w:rsidP="00780E67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Sharing of Experience from implementing the Japan ATFM </w:t>
            </w:r>
            <w:r w:rsidR="00780E67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and CDM meeting at ATM </w:t>
            </w:r>
            <w:proofErr w:type="spellStart"/>
            <w:r w:rsidR="00780E67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1486" w:rsidRPr="00930E46" w:rsidRDefault="00780E67" w:rsidP="00780E67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Ms. Tomoko Ishikawa</w:t>
            </w:r>
          </w:p>
          <w:p w:rsidR="007D1486" w:rsidRPr="00780E67" w:rsidRDefault="00780E67" w:rsidP="008B7F9D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(Japan</w:t>
            </w:r>
            <w:r w:rsidR="007D148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</w:t>
            </w:r>
          </w:p>
        </w:tc>
      </w:tr>
      <w:tr w:rsidR="007D1486" w:rsidRPr="00AA6462" w:rsidTr="00E5221E">
        <w:trPr>
          <w:trHeight w:val="62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486" w:rsidRDefault="007D1486" w:rsidP="00B501FC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512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: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0 – 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: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US"/>
              </w:rPr>
              <w:t>0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486" w:rsidRPr="00BB291D" w:rsidRDefault="007D1486" w:rsidP="00930E46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BB291D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Sharing of Experience from implementing</w:t>
            </w:r>
            <w:r w:rsidR="00930E46" w:rsidRPr="00BB291D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ATFM/CDM</w:t>
            </w:r>
            <w:r w:rsidRPr="00BB291D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</w:t>
            </w:r>
            <w:r w:rsidR="00930E46" w:rsidRPr="00BB291D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in India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1486" w:rsidRPr="00930E46" w:rsidRDefault="00780E67" w:rsidP="007874D5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Mr. </w:t>
            </w:r>
            <w:r w:rsidR="007874D5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M K. </w:t>
            </w:r>
            <w:proofErr w:type="spellStart"/>
            <w:r w:rsidR="007874D5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Nelli</w:t>
            </w:r>
            <w:proofErr w:type="spellEnd"/>
          </w:p>
          <w:p w:rsidR="007D1486" w:rsidRDefault="007874D5" w:rsidP="008B7F9D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676767"/>
                <w:sz w:val="24"/>
                <w:szCs w:val="24"/>
              </w:rPr>
            </w:pPr>
            <w:r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(India</w:t>
            </w:r>
            <w:r w:rsidR="007D1486" w:rsidRPr="00930E46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</w:t>
            </w:r>
          </w:p>
        </w:tc>
      </w:tr>
      <w:tr w:rsidR="00B501FC" w:rsidRPr="00AA6462" w:rsidTr="00EC38AC">
        <w:trPr>
          <w:trHeight w:val="55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1FC" w:rsidRPr="00AA6462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12:00 – 13:3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0 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:rsidR="00B501FC" w:rsidRPr="00AA6462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Lunch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:rsidR="00B501FC" w:rsidRPr="00AA6462" w:rsidRDefault="00B501FC" w:rsidP="00A107B9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</w:p>
        </w:tc>
      </w:tr>
      <w:tr w:rsidR="00B56C0B" w:rsidRPr="00AA6462" w:rsidTr="00E5221E">
        <w:trPr>
          <w:trHeight w:val="62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Default="00B56C0B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6C0B" w:rsidRPr="00AA6462" w:rsidRDefault="00BB291D" w:rsidP="00BB291D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Sharing of Experience from implementing a Central ATFM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291D" w:rsidRDefault="00BB291D" w:rsidP="00BB291D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B56C0B" w:rsidRPr="00AA6462" w:rsidRDefault="00BB291D" w:rsidP="00BB291D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(China)</w:t>
            </w:r>
          </w:p>
        </w:tc>
      </w:tr>
      <w:tr w:rsidR="00B56C0B" w:rsidRPr="00AA6462" w:rsidTr="00E5221E">
        <w:trPr>
          <w:trHeight w:val="62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Default="00B56C0B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00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6C0B" w:rsidRPr="00AA6462" w:rsidRDefault="00930E46" w:rsidP="00B56C0B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Sharing of Experience from implementing the EUROCONTROL ATFM model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4A98" w:rsidRDefault="00404A98" w:rsidP="00404A98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B56C0B" w:rsidRPr="00AA6462" w:rsidRDefault="00930E46" w:rsidP="00404A98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(EUROCONTROL</w:t>
            </w:r>
            <w:r w:rsidR="00404A98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</w:t>
            </w:r>
          </w:p>
        </w:tc>
      </w:tr>
      <w:tr w:rsidR="00B501FC" w:rsidRPr="00AA6462" w:rsidTr="00E5221E">
        <w:trPr>
          <w:trHeight w:val="451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1FC" w:rsidRPr="00AA6462" w:rsidRDefault="00B501FC" w:rsidP="00C2612B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4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5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1FC" w:rsidRPr="00AA6462" w:rsidRDefault="00B501FC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Coffee/tea break 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:rsidR="00B501FC" w:rsidRPr="00AA6462" w:rsidRDefault="00B501FC" w:rsidP="00C2612B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</w:p>
        </w:tc>
      </w:tr>
      <w:tr w:rsidR="00B56C0B" w:rsidRPr="00AA6462" w:rsidTr="00E5221E">
        <w:trPr>
          <w:trHeight w:val="937"/>
        </w:trPr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Pr="008607FC" w:rsidRDefault="00B56C0B" w:rsidP="007D1486">
            <w:pPr>
              <w:adjustRightInd w:val="0"/>
              <w:snapToGrid w:val="0"/>
              <w:spacing w:before="100" w:beforeAutospacing="1" w:after="100" w:afterAutospacing="1" w:line="240" w:lineRule="auto"/>
              <w:ind w:left="1512" w:hanging="1440"/>
              <w:contextualSpacing/>
              <w:rPr>
                <w:rFonts w:ascii="Times New Roman" w:eastAsia="Times New Roman" w:hAnsi="Times New Roman" w:cs="Times New Roman"/>
                <w:color w:val="676767"/>
                <w:sz w:val="36"/>
                <w:szCs w:val="24"/>
                <w:lang w:val="en-US"/>
              </w:rPr>
            </w:pP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3        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How can the industry contribute to the improvement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of 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 xml:space="preserve">air traffic management in APAC? What are the main challenges and areas of opportunity for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industry</w:t>
            </w:r>
            <w:r w:rsidRPr="00AA6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US"/>
              </w:rPr>
              <w:t>?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FB75A8" w:rsidRPr="00FB75A8" w:rsidRDefault="00FB75A8" w:rsidP="00FB75A8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Moderator</w:t>
            </w:r>
          </w:p>
          <w:p w:rsidR="00B56C0B" w:rsidRPr="006F72E2" w:rsidRDefault="00FB75A8" w:rsidP="00FB75A8">
            <w:pPr>
              <w:adjustRightInd w:val="0"/>
              <w:snapToGrid w:val="0"/>
              <w:spacing w:before="100" w:beforeAutospacing="1" w:after="100" w:afterAutospacing="1" w:line="240" w:lineRule="auto"/>
              <w:ind w:left="2019" w:hanging="201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36"/>
                <w:szCs w:val="24"/>
                <w:lang w:val="en-SG"/>
              </w:rPr>
            </w:pPr>
            <w:r w:rsidRPr="00FB75A8"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0"/>
                <w:lang w:val="en-SG"/>
              </w:rPr>
              <w:t>Hiroyuki Takata</w:t>
            </w:r>
          </w:p>
        </w:tc>
      </w:tr>
      <w:tr w:rsidR="00B56C0B" w:rsidRPr="00AA6462" w:rsidTr="00E5221E">
        <w:trPr>
          <w:trHeight w:val="496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C0B" w:rsidRPr="00AA6462" w:rsidRDefault="00B56C0B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:00 – 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:30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C0B" w:rsidRPr="006D406F" w:rsidRDefault="00BB291D" w:rsidP="00BB291D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Sharing of Experience from industry</w:t>
            </w:r>
            <w:r w:rsidR="00B56C0B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 xml:space="preserve"> </w:t>
            </w:r>
            <w:r w:rsidR="00B56C0B" w:rsidRPr="00AA6462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56C0B" w:rsidRDefault="00B56C0B" w:rsidP="008607F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B56C0B" w:rsidRPr="005B1D07" w:rsidRDefault="00BB291D" w:rsidP="008607F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</w:t>
            </w:r>
            <w:r w:rsidR="00B56C0B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Airbus </w:t>
            </w:r>
            <w:proofErr w:type="spellStart"/>
            <w:r w:rsidR="00B56C0B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Prosky</w:t>
            </w:r>
            <w:proofErr w:type="spellEnd"/>
            <w:r w:rsidR="00B56C0B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</w:t>
            </w:r>
          </w:p>
        </w:tc>
      </w:tr>
      <w:tr w:rsidR="00B56C0B" w:rsidRPr="00AA6462" w:rsidTr="00E5221E">
        <w:trPr>
          <w:trHeight w:val="496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Default="00B56C0B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:30 – 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:00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Pr="00183706" w:rsidRDefault="00BB291D" w:rsidP="006712AE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Sharing of Experience from industry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56C0B" w:rsidRDefault="00B56C0B" w:rsidP="008607F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Speaker</w:t>
            </w:r>
          </w:p>
          <w:p w:rsidR="00B56C0B" w:rsidRDefault="00BB291D" w:rsidP="008607FC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</w:t>
            </w:r>
            <w:r w:rsidR="00B56C0B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DFS)</w:t>
            </w:r>
          </w:p>
        </w:tc>
      </w:tr>
      <w:tr w:rsidR="00B56C0B" w:rsidRPr="00AA6462" w:rsidTr="00E5221E">
        <w:trPr>
          <w:trHeight w:val="55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Default="00B56C0B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:00 – 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:30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Pr="00AA6462" w:rsidRDefault="00413FA4" w:rsidP="00413FA4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Introduction of Air Traffic Flow Management solution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56C0B" w:rsidRDefault="00413FA4" w:rsidP="00413FA4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Mr. Hiroshi Saito</w:t>
            </w:r>
          </w:p>
          <w:p w:rsidR="00B56C0B" w:rsidRDefault="00BB291D" w:rsidP="007D1486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(</w:t>
            </w:r>
            <w:r w:rsidR="00E55A63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NTT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 xml:space="preserve"> DATA</w:t>
            </w:r>
            <w:r w:rsidR="00B56C0B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val="en-SG"/>
              </w:rPr>
              <w:t>)</w:t>
            </w:r>
          </w:p>
        </w:tc>
      </w:tr>
      <w:tr w:rsidR="00B56C0B" w:rsidRPr="00AA6462" w:rsidTr="00E5221E">
        <w:trPr>
          <w:trHeight w:val="4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Default="00B56C0B" w:rsidP="00B501FC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16: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 – 1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:</w:t>
            </w:r>
            <w:r w:rsidR="00B501FC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  <w:t>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C0B" w:rsidRPr="00641AF0" w:rsidRDefault="00B56C0B" w:rsidP="00641AF0">
            <w:pPr>
              <w:adjustRightInd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 w:rsidRPr="00641A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  <w:lang w:val="en-SG"/>
              </w:rPr>
              <w:t>Summary of ATFM Workshop Asia Pacific 2014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56C0B" w:rsidRDefault="00B56C0B" w:rsidP="00B56C0B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>Noppadol Pringvanich</w:t>
            </w:r>
          </w:p>
          <w:p w:rsidR="00FB75A8" w:rsidRDefault="00FB75A8" w:rsidP="00B56C0B">
            <w:pPr>
              <w:pStyle w:val="ListParagraph"/>
              <w:adjustRightInd w:val="0"/>
              <w:snapToGrid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676767"/>
                <w:sz w:val="24"/>
                <w:szCs w:val="20"/>
                <w:lang w:val="en-SG"/>
              </w:rPr>
              <w:t>(ICAO)</w:t>
            </w:r>
          </w:p>
        </w:tc>
      </w:tr>
      <w:tr w:rsidR="00B56C0B" w:rsidRPr="00AA6462" w:rsidTr="00E5221E">
        <w:trPr>
          <w:trHeight w:val="428"/>
        </w:trPr>
        <w:tc>
          <w:tcPr>
            <w:tcW w:w="10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C0B" w:rsidRPr="007E221C" w:rsidRDefault="00B56C0B" w:rsidP="004A6E54">
            <w:pPr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</w:rPr>
            </w:pPr>
            <w:r w:rsidRPr="007E22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6767"/>
                <w:sz w:val="24"/>
                <w:szCs w:val="24"/>
              </w:rPr>
              <w:t>END of ATFM Workshop Asia Pacific 2014</w:t>
            </w:r>
          </w:p>
        </w:tc>
      </w:tr>
    </w:tbl>
    <w:p w:rsidR="00CA2479" w:rsidRPr="007E221C" w:rsidRDefault="00CA2479" w:rsidP="007E221C">
      <w:pPr>
        <w:shd w:val="clear" w:color="auto" w:fill="FFFFFF"/>
        <w:adjustRightInd w:val="0"/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B4177"/>
          <w:sz w:val="24"/>
          <w:szCs w:val="24"/>
        </w:rPr>
      </w:pPr>
      <w:r w:rsidRPr="00AA6462">
        <w:rPr>
          <w:rFonts w:ascii="Times New Roman" w:eastAsia="Times New Roman" w:hAnsi="Times New Roman" w:cs="Times New Roman"/>
          <w:b/>
          <w:bCs/>
          <w:color w:val="1B4177"/>
          <w:sz w:val="24"/>
          <w:szCs w:val="24"/>
        </w:rPr>
        <w:t> </w:t>
      </w:r>
      <w:r w:rsidRPr="00AA6462">
        <w:rPr>
          <w:rFonts w:ascii="Times New Roman" w:eastAsia="Times New Roman" w:hAnsi="Times New Roman" w:cs="Times New Roman"/>
          <w:color w:val="1B4177"/>
          <w:sz w:val="24"/>
          <w:szCs w:val="24"/>
        </w:rPr>
        <w:t> </w:t>
      </w:r>
      <w:bookmarkStart w:id="0" w:name="_GoBack"/>
      <w:bookmarkEnd w:id="0"/>
    </w:p>
    <w:sectPr w:rsidR="00CA2479" w:rsidRPr="007E221C" w:rsidSect="00E5221E">
      <w:pgSz w:w="11906" w:h="16838" w:code="9"/>
      <w:pgMar w:top="720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2E" w:rsidRDefault="00C97F2E" w:rsidP="00452D10">
      <w:pPr>
        <w:spacing w:after="0" w:line="240" w:lineRule="auto"/>
      </w:pPr>
      <w:r>
        <w:separator/>
      </w:r>
    </w:p>
  </w:endnote>
  <w:endnote w:type="continuationSeparator" w:id="0">
    <w:p w:rsidR="00C97F2E" w:rsidRDefault="00C97F2E" w:rsidP="0045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2E" w:rsidRDefault="00C97F2E" w:rsidP="00452D10">
      <w:pPr>
        <w:spacing w:after="0" w:line="240" w:lineRule="auto"/>
      </w:pPr>
      <w:r>
        <w:separator/>
      </w:r>
    </w:p>
  </w:footnote>
  <w:footnote w:type="continuationSeparator" w:id="0">
    <w:p w:rsidR="00C97F2E" w:rsidRDefault="00C97F2E" w:rsidP="00452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DDC"/>
    <w:multiLevelType w:val="hybridMultilevel"/>
    <w:tmpl w:val="B24CB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653E2"/>
    <w:multiLevelType w:val="hybridMultilevel"/>
    <w:tmpl w:val="B4A6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172DE"/>
    <w:multiLevelType w:val="hybridMultilevel"/>
    <w:tmpl w:val="1166C4DA"/>
    <w:lvl w:ilvl="0" w:tplc="981A9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08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C0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8E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8F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43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6D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03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40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4B558D"/>
    <w:multiLevelType w:val="hybridMultilevel"/>
    <w:tmpl w:val="89C27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D6A16"/>
    <w:multiLevelType w:val="hybridMultilevel"/>
    <w:tmpl w:val="2FD8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D79F1"/>
    <w:multiLevelType w:val="hybridMultilevel"/>
    <w:tmpl w:val="B8F4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F457D"/>
    <w:multiLevelType w:val="hybridMultilevel"/>
    <w:tmpl w:val="24CE4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536C5"/>
    <w:multiLevelType w:val="hybridMultilevel"/>
    <w:tmpl w:val="EA60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67D05"/>
    <w:multiLevelType w:val="hybridMultilevel"/>
    <w:tmpl w:val="D88A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72E33"/>
    <w:multiLevelType w:val="hybridMultilevel"/>
    <w:tmpl w:val="3A90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95AFA"/>
    <w:multiLevelType w:val="hybridMultilevel"/>
    <w:tmpl w:val="F220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77B46"/>
    <w:multiLevelType w:val="hybridMultilevel"/>
    <w:tmpl w:val="0AA26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678E1"/>
    <w:multiLevelType w:val="hybridMultilevel"/>
    <w:tmpl w:val="64E63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2EA469F"/>
    <w:multiLevelType w:val="hybridMultilevel"/>
    <w:tmpl w:val="F8BE4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352359"/>
    <w:multiLevelType w:val="hybridMultilevel"/>
    <w:tmpl w:val="8376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56A60"/>
    <w:multiLevelType w:val="hybridMultilevel"/>
    <w:tmpl w:val="83FE3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3"/>
  </w:num>
  <w:num w:numId="11">
    <w:abstractNumId w:val="14"/>
  </w:num>
  <w:num w:numId="12">
    <w:abstractNumId w:val="12"/>
  </w:num>
  <w:num w:numId="13">
    <w:abstractNumId w:val="1"/>
  </w:num>
  <w:num w:numId="14">
    <w:abstractNumId w:val="11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57"/>
    <w:rsid w:val="00030EDC"/>
    <w:rsid w:val="000A59DC"/>
    <w:rsid w:val="000A6531"/>
    <w:rsid w:val="000B59EB"/>
    <w:rsid w:val="000D1EA9"/>
    <w:rsid w:val="000E2CF3"/>
    <w:rsid w:val="000F34DA"/>
    <w:rsid w:val="00161E4D"/>
    <w:rsid w:val="00183706"/>
    <w:rsid w:val="00195D42"/>
    <w:rsid w:val="001B03FF"/>
    <w:rsid w:val="001C1D87"/>
    <w:rsid w:val="001E5058"/>
    <w:rsid w:val="00202D9F"/>
    <w:rsid w:val="00241647"/>
    <w:rsid w:val="00260CCB"/>
    <w:rsid w:val="00287700"/>
    <w:rsid w:val="00303233"/>
    <w:rsid w:val="0032041D"/>
    <w:rsid w:val="003518ED"/>
    <w:rsid w:val="0035601D"/>
    <w:rsid w:val="00371EF7"/>
    <w:rsid w:val="0037353C"/>
    <w:rsid w:val="003B1199"/>
    <w:rsid w:val="003D3EB5"/>
    <w:rsid w:val="003D65A9"/>
    <w:rsid w:val="003E690D"/>
    <w:rsid w:val="00404A98"/>
    <w:rsid w:val="00413FA4"/>
    <w:rsid w:val="004167E1"/>
    <w:rsid w:val="00452D10"/>
    <w:rsid w:val="004819A4"/>
    <w:rsid w:val="00487234"/>
    <w:rsid w:val="00491156"/>
    <w:rsid w:val="00497048"/>
    <w:rsid w:val="00497D66"/>
    <w:rsid w:val="004A6E54"/>
    <w:rsid w:val="004E34AB"/>
    <w:rsid w:val="005122DF"/>
    <w:rsid w:val="00512EAA"/>
    <w:rsid w:val="005229F6"/>
    <w:rsid w:val="005A707E"/>
    <w:rsid w:val="005B1D07"/>
    <w:rsid w:val="005B2455"/>
    <w:rsid w:val="005B7FEC"/>
    <w:rsid w:val="005D264A"/>
    <w:rsid w:val="005D7194"/>
    <w:rsid w:val="005E61ED"/>
    <w:rsid w:val="00621113"/>
    <w:rsid w:val="00641AF0"/>
    <w:rsid w:val="00646516"/>
    <w:rsid w:val="006576FF"/>
    <w:rsid w:val="006712AE"/>
    <w:rsid w:val="006D406F"/>
    <w:rsid w:val="006D6AF6"/>
    <w:rsid w:val="006F72E2"/>
    <w:rsid w:val="00742E03"/>
    <w:rsid w:val="00780E67"/>
    <w:rsid w:val="007874D5"/>
    <w:rsid w:val="007A7734"/>
    <w:rsid w:val="007C3F28"/>
    <w:rsid w:val="007D1486"/>
    <w:rsid w:val="007E221C"/>
    <w:rsid w:val="007F5298"/>
    <w:rsid w:val="008607FC"/>
    <w:rsid w:val="00861557"/>
    <w:rsid w:val="0086675D"/>
    <w:rsid w:val="00881FFC"/>
    <w:rsid w:val="008A49D0"/>
    <w:rsid w:val="008C7C24"/>
    <w:rsid w:val="008D46B5"/>
    <w:rsid w:val="00906F69"/>
    <w:rsid w:val="00911326"/>
    <w:rsid w:val="00927A4D"/>
    <w:rsid w:val="00930E46"/>
    <w:rsid w:val="00960B8D"/>
    <w:rsid w:val="009640AC"/>
    <w:rsid w:val="009872C6"/>
    <w:rsid w:val="009D2808"/>
    <w:rsid w:val="009D7C11"/>
    <w:rsid w:val="009F60B0"/>
    <w:rsid w:val="00A266CC"/>
    <w:rsid w:val="00A70857"/>
    <w:rsid w:val="00AA6462"/>
    <w:rsid w:val="00AE255F"/>
    <w:rsid w:val="00AE69DE"/>
    <w:rsid w:val="00B2569E"/>
    <w:rsid w:val="00B3644C"/>
    <w:rsid w:val="00B43532"/>
    <w:rsid w:val="00B501FC"/>
    <w:rsid w:val="00B54FCB"/>
    <w:rsid w:val="00B56C0B"/>
    <w:rsid w:val="00BB291D"/>
    <w:rsid w:val="00BE207A"/>
    <w:rsid w:val="00BE7424"/>
    <w:rsid w:val="00C22FEA"/>
    <w:rsid w:val="00C319F1"/>
    <w:rsid w:val="00C535BC"/>
    <w:rsid w:val="00C63CCE"/>
    <w:rsid w:val="00C67196"/>
    <w:rsid w:val="00C97F2E"/>
    <w:rsid w:val="00CA2479"/>
    <w:rsid w:val="00CC2584"/>
    <w:rsid w:val="00D005A1"/>
    <w:rsid w:val="00D1664F"/>
    <w:rsid w:val="00D40024"/>
    <w:rsid w:val="00D41398"/>
    <w:rsid w:val="00D869E4"/>
    <w:rsid w:val="00DA798A"/>
    <w:rsid w:val="00E4250A"/>
    <w:rsid w:val="00E47884"/>
    <w:rsid w:val="00E5221E"/>
    <w:rsid w:val="00E55A63"/>
    <w:rsid w:val="00E72E9C"/>
    <w:rsid w:val="00E809E6"/>
    <w:rsid w:val="00EB247F"/>
    <w:rsid w:val="00EC0CAA"/>
    <w:rsid w:val="00EC38AC"/>
    <w:rsid w:val="00EF65BE"/>
    <w:rsid w:val="00F04F3A"/>
    <w:rsid w:val="00F30D7B"/>
    <w:rsid w:val="00F70A4B"/>
    <w:rsid w:val="00F72247"/>
    <w:rsid w:val="00FB75A8"/>
    <w:rsid w:val="00FC5CDD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0857"/>
    <w:rPr>
      <w:i/>
      <w:iCs/>
    </w:rPr>
  </w:style>
  <w:style w:type="character" w:styleId="Strong">
    <w:name w:val="Strong"/>
    <w:basedOn w:val="DefaultParagraphFont"/>
    <w:uiPriority w:val="22"/>
    <w:qFormat/>
    <w:rsid w:val="00A70857"/>
    <w:rPr>
      <w:b/>
      <w:bCs/>
    </w:rPr>
  </w:style>
  <w:style w:type="paragraph" w:styleId="ListParagraph">
    <w:name w:val="List Paragraph"/>
    <w:basedOn w:val="Normal"/>
    <w:uiPriority w:val="34"/>
    <w:qFormat/>
    <w:rsid w:val="001B0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10"/>
  </w:style>
  <w:style w:type="paragraph" w:styleId="Footer">
    <w:name w:val="footer"/>
    <w:basedOn w:val="Normal"/>
    <w:link w:val="FooterChar"/>
    <w:uiPriority w:val="99"/>
    <w:unhideWhenUsed/>
    <w:rsid w:val="0045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10"/>
  </w:style>
  <w:style w:type="paragraph" w:styleId="BalloonText">
    <w:name w:val="Balloon Text"/>
    <w:basedOn w:val="Normal"/>
    <w:link w:val="BalloonTextChar"/>
    <w:uiPriority w:val="99"/>
    <w:semiHidden/>
    <w:unhideWhenUsed/>
    <w:rsid w:val="0086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0857"/>
    <w:rPr>
      <w:i/>
      <w:iCs/>
    </w:rPr>
  </w:style>
  <w:style w:type="character" w:styleId="Strong">
    <w:name w:val="Strong"/>
    <w:basedOn w:val="DefaultParagraphFont"/>
    <w:uiPriority w:val="22"/>
    <w:qFormat/>
    <w:rsid w:val="00A70857"/>
    <w:rPr>
      <w:b/>
      <w:bCs/>
    </w:rPr>
  </w:style>
  <w:style w:type="paragraph" w:styleId="ListParagraph">
    <w:name w:val="List Paragraph"/>
    <w:basedOn w:val="Normal"/>
    <w:uiPriority w:val="34"/>
    <w:qFormat/>
    <w:rsid w:val="001B0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10"/>
  </w:style>
  <w:style w:type="paragraph" w:styleId="Footer">
    <w:name w:val="footer"/>
    <w:basedOn w:val="Normal"/>
    <w:link w:val="FooterChar"/>
    <w:uiPriority w:val="99"/>
    <w:unhideWhenUsed/>
    <w:rsid w:val="0045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10"/>
  </w:style>
  <w:style w:type="paragraph" w:styleId="BalloonText">
    <w:name w:val="Balloon Text"/>
    <w:basedOn w:val="Normal"/>
    <w:link w:val="BalloonTextChar"/>
    <w:uiPriority w:val="99"/>
    <w:semiHidden/>
    <w:unhideWhenUsed/>
    <w:rsid w:val="0086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23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7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1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2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5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BBBBB"/>
                        <w:bottom w:val="none" w:sz="0" w:space="0" w:color="auto"/>
                        <w:right w:val="single" w:sz="6" w:space="0" w:color="BBBBBB"/>
                      </w:divBdr>
                      <w:divsChild>
                        <w:div w:id="1509950900">
                          <w:marLeft w:val="25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6315">
                                  <w:marLeft w:val="0"/>
                                  <w:marRight w:val="3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7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9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2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5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6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9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6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2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21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99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00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44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94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72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5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35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92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69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242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63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75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2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98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06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2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99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26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93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86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4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40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88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5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70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6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39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01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92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26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56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51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9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74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93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54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14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7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41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48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13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15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58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95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81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01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78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45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09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72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79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80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3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18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14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23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65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02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81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7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80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76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53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38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19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08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84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01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45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73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4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95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98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96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34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82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16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03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46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72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19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05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99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23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2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82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82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5B1E433935D499715A7AA3E8E1FA1" ma:contentTypeVersion="1" ma:contentTypeDescription="Create a new document." ma:contentTypeScope="" ma:versionID="7682a9e33840a5cba6134e607ce1ef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407A0F-15BE-4409-8C6C-D34608304EFA}"/>
</file>

<file path=customXml/itemProps2.xml><?xml version="1.0" encoding="utf-8"?>
<ds:datastoreItem xmlns:ds="http://schemas.openxmlformats.org/officeDocument/2006/customXml" ds:itemID="{FC18B1F6-94DB-49D0-A45A-8C3B76B3D92E}"/>
</file>

<file path=customXml/itemProps3.xml><?xml version="1.0" encoding="utf-8"?>
<ds:datastoreItem xmlns:ds="http://schemas.openxmlformats.org/officeDocument/2006/customXml" ds:itemID="{56340021-46EC-4521-924F-D283DE9D7827}"/>
</file>

<file path=customXml/itemProps4.xml><?xml version="1.0" encoding="utf-8"?>
<ds:datastoreItem xmlns:ds="http://schemas.openxmlformats.org/officeDocument/2006/customXml" ds:itemID="{62C208BC-D045-424C-A9B6-FE29EFE75E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S7533709D</dc:creator>
  <cp:lastModifiedBy>Takata, Hiroyuki</cp:lastModifiedBy>
  <cp:revision>2</cp:revision>
  <dcterms:created xsi:type="dcterms:W3CDTF">2014-09-01T07:29:00Z</dcterms:created>
  <dcterms:modified xsi:type="dcterms:W3CDTF">2014-09-01T07:29:00Z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0x0101002A95B1E433935D499715A7AA3E8E1FA1</vt:lpwstr>
  </property>
</Properties>
</file>