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77777777" w:rsidR="00E52A56" w:rsidRPr="00E52A56" w:rsidRDefault="00E52A56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616"/>
            </w:tblGrid>
            <w:tr w:rsidR="00DA52CB" w14:paraId="6F41F0E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B" w14:textId="63676A02" w:rsidR="00DA52CB" w:rsidRPr="00D17232" w:rsidRDefault="004559DD" w:rsidP="002A5BD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FSMP</w:t>
                  </w:r>
                  <w:r w:rsidR="00E52A56">
                    <w:rPr>
                      <w:szCs w:val="22"/>
                    </w:rPr>
                    <w:t>/</w:t>
                  </w:r>
                  <w:r w:rsidR="00214AA0">
                    <w:rPr>
                      <w:szCs w:val="22"/>
                    </w:rPr>
                    <w:t>2</w:t>
                  </w:r>
                  <w:r>
                    <w:rPr>
                      <w:szCs w:val="22"/>
                    </w:rPr>
                    <w:t xml:space="preserve"> </w:t>
                  </w:r>
                  <w:r w:rsidR="00E52A56">
                    <w:rPr>
                      <w:szCs w:val="22"/>
                    </w:rPr>
                    <w:t>WP/</w:t>
                  </w:r>
                  <w:bookmarkEnd w:id="1"/>
                  <w:r>
                    <w:rPr>
                      <w:szCs w:val="22"/>
                    </w:rPr>
                    <w:t>01</w:t>
                  </w:r>
                </w:p>
                <w:p w14:paraId="6F41F0EC" w14:textId="556B1685" w:rsidR="00A2022F" w:rsidRPr="00A2022F" w:rsidRDefault="004559DD" w:rsidP="002A5BD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2016-09-01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7" w:name="info_paper"/>
                  <w:bookmarkEnd w:id="7"/>
                </w:p>
              </w:tc>
            </w:tr>
            <w:tr w:rsidR="00DA52CB" w14:paraId="6F41F0E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E" w14:textId="77777777" w:rsidR="00DA52CB" w:rsidRPr="00D17232" w:rsidRDefault="00DA52CB" w:rsidP="002A5BD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6F41F0F2" w14:textId="52FE10A4" w:rsidR="00DA52CB" w:rsidRPr="004441B8" w:rsidRDefault="004559DD" w:rsidP="004559DD">
      <w:pPr>
        <w:jc w:val="center"/>
        <w:rPr>
          <w:b/>
          <w:sz w:val="26"/>
          <w:szCs w:val="26"/>
        </w:rPr>
      </w:pPr>
      <w:bookmarkStart w:id="9" w:name="text_above"/>
      <w:bookmarkEnd w:id="9"/>
      <w:r>
        <w:rPr>
          <w:b/>
          <w:sz w:val="26"/>
          <w:szCs w:val="26"/>
        </w:rPr>
        <w:t>FREQUENCY SPECTRUM MANAGEMENT</w:t>
      </w:r>
      <w:r w:rsidR="0041070A">
        <w:rPr>
          <w:b/>
          <w:sz w:val="26"/>
          <w:szCs w:val="26"/>
        </w:rPr>
        <w:t xml:space="preserve"> PANEL (</w:t>
      </w:r>
      <w:r>
        <w:rPr>
          <w:b/>
          <w:sz w:val="26"/>
          <w:szCs w:val="26"/>
        </w:rPr>
        <w:t>FSMP</w:t>
      </w:r>
      <w:r w:rsidR="0041070A">
        <w:rPr>
          <w:b/>
          <w:sz w:val="26"/>
          <w:szCs w:val="26"/>
        </w:rPr>
        <w:t>)</w:t>
      </w:r>
    </w:p>
    <w:p w14:paraId="6F41F0F3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6F41F0F4" w14:textId="5B60F5E7" w:rsidR="00E52A56" w:rsidRDefault="00214AA0" w:rsidP="00DA52CB">
      <w:pPr>
        <w:jc w:val="center"/>
        <w:rPr>
          <w:b/>
          <w:szCs w:val="22"/>
        </w:rPr>
      </w:pPr>
      <w:bookmarkStart w:id="10" w:name="text_below"/>
      <w:r>
        <w:rPr>
          <w:b/>
          <w:szCs w:val="22"/>
        </w:rPr>
        <w:t>SECOND</w:t>
      </w:r>
      <w:r w:rsidR="00E52A56">
        <w:rPr>
          <w:b/>
          <w:szCs w:val="22"/>
        </w:rPr>
        <w:t xml:space="preserve"> MEETING</w:t>
      </w:r>
    </w:p>
    <w:bookmarkEnd w:id="10"/>
    <w:p w14:paraId="6F41F0F5" w14:textId="77777777" w:rsidR="00DA52CB" w:rsidRPr="00D17232" w:rsidRDefault="00DA52CB" w:rsidP="00DA52CB"/>
    <w:p w14:paraId="6F41F0F6" w14:textId="18FF1208" w:rsidR="00DA52CB" w:rsidRPr="00A26F39" w:rsidRDefault="00D359CC" w:rsidP="004559DD">
      <w:pPr>
        <w:jc w:val="center"/>
        <w:rPr>
          <w:b/>
          <w:szCs w:val="22"/>
        </w:rPr>
      </w:pPr>
      <w:bookmarkStart w:id="11" w:name="city_from_to"/>
      <w:r>
        <w:rPr>
          <w:b/>
          <w:szCs w:val="22"/>
        </w:rPr>
        <w:t>Montré</w:t>
      </w:r>
      <w:r w:rsidR="00E52A56">
        <w:rPr>
          <w:b/>
          <w:szCs w:val="22"/>
        </w:rPr>
        <w:t xml:space="preserve">al, </w:t>
      </w:r>
      <w:r w:rsidR="00F9736A">
        <w:rPr>
          <w:b/>
          <w:szCs w:val="22"/>
        </w:rPr>
        <w:t>1</w:t>
      </w:r>
      <w:r w:rsidR="004559DD">
        <w:rPr>
          <w:b/>
          <w:szCs w:val="22"/>
        </w:rPr>
        <w:t>5 – 16</w:t>
      </w:r>
      <w:r w:rsidR="00214AA0">
        <w:rPr>
          <w:b/>
          <w:szCs w:val="22"/>
        </w:rPr>
        <w:t xml:space="preserve"> </w:t>
      </w:r>
      <w:r w:rsidR="004559DD">
        <w:rPr>
          <w:b/>
          <w:szCs w:val="22"/>
        </w:rPr>
        <w:t>September</w:t>
      </w:r>
      <w:r w:rsidR="00E52A56">
        <w:rPr>
          <w:b/>
          <w:szCs w:val="22"/>
        </w:rPr>
        <w:t xml:space="preserve"> 201</w:t>
      </w:r>
      <w:bookmarkEnd w:id="11"/>
      <w:r w:rsidR="004559DD">
        <w:rPr>
          <w:b/>
          <w:szCs w:val="22"/>
        </w:rPr>
        <w:t>6</w:t>
      </w:r>
      <w:r w:rsidR="00E52A56">
        <w:rPr>
          <w:b/>
          <w:szCs w:val="22"/>
        </w:rPr>
        <w:t xml:space="preserve"> </w:t>
      </w:r>
    </w:p>
    <w:p w14:paraId="6F41F0F7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276"/>
        <w:gridCol w:w="56"/>
      </w:tblGrid>
      <w:tr w:rsidR="00F95065" w14:paraId="6F41F0FB" w14:textId="77777777" w:rsidTr="00E52A56">
        <w:tc>
          <w:tcPr>
            <w:tcW w:w="0" w:type="auto"/>
            <w:shd w:val="clear" w:color="auto" w:fill="auto"/>
            <w:noWrap/>
          </w:tcPr>
          <w:p w14:paraId="6F41F0F8" w14:textId="77777777" w:rsidR="00F95065" w:rsidRPr="00E52A56" w:rsidRDefault="00F95065" w:rsidP="00DA52CB">
            <w:pPr>
              <w:rPr>
                <w:b/>
                <w:szCs w:val="22"/>
              </w:rPr>
            </w:pPr>
            <w:bookmarkStart w:id="13" w:name="agenda_item"/>
            <w:bookmarkEnd w:id="13"/>
            <w:r w:rsidRPr="00E52A56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6F41F0F9" w14:textId="7B687539" w:rsidR="00F95065" w:rsidRPr="00E52A56" w:rsidRDefault="002A5BD0" w:rsidP="00B3411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bookmarkStart w:id="14" w:name="_GoBack"/>
            <w:bookmarkEnd w:id="14"/>
            <w:r w:rsidR="00F95065">
              <w:rPr>
                <w:b/>
                <w:szCs w:val="22"/>
              </w:rPr>
              <w:t xml:space="preserve">: </w:t>
            </w:r>
            <w:r w:rsidR="004559DD">
              <w:rPr>
                <w:b/>
                <w:szCs w:val="22"/>
              </w:rPr>
              <w:t>FSMP work programme review</w:t>
            </w:r>
            <w:r w:rsidR="00F95065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F41F0FA" w14:textId="0C0F63BF" w:rsidR="00F95065" w:rsidRPr="00E52A56" w:rsidRDefault="00F95065" w:rsidP="00763B83">
            <w:pPr>
              <w:rPr>
                <w:b/>
                <w:szCs w:val="22"/>
              </w:rPr>
            </w:pPr>
          </w:p>
        </w:tc>
      </w:tr>
      <w:tr w:rsidR="00F95065" w14:paraId="6F41F0FF" w14:textId="77777777" w:rsidTr="00E52A56">
        <w:tc>
          <w:tcPr>
            <w:tcW w:w="0" w:type="auto"/>
            <w:shd w:val="clear" w:color="auto" w:fill="auto"/>
            <w:noWrap/>
          </w:tcPr>
          <w:p w14:paraId="6F41F0FC" w14:textId="77777777" w:rsidR="00F95065" w:rsidRPr="00E52A56" w:rsidRDefault="00F95065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F41F0FD" w14:textId="77777777" w:rsidR="00F95065" w:rsidRDefault="00F95065" w:rsidP="00763B83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F41F0FE" w14:textId="77777777" w:rsidR="00F95065" w:rsidRDefault="00F95065" w:rsidP="00763B83">
            <w:pPr>
              <w:rPr>
                <w:b/>
                <w:szCs w:val="22"/>
              </w:rPr>
            </w:pPr>
          </w:p>
        </w:tc>
      </w:tr>
    </w:tbl>
    <w:p w14:paraId="0E7AB21A" w14:textId="77777777" w:rsidR="00F95065" w:rsidRPr="00F95065" w:rsidRDefault="00F95065" w:rsidP="00B3411E">
      <w:pPr>
        <w:ind w:left="1080" w:right="1080"/>
        <w:jc w:val="center"/>
        <w:rPr>
          <w:b/>
          <w:bCs/>
          <w:szCs w:val="22"/>
        </w:rPr>
      </w:pPr>
      <w:bookmarkStart w:id="15" w:name="title"/>
      <w:bookmarkStart w:id="16" w:name="presented_by"/>
      <w:bookmarkEnd w:id="15"/>
      <w:r w:rsidRPr="00F95065">
        <w:rPr>
          <w:b/>
          <w:bCs/>
          <w:szCs w:val="22"/>
        </w:rPr>
        <w:t xml:space="preserve">New impact assessment and implementation plan form </w:t>
      </w:r>
    </w:p>
    <w:p w14:paraId="6F41F101" w14:textId="38235BE7" w:rsidR="00DA52CB" w:rsidRPr="007307A8" w:rsidRDefault="00E52A56" w:rsidP="00F95065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bookmarkEnd w:id="16"/>
      <w:r w:rsidR="00F95065">
        <w:rPr>
          <w:szCs w:val="22"/>
        </w:rPr>
        <w:t xml:space="preserve"> Secretary)</w:t>
      </w:r>
    </w:p>
    <w:p w14:paraId="6F41F102" w14:textId="77777777" w:rsidR="00DA52CB" w:rsidRPr="007307A8" w:rsidRDefault="00E52A56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Ind w:w="-180" w:type="dxa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77777777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E52A56">
              <w:rPr>
                <w:b/>
                <w:szCs w:val="22"/>
              </w:rPr>
              <w:t>SUMMARY</w:t>
            </w:r>
          </w:p>
        </w:tc>
      </w:tr>
      <w:tr w:rsidR="00E52A56" w14:paraId="6F41F10C" w14:textId="77777777" w:rsidTr="00B470A3">
        <w:trPr>
          <w:trHeight w:val="1020"/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7777777" w:rsidR="00414636" w:rsidRDefault="00414636" w:rsidP="00E52A56">
            <w:pPr>
              <w:jc w:val="left"/>
              <w:rPr>
                <w:szCs w:val="22"/>
              </w:rPr>
            </w:pPr>
          </w:p>
          <w:p w14:paraId="6F41F10A" w14:textId="34278741" w:rsidR="00507A43" w:rsidRDefault="00B470A3" w:rsidP="00B470A3">
            <w:pPr>
              <w:rPr>
                <w:szCs w:val="22"/>
              </w:rPr>
            </w:pPr>
            <w:r>
              <w:rPr>
                <w:szCs w:val="22"/>
              </w:rPr>
              <w:t>This paper presents a form to be filled out by the panel when recommending amendments of SARPs or PANS.</w:t>
            </w:r>
          </w:p>
          <w:p w14:paraId="6B7C927E" w14:textId="77777777" w:rsidR="00B470A3" w:rsidRDefault="00B470A3" w:rsidP="00B470A3">
            <w:pPr>
              <w:rPr>
                <w:szCs w:val="22"/>
              </w:rPr>
            </w:pPr>
          </w:p>
          <w:p w14:paraId="6F41F10B" w14:textId="45D3505B" w:rsidR="00E52A56" w:rsidRPr="00E52A56" w:rsidRDefault="0041070A" w:rsidP="004559DD">
            <w:pPr>
              <w:rPr>
                <w:szCs w:val="22"/>
              </w:rPr>
            </w:pPr>
            <w:r>
              <w:rPr>
                <w:szCs w:val="22"/>
              </w:rPr>
              <w:t xml:space="preserve">Action by the </w:t>
            </w:r>
            <w:r w:rsidR="004559DD">
              <w:rPr>
                <w:szCs w:val="22"/>
              </w:rPr>
              <w:t>FSMP</w:t>
            </w:r>
            <w:r w:rsidR="00E52A56" w:rsidRPr="00E52A56">
              <w:rPr>
                <w:szCs w:val="22"/>
              </w:rPr>
              <w:t xml:space="preserve"> is </w:t>
            </w:r>
            <w:r w:rsidR="003A61A2">
              <w:rPr>
                <w:szCs w:val="22"/>
              </w:rPr>
              <w:t>i</w:t>
            </w:r>
            <w:r w:rsidR="00E52A56" w:rsidRPr="00E52A56">
              <w:rPr>
                <w:szCs w:val="22"/>
              </w:rPr>
              <w:t xml:space="preserve">n paragraph </w:t>
            </w:r>
            <w:r w:rsidR="00E52A56" w:rsidRPr="00E52A56">
              <w:rPr>
                <w:szCs w:val="22"/>
              </w:rPr>
              <w:fldChar w:fldCharType="begin"/>
            </w:r>
            <w:r w:rsidR="00E52A56" w:rsidRPr="00E52A56">
              <w:rPr>
                <w:szCs w:val="22"/>
              </w:rPr>
              <w:instrText xml:space="preserve"> REF _Ref377390348 \r \h </w:instrText>
            </w:r>
            <w:r w:rsidR="00FE1C77">
              <w:rPr>
                <w:szCs w:val="22"/>
              </w:rPr>
              <w:instrText xml:space="preserve"> \* MERGEFORMAT </w:instrText>
            </w:r>
            <w:r w:rsidR="00E52A56" w:rsidRPr="00E52A56">
              <w:rPr>
                <w:szCs w:val="22"/>
              </w:rPr>
            </w:r>
            <w:r w:rsidR="00E52A56" w:rsidRPr="00E52A56">
              <w:rPr>
                <w:szCs w:val="22"/>
              </w:rPr>
              <w:fldChar w:fldCharType="separate"/>
            </w:r>
            <w:r w:rsidR="00E61423">
              <w:rPr>
                <w:szCs w:val="22"/>
                <w:cs/>
              </w:rPr>
              <w:t>‎</w:t>
            </w:r>
            <w:r w:rsidR="00E52A56" w:rsidRPr="00E52A56">
              <w:rPr>
                <w:szCs w:val="22"/>
              </w:rPr>
              <w:fldChar w:fldCharType="end"/>
            </w:r>
            <w:r w:rsidR="00B470A3">
              <w:rPr>
                <w:szCs w:val="22"/>
              </w:rPr>
              <w:t>3</w:t>
            </w:r>
            <w:r w:rsidR="00E52A56" w:rsidRPr="00E52A56">
              <w:rPr>
                <w:szCs w:val="22"/>
              </w:rPr>
              <w:t>.</w:t>
            </w:r>
          </w:p>
        </w:tc>
      </w:tr>
    </w:tbl>
    <w:p w14:paraId="6F41F10D" w14:textId="77777777" w:rsidR="00E52A56" w:rsidRDefault="00E52A56" w:rsidP="00E52A56">
      <w:pPr>
        <w:pStyle w:val="1Heading"/>
      </w:pPr>
      <w:bookmarkStart w:id="20" w:name="beginning"/>
      <w:bookmarkEnd w:id="20"/>
      <w:r>
        <w:t>INTRODUCTION</w:t>
      </w:r>
    </w:p>
    <w:p w14:paraId="20529D24" w14:textId="7098D785" w:rsidR="00F95065" w:rsidRPr="00F95065" w:rsidRDefault="00474E44" w:rsidP="00474E44">
      <w:pPr>
        <w:pStyle w:val="2Para"/>
      </w:pPr>
      <w:r>
        <w:t xml:space="preserve">This paper presents a </w:t>
      </w:r>
      <w:r w:rsidR="00F95065">
        <w:t>revised impact assessment and implementation form approved by the Air Navigat</w:t>
      </w:r>
      <w:r>
        <w:t>ion Commission (ANC) for use by Panels when recommending amendments of SARPs or PANS.</w:t>
      </w:r>
    </w:p>
    <w:p w14:paraId="30A8B1E2" w14:textId="20F634C1" w:rsidR="00F95065" w:rsidRDefault="007140C2" w:rsidP="00F95065">
      <w:pPr>
        <w:pStyle w:val="1Heading"/>
      </w:pPr>
      <w:r>
        <w:t>Discussion</w:t>
      </w:r>
    </w:p>
    <w:p w14:paraId="3E6A3513" w14:textId="2BFABB07" w:rsidR="00F95065" w:rsidRPr="00F95065" w:rsidRDefault="0097584C" w:rsidP="004559DD">
      <w:pPr>
        <w:pStyle w:val="2Para"/>
      </w:pPr>
      <w:r>
        <w:t>On 29 June 2015,</w:t>
      </w:r>
      <w:r w:rsidR="00474E44">
        <w:t xml:space="preserve"> the ANC approved</w:t>
      </w:r>
      <w:r w:rsidR="00F95065">
        <w:t xml:space="preserve"> a revised impact assessment and implementation form.</w:t>
      </w:r>
      <w:r w:rsidR="00B470A3">
        <w:t xml:space="preserve"> </w:t>
      </w:r>
      <w:r w:rsidR="00F95065">
        <w:t>The revised form took into account feedback from Commissioners, Observers and the Secretariat concerning an impact assessment form intro</w:t>
      </w:r>
      <w:r w:rsidR="00474E44">
        <w:t xml:space="preserve">duced on 28 January 2014 </w:t>
      </w:r>
      <w:r w:rsidR="00F95065">
        <w:t>and also addressed a need to provide an implementation task list for amendment proposals.</w:t>
      </w:r>
      <w:r w:rsidR="00B470A3">
        <w:t xml:space="preserve"> </w:t>
      </w:r>
      <w:r w:rsidR="00F95065">
        <w:t xml:space="preserve">The </w:t>
      </w:r>
      <w:r>
        <w:t xml:space="preserve">form </w:t>
      </w:r>
      <w:r w:rsidR="00F95065">
        <w:t xml:space="preserve">is </w:t>
      </w:r>
      <w:r w:rsidR="00B470A3">
        <w:t>attached to this paper</w:t>
      </w:r>
      <w:r w:rsidR="00F95065">
        <w:t>.</w:t>
      </w:r>
    </w:p>
    <w:p w14:paraId="3144C390" w14:textId="5007E9E0" w:rsidR="0041070A" w:rsidRPr="0041070A" w:rsidRDefault="0041070A" w:rsidP="004559DD">
      <w:pPr>
        <w:pStyle w:val="1Heading"/>
      </w:pPr>
      <w:r>
        <w:t xml:space="preserve">ACTION BY THE </w:t>
      </w:r>
      <w:r w:rsidR="004559DD">
        <w:t>FSMP</w:t>
      </w:r>
    </w:p>
    <w:p w14:paraId="1600616C" w14:textId="2321B354" w:rsidR="00B470A3" w:rsidRDefault="00E52A56" w:rsidP="004559DD">
      <w:pPr>
        <w:pStyle w:val="2Para"/>
        <w:jc w:val="left"/>
      </w:pPr>
      <w:r>
        <w:t xml:space="preserve">The </w:t>
      </w:r>
      <w:r w:rsidR="004559DD">
        <w:t>FSMP</w:t>
      </w:r>
      <w:r>
        <w:t xml:space="preserve"> is invited to</w:t>
      </w:r>
      <w:r w:rsidR="00474E44">
        <w:t xml:space="preserve"> note the attached form and use it when recommending amendments to SARPs or PANS.</w:t>
      </w:r>
    </w:p>
    <w:p w14:paraId="6F41F18B" w14:textId="4BEF4AB3" w:rsidR="00B3411E" w:rsidRDefault="00B3411E" w:rsidP="0097584C">
      <w:pPr>
        <w:autoSpaceDE/>
        <w:autoSpaceDN/>
        <w:adjustRightInd/>
        <w:jc w:val="center"/>
      </w:pPr>
      <w:r>
        <w:t>— END —</w:t>
      </w:r>
    </w:p>
    <w:sectPr w:rsidR="00B3411E" w:rsidSect="00C44823">
      <w:headerReference w:type="even" r:id="rId13"/>
      <w:headerReference w:type="defaul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170CC" w14:textId="77777777" w:rsidR="00582152" w:rsidRDefault="00582152">
      <w:r>
        <w:separator/>
      </w:r>
    </w:p>
  </w:endnote>
  <w:endnote w:type="continuationSeparator" w:id="0">
    <w:p w14:paraId="4DFB03B5" w14:textId="77777777" w:rsidR="00582152" w:rsidRDefault="005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F19E" w14:textId="14FBE858" w:rsidR="00D46FDE" w:rsidRDefault="00D46FDE" w:rsidP="0097584C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r>
      <w:rPr>
        <w:sz w:val="18"/>
        <w:szCs w:val="18"/>
      </w:rPr>
      <w:t>(</w:t>
    </w:r>
    <w:r w:rsidR="0097584C">
      <w:rPr>
        <w:sz w:val="18"/>
        <w:szCs w:val="18"/>
      </w:rPr>
      <w:t>1 page</w:t>
    </w:r>
    <w:r>
      <w:rPr>
        <w:sz w:val="18"/>
        <w:szCs w:val="18"/>
      </w:rPr>
      <w:t>)</w:t>
    </w:r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9" w:name="office_footer"/>
    <w:bookmarkStart w:id="30" w:name="document_no_footer"/>
    <w:bookmarkStart w:id="31" w:name="text_footer"/>
    <w:bookmarkEnd w:id="29"/>
    <w:bookmarkEnd w:id="30"/>
    <w:bookmarkEnd w:id="3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1FDD7" w14:textId="77777777" w:rsidR="00582152" w:rsidRDefault="00582152">
      <w:r>
        <w:separator/>
      </w:r>
    </w:p>
  </w:footnote>
  <w:footnote w:type="continuationSeparator" w:id="0">
    <w:p w14:paraId="7EA75589" w14:textId="77777777" w:rsidR="00582152" w:rsidRDefault="00582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F194" w14:textId="77777777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7584C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76"/>
    </w:tblGrid>
    <w:tr w:rsidR="00D46FDE" w14:paraId="6F41F197" w14:textId="77777777">
      <w:tc>
        <w:tcPr>
          <w:tcW w:w="0" w:type="auto"/>
        </w:tcPr>
        <w:p w14:paraId="6F41F195" w14:textId="43B7713B" w:rsidR="00D46FDE" w:rsidRPr="005945C7" w:rsidRDefault="00B643CF" w:rsidP="00B3411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>
            <w:rPr>
              <w:szCs w:val="22"/>
            </w:rPr>
            <w:t>NSP</w:t>
          </w:r>
          <w:r w:rsidR="00D46FDE">
            <w:rPr>
              <w:szCs w:val="22"/>
            </w:rPr>
            <w:t>/</w:t>
          </w:r>
          <w:r w:rsidR="00214AA0">
            <w:rPr>
              <w:szCs w:val="22"/>
            </w:rPr>
            <w:t>2</w:t>
          </w:r>
          <w:r w:rsidR="00D46FDE">
            <w:rPr>
              <w:szCs w:val="22"/>
            </w:rPr>
            <w:t>-WP/</w:t>
          </w:r>
          <w:bookmarkEnd w:id="21"/>
          <w:r w:rsidR="00B3411E">
            <w:rPr>
              <w:szCs w:val="22"/>
            </w:rPr>
            <w:t>xx</w:t>
          </w:r>
        </w:p>
        <w:p w14:paraId="6F41F196" w14:textId="77777777" w:rsidR="00D46FDE" w:rsidRPr="00871292" w:rsidRDefault="00D46FD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related_to_header_even"/>
          <w:bookmarkStart w:id="23" w:name="addendum_corrigendum_header_even"/>
          <w:bookmarkEnd w:id="22"/>
          <w:bookmarkEnd w:id="23"/>
        </w:p>
      </w:tc>
    </w:tr>
  </w:tbl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F199" w14:textId="77777777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470A3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76"/>
    </w:tblGrid>
    <w:tr w:rsidR="00D46FDE" w14:paraId="6F41F19C" w14:textId="77777777">
      <w:trPr>
        <w:jc w:val="right"/>
      </w:trPr>
      <w:tc>
        <w:tcPr>
          <w:tcW w:w="0" w:type="auto"/>
        </w:tcPr>
        <w:p w14:paraId="6F41F19A" w14:textId="285B7B18" w:rsidR="00D46FDE" w:rsidRPr="00D17232" w:rsidRDefault="00B643CF" w:rsidP="00B3411E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NSP</w:t>
          </w:r>
          <w:r w:rsidR="00D46FDE">
            <w:rPr>
              <w:szCs w:val="22"/>
            </w:rPr>
            <w:t>/</w:t>
          </w:r>
          <w:r w:rsidR="00B3411E">
            <w:rPr>
              <w:szCs w:val="22"/>
            </w:rPr>
            <w:t>1</w:t>
          </w:r>
          <w:r w:rsidR="00D46FDE">
            <w:rPr>
              <w:szCs w:val="22"/>
            </w:rPr>
            <w:t>-WP/</w:t>
          </w:r>
          <w:bookmarkEnd w:id="24"/>
          <w:r w:rsidR="00B3411E">
            <w:rPr>
              <w:szCs w:val="22"/>
            </w:rPr>
            <w:t>xx</w:t>
          </w:r>
        </w:p>
        <w:p w14:paraId="6F41F19B" w14:textId="77777777" w:rsidR="00D46FDE" w:rsidRPr="002B6E6F" w:rsidRDefault="00D46FDE" w:rsidP="000A3BF2">
          <w:pPr>
            <w:rPr>
              <w:sz w:val="18"/>
              <w:szCs w:val="18"/>
            </w:rPr>
          </w:pPr>
          <w:bookmarkStart w:id="25" w:name="related_to_header_odd"/>
          <w:bookmarkStart w:id="26" w:name="addendum_corrigendum_header_odd"/>
          <w:bookmarkEnd w:id="25"/>
          <w:bookmarkEnd w:id="26"/>
        </w:p>
      </w:tc>
    </w:tr>
  </w:tbl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21"/>
  </w:num>
  <w:num w:numId="5">
    <w:abstractNumId w:val="27"/>
  </w:num>
  <w:num w:numId="6">
    <w:abstractNumId w:val="16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15"/>
  </w:num>
  <w:num w:numId="14">
    <w:abstractNumId w:val="13"/>
  </w:num>
  <w:num w:numId="15">
    <w:abstractNumId w:val="15"/>
    <w:lvlOverride w:ilvl="0">
      <w:startOverride w:val="2"/>
    </w:lvlOverride>
    <w:lvlOverride w:ilvl="1">
      <w:startOverride w:val="2"/>
    </w:lvlOverride>
  </w:num>
  <w:num w:numId="16">
    <w:abstractNumId w:val="10"/>
  </w:num>
  <w:num w:numId="17">
    <w:abstractNumId w:val="26"/>
  </w:num>
  <w:num w:numId="18">
    <w:abstractNumId w:val="5"/>
  </w:num>
  <w:num w:numId="19">
    <w:abstractNumId w:val="23"/>
  </w:num>
  <w:num w:numId="20">
    <w:abstractNumId w:val="7"/>
  </w:num>
  <w:num w:numId="21">
    <w:abstractNumId w:val="1"/>
  </w:num>
  <w:num w:numId="22">
    <w:abstractNumId w:val="19"/>
  </w:num>
  <w:num w:numId="23">
    <w:abstractNumId w:val="24"/>
  </w:num>
  <w:num w:numId="24">
    <w:abstractNumId w:val="8"/>
  </w:num>
  <w:num w:numId="25">
    <w:abstractNumId w:val="12"/>
  </w:num>
  <w:num w:numId="26">
    <w:abstractNumId w:val="0"/>
  </w:num>
  <w:num w:numId="27">
    <w:abstractNumId w:val="18"/>
  </w:num>
  <w:num w:numId="28">
    <w:abstractNumId w:val="22"/>
  </w:num>
  <w:num w:numId="29">
    <w:abstractNumId w:val="17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D6108"/>
    <w:rsid w:val="000E3BAF"/>
    <w:rsid w:val="000E5253"/>
    <w:rsid w:val="000E6437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B121D"/>
    <w:rsid w:val="001C340A"/>
    <w:rsid w:val="001D0EC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5BD0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070A"/>
    <w:rsid w:val="0041179B"/>
    <w:rsid w:val="00411A65"/>
    <w:rsid w:val="00414636"/>
    <w:rsid w:val="00416B14"/>
    <w:rsid w:val="00422371"/>
    <w:rsid w:val="0042345A"/>
    <w:rsid w:val="00425B0C"/>
    <w:rsid w:val="00426BE1"/>
    <w:rsid w:val="004313BC"/>
    <w:rsid w:val="00440F86"/>
    <w:rsid w:val="00442A39"/>
    <w:rsid w:val="004476EA"/>
    <w:rsid w:val="004559DD"/>
    <w:rsid w:val="00457E78"/>
    <w:rsid w:val="0046064D"/>
    <w:rsid w:val="00461726"/>
    <w:rsid w:val="00463624"/>
    <w:rsid w:val="00471B1C"/>
    <w:rsid w:val="00473CE4"/>
    <w:rsid w:val="00474E4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2152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D7EA7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84C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1C3E"/>
    <w:rsid w:val="00B470A3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5065"/>
    <w:rsid w:val="00F96789"/>
    <w:rsid w:val="00F9736A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41F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B5E-5392-4934-B5BD-D66D58E4CD6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D5E31-FADE-442F-9F15-8A99990E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7A6345-277E-4D8D-8C78-76E51A73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INTRODUCTION</vt:lpstr>
      <vt:lpstr>Discussion</vt:lpstr>
      <vt:lpstr>ACTION BY THE NSP</vt:lpstr>
    </vt:vector>
  </TitlesOfParts>
  <Company>I.C.A.O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Ville, Geoffroy</dc:creator>
  <cp:lastModifiedBy>Loftur Jonasson2</cp:lastModifiedBy>
  <cp:revision>5</cp:revision>
  <cp:lastPrinted>2014-02-07T14:40:00Z</cp:lastPrinted>
  <dcterms:created xsi:type="dcterms:W3CDTF">2015-12-01T22:57:00Z</dcterms:created>
  <dcterms:modified xsi:type="dcterms:W3CDTF">2016-09-15T19:49:00Z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