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B56A" w14:textId="77777777" w:rsidR="00770160" w:rsidRPr="009E2CA0" w:rsidRDefault="000D26D5" w:rsidP="00725205">
      <w:pPr>
        <w:jc w:val="center"/>
        <w:rPr>
          <w:b/>
          <w:lang w:val="en-AU"/>
        </w:rPr>
      </w:pPr>
      <w:r w:rsidRPr="009E2CA0">
        <w:rPr>
          <w:b/>
          <w:sz w:val="24"/>
          <w:lang w:val="en-AU"/>
        </w:rPr>
        <w:t>FREQUENCY SPECTRUM</w:t>
      </w:r>
      <w:r w:rsidRPr="009E2CA0">
        <w:rPr>
          <w:b/>
          <w:lang w:val="en-AU"/>
        </w:rPr>
        <w:t xml:space="preserve"> </w:t>
      </w:r>
      <w:proofErr w:type="gramStart"/>
      <w:r w:rsidRPr="009E2CA0">
        <w:rPr>
          <w:b/>
          <w:lang w:val="en-AU"/>
        </w:rPr>
        <w:t>MANGEMENT  PANEL</w:t>
      </w:r>
      <w:proofErr w:type="gramEnd"/>
      <w:r w:rsidRPr="009E2CA0">
        <w:rPr>
          <w:b/>
          <w:lang w:val="en-AU"/>
        </w:rPr>
        <w:t xml:space="preserve"> (FSMP)</w:t>
      </w:r>
    </w:p>
    <w:p w14:paraId="4E677F25" w14:textId="77777777" w:rsidR="00770160" w:rsidRPr="009E2CA0" w:rsidRDefault="00770160">
      <w:pPr>
        <w:tabs>
          <w:tab w:val="left" w:pos="6972"/>
        </w:tabs>
        <w:jc w:val="center"/>
        <w:rPr>
          <w:b/>
          <w:lang w:val="en-AU"/>
        </w:rPr>
      </w:pPr>
    </w:p>
    <w:p w14:paraId="6A2BCE89" w14:textId="77777777" w:rsidR="00512F3A" w:rsidRDefault="00512F3A" w:rsidP="00512F3A">
      <w:pPr>
        <w:pStyle w:val="Maintitle"/>
      </w:pPr>
      <w:r w:rsidRPr="00045CBF">
        <w:t>T</w:t>
      </w:r>
      <w:r>
        <w:t xml:space="preserve">wentieth </w:t>
      </w:r>
      <w:r w:rsidRPr="00856665">
        <w:t>Working Group Meeting</w:t>
      </w:r>
    </w:p>
    <w:p w14:paraId="2D9F5F79" w14:textId="77777777" w:rsidR="00512F3A" w:rsidRDefault="00512F3A" w:rsidP="00512F3A"/>
    <w:p w14:paraId="561E688B" w14:textId="77777777" w:rsidR="00512F3A" w:rsidRDefault="00512F3A" w:rsidP="00512F3A">
      <w:pPr>
        <w:pStyle w:val="Maintitle"/>
      </w:pPr>
      <w:r>
        <w:t>Bangkok, Thailand, 26 February to 07 March 2025</w:t>
      </w:r>
    </w:p>
    <w:p w14:paraId="14F78416" w14:textId="77777777" w:rsidR="00770160" w:rsidRPr="009E2CA0" w:rsidRDefault="00770160">
      <w:pPr>
        <w:tabs>
          <w:tab w:val="left" w:pos="0"/>
          <w:tab w:val="left" w:pos="1570"/>
          <w:tab w:val="left" w:pos="1857"/>
        </w:tabs>
        <w:rPr>
          <w:lang w:val="en-AU"/>
        </w:rPr>
      </w:pPr>
      <w:bookmarkStart w:id="0" w:name="agenda_item"/>
      <w:bookmarkEnd w:id="0"/>
    </w:p>
    <w:p w14:paraId="76930C0B" w14:textId="77777777" w:rsidR="00770160" w:rsidRPr="009E2CA0" w:rsidRDefault="00770160">
      <w:pPr>
        <w:tabs>
          <w:tab w:val="left" w:pos="0"/>
          <w:tab w:val="left" w:pos="1570"/>
          <w:tab w:val="left" w:pos="1857"/>
        </w:tabs>
        <w:rPr>
          <w:lang w:val="en-AU"/>
        </w:rPr>
      </w:pPr>
    </w:p>
    <w:p w14:paraId="0241E9DA" w14:textId="6DA97E53" w:rsidR="00770160" w:rsidRPr="009E2CA0" w:rsidRDefault="00ED63C9">
      <w:pPr>
        <w:pStyle w:val="Agendaitemtitle"/>
        <w:rPr>
          <w:lang w:val="en-AU"/>
        </w:rPr>
      </w:pPr>
      <w:r w:rsidRPr="005828BD">
        <w:rPr>
          <w:lang w:val="sv-SE"/>
        </w:rPr>
        <w:t>Agenda Item 5a:</w:t>
      </w:r>
      <w:r w:rsidRPr="005828BD">
        <w:rPr>
          <w:lang w:val="sv-SE"/>
        </w:rPr>
        <w:tab/>
        <w:t xml:space="preserve"> Aeronautical Band Planning, 108 – 137 MHz</w:t>
      </w:r>
    </w:p>
    <w:p w14:paraId="35B4FA62" w14:textId="77777777" w:rsidR="00770160" w:rsidRPr="009E2CA0" w:rsidRDefault="00770160">
      <w:pPr>
        <w:pStyle w:val="Agendaitemtitle"/>
        <w:rPr>
          <w:b w:val="0"/>
          <w:lang w:val="en-AU"/>
        </w:rPr>
      </w:pPr>
    </w:p>
    <w:p w14:paraId="7AF63F31" w14:textId="77777777" w:rsidR="00770160" w:rsidRPr="009E2CA0" w:rsidRDefault="00770160">
      <w:pPr>
        <w:tabs>
          <w:tab w:val="left" w:pos="6972"/>
        </w:tabs>
        <w:rPr>
          <w:b/>
          <w:lang w:val="en-AU"/>
        </w:rPr>
      </w:pPr>
    </w:p>
    <w:p w14:paraId="53E3377B" w14:textId="329194C5" w:rsidR="00770160" w:rsidRPr="009E2CA0" w:rsidRDefault="00806DD7">
      <w:pPr>
        <w:pStyle w:val="Maintitle"/>
        <w:rPr>
          <w:lang w:val="en-AU"/>
        </w:rPr>
      </w:pPr>
      <w:r w:rsidRPr="009E2CA0">
        <w:rPr>
          <w:lang w:val="en-AU"/>
        </w:rPr>
        <w:t>Annex 10 Vol V Space-Based VHF PfA</w:t>
      </w:r>
    </w:p>
    <w:p w14:paraId="4ED44D1D" w14:textId="77777777" w:rsidR="00770160" w:rsidRPr="009E2CA0" w:rsidRDefault="00770160">
      <w:pPr>
        <w:tabs>
          <w:tab w:val="left" w:pos="6972"/>
        </w:tabs>
        <w:rPr>
          <w:lang w:val="en-AU"/>
        </w:rPr>
      </w:pPr>
    </w:p>
    <w:p w14:paraId="419F2CCC" w14:textId="77777777" w:rsidR="00770160" w:rsidRPr="009E2CA0" w:rsidRDefault="00770160">
      <w:pPr>
        <w:tabs>
          <w:tab w:val="left" w:pos="6972"/>
        </w:tabs>
        <w:rPr>
          <w:lang w:val="en-AU"/>
        </w:rPr>
      </w:pPr>
    </w:p>
    <w:p w14:paraId="12867118" w14:textId="5DE80CBB" w:rsidR="00770160" w:rsidRPr="009E2CA0" w:rsidRDefault="00770160">
      <w:pPr>
        <w:jc w:val="center"/>
        <w:rPr>
          <w:lang w:val="en-AU"/>
        </w:rPr>
      </w:pPr>
      <w:r w:rsidRPr="009E2CA0">
        <w:rPr>
          <w:lang w:val="en-AU"/>
        </w:rPr>
        <w:t>(Presented by</w:t>
      </w:r>
      <w:bookmarkStart w:id="1" w:name="presented_by"/>
      <w:bookmarkEnd w:id="1"/>
      <w:r w:rsidRPr="009E2CA0">
        <w:rPr>
          <w:lang w:val="en-AU"/>
        </w:rPr>
        <w:t xml:space="preserve"> </w:t>
      </w:r>
      <w:r w:rsidR="0029501C" w:rsidRPr="009E2CA0">
        <w:rPr>
          <w:lang w:val="en-AU"/>
        </w:rPr>
        <w:t>Matthew Kelly</w:t>
      </w:r>
      <w:r w:rsidRPr="009E2CA0">
        <w:rPr>
          <w:lang w:val="en-AU"/>
        </w:rPr>
        <w:t>)</w:t>
      </w:r>
    </w:p>
    <w:p w14:paraId="4AAD572C" w14:textId="77777777" w:rsidR="00770160" w:rsidRPr="009E2CA0" w:rsidRDefault="00770160">
      <w:pPr>
        <w:rPr>
          <w:lang w:val="en-AU"/>
        </w:rPr>
      </w:pPr>
    </w:p>
    <w:p w14:paraId="76F60853" w14:textId="77777777" w:rsidR="00770160" w:rsidRPr="009E2CA0" w:rsidRDefault="00770160">
      <w:pPr>
        <w:rPr>
          <w:lang w:val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9E2CA0" w14:paraId="3C689441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7AA5415" w14:textId="77777777" w:rsidR="00770160" w:rsidRPr="009E2CA0" w:rsidRDefault="00770160">
            <w:pPr>
              <w:jc w:val="center"/>
              <w:rPr>
                <w:sz w:val="24"/>
                <w:lang w:val="en-AU"/>
              </w:rPr>
            </w:pPr>
            <w:r w:rsidRPr="009E2CA0">
              <w:rPr>
                <w:b/>
                <w:lang w:val="en-AU"/>
              </w:rPr>
              <w:t>SUMMARY</w:t>
            </w:r>
          </w:p>
        </w:tc>
      </w:tr>
      <w:tr w:rsidR="00770160" w:rsidRPr="009E2CA0" w14:paraId="5918059A" w14:textId="77777777">
        <w:trPr>
          <w:cantSplit/>
          <w:jc w:val="center"/>
        </w:trPr>
        <w:tc>
          <w:tcPr>
            <w:tcW w:w="7200" w:type="dxa"/>
          </w:tcPr>
          <w:p w14:paraId="130C474D" w14:textId="0E0B16F7" w:rsidR="0095461A" w:rsidRPr="009E2CA0" w:rsidRDefault="00A458EF" w:rsidP="003E448F">
            <w:pPr>
              <w:rPr>
                <w:lang w:val="en-AU"/>
              </w:rPr>
            </w:pPr>
            <w:r w:rsidRPr="009E2CA0">
              <w:rPr>
                <w:lang w:val="en-AU"/>
              </w:rPr>
              <w:t xml:space="preserve">This paper contains the </w:t>
            </w:r>
            <w:proofErr w:type="gramStart"/>
            <w:r w:rsidRPr="009E2CA0">
              <w:rPr>
                <w:lang w:val="en-AU"/>
              </w:rPr>
              <w:t>current status</w:t>
            </w:r>
            <w:proofErr w:type="gramEnd"/>
            <w:r w:rsidRPr="009E2CA0">
              <w:rPr>
                <w:lang w:val="en-AU"/>
              </w:rPr>
              <w:t xml:space="preserve"> of the proposed updates to Annex 10 Volume V from the Space-Based VHF Correspondence Group (CG).</w:t>
            </w:r>
            <w:r w:rsidR="003E448F" w:rsidRPr="009E2CA0">
              <w:rPr>
                <w:lang w:val="en-AU"/>
              </w:rPr>
              <w:t xml:space="preserve"> </w:t>
            </w:r>
            <w:r w:rsidR="007A7993" w:rsidRPr="009E2CA0">
              <w:rPr>
                <w:lang w:val="en-AU"/>
              </w:rPr>
              <w:t xml:space="preserve">The proposed changes are in a </w:t>
            </w:r>
            <w:r w:rsidR="0095461A" w:rsidRPr="009E2CA0">
              <w:rPr>
                <w:lang w:val="en-AU"/>
              </w:rPr>
              <w:t>mature</w:t>
            </w:r>
            <w:r w:rsidR="007A7993" w:rsidRPr="009E2CA0">
              <w:rPr>
                <w:lang w:val="en-AU"/>
              </w:rPr>
              <w:t xml:space="preserve"> state</w:t>
            </w:r>
            <w:r w:rsidR="003E448F" w:rsidRPr="009E2CA0">
              <w:rPr>
                <w:lang w:val="en-AU"/>
              </w:rPr>
              <w:t xml:space="preserve"> and t</w:t>
            </w:r>
            <w:r w:rsidR="0095461A" w:rsidRPr="009E2CA0">
              <w:rPr>
                <w:lang w:val="en-AU"/>
              </w:rPr>
              <w:t xml:space="preserve">his paper requests approval to begin consulting with other ICAO panels on the changes proposed to Annex 10 </w:t>
            </w:r>
            <w:r w:rsidR="003E448F" w:rsidRPr="009E2CA0">
              <w:rPr>
                <w:lang w:val="en-AU"/>
              </w:rPr>
              <w:t>Volume V</w:t>
            </w:r>
            <w:r w:rsidR="0095461A" w:rsidRPr="009E2CA0">
              <w:rPr>
                <w:lang w:val="en-AU"/>
              </w:rPr>
              <w:t>.</w:t>
            </w:r>
          </w:p>
        </w:tc>
      </w:tr>
    </w:tbl>
    <w:p w14:paraId="099BBA5E" w14:textId="77777777" w:rsidR="00770160" w:rsidRPr="009E2CA0" w:rsidRDefault="00770160">
      <w:pPr>
        <w:rPr>
          <w:lang w:val="en-AU"/>
        </w:rPr>
      </w:pPr>
    </w:p>
    <w:p w14:paraId="36495E53" w14:textId="77777777" w:rsidR="00770160" w:rsidRPr="009E2CA0" w:rsidRDefault="00770160">
      <w:pPr>
        <w:rPr>
          <w:lang w:val="en-AU"/>
        </w:rPr>
      </w:pPr>
    </w:p>
    <w:p w14:paraId="37B45624" w14:textId="77777777" w:rsidR="00770160" w:rsidRPr="009E2CA0" w:rsidRDefault="00770160">
      <w:pPr>
        <w:pStyle w:val="1Heading"/>
        <w:rPr>
          <w:lang w:val="en-AU"/>
        </w:rPr>
      </w:pPr>
      <w:r w:rsidRPr="009E2CA0">
        <w:rPr>
          <w:lang w:val="en-AU"/>
        </w:rPr>
        <w:t>INTRODUCTION</w:t>
      </w:r>
    </w:p>
    <w:p w14:paraId="1C598191" w14:textId="034B604B" w:rsidR="00770160" w:rsidRPr="009E2CA0" w:rsidRDefault="00571998" w:rsidP="00571998">
      <w:pPr>
        <w:pStyle w:val="2para"/>
        <w:rPr>
          <w:lang w:val="en-AU"/>
        </w:rPr>
      </w:pPr>
      <w:r w:rsidRPr="009E2CA0">
        <w:rPr>
          <w:lang w:val="en-AU"/>
        </w:rPr>
        <w:t>The Space-Based VHF Correspondence Group (CG) was established at FSMP WG/17 and the Terms of Reference (</w:t>
      </w:r>
      <w:proofErr w:type="spellStart"/>
      <w:r w:rsidRPr="009E2CA0">
        <w:rPr>
          <w:lang w:val="en-AU"/>
        </w:rPr>
        <w:t>ToR</w:t>
      </w:r>
      <w:proofErr w:type="spellEnd"/>
      <w:r w:rsidRPr="009E2CA0">
        <w:rPr>
          <w:lang w:val="en-AU"/>
        </w:rPr>
        <w:t xml:space="preserve">) for the group was approved at FSMP WG/18. The </w:t>
      </w:r>
      <w:proofErr w:type="spellStart"/>
      <w:r w:rsidRPr="009E2CA0">
        <w:rPr>
          <w:lang w:val="en-AU"/>
        </w:rPr>
        <w:t>ToR</w:t>
      </w:r>
      <w:proofErr w:type="spellEnd"/>
      <w:r w:rsidRPr="009E2CA0">
        <w:rPr>
          <w:lang w:val="en-AU"/>
        </w:rPr>
        <w:t xml:space="preserve"> requires that the CG makes recommendations to the FSMP membership on Proposals for Amendment (PfA) relating to the ICAO Standards and Recommended Practices (SARP’s) Annex 10 Volume </w:t>
      </w:r>
      <w:r w:rsidR="00674521" w:rsidRPr="009E2CA0">
        <w:rPr>
          <w:lang w:val="en-AU"/>
        </w:rPr>
        <w:t>V</w:t>
      </w:r>
      <w:r w:rsidRPr="009E2CA0">
        <w:rPr>
          <w:lang w:val="en-AU"/>
        </w:rPr>
        <w:t>.</w:t>
      </w:r>
    </w:p>
    <w:p w14:paraId="1268FB6A" w14:textId="6B0D008D" w:rsidR="00674521" w:rsidRPr="009E2CA0" w:rsidRDefault="00674521" w:rsidP="00571998">
      <w:pPr>
        <w:pStyle w:val="2para"/>
        <w:rPr>
          <w:lang w:val="en-AU"/>
        </w:rPr>
      </w:pPr>
      <w:r w:rsidRPr="009E2CA0">
        <w:rPr>
          <w:lang w:val="en-AU"/>
        </w:rPr>
        <w:t>This paper presents the work of the CG on the PfA for the Annex 10 Volume V</w:t>
      </w:r>
      <w:r w:rsidR="00C619C8" w:rsidRPr="009E2CA0">
        <w:rPr>
          <w:lang w:val="en-AU"/>
        </w:rPr>
        <w:t>.</w:t>
      </w:r>
    </w:p>
    <w:p w14:paraId="30CC4D07" w14:textId="77777777" w:rsidR="00770160" w:rsidRPr="009E2CA0" w:rsidRDefault="00770160">
      <w:pPr>
        <w:pStyle w:val="1Heading"/>
        <w:rPr>
          <w:lang w:val="en-AU"/>
        </w:rPr>
      </w:pPr>
      <w:r w:rsidRPr="009E2CA0">
        <w:rPr>
          <w:lang w:val="en-AU"/>
        </w:rPr>
        <w:t>DISCUSSION</w:t>
      </w:r>
    </w:p>
    <w:p w14:paraId="28B3C59C" w14:textId="6C84E311" w:rsidR="00770160" w:rsidRPr="009E2CA0" w:rsidRDefault="00AD0788">
      <w:pPr>
        <w:pStyle w:val="2para"/>
        <w:rPr>
          <w:lang w:val="en-AU"/>
        </w:rPr>
      </w:pPr>
      <w:r w:rsidRPr="009E2CA0">
        <w:rPr>
          <w:lang w:val="en-AU"/>
        </w:rPr>
        <w:t xml:space="preserve">At FSMP-WG/19 the CG presented </w:t>
      </w:r>
      <w:r w:rsidR="00360678" w:rsidRPr="009E2CA0">
        <w:rPr>
          <w:lang w:val="en-AU"/>
        </w:rPr>
        <w:t xml:space="preserve">the first draft of the changes to Annex 10 Volume V to support the introduction of Space-Based VHF. </w:t>
      </w:r>
      <w:r w:rsidR="00915B12" w:rsidRPr="009E2CA0">
        <w:rPr>
          <w:lang w:val="en-AU"/>
        </w:rPr>
        <w:t xml:space="preserve">Since that working </w:t>
      </w:r>
      <w:proofErr w:type="gramStart"/>
      <w:r w:rsidR="00915B12" w:rsidRPr="009E2CA0">
        <w:rPr>
          <w:lang w:val="en-AU"/>
        </w:rPr>
        <w:t>group</w:t>
      </w:r>
      <w:proofErr w:type="gramEnd"/>
      <w:r w:rsidR="00915B12" w:rsidRPr="009E2CA0">
        <w:rPr>
          <w:lang w:val="en-AU"/>
        </w:rPr>
        <w:t xml:space="preserve"> the CG has met multiple times to continue developing the required changes.</w:t>
      </w:r>
    </w:p>
    <w:p w14:paraId="68B351CC" w14:textId="7695ED89" w:rsidR="00915B12" w:rsidRDefault="00915B12" w:rsidP="004D33E1">
      <w:pPr>
        <w:pStyle w:val="2para"/>
        <w:rPr>
          <w:lang w:val="en-AU"/>
        </w:rPr>
      </w:pPr>
      <w:r w:rsidRPr="009E2CA0">
        <w:rPr>
          <w:lang w:val="en-AU"/>
        </w:rPr>
        <w:t>Attached to this document are two versions of the proposed changes. Both versions show the same changes</w:t>
      </w:r>
      <w:r w:rsidR="006F0C5D" w:rsidRPr="009E2CA0">
        <w:rPr>
          <w:lang w:val="en-AU"/>
        </w:rPr>
        <w:t xml:space="preserve">, however they are in different formats. The PfA is in the format that the FSMP will be asked to endorse/approve before it is handed to the </w:t>
      </w:r>
      <w:r w:rsidR="004D33E1" w:rsidRPr="004D33E1">
        <w:rPr>
          <w:lang w:val="en-AU"/>
        </w:rPr>
        <w:t>ICAO Secretariat</w:t>
      </w:r>
      <w:r w:rsidR="009E2CA0" w:rsidRPr="009E2CA0">
        <w:rPr>
          <w:lang w:val="en-AU"/>
        </w:rPr>
        <w:t xml:space="preserve">. </w:t>
      </w:r>
      <w:r w:rsidR="004D33E1">
        <w:rPr>
          <w:lang w:val="en-AU"/>
        </w:rPr>
        <w:t xml:space="preserve">The other version </w:t>
      </w:r>
      <w:r w:rsidR="004D33E1" w:rsidRPr="004D33E1">
        <w:rPr>
          <w:lang w:val="en-AU"/>
        </w:rPr>
        <w:t xml:space="preserve">is a Microsoft Word version of </w:t>
      </w:r>
      <w:r w:rsidR="004D33E1" w:rsidRPr="004D33E1">
        <w:rPr>
          <w:lang w:val="en-AU"/>
        </w:rPr>
        <w:lastRenderedPageBreak/>
        <w:t>Annex 10 Volume V, with the track changes showing the proposed updates</w:t>
      </w:r>
      <w:r w:rsidR="005B3104">
        <w:rPr>
          <w:lang w:val="en-AU"/>
        </w:rPr>
        <w:t xml:space="preserve">. This allows the changes to be </w:t>
      </w:r>
      <w:proofErr w:type="spellStart"/>
      <w:r w:rsidR="005B3104">
        <w:rPr>
          <w:lang w:val="en-AU"/>
        </w:rPr>
        <w:t>reviewd</w:t>
      </w:r>
      <w:proofErr w:type="spellEnd"/>
      <w:r w:rsidR="005B3104">
        <w:rPr>
          <w:lang w:val="en-AU"/>
        </w:rPr>
        <w:t xml:space="preserve"> in context of the rest of the document.</w:t>
      </w:r>
    </w:p>
    <w:p w14:paraId="0C31C3A1" w14:textId="36AB02C0" w:rsidR="005B3104" w:rsidRDefault="000B6B1F" w:rsidP="004D33E1">
      <w:pPr>
        <w:pStyle w:val="2para"/>
        <w:rPr>
          <w:lang w:val="en-AU"/>
        </w:rPr>
      </w:pPr>
      <w:r>
        <w:rPr>
          <w:lang w:val="en-AU"/>
        </w:rPr>
        <w:t xml:space="preserve">The </w:t>
      </w:r>
      <w:r w:rsidR="009E4030">
        <w:rPr>
          <w:lang w:val="en-AU"/>
        </w:rPr>
        <w:t>word version (with track changes) includes one comment that is not proposed to be included in the PfA. Table 4-1</w:t>
      </w:r>
      <w:r w:rsidR="008C79CC">
        <w:rPr>
          <w:lang w:val="en-AU"/>
        </w:rPr>
        <w:t xml:space="preserve"> includes a remark that </w:t>
      </w:r>
      <w:proofErr w:type="spellStart"/>
      <w:r w:rsidR="008C79CC">
        <w:rPr>
          <w:lang w:val="en-AU"/>
        </w:rPr>
        <w:t>referenecs</w:t>
      </w:r>
      <w:proofErr w:type="spellEnd"/>
      <w:r w:rsidR="008C79CC">
        <w:rPr>
          <w:lang w:val="en-AU"/>
        </w:rPr>
        <w:t xml:space="preserve"> a section that does not exist in the document. We request that the ICAO </w:t>
      </w:r>
      <w:r w:rsidR="000F0BB7" w:rsidRPr="004D33E1">
        <w:rPr>
          <w:lang w:val="en-AU"/>
        </w:rPr>
        <w:t>Secretariat</w:t>
      </w:r>
      <w:r w:rsidR="000F0BB7">
        <w:rPr>
          <w:lang w:val="en-AU"/>
        </w:rPr>
        <w:t xml:space="preserve"> correct this </w:t>
      </w:r>
      <w:r w:rsidR="0001240F">
        <w:rPr>
          <w:lang w:val="en-AU"/>
        </w:rPr>
        <w:t>as an editorial update outside of the PfA process.</w:t>
      </w:r>
    </w:p>
    <w:p w14:paraId="1ACB6C50" w14:textId="41923B66" w:rsidR="00370F72" w:rsidRPr="009E2CA0" w:rsidRDefault="002720B6" w:rsidP="004D33E1">
      <w:pPr>
        <w:pStyle w:val="2para"/>
        <w:rPr>
          <w:lang w:val="en-AU"/>
        </w:rPr>
      </w:pPr>
      <w:r>
        <w:rPr>
          <w:lang w:val="en-AU"/>
        </w:rPr>
        <w:t xml:space="preserve">The CG requests </w:t>
      </w:r>
      <w:r w:rsidR="00225AB1">
        <w:rPr>
          <w:lang w:val="en-AU"/>
        </w:rPr>
        <w:t xml:space="preserve">approval of the FSMP-WG, as per the Terms of Reference of the CG, to begin consultation of this PfA with other ICAO Panels. </w:t>
      </w:r>
      <w:r w:rsidR="0069111F">
        <w:rPr>
          <w:lang w:val="en-AU"/>
        </w:rPr>
        <w:t>This consultation will be coordinated with the Project Team – Space-Based VHF who are developing the PfA for Annex 10 Volume III.</w:t>
      </w:r>
    </w:p>
    <w:p w14:paraId="13B0B0C4" w14:textId="77777777" w:rsidR="00770160" w:rsidRPr="009E2CA0" w:rsidRDefault="00770160">
      <w:pPr>
        <w:pStyle w:val="1Heading"/>
        <w:rPr>
          <w:lang w:val="en-AU"/>
        </w:rPr>
      </w:pPr>
      <w:r w:rsidRPr="009E2CA0">
        <w:rPr>
          <w:lang w:val="en-AU"/>
        </w:rPr>
        <w:t>ACTION BY THE MEETING</w:t>
      </w:r>
    </w:p>
    <w:p w14:paraId="7C7A006D" w14:textId="77777777" w:rsidR="00770160" w:rsidRPr="009E2CA0" w:rsidRDefault="00770160">
      <w:pPr>
        <w:pStyle w:val="2para"/>
        <w:rPr>
          <w:lang w:val="en-AU"/>
        </w:rPr>
      </w:pPr>
      <w:r w:rsidRPr="009E2CA0">
        <w:rPr>
          <w:lang w:val="en-AU"/>
        </w:rPr>
        <w:t>The meeting is invited to:</w:t>
      </w:r>
    </w:p>
    <w:p w14:paraId="6F6F62C3" w14:textId="77777777" w:rsidR="00770160" w:rsidRPr="009E2CA0" w:rsidRDefault="00770160">
      <w:pPr>
        <w:pStyle w:val="Listabc"/>
        <w:rPr>
          <w:noProof w:val="0"/>
        </w:rPr>
      </w:pPr>
      <w:r w:rsidRPr="009E2CA0">
        <w:rPr>
          <w:noProof w:val="0"/>
        </w:rPr>
        <w:t xml:space="preserve">note and review the contents of this working </w:t>
      </w:r>
      <w:proofErr w:type="gramStart"/>
      <w:r w:rsidRPr="009E2CA0">
        <w:rPr>
          <w:noProof w:val="0"/>
        </w:rPr>
        <w:t>paper;</w:t>
      </w:r>
      <w:proofErr w:type="gramEnd"/>
    </w:p>
    <w:p w14:paraId="1F2CB4C6" w14:textId="694A808E" w:rsidR="00770160" w:rsidRPr="009E2CA0" w:rsidRDefault="00770160">
      <w:pPr>
        <w:pStyle w:val="Listabc"/>
        <w:rPr>
          <w:noProof w:val="0"/>
        </w:rPr>
      </w:pPr>
      <w:r w:rsidRPr="009E2CA0">
        <w:rPr>
          <w:noProof w:val="0"/>
        </w:rPr>
        <w:t>endorse the proposed line of action in paragraphs 2.</w:t>
      </w:r>
      <w:r w:rsidR="002720B6">
        <w:rPr>
          <w:noProof w:val="0"/>
        </w:rPr>
        <w:t>4</w:t>
      </w:r>
      <w:r w:rsidRPr="009E2CA0">
        <w:rPr>
          <w:noProof w:val="0"/>
        </w:rPr>
        <w:t>; and</w:t>
      </w:r>
    </w:p>
    <w:p w14:paraId="111FD2FE" w14:textId="71D7C2DD" w:rsidR="00770160" w:rsidRPr="009E2CA0" w:rsidRDefault="00770160">
      <w:pPr>
        <w:pStyle w:val="Listabc"/>
        <w:rPr>
          <w:noProof w:val="0"/>
        </w:rPr>
      </w:pPr>
      <w:r w:rsidRPr="009E2CA0">
        <w:rPr>
          <w:noProof w:val="0"/>
        </w:rPr>
        <w:t xml:space="preserve">agree that </w:t>
      </w:r>
      <w:r w:rsidR="002720B6" w:rsidRPr="009E2CA0">
        <w:rPr>
          <w:noProof w:val="0"/>
        </w:rPr>
        <w:t>Space-Based VHF Correspondence Group</w:t>
      </w:r>
      <w:r w:rsidRPr="009E2CA0">
        <w:rPr>
          <w:noProof w:val="0"/>
        </w:rPr>
        <w:t xml:space="preserve"> continue its work on this proposal, with a view to finalization during the next meeting of the </w:t>
      </w:r>
      <w:r w:rsidR="002720B6">
        <w:rPr>
          <w:noProof w:val="0"/>
        </w:rPr>
        <w:t>FSMP-WG</w:t>
      </w:r>
      <w:r w:rsidRPr="009E2CA0">
        <w:rPr>
          <w:noProof w:val="0"/>
        </w:rPr>
        <w:t xml:space="preserve">. </w:t>
      </w:r>
    </w:p>
    <w:p w14:paraId="55593D23" w14:textId="77777777" w:rsidR="00B11368" w:rsidRPr="009E2CA0" w:rsidRDefault="00B11368" w:rsidP="00B11368">
      <w:pPr>
        <w:pStyle w:val="Listabc"/>
        <w:numPr>
          <w:ilvl w:val="0"/>
          <w:numId w:val="0"/>
        </w:numPr>
        <w:ind w:left="1800" w:hanging="360"/>
        <w:rPr>
          <w:noProof w:val="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805"/>
      </w:tblGrid>
      <w:tr w:rsidR="00B11368" w:rsidRPr="009E2CA0" w14:paraId="700BE1E4" w14:textId="77777777" w:rsidTr="0078260B">
        <w:tc>
          <w:tcPr>
            <w:tcW w:w="7938" w:type="dxa"/>
          </w:tcPr>
          <w:p w14:paraId="2EF41D7E" w14:textId="77777777" w:rsidR="00B11368" w:rsidRPr="009E2CA0" w:rsidRDefault="00904E7E" w:rsidP="00B11368">
            <w:pPr>
              <w:pStyle w:val="Listabc"/>
              <w:numPr>
                <w:ilvl w:val="0"/>
                <w:numId w:val="0"/>
              </w:numPr>
              <w:rPr>
                <w:noProof w:val="0"/>
              </w:rPr>
            </w:pPr>
            <w:r w:rsidRPr="009E2CA0">
              <w:rPr>
                <w:noProof w:val="0"/>
              </w:rPr>
              <w:t>AN10_V5 SARPS PFA v14 - FSMP WG-20.docx</w:t>
            </w:r>
          </w:p>
          <w:p w14:paraId="242C9A30" w14:textId="77777777" w:rsidR="00904E7E" w:rsidRDefault="00B664E1" w:rsidP="00B11368">
            <w:pPr>
              <w:pStyle w:val="Listabc"/>
              <w:numPr>
                <w:ilvl w:val="0"/>
                <w:numId w:val="0"/>
              </w:numPr>
              <w:rPr>
                <w:noProof w:val="0"/>
              </w:rPr>
            </w:pPr>
            <w:r w:rsidRPr="009E2CA0">
              <w:rPr>
                <w:noProof w:val="0"/>
              </w:rPr>
              <w:t>This is the document that will be submitted as part of the PFA package of documents</w:t>
            </w:r>
            <w:r w:rsidR="003A23E3" w:rsidRPr="009E2CA0">
              <w:rPr>
                <w:noProof w:val="0"/>
              </w:rPr>
              <w:t>.</w:t>
            </w:r>
          </w:p>
          <w:p w14:paraId="5F6D81E2" w14:textId="71339E4D" w:rsidR="00E25EB3" w:rsidRPr="009E2CA0" w:rsidRDefault="00E25EB3" w:rsidP="00B11368">
            <w:pPr>
              <w:pStyle w:val="Listabc"/>
              <w:numPr>
                <w:ilvl w:val="0"/>
                <w:numId w:val="0"/>
              </w:numPr>
              <w:rPr>
                <w:noProof w:val="0"/>
              </w:rPr>
            </w:pPr>
          </w:p>
        </w:tc>
        <w:bookmarkStart w:id="2" w:name="_MON_1801305588"/>
        <w:bookmarkEnd w:id="2"/>
        <w:tc>
          <w:tcPr>
            <w:tcW w:w="1805" w:type="dxa"/>
          </w:tcPr>
          <w:p w14:paraId="071C9EFC" w14:textId="6C821E67" w:rsidR="00B11368" w:rsidRPr="009E2CA0" w:rsidRDefault="00AC403D" w:rsidP="00B11368">
            <w:pPr>
              <w:pStyle w:val="Listabc"/>
              <w:numPr>
                <w:ilvl w:val="0"/>
                <w:numId w:val="0"/>
              </w:numPr>
              <w:rPr>
                <w:noProof w:val="0"/>
              </w:rPr>
            </w:pPr>
            <w:r>
              <w:rPr>
                <w:noProof w:val="0"/>
              </w:rPr>
              <w:object w:dxaOrig="1500" w:dyaOrig="981" w14:anchorId="56D540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.05pt" o:ole="">
                  <v:imagedata r:id="rId10" o:title=""/>
                </v:shape>
                <o:OLEObject Type="Embed" ProgID="Word.Document.12" ShapeID="_x0000_i1025" DrawAspect="Icon" ObjectID="_1801579205" r:id="rId11">
                  <o:FieldCodes>\s</o:FieldCodes>
                </o:OLEObject>
              </w:object>
            </w:r>
          </w:p>
        </w:tc>
      </w:tr>
      <w:tr w:rsidR="00B11368" w:rsidRPr="009E2CA0" w14:paraId="156A79C5" w14:textId="77777777" w:rsidTr="0078260B">
        <w:tc>
          <w:tcPr>
            <w:tcW w:w="7938" w:type="dxa"/>
          </w:tcPr>
          <w:p w14:paraId="6D3995B6" w14:textId="77777777" w:rsidR="00B11368" w:rsidRPr="009E2CA0" w:rsidRDefault="00904E7E" w:rsidP="00B11368">
            <w:pPr>
              <w:pStyle w:val="Listabc"/>
              <w:numPr>
                <w:ilvl w:val="0"/>
                <w:numId w:val="0"/>
              </w:numPr>
              <w:rPr>
                <w:noProof w:val="0"/>
              </w:rPr>
            </w:pPr>
            <w:r w:rsidRPr="009E2CA0">
              <w:rPr>
                <w:noProof w:val="0"/>
              </w:rPr>
              <w:t>AN10_V5 SARPS v14 - FSMP WG-20.docx</w:t>
            </w:r>
          </w:p>
          <w:p w14:paraId="12E5D873" w14:textId="644CE589" w:rsidR="00DC5DC3" w:rsidRPr="009E2CA0" w:rsidRDefault="00DC5DC3" w:rsidP="00B11368">
            <w:pPr>
              <w:pStyle w:val="Listabc"/>
              <w:numPr>
                <w:ilvl w:val="0"/>
                <w:numId w:val="0"/>
              </w:numPr>
              <w:rPr>
                <w:noProof w:val="0"/>
              </w:rPr>
            </w:pPr>
            <w:r w:rsidRPr="009E2CA0">
              <w:rPr>
                <w:noProof w:val="0"/>
              </w:rPr>
              <w:t>This document is a Microsoft Word version of Annex 10 Volume V, with the track changes showing the proposed updates</w:t>
            </w:r>
            <w:r w:rsidR="003A23E3" w:rsidRPr="009E2CA0">
              <w:rPr>
                <w:noProof w:val="0"/>
              </w:rPr>
              <w:t>.</w:t>
            </w:r>
          </w:p>
        </w:tc>
        <w:bookmarkStart w:id="3" w:name="_MON_1801305598"/>
        <w:bookmarkEnd w:id="3"/>
        <w:tc>
          <w:tcPr>
            <w:tcW w:w="1805" w:type="dxa"/>
          </w:tcPr>
          <w:p w14:paraId="16AD678E" w14:textId="67894159" w:rsidR="00B11368" w:rsidRPr="009E2CA0" w:rsidRDefault="0078260B" w:rsidP="00B11368">
            <w:pPr>
              <w:pStyle w:val="Listabc"/>
              <w:numPr>
                <w:ilvl w:val="0"/>
                <w:numId w:val="0"/>
              </w:numPr>
              <w:rPr>
                <w:noProof w:val="0"/>
              </w:rPr>
            </w:pPr>
            <w:r>
              <w:rPr>
                <w:noProof w:val="0"/>
              </w:rPr>
              <w:object w:dxaOrig="1500" w:dyaOrig="981" w14:anchorId="179CF02A">
                <v:shape id="_x0000_i1026" type="#_x0000_t75" style="width:75pt;height:49.05pt" o:ole="">
                  <v:imagedata r:id="rId12" o:title=""/>
                </v:shape>
                <o:OLEObject Type="Embed" ProgID="Word.Document.12" ShapeID="_x0000_i1026" DrawAspect="Icon" ObjectID="_1801579206" r:id="rId13">
                  <o:FieldCodes>\s</o:FieldCodes>
                </o:OLEObject>
              </w:object>
            </w:r>
          </w:p>
        </w:tc>
      </w:tr>
    </w:tbl>
    <w:p w14:paraId="0AF6B863" w14:textId="77777777" w:rsidR="00B11368" w:rsidRPr="009E2CA0" w:rsidRDefault="00B11368" w:rsidP="00B11368">
      <w:pPr>
        <w:pStyle w:val="Listabc"/>
        <w:numPr>
          <w:ilvl w:val="0"/>
          <w:numId w:val="0"/>
        </w:numPr>
        <w:ind w:left="1800" w:hanging="360"/>
        <w:rPr>
          <w:noProof w:val="0"/>
        </w:rPr>
      </w:pPr>
    </w:p>
    <w:p w14:paraId="0CEE238F" w14:textId="77777777" w:rsidR="00770160" w:rsidRPr="009E2CA0" w:rsidRDefault="00770160">
      <w:pPr>
        <w:spacing w:before="600"/>
        <w:jc w:val="center"/>
        <w:rPr>
          <w:lang w:val="en-AU"/>
        </w:rPr>
      </w:pPr>
      <w:r w:rsidRPr="009E2CA0">
        <w:rPr>
          <w:lang w:val="en-AU"/>
        </w:rPr>
        <w:t>— END —</w:t>
      </w:r>
    </w:p>
    <w:p w14:paraId="26D6CACA" w14:textId="42683C83" w:rsidR="00A12CBA" w:rsidRPr="009E2CA0" w:rsidRDefault="00A12CBA">
      <w:pPr>
        <w:spacing w:before="600"/>
        <w:jc w:val="center"/>
        <w:rPr>
          <w:lang w:val="en-AU"/>
        </w:rPr>
      </w:pPr>
    </w:p>
    <w:sectPr w:rsidR="00A12CBA" w:rsidRPr="009E2C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7294" w14:textId="77777777" w:rsidR="006A1169" w:rsidRDefault="006A1169">
      <w:r>
        <w:separator/>
      </w:r>
    </w:p>
  </w:endnote>
  <w:endnote w:type="continuationSeparator" w:id="0">
    <w:p w14:paraId="7A4E0111" w14:textId="77777777" w:rsidR="006A1169" w:rsidRDefault="006A1169">
      <w:r>
        <w:continuationSeparator/>
      </w:r>
    </w:p>
  </w:endnote>
  <w:endnote w:type="continuationNotice" w:id="1">
    <w:p w14:paraId="1EFA4C60" w14:textId="77777777" w:rsidR="006F2A5A" w:rsidRDefault="006F2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C062" w14:textId="1CE952AA" w:rsidR="003B2FA0" w:rsidRDefault="003B2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E15106A" wp14:editId="5BE6BED1">
              <wp:simplePos x="792480" y="9442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080554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B3057" w14:textId="0C0A24FE" w:rsidR="003B2FA0" w:rsidRPr="003B2FA0" w:rsidRDefault="003B2FA0" w:rsidP="003B2FA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2F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510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6CB3057" w14:textId="0C0A24FE" w:rsidR="003B2FA0" w:rsidRPr="003B2FA0" w:rsidRDefault="003B2FA0" w:rsidP="003B2FA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2FA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E010" w14:textId="4EFD275F" w:rsidR="003B2FA0" w:rsidRDefault="003B2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0DC4CBD" wp14:editId="5C65DC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84616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67141" w14:textId="0A339F36" w:rsidR="003B2FA0" w:rsidRPr="003B2FA0" w:rsidRDefault="003B2FA0" w:rsidP="003B2FA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2F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C4C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8067141" w14:textId="0A339F36" w:rsidR="003B2FA0" w:rsidRPr="003B2FA0" w:rsidRDefault="003B2FA0" w:rsidP="003B2FA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2FA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4BC2" w14:textId="4777CD1D" w:rsidR="00770160" w:rsidRDefault="003B2FA0">
    <w:pPr>
      <w:pStyle w:val="Footer"/>
      <w:rPr>
        <w:sz w:val="18"/>
        <w:lang w:val="fr-FR"/>
      </w:rPr>
    </w:pPr>
    <w:r>
      <w:rPr>
        <w:noProof/>
        <w:sz w:val="18"/>
        <w:lang w:val="fr-FR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04B1F7" wp14:editId="5B8119C6">
              <wp:simplePos x="792178" y="9338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356542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32652" w14:textId="6261EC0B" w:rsidR="003B2FA0" w:rsidRPr="003B2FA0" w:rsidRDefault="003B2FA0" w:rsidP="003B2FA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2F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4B1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0832652" w14:textId="6261EC0B" w:rsidR="003B2FA0" w:rsidRPr="003B2FA0" w:rsidRDefault="003B2FA0" w:rsidP="003B2FA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2FA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0160">
      <w:rPr>
        <w:sz w:val="18"/>
        <w:lang w:val="fr-FR"/>
      </w:rPr>
      <w:t>(</w:t>
    </w:r>
    <w:r w:rsidR="00770160">
      <w:rPr>
        <w:sz w:val="18"/>
        <w:lang w:val="en-US"/>
      </w:rPr>
      <w:fldChar w:fldCharType="begin"/>
    </w:r>
    <w:r w:rsidR="00770160">
      <w:rPr>
        <w:sz w:val="18"/>
        <w:lang w:val="fr-FR"/>
      </w:rPr>
      <w:instrText xml:space="preserve"> NUMPAGES  \* MERGEFORMAT </w:instrText>
    </w:r>
    <w:r w:rsidR="00770160">
      <w:rPr>
        <w:sz w:val="18"/>
        <w:lang w:val="en-US"/>
      </w:rPr>
      <w:fldChar w:fldCharType="separate"/>
    </w:r>
    <w:r w:rsidR="00860FB4">
      <w:rPr>
        <w:noProof/>
        <w:sz w:val="18"/>
        <w:lang w:val="fr-FR"/>
      </w:rPr>
      <w:t>3</w:t>
    </w:r>
    <w:r w:rsidR="00770160">
      <w:rPr>
        <w:sz w:val="18"/>
        <w:lang w:val="en-US"/>
      </w:rPr>
      <w:fldChar w:fldCharType="end"/>
    </w:r>
    <w:r w:rsidR="00770160">
      <w:rPr>
        <w:sz w:val="18"/>
        <w:lang w:val="fr-FR"/>
      </w:rPr>
      <w:t xml:space="preserve"> pages)</w:t>
    </w:r>
  </w:p>
  <w:p w14:paraId="573C162F" w14:textId="77777777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A12CBA">
      <w:rPr>
        <w:noProof/>
        <w:sz w:val="18"/>
        <w:lang w:val="en-US"/>
      </w:rPr>
      <w:t>Document2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3E16" w14:textId="77777777" w:rsidR="006A1169" w:rsidRDefault="006A1169">
      <w:r>
        <w:separator/>
      </w:r>
    </w:p>
  </w:footnote>
  <w:footnote w:type="continuationSeparator" w:id="0">
    <w:p w14:paraId="3B1D4E07" w14:textId="77777777" w:rsidR="006A1169" w:rsidRDefault="006A1169">
      <w:r>
        <w:continuationSeparator/>
      </w:r>
    </w:p>
  </w:footnote>
  <w:footnote w:type="continuationNotice" w:id="1">
    <w:p w14:paraId="3E378D0A" w14:textId="77777777" w:rsidR="006F2A5A" w:rsidRDefault="006F2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3F6D" w14:textId="64EA9AEF" w:rsidR="00770160" w:rsidRDefault="00354705" w:rsidP="00725205">
    <w:pPr>
      <w:tabs>
        <w:tab w:val="center" w:pos="4876"/>
      </w:tabs>
      <w:spacing w:after="600"/>
    </w:pPr>
    <w:r w:rsidRPr="00354705">
      <w:t xml:space="preserve"> </w:t>
    </w:r>
    <w:r w:rsidRPr="00354705">
      <w:rPr>
        <w:noProof/>
      </w:rPr>
      <w:t>FSMP-WG/20-WP/27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60FB4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447D" w14:textId="4B3F2640" w:rsidR="00770160" w:rsidRDefault="003B2FA0" w:rsidP="00725205">
    <w:pPr>
      <w:tabs>
        <w:tab w:val="center" w:pos="4876"/>
        <w:tab w:val="left" w:pos="6480"/>
      </w:tabs>
      <w:spacing w:after="60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AB4F93" wp14:editId="168B7D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160349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95BA9" w14:textId="2B1E26A8" w:rsidR="003B2FA0" w:rsidRPr="003B2FA0" w:rsidRDefault="003B2FA0" w:rsidP="003B2FA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2F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B4F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C595BA9" w14:textId="2B1E26A8" w:rsidR="003B2FA0" w:rsidRPr="003B2FA0" w:rsidRDefault="003B2FA0" w:rsidP="003B2FA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2FA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60FB4">
      <w:rPr>
        <w:rStyle w:val="PageNumber"/>
        <w:noProof/>
      </w:rPr>
      <w:t>3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  <w:r w:rsidR="00770160">
      <w:rPr>
        <w:rStyle w:val="PageNumber"/>
      </w:rPr>
      <w:tab/>
    </w:r>
    <w:r w:rsidR="000D26D5">
      <w:t>FS</w:t>
    </w:r>
    <w:r w:rsidR="00725205">
      <w:t>MP/1</w:t>
    </w:r>
    <w:r w:rsidR="0049280E">
      <w:t>-</w:t>
    </w:r>
    <w:r w:rsidR="00770160"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53020DFD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1E46C796" w14:textId="081F2152" w:rsidR="00920C27" w:rsidRDefault="00D408E1" w:rsidP="00664C07">
          <w:bookmarkStart w:id="4" w:name="logo"/>
          <w:r w:rsidRPr="00484298">
            <w:rPr>
              <w:noProof/>
              <w:lang w:eastAsia="zh-CN"/>
            </w:rPr>
            <w:drawing>
              <wp:inline distT="0" distB="0" distL="0" distR="0" wp14:anchorId="0C1E679A" wp14:editId="2D4DEDD4">
                <wp:extent cx="1087120" cy="87503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C6394C5" w14:textId="15E5889A" w:rsidR="00920C27" w:rsidRPr="00066AB7" w:rsidRDefault="00D408E1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E40300" wp14:editId="0ADB30A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53095078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3C3A48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334F03C9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79511507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36A093AC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0A043BAA" w14:textId="77777777" w:rsidTr="00664C07">
            <w:trPr>
              <w:jc w:val="right"/>
            </w:trPr>
            <w:tc>
              <w:tcPr>
                <w:tcW w:w="0" w:type="auto"/>
              </w:tcPr>
              <w:p w14:paraId="494DF723" w14:textId="7958F210" w:rsidR="00920C27" w:rsidRPr="00066AB7" w:rsidRDefault="000D26D5" w:rsidP="00354705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ED63C9">
                  <w:rPr>
                    <w:szCs w:val="22"/>
                  </w:rPr>
                  <w:t>-WG/20</w:t>
                </w:r>
                <w:r w:rsidR="00920C27" w:rsidRPr="00066AB7">
                  <w:rPr>
                    <w:szCs w:val="22"/>
                  </w:rPr>
                  <w:t>-WP/</w:t>
                </w:r>
                <w:bookmarkEnd w:id="5"/>
                <w:r w:rsidR="00354705">
                  <w:rPr>
                    <w:szCs w:val="22"/>
                  </w:rPr>
                  <w:t>27</w:t>
                </w:r>
              </w:p>
              <w:p w14:paraId="4F0EE8C2" w14:textId="6B483834" w:rsidR="00920C27" w:rsidRPr="00066AB7" w:rsidRDefault="00ED63C9" w:rsidP="00354705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related_to"/>
                <w:bookmarkStart w:id="11" w:name="date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2025</w:t>
                </w:r>
                <w:r w:rsidR="00920C27" w:rsidRPr="00066AB7">
                  <w:rPr>
                    <w:sz w:val="18"/>
                    <w:szCs w:val="18"/>
                  </w:rPr>
                  <w:t>/</w:t>
                </w:r>
                <w:r>
                  <w:rPr>
                    <w:sz w:val="18"/>
                    <w:szCs w:val="18"/>
                  </w:rPr>
                  <w:t>02</w:t>
                </w:r>
                <w:r w:rsidR="00920C27" w:rsidRPr="00066AB7">
                  <w:rPr>
                    <w:sz w:val="18"/>
                    <w:szCs w:val="18"/>
                  </w:rPr>
                  <w:t>/</w:t>
                </w:r>
                <w:bookmarkEnd w:id="11"/>
                <w:r>
                  <w:rPr>
                    <w:sz w:val="18"/>
                    <w:szCs w:val="18"/>
                  </w:rPr>
                  <w:t>26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2" w:name="info_paper"/>
                <w:bookmarkEnd w:id="12"/>
              </w:p>
            </w:tc>
          </w:tr>
          <w:tr w:rsidR="00920C27" w14:paraId="2224F6C2" w14:textId="77777777" w:rsidTr="00664C07">
            <w:trPr>
              <w:jc w:val="right"/>
            </w:trPr>
            <w:tc>
              <w:tcPr>
                <w:tcW w:w="0" w:type="auto"/>
              </w:tcPr>
              <w:p w14:paraId="5F718C6C" w14:textId="77777777" w:rsidR="00920C27" w:rsidRPr="00066AB7" w:rsidRDefault="00920C27" w:rsidP="00354705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7F1B3D0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68C76329" w14:textId="7B00DE85" w:rsidR="00770160" w:rsidRDefault="00A12CBA" w:rsidP="0015539B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91710011">
    <w:abstractNumId w:val="2"/>
  </w:num>
  <w:num w:numId="2" w16cid:durableId="534199805">
    <w:abstractNumId w:val="3"/>
  </w:num>
  <w:num w:numId="3" w16cid:durableId="1501579009">
    <w:abstractNumId w:val="1"/>
  </w:num>
  <w:num w:numId="4" w16cid:durableId="1076363272">
    <w:abstractNumId w:val="0"/>
  </w:num>
  <w:num w:numId="5" w16cid:durableId="1693340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1240F"/>
    <w:rsid w:val="000273D2"/>
    <w:rsid w:val="000A077D"/>
    <w:rsid w:val="000B6A69"/>
    <w:rsid w:val="000B6B1F"/>
    <w:rsid w:val="000D26D5"/>
    <w:rsid w:val="000F0BB7"/>
    <w:rsid w:val="00111C81"/>
    <w:rsid w:val="0015539B"/>
    <w:rsid w:val="001F5AA6"/>
    <w:rsid w:val="00225AB1"/>
    <w:rsid w:val="002720B6"/>
    <w:rsid w:val="0029501C"/>
    <w:rsid w:val="002B5C04"/>
    <w:rsid w:val="00354705"/>
    <w:rsid w:val="00360678"/>
    <w:rsid w:val="00370F72"/>
    <w:rsid w:val="003A23E3"/>
    <w:rsid w:val="003B2FA0"/>
    <w:rsid w:val="003D7FD8"/>
    <w:rsid w:val="003E448F"/>
    <w:rsid w:val="004735BC"/>
    <w:rsid w:val="0049280E"/>
    <w:rsid w:val="004D33E1"/>
    <w:rsid w:val="004D520A"/>
    <w:rsid w:val="00512F3A"/>
    <w:rsid w:val="00571998"/>
    <w:rsid w:val="005B3104"/>
    <w:rsid w:val="005C4BC3"/>
    <w:rsid w:val="00625E2A"/>
    <w:rsid w:val="00664C07"/>
    <w:rsid w:val="00665290"/>
    <w:rsid w:val="00674521"/>
    <w:rsid w:val="0069111F"/>
    <w:rsid w:val="006A1169"/>
    <w:rsid w:val="006F0C5D"/>
    <w:rsid w:val="006F2A5A"/>
    <w:rsid w:val="00725205"/>
    <w:rsid w:val="00770160"/>
    <w:rsid w:val="0078260B"/>
    <w:rsid w:val="0078593E"/>
    <w:rsid w:val="007A7993"/>
    <w:rsid w:val="007D62F9"/>
    <w:rsid w:val="00800D0E"/>
    <w:rsid w:val="00806DD7"/>
    <w:rsid w:val="00860FB4"/>
    <w:rsid w:val="0086794B"/>
    <w:rsid w:val="008B54C4"/>
    <w:rsid w:val="008C79CC"/>
    <w:rsid w:val="00904E7E"/>
    <w:rsid w:val="00914040"/>
    <w:rsid w:val="00915B12"/>
    <w:rsid w:val="00920C27"/>
    <w:rsid w:val="00951AAF"/>
    <w:rsid w:val="0095461A"/>
    <w:rsid w:val="009B4C29"/>
    <w:rsid w:val="009E2CA0"/>
    <w:rsid w:val="009E4030"/>
    <w:rsid w:val="00A03CFF"/>
    <w:rsid w:val="00A12CBA"/>
    <w:rsid w:val="00A232A8"/>
    <w:rsid w:val="00A458EF"/>
    <w:rsid w:val="00AC403D"/>
    <w:rsid w:val="00AD0788"/>
    <w:rsid w:val="00B11368"/>
    <w:rsid w:val="00B664E1"/>
    <w:rsid w:val="00C619C8"/>
    <w:rsid w:val="00C63E37"/>
    <w:rsid w:val="00CF72A2"/>
    <w:rsid w:val="00D242DA"/>
    <w:rsid w:val="00D32251"/>
    <w:rsid w:val="00D408E1"/>
    <w:rsid w:val="00DC5DC3"/>
    <w:rsid w:val="00DF76D3"/>
    <w:rsid w:val="00E25EB3"/>
    <w:rsid w:val="00E77340"/>
    <w:rsid w:val="00ED58ED"/>
    <w:rsid w:val="00ED63C9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147D761"/>
  <w15:chartTrackingRefBased/>
  <w15:docId w15:val="{5EA088F6-7FDF-4310-A58B-79804992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table" w:styleId="TableGrid">
    <w:name w:val="Table Grid"/>
    <w:basedOn w:val="TableNormal"/>
    <w:rsid w:val="00B11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5290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21826-E684-465D-B1F3-D2E3573ACF1C}"/>
</file>

<file path=customXml/itemProps2.xml><?xml version="1.0" encoding="utf-8"?>
<ds:datastoreItem xmlns:ds="http://schemas.openxmlformats.org/officeDocument/2006/customXml" ds:itemID="{286874F4-ABAD-48A8-B6E0-9840D1106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BA64D-FAF4-46B4-BACC-DEE470DDE92C}">
  <ds:schemaRefs>
    <ds:schemaRef ds:uri="http://schemas.microsoft.com/office/2006/metadata/properties"/>
    <ds:schemaRef ds:uri="http://schemas.microsoft.com/office/infopath/2007/PartnerControls"/>
    <ds:schemaRef ds:uri="27c1f26a-4528-4dde-8f3d-d5ec7a585feb"/>
    <ds:schemaRef ds:uri="53e16bb3-3d07-41a9-abfe-66967a1a2c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48</TotalTime>
  <Pages>2</Pages>
  <Words>497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50</cp:revision>
  <cp:lastPrinted>2005-03-16T03:26:00Z</cp:lastPrinted>
  <dcterms:created xsi:type="dcterms:W3CDTF">2025-02-16T20:13:00Z</dcterms:created>
  <dcterms:modified xsi:type="dcterms:W3CDTF">2025-02-20T22:50:00Z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ClassificationContentMarkingHeaderShapeIds">
    <vt:lpwstr>5420e00,6f34bdce,5466fab7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1fed6f86,18526eae,971eea8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fbf277e0-b915-4def-b08f-513660525139_Enabled">
    <vt:lpwstr>true</vt:lpwstr>
  </property>
  <property fmtid="{D5CDD505-2E9C-101B-9397-08002B2CF9AE}" pid="10" name="MSIP_Label_fbf277e0-b915-4def-b08f-513660525139_SetDate">
    <vt:lpwstr>2025-02-17T02:53:09Z</vt:lpwstr>
  </property>
  <property fmtid="{D5CDD505-2E9C-101B-9397-08002B2CF9AE}" pid="11" name="MSIP_Label_fbf277e0-b915-4def-b08f-513660525139_Method">
    <vt:lpwstr>Privileged</vt:lpwstr>
  </property>
  <property fmtid="{D5CDD505-2E9C-101B-9397-08002B2CF9AE}" pid="12" name="MSIP_Label_fbf277e0-b915-4def-b08f-513660525139_Name">
    <vt:lpwstr>OFFICIAL</vt:lpwstr>
  </property>
  <property fmtid="{D5CDD505-2E9C-101B-9397-08002B2CF9AE}" pid="13" name="MSIP_Label_fbf277e0-b915-4def-b08f-513660525139_SiteId">
    <vt:lpwstr>ab692ff1-9191-4d16-9b12-7345739afcd5</vt:lpwstr>
  </property>
  <property fmtid="{D5CDD505-2E9C-101B-9397-08002B2CF9AE}" pid="14" name="MSIP_Label_fbf277e0-b915-4def-b08f-513660525139_ActionId">
    <vt:lpwstr>bf212f22-c858-434c-a77d-dd773dc5bfe9</vt:lpwstr>
  </property>
  <property fmtid="{D5CDD505-2E9C-101B-9397-08002B2CF9AE}" pid="15" name="MSIP_Label_fbf277e0-b915-4def-b08f-513660525139_ContentBits">
    <vt:lpwstr>3</vt:lpwstr>
  </property>
  <property fmtid="{D5CDD505-2E9C-101B-9397-08002B2CF9AE}" pid="16" name="MediaServiceImageTags">
    <vt:lpwstr/>
  </property>
</Properties>
</file>