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128B3" w14:textId="77777777" w:rsidR="00C32F4A" w:rsidRDefault="00C32F4A" w:rsidP="00C32F4A">
      <w:pPr>
        <w:jc w:val="center"/>
        <w:rPr>
          <w:b/>
        </w:rPr>
      </w:pPr>
      <w:r>
        <w:rPr>
          <w:b/>
        </w:rPr>
        <w:t>FREQUENCY SPECTRUM MANAGEMENT PANEL (FSMP)</w:t>
      </w:r>
    </w:p>
    <w:p w14:paraId="63D32AF9" w14:textId="77777777" w:rsidR="00C32F4A" w:rsidRDefault="00C32F4A" w:rsidP="00C32F4A">
      <w:pPr>
        <w:tabs>
          <w:tab w:val="left" w:pos="6972"/>
        </w:tabs>
        <w:jc w:val="center"/>
        <w:rPr>
          <w:b/>
        </w:rPr>
      </w:pPr>
    </w:p>
    <w:p w14:paraId="37248B64" w14:textId="4CFFB265" w:rsidR="0051574F" w:rsidRDefault="006949FB" w:rsidP="0051574F">
      <w:pPr>
        <w:pStyle w:val="Maintitle"/>
      </w:pPr>
      <w:r>
        <w:t>Sixteenth</w:t>
      </w:r>
      <w:r w:rsidR="00A60A96">
        <w:t xml:space="preserve"> </w:t>
      </w:r>
      <w:r>
        <w:t>Working Group M</w:t>
      </w:r>
      <w:r w:rsidR="0051574F">
        <w:t>eeting</w:t>
      </w:r>
    </w:p>
    <w:p w14:paraId="10045B9D" w14:textId="77777777" w:rsidR="0051574F" w:rsidRDefault="0051574F" w:rsidP="0051574F"/>
    <w:p w14:paraId="123B592D" w14:textId="6CAA7917" w:rsidR="0051574F" w:rsidRDefault="00A35161" w:rsidP="0051574F">
      <w:pPr>
        <w:jc w:val="center"/>
        <w:rPr>
          <w:b/>
          <w:bCs/>
          <w:szCs w:val="22"/>
        </w:rPr>
      </w:pPr>
      <w:bookmarkStart w:id="0" w:name="agenda_item"/>
      <w:bookmarkEnd w:id="0"/>
      <w:r>
        <w:rPr>
          <w:b/>
          <w:bCs/>
          <w:szCs w:val="22"/>
        </w:rPr>
        <w:t>15</w:t>
      </w:r>
      <w:r w:rsidR="00A60A96" w:rsidRPr="00C9589D">
        <w:rPr>
          <w:b/>
          <w:bCs/>
          <w:szCs w:val="22"/>
        </w:rPr>
        <w:t xml:space="preserve"> </w:t>
      </w:r>
      <w:r w:rsidR="0051574F" w:rsidRPr="00C9589D">
        <w:rPr>
          <w:b/>
          <w:bCs/>
          <w:szCs w:val="22"/>
        </w:rPr>
        <w:t xml:space="preserve">– </w:t>
      </w:r>
      <w:r w:rsidR="00A60A96" w:rsidRPr="00C9589D">
        <w:rPr>
          <w:b/>
          <w:bCs/>
          <w:szCs w:val="22"/>
        </w:rPr>
        <w:t>2</w:t>
      </w:r>
      <w:r>
        <w:rPr>
          <w:b/>
          <w:bCs/>
          <w:szCs w:val="22"/>
        </w:rPr>
        <w:t>4</w:t>
      </w:r>
      <w:r w:rsidR="00A60A96" w:rsidRPr="00C9589D">
        <w:rPr>
          <w:b/>
          <w:bCs/>
          <w:szCs w:val="22"/>
        </w:rPr>
        <w:t xml:space="preserve"> </w:t>
      </w:r>
      <w:r>
        <w:rPr>
          <w:b/>
          <w:bCs/>
          <w:szCs w:val="22"/>
        </w:rPr>
        <w:t>February</w:t>
      </w:r>
      <w:r w:rsidR="00A60A96" w:rsidRPr="00C9589D">
        <w:rPr>
          <w:b/>
          <w:bCs/>
          <w:szCs w:val="22"/>
        </w:rPr>
        <w:t xml:space="preserve"> </w:t>
      </w:r>
      <w:r w:rsidR="0051574F" w:rsidRPr="00C9589D">
        <w:rPr>
          <w:b/>
          <w:bCs/>
          <w:szCs w:val="22"/>
        </w:rPr>
        <w:t>202</w:t>
      </w:r>
      <w:r>
        <w:rPr>
          <w:b/>
          <w:bCs/>
          <w:szCs w:val="22"/>
        </w:rPr>
        <w:t>3</w:t>
      </w:r>
    </w:p>
    <w:p w14:paraId="5AE06EE0" w14:textId="77777777" w:rsidR="00770160" w:rsidRDefault="00770160">
      <w:pPr>
        <w:tabs>
          <w:tab w:val="left" w:pos="0"/>
          <w:tab w:val="left" w:pos="1570"/>
          <w:tab w:val="left" w:pos="1857"/>
        </w:tabs>
      </w:pPr>
    </w:p>
    <w:p w14:paraId="28C8DA95" w14:textId="60EDFA3F" w:rsidR="00770160" w:rsidRDefault="00123C68">
      <w:pPr>
        <w:pStyle w:val="Maintitle"/>
      </w:pPr>
      <w:r>
        <w:t>Status update of RCTA SC-239/EUROCAE WG-119</w:t>
      </w:r>
    </w:p>
    <w:p w14:paraId="3C765FB5" w14:textId="77777777" w:rsidR="00770160" w:rsidRDefault="00770160">
      <w:pPr>
        <w:tabs>
          <w:tab w:val="left" w:pos="6972"/>
        </w:tabs>
      </w:pPr>
    </w:p>
    <w:p w14:paraId="23B18C04" w14:textId="4F5E74AC" w:rsidR="00770160" w:rsidRDefault="00770160" w:rsidP="000E405F">
      <w:pPr>
        <w:jc w:val="center"/>
      </w:pPr>
      <w:r>
        <w:t>(Presented by</w:t>
      </w:r>
      <w:bookmarkStart w:id="1" w:name="presented_by"/>
      <w:bookmarkEnd w:id="1"/>
      <w:r>
        <w:t xml:space="preserve"> </w:t>
      </w:r>
      <w:r w:rsidR="00A35161">
        <w:t>ICCAIA</w:t>
      </w:r>
      <w:r>
        <w:t>)</w:t>
      </w:r>
    </w:p>
    <w:p w14:paraId="6D5532AB" w14:textId="77777777" w:rsidR="00770160" w:rsidRDefault="00770160"/>
    <w:p w14:paraId="7885B351"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11BBB2B0" w14:textId="77777777">
        <w:trPr>
          <w:cantSplit/>
          <w:trHeight w:hRule="exact" w:val="480"/>
          <w:jc w:val="center"/>
        </w:trPr>
        <w:tc>
          <w:tcPr>
            <w:tcW w:w="7200" w:type="dxa"/>
            <w:vAlign w:val="center"/>
          </w:tcPr>
          <w:p w14:paraId="3C3D2B87" w14:textId="77777777" w:rsidR="00770160" w:rsidRPr="00C8681F" w:rsidRDefault="00770160">
            <w:pPr>
              <w:jc w:val="center"/>
              <w:rPr>
                <w:sz w:val="24"/>
                <w:szCs w:val="24"/>
                <w:lang w:val="en-US"/>
              </w:rPr>
            </w:pPr>
            <w:r w:rsidRPr="00C8681F">
              <w:rPr>
                <w:b/>
                <w:sz w:val="24"/>
                <w:szCs w:val="24"/>
              </w:rPr>
              <w:t>SUMMARY</w:t>
            </w:r>
          </w:p>
        </w:tc>
      </w:tr>
      <w:tr w:rsidR="00770160" w14:paraId="113A0512" w14:textId="77777777">
        <w:trPr>
          <w:cantSplit/>
          <w:jc w:val="center"/>
        </w:trPr>
        <w:tc>
          <w:tcPr>
            <w:tcW w:w="7200" w:type="dxa"/>
          </w:tcPr>
          <w:p w14:paraId="5580E696" w14:textId="11781C7C" w:rsidR="00D842FA" w:rsidRPr="00C8681F" w:rsidRDefault="004A7DF7" w:rsidP="00D842FA">
            <w:pPr>
              <w:rPr>
                <w:sz w:val="24"/>
                <w:szCs w:val="24"/>
              </w:rPr>
            </w:pPr>
            <w:r w:rsidRPr="00C8681F">
              <w:rPr>
                <w:sz w:val="24"/>
                <w:szCs w:val="24"/>
              </w:rPr>
              <w:t xml:space="preserve">This paper </w:t>
            </w:r>
            <w:r w:rsidR="00A35161" w:rsidRPr="00C8681F">
              <w:rPr>
                <w:sz w:val="24"/>
                <w:szCs w:val="24"/>
              </w:rPr>
              <w:t>provides background information and pro</w:t>
            </w:r>
            <w:r w:rsidR="00123C68">
              <w:rPr>
                <w:sz w:val="24"/>
                <w:szCs w:val="24"/>
              </w:rPr>
              <w:t>gress of work within the joint effort of RTCA and EUROCAE to update radio altimeter standards</w:t>
            </w:r>
            <w:r w:rsidR="00A35161" w:rsidRPr="00C8681F">
              <w:rPr>
                <w:sz w:val="24"/>
                <w:szCs w:val="24"/>
              </w:rPr>
              <w:t xml:space="preserve"> </w:t>
            </w:r>
          </w:p>
          <w:p w14:paraId="68C2B8D7" w14:textId="58FB1960" w:rsidR="00D842FA" w:rsidRDefault="00D842FA" w:rsidP="00D842FA">
            <w:pPr>
              <w:rPr>
                <w:lang w:val="en-US"/>
              </w:rPr>
            </w:pPr>
          </w:p>
        </w:tc>
      </w:tr>
    </w:tbl>
    <w:p w14:paraId="79E14BC4" w14:textId="77777777" w:rsidR="00770160" w:rsidRDefault="00770160"/>
    <w:p w14:paraId="3F7346CE" w14:textId="77777777" w:rsidR="00770160" w:rsidRPr="005F5C57" w:rsidRDefault="00770160">
      <w:pPr>
        <w:pStyle w:val="1Heading"/>
        <w:rPr>
          <w:sz w:val="24"/>
          <w:szCs w:val="24"/>
        </w:rPr>
      </w:pPr>
      <w:r w:rsidRPr="005F5C57">
        <w:rPr>
          <w:sz w:val="24"/>
          <w:szCs w:val="24"/>
        </w:rPr>
        <w:t>INTRODUCTION</w:t>
      </w:r>
    </w:p>
    <w:p w14:paraId="4293562F" w14:textId="202E2821" w:rsidR="00423AF7" w:rsidRPr="005F5C57" w:rsidRDefault="00123C68">
      <w:pPr>
        <w:pStyle w:val="2para"/>
        <w:rPr>
          <w:sz w:val="24"/>
          <w:szCs w:val="24"/>
        </w:rPr>
      </w:pPr>
      <w:r>
        <w:rPr>
          <w:sz w:val="24"/>
          <w:szCs w:val="24"/>
        </w:rPr>
        <w:t>The radio altimeter has operated in the 4200-4400 MH</w:t>
      </w:r>
      <w:r w:rsidR="00DF2276">
        <w:rPr>
          <w:sz w:val="24"/>
          <w:szCs w:val="24"/>
        </w:rPr>
        <w:t xml:space="preserve">z frequency band for decades.  Radio altimeters used on civil and commercial </w:t>
      </w:r>
      <w:r w:rsidR="003F55AA">
        <w:rPr>
          <w:sz w:val="24"/>
          <w:szCs w:val="24"/>
        </w:rPr>
        <w:t>aircraft must be approved by an appropriate aviation authority.  That approval, Technical Standard Order (TSO) by the FAA in the United States,</w:t>
      </w:r>
      <w:r>
        <w:rPr>
          <w:sz w:val="24"/>
          <w:szCs w:val="24"/>
        </w:rPr>
        <w:t xml:space="preserve"> </w:t>
      </w:r>
      <w:r w:rsidR="003F55AA">
        <w:rPr>
          <w:sz w:val="24"/>
          <w:szCs w:val="24"/>
        </w:rPr>
        <w:t xml:space="preserve">is dependent on the requirements specified in the Minimum Operational Performance Standards (MOPS). Under the current TSO, the MOPS are specified in </w:t>
      </w:r>
      <w:r>
        <w:rPr>
          <w:sz w:val="24"/>
          <w:szCs w:val="24"/>
        </w:rPr>
        <w:t xml:space="preserve">EUROCAE ED-30 </w:t>
      </w:r>
      <w:r w:rsidR="003F55AA">
        <w:rPr>
          <w:sz w:val="24"/>
          <w:szCs w:val="24"/>
        </w:rPr>
        <w:t xml:space="preserve">that </w:t>
      </w:r>
      <w:r>
        <w:rPr>
          <w:sz w:val="24"/>
          <w:szCs w:val="24"/>
        </w:rPr>
        <w:t xml:space="preserve">was released in 1980 and </w:t>
      </w:r>
      <w:r w:rsidR="003F55AA">
        <w:rPr>
          <w:sz w:val="24"/>
          <w:szCs w:val="24"/>
        </w:rPr>
        <w:t xml:space="preserve">many current radio altimeter models received approval prior to ED-30’s publication refer to the MOPS provided in </w:t>
      </w:r>
      <w:r>
        <w:rPr>
          <w:sz w:val="24"/>
          <w:szCs w:val="24"/>
        </w:rPr>
        <w:t xml:space="preserve">RTCA DO-155 </w:t>
      </w:r>
      <w:r w:rsidR="003F55AA">
        <w:rPr>
          <w:sz w:val="24"/>
          <w:szCs w:val="24"/>
        </w:rPr>
        <w:t xml:space="preserve">that </w:t>
      </w:r>
      <w:r>
        <w:rPr>
          <w:sz w:val="24"/>
          <w:szCs w:val="24"/>
        </w:rPr>
        <w:t xml:space="preserve">was released in 1974. </w:t>
      </w:r>
    </w:p>
    <w:p w14:paraId="088E28E8" w14:textId="1FDEAD2D" w:rsidR="006020D1" w:rsidRPr="005F5C57" w:rsidRDefault="003F55AA" w:rsidP="00C8681F">
      <w:pPr>
        <w:pStyle w:val="2para"/>
        <w:rPr>
          <w:sz w:val="24"/>
          <w:szCs w:val="24"/>
        </w:rPr>
      </w:pPr>
      <w:r>
        <w:rPr>
          <w:sz w:val="24"/>
          <w:szCs w:val="24"/>
        </w:rPr>
        <w:t>At the time of either ED-30 or DO-155 publication, the spectrum near the 4200-4400 MHz frequency band was used by</w:t>
      </w:r>
      <w:r w:rsidR="004A3B14">
        <w:rPr>
          <w:sz w:val="24"/>
          <w:szCs w:val="24"/>
        </w:rPr>
        <w:t xml:space="preserve"> satellite downlinks creating a very simple spectrum sharing situation.  In recent years a lot of the satellite downlink spectrum has been converted to commercial terrestrial networks and is now a key component of International Mobile Telecommunications (IMT) or more commonly 5G (the spectrum could easily be repurposed for future mobile standards, 6G, 7G, etc,). These terrestrial networks can be referred to as 5G+ or xG, in order to encompass any further growth. </w:t>
      </w:r>
      <w:r>
        <w:rPr>
          <w:sz w:val="24"/>
          <w:szCs w:val="24"/>
        </w:rPr>
        <w:t xml:space="preserve"> </w:t>
      </w:r>
      <w:r w:rsidR="004A3B14">
        <w:rPr>
          <w:sz w:val="24"/>
          <w:szCs w:val="24"/>
        </w:rPr>
        <w:t xml:space="preserve">In </w:t>
      </w:r>
      <w:r w:rsidR="003B4EBE">
        <w:rPr>
          <w:sz w:val="24"/>
          <w:szCs w:val="24"/>
        </w:rPr>
        <w:t>fact,</w:t>
      </w:r>
      <w:r w:rsidR="004A3B14">
        <w:rPr>
          <w:sz w:val="24"/>
          <w:szCs w:val="24"/>
        </w:rPr>
        <w:t xml:space="preserve"> the 5G+ standards, 3gPP, indicate spectrum up to 4200 MHz and above 4400 MHz. </w:t>
      </w:r>
      <w:r w:rsidR="006020D1" w:rsidRPr="005F5C57">
        <w:rPr>
          <w:sz w:val="24"/>
          <w:szCs w:val="24"/>
        </w:rPr>
        <w:t xml:space="preserve">  </w:t>
      </w:r>
    </w:p>
    <w:p w14:paraId="59ED88FE" w14:textId="690F47B0" w:rsidR="00770160" w:rsidRPr="005F5C57" w:rsidRDefault="004A3B14" w:rsidP="00AD35C5">
      <w:pPr>
        <w:pStyle w:val="2para"/>
        <w:rPr>
          <w:sz w:val="24"/>
          <w:szCs w:val="24"/>
        </w:rPr>
      </w:pPr>
      <w:r>
        <w:rPr>
          <w:sz w:val="24"/>
          <w:szCs w:val="24"/>
        </w:rPr>
        <w:t xml:space="preserve">These new technologies being deployed in nearby bands are beyond the imagination of those creating radio altimeter MOPS many decades ago, and there are vulnerabilities due to the radio altimeter receiving 5G interference outside of the 4200-4400 MHz band. RTCA performed an initial </w:t>
      </w:r>
      <w:r>
        <w:rPr>
          <w:sz w:val="24"/>
          <w:szCs w:val="24"/>
        </w:rPr>
        <w:lastRenderedPageBreak/>
        <w:t xml:space="preserve">assessment </w:t>
      </w:r>
      <w:r w:rsidR="000C6CFB">
        <w:rPr>
          <w:sz w:val="24"/>
          <w:szCs w:val="24"/>
        </w:rPr>
        <w:t>in a report</w:t>
      </w:r>
      <w:r w:rsidR="00415629">
        <w:rPr>
          <w:rStyle w:val="FootnoteReference"/>
          <w:sz w:val="24"/>
          <w:szCs w:val="24"/>
        </w:rPr>
        <w:footnoteReference w:id="1"/>
      </w:r>
      <w:r w:rsidR="000C6CFB">
        <w:rPr>
          <w:sz w:val="24"/>
          <w:szCs w:val="24"/>
        </w:rPr>
        <w:t xml:space="preserve"> </w:t>
      </w:r>
      <w:r>
        <w:rPr>
          <w:sz w:val="24"/>
          <w:szCs w:val="24"/>
        </w:rPr>
        <w:t xml:space="preserve">.  </w:t>
      </w:r>
      <w:r w:rsidR="000C6CFB">
        <w:rPr>
          <w:sz w:val="24"/>
          <w:szCs w:val="24"/>
        </w:rPr>
        <w:t xml:space="preserve">In addition to the report RTCA and EUROCAE have endeavoured to update the MOPS via a joint committee to include spectrum requirements, as well as many other overdue improvements, including better test </w:t>
      </w:r>
      <w:r w:rsidR="002F5EF2">
        <w:rPr>
          <w:sz w:val="24"/>
          <w:szCs w:val="24"/>
        </w:rPr>
        <w:t>procedures</w:t>
      </w:r>
      <w:r w:rsidR="000C6CFB">
        <w:rPr>
          <w:sz w:val="24"/>
          <w:szCs w:val="24"/>
        </w:rPr>
        <w:t>, clarification of requirements, and new necessary concepts such as cyber security.</w:t>
      </w:r>
      <w:r w:rsidR="005F0145" w:rsidRPr="005F5C57">
        <w:rPr>
          <w:sz w:val="24"/>
          <w:szCs w:val="24"/>
        </w:rPr>
        <w:t xml:space="preserve">  </w:t>
      </w:r>
    </w:p>
    <w:p w14:paraId="52A01475" w14:textId="29D899FC" w:rsidR="003F6230" w:rsidRPr="005F5C57" w:rsidRDefault="00770160" w:rsidP="00C915B8">
      <w:pPr>
        <w:pStyle w:val="1Heading"/>
        <w:rPr>
          <w:sz w:val="24"/>
          <w:szCs w:val="24"/>
        </w:rPr>
      </w:pPr>
      <w:r w:rsidRPr="005F5C57">
        <w:rPr>
          <w:sz w:val="24"/>
          <w:szCs w:val="24"/>
        </w:rPr>
        <w:t>DISCUSSION</w:t>
      </w:r>
    </w:p>
    <w:p w14:paraId="1F295550" w14:textId="0A1BC305" w:rsidR="00A14323" w:rsidRPr="005F5C57" w:rsidRDefault="00D47CBB" w:rsidP="00E61F93">
      <w:pPr>
        <w:pStyle w:val="2para"/>
        <w:rPr>
          <w:sz w:val="24"/>
          <w:szCs w:val="24"/>
        </w:rPr>
      </w:pPr>
      <w:r>
        <w:rPr>
          <w:sz w:val="24"/>
          <w:szCs w:val="24"/>
        </w:rPr>
        <w:t xml:space="preserve">The RTCA and EUROCAE joint committee, SC-239 and WG-119 respectfully are working towards a new MOPS for radio altimeters.  Within this process they have solicited input from the IMT industry and will be producing two documents, a “Guidance Document” </w:t>
      </w:r>
      <w:r w:rsidR="00415629">
        <w:rPr>
          <w:sz w:val="24"/>
          <w:szCs w:val="24"/>
        </w:rPr>
        <w:t>RTCA/</w:t>
      </w:r>
      <w:r>
        <w:rPr>
          <w:sz w:val="24"/>
          <w:szCs w:val="24"/>
        </w:rPr>
        <w:t>DO-399</w:t>
      </w:r>
      <w:r w:rsidR="00415629">
        <w:rPr>
          <w:sz w:val="24"/>
          <w:szCs w:val="24"/>
        </w:rPr>
        <w:t xml:space="preserve"> EUROCAE/ED-310</w:t>
      </w:r>
      <w:r>
        <w:rPr>
          <w:sz w:val="24"/>
          <w:szCs w:val="24"/>
        </w:rPr>
        <w:t xml:space="preserve"> and the new MOPS.</w:t>
      </w:r>
      <w:r w:rsidR="00C9567C">
        <w:rPr>
          <w:sz w:val="24"/>
          <w:szCs w:val="24"/>
        </w:rPr>
        <w:t xml:space="preserve">  Members of this joint committee include but are not limited to major airframe manufacturers, several radio altimeter manufactures, radio altimeter antenna manufacturers, aviation regulators, aviation certification bodies, and spectrum regulators.</w:t>
      </w:r>
    </w:p>
    <w:p w14:paraId="5848EDAD" w14:textId="1A4642F9" w:rsidR="00A14323" w:rsidRPr="005F5C57" w:rsidRDefault="00D47CBB" w:rsidP="00E61F93">
      <w:pPr>
        <w:pStyle w:val="2para"/>
        <w:rPr>
          <w:sz w:val="24"/>
          <w:szCs w:val="24"/>
        </w:rPr>
      </w:pPr>
      <w:r>
        <w:rPr>
          <w:sz w:val="24"/>
          <w:szCs w:val="24"/>
        </w:rPr>
        <w:t>The Guidance Document, DO-399</w:t>
      </w:r>
      <w:r w:rsidR="0022129F">
        <w:rPr>
          <w:sz w:val="24"/>
          <w:szCs w:val="24"/>
        </w:rPr>
        <w:t>/ED-310</w:t>
      </w:r>
      <w:r>
        <w:rPr>
          <w:sz w:val="24"/>
          <w:szCs w:val="24"/>
        </w:rPr>
        <w:t xml:space="preserve"> is very close to publication at the time of writing this document as it is in the final stages of review.  DO-399</w:t>
      </w:r>
      <w:r w:rsidR="0022129F">
        <w:rPr>
          <w:sz w:val="24"/>
          <w:szCs w:val="24"/>
        </w:rPr>
        <w:t>/ED-310</w:t>
      </w:r>
      <w:r>
        <w:rPr>
          <w:sz w:val="24"/>
          <w:szCs w:val="24"/>
        </w:rPr>
        <w:t xml:space="preserve"> contains two key elements, the “best achievable”</w:t>
      </w:r>
      <w:r w:rsidR="00C42D37" w:rsidRPr="005F5C57">
        <w:rPr>
          <w:sz w:val="24"/>
          <w:szCs w:val="24"/>
        </w:rPr>
        <w:t xml:space="preserve"> </w:t>
      </w:r>
      <w:r>
        <w:rPr>
          <w:sz w:val="24"/>
          <w:szCs w:val="24"/>
        </w:rPr>
        <w:t xml:space="preserve">power flux density (PFD) from 5 radio altimeter manufactures, and example scenarios in order to evaluate spectrum compatibility with other systems.  </w:t>
      </w:r>
      <w:r w:rsidR="003B4EBE">
        <w:rPr>
          <w:sz w:val="24"/>
          <w:szCs w:val="24"/>
        </w:rPr>
        <w:t>However,</w:t>
      </w:r>
      <w:r>
        <w:rPr>
          <w:sz w:val="24"/>
          <w:szCs w:val="24"/>
        </w:rPr>
        <w:t xml:space="preserve"> DO-399</w:t>
      </w:r>
      <w:r w:rsidR="0022129F">
        <w:rPr>
          <w:sz w:val="24"/>
          <w:szCs w:val="24"/>
        </w:rPr>
        <w:t>/ED-310</w:t>
      </w:r>
      <w:r>
        <w:rPr>
          <w:sz w:val="24"/>
          <w:szCs w:val="24"/>
        </w:rPr>
        <w:t xml:space="preserve"> is not the final state for radio altimeter PFD characteristics, as those will be researched and further discussed in the process of developing the new radio altimeter MOPS.</w:t>
      </w:r>
      <w:r w:rsidR="004B59B3">
        <w:rPr>
          <w:sz w:val="24"/>
          <w:szCs w:val="24"/>
        </w:rPr>
        <w:t xml:space="preserve">  Additionally, one minor change from the RTCA </w:t>
      </w:r>
      <w:r w:rsidR="00415629">
        <w:rPr>
          <w:sz w:val="24"/>
          <w:szCs w:val="24"/>
        </w:rPr>
        <w:t>Report is to rename the various aircraft categories as the terminology used in the report (User Category 1, 2</w:t>
      </w:r>
      <w:r w:rsidR="00E00821">
        <w:rPr>
          <w:sz w:val="24"/>
          <w:szCs w:val="24"/>
        </w:rPr>
        <w:t xml:space="preserve"> </w:t>
      </w:r>
      <w:r w:rsidR="00415629">
        <w:rPr>
          <w:sz w:val="24"/>
          <w:szCs w:val="24"/>
        </w:rPr>
        <w:t xml:space="preserve">&amp;3) has caused confusion in some </w:t>
      </w:r>
      <w:r w:rsidR="003B4EBE">
        <w:rPr>
          <w:sz w:val="24"/>
          <w:szCs w:val="24"/>
        </w:rPr>
        <w:t>discussions and</w:t>
      </w:r>
      <w:r w:rsidR="00415629">
        <w:rPr>
          <w:sz w:val="24"/>
          <w:szCs w:val="24"/>
        </w:rPr>
        <w:t xml:space="preserve"> are now organized by more descriptive category names.</w:t>
      </w:r>
    </w:p>
    <w:p w14:paraId="40CFB0B0" w14:textId="770CC792" w:rsidR="00013AD2" w:rsidRPr="005F5C57" w:rsidRDefault="001D523E" w:rsidP="00387884">
      <w:pPr>
        <w:pStyle w:val="2para"/>
        <w:rPr>
          <w:sz w:val="24"/>
          <w:szCs w:val="24"/>
        </w:rPr>
      </w:pPr>
      <w:r>
        <w:rPr>
          <w:sz w:val="24"/>
          <w:szCs w:val="24"/>
        </w:rPr>
        <w:t xml:space="preserve">Per the draft version of </w:t>
      </w:r>
      <w:r w:rsidR="00387884">
        <w:rPr>
          <w:sz w:val="24"/>
          <w:szCs w:val="24"/>
        </w:rPr>
        <w:t>RTCA/DO-399</w:t>
      </w:r>
      <w:r>
        <w:rPr>
          <w:sz w:val="24"/>
          <w:szCs w:val="24"/>
        </w:rPr>
        <w:t xml:space="preserve">/ED-310, “The information presented </w:t>
      </w:r>
      <w:r w:rsidR="00387884">
        <w:rPr>
          <w:sz w:val="24"/>
          <w:szCs w:val="24"/>
        </w:rPr>
        <w:t>for the best achievable PFD</w:t>
      </w:r>
      <w:r w:rsidR="00387884" w:rsidRPr="00387884">
        <w:rPr>
          <w:sz w:val="24"/>
          <w:szCs w:val="24"/>
        </w:rPr>
        <w:t xml:space="preserve"> </w:t>
      </w:r>
      <w:r w:rsidR="00387884">
        <w:rPr>
          <w:sz w:val="24"/>
          <w:szCs w:val="24"/>
        </w:rPr>
        <w:t>is</w:t>
      </w:r>
      <w:r w:rsidR="00387884" w:rsidRPr="00387884">
        <w:rPr>
          <w:sz w:val="24"/>
          <w:szCs w:val="24"/>
        </w:rPr>
        <w:t xml:space="preserve"> intended to be </w:t>
      </w:r>
      <w:r w:rsidR="00387884">
        <w:rPr>
          <w:sz w:val="24"/>
          <w:szCs w:val="24"/>
        </w:rPr>
        <w:t xml:space="preserve">taken as </w:t>
      </w:r>
      <w:r w:rsidR="00387884" w:rsidRPr="00387884">
        <w:rPr>
          <w:sz w:val="24"/>
          <w:szCs w:val="24"/>
        </w:rPr>
        <w:t xml:space="preserve">input to the development of a consensus MOPS RFI tolerance requirement and are not to be taken as a set of individual requirements intended to be incorporated directly in the MOPS. </w:t>
      </w:r>
      <w:r w:rsidR="00387884">
        <w:rPr>
          <w:sz w:val="24"/>
          <w:szCs w:val="24"/>
        </w:rPr>
        <w:t xml:space="preserve">The </w:t>
      </w:r>
      <w:r w:rsidR="003B4EBE">
        <w:rPr>
          <w:sz w:val="24"/>
          <w:szCs w:val="24"/>
        </w:rPr>
        <w:t>data presented</w:t>
      </w:r>
      <w:r w:rsidR="00387884">
        <w:rPr>
          <w:sz w:val="24"/>
          <w:szCs w:val="24"/>
        </w:rPr>
        <w:t xml:space="preserve"> in RTCA DO-399 for the best achievable PFD (as a function of the radio altimeter receiver classes – Mainline Transport/ Regional/ UAS and Rotorcraft, frequency and altitude of operation) </w:t>
      </w:r>
      <w:r w:rsidR="00387884" w:rsidRPr="00387884">
        <w:rPr>
          <w:sz w:val="24"/>
          <w:szCs w:val="24"/>
        </w:rPr>
        <w:t xml:space="preserve">are estimates for projected RFI tolerance performance that may be achievable for certain sets of basic RA design parameters (i.e., different “design baselines”). The </w:t>
      </w:r>
      <w:r w:rsidR="00AE4B04">
        <w:rPr>
          <w:sz w:val="24"/>
          <w:szCs w:val="24"/>
        </w:rPr>
        <w:t>figures</w:t>
      </w:r>
      <w:r w:rsidR="00387884" w:rsidRPr="00387884">
        <w:rPr>
          <w:sz w:val="24"/>
          <w:szCs w:val="24"/>
        </w:rPr>
        <w:t xml:space="preserve"> do not reflect the performance of equipment currently available from the RA manufacturers, nor do they reflect performance achievable through only limited modification of existing designs. However, they do make use of empirical testing of current equipment with similar design baselines to improve the confidence in the estimates of the achievable RFI tolerance performance of innovative new designs. </w:t>
      </w:r>
      <w:r w:rsidR="00AE4B04">
        <w:rPr>
          <w:sz w:val="24"/>
          <w:szCs w:val="24"/>
        </w:rPr>
        <w:t>The best achievable PFD</w:t>
      </w:r>
      <w:r w:rsidR="00387884" w:rsidRPr="00387884">
        <w:rPr>
          <w:sz w:val="24"/>
          <w:szCs w:val="24"/>
        </w:rPr>
        <w:t xml:space="preserve"> includes all estimates of possible future performance based on each manufacturer’s known set of design baselines in order to provide as complete a set of inputs as possible to aid the development of the MOPS RFI tolerance requirements</w:t>
      </w:r>
      <w:r>
        <w:rPr>
          <w:sz w:val="24"/>
          <w:szCs w:val="24"/>
        </w:rPr>
        <w:t>”</w:t>
      </w:r>
      <w:r w:rsidR="00B30BE3" w:rsidRPr="007531C7">
        <w:rPr>
          <w:sz w:val="24"/>
          <w:szCs w:val="24"/>
          <w:vertAlign w:val="superscript"/>
        </w:rPr>
        <w:t>2</w:t>
      </w:r>
      <w:r>
        <w:rPr>
          <w:sz w:val="24"/>
          <w:szCs w:val="24"/>
        </w:rPr>
        <w:t xml:space="preserve">. </w:t>
      </w:r>
      <w:r w:rsidR="0063113C">
        <w:rPr>
          <w:sz w:val="24"/>
          <w:szCs w:val="24"/>
        </w:rPr>
        <w:t>Once RTCA/DO-399 is released</w:t>
      </w:r>
      <w:r w:rsidR="00D07DFC">
        <w:rPr>
          <w:sz w:val="24"/>
          <w:szCs w:val="24"/>
        </w:rPr>
        <w:t xml:space="preserve"> (ECD March 2023)</w:t>
      </w:r>
      <w:r w:rsidR="0063113C">
        <w:rPr>
          <w:sz w:val="24"/>
          <w:szCs w:val="24"/>
        </w:rPr>
        <w:t>, it is anticipated to serve as a baseline f</w:t>
      </w:r>
      <w:r w:rsidR="00745734">
        <w:rPr>
          <w:sz w:val="24"/>
          <w:szCs w:val="24"/>
        </w:rPr>
        <w:t>or</w:t>
      </w:r>
      <w:r w:rsidR="0063113C">
        <w:rPr>
          <w:sz w:val="24"/>
          <w:szCs w:val="24"/>
        </w:rPr>
        <w:t xml:space="preserve"> further </w:t>
      </w:r>
      <w:r w:rsidR="0063113C">
        <w:rPr>
          <w:sz w:val="24"/>
          <w:szCs w:val="24"/>
        </w:rPr>
        <w:lastRenderedPageBreak/>
        <w:t xml:space="preserve">discussions </w:t>
      </w:r>
      <w:r w:rsidR="00745734">
        <w:rPr>
          <w:sz w:val="24"/>
          <w:szCs w:val="24"/>
        </w:rPr>
        <w:t>across</w:t>
      </w:r>
      <w:r w:rsidR="0063113C">
        <w:rPr>
          <w:sz w:val="24"/>
          <w:szCs w:val="24"/>
        </w:rPr>
        <w:t xml:space="preserve"> a variety of aviation and telecom stakeholders towards compiling a final Interference Tolerance Mask (ITM) that would be reflected in the future MOPS as the basis for spectrum compatibility</w:t>
      </w:r>
      <w:r w:rsidR="00E82EBE">
        <w:rPr>
          <w:sz w:val="24"/>
          <w:szCs w:val="24"/>
        </w:rPr>
        <w:t xml:space="preserve"> between the radio altimeter in the 4.2 – 4.4 GHz band and</w:t>
      </w:r>
      <w:r w:rsidR="0063113C">
        <w:rPr>
          <w:sz w:val="24"/>
          <w:szCs w:val="24"/>
        </w:rPr>
        <w:t xml:space="preserve"> adjacent band systems. </w:t>
      </w:r>
    </w:p>
    <w:p w14:paraId="0437869A" w14:textId="110E205E" w:rsidR="00F507CF" w:rsidRPr="005F5C57" w:rsidRDefault="00DD5F04" w:rsidP="00F507CF">
      <w:pPr>
        <w:pStyle w:val="2para"/>
        <w:rPr>
          <w:sz w:val="24"/>
          <w:szCs w:val="24"/>
        </w:rPr>
      </w:pPr>
      <w:r>
        <w:rPr>
          <w:sz w:val="24"/>
          <w:szCs w:val="24"/>
        </w:rPr>
        <w:t>R</w:t>
      </w:r>
      <w:r w:rsidR="00B83934">
        <w:rPr>
          <w:sz w:val="24"/>
          <w:szCs w:val="24"/>
        </w:rPr>
        <w:t>TCA/DO-399</w:t>
      </w:r>
      <w:r w:rsidR="00E00821">
        <w:rPr>
          <w:sz w:val="24"/>
          <w:szCs w:val="24"/>
        </w:rPr>
        <w:t>/ED-310</w:t>
      </w:r>
      <w:r w:rsidR="00B83934">
        <w:rPr>
          <w:sz w:val="24"/>
          <w:szCs w:val="24"/>
        </w:rPr>
        <w:t xml:space="preserve"> has </w:t>
      </w:r>
      <w:r w:rsidR="0062372E">
        <w:rPr>
          <w:sz w:val="24"/>
          <w:szCs w:val="24"/>
        </w:rPr>
        <w:t xml:space="preserve">also </w:t>
      </w:r>
      <w:r w:rsidR="00B83934">
        <w:rPr>
          <w:sz w:val="24"/>
          <w:szCs w:val="24"/>
        </w:rPr>
        <w:t xml:space="preserve">provided multiple examples of </w:t>
      </w:r>
      <w:r w:rsidR="0062372E">
        <w:rPr>
          <w:sz w:val="24"/>
          <w:szCs w:val="24"/>
        </w:rPr>
        <w:t xml:space="preserve">RF encounter </w:t>
      </w:r>
      <w:r w:rsidR="00B83934">
        <w:rPr>
          <w:sz w:val="24"/>
          <w:szCs w:val="24"/>
        </w:rPr>
        <w:t xml:space="preserve">scenarios for consideration in an assessment of RF compatibility between 5G/IMT transmissions and the radio altimeter sensor. </w:t>
      </w:r>
      <w:r w:rsidR="00E00821">
        <w:rPr>
          <w:sz w:val="24"/>
          <w:szCs w:val="24"/>
        </w:rPr>
        <w:t>Section 5.2 of this</w:t>
      </w:r>
      <w:r w:rsidR="0062372E">
        <w:rPr>
          <w:sz w:val="24"/>
          <w:szCs w:val="24"/>
        </w:rPr>
        <w:t xml:space="preserve"> </w:t>
      </w:r>
      <w:r w:rsidR="00CB321B">
        <w:rPr>
          <w:sz w:val="24"/>
          <w:szCs w:val="24"/>
        </w:rPr>
        <w:t>document outlines a generic model and methodology to help with this assessment. In th</w:t>
      </w:r>
      <w:r w:rsidR="00E00821">
        <w:rPr>
          <w:sz w:val="24"/>
          <w:szCs w:val="24"/>
        </w:rPr>
        <w:t xml:space="preserve">is </w:t>
      </w:r>
      <w:r w:rsidR="00CB321B">
        <w:rPr>
          <w:sz w:val="24"/>
          <w:szCs w:val="24"/>
        </w:rPr>
        <w:t xml:space="preserve">assessment some </w:t>
      </w:r>
      <w:r w:rsidR="00805073">
        <w:rPr>
          <w:sz w:val="24"/>
          <w:szCs w:val="24"/>
        </w:rPr>
        <w:t xml:space="preserve">of </w:t>
      </w:r>
      <w:r w:rsidR="00CB321B">
        <w:rPr>
          <w:sz w:val="24"/>
          <w:szCs w:val="24"/>
        </w:rPr>
        <w:t xml:space="preserve">the key assumptions espoused were based on positioning an aircraft in the vicinity of an outdoor 5G </w:t>
      </w:r>
      <w:r w:rsidR="00E00821">
        <w:rPr>
          <w:sz w:val="24"/>
          <w:szCs w:val="24"/>
        </w:rPr>
        <w:t>B</w:t>
      </w:r>
      <w:r w:rsidR="00CB321B">
        <w:rPr>
          <w:sz w:val="24"/>
          <w:szCs w:val="24"/>
        </w:rPr>
        <w:t>ase</w:t>
      </w:r>
      <w:r w:rsidR="00805073">
        <w:rPr>
          <w:sz w:val="24"/>
          <w:szCs w:val="24"/>
        </w:rPr>
        <w:t xml:space="preserve"> </w:t>
      </w:r>
      <w:r w:rsidR="00E00821">
        <w:rPr>
          <w:sz w:val="24"/>
          <w:szCs w:val="24"/>
        </w:rPr>
        <w:t>S</w:t>
      </w:r>
      <w:r w:rsidR="00CB321B">
        <w:rPr>
          <w:sz w:val="24"/>
          <w:szCs w:val="24"/>
        </w:rPr>
        <w:t xml:space="preserve">tation </w:t>
      </w:r>
      <w:r w:rsidR="00E00821">
        <w:rPr>
          <w:sz w:val="24"/>
          <w:szCs w:val="24"/>
        </w:rPr>
        <w:t xml:space="preserve">(BS) </w:t>
      </w:r>
      <w:r w:rsidR="00CB321B">
        <w:rPr>
          <w:sz w:val="24"/>
          <w:szCs w:val="24"/>
        </w:rPr>
        <w:t xml:space="preserve">at </w:t>
      </w:r>
      <w:r w:rsidR="00805073">
        <w:rPr>
          <w:sz w:val="24"/>
          <w:szCs w:val="24"/>
        </w:rPr>
        <w:t>representative</w:t>
      </w:r>
      <w:r w:rsidR="00CB321B">
        <w:rPr>
          <w:sz w:val="24"/>
          <w:szCs w:val="24"/>
        </w:rPr>
        <w:t xml:space="preserve"> operational distance</w:t>
      </w:r>
      <w:r w:rsidR="00805073">
        <w:rPr>
          <w:sz w:val="24"/>
          <w:szCs w:val="24"/>
        </w:rPr>
        <w:t>s</w:t>
      </w:r>
      <w:r w:rsidR="00CB321B">
        <w:rPr>
          <w:sz w:val="24"/>
          <w:szCs w:val="24"/>
        </w:rPr>
        <w:t xml:space="preserve"> with respect to </w:t>
      </w:r>
      <w:r w:rsidR="00805073">
        <w:rPr>
          <w:sz w:val="24"/>
          <w:szCs w:val="24"/>
        </w:rPr>
        <w:t>th</w:t>
      </w:r>
      <w:r w:rsidR="00E00821">
        <w:rPr>
          <w:sz w:val="24"/>
          <w:szCs w:val="24"/>
        </w:rPr>
        <w:t>e</w:t>
      </w:r>
      <w:r w:rsidR="00CB321B">
        <w:rPr>
          <w:sz w:val="24"/>
          <w:szCs w:val="24"/>
        </w:rPr>
        <w:t xml:space="preserve"> 5G emissions source</w:t>
      </w:r>
      <w:r w:rsidR="00E00821">
        <w:rPr>
          <w:sz w:val="24"/>
          <w:szCs w:val="24"/>
        </w:rPr>
        <w:t xml:space="preserve"> (BS)</w:t>
      </w:r>
      <w:r w:rsidR="00CB321B">
        <w:rPr>
          <w:sz w:val="24"/>
          <w:szCs w:val="24"/>
        </w:rPr>
        <w:t xml:space="preserve">. Please note that there </w:t>
      </w:r>
      <w:r w:rsidR="0062372E">
        <w:rPr>
          <w:sz w:val="24"/>
          <w:szCs w:val="24"/>
        </w:rPr>
        <w:t>are</w:t>
      </w:r>
      <w:r w:rsidR="00CB321B">
        <w:rPr>
          <w:sz w:val="24"/>
          <w:szCs w:val="24"/>
        </w:rPr>
        <w:t xml:space="preserve"> no </w:t>
      </w:r>
      <w:r w:rsidR="00E00821">
        <w:rPr>
          <w:sz w:val="24"/>
          <w:szCs w:val="24"/>
        </w:rPr>
        <w:t>unique</w:t>
      </w:r>
      <w:r w:rsidR="00CB321B">
        <w:rPr>
          <w:sz w:val="24"/>
          <w:szCs w:val="24"/>
        </w:rPr>
        <w:t xml:space="preserve"> controls on where a 5G base station can be placed in the vicinity of aircraft operational volumes </w:t>
      </w:r>
      <w:r w:rsidR="00805073">
        <w:rPr>
          <w:sz w:val="24"/>
          <w:szCs w:val="24"/>
        </w:rPr>
        <w:t xml:space="preserve">and the only </w:t>
      </w:r>
      <w:r w:rsidR="008140B4">
        <w:rPr>
          <w:sz w:val="24"/>
          <w:szCs w:val="24"/>
        </w:rPr>
        <w:t xml:space="preserve">applicable </w:t>
      </w:r>
      <w:r w:rsidR="00805073">
        <w:rPr>
          <w:sz w:val="24"/>
          <w:szCs w:val="24"/>
        </w:rPr>
        <w:t>limitations are the physical obstacle clearance rules</w:t>
      </w:r>
      <w:r w:rsidR="0062372E">
        <w:rPr>
          <w:sz w:val="24"/>
          <w:szCs w:val="24"/>
        </w:rPr>
        <w:t xml:space="preserve"> (</w:t>
      </w:r>
      <w:r w:rsidR="00805073">
        <w:rPr>
          <w:sz w:val="24"/>
          <w:szCs w:val="24"/>
        </w:rPr>
        <w:t xml:space="preserve">There are no specific RF obstacle clearance </w:t>
      </w:r>
      <w:r w:rsidR="008140B4">
        <w:rPr>
          <w:sz w:val="24"/>
          <w:szCs w:val="24"/>
        </w:rPr>
        <w:t>rules/</w:t>
      </w:r>
      <w:r w:rsidR="00805073">
        <w:rPr>
          <w:sz w:val="24"/>
          <w:szCs w:val="24"/>
        </w:rPr>
        <w:t xml:space="preserve">regulations in place </w:t>
      </w:r>
      <w:r w:rsidR="0062372E">
        <w:rPr>
          <w:sz w:val="24"/>
          <w:szCs w:val="24"/>
        </w:rPr>
        <w:t>at this time). DO-399</w:t>
      </w:r>
      <w:r w:rsidR="00BF6C28">
        <w:rPr>
          <w:sz w:val="24"/>
          <w:szCs w:val="24"/>
        </w:rPr>
        <w:t>/ED-310</w:t>
      </w:r>
      <w:r w:rsidR="0062372E">
        <w:rPr>
          <w:sz w:val="24"/>
          <w:szCs w:val="24"/>
        </w:rPr>
        <w:t xml:space="preserve"> has provided examples of a physical near collision scenario (both ve</w:t>
      </w:r>
      <w:r w:rsidR="00074ABA">
        <w:rPr>
          <w:sz w:val="24"/>
          <w:szCs w:val="24"/>
        </w:rPr>
        <w:t>rtical and lateral near collisions scenarios). Given the lack of specific RF obstacle clearance protections, it is anticipated that the radio altimeter should be able to function and meet its requirements up</w:t>
      </w:r>
      <w:r w:rsidR="00E00821">
        <w:rPr>
          <w:sz w:val="24"/>
          <w:szCs w:val="24"/>
        </w:rPr>
        <w:t xml:space="preserve"> </w:t>
      </w:r>
      <w:r w:rsidR="00074ABA">
        <w:rPr>
          <w:sz w:val="24"/>
          <w:szCs w:val="24"/>
        </w:rPr>
        <w:t xml:space="preserve">to the point of a physical collision encounter with a standing structure that may be hosting a 5G BS transmitter. To this end, a vertical displacement of </w:t>
      </w:r>
      <w:r w:rsidR="00A06472">
        <w:rPr>
          <w:sz w:val="24"/>
          <w:szCs w:val="24"/>
        </w:rPr>
        <w:t xml:space="preserve">no greater than </w:t>
      </w:r>
      <w:r w:rsidR="00074ABA">
        <w:rPr>
          <w:sz w:val="24"/>
          <w:szCs w:val="24"/>
        </w:rPr>
        <w:t>35 feet between the</w:t>
      </w:r>
      <w:r w:rsidR="00BF6C28">
        <w:rPr>
          <w:sz w:val="24"/>
          <w:szCs w:val="24"/>
        </w:rPr>
        <w:t xml:space="preserve"> airborne</w:t>
      </w:r>
      <w:r w:rsidR="00074ABA">
        <w:rPr>
          <w:sz w:val="24"/>
          <w:szCs w:val="24"/>
        </w:rPr>
        <w:t xml:space="preserve"> rad</w:t>
      </w:r>
      <w:r w:rsidR="00BF6C28">
        <w:rPr>
          <w:sz w:val="24"/>
          <w:szCs w:val="24"/>
        </w:rPr>
        <w:t>io</w:t>
      </w:r>
      <w:r w:rsidR="00074ABA">
        <w:rPr>
          <w:sz w:val="24"/>
          <w:szCs w:val="24"/>
        </w:rPr>
        <w:t xml:space="preserve"> alt</w:t>
      </w:r>
      <w:r w:rsidR="00BF6C28">
        <w:rPr>
          <w:sz w:val="24"/>
          <w:szCs w:val="24"/>
        </w:rPr>
        <w:t>imeter</w:t>
      </w:r>
      <w:r w:rsidR="00074ABA">
        <w:rPr>
          <w:sz w:val="24"/>
          <w:szCs w:val="24"/>
        </w:rPr>
        <w:t xml:space="preserve"> antenna and </w:t>
      </w:r>
      <w:r w:rsidR="00A06472">
        <w:rPr>
          <w:sz w:val="24"/>
          <w:szCs w:val="24"/>
        </w:rPr>
        <w:t xml:space="preserve">the </w:t>
      </w:r>
      <w:r w:rsidR="00BF6C28">
        <w:rPr>
          <w:sz w:val="24"/>
          <w:szCs w:val="24"/>
        </w:rPr>
        <w:t xml:space="preserve">5G BS </w:t>
      </w:r>
      <w:r w:rsidR="00A06472">
        <w:rPr>
          <w:sz w:val="24"/>
          <w:szCs w:val="24"/>
        </w:rPr>
        <w:t xml:space="preserve">and/or a lateral distance of no greater than a half </w:t>
      </w:r>
      <w:r w:rsidR="004F07CF">
        <w:rPr>
          <w:sz w:val="24"/>
          <w:szCs w:val="24"/>
        </w:rPr>
        <w:t>wingspan</w:t>
      </w:r>
      <w:r w:rsidR="00A06472">
        <w:rPr>
          <w:sz w:val="24"/>
          <w:szCs w:val="24"/>
        </w:rPr>
        <w:t xml:space="preserve"> of said aircraft is regarded as a conservative assumption of standoff distances </w:t>
      </w:r>
      <w:r w:rsidR="008D1D36">
        <w:rPr>
          <w:sz w:val="24"/>
          <w:szCs w:val="24"/>
        </w:rPr>
        <w:t>for</w:t>
      </w:r>
      <w:r w:rsidR="00A06472">
        <w:rPr>
          <w:sz w:val="24"/>
          <w:szCs w:val="24"/>
        </w:rPr>
        <w:t xml:space="preserve"> the purposes of ensuring RF compatibility between 5G /IMT BS </w:t>
      </w:r>
      <w:r w:rsidR="004F07CF">
        <w:rPr>
          <w:sz w:val="24"/>
          <w:szCs w:val="24"/>
        </w:rPr>
        <w:t>signalling</w:t>
      </w:r>
      <w:r w:rsidR="00A06472">
        <w:rPr>
          <w:sz w:val="24"/>
          <w:szCs w:val="24"/>
        </w:rPr>
        <w:t xml:space="preserve"> and the radio altimeter</w:t>
      </w:r>
      <w:r w:rsidR="00875BB2">
        <w:rPr>
          <w:sz w:val="24"/>
          <w:szCs w:val="24"/>
        </w:rPr>
        <w:t xml:space="preserve"> on an aircraft</w:t>
      </w:r>
      <w:r w:rsidR="00A06472">
        <w:rPr>
          <w:sz w:val="24"/>
          <w:szCs w:val="24"/>
        </w:rPr>
        <w:t xml:space="preserve">. </w:t>
      </w:r>
      <w:r w:rsidR="00875BB2">
        <w:rPr>
          <w:sz w:val="24"/>
          <w:szCs w:val="24"/>
        </w:rPr>
        <w:t xml:space="preserve">Given this framework, the question is: What additional limitations may have to be placed on 5G/IMT transmissions to ensure this compatibility today </w:t>
      </w:r>
      <w:r w:rsidR="004F07CF">
        <w:rPr>
          <w:sz w:val="24"/>
          <w:szCs w:val="24"/>
        </w:rPr>
        <w:t>and</w:t>
      </w:r>
      <w:r w:rsidR="00875BB2">
        <w:rPr>
          <w:sz w:val="24"/>
          <w:szCs w:val="24"/>
        </w:rPr>
        <w:t xml:space="preserve"> as we move forward, would it be possible to attain a level of rad</w:t>
      </w:r>
      <w:r w:rsidR="008D1D36">
        <w:rPr>
          <w:sz w:val="24"/>
          <w:szCs w:val="24"/>
        </w:rPr>
        <w:t>io</w:t>
      </w:r>
      <w:r w:rsidR="00875BB2">
        <w:rPr>
          <w:sz w:val="24"/>
          <w:szCs w:val="24"/>
        </w:rPr>
        <w:t xml:space="preserve"> alt</w:t>
      </w:r>
      <w:r w:rsidR="008D1D36">
        <w:rPr>
          <w:sz w:val="24"/>
          <w:szCs w:val="24"/>
        </w:rPr>
        <w:t>imeter</w:t>
      </w:r>
      <w:r w:rsidR="00875BB2">
        <w:rPr>
          <w:sz w:val="24"/>
          <w:szCs w:val="24"/>
        </w:rPr>
        <w:t xml:space="preserve"> resiliency that allows for 5G / IMT base stations to transmit in the adjacent band while only countenancing the physical obstacle clearance criteri</w:t>
      </w:r>
      <w:r w:rsidR="008D1D36">
        <w:rPr>
          <w:sz w:val="24"/>
          <w:szCs w:val="24"/>
        </w:rPr>
        <w:t>a?</w:t>
      </w:r>
      <w:r w:rsidR="00875BB2">
        <w:rPr>
          <w:sz w:val="24"/>
          <w:szCs w:val="24"/>
        </w:rPr>
        <w:t xml:space="preserve"> Pursuant to discussion</w:t>
      </w:r>
      <w:r w:rsidR="00852519">
        <w:rPr>
          <w:sz w:val="24"/>
          <w:szCs w:val="24"/>
        </w:rPr>
        <w:t>s</w:t>
      </w:r>
      <w:r w:rsidR="00875BB2">
        <w:rPr>
          <w:sz w:val="24"/>
          <w:szCs w:val="24"/>
        </w:rPr>
        <w:t xml:space="preserve"> at the industry level, the answer to the same is going depend on maximum 5G/IMT BS power levels </w:t>
      </w:r>
      <w:r w:rsidR="00B61825">
        <w:rPr>
          <w:sz w:val="24"/>
          <w:szCs w:val="24"/>
        </w:rPr>
        <w:t xml:space="preserve">encountered by the radio altimeter and the range of </w:t>
      </w:r>
      <w:r w:rsidR="00875BB2">
        <w:rPr>
          <w:sz w:val="24"/>
          <w:szCs w:val="24"/>
        </w:rPr>
        <w:t>frequenc</w:t>
      </w:r>
      <w:r w:rsidR="00B61825">
        <w:rPr>
          <w:sz w:val="24"/>
          <w:szCs w:val="24"/>
        </w:rPr>
        <w:t>ies over which this is observed.</w:t>
      </w:r>
    </w:p>
    <w:p w14:paraId="0E543A9D" w14:textId="2E0CDB8F" w:rsidR="004433A2" w:rsidRPr="00B40DB5" w:rsidRDefault="00C9567C" w:rsidP="004433A2">
      <w:pPr>
        <w:pStyle w:val="2para"/>
        <w:rPr>
          <w:sz w:val="24"/>
          <w:szCs w:val="24"/>
        </w:rPr>
      </w:pPr>
      <w:r w:rsidRPr="00B40DB5">
        <w:rPr>
          <w:sz w:val="24"/>
          <w:szCs w:val="24"/>
        </w:rPr>
        <w:t xml:space="preserve">As part of the publication process, DO-399 was available for public comment and received a lot of input from members as well as the public.  Though some public comments were out of scope for DO-399, they will prove very valuable for the work to create the new MOPS. </w:t>
      </w:r>
      <w:r w:rsidR="00F507CF" w:rsidRPr="00B40DB5">
        <w:rPr>
          <w:sz w:val="24"/>
          <w:szCs w:val="24"/>
        </w:rPr>
        <w:t xml:space="preserve">  </w:t>
      </w:r>
      <w:r w:rsidR="00415629" w:rsidRPr="00B40DB5">
        <w:rPr>
          <w:sz w:val="24"/>
          <w:szCs w:val="24"/>
        </w:rPr>
        <w:t>Additionally, comments from RTCA and EUROCAE participants who have not regularly participated in the work of SC-239/WG-119 helped to elicit more clarity in DO-399/ED-310.</w:t>
      </w:r>
      <w:r w:rsidR="004433A2" w:rsidRPr="00B40DB5">
        <w:rPr>
          <w:sz w:val="24"/>
          <w:szCs w:val="24"/>
        </w:rPr>
        <w:t xml:space="preserve"> Please note that the intent behind DO-399 is to “provide guidance to radar altimeter designers and manufacturers, aircraft manufacturers and system integrators, and others involved in the modification and development of radar altimeters for RF interference robustness on the current state-of-the-art Aircraft-Level RF Interference Rejection and Tolerance for radar altimeters operating in the 4200–4400 MHz band”</w:t>
      </w:r>
      <w:r w:rsidR="003B4EBE" w:rsidRPr="003B4EBE">
        <w:rPr>
          <w:sz w:val="24"/>
          <w:szCs w:val="24"/>
          <w:vertAlign w:val="superscript"/>
        </w:rPr>
        <w:t>2</w:t>
      </w:r>
      <w:r w:rsidR="003B4EBE">
        <w:rPr>
          <w:sz w:val="24"/>
          <w:szCs w:val="24"/>
          <w:vertAlign w:val="superscript"/>
        </w:rPr>
        <w:t>.</w:t>
      </w:r>
      <w:r w:rsidR="004433A2" w:rsidRPr="00B40DB5">
        <w:rPr>
          <w:sz w:val="24"/>
          <w:szCs w:val="24"/>
        </w:rPr>
        <w:t xml:space="preserve">  The information provided in DO-399</w:t>
      </w:r>
      <w:r w:rsidR="00136036">
        <w:rPr>
          <w:sz w:val="24"/>
          <w:szCs w:val="24"/>
        </w:rPr>
        <w:t>/ED-310</w:t>
      </w:r>
      <w:r w:rsidR="004433A2" w:rsidRPr="00B40DB5">
        <w:rPr>
          <w:sz w:val="24"/>
          <w:szCs w:val="24"/>
        </w:rPr>
        <w:t xml:space="preserve"> is </w:t>
      </w:r>
      <w:r w:rsidR="00A86477" w:rsidRPr="00B40DB5">
        <w:rPr>
          <w:sz w:val="24"/>
          <w:szCs w:val="24"/>
        </w:rPr>
        <w:t xml:space="preserve">to be considered as preliminary and not indicative of </w:t>
      </w:r>
      <w:r w:rsidR="004433A2" w:rsidRPr="00B40DB5">
        <w:rPr>
          <w:sz w:val="24"/>
          <w:szCs w:val="24"/>
        </w:rPr>
        <w:t xml:space="preserve">agreed future </w:t>
      </w:r>
      <w:r w:rsidR="00A86477" w:rsidRPr="00B40DB5">
        <w:rPr>
          <w:sz w:val="24"/>
          <w:szCs w:val="24"/>
        </w:rPr>
        <w:t xml:space="preserve">radio altimeter </w:t>
      </w:r>
      <w:r w:rsidR="004433A2" w:rsidRPr="00B40DB5">
        <w:rPr>
          <w:sz w:val="24"/>
          <w:szCs w:val="24"/>
        </w:rPr>
        <w:t>performance.</w:t>
      </w:r>
      <w:r w:rsidR="00B40DB5" w:rsidRPr="00B40DB5">
        <w:rPr>
          <w:sz w:val="24"/>
          <w:szCs w:val="24"/>
        </w:rPr>
        <w:t xml:space="preserve"> </w:t>
      </w:r>
    </w:p>
    <w:p w14:paraId="7FC04B56" w14:textId="46633102" w:rsidR="00696D50" w:rsidRDefault="00C9567C" w:rsidP="004433A2">
      <w:pPr>
        <w:pStyle w:val="2para"/>
        <w:rPr>
          <w:sz w:val="24"/>
          <w:szCs w:val="24"/>
        </w:rPr>
      </w:pPr>
      <w:r w:rsidRPr="004433A2">
        <w:rPr>
          <w:sz w:val="24"/>
          <w:szCs w:val="24"/>
        </w:rPr>
        <w:t xml:space="preserve">With </w:t>
      </w:r>
      <w:r w:rsidR="00AF3F02">
        <w:rPr>
          <w:sz w:val="24"/>
          <w:szCs w:val="24"/>
        </w:rPr>
        <w:t xml:space="preserve">the </w:t>
      </w:r>
      <w:r w:rsidRPr="004433A2">
        <w:rPr>
          <w:sz w:val="24"/>
          <w:szCs w:val="24"/>
        </w:rPr>
        <w:t>work of DO-399</w:t>
      </w:r>
      <w:r w:rsidR="00136036">
        <w:rPr>
          <w:sz w:val="24"/>
          <w:szCs w:val="24"/>
        </w:rPr>
        <w:t>/ED-310</w:t>
      </w:r>
      <w:r w:rsidRPr="004433A2">
        <w:rPr>
          <w:sz w:val="24"/>
          <w:szCs w:val="24"/>
        </w:rPr>
        <w:t xml:space="preserve"> concluding</w:t>
      </w:r>
      <w:r w:rsidR="00851021">
        <w:rPr>
          <w:sz w:val="24"/>
          <w:szCs w:val="24"/>
        </w:rPr>
        <w:t>,</w:t>
      </w:r>
      <w:r w:rsidRPr="004433A2">
        <w:rPr>
          <w:sz w:val="24"/>
          <w:szCs w:val="24"/>
        </w:rPr>
        <w:t xml:space="preserve"> the focus of joint committee’s work is pivoting to the new MOPS</w:t>
      </w:r>
      <w:r w:rsidR="00D07DFC" w:rsidRPr="004433A2">
        <w:rPr>
          <w:sz w:val="24"/>
          <w:szCs w:val="24"/>
        </w:rPr>
        <w:t xml:space="preserve"> development</w:t>
      </w:r>
      <w:r w:rsidRPr="004433A2">
        <w:rPr>
          <w:sz w:val="24"/>
          <w:szCs w:val="24"/>
        </w:rPr>
        <w:t>.</w:t>
      </w:r>
      <w:r w:rsidR="00E00821" w:rsidRPr="004433A2">
        <w:rPr>
          <w:sz w:val="24"/>
          <w:szCs w:val="24"/>
        </w:rPr>
        <w:t xml:space="preserve"> </w:t>
      </w:r>
      <w:r w:rsidR="00597A26" w:rsidRPr="004433A2">
        <w:rPr>
          <w:sz w:val="24"/>
          <w:szCs w:val="24"/>
        </w:rPr>
        <w:t xml:space="preserve"> </w:t>
      </w:r>
    </w:p>
    <w:p w14:paraId="5912139B" w14:textId="77777777" w:rsidR="00DA4D9B" w:rsidRDefault="00DA4D9B" w:rsidP="00DA4D9B">
      <w:pPr>
        <w:pStyle w:val="1Heading"/>
        <w:numPr>
          <w:ilvl w:val="0"/>
          <w:numId w:val="0"/>
        </w:numPr>
        <w:ind w:left="720"/>
        <w:rPr>
          <w:sz w:val="24"/>
          <w:szCs w:val="24"/>
        </w:rPr>
      </w:pPr>
    </w:p>
    <w:p w14:paraId="2A8ABBD9" w14:textId="711F4E77" w:rsidR="00770160" w:rsidRPr="005F5C57" w:rsidRDefault="00770160">
      <w:pPr>
        <w:pStyle w:val="1Heading"/>
        <w:rPr>
          <w:sz w:val="24"/>
          <w:szCs w:val="24"/>
        </w:rPr>
      </w:pPr>
      <w:r w:rsidRPr="005F5C57">
        <w:rPr>
          <w:sz w:val="24"/>
          <w:szCs w:val="24"/>
        </w:rPr>
        <w:lastRenderedPageBreak/>
        <w:t>ACTION BY THE MEETING</w:t>
      </w:r>
    </w:p>
    <w:p w14:paraId="2755462E" w14:textId="77777777" w:rsidR="00770160" w:rsidRPr="005F5C57" w:rsidRDefault="00770160">
      <w:pPr>
        <w:pStyle w:val="2para"/>
        <w:rPr>
          <w:sz w:val="24"/>
          <w:szCs w:val="24"/>
        </w:rPr>
      </w:pPr>
      <w:r w:rsidRPr="005F5C57">
        <w:rPr>
          <w:sz w:val="24"/>
          <w:szCs w:val="24"/>
        </w:rPr>
        <w:t>The meeting is invited to:</w:t>
      </w:r>
    </w:p>
    <w:p w14:paraId="20ECE54F" w14:textId="25BA830F" w:rsidR="005F5C57" w:rsidRPr="005F5C57" w:rsidRDefault="005F5C57" w:rsidP="00C71BAA">
      <w:pPr>
        <w:pStyle w:val="Listabc"/>
        <w:rPr>
          <w:sz w:val="24"/>
          <w:szCs w:val="24"/>
        </w:rPr>
      </w:pPr>
      <w:r w:rsidRPr="005F5C57">
        <w:rPr>
          <w:sz w:val="24"/>
          <w:szCs w:val="24"/>
          <w:lang w:val="en-GB"/>
        </w:rPr>
        <w:t>n</w:t>
      </w:r>
      <w:r w:rsidRPr="005F5C57">
        <w:rPr>
          <w:sz w:val="24"/>
          <w:szCs w:val="24"/>
        </w:rPr>
        <w:t xml:space="preserve">ote and review the contents of this </w:t>
      </w:r>
      <w:r w:rsidR="00C71BAA">
        <w:rPr>
          <w:sz w:val="24"/>
          <w:szCs w:val="24"/>
        </w:rPr>
        <w:t>information</w:t>
      </w:r>
      <w:bookmarkStart w:id="2" w:name="_GoBack"/>
      <w:bookmarkEnd w:id="2"/>
      <w:r w:rsidRPr="005F5C57">
        <w:rPr>
          <w:sz w:val="24"/>
          <w:szCs w:val="24"/>
        </w:rPr>
        <w:t xml:space="preserve"> paper</w:t>
      </w:r>
      <w:r w:rsidR="00BA2116">
        <w:rPr>
          <w:sz w:val="24"/>
          <w:szCs w:val="24"/>
        </w:rPr>
        <w:t>.</w:t>
      </w:r>
    </w:p>
    <w:p w14:paraId="28844E99" w14:textId="2B800540" w:rsidR="00A12CBA" w:rsidRDefault="00A12CBA" w:rsidP="007531C7">
      <w:pPr>
        <w:widowControl w:val="0"/>
        <w:autoSpaceDE w:val="0"/>
        <w:autoSpaceDN w:val="0"/>
        <w:ind w:left="119"/>
        <w:outlineLvl w:val="0"/>
      </w:pPr>
    </w:p>
    <w:sectPr w:rsidR="00A12CBA">
      <w:headerReference w:type="even" r:id="rId11"/>
      <w:headerReference w:type="default" r:id="rId12"/>
      <w:headerReference w:type="first" r:id="rId13"/>
      <w:footerReference w:type="first" r:id="rId14"/>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6E783" w14:textId="77777777" w:rsidR="00104D66" w:rsidRDefault="00104D66">
      <w:r>
        <w:separator/>
      </w:r>
    </w:p>
    <w:p w14:paraId="337C4F80" w14:textId="77777777" w:rsidR="00104D66" w:rsidRDefault="00104D66"/>
  </w:endnote>
  <w:endnote w:type="continuationSeparator" w:id="0">
    <w:p w14:paraId="5C079CB2" w14:textId="77777777" w:rsidR="00104D66" w:rsidRDefault="00104D66">
      <w:r>
        <w:continuationSeparator/>
      </w:r>
    </w:p>
    <w:p w14:paraId="2B134DB4" w14:textId="77777777" w:rsidR="00104D66" w:rsidRDefault="00104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FE032" w14:textId="3401D6C0" w:rsidR="00770160" w:rsidRPr="00C71BAA" w:rsidRDefault="00770160">
    <w:pPr>
      <w:pStyle w:val="Footer"/>
      <w:rPr>
        <w:sz w:val="18"/>
        <w:lang w:val="en-CA"/>
      </w:rPr>
    </w:pPr>
    <w:r w:rsidRPr="00C71BAA">
      <w:rPr>
        <w:sz w:val="18"/>
        <w:lang w:val="en-CA"/>
      </w:rPr>
      <w:t>(</w:t>
    </w:r>
    <w:r>
      <w:rPr>
        <w:sz w:val="18"/>
        <w:lang w:val="en-US"/>
      </w:rPr>
      <w:fldChar w:fldCharType="begin"/>
    </w:r>
    <w:r w:rsidRPr="00C71BAA">
      <w:rPr>
        <w:sz w:val="18"/>
        <w:lang w:val="en-CA"/>
      </w:rPr>
      <w:instrText xml:space="preserve"> NUMPAGES  \* MERGEFORMAT </w:instrText>
    </w:r>
    <w:r>
      <w:rPr>
        <w:sz w:val="18"/>
        <w:lang w:val="en-US"/>
      </w:rPr>
      <w:fldChar w:fldCharType="separate"/>
    </w:r>
    <w:r w:rsidR="00C71BAA" w:rsidRPr="00C71BAA">
      <w:rPr>
        <w:noProof/>
        <w:sz w:val="18"/>
        <w:lang w:val="en-CA"/>
      </w:rPr>
      <w:t>4</w:t>
    </w:r>
    <w:r>
      <w:rPr>
        <w:sz w:val="18"/>
        <w:lang w:val="en-US"/>
      </w:rPr>
      <w:fldChar w:fldCharType="end"/>
    </w:r>
    <w:r w:rsidRPr="00C71BAA">
      <w:rPr>
        <w:sz w:val="18"/>
        <w:lang w:val="en-CA"/>
      </w:rPr>
      <w:t xml:space="preserve"> pages)</w:t>
    </w:r>
  </w:p>
  <w:p w14:paraId="25233154" w14:textId="71134198" w:rsidR="00D72092" w:rsidRDefault="00D72092" w:rsidP="00D72092">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4D13B9">
      <w:rPr>
        <w:noProof/>
        <w:sz w:val="18"/>
        <w:lang w:val="en-US"/>
      </w:rPr>
      <w:t>FSMP-WG16-IP07_Status Update of RTCA SC239-EUROCAE WG119_final.docx</w:t>
    </w:r>
    <w:r>
      <w:rPr>
        <w:sz w:val="18"/>
        <w:lang w:val="en-US"/>
      </w:rPr>
      <w:fldChar w:fldCharType="end"/>
    </w:r>
  </w:p>
  <w:p w14:paraId="51A323F7" w14:textId="77777777" w:rsidR="00417475" w:rsidRPr="00D72092" w:rsidRDefault="00417475">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F4B90" w14:textId="77777777" w:rsidR="00104D66" w:rsidRDefault="00104D66">
      <w:r>
        <w:separator/>
      </w:r>
    </w:p>
    <w:p w14:paraId="16428598" w14:textId="77777777" w:rsidR="00104D66" w:rsidRDefault="00104D66"/>
  </w:footnote>
  <w:footnote w:type="continuationSeparator" w:id="0">
    <w:p w14:paraId="0BE2E53A" w14:textId="77777777" w:rsidR="00104D66" w:rsidRDefault="00104D66">
      <w:r>
        <w:continuationSeparator/>
      </w:r>
    </w:p>
    <w:p w14:paraId="1A80AA4E" w14:textId="77777777" w:rsidR="00104D66" w:rsidRDefault="00104D66"/>
  </w:footnote>
  <w:footnote w:id="1">
    <w:p w14:paraId="32CD36FD" w14:textId="2C9A6CEE" w:rsidR="00415629" w:rsidRDefault="00415629">
      <w:pPr>
        <w:pStyle w:val="FootnoteText"/>
        <w:rPr>
          <w:lang w:val="en-US"/>
        </w:rPr>
      </w:pPr>
      <w:r>
        <w:rPr>
          <w:rStyle w:val="FootnoteReference"/>
        </w:rPr>
        <w:footnoteRef/>
      </w:r>
      <w:r>
        <w:t xml:space="preserve"> </w:t>
      </w:r>
      <w:r>
        <w:rPr>
          <w:lang w:val="en-US"/>
        </w:rPr>
        <w:t>RTCA Paper No. 274-20/PMC=2073) “Assessment of C-Band Mobile Telecommunications Interference Impact on Low Range Radar Altimeter Operations” October 2020</w:t>
      </w:r>
    </w:p>
    <w:p w14:paraId="3B51B80F" w14:textId="461BC23A" w:rsidR="00B30BE3" w:rsidRPr="007531C7" w:rsidRDefault="00B30BE3">
      <w:pPr>
        <w:pStyle w:val="FootnoteText"/>
        <w:rPr>
          <w:lang w:val="en-US"/>
        </w:rPr>
      </w:pPr>
      <w:r w:rsidRPr="007531C7">
        <w:rPr>
          <w:vertAlign w:val="superscript"/>
          <w:lang w:val="en-US"/>
        </w:rPr>
        <w:t>2</w:t>
      </w:r>
      <w:r>
        <w:rPr>
          <w:lang w:val="en-US"/>
        </w:rPr>
        <w:t xml:space="preserve"> Reproduced from </w:t>
      </w:r>
      <w:r w:rsidR="00772142">
        <w:rPr>
          <w:lang w:val="en-US"/>
        </w:rPr>
        <w:t>RTCA/</w:t>
      </w:r>
      <w:r>
        <w:rPr>
          <w:lang w:val="en-US"/>
        </w:rPr>
        <w:t>DO-399/ ED-310 (draft) under permission</w:t>
      </w:r>
      <w:r w:rsidR="002F5EF2">
        <w:rPr>
          <w:lang w:val="en-US"/>
        </w:rPr>
        <w:t xml:space="preserve"> from RTCA</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CFF46" w14:textId="6A02B972" w:rsidR="00770160" w:rsidRDefault="00770160" w:rsidP="00F56F90">
    <w:pPr>
      <w:tabs>
        <w:tab w:val="center" w:pos="4876"/>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C71BAA">
      <w:rPr>
        <w:rStyle w:val="PageNumber"/>
        <w:noProof/>
      </w:rPr>
      <w:t>4</w:t>
    </w:r>
    <w:r>
      <w:rPr>
        <w:rStyle w:val="PageNumber"/>
      </w:rPr>
      <w:fldChar w:fldCharType="end"/>
    </w:r>
    <w:r>
      <w:rPr>
        <w:rStyle w:val="PageNumber"/>
      </w:rPr>
      <w:t xml:space="preserve"> -</w:t>
    </w:r>
  </w:p>
  <w:p w14:paraId="690C61D4" w14:textId="77777777" w:rsidR="00417475" w:rsidRDefault="0041747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5AF19" w14:textId="554FA8CF" w:rsidR="00770160" w:rsidRDefault="00770160" w:rsidP="00904902">
    <w:pPr>
      <w:tabs>
        <w:tab w:val="center" w:pos="4876"/>
        <w:tab w:val="left" w:pos="6480"/>
      </w:tabs>
      <w:spacing w:after="600"/>
      <w:jc w:val="center"/>
    </w:pPr>
    <w:r>
      <w:t xml:space="preserve">- </w:t>
    </w:r>
    <w:r>
      <w:rPr>
        <w:rStyle w:val="PageNumber"/>
      </w:rPr>
      <w:fldChar w:fldCharType="begin"/>
    </w:r>
    <w:r>
      <w:rPr>
        <w:rStyle w:val="PageNumber"/>
      </w:rPr>
      <w:instrText xml:space="preserve"> PAGE </w:instrText>
    </w:r>
    <w:r>
      <w:rPr>
        <w:rStyle w:val="PageNumber"/>
      </w:rPr>
      <w:fldChar w:fldCharType="separate"/>
    </w:r>
    <w:r w:rsidR="00C71BAA">
      <w:rPr>
        <w:rStyle w:val="PageNumber"/>
        <w:noProof/>
      </w:rPr>
      <w:t>3</w:t>
    </w:r>
    <w:r>
      <w:rPr>
        <w:rStyle w:val="PageNumber"/>
      </w:rPr>
      <w:fldChar w:fldCharType="end"/>
    </w:r>
    <w:r w:rsidR="00904902">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04FAC68C" w14:textId="77777777" w:rsidTr="00664C07">
      <w:trPr>
        <w:trHeight w:val="1790"/>
      </w:trPr>
      <w:tc>
        <w:tcPr>
          <w:tcW w:w="1915" w:type="dxa"/>
          <w:shd w:val="clear" w:color="auto" w:fill="FFFFFF"/>
        </w:tcPr>
        <w:p w14:paraId="622FCB25" w14:textId="54184C5E" w:rsidR="00920C27" w:rsidRDefault="00904902" w:rsidP="00664C07">
          <w:r w:rsidRPr="00484298">
            <w:rPr>
              <w:noProof/>
              <w:lang w:val="en-CA" w:eastAsia="zh-CN"/>
            </w:rPr>
            <w:drawing>
              <wp:inline distT="0" distB="0" distL="0" distR="0" wp14:anchorId="43368AA4" wp14:editId="1E717CEA">
                <wp:extent cx="1085850" cy="876300"/>
                <wp:effectExtent l="0" t="0" r="0" b="0"/>
                <wp:docPr id="3" name="Picture 3"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p>
      </w:tc>
      <w:tc>
        <w:tcPr>
          <w:tcW w:w="3895" w:type="dxa"/>
          <w:shd w:val="clear" w:color="auto" w:fill="FFFFFF"/>
          <w:tcMar>
            <w:right w:w="0" w:type="dxa"/>
          </w:tcMar>
        </w:tcPr>
        <w:p w14:paraId="5E912B9F" w14:textId="5682B39E" w:rsidR="00920C27" w:rsidRPr="00066AB7" w:rsidRDefault="00377F3C" w:rsidP="00664C07">
          <w:pPr>
            <w:rPr>
              <w:rFonts w:ascii="Arial" w:hAnsi="Arial" w:cs="Arial"/>
              <w:szCs w:val="22"/>
            </w:rPr>
          </w:pPr>
          <w:r w:rsidRPr="00066AB7">
            <w:rPr>
              <w:rFonts w:ascii="Arial" w:hAnsi="Arial" w:cs="Arial"/>
              <w:noProof/>
              <w:szCs w:val="22"/>
              <w:lang w:val="en-CA" w:eastAsia="zh-CN"/>
            </w:rPr>
            <mc:AlternateContent>
              <mc:Choice Requires="wps">
                <w:drawing>
                  <wp:anchor distT="0" distB="0" distL="114300" distR="114300" simplePos="0" relativeHeight="251657728" behindDoc="0" locked="0" layoutInCell="1" allowOverlap="1" wp14:anchorId="1A31DEC6" wp14:editId="251FF83B">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96DD926"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02436329"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6E3FBAB0" w14:textId="77777777" w:rsidR="00920C27" w:rsidRPr="00066AB7" w:rsidRDefault="00920C27" w:rsidP="00664C07">
          <w:pPr>
            <w:rPr>
              <w:rFonts w:ascii="Arial" w:hAnsi="Arial" w:cs="Arial"/>
              <w:szCs w:val="22"/>
            </w:rPr>
          </w:pPr>
        </w:p>
        <w:p w14:paraId="1DE9E4E2" w14:textId="0570764A" w:rsidR="00920C27" w:rsidRPr="00066AB7" w:rsidRDefault="00D72092" w:rsidP="00664C07">
          <w:pPr>
            <w:rPr>
              <w:rFonts w:ascii="Arial" w:hAnsi="Arial" w:cs="Arial"/>
              <w:b/>
              <w:sz w:val="24"/>
              <w:szCs w:val="22"/>
            </w:rPr>
          </w:pPr>
          <w:r>
            <w:rPr>
              <w:rFonts w:ascii="Arial" w:hAnsi="Arial" w:cs="Arial"/>
              <w:b/>
              <w:sz w:val="24"/>
              <w:szCs w:val="22"/>
            </w:rPr>
            <w:t>INFORMATION</w:t>
          </w:r>
          <w:r w:rsidR="00920C27" w:rsidRPr="00066AB7">
            <w:rPr>
              <w:rFonts w:ascii="Arial" w:hAnsi="Arial" w:cs="Arial"/>
              <w:b/>
              <w:sz w:val="24"/>
              <w:szCs w:val="22"/>
            </w:rPr>
            <w:t xml:space="preserve">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32"/>
          </w:tblGrid>
          <w:tr w:rsidR="00920C27" w14:paraId="598B08BD" w14:textId="77777777" w:rsidTr="00664C07">
            <w:trPr>
              <w:jc w:val="right"/>
            </w:trPr>
            <w:tc>
              <w:tcPr>
                <w:tcW w:w="0" w:type="auto"/>
              </w:tcPr>
              <w:p w14:paraId="30FE6EB8" w14:textId="0DF76F02" w:rsidR="00920C27" w:rsidRPr="00066AB7" w:rsidRDefault="000D26D5" w:rsidP="004D13B9">
                <w:pPr>
                  <w:framePr w:hSpace="180" w:wrap="around" w:vAnchor="text" w:hAnchor="text" w:y="1"/>
                  <w:suppressOverlap/>
                  <w:jc w:val="left"/>
                  <w:rPr>
                    <w:szCs w:val="22"/>
                  </w:rPr>
                </w:pPr>
                <w:bookmarkStart w:id="3" w:name="document_no"/>
                <w:r>
                  <w:rPr>
                    <w:szCs w:val="22"/>
                  </w:rPr>
                  <w:t>FS</w:t>
                </w:r>
                <w:r w:rsidR="00725205">
                  <w:rPr>
                    <w:szCs w:val="22"/>
                  </w:rPr>
                  <w:t>MP</w:t>
                </w:r>
                <w:r w:rsidR="007E6A06">
                  <w:rPr>
                    <w:szCs w:val="22"/>
                  </w:rPr>
                  <w:t>-WG</w:t>
                </w:r>
                <w:r w:rsidR="00920C27" w:rsidRPr="00066AB7">
                  <w:rPr>
                    <w:szCs w:val="22"/>
                  </w:rPr>
                  <w:t>/</w:t>
                </w:r>
                <w:r w:rsidR="000877DF">
                  <w:rPr>
                    <w:szCs w:val="22"/>
                  </w:rPr>
                  <w:t>16</w:t>
                </w:r>
                <w:r w:rsidR="007E6A06">
                  <w:rPr>
                    <w:szCs w:val="22"/>
                  </w:rPr>
                  <w:t xml:space="preserve"> </w:t>
                </w:r>
                <w:r w:rsidR="00D72092">
                  <w:rPr>
                    <w:szCs w:val="22"/>
                  </w:rPr>
                  <w:t>IP</w:t>
                </w:r>
                <w:r w:rsidR="00920C27" w:rsidRPr="00066AB7">
                  <w:rPr>
                    <w:szCs w:val="22"/>
                  </w:rPr>
                  <w:t>/</w:t>
                </w:r>
                <w:bookmarkEnd w:id="3"/>
                <w:r w:rsidR="00D72092">
                  <w:rPr>
                    <w:szCs w:val="22"/>
                  </w:rPr>
                  <w:t>07</w:t>
                </w:r>
              </w:p>
              <w:p w14:paraId="2BEA60A9" w14:textId="58BE93EE" w:rsidR="00920C27" w:rsidRPr="00066AB7" w:rsidRDefault="00885035" w:rsidP="004D13B9">
                <w:pPr>
                  <w:framePr w:hSpace="180" w:wrap="around" w:vAnchor="text" w:hAnchor="text" w:y="1"/>
                  <w:suppressOverlap/>
                  <w:jc w:val="left"/>
                  <w:rPr>
                    <w:b/>
                  </w:rPr>
                </w:pPr>
                <w:bookmarkStart w:id="4" w:name="restricted"/>
                <w:bookmarkStart w:id="5" w:name="addendum_corrigendum_appendix"/>
                <w:bookmarkStart w:id="6" w:name="revision_no"/>
                <w:bookmarkStart w:id="7" w:name="revision_date"/>
                <w:bookmarkStart w:id="8" w:name="related_to"/>
                <w:bookmarkEnd w:id="4"/>
                <w:bookmarkEnd w:id="5"/>
                <w:bookmarkEnd w:id="6"/>
                <w:bookmarkEnd w:id="7"/>
                <w:bookmarkEnd w:id="8"/>
                <w:r>
                  <w:rPr>
                    <w:sz w:val="18"/>
                    <w:szCs w:val="18"/>
                  </w:rPr>
                  <w:t>202</w:t>
                </w:r>
                <w:r w:rsidR="000877DF">
                  <w:rPr>
                    <w:sz w:val="18"/>
                    <w:szCs w:val="18"/>
                  </w:rPr>
                  <w:t>3</w:t>
                </w:r>
                <w:r>
                  <w:rPr>
                    <w:sz w:val="18"/>
                    <w:szCs w:val="18"/>
                  </w:rPr>
                  <w:t>-</w:t>
                </w:r>
                <w:bookmarkStart w:id="9" w:name="info_paper"/>
                <w:bookmarkEnd w:id="9"/>
                <w:r w:rsidR="00A60A96">
                  <w:rPr>
                    <w:sz w:val="18"/>
                    <w:szCs w:val="18"/>
                  </w:rPr>
                  <w:t>0</w:t>
                </w:r>
                <w:r w:rsidR="000877DF">
                  <w:rPr>
                    <w:sz w:val="18"/>
                    <w:szCs w:val="18"/>
                  </w:rPr>
                  <w:t>2</w:t>
                </w:r>
                <w:r w:rsidR="00081AC4">
                  <w:rPr>
                    <w:sz w:val="18"/>
                    <w:szCs w:val="18"/>
                  </w:rPr>
                  <w:t>-</w:t>
                </w:r>
                <w:r w:rsidR="00D72092">
                  <w:rPr>
                    <w:sz w:val="18"/>
                    <w:szCs w:val="18"/>
                  </w:rPr>
                  <w:t>15</w:t>
                </w:r>
              </w:p>
            </w:tc>
          </w:tr>
          <w:tr w:rsidR="00920C27" w14:paraId="000A6B8C" w14:textId="77777777" w:rsidTr="00664C07">
            <w:trPr>
              <w:jc w:val="right"/>
            </w:trPr>
            <w:tc>
              <w:tcPr>
                <w:tcW w:w="0" w:type="auto"/>
              </w:tcPr>
              <w:p w14:paraId="45DB103A" w14:textId="77777777" w:rsidR="00920C27" w:rsidRPr="00066AB7" w:rsidRDefault="00920C27" w:rsidP="004D13B9">
                <w:pPr>
                  <w:framePr w:hSpace="180" w:wrap="around" w:vAnchor="text" w:hAnchor="text" w:y="1"/>
                  <w:suppressOverlap/>
                  <w:jc w:val="left"/>
                  <w:rPr>
                    <w:szCs w:val="22"/>
                  </w:rPr>
                </w:pPr>
              </w:p>
            </w:tc>
          </w:tr>
        </w:tbl>
        <w:p w14:paraId="2ACC919C"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5E802FD5" w14:textId="77777777" w:rsidR="00417475" w:rsidRDefault="0041747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15:restartNumberingAfterBreak="0">
    <w:nsid w:val="205C17F7"/>
    <w:multiLevelType w:val="hybridMultilevel"/>
    <w:tmpl w:val="40DA3B4A"/>
    <w:lvl w:ilvl="0" w:tplc="402A08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B000C0"/>
    <w:multiLevelType w:val="hybridMultilevel"/>
    <w:tmpl w:val="BE622502"/>
    <w:lvl w:ilvl="0" w:tplc="67CC9DE4">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7" w15:restartNumberingAfterBreak="0">
    <w:nsid w:val="6D495F8D"/>
    <w:multiLevelType w:val="hybridMultilevel"/>
    <w:tmpl w:val="51EAD218"/>
    <w:lvl w:ilvl="0" w:tplc="1F0C8394">
      <w:start w:val="7"/>
      <w:numFmt w:val="bullet"/>
      <w:lvlText w:val="—"/>
      <w:lvlJc w:val="left"/>
      <w:pPr>
        <w:ind w:left="720" w:hanging="360"/>
      </w:pPr>
      <w:rPr>
        <w:rFonts w:ascii="Times New Roman" w:eastAsia="SimSu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60"/>
    <w:rsid w:val="00013AD2"/>
    <w:rsid w:val="00021219"/>
    <w:rsid w:val="000273D2"/>
    <w:rsid w:val="000328BF"/>
    <w:rsid w:val="00033A46"/>
    <w:rsid w:val="0006591D"/>
    <w:rsid w:val="00065CA0"/>
    <w:rsid w:val="00071273"/>
    <w:rsid w:val="00074ABA"/>
    <w:rsid w:val="0008081A"/>
    <w:rsid w:val="00081AC4"/>
    <w:rsid w:val="00082784"/>
    <w:rsid w:val="00085EC0"/>
    <w:rsid w:val="000877DF"/>
    <w:rsid w:val="000912B4"/>
    <w:rsid w:val="000B5A85"/>
    <w:rsid w:val="000C33B0"/>
    <w:rsid w:val="000C6CFB"/>
    <w:rsid w:val="000D26D5"/>
    <w:rsid w:val="000E218A"/>
    <w:rsid w:val="000E405F"/>
    <w:rsid w:val="001015C6"/>
    <w:rsid w:val="00104D66"/>
    <w:rsid w:val="00116D7B"/>
    <w:rsid w:val="00123292"/>
    <w:rsid w:val="00123C68"/>
    <w:rsid w:val="0012746C"/>
    <w:rsid w:val="0013108E"/>
    <w:rsid w:val="00136036"/>
    <w:rsid w:val="00140442"/>
    <w:rsid w:val="00144BB6"/>
    <w:rsid w:val="00146D73"/>
    <w:rsid w:val="001603A2"/>
    <w:rsid w:val="001610C2"/>
    <w:rsid w:val="00177B46"/>
    <w:rsid w:val="0018046C"/>
    <w:rsid w:val="001866B1"/>
    <w:rsid w:val="00197554"/>
    <w:rsid w:val="001B1FD6"/>
    <w:rsid w:val="001B3D15"/>
    <w:rsid w:val="001D523E"/>
    <w:rsid w:val="001D5447"/>
    <w:rsid w:val="001F4B53"/>
    <w:rsid w:val="002107DD"/>
    <w:rsid w:val="0022129F"/>
    <w:rsid w:val="002278AD"/>
    <w:rsid w:val="002722AC"/>
    <w:rsid w:val="00286836"/>
    <w:rsid w:val="002A7463"/>
    <w:rsid w:val="002B211A"/>
    <w:rsid w:val="002B7444"/>
    <w:rsid w:val="002C2D0B"/>
    <w:rsid w:val="002C3B2B"/>
    <w:rsid w:val="002E4B54"/>
    <w:rsid w:val="002F5EF2"/>
    <w:rsid w:val="00301CB1"/>
    <w:rsid w:val="00321106"/>
    <w:rsid w:val="00323A04"/>
    <w:rsid w:val="00335ED2"/>
    <w:rsid w:val="00340BDC"/>
    <w:rsid w:val="003607E5"/>
    <w:rsid w:val="00361EAD"/>
    <w:rsid w:val="0036250C"/>
    <w:rsid w:val="00364C55"/>
    <w:rsid w:val="003715A0"/>
    <w:rsid w:val="003737D5"/>
    <w:rsid w:val="00377F3C"/>
    <w:rsid w:val="003849C2"/>
    <w:rsid w:val="00387884"/>
    <w:rsid w:val="0039048E"/>
    <w:rsid w:val="0039138C"/>
    <w:rsid w:val="003A06BD"/>
    <w:rsid w:val="003B3540"/>
    <w:rsid w:val="003B4EBE"/>
    <w:rsid w:val="003C1AF8"/>
    <w:rsid w:val="003C39FA"/>
    <w:rsid w:val="003D34EE"/>
    <w:rsid w:val="003D46C6"/>
    <w:rsid w:val="003D7123"/>
    <w:rsid w:val="003D7FD8"/>
    <w:rsid w:val="003E34D0"/>
    <w:rsid w:val="003F3754"/>
    <w:rsid w:val="003F3F9C"/>
    <w:rsid w:val="003F55AA"/>
    <w:rsid w:val="003F6230"/>
    <w:rsid w:val="00410116"/>
    <w:rsid w:val="00411296"/>
    <w:rsid w:val="00415629"/>
    <w:rsid w:val="00417475"/>
    <w:rsid w:val="0042222A"/>
    <w:rsid w:val="00423AF7"/>
    <w:rsid w:val="00423C6F"/>
    <w:rsid w:val="00426A51"/>
    <w:rsid w:val="00437CF9"/>
    <w:rsid w:val="004417E8"/>
    <w:rsid w:val="004433A2"/>
    <w:rsid w:val="00452E32"/>
    <w:rsid w:val="00461C07"/>
    <w:rsid w:val="00465B1C"/>
    <w:rsid w:val="004735BC"/>
    <w:rsid w:val="00476578"/>
    <w:rsid w:val="00477408"/>
    <w:rsid w:val="004920ED"/>
    <w:rsid w:val="0049280E"/>
    <w:rsid w:val="00492CD2"/>
    <w:rsid w:val="004A3B14"/>
    <w:rsid w:val="004A7DF7"/>
    <w:rsid w:val="004B59B3"/>
    <w:rsid w:val="004B5DDF"/>
    <w:rsid w:val="004C148C"/>
    <w:rsid w:val="004D13B9"/>
    <w:rsid w:val="004E2511"/>
    <w:rsid w:val="004F07CF"/>
    <w:rsid w:val="005032CE"/>
    <w:rsid w:val="00505F6E"/>
    <w:rsid w:val="00505F9D"/>
    <w:rsid w:val="00507ACB"/>
    <w:rsid w:val="0051574F"/>
    <w:rsid w:val="00533024"/>
    <w:rsid w:val="005363ED"/>
    <w:rsid w:val="00550657"/>
    <w:rsid w:val="005744EE"/>
    <w:rsid w:val="00585282"/>
    <w:rsid w:val="00594B8E"/>
    <w:rsid w:val="00597A26"/>
    <w:rsid w:val="005A457D"/>
    <w:rsid w:val="005D2518"/>
    <w:rsid w:val="005D3246"/>
    <w:rsid w:val="005F0145"/>
    <w:rsid w:val="005F5C57"/>
    <w:rsid w:val="006020D1"/>
    <w:rsid w:val="0060309C"/>
    <w:rsid w:val="00603DE1"/>
    <w:rsid w:val="00613A15"/>
    <w:rsid w:val="0062372E"/>
    <w:rsid w:val="00625E2A"/>
    <w:rsid w:val="0063113C"/>
    <w:rsid w:val="00664C07"/>
    <w:rsid w:val="0066549A"/>
    <w:rsid w:val="0067432A"/>
    <w:rsid w:val="006768E6"/>
    <w:rsid w:val="006947F9"/>
    <w:rsid w:val="006949FB"/>
    <w:rsid w:val="00696D50"/>
    <w:rsid w:val="006A45D3"/>
    <w:rsid w:val="006C5268"/>
    <w:rsid w:val="006D2B22"/>
    <w:rsid w:val="006D30C4"/>
    <w:rsid w:val="006E75D4"/>
    <w:rsid w:val="006F2DF3"/>
    <w:rsid w:val="006F5E00"/>
    <w:rsid w:val="0071712E"/>
    <w:rsid w:val="00725205"/>
    <w:rsid w:val="00725F60"/>
    <w:rsid w:val="00745734"/>
    <w:rsid w:val="00751FC5"/>
    <w:rsid w:val="007531C7"/>
    <w:rsid w:val="00760654"/>
    <w:rsid w:val="00760931"/>
    <w:rsid w:val="007638ED"/>
    <w:rsid w:val="00770160"/>
    <w:rsid w:val="00772142"/>
    <w:rsid w:val="00772B5B"/>
    <w:rsid w:val="00780994"/>
    <w:rsid w:val="00780F59"/>
    <w:rsid w:val="00791DDF"/>
    <w:rsid w:val="0079312B"/>
    <w:rsid w:val="007A0923"/>
    <w:rsid w:val="007C1A39"/>
    <w:rsid w:val="007C25CE"/>
    <w:rsid w:val="007C464A"/>
    <w:rsid w:val="007D1FBF"/>
    <w:rsid w:val="007D4982"/>
    <w:rsid w:val="007D4E66"/>
    <w:rsid w:val="007D5B0B"/>
    <w:rsid w:val="007E6A06"/>
    <w:rsid w:val="00805073"/>
    <w:rsid w:val="00807D33"/>
    <w:rsid w:val="00812C2E"/>
    <w:rsid w:val="008140B4"/>
    <w:rsid w:val="00815E98"/>
    <w:rsid w:val="008162DD"/>
    <w:rsid w:val="00823FDC"/>
    <w:rsid w:val="008241BE"/>
    <w:rsid w:val="00830912"/>
    <w:rsid w:val="00840096"/>
    <w:rsid w:val="00846909"/>
    <w:rsid w:val="00851021"/>
    <w:rsid w:val="00852519"/>
    <w:rsid w:val="008550C7"/>
    <w:rsid w:val="00860FB4"/>
    <w:rsid w:val="00875BB2"/>
    <w:rsid w:val="00885035"/>
    <w:rsid w:val="008877EC"/>
    <w:rsid w:val="00896451"/>
    <w:rsid w:val="008B2BCE"/>
    <w:rsid w:val="008B54C4"/>
    <w:rsid w:val="008C2812"/>
    <w:rsid w:val="008C719E"/>
    <w:rsid w:val="008D1D36"/>
    <w:rsid w:val="008F3403"/>
    <w:rsid w:val="0090204A"/>
    <w:rsid w:val="00904902"/>
    <w:rsid w:val="0091016E"/>
    <w:rsid w:val="00920B80"/>
    <w:rsid w:val="00920C27"/>
    <w:rsid w:val="009225C3"/>
    <w:rsid w:val="00931B00"/>
    <w:rsid w:val="009460A5"/>
    <w:rsid w:val="00947889"/>
    <w:rsid w:val="0095411C"/>
    <w:rsid w:val="00956F69"/>
    <w:rsid w:val="009602EE"/>
    <w:rsid w:val="009661F9"/>
    <w:rsid w:val="0097539A"/>
    <w:rsid w:val="009833D6"/>
    <w:rsid w:val="009A3EF3"/>
    <w:rsid w:val="009A6B90"/>
    <w:rsid w:val="009C22A0"/>
    <w:rsid w:val="009C3376"/>
    <w:rsid w:val="009D5306"/>
    <w:rsid w:val="009F72D0"/>
    <w:rsid w:val="00A0263F"/>
    <w:rsid w:val="00A02678"/>
    <w:rsid w:val="00A03302"/>
    <w:rsid w:val="00A0372C"/>
    <w:rsid w:val="00A03CFF"/>
    <w:rsid w:val="00A04A9C"/>
    <w:rsid w:val="00A06472"/>
    <w:rsid w:val="00A12CBA"/>
    <w:rsid w:val="00A13854"/>
    <w:rsid w:val="00A14323"/>
    <w:rsid w:val="00A2015A"/>
    <w:rsid w:val="00A232A8"/>
    <w:rsid w:val="00A305FE"/>
    <w:rsid w:val="00A35161"/>
    <w:rsid w:val="00A5279D"/>
    <w:rsid w:val="00A60A96"/>
    <w:rsid w:val="00A72392"/>
    <w:rsid w:val="00A86477"/>
    <w:rsid w:val="00AC53C5"/>
    <w:rsid w:val="00AD35C5"/>
    <w:rsid w:val="00AE4B04"/>
    <w:rsid w:val="00AE4C92"/>
    <w:rsid w:val="00AF01F6"/>
    <w:rsid w:val="00AF3F02"/>
    <w:rsid w:val="00B2701A"/>
    <w:rsid w:val="00B30BE3"/>
    <w:rsid w:val="00B311A5"/>
    <w:rsid w:val="00B40DB5"/>
    <w:rsid w:val="00B5486C"/>
    <w:rsid w:val="00B61825"/>
    <w:rsid w:val="00B83934"/>
    <w:rsid w:val="00B92367"/>
    <w:rsid w:val="00BA2116"/>
    <w:rsid w:val="00BB1F5B"/>
    <w:rsid w:val="00BC1BE2"/>
    <w:rsid w:val="00BC5391"/>
    <w:rsid w:val="00BD4131"/>
    <w:rsid w:val="00BF0C14"/>
    <w:rsid w:val="00BF2279"/>
    <w:rsid w:val="00BF6C28"/>
    <w:rsid w:val="00C014FA"/>
    <w:rsid w:val="00C2608A"/>
    <w:rsid w:val="00C32F4A"/>
    <w:rsid w:val="00C423B5"/>
    <w:rsid w:val="00C42D37"/>
    <w:rsid w:val="00C6324C"/>
    <w:rsid w:val="00C71BAA"/>
    <w:rsid w:val="00C82F11"/>
    <w:rsid w:val="00C8346A"/>
    <w:rsid w:val="00C85450"/>
    <w:rsid w:val="00C8681F"/>
    <w:rsid w:val="00C879AA"/>
    <w:rsid w:val="00C915B8"/>
    <w:rsid w:val="00C9567C"/>
    <w:rsid w:val="00C9589D"/>
    <w:rsid w:val="00CA3F78"/>
    <w:rsid w:val="00CA4CD1"/>
    <w:rsid w:val="00CB2A6C"/>
    <w:rsid w:val="00CB321B"/>
    <w:rsid w:val="00CB57C0"/>
    <w:rsid w:val="00CC0791"/>
    <w:rsid w:val="00CD3539"/>
    <w:rsid w:val="00CF0C04"/>
    <w:rsid w:val="00CF103A"/>
    <w:rsid w:val="00CF72A2"/>
    <w:rsid w:val="00D06A68"/>
    <w:rsid w:val="00D07DFC"/>
    <w:rsid w:val="00D10AB0"/>
    <w:rsid w:val="00D20219"/>
    <w:rsid w:val="00D21DC0"/>
    <w:rsid w:val="00D22255"/>
    <w:rsid w:val="00D3621F"/>
    <w:rsid w:val="00D439C6"/>
    <w:rsid w:val="00D47CBB"/>
    <w:rsid w:val="00D57091"/>
    <w:rsid w:val="00D67093"/>
    <w:rsid w:val="00D72092"/>
    <w:rsid w:val="00D8375B"/>
    <w:rsid w:val="00D83A66"/>
    <w:rsid w:val="00D842FA"/>
    <w:rsid w:val="00D94FD3"/>
    <w:rsid w:val="00DA4D9B"/>
    <w:rsid w:val="00DA654F"/>
    <w:rsid w:val="00DB776A"/>
    <w:rsid w:val="00DC13B2"/>
    <w:rsid w:val="00DC2D24"/>
    <w:rsid w:val="00DD5F04"/>
    <w:rsid w:val="00DF2276"/>
    <w:rsid w:val="00DF76D3"/>
    <w:rsid w:val="00E00821"/>
    <w:rsid w:val="00E1332A"/>
    <w:rsid w:val="00E31BAB"/>
    <w:rsid w:val="00E338E0"/>
    <w:rsid w:val="00E37B36"/>
    <w:rsid w:val="00E7263C"/>
    <w:rsid w:val="00E72E89"/>
    <w:rsid w:val="00E77340"/>
    <w:rsid w:val="00E82EBE"/>
    <w:rsid w:val="00E87344"/>
    <w:rsid w:val="00EA05B8"/>
    <w:rsid w:val="00EA611D"/>
    <w:rsid w:val="00EB1EAC"/>
    <w:rsid w:val="00EC00D1"/>
    <w:rsid w:val="00ED626D"/>
    <w:rsid w:val="00EE7542"/>
    <w:rsid w:val="00F019AF"/>
    <w:rsid w:val="00F03BA3"/>
    <w:rsid w:val="00F113DF"/>
    <w:rsid w:val="00F16ECA"/>
    <w:rsid w:val="00F507CF"/>
    <w:rsid w:val="00F56F90"/>
    <w:rsid w:val="00F84690"/>
    <w:rsid w:val="00F96AE7"/>
    <w:rsid w:val="00F975FD"/>
    <w:rsid w:val="00FA0693"/>
    <w:rsid w:val="00FA6139"/>
    <w:rsid w:val="00FC4094"/>
    <w:rsid w:val="00FD3F1F"/>
    <w:rsid w:val="00FD4A18"/>
    <w:rsid w:val="00FD75F2"/>
    <w:rsid w:val="00FE6947"/>
    <w:rsid w:val="00FF1252"/>
    <w:rsid w:val="00FF27E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7FC64"/>
  <w15:chartTrackingRefBased/>
  <w15:docId w15:val="{75AB0BBD-243E-48D7-ACB3-E577D33F0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semiHidden/>
    <w:unhideWhenUsed/>
    <w:qFormat/>
    <w:rsid w:val="003878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9">
    <w:name w:val="heading 9"/>
    <w:basedOn w:val="Normal"/>
    <w:next w:val="Normal"/>
    <w:link w:val="Heading9Char"/>
    <w:semiHidden/>
    <w:unhideWhenUsed/>
    <w:qFormat/>
    <w:rsid w:val="00A1432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paragraph" w:styleId="ListParagraph">
    <w:name w:val="List Paragraph"/>
    <w:basedOn w:val="Normal"/>
    <w:uiPriority w:val="34"/>
    <w:qFormat/>
    <w:rsid w:val="002107DD"/>
    <w:pPr>
      <w:ind w:left="720"/>
      <w:contextualSpacing/>
    </w:pPr>
  </w:style>
  <w:style w:type="paragraph" w:styleId="FootnoteText">
    <w:name w:val="footnote text"/>
    <w:basedOn w:val="Normal"/>
    <w:link w:val="FootnoteTextChar"/>
    <w:rsid w:val="006020D1"/>
    <w:rPr>
      <w:sz w:val="20"/>
    </w:rPr>
  </w:style>
  <w:style w:type="character" w:customStyle="1" w:styleId="FootnoteTextChar">
    <w:name w:val="Footnote Text Char"/>
    <w:basedOn w:val="DefaultParagraphFont"/>
    <w:link w:val="FootnoteText"/>
    <w:rsid w:val="006020D1"/>
    <w:rPr>
      <w:lang w:eastAsia="en-US"/>
    </w:rPr>
  </w:style>
  <w:style w:type="character" w:styleId="FootnoteReference">
    <w:name w:val="footnote reference"/>
    <w:basedOn w:val="DefaultParagraphFont"/>
    <w:rsid w:val="006020D1"/>
    <w:rPr>
      <w:vertAlign w:val="superscript"/>
    </w:rPr>
  </w:style>
  <w:style w:type="character" w:customStyle="1" w:styleId="Heading9Char">
    <w:name w:val="Heading 9 Char"/>
    <w:basedOn w:val="DefaultParagraphFont"/>
    <w:link w:val="Heading9"/>
    <w:semiHidden/>
    <w:rsid w:val="00A14323"/>
    <w:rPr>
      <w:rFonts w:asciiTheme="majorHAnsi" w:eastAsiaTheme="majorEastAsia" w:hAnsiTheme="majorHAnsi" w:cstheme="majorBidi"/>
      <w:i/>
      <w:iCs/>
      <w:color w:val="272727" w:themeColor="text1" w:themeTint="D8"/>
      <w:sz w:val="21"/>
      <w:szCs w:val="21"/>
      <w:lang w:eastAsia="en-US"/>
    </w:rPr>
  </w:style>
  <w:style w:type="character" w:styleId="Hyperlink">
    <w:name w:val="Hyperlink"/>
    <w:basedOn w:val="DefaultParagraphFont"/>
    <w:uiPriority w:val="99"/>
    <w:unhideWhenUsed/>
    <w:rsid w:val="00C42D37"/>
    <w:rPr>
      <w:color w:val="0563C1" w:themeColor="hyperlink"/>
      <w:u w:val="single"/>
    </w:rPr>
  </w:style>
  <w:style w:type="paragraph" w:styleId="BodyText">
    <w:name w:val="Body Text"/>
    <w:basedOn w:val="Normal"/>
    <w:link w:val="BodyTextChar"/>
    <w:uiPriority w:val="99"/>
    <w:unhideWhenUsed/>
    <w:rsid w:val="005F5C57"/>
    <w:pPr>
      <w:spacing w:after="120" w:line="276" w:lineRule="auto"/>
      <w:jc w:val="left"/>
    </w:pPr>
    <w:rPr>
      <w:rFonts w:ascii="Arial" w:eastAsia="Calibri" w:hAnsi="Arial"/>
      <w:szCs w:val="22"/>
      <w:lang w:val="de-DE"/>
    </w:rPr>
  </w:style>
  <w:style w:type="character" w:customStyle="1" w:styleId="BodyTextChar">
    <w:name w:val="Body Text Char"/>
    <w:basedOn w:val="DefaultParagraphFont"/>
    <w:link w:val="BodyText"/>
    <w:uiPriority w:val="99"/>
    <w:rsid w:val="005F5C57"/>
    <w:rPr>
      <w:rFonts w:ascii="Arial" w:eastAsia="Calibri" w:hAnsi="Arial"/>
      <w:sz w:val="22"/>
      <w:szCs w:val="22"/>
      <w:lang w:val="de-DE" w:eastAsia="en-US"/>
    </w:rPr>
  </w:style>
  <w:style w:type="paragraph" w:styleId="Revision">
    <w:name w:val="Revision"/>
    <w:hidden/>
    <w:uiPriority w:val="99"/>
    <w:semiHidden/>
    <w:rsid w:val="00BC1BE2"/>
    <w:rPr>
      <w:sz w:val="22"/>
      <w:lang w:eastAsia="en-US"/>
    </w:rPr>
  </w:style>
  <w:style w:type="character" w:customStyle="1" w:styleId="Heading2Char">
    <w:name w:val="Heading 2 Char"/>
    <w:basedOn w:val="DefaultParagraphFont"/>
    <w:link w:val="Heading2"/>
    <w:semiHidden/>
    <w:rsid w:val="00387884"/>
    <w:rPr>
      <w:rFonts w:asciiTheme="majorHAnsi" w:eastAsiaTheme="majorEastAsia" w:hAnsiTheme="majorHAnsi" w:cstheme="majorBidi"/>
      <w:color w:val="2F5496" w:themeColor="accent1" w:themeShade="BF"/>
      <w:sz w:val="26"/>
      <w:szCs w:val="26"/>
      <w:lang w:eastAsia="en-US"/>
    </w:rPr>
  </w:style>
  <w:style w:type="character" w:styleId="CommentReference">
    <w:name w:val="annotation reference"/>
    <w:basedOn w:val="DefaultParagraphFont"/>
    <w:rsid w:val="00AE4B04"/>
    <w:rPr>
      <w:sz w:val="16"/>
      <w:szCs w:val="16"/>
    </w:rPr>
  </w:style>
  <w:style w:type="paragraph" w:styleId="CommentText">
    <w:name w:val="annotation text"/>
    <w:basedOn w:val="Normal"/>
    <w:link w:val="CommentTextChar"/>
    <w:rsid w:val="00AE4B04"/>
    <w:rPr>
      <w:sz w:val="20"/>
    </w:rPr>
  </w:style>
  <w:style w:type="character" w:customStyle="1" w:styleId="CommentTextChar">
    <w:name w:val="Comment Text Char"/>
    <w:basedOn w:val="DefaultParagraphFont"/>
    <w:link w:val="CommentText"/>
    <w:rsid w:val="00AE4B04"/>
    <w:rPr>
      <w:lang w:eastAsia="en-US"/>
    </w:rPr>
  </w:style>
  <w:style w:type="paragraph" w:styleId="CommentSubject">
    <w:name w:val="annotation subject"/>
    <w:basedOn w:val="CommentText"/>
    <w:next w:val="CommentText"/>
    <w:link w:val="CommentSubjectChar"/>
    <w:semiHidden/>
    <w:unhideWhenUsed/>
    <w:rsid w:val="00AE4B04"/>
    <w:rPr>
      <w:b/>
      <w:bCs/>
    </w:rPr>
  </w:style>
  <w:style w:type="character" w:customStyle="1" w:styleId="CommentSubjectChar">
    <w:name w:val="Comment Subject Char"/>
    <w:basedOn w:val="CommentTextChar"/>
    <w:link w:val="CommentSubject"/>
    <w:semiHidden/>
    <w:rsid w:val="00AE4B04"/>
    <w:rPr>
      <w:b/>
      <w:bCs/>
      <w:lang w:eastAsia="en-US"/>
    </w:rPr>
  </w:style>
  <w:style w:type="character" w:customStyle="1" w:styleId="FooterChar">
    <w:name w:val="Footer Char"/>
    <w:basedOn w:val="DefaultParagraphFont"/>
    <w:link w:val="Footer"/>
    <w:rsid w:val="004B59B3"/>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18DE4-48A6-41AC-B76E-6B3C4377A2E6}">
  <ds:schemaRefs>
    <ds:schemaRef ds:uri="http://schemas.microsoft.com/office/2006/documentManagement/types"/>
    <ds:schemaRef ds:uri="http://purl.org/dc/elements/1.1/"/>
    <ds:schemaRef ds:uri="http://schemas.microsoft.com/office/2006/metadata/properties"/>
    <ds:schemaRef ds:uri="e4df6fb9-7f5d-4876-9a99-8ab4fa680755"/>
    <ds:schemaRef ds:uri="http://purl.org/dc/terms/"/>
    <ds:schemaRef ds:uri="71f32d46-6d44-42df-9bf9-b69fba183449"/>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D104717-86F6-411C-96CA-B7EF9AB70032}"/>
</file>

<file path=customXml/itemProps3.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4.xml><?xml version="1.0" encoding="utf-8"?>
<ds:datastoreItem xmlns:ds="http://schemas.openxmlformats.org/officeDocument/2006/customXml" ds:itemID="{44C9EBDA-0422-4D0B-9DC7-CECEF213C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ATMRPP_WG_WHL_1.dot</Template>
  <TotalTime>13</TotalTime>
  <Pages>4</Pages>
  <Words>1362</Words>
  <Characters>7412</Characters>
  <Application>Microsoft Office Word</Application>
  <DocSecurity>0</DocSecurity>
  <Lines>114</Lines>
  <Paragraphs>24</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Jonasson, Loftur</cp:lastModifiedBy>
  <cp:revision>15</cp:revision>
  <cp:lastPrinted>2005-03-16T13:26:00Z</cp:lastPrinted>
  <dcterms:created xsi:type="dcterms:W3CDTF">2023-02-03T16:22:00Z</dcterms:created>
  <dcterms:modified xsi:type="dcterms:W3CDTF">2023-02-15T03:01:00Z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f73250-91c3-4058-a7be-ac7b98891567_Enabled">
    <vt:lpwstr>true</vt:lpwstr>
  </property>
  <property fmtid="{D5CDD505-2E9C-101B-9397-08002B2CF9AE}" pid="3" name="MSIP_Label_67f73250-91c3-4058-a7be-ac7b98891567_SetDate">
    <vt:lpwstr>2022-04-19T17:18:01Z</vt:lpwstr>
  </property>
  <property fmtid="{D5CDD505-2E9C-101B-9397-08002B2CF9AE}" pid="4" name="MSIP_Label_67f73250-91c3-4058-a7be-ac7b98891567_Method">
    <vt:lpwstr>Standard</vt:lpwstr>
  </property>
  <property fmtid="{D5CDD505-2E9C-101B-9397-08002B2CF9AE}" pid="5" name="MSIP_Label_67f73250-91c3-4058-a7be-ac7b98891567_Name">
    <vt:lpwstr>Internal</vt:lpwstr>
  </property>
  <property fmtid="{D5CDD505-2E9C-101B-9397-08002B2CF9AE}" pid="6" name="MSIP_Label_67f73250-91c3-4058-a7be-ac7b98891567_SiteId">
    <vt:lpwstr>43eba056-5ca4-4871-89ac-bdd09160ce7e</vt:lpwstr>
  </property>
  <property fmtid="{D5CDD505-2E9C-101B-9397-08002B2CF9AE}" pid="7" name="MSIP_Label_67f73250-91c3-4058-a7be-ac7b98891567_ActionId">
    <vt:lpwstr>43ac3287-c791-437d-92a8-fed383f0ae19</vt:lpwstr>
  </property>
  <property fmtid="{D5CDD505-2E9C-101B-9397-08002B2CF9AE}" pid="8" name="MSIP_Label_67f73250-91c3-4058-a7be-ac7b98891567_ContentBits">
    <vt:lpwstr>2</vt:lpwstr>
  </property>
  <property fmtid="{D5CDD505-2E9C-101B-9397-08002B2CF9AE}" pid="9" name="ContentTypeId">
    <vt:lpwstr>0x010100B372B09A9A77C4438999FF1325BEF759</vt:lpwstr>
  </property>
  <property fmtid="{D5CDD505-2E9C-101B-9397-08002B2CF9AE}" pid="10" name="MSIP_Label_4447dd6a-a4a1-440b-a6a3-9124ef1ee017_Enabled">
    <vt:lpwstr>true</vt:lpwstr>
  </property>
  <property fmtid="{D5CDD505-2E9C-101B-9397-08002B2CF9AE}" pid="11" name="MSIP_Label_4447dd6a-a4a1-440b-a6a3-9124ef1ee017_SetDate">
    <vt:lpwstr>2023-02-01T22:43:17Z</vt:lpwstr>
  </property>
  <property fmtid="{D5CDD505-2E9C-101B-9397-08002B2CF9AE}" pid="12" name="MSIP_Label_4447dd6a-a4a1-440b-a6a3-9124ef1ee017_Method">
    <vt:lpwstr>Privileged</vt:lpwstr>
  </property>
  <property fmtid="{D5CDD505-2E9C-101B-9397-08002B2CF9AE}" pid="13" name="MSIP_Label_4447dd6a-a4a1-440b-a6a3-9124ef1ee017_Name">
    <vt:lpwstr>NO TECH DATA</vt:lpwstr>
  </property>
  <property fmtid="{D5CDD505-2E9C-101B-9397-08002B2CF9AE}" pid="14" name="MSIP_Label_4447dd6a-a4a1-440b-a6a3-9124ef1ee017_SiteId">
    <vt:lpwstr>7a18110d-ef9b-4274-acef-e62ab0fe28ed</vt:lpwstr>
  </property>
  <property fmtid="{D5CDD505-2E9C-101B-9397-08002B2CF9AE}" pid="15" name="MSIP_Label_4447dd6a-a4a1-440b-a6a3-9124ef1ee017_ActionId">
    <vt:lpwstr>838595f5-8afd-4767-b445-e769e5b4bd2d</vt:lpwstr>
  </property>
  <property fmtid="{D5CDD505-2E9C-101B-9397-08002B2CF9AE}" pid="16" name="MSIP_Label_4447dd6a-a4a1-440b-a6a3-9124ef1ee017_ContentBits">
    <vt:lpwstr>0</vt:lpwstr>
  </property>
</Properties>
</file>