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76A1C" w14:textId="77777777" w:rsidR="00C32F4A" w:rsidRDefault="00C32F4A" w:rsidP="00C32F4A">
      <w:pPr>
        <w:jc w:val="center"/>
        <w:rPr>
          <w:b/>
        </w:rPr>
      </w:pPr>
      <w:r>
        <w:rPr>
          <w:b/>
        </w:rPr>
        <w:t>FREQUENCY SPECTRUM MANAGEMENT PANEL (FSMP)</w:t>
      </w:r>
    </w:p>
    <w:p w14:paraId="77CE7881" w14:textId="77777777" w:rsidR="00C32F4A" w:rsidRDefault="00C32F4A" w:rsidP="00C32F4A">
      <w:pPr>
        <w:tabs>
          <w:tab w:val="left" w:pos="6972"/>
        </w:tabs>
        <w:jc w:val="center"/>
        <w:rPr>
          <w:b/>
        </w:rPr>
      </w:pPr>
    </w:p>
    <w:p w14:paraId="46F1DFE1" w14:textId="77777777" w:rsidR="00C32F4A" w:rsidRDefault="00C32F4A" w:rsidP="00C32F4A">
      <w:pPr>
        <w:pStyle w:val="Maintitle"/>
      </w:pPr>
      <w:r>
        <w:t>Eleventh Working Group meeting</w:t>
      </w:r>
    </w:p>
    <w:p w14:paraId="48268DAF" w14:textId="77777777" w:rsidR="00C32F4A" w:rsidRDefault="00C32F4A" w:rsidP="00C32F4A"/>
    <w:p w14:paraId="0A164F57" w14:textId="77777777" w:rsidR="00C32F4A" w:rsidRDefault="00C32F4A" w:rsidP="00C32F4A">
      <w:pPr>
        <w:jc w:val="center"/>
        <w:rPr>
          <w:b/>
          <w:bCs/>
          <w:szCs w:val="22"/>
        </w:rPr>
      </w:pPr>
      <w:bookmarkStart w:id="0" w:name="agenda_item"/>
      <w:bookmarkEnd w:id="0"/>
      <w:r>
        <w:rPr>
          <w:b/>
          <w:bCs/>
          <w:szCs w:val="22"/>
        </w:rPr>
        <w:t>Web Meeting, 1 – 12 March 2021</w:t>
      </w:r>
    </w:p>
    <w:p w14:paraId="14EE6B24" w14:textId="77777777" w:rsidR="00770160" w:rsidRDefault="00770160">
      <w:pPr>
        <w:tabs>
          <w:tab w:val="left" w:pos="0"/>
          <w:tab w:val="left" w:pos="1570"/>
          <w:tab w:val="left" w:pos="1857"/>
        </w:tabs>
      </w:pPr>
    </w:p>
    <w:p w14:paraId="1990EFD7" w14:textId="77777777" w:rsidR="00770160" w:rsidRDefault="00770160">
      <w:pPr>
        <w:tabs>
          <w:tab w:val="left" w:pos="0"/>
          <w:tab w:val="left" w:pos="1570"/>
          <w:tab w:val="left" w:pos="1857"/>
        </w:tabs>
      </w:pPr>
    </w:p>
    <w:p w14:paraId="684DC194" w14:textId="559A20D7" w:rsidR="00770160" w:rsidRDefault="00770160">
      <w:pPr>
        <w:pStyle w:val="Agendaitemtitle"/>
        <w:rPr>
          <w:lang w:val="sv-SE"/>
        </w:rPr>
      </w:pPr>
      <w:r>
        <w:rPr>
          <w:lang w:val="sv-SE"/>
        </w:rPr>
        <w:t>Agenda Item </w:t>
      </w:r>
      <w:r w:rsidR="00723823">
        <w:rPr>
          <w:lang w:val="sv-SE"/>
        </w:rPr>
        <w:t>3</w:t>
      </w:r>
      <w:r>
        <w:rPr>
          <w:lang w:val="sv-SE"/>
        </w:rPr>
        <w:t>:</w:t>
      </w:r>
      <w:r>
        <w:rPr>
          <w:lang w:val="sv-SE"/>
        </w:rPr>
        <w:tab/>
      </w:r>
      <w:r w:rsidR="00723823" w:rsidRPr="00723823">
        <w:rPr>
          <w:lang w:val="sv-SE"/>
        </w:rPr>
        <w:t>Radio Altimeter and Wireless Aircraft Intra-Communications (WAIC) issues</w:t>
      </w:r>
    </w:p>
    <w:p w14:paraId="0A0826A2" w14:textId="77777777" w:rsidR="00770160" w:rsidRDefault="00770160">
      <w:pPr>
        <w:pStyle w:val="Agendaitemtitle"/>
        <w:rPr>
          <w:b w:val="0"/>
          <w:lang w:val="sv-SE"/>
        </w:rPr>
      </w:pPr>
    </w:p>
    <w:p w14:paraId="75BEBC7C" w14:textId="77777777" w:rsidR="00770160" w:rsidRDefault="00770160">
      <w:pPr>
        <w:tabs>
          <w:tab w:val="left" w:pos="6972"/>
        </w:tabs>
        <w:rPr>
          <w:b/>
          <w:lang w:val="sv-SE"/>
        </w:rPr>
      </w:pPr>
    </w:p>
    <w:p w14:paraId="3151E49F" w14:textId="3C4B0686" w:rsidR="00770160" w:rsidRDefault="00CD5B16">
      <w:pPr>
        <w:pStyle w:val="Maintitle"/>
      </w:pPr>
      <w:r w:rsidRPr="000B37BE">
        <w:rPr>
          <w:lang w:val="en-US"/>
        </w:rPr>
        <w:t>Report of the WAIC SARPS Correspondence Group</w:t>
      </w:r>
    </w:p>
    <w:p w14:paraId="2DBC801B" w14:textId="77777777" w:rsidR="00770160" w:rsidRDefault="00770160">
      <w:pPr>
        <w:tabs>
          <w:tab w:val="left" w:pos="6972"/>
        </w:tabs>
      </w:pPr>
    </w:p>
    <w:p w14:paraId="338B4534" w14:textId="77777777" w:rsidR="00770160" w:rsidRDefault="00770160">
      <w:pPr>
        <w:tabs>
          <w:tab w:val="left" w:pos="6972"/>
        </w:tabs>
      </w:pPr>
    </w:p>
    <w:p w14:paraId="00EABAFB" w14:textId="0396588B" w:rsidR="00770160" w:rsidRDefault="00770160">
      <w:pPr>
        <w:jc w:val="center"/>
      </w:pPr>
      <w:r>
        <w:t>(Presented by</w:t>
      </w:r>
      <w:bookmarkStart w:id="1" w:name="presented_by"/>
      <w:bookmarkEnd w:id="1"/>
      <w:r>
        <w:t xml:space="preserve"> </w:t>
      </w:r>
      <w:r w:rsidR="00723823">
        <w:t>David Redman</w:t>
      </w:r>
      <w:r>
        <w:t>)</w:t>
      </w:r>
    </w:p>
    <w:p w14:paraId="4813CF8D" w14:textId="77777777" w:rsidR="00770160" w:rsidRDefault="00770160"/>
    <w:p w14:paraId="3B0E400C"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3DA39969" w14:textId="77777777">
        <w:trPr>
          <w:cantSplit/>
          <w:trHeight w:hRule="exact" w:val="480"/>
          <w:jc w:val="center"/>
        </w:trPr>
        <w:tc>
          <w:tcPr>
            <w:tcW w:w="7200" w:type="dxa"/>
            <w:vAlign w:val="center"/>
          </w:tcPr>
          <w:p w14:paraId="2CBBD9E9" w14:textId="77777777" w:rsidR="00770160" w:rsidRDefault="00770160">
            <w:pPr>
              <w:jc w:val="center"/>
              <w:rPr>
                <w:sz w:val="24"/>
                <w:lang w:val="en-US"/>
              </w:rPr>
            </w:pPr>
            <w:r>
              <w:rPr>
                <w:b/>
              </w:rPr>
              <w:t>SUMMARY</w:t>
            </w:r>
          </w:p>
        </w:tc>
      </w:tr>
      <w:tr w:rsidR="00770160" w14:paraId="04D63159" w14:textId="77777777">
        <w:trPr>
          <w:cantSplit/>
          <w:jc w:val="center"/>
        </w:trPr>
        <w:tc>
          <w:tcPr>
            <w:tcW w:w="7200" w:type="dxa"/>
          </w:tcPr>
          <w:p w14:paraId="48411BD9" w14:textId="332147D7" w:rsidR="00770160" w:rsidRDefault="00723823">
            <w:pPr>
              <w:rPr>
                <w:lang w:val="en-US"/>
              </w:rPr>
            </w:pPr>
            <w:r>
              <w:rPr>
                <w:lang w:val="en-US"/>
              </w:rPr>
              <w:t xml:space="preserve">The WAIC SARPS Correspondence Group </w:t>
            </w:r>
            <w:r w:rsidR="001869EB">
              <w:rPr>
                <w:lang w:val="en-US"/>
              </w:rPr>
              <w:t>(</w:t>
            </w:r>
            <w:r w:rsidR="00CD5B16">
              <w:rPr>
                <w:lang w:val="en-US"/>
              </w:rPr>
              <w:t>“</w:t>
            </w:r>
            <w:r w:rsidR="001869EB">
              <w:rPr>
                <w:lang w:val="en-US"/>
              </w:rPr>
              <w:t>CG</w:t>
            </w:r>
            <w:r w:rsidR="00CD5B16">
              <w:rPr>
                <w:lang w:val="en-US"/>
              </w:rPr>
              <w:t>”</w:t>
            </w:r>
            <w:r w:rsidR="001869EB">
              <w:rPr>
                <w:lang w:val="en-US"/>
              </w:rPr>
              <w:t xml:space="preserve">) </w:t>
            </w:r>
            <w:r>
              <w:rPr>
                <w:lang w:val="en-US"/>
              </w:rPr>
              <w:t xml:space="preserve">tasked with advancing the completion of the WAIC SARPS per Job Card FSMP.007.01 </w:t>
            </w:r>
            <w:r w:rsidR="001869EB">
              <w:rPr>
                <w:lang w:val="en-US"/>
              </w:rPr>
              <w:t>has not progress</w:t>
            </w:r>
            <w:r w:rsidR="00DD64BB">
              <w:rPr>
                <w:lang w:val="en-US"/>
              </w:rPr>
              <w:t>ed</w:t>
            </w:r>
            <w:r w:rsidR="001869EB">
              <w:rPr>
                <w:lang w:val="en-US"/>
              </w:rPr>
              <w:t xml:space="preserve"> the completion of the WAIC SARPS since the FSMP-WG/10 meeting held in August 2020. </w:t>
            </w:r>
            <w:r w:rsidR="00E20690">
              <w:rPr>
                <w:lang w:val="en-US"/>
              </w:rPr>
              <w:t>The i</w:t>
            </w:r>
            <w:r w:rsidR="001869EB">
              <w:rPr>
                <w:lang w:val="en-US"/>
              </w:rPr>
              <w:t xml:space="preserve">ssues that </w:t>
            </w:r>
            <w:r w:rsidR="00E20690">
              <w:rPr>
                <w:lang w:val="en-US"/>
              </w:rPr>
              <w:t>must be</w:t>
            </w:r>
            <w:r w:rsidR="001869EB">
              <w:rPr>
                <w:lang w:val="en-US"/>
              </w:rPr>
              <w:t xml:space="preserve"> resolved were </w:t>
            </w:r>
            <w:r w:rsidR="00C40CE4">
              <w:rPr>
                <w:lang w:val="en-US"/>
              </w:rPr>
              <w:t>referred</w:t>
            </w:r>
            <w:r w:rsidR="001869EB">
              <w:rPr>
                <w:lang w:val="en-US"/>
              </w:rPr>
              <w:t xml:space="preserve"> back to the CG for further deliberation toward a consensus solution. However, </w:t>
            </w:r>
            <w:r w:rsidR="00CD5B16">
              <w:rPr>
                <w:lang w:val="en-US"/>
              </w:rPr>
              <w:t xml:space="preserve">the conditions at the root </w:t>
            </w:r>
            <w:r w:rsidR="001869EB">
              <w:rPr>
                <w:lang w:val="en-US"/>
              </w:rPr>
              <w:t>of the impasse</w:t>
            </w:r>
            <w:r w:rsidR="00CD5B16">
              <w:rPr>
                <w:lang w:val="en-US"/>
              </w:rPr>
              <w:t xml:space="preserve"> have not changed since the meeting, thus </w:t>
            </w:r>
            <w:r w:rsidR="00DD64BB">
              <w:rPr>
                <w:lang w:val="en-US"/>
              </w:rPr>
              <w:t>productive</w:t>
            </w:r>
            <w:r w:rsidR="00CD5B16">
              <w:rPr>
                <w:lang w:val="en-US"/>
              </w:rPr>
              <w:t xml:space="preserve"> deliberation is not possible until the results of on-going studies become available.</w:t>
            </w:r>
          </w:p>
        </w:tc>
      </w:tr>
    </w:tbl>
    <w:p w14:paraId="282FCAD2" w14:textId="77777777" w:rsidR="00770160" w:rsidRDefault="00770160"/>
    <w:p w14:paraId="4C84A990" w14:textId="77777777" w:rsidR="00770160" w:rsidRDefault="00770160"/>
    <w:p w14:paraId="1869D9E6" w14:textId="77777777" w:rsidR="00770160" w:rsidRDefault="00770160">
      <w:pPr>
        <w:pStyle w:val="1Heading"/>
      </w:pPr>
      <w:r>
        <w:t>INTRODUCTION</w:t>
      </w:r>
    </w:p>
    <w:p w14:paraId="72D84420" w14:textId="1ECDC68B" w:rsidR="00E20690" w:rsidRPr="00B0322D" w:rsidRDefault="00E20690" w:rsidP="00B0322D">
      <w:pPr>
        <w:pStyle w:val="2para"/>
      </w:pPr>
      <w:r w:rsidRPr="00B0322D">
        <w:t>The WAIC SARPS Correspondence Group was formed by the FSMP in January 2019 to resolve a question concerning the emissions mask specified in the draft WAIC SARPS.  Discussions within the CG grew to consider additional concerns with the draft SARPS text. These concerns were largely resolved except for questions about the emitted power limits and the out-of-band interference tolerance.</w:t>
      </w:r>
    </w:p>
    <w:p w14:paraId="6DBA720A" w14:textId="47E60393" w:rsidR="00E20690" w:rsidRPr="00B0322D" w:rsidRDefault="00E20690" w:rsidP="00B0322D">
      <w:pPr>
        <w:pStyle w:val="2para"/>
      </w:pPr>
      <w:r w:rsidRPr="00B0322D">
        <w:t>The CG was not able to resolve these two questions and sought direction from the larger FSMP Working Group. A technical teleconference</w:t>
      </w:r>
      <w:r w:rsidR="0009107E" w:rsidRPr="00B0322D">
        <w:t xml:space="preserve"> </w:t>
      </w:r>
      <w:r w:rsidRPr="00B0322D">
        <w:t xml:space="preserve">was held on 3 June 2020 to discuss potential means to find consensus text for the WAIC SARPS. Contributions from the CG Chair, France, and the UK were introduced. This resulted in two actions </w:t>
      </w:r>
      <w:r w:rsidR="00C40CE4" w:rsidRPr="00B0322D">
        <w:t>referred</w:t>
      </w:r>
      <w:r w:rsidRPr="00B0322D">
        <w:t xml:space="preserve"> back to the CG for consideration prior to FSMP-WG/10 in August, 2020: (1) </w:t>
      </w:r>
      <w:r w:rsidR="008D6988" w:rsidRPr="00B0322D">
        <w:t>explore other [in addition to the Worst Case Landing Scenario] WAIC-</w:t>
      </w:r>
      <w:r w:rsidR="00F363B5">
        <w:t>Radar Altimeter (“</w:t>
      </w:r>
      <w:r w:rsidR="008D6988" w:rsidRPr="00B0322D">
        <w:t>RA</w:t>
      </w:r>
      <w:r w:rsidR="00F363B5">
        <w:t>”)</w:t>
      </w:r>
      <w:r w:rsidR="008D6988" w:rsidRPr="00B0322D">
        <w:t xml:space="preserve"> interaction scenarios, including enroute with 1000’ and 2000’ vertical separations, to determine whether the “omni 4 mW/MHz” WAIC limit would be sufficient to protect RAs to the Recommendation ITU-R M.2059 thresholds, and if not, what angular-dependent power limit would be required, and (2) explore whether adjacent frequency rejection, better than the current 40 dB/decade starting at the 4200/4400 MHz band edge, could be supported for the WAIC SARPS.</w:t>
      </w:r>
    </w:p>
    <w:p w14:paraId="2E5F3F0F" w14:textId="4A244A71" w:rsidR="008D6988" w:rsidRPr="00B0322D" w:rsidRDefault="008D6988" w:rsidP="00B0322D">
      <w:pPr>
        <w:pStyle w:val="2para"/>
      </w:pPr>
      <w:r w:rsidRPr="00B0322D">
        <w:lastRenderedPageBreak/>
        <w:t xml:space="preserve">Working Paper FSMP-WG/10 WP/20 reported the results of subsequent studies that demonstrated that limits on WAIC emissions would be necessary to prevent a WAIC-equipped aircraft from exceeding M.2059 protection criteria </w:t>
      </w:r>
      <w:r w:rsidR="0009107E" w:rsidRPr="00B0322D">
        <w:t>in</w:t>
      </w:r>
      <w:r w:rsidRPr="00B0322D">
        <w:t xml:space="preserve"> RAs on other nearby aircraft while enroute. </w:t>
      </w:r>
      <w:r w:rsidR="0009107E" w:rsidRPr="00B0322D">
        <w:t xml:space="preserve">It also stated that, while specific frequency dependent rejection (“FDR”) </w:t>
      </w:r>
      <w:r w:rsidR="00C40CE4" w:rsidRPr="00B0322D">
        <w:t>characteristics</w:t>
      </w:r>
      <w:r w:rsidR="0009107E" w:rsidRPr="00B0322D">
        <w:t xml:space="preserve"> were not determined, the CG agreed that practically feasible improvements were possible.  The paper also related concerns raised during CG discussions that emission limits and FDR improvements must be consistent with intended WAIC applications for WAIC to remain viable and thus concluded that additional studies were required to resolve these issues and enable completion of a consensus SARPs.</w:t>
      </w:r>
    </w:p>
    <w:p w14:paraId="33A95BA8" w14:textId="77777777" w:rsidR="00770160" w:rsidRDefault="00770160">
      <w:pPr>
        <w:pStyle w:val="1Heading"/>
      </w:pPr>
      <w:r>
        <w:t>DISCUSSION</w:t>
      </w:r>
    </w:p>
    <w:p w14:paraId="032E059D" w14:textId="1F3F1405" w:rsidR="00770160" w:rsidRDefault="008668A6" w:rsidP="00B0322D">
      <w:pPr>
        <w:pStyle w:val="2para"/>
      </w:pPr>
      <w:r>
        <w:t xml:space="preserve">Previous FSMP Working Group meetings and CG deliberations have discussed the rationale and impact of imposing emission limits in SARPs that will restrict WAIC emissions to levels that will prevent exceedance of M.2059 protection criteria in all conditions. </w:t>
      </w:r>
      <w:r w:rsidR="00F848B9">
        <w:t>There is agreement that c</w:t>
      </w:r>
      <w:r>
        <w:t>oexistence of WAIC and RAs in the frequency band 4200-4400 MHz must be accomplished without compromising the accurate performance of RAs given the safety-critical functions they enable in aircraft, and Recommendation ITU-R M.2059 is the means available to ensure the protection of RAs.</w:t>
      </w:r>
      <w:r w:rsidR="00F848B9">
        <w:t xml:space="preserve"> Furthermore, WAIC is mandated </w:t>
      </w:r>
      <w:r w:rsidR="00DD64BB">
        <w:t xml:space="preserve">to </w:t>
      </w:r>
      <w:r w:rsidR="00F848B9">
        <w:t xml:space="preserve">not interfere with RAs according to Resolution 424 (WRC-15) </w:t>
      </w:r>
      <w:r w:rsidR="00F848B9">
        <w:rPr>
          <w:i/>
          <w:iCs/>
        </w:rPr>
        <w:t xml:space="preserve">resolves </w:t>
      </w:r>
      <w:r w:rsidR="00F848B9">
        <w:t>2: “</w:t>
      </w:r>
      <w:r w:rsidR="00F848B9" w:rsidRPr="00F848B9">
        <w:t>WAIC systems operating in the frequency band 4 200-4 400 MHz shall not cause harmful interference to, nor claim protection from, systems of the aeronautical radionavigation service operating in this frequency band</w:t>
      </w:r>
      <w:r w:rsidR="00F848B9">
        <w:t>.”</w:t>
      </w:r>
    </w:p>
    <w:p w14:paraId="3478E0F4" w14:textId="1ED64968" w:rsidR="00F848B9" w:rsidRDefault="00F848B9" w:rsidP="00B0322D">
      <w:pPr>
        <w:pStyle w:val="2para"/>
      </w:pPr>
      <w:r>
        <w:t>However, according to previous studies, emission limits imposed on WAIC by M.2059 protection criteria</w:t>
      </w:r>
      <w:r w:rsidR="009159E4">
        <w:t xml:space="preserve"> severely impact the viability of WAIC. </w:t>
      </w:r>
      <w:r w:rsidR="00091A76">
        <w:t xml:space="preserve">The </w:t>
      </w:r>
      <w:r w:rsidR="009159E4">
        <w:t xml:space="preserve">channelized </w:t>
      </w:r>
      <w:r w:rsidR="00091A76">
        <w:t xml:space="preserve">WAIC </w:t>
      </w:r>
      <w:r w:rsidR="009159E4">
        <w:t xml:space="preserve">implementation considered in Report ITU-R M.2319, </w:t>
      </w:r>
      <w:r w:rsidR="00091A76">
        <w:t>for example, would be able to utilize only 2.6% of the overall WAIC resource. Reconsideration of the assumptions behind the M.2319 analysis might be possible, but the power limits fundamentally result in less channel capacity and/or extremely constrained link lengths that seriously impeded further development of WAIC.</w:t>
      </w:r>
    </w:p>
    <w:p w14:paraId="1DCACE69" w14:textId="5E340B26" w:rsidR="006201D6" w:rsidRDefault="006201D6" w:rsidP="00B0322D">
      <w:pPr>
        <w:pStyle w:val="2para"/>
      </w:pPr>
      <w:r>
        <w:t>RTCA, Inc. Special Committee 236 (“SC-236”) and EUROCAE Working Group 96 (</w:t>
      </w:r>
      <w:r w:rsidR="00156BD8">
        <w:t>“</w:t>
      </w:r>
      <w:r>
        <w:t>WG</w:t>
      </w:r>
      <w:r w:rsidR="00156BD8">
        <w:noBreakHyphen/>
      </w:r>
      <w:r>
        <w:t xml:space="preserve">96”) have been engaged in </w:t>
      </w:r>
      <w:r w:rsidR="00156BD8">
        <w:t xml:space="preserve">the </w:t>
      </w:r>
      <w:r>
        <w:t>development of</w:t>
      </w:r>
      <w:r w:rsidR="00156BD8">
        <w:t xml:space="preserve"> </w:t>
      </w:r>
      <w:r w:rsidR="00156BD8" w:rsidRPr="00156BD8">
        <w:t>Minimum Aviation System Performance Standards (MASPS)</w:t>
      </w:r>
      <w:r w:rsidR="00156BD8">
        <w:t xml:space="preserve"> and</w:t>
      </w:r>
      <w:r w:rsidR="00156BD8" w:rsidRPr="00156BD8">
        <w:t xml:space="preserve"> Minimum Operational Performance Standards (MOPS)</w:t>
      </w:r>
      <w:r w:rsidR="00156BD8">
        <w:t xml:space="preserve"> for WAIC. RTCA published DO-378 -  “</w:t>
      </w:r>
      <w:r w:rsidR="00156BD8" w:rsidRPr="00156BD8">
        <w:t>Minimum Aviation System Performance Standard (MASPS) for Coexistence of Wireless Avionics Intra-Communication Systems within 4200-4400 MHz</w:t>
      </w:r>
      <w:r w:rsidR="00156BD8">
        <w:t>” in July 2019. However, efforts to revise this document to enable alignment with draft SARPs have been stalled by the lack of a consensus SARPs.</w:t>
      </w:r>
    </w:p>
    <w:p w14:paraId="056618E6" w14:textId="6053A3E8" w:rsidR="00A93215" w:rsidRDefault="00091A76" w:rsidP="00B0322D">
      <w:pPr>
        <w:pStyle w:val="2para"/>
      </w:pPr>
      <w:r>
        <w:t xml:space="preserve">Given the impasse </w:t>
      </w:r>
      <w:r w:rsidR="00A93215">
        <w:t xml:space="preserve">rooted in these fundamental issues, further progress on the WAIC SARPs </w:t>
      </w:r>
      <w:r w:rsidR="003B31BF">
        <w:t xml:space="preserve">in the near term might be possible with additional information from studies exploring </w:t>
      </w:r>
      <w:r w:rsidR="00A93215">
        <w:t xml:space="preserve">a minimum viable WAIC implementation </w:t>
      </w:r>
      <w:r w:rsidR="003B31BF">
        <w:t>that considers</w:t>
      </w:r>
      <w:r w:rsidR="00A93215">
        <w:t xml:space="preserve"> technical characteristics, utility, performance, certifiability, and economics</w:t>
      </w:r>
      <w:r w:rsidR="003B31BF">
        <w:t xml:space="preserve"> of realizable WAIC systems. In the longer term</w:t>
      </w:r>
      <w:r w:rsidR="00A93215">
        <w:t xml:space="preserve">, revised </w:t>
      </w:r>
      <w:r w:rsidR="00F363B5">
        <w:t>RA</w:t>
      </w:r>
      <w:r w:rsidR="003B31BF">
        <w:t xml:space="preserve"> </w:t>
      </w:r>
      <w:r w:rsidR="00A93215">
        <w:t xml:space="preserve">MOPS </w:t>
      </w:r>
      <w:r w:rsidR="003B31BF">
        <w:t xml:space="preserve">currently being developed will include </w:t>
      </w:r>
      <w:r w:rsidR="00A93215">
        <w:t>requirements for in-band interference tolerance for future RAs</w:t>
      </w:r>
      <w:r w:rsidR="003B31BF">
        <w:t>, and this might provide an opportunity for additional WAIC capability</w:t>
      </w:r>
      <w:r w:rsidR="00A93215">
        <w:t xml:space="preserve">.  </w:t>
      </w:r>
    </w:p>
    <w:p w14:paraId="0159713C" w14:textId="5705A95A" w:rsidR="00A93215" w:rsidRDefault="00A93215" w:rsidP="00B0322D">
      <w:pPr>
        <w:pStyle w:val="2para"/>
      </w:pPr>
      <w:r>
        <w:t xml:space="preserve">Detailed studies of the scope required to address </w:t>
      </w:r>
      <w:r w:rsidR="003B31BF">
        <w:t xml:space="preserve">a minimum viable WAIC implementation </w:t>
      </w:r>
      <w:r>
        <w:t>are outside the scope of the CG. Individual stakeholders are currently considering this issue, but the CG has no bearing on the schedule for completing these studies.  The results of these studies may point to revised technical characteristics for WAIC that can be incorporated in a WAIC SARPs that ensures coexistence of WAIC and RAs in the frequency band 4200-4400 MHz while meeting criteria in M.2059.</w:t>
      </w:r>
    </w:p>
    <w:p w14:paraId="45A3EA2C" w14:textId="2CCF70E7" w:rsidR="000A07DD" w:rsidRDefault="003B31BF" w:rsidP="00B0322D">
      <w:pPr>
        <w:pStyle w:val="2para"/>
      </w:pPr>
      <w:r>
        <w:lastRenderedPageBreak/>
        <w:t>I</w:t>
      </w:r>
      <w:r w:rsidR="00A93215">
        <w:t xml:space="preserve">nternational standards development organizations </w:t>
      </w:r>
      <w:r>
        <w:t>are currently revising RA MOPS</w:t>
      </w:r>
      <w:r w:rsidR="000A07DD">
        <w:t xml:space="preserve">. </w:t>
      </w:r>
      <w:r w:rsidR="00A93215">
        <w:t xml:space="preserve">RTCA, Inc. has established Special Committee 239 </w:t>
      </w:r>
      <w:r w:rsidR="000A07DD">
        <w:t xml:space="preserve">(“SC-239”) </w:t>
      </w:r>
      <w:r w:rsidR="00A93215">
        <w:t xml:space="preserve">to address </w:t>
      </w:r>
      <w:r w:rsidR="000A07DD">
        <w:t xml:space="preserve">revision of the RA MOPS to accommodate changes in the frequency spectrum in and near the frequency band 4200-4400 MHz. </w:t>
      </w:r>
      <w:r w:rsidR="00C40CE4">
        <w:t>Similarly,</w:t>
      </w:r>
      <w:r w:rsidR="000A07DD">
        <w:t xml:space="preserve"> EUROCAE established Working Group 119 (“WG-119”) to accomplish the same, and the two committees are working together as a joint committee to develop revised MOPS. Requirements for in-band and out-of-band interference tolerance will be developed by the joint committee, with a target date of September 2022 for completion of revised MOPS.  </w:t>
      </w:r>
    </w:p>
    <w:p w14:paraId="25073D22" w14:textId="2307F081" w:rsidR="00091A76" w:rsidRDefault="000A07DD" w:rsidP="00B0322D">
      <w:pPr>
        <w:pStyle w:val="2para"/>
      </w:pPr>
      <w:r>
        <w:t xml:space="preserve">It is anticipated that detailed consideration of such interference tolerance requirements might identify a need to revise M.2059 to </w:t>
      </w:r>
      <w:r w:rsidR="00062340">
        <w:t xml:space="preserve">address some technical issues in the current document and </w:t>
      </w:r>
      <w:r>
        <w:t xml:space="preserve">maintain consistency of </w:t>
      </w:r>
      <w:r w:rsidR="00062340">
        <w:t xml:space="preserve">RA </w:t>
      </w:r>
      <w:r>
        <w:t>MOPS, SARPs and ITU</w:t>
      </w:r>
      <w:r>
        <w:noBreakHyphen/>
        <w:t xml:space="preserve">R documentation. </w:t>
      </w:r>
      <w:r w:rsidR="00062340">
        <w:t>The results of revised RA MOPS and potential changes to M.2059 might provide enough improvement in allowable WAIC emission levels to support future viability of WAIC systems and enable convergence on a consensus WAIC SARPs.</w:t>
      </w:r>
      <w:r w:rsidR="00F363B5">
        <w:t xml:space="preserve">  Publication of new MOPS, adoption into regulation, development of new compliant equipment, and deployment of this equipment will take some years to fully accomplish. However, the development of consensus requirements will be accomplished prior to publication and these will provide some indication of any potential impact on WAIC.</w:t>
      </w:r>
    </w:p>
    <w:p w14:paraId="4D967F3E" w14:textId="25BB9285" w:rsidR="00062340" w:rsidRPr="00B0322D" w:rsidRDefault="00062340" w:rsidP="00B0322D">
      <w:pPr>
        <w:pStyle w:val="2para"/>
      </w:pPr>
      <w:r>
        <w:t xml:space="preserve">Job Card FSMP.007.01 was issued 24 November 2016 with </w:t>
      </w:r>
      <w:r w:rsidR="003A4D5F">
        <w:t>the following “</w:t>
      </w:r>
      <w:r>
        <w:t>Expected dates</w:t>
      </w:r>
      <w:r w:rsidR="003A4D5F">
        <w:t>”: Expert Group: Q1 2019, Effective: Q2 2022, Applicability: Q4 2022. Given the dependence of continued development of WAIC SARPs on external studies as outlined herein, the CG should suspend deliberation until the results of studies described herein are available. Furthermore, the FSMP might consider re</w:t>
      </w:r>
      <w:r w:rsidR="00E6355A">
        <w:t xml:space="preserve">vising the expected dates stated in </w:t>
      </w:r>
      <w:r w:rsidR="003A4D5F">
        <w:t>Job Card FSMP.007.01.</w:t>
      </w:r>
    </w:p>
    <w:p w14:paraId="179A19C0" w14:textId="77777777" w:rsidR="00770160" w:rsidRDefault="00770160">
      <w:pPr>
        <w:pStyle w:val="1Heading"/>
      </w:pPr>
      <w:r>
        <w:t>ACTION BY THE MEETING</w:t>
      </w:r>
    </w:p>
    <w:p w14:paraId="0DDA99B2" w14:textId="77777777" w:rsidR="00770160" w:rsidRDefault="00770160">
      <w:pPr>
        <w:pStyle w:val="2para"/>
      </w:pPr>
      <w:r>
        <w:t>The meeting is invited to:</w:t>
      </w:r>
    </w:p>
    <w:p w14:paraId="1646FBF6" w14:textId="77777777" w:rsidR="00770160" w:rsidRDefault="00770160">
      <w:pPr>
        <w:pStyle w:val="Listabc"/>
      </w:pPr>
      <w:r>
        <w:rPr>
          <w:lang w:val="en-GB"/>
        </w:rPr>
        <w:t>n</w:t>
      </w:r>
      <w:r>
        <w:t>ote and review the contents of this working paper;</w:t>
      </w:r>
    </w:p>
    <w:p w14:paraId="5BC77CC3" w14:textId="3A80C1A6" w:rsidR="003A4D5F" w:rsidRDefault="003A4D5F">
      <w:pPr>
        <w:pStyle w:val="Listabc"/>
      </w:pPr>
      <w:r>
        <w:t xml:space="preserve">monitor developments in RTCA SC-239 / EUROCAE WG-119 to refine requirements for </w:t>
      </w:r>
      <w:r w:rsidR="00F363B5">
        <w:t>RA</w:t>
      </w:r>
      <w:r>
        <w:t xml:space="preserve"> in-band interference tolerance;</w:t>
      </w:r>
    </w:p>
    <w:p w14:paraId="7CE594D5" w14:textId="3898196D" w:rsidR="003A4D5F" w:rsidRDefault="003A4D5F">
      <w:pPr>
        <w:pStyle w:val="Listabc"/>
      </w:pPr>
      <w:r>
        <w:t xml:space="preserve">suspend further activity of the WAIC SARPs Correspondence Group </w:t>
      </w:r>
      <w:r w:rsidR="00F363B5" w:rsidRPr="00F363B5">
        <w:t>until studies are presented to FSMP that can inform further deliberation</w:t>
      </w:r>
      <w:r>
        <w:t>;</w:t>
      </w:r>
    </w:p>
    <w:p w14:paraId="1DE0A7C2" w14:textId="2895D829" w:rsidR="00770160" w:rsidRDefault="00062340" w:rsidP="003A4D5F">
      <w:pPr>
        <w:pStyle w:val="Listabc"/>
      </w:pPr>
      <w:r>
        <w:t xml:space="preserve">consider revision of </w:t>
      </w:r>
      <w:r w:rsidR="00E6355A">
        <w:t xml:space="preserve">expected dates in </w:t>
      </w:r>
      <w:r>
        <w:t>Job Card FSMP.007.01</w:t>
      </w:r>
      <w:r w:rsidR="003A4D5F">
        <w:t>.</w:t>
      </w:r>
    </w:p>
    <w:p w14:paraId="17E51FD2" w14:textId="777F36B0" w:rsidR="00A12CBA" w:rsidRDefault="00770160" w:rsidP="00B75908">
      <w:pPr>
        <w:spacing w:before="600"/>
        <w:jc w:val="center"/>
      </w:pPr>
      <w:r>
        <w:t>— END —</w:t>
      </w:r>
      <w:bookmarkStart w:id="2" w:name="_GoBack"/>
      <w:bookmarkEnd w:id="2"/>
    </w:p>
    <w:sectPr w:rsidR="00A12CBA">
      <w:headerReference w:type="even" r:id="rId9"/>
      <w:headerReference w:type="default" r:id="rId10"/>
      <w:headerReference w:type="first" r:id="rId11"/>
      <w:footerReference w:type="first" r:id="rId12"/>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51CA0" w14:textId="77777777" w:rsidR="00BF6124" w:rsidRDefault="00BF6124">
      <w:r>
        <w:separator/>
      </w:r>
    </w:p>
  </w:endnote>
  <w:endnote w:type="continuationSeparator" w:id="0">
    <w:p w14:paraId="0C489669" w14:textId="77777777" w:rsidR="00BF6124" w:rsidRDefault="00BF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E046B" w14:textId="488AF406"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473238">
      <w:rPr>
        <w:noProof/>
        <w:sz w:val="18"/>
        <w:lang w:val="fr-FR"/>
      </w:rPr>
      <w:t>3</w:t>
    </w:r>
    <w:r>
      <w:rPr>
        <w:sz w:val="18"/>
        <w:lang w:val="en-US"/>
      </w:rPr>
      <w:fldChar w:fldCharType="end"/>
    </w:r>
    <w:r>
      <w:rPr>
        <w:sz w:val="18"/>
        <w:lang w:val="fr-FR"/>
      </w:rPr>
      <w:t xml:space="preserve"> pages)</w:t>
    </w:r>
  </w:p>
  <w:p w14:paraId="56AC5AE8" w14:textId="53BDDD3B"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B75908">
      <w:rPr>
        <w:noProof/>
        <w:sz w:val="18"/>
        <w:lang w:val="en-US"/>
      </w:rPr>
      <w:t>FSMP-WG11-WP26_WAIC.docx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D9617" w14:textId="77777777" w:rsidR="00BF6124" w:rsidRDefault="00BF6124">
      <w:r>
        <w:separator/>
      </w:r>
    </w:p>
  </w:footnote>
  <w:footnote w:type="continuationSeparator" w:id="0">
    <w:p w14:paraId="39904A43" w14:textId="77777777" w:rsidR="00BF6124" w:rsidRDefault="00BF6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7F2CC" w14:textId="6D9D997E" w:rsidR="00770160" w:rsidRDefault="000D26D5" w:rsidP="00F56F90">
    <w:pPr>
      <w:tabs>
        <w:tab w:val="center" w:pos="4876"/>
      </w:tabs>
      <w:spacing w:after="600"/>
    </w:pPr>
    <w:r>
      <w:t>FS</w:t>
    </w:r>
    <w:r w:rsidR="00725205">
      <w:t>MP</w:t>
    </w:r>
    <w:r w:rsidR="007E6A06">
      <w:t>-WG</w:t>
    </w:r>
    <w:r w:rsidR="00770160">
      <w:t>/</w:t>
    </w:r>
    <w:r w:rsidR="00C32F4A">
      <w:t>11</w:t>
    </w:r>
    <w:r w:rsidR="007E6A06">
      <w:t xml:space="preserve"> </w:t>
    </w:r>
    <w:r w:rsidR="00770160">
      <w:t>WP/</w:t>
    </w:r>
    <w:r w:rsidR="00B75908">
      <w:t>26</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473238">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96032" w14:textId="1759168A"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473238">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11</w:t>
    </w:r>
    <w:r w:rsidR="007E6A06">
      <w:t xml:space="preserve"> </w:t>
    </w:r>
    <w:r>
      <w:t>WP/</w:t>
    </w:r>
    <w:r w:rsidR="00B75908">
      <w:t>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48298279" w14:textId="77777777" w:rsidTr="00664C07">
      <w:trPr>
        <w:trHeight w:val="1790"/>
      </w:trPr>
      <w:tc>
        <w:tcPr>
          <w:tcW w:w="1915" w:type="dxa"/>
          <w:shd w:val="clear" w:color="auto" w:fill="FFFFFF"/>
        </w:tcPr>
        <w:p w14:paraId="1A47F754" w14:textId="77777777" w:rsidR="00920C27" w:rsidRDefault="00B75908" w:rsidP="00664C07">
          <w:bookmarkStart w:id="3" w:name="logo"/>
          <w:r>
            <w:rPr>
              <w:noProof/>
              <w:lang w:eastAsia="zh-CN"/>
            </w:rPr>
            <w:pict w14:anchorId="63FCA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CAOBIG" style="width:86.25pt;height:68.25pt;visibility:visible;mso-width-percent:0;mso-height-percent:0;mso-width-percent:0;mso-height-percent:0">
                <v:imagedata r:id="rId1" o:title="ICAOBIG"/>
              </v:shape>
            </w:pict>
          </w:r>
          <w:bookmarkEnd w:id="3"/>
        </w:p>
      </w:tc>
      <w:tc>
        <w:tcPr>
          <w:tcW w:w="3895" w:type="dxa"/>
          <w:shd w:val="clear" w:color="auto" w:fill="FFFFFF"/>
          <w:tcMar>
            <w:right w:w="0" w:type="dxa"/>
          </w:tcMar>
        </w:tcPr>
        <w:p w14:paraId="55E81360" w14:textId="77777777" w:rsidR="00920C27" w:rsidRPr="00066AB7" w:rsidRDefault="00BF6124" w:rsidP="00664C07">
          <w:pPr>
            <w:rPr>
              <w:rFonts w:ascii="Arial" w:hAnsi="Arial" w:cs="Arial"/>
              <w:szCs w:val="22"/>
            </w:rPr>
          </w:pPr>
          <w:r>
            <w:rPr>
              <w:rFonts w:ascii="Arial" w:hAnsi="Arial" w:cs="Arial"/>
              <w:noProof/>
              <w:szCs w:val="22"/>
              <w:lang w:eastAsia="zh-CN"/>
            </w:rPr>
            <w:pict w14:anchorId="26A88642">
              <v:line id="_x0000_s2049" alt="" style="position:absolute;left:0;text-align:left;z-index:1;mso-wrap-edited:f;mso-width-percent:0;mso-height-percent:0;mso-position-horizontal-relative:text;mso-position-vertical-relative:text;mso-width-percent:0;mso-height-percent:0" from="1pt,27pt" to="190pt,27pt"/>
            </w:pict>
          </w:r>
        </w:p>
        <w:p w14:paraId="433C3D1D"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7901694F" w14:textId="77777777" w:rsidR="00920C27" w:rsidRPr="00066AB7" w:rsidRDefault="00920C27" w:rsidP="00664C07">
          <w:pPr>
            <w:rPr>
              <w:rFonts w:ascii="Arial" w:hAnsi="Arial" w:cs="Arial"/>
              <w:szCs w:val="22"/>
            </w:rPr>
          </w:pPr>
        </w:p>
        <w:p w14:paraId="4631EB7E"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14:paraId="631002B4" w14:textId="77777777" w:rsidTr="00664C07">
            <w:trPr>
              <w:jc w:val="right"/>
            </w:trPr>
            <w:tc>
              <w:tcPr>
                <w:tcW w:w="0" w:type="auto"/>
              </w:tcPr>
              <w:p w14:paraId="04241AEB" w14:textId="717C5131" w:rsidR="00920C27" w:rsidRPr="00066AB7" w:rsidRDefault="000D26D5" w:rsidP="00B75908">
                <w:pPr>
                  <w:framePr w:hSpace="180" w:wrap="around" w:vAnchor="text" w:hAnchor="text" w:y="1"/>
                  <w:suppressOverlap/>
                  <w:jc w:val="left"/>
                  <w:rPr>
                    <w:szCs w:val="22"/>
                  </w:rPr>
                </w:pPr>
                <w:bookmarkStart w:id="4"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C32F4A">
                  <w:rPr>
                    <w:szCs w:val="22"/>
                  </w:rPr>
                  <w:t>1</w:t>
                </w:r>
                <w:r w:rsidR="007E6A06">
                  <w:rPr>
                    <w:szCs w:val="22"/>
                  </w:rPr>
                  <w:t xml:space="preserve"> </w:t>
                </w:r>
                <w:r w:rsidR="00920C27" w:rsidRPr="00066AB7">
                  <w:rPr>
                    <w:szCs w:val="22"/>
                  </w:rPr>
                  <w:t>WP/</w:t>
                </w:r>
                <w:bookmarkEnd w:id="4"/>
                <w:r w:rsidR="00B75908">
                  <w:rPr>
                    <w:szCs w:val="22"/>
                  </w:rPr>
                  <w:t>26</w:t>
                </w:r>
              </w:p>
              <w:p w14:paraId="78294A30" w14:textId="3A3B6C28" w:rsidR="00920C27" w:rsidRPr="00066AB7" w:rsidRDefault="00885035" w:rsidP="00B75908">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End w:id="5"/>
                <w:bookmarkEnd w:id="6"/>
                <w:bookmarkEnd w:id="7"/>
                <w:bookmarkEnd w:id="8"/>
                <w:bookmarkEnd w:id="9"/>
                <w:r>
                  <w:rPr>
                    <w:sz w:val="18"/>
                    <w:szCs w:val="18"/>
                  </w:rPr>
                  <w:t>202</w:t>
                </w:r>
                <w:r w:rsidR="00C32F4A">
                  <w:rPr>
                    <w:sz w:val="18"/>
                    <w:szCs w:val="18"/>
                  </w:rPr>
                  <w:t>1</w:t>
                </w:r>
                <w:r>
                  <w:rPr>
                    <w:sz w:val="18"/>
                    <w:szCs w:val="18"/>
                  </w:rPr>
                  <w:t>-0</w:t>
                </w:r>
                <w:r w:rsidR="00C32F4A">
                  <w:rPr>
                    <w:sz w:val="18"/>
                    <w:szCs w:val="18"/>
                  </w:rPr>
                  <w:t>2</w:t>
                </w:r>
                <w:r>
                  <w:rPr>
                    <w:sz w:val="18"/>
                    <w:szCs w:val="18"/>
                  </w:rPr>
                  <w:t>-</w:t>
                </w:r>
                <w:bookmarkStart w:id="10" w:name="info_paper"/>
                <w:bookmarkEnd w:id="10"/>
                <w:r w:rsidR="00B75908">
                  <w:rPr>
                    <w:sz w:val="18"/>
                    <w:szCs w:val="18"/>
                  </w:rPr>
                  <w:t>25</w:t>
                </w:r>
              </w:p>
            </w:tc>
          </w:tr>
          <w:tr w:rsidR="00920C27" w14:paraId="7D297138" w14:textId="77777777" w:rsidTr="00664C07">
            <w:trPr>
              <w:jc w:val="right"/>
            </w:trPr>
            <w:tc>
              <w:tcPr>
                <w:tcW w:w="0" w:type="auto"/>
              </w:tcPr>
              <w:p w14:paraId="7844A98D" w14:textId="77777777" w:rsidR="00920C27" w:rsidRPr="00066AB7" w:rsidRDefault="00920C27" w:rsidP="00B75908">
                <w:pPr>
                  <w:framePr w:hSpace="180" w:wrap="around" w:vAnchor="text" w:hAnchor="text" w:y="1"/>
                  <w:suppressOverlap/>
                  <w:jc w:val="left"/>
                  <w:rPr>
                    <w:szCs w:val="22"/>
                  </w:rPr>
                </w:pPr>
              </w:p>
            </w:tc>
          </w:tr>
        </w:tbl>
        <w:p w14:paraId="39E959DF"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7B7F3A37" w14:textId="77777777" w:rsidR="00770160" w:rsidRDefault="00A12CBA">
    <w:pPr>
      <w:pStyle w:val="3para"/>
      <w:numPr>
        <w:ilvl w:val="0"/>
        <w:numId w:val="0"/>
      </w:numPr>
      <w:tabs>
        <w:tab w:val="left" w:pos="6480"/>
      </w:tabs>
      <w:spacing w:after="0"/>
      <w:outlineLvl w:val="9"/>
    </w:pPr>
    <w:r>
      <w:tab/>
      <w:t>ATMRPP-WG/WHL/4</w:t>
    </w:r>
    <w:r w:rsidR="00770160">
      <w:t>-WP/</w:t>
    </w:r>
  </w:p>
  <w:p w14:paraId="5AE93D26" w14:textId="77777777" w:rsidR="00770160" w:rsidRDefault="00A12CBA">
    <w:pPr>
      <w:pStyle w:val="smallfont"/>
      <w:tabs>
        <w:tab w:val="clear" w:pos="6660"/>
        <w:tab w:val="left" w:pos="6480"/>
      </w:tabs>
      <w:spacing w:after="600"/>
      <w:rPr>
        <w:b/>
      </w:rPr>
    </w:pPr>
    <w:r>
      <w:tab/>
      <w:t>.././06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4"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abstractNumId w:val="3"/>
  </w:num>
  <w:num w:numId="2">
    <w:abstractNumId w:val="4"/>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160"/>
    <w:rsid w:val="000273D2"/>
    <w:rsid w:val="00062340"/>
    <w:rsid w:val="0009107E"/>
    <w:rsid w:val="00091A76"/>
    <w:rsid w:val="000A07DD"/>
    <w:rsid w:val="000D26D5"/>
    <w:rsid w:val="000E218A"/>
    <w:rsid w:val="00156BD8"/>
    <w:rsid w:val="001869EB"/>
    <w:rsid w:val="00192EA8"/>
    <w:rsid w:val="001C6506"/>
    <w:rsid w:val="002C2D0B"/>
    <w:rsid w:val="003715A0"/>
    <w:rsid w:val="003A4D5F"/>
    <w:rsid w:val="003B31BF"/>
    <w:rsid w:val="003D7FD8"/>
    <w:rsid w:val="003E6D2D"/>
    <w:rsid w:val="00423C6F"/>
    <w:rsid w:val="00473238"/>
    <w:rsid w:val="004735BC"/>
    <w:rsid w:val="0049280E"/>
    <w:rsid w:val="00492CD2"/>
    <w:rsid w:val="00505F6E"/>
    <w:rsid w:val="006201D6"/>
    <w:rsid w:val="00625E2A"/>
    <w:rsid w:val="00664C07"/>
    <w:rsid w:val="00723823"/>
    <w:rsid w:val="00725205"/>
    <w:rsid w:val="00760654"/>
    <w:rsid w:val="00770160"/>
    <w:rsid w:val="007E6A06"/>
    <w:rsid w:val="00860FB4"/>
    <w:rsid w:val="008668A6"/>
    <w:rsid w:val="00885035"/>
    <w:rsid w:val="00896451"/>
    <w:rsid w:val="008B54C4"/>
    <w:rsid w:val="008D6988"/>
    <w:rsid w:val="0090204A"/>
    <w:rsid w:val="009159E4"/>
    <w:rsid w:val="00920B80"/>
    <w:rsid w:val="00920C27"/>
    <w:rsid w:val="009602EE"/>
    <w:rsid w:val="00A03CFF"/>
    <w:rsid w:val="00A12CBA"/>
    <w:rsid w:val="00A232A8"/>
    <w:rsid w:val="00A650A2"/>
    <w:rsid w:val="00A93215"/>
    <w:rsid w:val="00B0322D"/>
    <w:rsid w:val="00B75908"/>
    <w:rsid w:val="00BC5391"/>
    <w:rsid w:val="00BF6124"/>
    <w:rsid w:val="00C2608A"/>
    <w:rsid w:val="00C32F4A"/>
    <w:rsid w:val="00C40CE4"/>
    <w:rsid w:val="00CD5B16"/>
    <w:rsid w:val="00CF72A2"/>
    <w:rsid w:val="00D22255"/>
    <w:rsid w:val="00D8375B"/>
    <w:rsid w:val="00D94FD3"/>
    <w:rsid w:val="00DD64BB"/>
    <w:rsid w:val="00DF76D3"/>
    <w:rsid w:val="00E20690"/>
    <w:rsid w:val="00E6355A"/>
    <w:rsid w:val="00E7263C"/>
    <w:rsid w:val="00E77340"/>
    <w:rsid w:val="00EB1EAC"/>
    <w:rsid w:val="00F363B5"/>
    <w:rsid w:val="00F56F90"/>
    <w:rsid w:val="00F848B9"/>
    <w:rsid w:val="00F975FD"/>
    <w:rsid w:val="00FA0BE1"/>
    <w:rsid w:val="00FF12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BBF558"/>
  <w15:chartTrackingRefBased/>
  <w15:docId w15:val="{738F1413-FFAA-4C45-9CE1-66F679F9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2.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514</TotalTime>
  <Pages>3</Pages>
  <Words>1236</Words>
  <Characters>7010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Jonasson, Loftur</cp:lastModifiedBy>
  <cp:revision>12</cp:revision>
  <cp:lastPrinted>2005-03-16T18:26:00Z</cp:lastPrinted>
  <dcterms:created xsi:type="dcterms:W3CDTF">2021-02-23T20:37:00Z</dcterms:created>
  <dcterms:modified xsi:type="dcterms:W3CDTF">2021-02-25T19:11:00Z</dcterms:modified>
</cp:coreProperties>
</file>