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bookmarkStart w:id="0" w:name="_GoBack"/>
      <w:bookmarkEnd w:id="0"/>
      <w:r w:rsidRPr="00A14CA1">
        <w:rPr>
          <w:rFonts w:ascii="Times New Roman" w:eastAsia="SimSu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C943" wp14:editId="537CF4A5">
                <wp:simplePos x="0" y="0"/>
                <wp:positionH relativeFrom="column">
                  <wp:posOffset>1123950</wp:posOffset>
                </wp:positionH>
                <wp:positionV relativeFrom="paragraph">
                  <wp:posOffset>104776</wp:posOffset>
                </wp:positionV>
                <wp:extent cx="4857750" cy="1123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CA1" w:rsidRPr="00DA4C50" w:rsidRDefault="00DA4C50">
                            <w:pPr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</w:pPr>
                            <w:r w:rsidRPr="00DA4C50"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  <w:t>International Civil Aviation Organization</w:t>
                            </w:r>
                          </w:p>
                          <w:p w:rsidR="00DA4C50" w:rsidRPr="00DA4C50" w:rsidRDefault="00DA4C5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A4C50">
                              <w:rPr>
                                <w:rFonts w:ascii="Times New Roman" w:hAnsi="Times New Roman"/>
                                <w:b/>
                              </w:rPr>
                              <w:t>FOURTH WORKING GROUP MEETING OF THE FREQUENCY SPECTRUM MANAGEMETN PANEL (FSMP-WG/4)</w:t>
                            </w:r>
                          </w:p>
                          <w:p w:rsidR="00DA4C50" w:rsidRDefault="00DA4C5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Bangkok, Thailand, 29 March – 7 April 201</w:t>
                            </w:r>
                            <w:r w:rsidR="00832AFA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  <w:p w:rsidR="00DA4C50" w:rsidRPr="00A14CA1" w:rsidRDefault="00DA4C5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8.25pt;width:382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" filled="f" stroked="f">
                <v:textbox>
                  <w:txbxContent>
                    <w:p w:rsidR="00A14CA1" w:rsidRPr="00DA4C50" w:rsidRDefault="00DA4C50">
                      <w:pPr>
                        <w:rPr>
                          <w:rFonts w:ascii="Times New Roman" w:hAnsi="Times New Roman"/>
                          <w:i/>
                          <w:u w:val="single"/>
                        </w:rPr>
                      </w:pPr>
                      <w:r w:rsidRPr="00DA4C50">
                        <w:rPr>
                          <w:rFonts w:ascii="Times New Roman" w:hAnsi="Times New Roman"/>
                          <w:i/>
                          <w:u w:val="single"/>
                        </w:rPr>
                        <w:t>International Civil Aviation Organization</w:t>
                      </w:r>
                    </w:p>
                    <w:p w:rsidR="00DA4C50" w:rsidRPr="00DA4C50" w:rsidRDefault="00DA4C5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DA4C50">
                        <w:rPr>
                          <w:rFonts w:ascii="Times New Roman" w:hAnsi="Times New Roman"/>
                          <w:b/>
                        </w:rPr>
                        <w:t>FOURTH WORKING GROUP MEETING OF THE FREQUENCY SPECTRUM MANAGEMETN PANEL (FSMP-WG/4)</w:t>
                      </w:r>
                    </w:p>
                    <w:p w:rsidR="00DA4C50" w:rsidRDefault="00DA4C5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Bangkok, Thailand, 29 March – 7 April 201</w:t>
                      </w:r>
                      <w:r w:rsidR="00832AFA">
                        <w:rPr>
                          <w:rFonts w:ascii="Times New Roman" w:hAnsi="Times New Roman"/>
                        </w:rPr>
                        <w:t>7</w:t>
                      </w:r>
                    </w:p>
                    <w:p w:rsidR="00DA4C50" w:rsidRPr="00A14CA1" w:rsidRDefault="00DA4C5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noProof/>
        </w:rPr>
        <w:drawing>
          <wp:inline distT="0" distB="0" distL="0" distR="0" wp14:anchorId="30C0D3EF" wp14:editId="708F3F14">
            <wp:extent cx="103632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10" cy="94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>
        <w:rPr>
          <w:rFonts w:ascii="Times New Roman" w:eastAsia="SimSu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69215</wp:posOffset>
                </wp:positionV>
                <wp:extent cx="5934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.45pt" to="476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" strokecolor="black [3213]"/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rFonts w:ascii="Times New Roman" w:eastAsia="SimSun" w:hAnsi="Times New Roman"/>
          <w:b/>
          <w:bCs/>
          <w:lang w:val="en-GB" w:eastAsia="en-GB"/>
        </w:rPr>
        <w:t>DRAFT AGENDA</w:t>
      </w:r>
    </w:p>
    <w:p w:rsidR="00DA4C50" w:rsidRP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1: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Opening and working arrangements</w:t>
      </w:r>
    </w:p>
    <w:p w:rsidR="00A14CA1" w:rsidRPr="00DA4C50" w:rsidRDefault="00A14CA1" w:rsidP="00DA4C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Action Item review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2: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Completion of ICAO Position for WRC-19</w:t>
      </w:r>
    </w:p>
    <w:p w:rsidR="00A14CA1" w:rsidRPr="00DA4C50" w:rsidRDefault="00A14CA1" w:rsidP="00DA4C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Review and address State Letter responses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3: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Revision of the ICAO Frequency Spectrum Han</w:t>
      </w:r>
      <w:r w:rsidRPr="00DA4C50">
        <w:rPr>
          <w:rFonts w:ascii="Times New Roman" w:eastAsia="SimSun" w:hAnsi="Times New Roman"/>
          <w:lang w:val="en-GB"/>
        </w:rPr>
        <w:t>d</w:t>
      </w:r>
      <w:r w:rsidR="00A14CA1" w:rsidRPr="00DA4C50">
        <w:rPr>
          <w:rFonts w:ascii="Times New Roman" w:eastAsia="SimSun" w:hAnsi="Times New Roman"/>
          <w:lang w:val="en-GB"/>
        </w:rPr>
        <w:t>book (Doc 9718 Vol I)</w:t>
      </w:r>
    </w:p>
    <w:p w:rsidR="00A14CA1" w:rsidRPr="00DA4C50" w:rsidRDefault="00A14CA1" w:rsidP="00DA4C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Updates to the Frequency Spectrum Policy Statements (Chapter 7)</w:t>
      </w:r>
    </w:p>
    <w:p w:rsidR="00DA4C50" w:rsidRPr="00DA4C50" w:rsidRDefault="00DA4C50" w:rsidP="00DA4C50">
      <w:pPr>
        <w:widowControl w:val="0"/>
        <w:autoSpaceDE w:val="0"/>
        <w:autoSpaceDN w:val="0"/>
        <w:adjustRightInd w:val="0"/>
        <w:spacing w:after="0" w:line="240" w:lineRule="auto"/>
        <w:ind w:left="1800" w:firstLine="450"/>
        <w:rPr>
          <w:rFonts w:ascii="Times New Roman" w:eastAsia="SimSun" w:hAnsi="Times New Roman"/>
          <w:lang w:val="en-GB"/>
        </w:rPr>
      </w:pPr>
    </w:p>
    <w:p w:rsidR="00A14CA1" w:rsidRPr="00DA4C50" w:rsidRDefault="00A14CA1" w:rsidP="00DA4C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Updates to the Frequency Spectrum Strategy (Chapter 8)</w:t>
      </w:r>
    </w:p>
    <w:p w:rsidR="00A14CA1" w:rsidRPr="00DA4C50" w:rsidRDefault="00DA4C50" w:rsidP="00DA4C50">
      <w:pPr>
        <w:widowControl w:val="0"/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(the two items above to be presented to ANC and Council for approval</w:t>
      </w:r>
    </w:p>
    <w:p w:rsidR="00A14CA1" w:rsidRPr="00DA4C50" w:rsidRDefault="00DA4C50" w:rsidP="00DA4C50">
      <w:pPr>
        <w:widowControl w:val="0"/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in May/June, in a package together with ICAO Position for WRC-19)</w:t>
      </w:r>
    </w:p>
    <w:p w:rsidR="00A14CA1" w:rsidRPr="00DA4C50" w:rsidRDefault="00A14CA1" w:rsidP="00DA4C50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4: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Radio Altimeter and WAIC issues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compatibility testing</w:t>
      </w:r>
    </w:p>
    <w:p w:rsidR="00DA4C50" w:rsidRDefault="00DA4C50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5: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Development of (planned) material for ITU-R Studies on: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FSS for UAS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GADSS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proposed update to Recommendation ITU-R SM.1009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6: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RF Handbook Volume II (Doc 9718, Vol. II), Frequency Assignment Planning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Further development in preparation for a second edition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7:</w:t>
      </w:r>
      <w:r w:rsidR="00A14CA1" w:rsidRPr="00DA4C50">
        <w:rPr>
          <w:rFonts w:ascii="Times New Roman" w:eastAsia="SimSun" w:hAnsi="Times New Roman"/>
          <w:lang w:val="en-GB"/>
        </w:rPr>
        <w:tab/>
        <w:t>5 GHz Band Planning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A14CA1" w:rsidP="00DA4C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AeroMACS status</w:t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A14CA1" w:rsidP="00DA4C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Global UAS/RPAS channel plan</w:t>
      </w:r>
    </w:p>
    <w:p w:rsidR="00A14CA1" w:rsidRPr="00DA4C50" w:rsidRDefault="00A14CA1" w:rsidP="00DA4C50">
      <w:pPr>
        <w:widowControl w:val="0"/>
        <w:autoSpaceDE w:val="0"/>
        <w:autoSpaceDN w:val="0"/>
        <w:adjustRightInd w:val="0"/>
        <w:spacing w:after="0" w:line="240" w:lineRule="auto"/>
        <w:ind w:left="717" w:firstLine="450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8:</w:t>
      </w:r>
      <w:r w:rsidR="00A14CA1" w:rsidRPr="00DA4C50">
        <w:rPr>
          <w:rFonts w:ascii="Times New Roman" w:eastAsia="SimSun" w:hAnsi="Times New Roman"/>
          <w:lang w:val="en-GB"/>
        </w:rPr>
        <w:tab/>
        <w:t>New provisions to support aeronautical radiocommunications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LDACS, status update CP WG-T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B84A76" w:rsidP="00B84A76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9: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Interference from non-aeronautical sources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B84A76" w:rsidP="00B84A76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1</w:t>
      </w:r>
      <w:r w:rsidR="009516AB">
        <w:rPr>
          <w:rFonts w:ascii="Times New Roman" w:eastAsia="SimSun" w:hAnsi="Times New Roman"/>
          <w:lang w:val="en-GB"/>
        </w:rPr>
        <w:t>0</w:t>
      </w:r>
      <w:r>
        <w:rPr>
          <w:rFonts w:ascii="Times New Roman" w:eastAsia="SimSun" w:hAnsi="Times New Roman"/>
          <w:lang w:val="en-GB"/>
        </w:rPr>
        <w:t>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Any Other Business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A14CA1" w:rsidRPr="00A14CA1" w:rsidRDefault="00A14CA1" w:rsidP="00A14CA1">
      <w:pPr>
        <w:rPr>
          <w:lang w:val="en-GB"/>
        </w:rPr>
      </w:pPr>
    </w:p>
    <w:p w:rsidR="00F654BA" w:rsidRPr="00A14CA1" w:rsidRDefault="00DA4C50" w:rsidP="00DA4C50">
      <w:pPr>
        <w:jc w:val="center"/>
      </w:pPr>
      <w:r>
        <w:t>_ _ _ _ _ _ _ _ _ _ _ _ _ _</w:t>
      </w:r>
    </w:p>
    <w:sectPr w:rsidR="00F654BA" w:rsidRPr="00A14CA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F2" w:rsidRDefault="00BD4BF2" w:rsidP="009E07DB">
      <w:pPr>
        <w:spacing w:after="0" w:line="240" w:lineRule="auto"/>
      </w:pPr>
      <w:r>
        <w:separator/>
      </w:r>
    </w:p>
  </w:endnote>
  <w:endnote w:type="continuationSeparator" w:id="0">
    <w:p w:rsidR="00BD4BF2" w:rsidRDefault="00BD4BF2" w:rsidP="009E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F2" w:rsidRDefault="00BD4BF2" w:rsidP="009E07DB">
      <w:pPr>
        <w:spacing w:after="0" w:line="240" w:lineRule="auto"/>
      </w:pPr>
      <w:r>
        <w:separator/>
      </w:r>
    </w:p>
  </w:footnote>
  <w:footnote w:type="continuationSeparator" w:id="0">
    <w:p w:rsidR="00BD4BF2" w:rsidRDefault="00BD4BF2" w:rsidP="009E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DB" w:rsidRDefault="009E07DB" w:rsidP="009E07DB">
    <w:pPr>
      <w:pStyle w:val="Header"/>
      <w:jc w:val="right"/>
      <w:rPr>
        <w:rFonts w:ascii="Times New Roman" w:hAnsi="Times New Roman"/>
      </w:rPr>
    </w:pPr>
  </w:p>
  <w:p w:rsidR="009E07DB" w:rsidRPr="009E07DB" w:rsidRDefault="009E07DB" w:rsidP="009E07DB">
    <w:pPr>
      <w:pStyle w:val="Header"/>
      <w:jc w:val="right"/>
      <w:rPr>
        <w:rFonts w:ascii="Times New Roman" w:hAnsi="Times New Roman"/>
      </w:rPr>
    </w:pPr>
    <w:r w:rsidRPr="009E07DB">
      <w:rPr>
        <w:rFonts w:ascii="Times New Roman" w:hAnsi="Times New Roman"/>
      </w:rPr>
      <w:t>Attachment 1A to AP001/17 (CNS)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F0F"/>
    <w:multiLevelType w:val="hybridMultilevel"/>
    <w:tmpl w:val="FADEC8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78F4006"/>
    <w:multiLevelType w:val="hybridMultilevel"/>
    <w:tmpl w:val="B4082D9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F257C7"/>
    <w:multiLevelType w:val="hybridMultilevel"/>
    <w:tmpl w:val="72825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2C1EFE"/>
    <w:multiLevelType w:val="hybridMultilevel"/>
    <w:tmpl w:val="31584AC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245D67"/>
    <w:multiLevelType w:val="hybridMultilevel"/>
    <w:tmpl w:val="11762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C12A40"/>
    <w:multiLevelType w:val="hybridMultilevel"/>
    <w:tmpl w:val="150E052A"/>
    <w:lvl w:ilvl="0" w:tplc="410A7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A1"/>
    <w:rsid w:val="00832AFA"/>
    <w:rsid w:val="009516AB"/>
    <w:rsid w:val="009E07DB"/>
    <w:rsid w:val="00A14CA1"/>
    <w:rsid w:val="00B84A76"/>
    <w:rsid w:val="00BD4BF2"/>
    <w:rsid w:val="00DA4C50"/>
    <w:rsid w:val="00F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7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7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762F-B053-4B6A-AB46-AB4C3AC94104}"/>
</file>

<file path=customXml/itemProps2.xml><?xml version="1.0" encoding="utf-8"?>
<ds:datastoreItem xmlns:ds="http://schemas.openxmlformats.org/officeDocument/2006/customXml" ds:itemID="{9853445F-4FD1-4FCA-AB9C-815DE77F6C4A}"/>
</file>

<file path=customXml/itemProps3.xml><?xml version="1.0" encoding="utf-8"?>
<ds:datastoreItem xmlns:ds="http://schemas.openxmlformats.org/officeDocument/2006/customXml" ds:itemID="{1E2E94BB-F46A-4CF1-A576-9C0D6DF4A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Somsri, Sriprae</dc:creator>
  <cp:lastModifiedBy>Somsri, Sriprae</cp:lastModifiedBy>
  <cp:revision>6</cp:revision>
  <dcterms:created xsi:type="dcterms:W3CDTF">2016-12-14T04:13:00Z</dcterms:created>
  <dcterms:modified xsi:type="dcterms:W3CDTF">2017-01-03T02:30:00Z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