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65A72" w14:textId="77777777" w:rsidR="00734FF6" w:rsidRPr="007D46E2" w:rsidRDefault="00734FF6" w:rsidP="00734FF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7D46E2">
        <w:rPr>
          <w:rFonts w:ascii="Arial" w:hAnsi="Arial" w:cs="Arial"/>
          <w:b/>
          <w:bCs/>
        </w:rPr>
        <w:t>ATELIER DE TRAVAIL DE L'OACI SUR</w:t>
      </w:r>
    </w:p>
    <w:p w14:paraId="04A885AF" w14:textId="77777777" w:rsidR="00734FF6" w:rsidRPr="007D46E2" w:rsidRDefault="00734FF6" w:rsidP="00734FF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7D46E2">
        <w:rPr>
          <w:rFonts w:ascii="Arial" w:hAnsi="Arial" w:cs="Arial"/>
          <w:b/>
          <w:bCs/>
        </w:rPr>
        <w:t>L'ÉLABORATION D'UN PLAN NATIONAL DE SÉCURITÉ DE L'AVIATION</w:t>
      </w:r>
    </w:p>
    <w:p w14:paraId="501D3BE0" w14:textId="77777777" w:rsidR="00734FF6" w:rsidRPr="007D46E2" w:rsidRDefault="00734FF6" w:rsidP="00734FF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C8EEE26" w14:textId="1C9FA788" w:rsidR="00734FF6" w:rsidRPr="007D46E2" w:rsidRDefault="00734FF6" w:rsidP="00734FF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7D46E2">
        <w:rPr>
          <w:rFonts w:ascii="Arial" w:hAnsi="Arial" w:cs="Arial"/>
          <w:b/>
          <w:bCs/>
        </w:rPr>
        <w:t>Document 2 :</w:t>
      </w:r>
    </w:p>
    <w:p w14:paraId="6252DF40" w14:textId="39680345" w:rsidR="00734FF6" w:rsidRPr="007D46E2" w:rsidRDefault="00734FF6" w:rsidP="00734FF6">
      <w:pPr>
        <w:spacing w:after="0" w:line="240" w:lineRule="auto"/>
        <w:rPr>
          <w:rFonts w:ascii="Arial" w:hAnsi="Arial" w:cs="Arial"/>
          <w:b/>
          <w:bCs/>
        </w:rPr>
      </w:pPr>
      <w:r w:rsidRPr="007D46E2">
        <w:rPr>
          <w:rFonts w:ascii="Arial" w:hAnsi="Arial" w:cs="Arial"/>
          <w:b/>
          <w:bCs/>
        </w:rPr>
        <w:t xml:space="preserve">Exercice pratique I : Énumérer les </w:t>
      </w:r>
      <w:bookmarkStart w:id="0" w:name="_Hlk171926582"/>
      <w:bookmarkStart w:id="1" w:name="_Hlk171935287"/>
      <w:r w:rsidRPr="007D46E2">
        <w:rPr>
          <w:rFonts w:ascii="Arial" w:hAnsi="Arial" w:cs="Arial"/>
          <w:b/>
          <w:bCs/>
        </w:rPr>
        <w:t>problèmes</w:t>
      </w:r>
      <w:bookmarkEnd w:id="0"/>
      <w:r w:rsidRPr="007D46E2">
        <w:rPr>
          <w:rFonts w:ascii="Arial" w:hAnsi="Arial" w:cs="Arial"/>
          <w:b/>
          <w:bCs/>
        </w:rPr>
        <w:t xml:space="preserve"> </w:t>
      </w:r>
      <w:r w:rsidR="004A316A" w:rsidRPr="007D46E2">
        <w:rPr>
          <w:rFonts w:ascii="Arial" w:hAnsi="Arial" w:cs="Arial"/>
          <w:b/>
          <w:bCs/>
        </w:rPr>
        <w:t xml:space="preserve">nationaux </w:t>
      </w:r>
      <w:r w:rsidRPr="007D46E2">
        <w:rPr>
          <w:rFonts w:ascii="Arial" w:hAnsi="Arial" w:cs="Arial"/>
          <w:b/>
          <w:bCs/>
        </w:rPr>
        <w:t xml:space="preserve">de sécurité prioritaires </w:t>
      </w:r>
      <w:bookmarkEnd w:id="1"/>
      <w:r w:rsidRPr="007D46E2">
        <w:rPr>
          <w:rFonts w:ascii="Arial" w:hAnsi="Arial" w:cs="Arial"/>
          <w:b/>
          <w:bCs/>
        </w:rPr>
        <w:t>(Pt 2)</w:t>
      </w:r>
    </w:p>
    <w:p w14:paraId="7101E1B9" w14:textId="77777777" w:rsidR="00E321C8" w:rsidRPr="007D46E2" w:rsidRDefault="00E321C8" w:rsidP="004E4CC8">
      <w:pPr>
        <w:keepNext/>
        <w:keepLines/>
        <w:jc w:val="both"/>
        <w:rPr>
          <w:rFonts w:ascii="Arial" w:hAnsi="Arial" w:cs="Arial"/>
          <w:b/>
          <w:bCs/>
        </w:rPr>
      </w:pPr>
    </w:p>
    <w:p w14:paraId="703D7043" w14:textId="77777777" w:rsidR="004E4CC8" w:rsidRPr="007D46E2" w:rsidRDefault="004E4CC8" w:rsidP="00D36EA3">
      <w:pPr>
        <w:keepNext/>
        <w:keepLines/>
        <w:jc w:val="both"/>
        <w:rPr>
          <w:rFonts w:ascii="Arial" w:hAnsi="Arial" w:cs="Arial"/>
          <w:b/>
          <w:bCs/>
        </w:rPr>
      </w:pPr>
      <w:r w:rsidRPr="007D46E2">
        <w:rPr>
          <w:rFonts w:ascii="Arial" w:hAnsi="Arial" w:cs="Arial"/>
          <w:b/>
          <w:bCs/>
        </w:rPr>
        <w:t>Contexte</w:t>
      </w:r>
    </w:p>
    <w:p w14:paraId="79CF011D" w14:textId="5055D273" w:rsidR="004F6C8C" w:rsidRPr="007D46E2" w:rsidRDefault="00E2299A" w:rsidP="00FA432E">
      <w:pPr>
        <w:spacing w:before="240" w:after="120" w:line="360" w:lineRule="auto"/>
        <w:jc w:val="both"/>
        <w:rPr>
          <w:rFonts w:ascii="Arial" w:hAnsi="Arial" w:cs="Arial"/>
        </w:rPr>
      </w:pPr>
      <w:r w:rsidRPr="007D46E2">
        <w:rPr>
          <w:rFonts w:ascii="Arial" w:hAnsi="Arial" w:cs="Arial"/>
        </w:rPr>
        <w:t xml:space="preserve">À l'aide des informations fournies sur </w:t>
      </w:r>
      <w:r w:rsidR="00131992" w:rsidRPr="007D46E2">
        <w:rPr>
          <w:rFonts w:ascii="Arial" w:hAnsi="Arial" w:cs="Arial"/>
        </w:rPr>
        <w:t>l’</w:t>
      </w:r>
      <w:r w:rsidR="00557CD0" w:rsidRPr="007D46E2">
        <w:rPr>
          <w:rFonts w:ascii="Arial" w:hAnsi="Arial" w:cs="Arial"/>
        </w:rPr>
        <w:t>ÉtatX</w:t>
      </w:r>
      <w:r w:rsidRPr="007D46E2">
        <w:rPr>
          <w:rFonts w:ascii="Arial" w:hAnsi="Arial" w:cs="Arial"/>
        </w:rPr>
        <w:t xml:space="preserve"> (dans ce document), effectuez les tâches ci-dessous. </w:t>
      </w:r>
    </w:p>
    <w:p w14:paraId="0B02592F" w14:textId="3186F132" w:rsidR="004E4CC8" w:rsidRPr="007D46E2" w:rsidRDefault="004E4CC8" w:rsidP="00FA432E">
      <w:pPr>
        <w:spacing w:before="240" w:after="120" w:line="360" w:lineRule="auto"/>
        <w:jc w:val="both"/>
        <w:rPr>
          <w:rFonts w:ascii="Arial" w:hAnsi="Arial" w:cs="Arial"/>
        </w:rPr>
      </w:pPr>
      <w:r w:rsidRPr="007D46E2">
        <w:rPr>
          <w:rFonts w:ascii="Arial" w:hAnsi="Arial" w:cs="Arial"/>
          <w:i/>
          <w:iCs/>
        </w:rPr>
        <w:t xml:space="preserve">Temps </w:t>
      </w:r>
      <w:r w:rsidR="007D46E2" w:rsidRPr="007D46E2">
        <w:rPr>
          <w:rFonts w:ascii="Arial" w:hAnsi="Arial" w:cs="Arial"/>
          <w:i/>
          <w:iCs/>
        </w:rPr>
        <w:t>alloué</w:t>
      </w:r>
      <w:r w:rsidRPr="007D46E2">
        <w:rPr>
          <w:rFonts w:ascii="Arial" w:hAnsi="Arial" w:cs="Arial"/>
          <w:i/>
          <w:iCs/>
        </w:rPr>
        <w:t xml:space="preserve"> : 1h30</w:t>
      </w:r>
    </w:p>
    <w:p w14:paraId="32FA9586" w14:textId="1FF0426A" w:rsidR="00762170" w:rsidRPr="007D46E2" w:rsidRDefault="00762170" w:rsidP="00762170">
      <w:pPr>
        <w:spacing w:before="240" w:after="0"/>
        <w:jc w:val="both"/>
        <w:rPr>
          <w:rFonts w:ascii="Arial" w:hAnsi="Arial" w:cs="Arial"/>
          <w:b/>
          <w:iCs/>
        </w:rPr>
      </w:pPr>
      <w:r w:rsidRPr="007D46E2">
        <w:rPr>
          <w:rFonts w:ascii="Arial" w:hAnsi="Arial" w:cs="Arial"/>
          <w:b/>
          <w:iCs/>
        </w:rPr>
        <w:t>Documentation / Références</w:t>
      </w:r>
    </w:p>
    <w:p w14:paraId="724AA0E1" w14:textId="30534AF8" w:rsidR="00943EAC" w:rsidRPr="007D46E2" w:rsidRDefault="00943EAC" w:rsidP="00943EAC">
      <w:pPr>
        <w:pStyle w:val="ListParagraph"/>
        <w:numPr>
          <w:ilvl w:val="0"/>
          <w:numId w:val="19"/>
        </w:numPr>
        <w:spacing w:before="240" w:after="120" w:line="360" w:lineRule="auto"/>
        <w:jc w:val="left"/>
        <w:rPr>
          <w:rFonts w:ascii="Arial" w:hAnsi="Arial" w:cs="Arial"/>
          <w:bCs/>
          <w:iCs/>
          <w:lang w:val="fr-FR"/>
        </w:rPr>
      </w:pPr>
      <w:r w:rsidRPr="007D46E2">
        <w:rPr>
          <w:rFonts w:ascii="Arial" w:hAnsi="Arial" w:cs="Arial"/>
          <w:bCs/>
          <w:iCs/>
          <w:lang w:val="fr-FR"/>
        </w:rPr>
        <w:t>Cadre normalisé pour l'identification des défis organisationnels (ORG)</w:t>
      </w:r>
    </w:p>
    <w:p w14:paraId="2321F98A" w14:textId="39FDDEBA" w:rsidR="004F6C8C" w:rsidRPr="007D46E2" w:rsidRDefault="004F6C8C" w:rsidP="004F6C8C">
      <w:pPr>
        <w:pStyle w:val="ListParagraph"/>
        <w:numPr>
          <w:ilvl w:val="0"/>
          <w:numId w:val="19"/>
        </w:numPr>
        <w:spacing w:before="240" w:after="120" w:line="360" w:lineRule="auto"/>
        <w:jc w:val="left"/>
        <w:rPr>
          <w:rFonts w:ascii="Arial" w:hAnsi="Arial" w:cs="Arial"/>
          <w:bCs/>
          <w:iCs/>
          <w:lang w:val="fr-FR"/>
        </w:rPr>
      </w:pPr>
      <w:r w:rsidRPr="007D46E2">
        <w:rPr>
          <w:rFonts w:ascii="Arial" w:hAnsi="Arial" w:cs="Arial"/>
          <w:bCs/>
          <w:iCs/>
          <w:lang w:val="fr-FR"/>
        </w:rPr>
        <w:t>Doc 10131, chapitre 2, sections 2.</w:t>
      </w:r>
      <w:r w:rsidR="00F6188A">
        <w:rPr>
          <w:rFonts w:ascii="Arial" w:hAnsi="Arial" w:cs="Arial"/>
          <w:bCs/>
          <w:iCs/>
          <w:lang w:val="fr-FR"/>
        </w:rPr>
        <w:t>3</w:t>
      </w:r>
      <w:r w:rsidR="00F6188A" w:rsidRPr="007D46E2">
        <w:rPr>
          <w:rFonts w:ascii="Arial" w:hAnsi="Arial" w:cs="Arial"/>
          <w:bCs/>
          <w:iCs/>
          <w:lang w:val="fr-FR"/>
        </w:rPr>
        <w:t xml:space="preserve"> </w:t>
      </w:r>
      <w:r w:rsidRPr="007D46E2">
        <w:rPr>
          <w:rFonts w:ascii="Arial" w:hAnsi="Arial" w:cs="Arial"/>
          <w:bCs/>
          <w:iCs/>
          <w:lang w:val="fr-FR"/>
        </w:rPr>
        <w:t>à 2.5</w:t>
      </w:r>
    </w:p>
    <w:p w14:paraId="74241379" w14:textId="209E5FA7" w:rsidR="004E4CC8" w:rsidRPr="007D46E2" w:rsidRDefault="004E4CC8" w:rsidP="00D36EA3">
      <w:pPr>
        <w:spacing w:before="240" w:after="0"/>
        <w:jc w:val="both"/>
        <w:rPr>
          <w:rFonts w:ascii="Arial" w:hAnsi="Arial" w:cs="Arial"/>
          <w:b/>
          <w:iCs/>
        </w:rPr>
      </w:pPr>
      <w:r w:rsidRPr="007D46E2">
        <w:rPr>
          <w:rFonts w:ascii="Arial" w:hAnsi="Arial" w:cs="Arial"/>
          <w:b/>
          <w:iCs/>
        </w:rPr>
        <w:t>Vos tâches</w:t>
      </w:r>
    </w:p>
    <w:p w14:paraId="2F37D023" w14:textId="4541AE39" w:rsidR="00AD11A2" w:rsidRPr="007D46E2" w:rsidRDefault="00497EAE" w:rsidP="00734133">
      <w:pPr>
        <w:pStyle w:val="ListParagraph"/>
        <w:numPr>
          <w:ilvl w:val="0"/>
          <w:numId w:val="12"/>
        </w:numPr>
        <w:spacing w:before="240" w:after="120" w:line="360" w:lineRule="auto"/>
        <w:rPr>
          <w:rFonts w:ascii="Arial" w:hAnsi="Arial" w:cs="Arial"/>
          <w:bCs/>
          <w:iCs/>
          <w:lang w:val="fr-FR"/>
        </w:rPr>
      </w:pPr>
      <w:r w:rsidRPr="007D46E2">
        <w:rPr>
          <w:rFonts w:ascii="Arial" w:hAnsi="Arial" w:cs="Arial"/>
          <w:bCs/>
          <w:iCs/>
          <w:lang w:val="fr-FR"/>
        </w:rPr>
        <w:t xml:space="preserve">À l'aide </w:t>
      </w:r>
      <w:r w:rsidR="00943EAC" w:rsidRPr="007D46E2">
        <w:rPr>
          <w:rFonts w:ascii="Arial" w:hAnsi="Arial" w:cs="Arial"/>
          <w:i/>
          <w:iCs/>
          <w:lang w:val="fr-FR"/>
        </w:rPr>
        <w:t>du Cadre normalisé pour l'identification des défis organisationnels</w:t>
      </w:r>
      <w:r w:rsidR="00AD11A2" w:rsidRPr="007D46E2">
        <w:rPr>
          <w:rFonts w:ascii="Arial" w:hAnsi="Arial" w:cs="Arial"/>
          <w:bCs/>
          <w:iCs/>
          <w:lang w:val="fr-FR"/>
        </w:rPr>
        <w:t xml:space="preserve"> et de votre expertise en la matière, effectuez une évaluation de </w:t>
      </w:r>
      <w:r w:rsidR="00131992" w:rsidRPr="007D46E2">
        <w:rPr>
          <w:rFonts w:ascii="Arial" w:hAnsi="Arial" w:cs="Arial"/>
          <w:bCs/>
          <w:iCs/>
          <w:lang w:val="fr-FR"/>
        </w:rPr>
        <w:t>l’</w:t>
      </w:r>
      <w:r w:rsidR="00557CD0" w:rsidRPr="007D46E2">
        <w:rPr>
          <w:rFonts w:ascii="Arial" w:hAnsi="Arial" w:cs="Arial"/>
          <w:bCs/>
          <w:iCs/>
          <w:lang w:val="fr-FR"/>
        </w:rPr>
        <w:t>ÉtatX</w:t>
      </w:r>
      <w:r w:rsidR="00AD11A2" w:rsidRPr="007D46E2">
        <w:rPr>
          <w:rFonts w:ascii="Arial" w:hAnsi="Arial" w:cs="Arial"/>
          <w:bCs/>
          <w:iCs/>
          <w:lang w:val="fr-FR"/>
        </w:rPr>
        <w:t xml:space="preserve"> en fonction des informations fournies à l</w:t>
      </w:r>
      <w:r w:rsidR="00291B1B" w:rsidRPr="007D46E2">
        <w:rPr>
          <w:rFonts w:ascii="Arial" w:hAnsi="Arial" w:cs="Arial"/>
          <w:bCs/>
          <w:iCs/>
          <w:lang w:val="fr-FR"/>
        </w:rPr>
        <w:t>'</w:t>
      </w:r>
      <w:r w:rsidR="00291B1B" w:rsidRPr="007D46E2">
        <w:rPr>
          <w:rFonts w:ascii="Arial" w:hAnsi="Arial" w:cs="Arial"/>
          <w:b/>
          <w:iCs/>
          <w:lang w:val="fr-FR"/>
        </w:rPr>
        <w:t>annexe A</w:t>
      </w:r>
      <w:r w:rsidR="00AD11A2" w:rsidRPr="007D46E2">
        <w:rPr>
          <w:rFonts w:ascii="Arial" w:hAnsi="Arial" w:cs="Arial"/>
          <w:bCs/>
          <w:iCs/>
          <w:lang w:val="fr-FR"/>
        </w:rPr>
        <w:t> ;</w:t>
      </w:r>
    </w:p>
    <w:p w14:paraId="270BFA07" w14:textId="589EBC27" w:rsidR="004E4CC8" w:rsidRPr="007D46E2" w:rsidRDefault="00AD11A2" w:rsidP="00734133">
      <w:pPr>
        <w:pStyle w:val="ListParagraph"/>
        <w:numPr>
          <w:ilvl w:val="0"/>
          <w:numId w:val="12"/>
        </w:numPr>
        <w:spacing w:before="240" w:after="120" w:line="360" w:lineRule="auto"/>
        <w:rPr>
          <w:rFonts w:ascii="Arial" w:hAnsi="Arial" w:cs="Arial"/>
          <w:bCs/>
          <w:iCs/>
          <w:lang w:val="fr-FR"/>
        </w:rPr>
      </w:pPr>
      <w:r w:rsidRPr="007D46E2">
        <w:rPr>
          <w:rFonts w:ascii="Arial" w:hAnsi="Arial" w:cs="Arial"/>
          <w:bCs/>
          <w:iCs/>
          <w:lang w:val="fr-FR"/>
        </w:rPr>
        <w:t xml:space="preserve">À partir des résultats de l'évaluation, </w:t>
      </w:r>
      <w:r w:rsidR="00F92ADC" w:rsidRPr="007D46E2">
        <w:rPr>
          <w:rFonts w:ascii="Arial" w:hAnsi="Arial" w:cs="Arial"/>
          <w:bCs/>
          <w:iCs/>
          <w:lang w:val="fr-FR"/>
        </w:rPr>
        <w:t>rédigez</w:t>
      </w:r>
      <w:r w:rsidRPr="007D46E2">
        <w:rPr>
          <w:rFonts w:ascii="Arial" w:hAnsi="Arial" w:cs="Arial"/>
          <w:bCs/>
          <w:iCs/>
          <w:lang w:val="fr-FR"/>
        </w:rPr>
        <w:t xml:space="preserve"> une liste des dangers et des </w:t>
      </w:r>
      <w:r w:rsidR="00F92ADC" w:rsidRPr="007D46E2">
        <w:rPr>
          <w:rFonts w:ascii="Arial" w:hAnsi="Arial" w:cs="Arial"/>
          <w:bCs/>
          <w:iCs/>
          <w:lang w:val="fr-FR"/>
        </w:rPr>
        <w:t>carences</w:t>
      </w:r>
      <w:r w:rsidRPr="007D46E2">
        <w:rPr>
          <w:rFonts w:ascii="Arial" w:hAnsi="Arial" w:cs="Arial"/>
          <w:bCs/>
          <w:iCs/>
          <w:lang w:val="fr-FR"/>
        </w:rPr>
        <w:t xml:space="preserve"> de sécurité relevés ;</w:t>
      </w:r>
    </w:p>
    <w:p w14:paraId="2964DE3E" w14:textId="77953DEC" w:rsidR="000E1CBE" w:rsidRPr="007D46E2" w:rsidRDefault="00497EAE" w:rsidP="00FA432E">
      <w:pPr>
        <w:pStyle w:val="ListParagraph"/>
        <w:numPr>
          <w:ilvl w:val="0"/>
          <w:numId w:val="12"/>
        </w:numPr>
        <w:spacing w:before="240" w:after="120" w:line="360" w:lineRule="auto"/>
        <w:rPr>
          <w:rFonts w:ascii="Arial" w:hAnsi="Arial" w:cs="Arial"/>
          <w:lang w:val="fr-FR"/>
        </w:rPr>
      </w:pPr>
      <w:r w:rsidRPr="007D46E2">
        <w:rPr>
          <w:rFonts w:ascii="Arial" w:hAnsi="Arial" w:cs="Arial"/>
          <w:lang w:val="fr-FR"/>
        </w:rPr>
        <w:t xml:space="preserve">Discutez en groupe et sélectionnez les principaux dangers et </w:t>
      </w:r>
      <w:r w:rsidR="00F92ADC" w:rsidRPr="007D46E2">
        <w:rPr>
          <w:rFonts w:ascii="Arial" w:hAnsi="Arial" w:cs="Arial"/>
          <w:lang w:val="fr-FR"/>
        </w:rPr>
        <w:t>carences</w:t>
      </w:r>
      <w:r w:rsidRPr="007D46E2">
        <w:rPr>
          <w:rFonts w:ascii="Arial" w:hAnsi="Arial" w:cs="Arial"/>
          <w:lang w:val="fr-FR"/>
        </w:rPr>
        <w:t xml:space="preserve"> de sécurité au niveau de l'État, qui constituent les défis </w:t>
      </w:r>
      <w:r w:rsidR="00F92ADC" w:rsidRPr="007D46E2">
        <w:rPr>
          <w:rFonts w:ascii="Arial" w:hAnsi="Arial" w:cs="Arial"/>
          <w:lang w:val="fr-FR"/>
        </w:rPr>
        <w:t>organisationnels</w:t>
      </w:r>
      <w:r w:rsidRPr="007D46E2">
        <w:rPr>
          <w:rFonts w:ascii="Arial" w:hAnsi="Arial" w:cs="Arial"/>
          <w:lang w:val="fr-FR"/>
        </w:rPr>
        <w:t xml:space="preserve"> </w:t>
      </w:r>
      <w:r w:rsidR="0092616D" w:rsidRPr="007D46E2">
        <w:rPr>
          <w:rFonts w:ascii="Arial" w:hAnsi="Arial" w:cs="Arial"/>
          <w:lang w:val="fr-FR"/>
        </w:rPr>
        <w:t>pour</w:t>
      </w:r>
      <w:r w:rsidRPr="007D46E2">
        <w:rPr>
          <w:rFonts w:ascii="Arial" w:hAnsi="Arial" w:cs="Arial"/>
          <w:lang w:val="fr-FR"/>
        </w:rPr>
        <w:t xml:space="preserve"> l'État ;</w:t>
      </w:r>
    </w:p>
    <w:p w14:paraId="00AD0DBF" w14:textId="1E61CF7F" w:rsidR="00497EAE" w:rsidRPr="007D46E2" w:rsidRDefault="0041672D" w:rsidP="00FA432E">
      <w:pPr>
        <w:pStyle w:val="ListParagraph"/>
        <w:numPr>
          <w:ilvl w:val="0"/>
          <w:numId w:val="12"/>
        </w:numPr>
        <w:spacing w:before="240" w:after="120" w:line="360" w:lineRule="auto"/>
        <w:rPr>
          <w:rFonts w:ascii="Arial" w:hAnsi="Arial" w:cs="Arial"/>
          <w:lang w:val="fr-FR"/>
        </w:rPr>
      </w:pPr>
      <w:r w:rsidRPr="007D46E2">
        <w:rPr>
          <w:rFonts w:ascii="Arial" w:hAnsi="Arial" w:cs="Arial"/>
          <w:lang w:val="fr-FR"/>
        </w:rPr>
        <w:t>À partir de la discussion, rédige</w:t>
      </w:r>
      <w:r w:rsidR="00F92ADC" w:rsidRPr="007D46E2">
        <w:rPr>
          <w:rFonts w:ascii="Arial" w:hAnsi="Arial" w:cs="Arial"/>
          <w:lang w:val="fr-FR"/>
        </w:rPr>
        <w:t>z</w:t>
      </w:r>
      <w:r w:rsidRPr="007D46E2">
        <w:rPr>
          <w:rFonts w:ascii="Arial" w:hAnsi="Arial" w:cs="Arial"/>
          <w:lang w:val="fr-FR"/>
        </w:rPr>
        <w:t xml:space="preserve"> une liste des </w:t>
      </w:r>
      <w:r w:rsidR="00F92ADC" w:rsidRPr="007D46E2">
        <w:rPr>
          <w:rFonts w:ascii="Arial" w:hAnsi="Arial" w:cs="Arial"/>
          <w:lang w:val="fr-FR"/>
        </w:rPr>
        <w:t xml:space="preserve">problèmes </w:t>
      </w:r>
      <w:r w:rsidR="004A316A" w:rsidRPr="007D46E2">
        <w:rPr>
          <w:rFonts w:ascii="Arial" w:hAnsi="Arial" w:cs="Arial"/>
          <w:lang w:val="fr-FR"/>
        </w:rPr>
        <w:t xml:space="preserve">nationaux </w:t>
      </w:r>
      <w:r w:rsidR="00F92ADC" w:rsidRPr="007D46E2">
        <w:rPr>
          <w:rFonts w:ascii="Arial" w:hAnsi="Arial" w:cs="Arial"/>
          <w:lang w:val="fr-FR"/>
        </w:rPr>
        <w:t>de sécurité prioritaires</w:t>
      </w:r>
      <w:r w:rsidRPr="007D46E2">
        <w:rPr>
          <w:rFonts w:ascii="Arial" w:hAnsi="Arial" w:cs="Arial"/>
          <w:lang w:val="fr-FR"/>
        </w:rPr>
        <w:t xml:space="preserve"> et inclu</w:t>
      </w:r>
      <w:r w:rsidR="0092616D" w:rsidRPr="007D46E2">
        <w:rPr>
          <w:rFonts w:ascii="Arial" w:hAnsi="Arial" w:cs="Arial"/>
          <w:lang w:val="fr-FR"/>
        </w:rPr>
        <w:t>ez</w:t>
      </w:r>
      <w:r w:rsidRPr="007D46E2">
        <w:rPr>
          <w:rFonts w:ascii="Arial" w:hAnsi="Arial" w:cs="Arial"/>
          <w:lang w:val="fr-FR"/>
        </w:rPr>
        <w:t xml:space="preserve"> la raison pour laquelle chaque </w:t>
      </w:r>
      <w:r w:rsidR="007A7159" w:rsidRPr="007D46E2">
        <w:rPr>
          <w:rFonts w:ascii="Arial" w:hAnsi="Arial" w:cs="Arial"/>
          <w:lang w:val="fr-FR"/>
        </w:rPr>
        <w:t>problème</w:t>
      </w:r>
      <w:r w:rsidRPr="007D46E2">
        <w:rPr>
          <w:rFonts w:ascii="Arial" w:hAnsi="Arial" w:cs="Arial"/>
          <w:lang w:val="fr-FR"/>
        </w:rPr>
        <w:t xml:space="preserve"> a été sélectionné (en tant que défi </w:t>
      </w:r>
      <w:r w:rsidR="007A7159" w:rsidRPr="007D46E2">
        <w:rPr>
          <w:rFonts w:ascii="Arial" w:hAnsi="Arial" w:cs="Arial"/>
          <w:lang w:val="fr-FR"/>
        </w:rPr>
        <w:t>organisationnel</w:t>
      </w:r>
      <w:r w:rsidRPr="007D46E2">
        <w:rPr>
          <w:rFonts w:ascii="Arial" w:hAnsi="Arial" w:cs="Arial"/>
          <w:lang w:val="fr-FR"/>
        </w:rPr>
        <w:t>) ; et</w:t>
      </w:r>
    </w:p>
    <w:p w14:paraId="4D6B9255" w14:textId="68241F48" w:rsidR="004E4CC8" w:rsidRPr="007D46E2" w:rsidRDefault="004E4CC8" w:rsidP="00D36EA3">
      <w:pPr>
        <w:pStyle w:val="ListParagraph"/>
        <w:numPr>
          <w:ilvl w:val="0"/>
          <w:numId w:val="12"/>
        </w:numPr>
        <w:spacing w:before="240" w:after="120" w:line="360" w:lineRule="auto"/>
        <w:rPr>
          <w:rFonts w:ascii="Arial" w:hAnsi="Arial" w:cs="Arial"/>
          <w:bCs/>
          <w:iCs/>
          <w:lang w:val="fr-FR"/>
        </w:rPr>
      </w:pPr>
      <w:r w:rsidRPr="007D46E2">
        <w:rPr>
          <w:rFonts w:ascii="Arial" w:hAnsi="Arial" w:cs="Arial"/>
          <w:bCs/>
          <w:iCs/>
          <w:lang w:val="fr-FR"/>
        </w:rPr>
        <w:t>Remplissez le formulaire à l'</w:t>
      </w:r>
      <w:r w:rsidR="00AB3C21" w:rsidRPr="007D46E2">
        <w:rPr>
          <w:rFonts w:ascii="Arial" w:hAnsi="Arial" w:cs="Arial"/>
          <w:b/>
          <w:iCs/>
          <w:lang w:val="fr-FR"/>
        </w:rPr>
        <w:t>annexe B</w:t>
      </w:r>
      <w:r w:rsidR="00497EAE" w:rsidRPr="007D46E2">
        <w:rPr>
          <w:rFonts w:ascii="Arial" w:hAnsi="Arial" w:cs="Arial"/>
          <w:bCs/>
          <w:iCs/>
          <w:lang w:val="fr-FR"/>
        </w:rPr>
        <w:t>.</w:t>
      </w:r>
    </w:p>
    <w:p w14:paraId="42619D80" w14:textId="77777777" w:rsidR="00B860D6" w:rsidRPr="007D46E2" w:rsidRDefault="00B860D6" w:rsidP="001516A1">
      <w:pPr>
        <w:jc w:val="center"/>
        <w:rPr>
          <w:rFonts w:ascii="Arial" w:hAnsi="Arial" w:cs="Arial"/>
        </w:rPr>
      </w:pPr>
    </w:p>
    <w:p w14:paraId="5DD0096B" w14:textId="01660886" w:rsidR="00376D08" w:rsidRPr="007D46E2" w:rsidRDefault="004E4CC8" w:rsidP="001516A1">
      <w:pPr>
        <w:jc w:val="center"/>
        <w:rPr>
          <w:rFonts w:ascii="Arial" w:hAnsi="Arial" w:cs="Arial"/>
        </w:rPr>
      </w:pPr>
      <w:r w:rsidRPr="007D46E2">
        <w:rPr>
          <w:rFonts w:ascii="Arial" w:hAnsi="Arial" w:cs="Arial"/>
        </w:rPr>
        <w:t>— — — — — — — —</w:t>
      </w:r>
      <w:r w:rsidR="00376D08" w:rsidRPr="007D46E2">
        <w:rPr>
          <w:rFonts w:ascii="Arial" w:hAnsi="Arial" w:cs="Arial"/>
        </w:rPr>
        <w:br w:type="page"/>
      </w:r>
    </w:p>
    <w:p w14:paraId="11062A90" w14:textId="1511E626" w:rsidR="002855FE" w:rsidRPr="007D46E2" w:rsidRDefault="00AB3C21" w:rsidP="00376D08">
      <w:pPr>
        <w:jc w:val="center"/>
        <w:rPr>
          <w:rFonts w:asciiTheme="minorBidi" w:hAnsiTheme="minorBidi"/>
          <w:b/>
          <w:bCs/>
        </w:rPr>
      </w:pPr>
      <w:r w:rsidRPr="007D46E2">
        <w:rPr>
          <w:rFonts w:asciiTheme="minorBidi" w:hAnsiTheme="minorBidi"/>
          <w:b/>
          <w:bCs/>
        </w:rPr>
        <w:lastRenderedPageBreak/>
        <w:t>ANNEXE A</w:t>
      </w:r>
    </w:p>
    <w:p w14:paraId="6AD57AFF" w14:textId="401EA0D8" w:rsidR="00EA4FC1" w:rsidRPr="007D46E2" w:rsidRDefault="001419CD" w:rsidP="005979E8">
      <w:pPr>
        <w:spacing w:before="240" w:after="120" w:line="360" w:lineRule="auto"/>
        <w:jc w:val="center"/>
        <w:rPr>
          <w:rFonts w:asciiTheme="minorBidi" w:hAnsiTheme="minorBidi"/>
          <w:b/>
          <w:bCs/>
        </w:rPr>
      </w:pPr>
      <w:r w:rsidRPr="007D46E2">
        <w:rPr>
          <w:rFonts w:asciiTheme="minorBidi" w:hAnsiTheme="minorBidi"/>
          <w:b/>
          <w:bCs/>
        </w:rPr>
        <w:t xml:space="preserve">INFORMATIONS SUR </w:t>
      </w:r>
      <w:r w:rsidR="00131992" w:rsidRPr="007D46E2">
        <w:rPr>
          <w:rFonts w:asciiTheme="minorBidi" w:hAnsiTheme="minorBidi"/>
          <w:b/>
          <w:bCs/>
        </w:rPr>
        <w:t>L’</w:t>
      </w:r>
      <w:r w:rsidR="00557CD0" w:rsidRPr="007D46E2">
        <w:rPr>
          <w:rFonts w:asciiTheme="minorBidi" w:hAnsiTheme="minorBidi"/>
          <w:b/>
          <w:bCs/>
        </w:rPr>
        <w:t>ÉTATX</w:t>
      </w:r>
    </w:p>
    <w:p w14:paraId="673C24CF" w14:textId="77777777" w:rsidR="00AE5457" w:rsidRPr="007D46E2" w:rsidRDefault="00AE5457" w:rsidP="001419CD">
      <w:pPr>
        <w:jc w:val="both"/>
        <w:rPr>
          <w:rFonts w:asciiTheme="minorBidi" w:hAnsiTheme="minorBidi"/>
          <w:b/>
          <w:bCs/>
        </w:rPr>
      </w:pPr>
    </w:p>
    <w:p w14:paraId="2837C3FE" w14:textId="3E2DA693" w:rsidR="005979E8" w:rsidRPr="007D46E2" w:rsidRDefault="005979E8" w:rsidP="005979E8">
      <w:pPr>
        <w:jc w:val="both"/>
        <w:rPr>
          <w:rFonts w:asciiTheme="minorBidi" w:hAnsiTheme="minorBidi"/>
        </w:rPr>
      </w:pPr>
      <w:r w:rsidRPr="007D46E2">
        <w:rPr>
          <w:rFonts w:asciiTheme="minorBidi" w:hAnsiTheme="minorBidi"/>
        </w:rPr>
        <w:t xml:space="preserve">L'année dernière, </w:t>
      </w:r>
      <w:r w:rsidR="00131992" w:rsidRPr="007D46E2">
        <w:rPr>
          <w:rFonts w:asciiTheme="minorBidi" w:hAnsiTheme="minorBidi"/>
        </w:rPr>
        <w:t>l’</w:t>
      </w:r>
      <w:r w:rsidR="00557CD0" w:rsidRPr="007D46E2">
        <w:rPr>
          <w:rFonts w:asciiTheme="minorBidi" w:hAnsiTheme="minorBidi"/>
        </w:rPr>
        <w:t>ÉtatX</w:t>
      </w:r>
      <w:r w:rsidRPr="007D46E2">
        <w:rPr>
          <w:rFonts w:asciiTheme="minorBidi" w:hAnsiTheme="minorBidi"/>
        </w:rPr>
        <w:t xml:space="preserve"> a enregistré environ 15 300 départs commerciaux </w:t>
      </w:r>
      <w:r w:rsidR="00131992" w:rsidRPr="007D46E2">
        <w:rPr>
          <w:rFonts w:asciiTheme="minorBidi" w:hAnsiTheme="minorBidi"/>
        </w:rPr>
        <w:t>réguliers</w:t>
      </w:r>
      <w:r w:rsidRPr="007D46E2">
        <w:rPr>
          <w:rFonts w:asciiTheme="minorBidi" w:hAnsiTheme="minorBidi"/>
        </w:rPr>
        <w:t xml:space="preserve">. Au cours des 5 dernières années, les départs ont augmenté en moyenne de 6,6 % par an. </w:t>
      </w:r>
      <w:r w:rsidR="00131992" w:rsidRPr="007D46E2">
        <w:rPr>
          <w:rFonts w:asciiTheme="minorBidi" w:hAnsiTheme="minorBidi"/>
        </w:rPr>
        <w:t>L'</w:t>
      </w:r>
      <w:r w:rsidR="00557CD0" w:rsidRPr="007D46E2">
        <w:rPr>
          <w:rFonts w:asciiTheme="minorBidi" w:hAnsiTheme="minorBidi"/>
        </w:rPr>
        <w:t>ÉtatX</w:t>
      </w:r>
      <w:r w:rsidRPr="007D46E2">
        <w:rPr>
          <w:rFonts w:asciiTheme="minorBidi" w:hAnsiTheme="minorBidi"/>
        </w:rPr>
        <w:t xml:space="preserve"> dispose d'un aéroport international répertorié dans le Plan régional de navigation aérienne de l'OACI avec environ 10 000 départs l'année dernière. En moyenne, 35 % de tous les départs à </w:t>
      </w:r>
      <w:r w:rsidR="00131992" w:rsidRPr="007D46E2">
        <w:rPr>
          <w:rFonts w:asciiTheme="minorBidi" w:hAnsiTheme="minorBidi"/>
        </w:rPr>
        <w:t>l’</w:t>
      </w:r>
      <w:r w:rsidR="00557CD0" w:rsidRPr="007D46E2">
        <w:rPr>
          <w:rFonts w:asciiTheme="minorBidi" w:hAnsiTheme="minorBidi"/>
        </w:rPr>
        <w:t>ÉtatX</w:t>
      </w:r>
      <w:r w:rsidRPr="007D46E2">
        <w:rPr>
          <w:rFonts w:asciiTheme="minorBidi" w:hAnsiTheme="minorBidi"/>
        </w:rPr>
        <w:t xml:space="preserve"> sont internationaux. L'année dernière, 45 % des départs internationaux ont été effectués par des </w:t>
      </w:r>
      <w:r w:rsidR="007A7159" w:rsidRPr="007D46E2">
        <w:rPr>
          <w:rFonts w:asciiTheme="minorBidi" w:hAnsiTheme="minorBidi"/>
        </w:rPr>
        <w:t>exploitants d’aéronefs</w:t>
      </w:r>
      <w:r w:rsidRPr="007D46E2">
        <w:rPr>
          <w:rFonts w:asciiTheme="minorBidi" w:hAnsiTheme="minorBidi"/>
        </w:rPr>
        <w:t xml:space="preserve"> de </w:t>
      </w:r>
      <w:r w:rsidR="00131992" w:rsidRPr="007D46E2">
        <w:rPr>
          <w:rFonts w:asciiTheme="minorBidi" w:hAnsiTheme="minorBidi"/>
        </w:rPr>
        <w:t>l’</w:t>
      </w:r>
      <w:r w:rsidR="00557CD0" w:rsidRPr="007D46E2">
        <w:rPr>
          <w:rFonts w:asciiTheme="minorBidi" w:hAnsiTheme="minorBidi"/>
        </w:rPr>
        <w:t>ÉtatX</w:t>
      </w:r>
      <w:r w:rsidRPr="007D46E2">
        <w:rPr>
          <w:rFonts w:asciiTheme="minorBidi" w:hAnsiTheme="minorBidi"/>
        </w:rPr>
        <w:t xml:space="preserve">. La majorité ont été menés par </w:t>
      </w:r>
      <w:r w:rsidR="00734FF6" w:rsidRPr="007D46E2">
        <w:rPr>
          <w:rFonts w:asciiTheme="minorBidi" w:hAnsiTheme="minorBidi"/>
        </w:rPr>
        <w:t xml:space="preserve">AIR </w:t>
      </w:r>
      <w:r w:rsidR="00557CD0" w:rsidRPr="007D46E2">
        <w:rPr>
          <w:rFonts w:asciiTheme="minorBidi" w:hAnsiTheme="minorBidi"/>
        </w:rPr>
        <w:t>ÉTATX</w:t>
      </w:r>
      <w:r w:rsidRPr="007D46E2">
        <w:rPr>
          <w:rFonts w:asciiTheme="minorBidi" w:hAnsiTheme="minorBidi"/>
        </w:rPr>
        <w:t xml:space="preserve">, la compagnie aérienne nationale. Actuellement, la mise en œuvre de la navigation </w:t>
      </w:r>
      <w:r w:rsidR="007A7159" w:rsidRPr="007D46E2">
        <w:rPr>
          <w:rFonts w:asciiTheme="minorBidi" w:hAnsiTheme="minorBidi"/>
        </w:rPr>
        <w:t>fond</w:t>
      </w:r>
      <w:r w:rsidRPr="007D46E2">
        <w:rPr>
          <w:rFonts w:asciiTheme="minorBidi" w:hAnsiTheme="minorBidi"/>
        </w:rPr>
        <w:t xml:space="preserve">ée sur les performances (PBN) de </w:t>
      </w:r>
      <w:r w:rsidR="00131992" w:rsidRPr="007D46E2">
        <w:rPr>
          <w:rFonts w:asciiTheme="minorBidi" w:hAnsiTheme="minorBidi"/>
        </w:rPr>
        <w:t>l’</w:t>
      </w:r>
      <w:r w:rsidR="00557CD0" w:rsidRPr="007D46E2">
        <w:rPr>
          <w:rFonts w:asciiTheme="minorBidi" w:hAnsiTheme="minorBidi"/>
        </w:rPr>
        <w:t>ÉtatX</w:t>
      </w:r>
      <w:r w:rsidRPr="007D46E2">
        <w:rPr>
          <w:rFonts w:asciiTheme="minorBidi" w:hAnsiTheme="minorBidi"/>
        </w:rPr>
        <w:t xml:space="preserve"> est de 50 %. </w:t>
      </w:r>
      <w:r w:rsidR="00131992" w:rsidRPr="007D46E2">
        <w:rPr>
          <w:rFonts w:asciiTheme="minorBidi" w:hAnsiTheme="minorBidi"/>
        </w:rPr>
        <w:t>L’</w:t>
      </w:r>
      <w:r w:rsidR="00557CD0" w:rsidRPr="007D46E2">
        <w:rPr>
          <w:rFonts w:asciiTheme="minorBidi" w:hAnsiTheme="minorBidi"/>
        </w:rPr>
        <w:t>ÉtatX</w:t>
      </w:r>
      <w:r w:rsidRPr="007D46E2">
        <w:rPr>
          <w:rFonts w:asciiTheme="minorBidi" w:hAnsiTheme="minorBidi"/>
        </w:rPr>
        <w:t xml:space="preserve"> n'a pas promulgué de réglementation détaillant les exigences de certification des aérodromes, y compris les critères permettant de déterminer si un aérodrome doit être certifié. La topographie de </w:t>
      </w:r>
      <w:r w:rsidR="00131992" w:rsidRPr="007D46E2">
        <w:rPr>
          <w:rFonts w:asciiTheme="minorBidi" w:hAnsiTheme="minorBidi"/>
        </w:rPr>
        <w:t>l’</w:t>
      </w:r>
      <w:r w:rsidR="00557CD0" w:rsidRPr="007D46E2">
        <w:rPr>
          <w:rFonts w:asciiTheme="minorBidi" w:hAnsiTheme="minorBidi"/>
        </w:rPr>
        <w:t>ÉtatX</w:t>
      </w:r>
      <w:r w:rsidRPr="007D46E2">
        <w:rPr>
          <w:rFonts w:asciiTheme="minorBidi" w:hAnsiTheme="minorBidi"/>
        </w:rPr>
        <w:t xml:space="preserve"> comprend des terrains montagneux et des vallées. En raison de son climat, le brouillard est répandu, en particulier à proximité de l'aéroport international.</w:t>
      </w:r>
    </w:p>
    <w:p w14:paraId="7E66A084" w14:textId="77777777" w:rsidR="005979E8" w:rsidRPr="007D46E2" w:rsidRDefault="005979E8" w:rsidP="005979E8">
      <w:pPr>
        <w:jc w:val="both"/>
        <w:rPr>
          <w:rFonts w:asciiTheme="minorBidi" w:hAnsiTheme="minorBidi"/>
        </w:rPr>
      </w:pPr>
    </w:p>
    <w:p w14:paraId="4228DF77" w14:textId="66A94531" w:rsidR="005979E8" w:rsidRPr="007D46E2" w:rsidRDefault="00131992" w:rsidP="005979E8">
      <w:pPr>
        <w:jc w:val="both"/>
        <w:rPr>
          <w:rFonts w:asciiTheme="minorBidi" w:hAnsiTheme="minorBidi"/>
        </w:rPr>
      </w:pPr>
      <w:r w:rsidRPr="007D46E2">
        <w:rPr>
          <w:rFonts w:asciiTheme="minorBidi" w:hAnsiTheme="minorBidi"/>
        </w:rPr>
        <w:t>L’</w:t>
      </w:r>
      <w:r w:rsidR="00557CD0" w:rsidRPr="007D46E2">
        <w:rPr>
          <w:rFonts w:asciiTheme="minorBidi" w:hAnsiTheme="minorBidi"/>
        </w:rPr>
        <w:t>ÉtatX</w:t>
      </w:r>
      <w:r w:rsidR="005979E8" w:rsidRPr="007D46E2">
        <w:rPr>
          <w:rFonts w:asciiTheme="minorBidi" w:hAnsiTheme="minorBidi"/>
        </w:rPr>
        <w:t xml:space="preserve"> n'a pas de </w:t>
      </w:r>
      <w:r w:rsidR="000506F2" w:rsidRPr="007D46E2">
        <w:rPr>
          <w:rFonts w:asciiTheme="minorBidi" w:hAnsiTheme="minorBidi"/>
        </w:rPr>
        <w:t xml:space="preserve">préoccupation significative de sécurité </w:t>
      </w:r>
      <w:r w:rsidR="005979E8" w:rsidRPr="007D46E2">
        <w:rPr>
          <w:rFonts w:asciiTheme="minorBidi" w:hAnsiTheme="minorBidi"/>
        </w:rPr>
        <w:t xml:space="preserve">(SSC). </w:t>
      </w:r>
    </w:p>
    <w:p w14:paraId="3511A748" w14:textId="77777777" w:rsidR="005979E8" w:rsidRPr="007D46E2" w:rsidRDefault="005979E8" w:rsidP="005979E8">
      <w:pPr>
        <w:jc w:val="both"/>
        <w:rPr>
          <w:rFonts w:asciiTheme="minorBidi" w:hAnsiTheme="minorBidi"/>
        </w:rPr>
      </w:pPr>
    </w:p>
    <w:p w14:paraId="014B40D7" w14:textId="214B6D17" w:rsidR="005979E8" w:rsidRPr="007D46E2" w:rsidRDefault="005979E8" w:rsidP="005979E8">
      <w:pPr>
        <w:jc w:val="both"/>
        <w:rPr>
          <w:rFonts w:asciiTheme="minorBidi" w:hAnsiTheme="minorBidi"/>
        </w:rPr>
      </w:pPr>
      <w:r w:rsidRPr="007D46E2">
        <w:rPr>
          <w:noProof/>
        </w:rPr>
        <w:drawing>
          <wp:anchor distT="0" distB="0" distL="114300" distR="114300" simplePos="0" relativeHeight="251658240" behindDoc="0" locked="0" layoutInCell="1" allowOverlap="1" wp14:anchorId="3BF248E4" wp14:editId="1B4B0827">
            <wp:simplePos x="0" y="0"/>
            <wp:positionH relativeFrom="column">
              <wp:posOffset>0</wp:posOffset>
            </wp:positionH>
            <wp:positionV relativeFrom="paragraph">
              <wp:posOffset>800969</wp:posOffset>
            </wp:positionV>
            <wp:extent cx="6096000" cy="1957705"/>
            <wp:effectExtent l="19050" t="19050" r="19050" b="23495"/>
            <wp:wrapTopAndBottom/>
            <wp:docPr id="1684319436" name="Picture 3" descr="Un carré coloré avec des chiffres&#10;&#10;Description générée automatiquement avec un niveau de confiance moy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319436" name="Picture 3" descr="A colorful squares with numbers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195770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46E2">
        <w:rPr>
          <w:rFonts w:asciiTheme="minorBidi" w:hAnsiTheme="minorBidi"/>
        </w:rPr>
        <w:t xml:space="preserve">Les 5 questions de protocole prioritaires </w:t>
      </w:r>
      <w:r w:rsidR="009F3713" w:rsidRPr="007D46E2">
        <w:rPr>
          <w:rFonts w:asciiTheme="minorBidi" w:hAnsiTheme="minorBidi"/>
        </w:rPr>
        <w:t xml:space="preserve">(PPQ) </w:t>
      </w:r>
      <w:r w:rsidRPr="007D46E2">
        <w:rPr>
          <w:rFonts w:asciiTheme="minorBidi" w:hAnsiTheme="minorBidi"/>
        </w:rPr>
        <w:t xml:space="preserve">les moins bien notées (en termes de score de mise en œuvre effective (EI)) par </w:t>
      </w:r>
      <w:r w:rsidR="00A41B42" w:rsidRPr="007D46E2">
        <w:rPr>
          <w:rFonts w:asciiTheme="minorBidi" w:hAnsiTheme="minorBidi"/>
        </w:rPr>
        <w:t xml:space="preserve">combinaison de </w:t>
      </w:r>
      <w:r w:rsidR="009F3713" w:rsidRPr="007D46E2">
        <w:rPr>
          <w:rFonts w:asciiTheme="minorBidi" w:hAnsiTheme="minorBidi"/>
        </w:rPr>
        <w:t>domaine</w:t>
      </w:r>
      <w:r w:rsidRPr="007D46E2">
        <w:rPr>
          <w:rFonts w:asciiTheme="minorBidi" w:hAnsiTheme="minorBidi"/>
        </w:rPr>
        <w:t xml:space="preserve"> d'audit (AA) et d'éléments </w:t>
      </w:r>
      <w:r w:rsidR="009F3713" w:rsidRPr="007D46E2">
        <w:rPr>
          <w:rFonts w:asciiTheme="minorBidi" w:hAnsiTheme="minorBidi"/>
        </w:rPr>
        <w:t>cruciaux</w:t>
      </w:r>
      <w:r w:rsidRPr="007D46E2">
        <w:rPr>
          <w:rFonts w:asciiTheme="minorBidi" w:hAnsiTheme="minorBidi"/>
        </w:rPr>
        <w:t xml:space="preserve"> (EC), sur la base de la « carte thermique » de l'État, sont décrites ci-dessous :</w:t>
      </w:r>
    </w:p>
    <w:p w14:paraId="3F0316C0" w14:textId="77777777" w:rsidR="005979E8" w:rsidRPr="007D46E2" w:rsidRDefault="005979E8" w:rsidP="005979E8">
      <w:pPr>
        <w:jc w:val="both"/>
        <w:rPr>
          <w:rFonts w:asciiTheme="minorBidi" w:hAnsiTheme="minorBidi"/>
        </w:rPr>
      </w:pPr>
    </w:p>
    <w:p w14:paraId="7DBCA272" w14:textId="77777777" w:rsidR="005979E8" w:rsidRPr="007D46E2" w:rsidRDefault="005979E8">
      <w:pPr>
        <w:rPr>
          <w:rFonts w:asciiTheme="minorBidi" w:hAnsiTheme="minorBidi"/>
        </w:rPr>
      </w:pPr>
      <w:r w:rsidRPr="007D46E2">
        <w:rPr>
          <w:rFonts w:asciiTheme="minorBidi" w:hAnsiTheme="minorBidi"/>
        </w:rPr>
        <w:br w:type="page"/>
      </w:r>
    </w:p>
    <w:p w14:paraId="748CA8C0" w14:textId="131EC46C" w:rsidR="005979E8" w:rsidRPr="007D46E2" w:rsidRDefault="005979E8" w:rsidP="005979E8">
      <w:pPr>
        <w:jc w:val="both"/>
        <w:rPr>
          <w:rFonts w:asciiTheme="minorBidi" w:hAnsiTheme="minorBidi"/>
        </w:rPr>
      </w:pPr>
      <w:r w:rsidRPr="007D46E2">
        <w:rPr>
          <w:rFonts w:asciiTheme="minorBidi" w:hAnsiTheme="minorBidi"/>
        </w:rPr>
        <w:lastRenderedPageBreak/>
        <w:t xml:space="preserve">Sur la base de cette « </w:t>
      </w:r>
      <w:r w:rsidR="009F3713" w:rsidRPr="007D46E2">
        <w:rPr>
          <w:rFonts w:asciiTheme="minorBidi" w:hAnsiTheme="minorBidi"/>
        </w:rPr>
        <w:t xml:space="preserve">carte thermique </w:t>
      </w:r>
      <w:r w:rsidRPr="007D46E2">
        <w:rPr>
          <w:rFonts w:asciiTheme="minorBidi" w:hAnsiTheme="minorBidi"/>
        </w:rPr>
        <w:t>», par combinaison AA et E</w:t>
      </w:r>
      <w:r w:rsidR="009F3713" w:rsidRPr="007D46E2">
        <w:rPr>
          <w:rFonts w:asciiTheme="minorBidi" w:hAnsiTheme="minorBidi"/>
        </w:rPr>
        <w:t>C</w:t>
      </w:r>
      <w:r w:rsidRPr="007D46E2">
        <w:rPr>
          <w:rFonts w:asciiTheme="minorBidi" w:hAnsiTheme="minorBidi"/>
        </w:rPr>
        <w:t>, ces 5 PPQ ont été identifiées comme « non</w:t>
      </w:r>
      <w:r w:rsidR="009F3713" w:rsidRPr="007D46E2">
        <w:rPr>
          <w:rFonts w:asciiTheme="minorBidi" w:hAnsiTheme="minorBidi"/>
        </w:rPr>
        <w:t>-</w:t>
      </w:r>
      <w:r w:rsidRPr="007D46E2">
        <w:rPr>
          <w:rFonts w:asciiTheme="minorBidi" w:hAnsiTheme="minorBidi"/>
        </w:rPr>
        <w:t xml:space="preserve">satisfaisantes » pour </w:t>
      </w:r>
      <w:r w:rsidR="00131992" w:rsidRPr="007D46E2">
        <w:rPr>
          <w:rFonts w:asciiTheme="minorBidi" w:hAnsiTheme="minorBidi"/>
        </w:rPr>
        <w:t>l’</w:t>
      </w:r>
      <w:r w:rsidR="00557CD0" w:rsidRPr="007D46E2">
        <w:rPr>
          <w:rFonts w:asciiTheme="minorBidi" w:hAnsiTheme="minorBidi"/>
        </w:rPr>
        <w:t>ÉtatX</w:t>
      </w:r>
      <w:r w:rsidRPr="007D46E2">
        <w:rPr>
          <w:rFonts w:asciiTheme="minorBidi" w:hAnsiTheme="minorBidi"/>
        </w:rPr>
        <w:t xml:space="preserve"> :</w:t>
      </w:r>
    </w:p>
    <w:p w14:paraId="5332D3B9" w14:textId="479811C7" w:rsidR="005979E8" w:rsidRPr="007D46E2" w:rsidRDefault="005979E8" w:rsidP="005979E8">
      <w:pPr>
        <w:pStyle w:val="ListParagraph"/>
        <w:numPr>
          <w:ilvl w:val="0"/>
          <w:numId w:val="25"/>
        </w:numPr>
        <w:spacing w:after="160" w:line="259" w:lineRule="auto"/>
        <w:rPr>
          <w:rFonts w:asciiTheme="minorBidi" w:hAnsiTheme="minorBidi"/>
          <w:lang w:val="fr-FR"/>
        </w:rPr>
      </w:pPr>
      <w:r w:rsidRPr="007D46E2">
        <w:rPr>
          <w:rFonts w:asciiTheme="minorBidi" w:hAnsiTheme="minorBidi"/>
          <w:lang w:val="fr-FR"/>
        </w:rPr>
        <w:t>P</w:t>
      </w:r>
      <w:r w:rsidR="007B408D" w:rsidRPr="007D46E2">
        <w:rPr>
          <w:rFonts w:asciiTheme="minorBidi" w:hAnsiTheme="minorBidi"/>
          <w:lang w:val="fr-FR"/>
        </w:rPr>
        <w:t>Q</w:t>
      </w:r>
      <w:r w:rsidRPr="007D46E2">
        <w:rPr>
          <w:rFonts w:asciiTheme="minorBidi" w:hAnsiTheme="minorBidi"/>
          <w:lang w:val="fr-FR"/>
        </w:rPr>
        <w:t xml:space="preserve"> 6.125</w:t>
      </w:r>
      <w:r w:rsidRPr="007D46E2">
        <w:rPr>
          <w:rFonts w:asciiTheme="minorBidi" w:hAnsiTheme="minorBidi"/>
          <w:lang w:val="fr-FR"/>
        </w:rPr>
        <w:tab/>
        <w:t xml:space="preserve">L'autorité chargée </w:t>
      </w:r>
      <w:r w:rsidR="009F3713" w:rsidRPr="007D46E2">
        <w:rPr>
          <w:rFonts w:asciiTheme="minorBidi" w:hAnsiTheme="minorBidi"/>
          <w:lang w:val="fr-FR"/>
        </w:rPr>
        <w:t xml:space="preserve">des enquêtes sur les accidents et incidents d’aviation </w:t>
      </w:r>
      <w:r w:rsidRPr="007D46E2">
        <w:rPr>
          <w:rFonts w:asciiTheme="minorBidi" w:hAnsiTheme="minorBidi"/>
          <w:lang w:val="fr-FR"/>
        </w:rPr>
        <w:t>a-t-elle élaboré des plans de formation périodique détaillant et hiérarchisant le type de formation à offrir au cours de la période établie ? et mis en œuvre de manière appropriée le programme de formation ?</w:t>
      </w:r>
    </w:p>
    <w:p w14:paraId="5FF1315A" w14:textId="77777777" w:rsidR="005979E8" w:rsidRPr="007D46E2" w:rsidRDefault="005979E8" w:rsidP="005979E8">
      <w:pPr>
        <w:pStyle w:val="ListParagraph"/>
        <w:numPr>
          <w:ilvl w:val="0"/>
          <w:numId w:val="25"/>
        </w:numPr>
        <w:spacing w:after="160" w:line="259" w:lineRule="auto"/>
        <w:rPr>
          <w:rFonts w:asciiTheme="minorBidi" w:hAnsiTheme="minorBidi"/>
          <w:lang w:val="fr-FR"/>
        </w:rPr>
      </w:pPr>
      <w:r w:rsidRPr="007D46E2">
        <w:rPr>
          <w:rFonts w:asciiTheme="minorBidi" w:hAnsiTheme="minorBidi"/>
          <w:lang w:val="fr-FR"/>
        </w:rPr>
        <w:t>PQ 8.055</w:t>
      </w:r>
      <w:r w:rsidRPr="007D46E2">
        <w:rPr>
          <w:rFonts w:asciiTheme="minorBidi" w:hAnsiTheme="minorBidi"/>
          <w:lang w:val="fr-FR"/>
        </w:rPr>
        <w:tab/>
        <w:t>Le programme de formation (pour les inspecteurs d'aérodromes) est-il correctement mis en œuvre ?</w:t>
      </w:r>
    </w:p>
    <w:p w14:paraId="42FF3F08" w14:textId="41EF8C47" w:rsidR="005979E8" w:rsidRPr="007D46E2" w:rsidRDefault="007B408D" w:rsidP="005979E8">
      <w:pPr>
        <w:pStyle w:val="ListParagraph"/>
        <w:numPr>
          <w:ilvl w:val="0"/>
          <w:numId w:val="25"/>
        </w:numPr>
        <w:spacing w:after="160" w:line="259" w:lineRule="auto"/>
        <w:rPr>
          <w:rFonts w:asciiTheme="minorBidi" w:hAnsiTheme="minorBidi"/>
          <w:lang w:val="fr-FR"/>
        </w:rPr>
      </w:pPr>
      <w:r w:rsidRPr="007D46E2">
        <w:rPr>
          <w:rFonts w:asciiTheme="minorBidi" w:hAnsiTheme="minorBidi"/>
          <w:lang w:val="fr-FR"/>
        </w:rPr>
        <w:t>PQ</w:t>
      </w:r>
      <w:r w:rsidR="005979E8" w:rsidRPr="007D46E2">
        <w:rPr>
          <w:rFonts w:asciiTheme="minorBidi" w:hAnsiTheme="minorBidi"/>
          <w:lang w:val="fr-FR"/>
        </w:rPr>
        <w:t xml:space="preserve"> 8.413</w:t>
      </w:r>
      <w:r w:rsidR="005979E8" w:rsidRPr="007D46E2">
        <w:rPr>
          <w:rFonts w:asciiTheme="minorBidi" w:hAnsiTheme="minorBidi"/>
          <w:lang w:val="fr-FR"/>
        </w:rPr>
        <w:tab/>
        <w:t>L'autorité de réglementation de</w:t>
      </w:r>
      <w:r w:rsidR="009F3713" w:rsidRPr="007D46E2">
        <w:rPr>
          <w:rFonts w:asciiTheme="minorBidi" w:hAnsiTheme="minorBidi"/>
          <w:lang w:val="fr-FR"/>
        </w:rPr>
        <w:t xml:space="preserve">s </w:t>
      </w:r>
      <w:r w:rsidR="005979E8" w:rsidRPr="007D46E2">
        <w:rPr>
          <w:rFonts w:asciiTheme="minorBidi" w:hAnsiTheme="minorBidi"/>
          <w:lang w:val="fr-FR"/>
        </w:rPr>
        <w:t>aérodrome</w:t>
      </w:r>
      <w:r w:rsidR="009F3713" w:rsidRPr="007D46E2">
        <w:rPr>
          <w:rFonts w:asciiTheme="minorBidi" w:hAnsiTheme="minorBidi"/>
          <w:lang w:val="fr-FR"/>
        </w:rPr>
        <w:t>s</w:t>
      </w:r>
      <w:r w:rsidR="005979E8" w:rsidRPr="007D46E2">
        <w:rPr>
          <w:rFonts w:asciiTheme="minorBidi" w:hAnsiTheme="minorBidi"/>
          <w:lang w:val="fr-FR"/>
        </w:rPr>
        <w:t xml:space="preserve"> a-t-elle élaboré et mis en œuvre un processus pour prendre des mesures, y compris l'application de la loi, si les </w:t>
      </w:r>
      <w:r w:rsidR="009F3713" w:rsidRPr="007D46E2">
        <w:rPr>
          <w:rFonts w:asciiTheme="minorBidi" w:hAnsiTheme="minorBidi"/>
          <w:lang w:val="fr-FR"/>
        </w:rPr>
        <w:t>carences</w:t>
      </w:r>
      <w:r w:rsidR="005979E8" w:rsidRPr="007D46E2">
        <w:rPr>
          <w:rFonts w:asciiTheme="minorBidi" w:hAnsiTheme="minorBidi"/>
          <w:lang w:val="fr-FR"/>
        </w:rPr>
        <w:t xml:space="preserve"> relevées au cours des activités de </w:t>
      </w:r>
      <w:r w:rsidR="007D46E2">
        <w:rPr>
          <w:rFonts w:asciiTheme="minorBidi" w:hAnsiTheme="minorBidi"/>
          <w:lang w:val="fr-FR"/>
        </w:rPr>
        <w:t>supervision</w:t>
      </w:r>
      <w:r w:rsidR="005979E8" w:rsidRPr="007D46E2">
        <w:rPr>
          <w:rFonts w:asciiTheme="minorBidi" w:hAnsiTheme="minorBidi"/>
          <w:lang w:val="fr-FR"/>
        </w:rPr>
        <w:t xml:space="preserve"> ne sont pas corrigées dans un délai raisonnable par l'exploitant de l'aérodrome ?</w:t>
      </w:r>
    </w:p>
    <w:p w14:paraId="552200FA" w14:textId="0CE8B484" w:rsidR="005979E8" w:rsidRPr="007D46E2" w:rsidRDefault="007B408D" w:rsidP="005979E8">
      <w:pPr>
        <w:pStyle w:val="ListParagraph"/>
        <w:numPr>
          <w:ilvl w:val="0"/>
          <w:numId w:val="25"/>
        </w:numPr>
        <w:spacing w:after="160" w:line="259" w:lineRule="auto"/>
        <w:rPr>
          <w:rFonts w:asciiTheme="minorBidi" w:hAnsiTheme="minorBidi"/>
          <w:lang w:val="fr-FR"/>
        </w:rPr>
      </w:pPr>
      <w:r w:rsidRPr="007D46E2">
        <w:rPr>
          <w:rFonts w:asciiTheme="minorBidi" w:hAnsiTheme="minorBidi"/>
          <w:lang w:val="fr-FR"/>
        </w:rPr>
        <w:t>PQ</w:t>
      </w:r>
      <w:r w:rsidR="005979E8" w:rsidRPr="007D46E2">
        <w:rPr>
          <w:rFonts w:asciiTheme="minorBidi" w:hAnsiTheme="minorBidi"/>
          <w:lang w:val="fr-FR"/>
        </w:rPr>
        <w:t xml:space="preserve"> 6.507</w:t>
      </w:r>
      <w:r w:rsidR="005979E8" w:rsidRPr="007D46E2">
        <w:rPr>
          <w:rFonts w:asciiTheme="minorBidi" w:hAnsiTheme="minorBidi"/>
          <w:lang w:val="fr-FR"/>
        </w:rPr>
        <w:tab/>
        <w:t xml:space="preserve">L'État a-t-il mis en place une base de données sur les accidents et les incidents, dans un format </w:t>
      </w:r>
      <w:r w:rsidR="007D46E2" w:rsidRPr="007D46E2">
        <w:rPr>
          <w:rFonts w:asciiTheme="minorBidi" w:hAnsiTheme="minorBidi"/>
          <w:lang w:val="fr-FR"/>
        </w:rPr>
        <w:t>standardisé</w:t>
      </w:r>
      <w:r w:rsidR="005979E8" w:rsidRPr="007D46E2">
        <w:rPr>
          <w:rFonts w:asciiTheme="minorBidi" w:hAnsiTheme="minorBidi"/>
          <w:lang w:val="fr-FR"/>
        </w:rPr>
        <w:t xml:space="preserve">, afin de faciliter l'analyse efficace des informations sur les </w:t>
      </w:r>
      <w:r w:rsidRPr="007D46E2">
        <w:rPr>
          <w:rFonts w:asciiTheme="minorBidi" w:hAnsiTheme="minorBidi"/>
          <w:lang w:val="fr-FR"/>
        </w:rPr>
        <w:t>carences</w:t>
      </w:r>
      <w:r w:rsidR="005979E8" w:rsidRPr="007D46E2">
        <w:rPr>
          <w:rFonts w:asciiTheme="minorBidi" w:hAnsiTheme="minorBidi"/>
          <w:lang w:val="fr-FR"/>
        </w:rPr>
        <w:t xml:space="preserve"> réel</w:t>
      </w:r>
      <w:r w:rsidRPr="007D46E2">
        <w:rPr>
          <w:rFonts w:asciiTheme="minorBidi" w:hAnsiTheme="minorBidi"/>
          <w:lang w:val="fr-FR"/>
        </w:rPr>
        <w:t>le</w:t>
      </w:r>
      <w:r w:rsidR="005979E8" w:rsidRPr="007D46E2">
        <w:rPr>
          <w:rFonts w:asciiTheme="minorBidi" w:hAnsiTheme="minorBidi"/>
          <w:lang w:val="fr-FR"/>
        </w:rPr>
        <w:t>s ou potentiel</w:t>
      </w:r>
      <w:r w:rsidRPr="007D46E2">
        <w:rPr>
          <w:rFonts w:asciiTheme="minorBidi" w:hAnsiTheme="minorBidi"/>
          <w:lang w:val="fr-FR"/>
        </w:rPr>
        <w:t>le</w:t>
      </w:r>
      <w:r w:rsidR="005979E8" w:rsidRPr="007D46E2">
        <w:rPr>
          <w:rFonts w:asciiTheme="minorBidi" w:hAnsiTheme="minorBidi"/>
          <w:lang w:val="fr-FR"/>
        </w:rPr>
        <w:t>s en matière de sécurité et de déterminer les actions préventives nécessaires ?</w:t>
      </w:r>
    </w:p>
    <w:p w14:paraId="148C6651" w14:textId="4E0DDA79" w:rsidR="005979E8" w:rsidRPr="007D46E2" w:rsidRDefault="007B408D" w:rsidP="005979E8">
      <w:pPr>
        <w:pStyle w:val="ListParagraph"/>
        <w:numPr>
          <w:ilvl w:val="0"/>
          <w:numId w:val="25"/>
        </w:numPr>
        <w:spacing w:after="160" w:line="259" w:lineRule="auto"/>
        <w:rPr>
          <w:rFonts w:asciiTheme="minorBidi" w:hAnsiTheme="minorBidi"/>
          <w:lang w:val="fr-FR"/>
        </w:rPr>
      </w:pPr>
      <w:r w:rsidRPr="007D46E2">
        <w:rPr>
          <w:rFonts w:asciiTheme="minorBidi" w:hAnsiTheme="minorBidi"/>
          <w:lang w:val="fr-FR"/>
        </w:rPr>
        <w:t>PQ</w:t>
      </w:r>
      <w:r w:rsidR="005979E8" w:rsidRPr="007D46E2">
        <w:rPr>
          <w:rFonts w:asciiTheme="minorBidi" w:hAnsiTheme="minorBidi"/>
          <w:lang w:val="fr-FR"/>
        </w:rPr>
        <w:t xml:space="preserve"> 4</w:t>
      </w:r>
      <w:r w:rsidRPr="007D46E2">
        <w:rPr>
          <w:rFonts w:asciiTheme="minorBidi" w:hAnsiTheme="minorBidi"/>
          <w:lang w:val="fr-FR"/>
        </w:rPr>
        <w:t>.</w:t>
      </w:r>
      <w:r w:rsidR="005979E8" w:rsidRPr="007D46E2">
        <w:rPr>
          <w:rFonts w:asciiTheme="minorBidi" w:hAnsiTheme="minorBidi"/>
          <w:lang w:val="fr-FR"/>
        </w:rPr>
        <w:t>359</w:t>
      </w:r>
      <w:r w:rsidR="005979E8" w:rsidRPr="007D46E2">
        <w:rPr>
          <w:rFonts w:asciiTheme="minorBidi" w:hAnsiTheme="minorBidi"/>
          <w:lang w:val="fr-FR"/>
        </w:rPr>
        <w:tab/>
        <w:t xml:space="preserve">L'organisation ou la personne responsable du transport aérien de marchandises dangereuses effectue-t-elle des inspections régulières et aléatoires de toutes les entités, à l'exception des exploitants </w:t>
      </w:r>
      <w:r w:rsidRPr="007D46E2">
        <w:rPr>
          <w:rFonts w:asciiTheme="minorBidi" w:hAnsiTheme="minorBidi"/>
          <w:lang w:val="fr-FR"/>
        </w:rPr>
        <w:t>d’aéronefs</w:t>
      </w:r>
      <w:r w:rsidR="005979E8" w:rsidRPr="007D46E2">
        <w:rPr>
          <w:rFonts w:asciiTheme="minorBidi" w:hAnsiTheme="minorBidi"/>
          <w:lang w:val="fr-FR"/>
        </w:rPr>
        <w:t>, impliquées dans le transport aérien de marchandises dangereuses afin de confirmer la conformité avec l'</w:t>
      </w:r>
      <w:r w:rsidRPr="007D46E2">
        <w:rPr>
          <w:rFonts w:asciiTheme="minorBidi" w:hAnsiTheme="minorBidi"/>
          <w:lang w:val="fr-FR"/>
        </w:rPr>
        <w:t>A</w:t>
      </w:r>
      <w:r w:rsidR="005979E8" w:rsidRPr="007D46E2">
        <w:rPr>
          <w:rFonts w:asciiTheme="minorBidi" w:hAnsiTheme="minorBidi"/>
          <w:lang w:val="fr-FR"/>
        </w:rPr>
        <w:t>nnexe 18 –</w:t>
      </w:r>
      <w:r w:rsidRPr="007D46E2">
        <w:rPr>
          <w:rFonts w:asciiTheme="minorBidi" w:hAnsiTheme="minorBidi"/>
          <w:lang w:val="fr-FR"/>
        </w:rPr>
        <w:t xml:space="preserve"> </w:t>
      </w:r>
      <w:r w:rsidR="005979E8" w:rsidRPr="007D46E2">
        <w:rPr>
          <w:rFonts w:asciiTheme="minorBidi" w:hAnsiTheme="minorBidi"/>
          <w:i/>
          <w:iCs/>
          <w:lang w:val="fr-FR"/>
        </w:rPr>
        <w:t>Sécurité du transport aérien des marchandises dangereuses</w:t>
      </w:r>
      <w:r w:rsidR="005979E8" w:rsidRPr="007D46E2">
        <w:rPr>
          <w:rFonts w:asciiTheme="minorBidi" w:hAnsiTheme="minorBidi"/>
          <w:lang w:val="fr-FR"/>
        </w:rPr>
        <w:t>, et les Instructions Techniques (Doc 9284) ?</w:t>
      </w:r>
    </w:p>
    <w:p w14:paraId="693DEFB0" w14:textId="77777777" w:rsidR="005979E8" w:rsidRPr="007D46E2" w:rsidRDefault="005979E8" w:rsidP="005979E8">
      <w:pPr>
        <w:jc w:val="both"/>
        <w:rPr>
          <w:rFonts w:asciiTheme="minorBidi" w:hAnsiTheme="minorBidi"/>
        </w:rPr>
      </w:pPr>
    </w:p>
    <w:p w14:paraId="082130F8" w14:textId="63472B14" w:rsidR="005979E8" w:rsidRPr="007D46E2" w:rsidRDefault="005979E8" w:rsidP="005979E8">
      <w:pPr>
        <w:jc w:val="both"/>
        <w:rPr>
          <w:rFonts w:asciiTheme="minorBidi" w:hAnsiTheme="minorBidi"/>
        </w:rPr>
      </w:pPr>
      <w:r w:rsidRPr="007D46E2">
        <w:rPr>
          <w:rFonts w:asciiTheme="minorBidi" w:hAnsiTheme="minorBidi"/>
        </w:rPr>
        <w:t>En ce qui concerne l'</w:t>
      </w:r>
      <w:r w:rsidR="007D46E2">
        <w:rPr>
          <w:rFonts w:asciiTheme="minorBidi" w:hAnsiTheme="minorBidi"/>
        </w:rPr>
        <w:t>o</w:t>
      </w:r>
      <w:r w:rsidRPr="007D46E2">
        <w:rPr>
          <w:rFonts w:asciiTheme="minorBidi" w:hAnsiTheme="minorBidi"/>
        </w:rPr>
        <w:t xml:space="preserve">rganisation de l'aviation civile et le système et fonctions de l'État (ORG/CE-3), à l'aide des informations générées par les activités du </w:t>
      </w:r>
      <w:r w:rsidR="007B408D" w:rsidRPr="007D46E2">
        <w:rPr>
          <w:rFonts w:asciiTheme="minorBidi" w:hAnsiTheme="minorBidi"/>
        </w:rPr>
        <w:t>Programme universel d’audits de supervision de la sécurité</w:t>
      </w:r>
      <w:r w:rsidRPr="007D46E2">
        <w:rPr>
          <w:rFonts w:asciiTheme="minorBidi" w:hAnsiTheme="minorBidi"/>
        </w:rPr>
        <w:t xml:space="preserve"> (USOAP), via le cadre en ligne de l'OACI (OLF), </w:t>
      </w:r>
      <w:r w:rsidR="00131992" w:rsidRPr="007D46E2">
        <w:rPr>
          <w:rFonts w:asciiTheme="minorBidi" w:hAnsiTheme="minorBidi"/>
        </w:rPr>
        <w:t>l’</w:t>
      </w:r>
      <w:r w:rsidR="00557CD0" w:rsidRPr="007D46E2">
        <w:rPr>
          <w:rFonts w:asciiTheme="minorBidi" w:hAnsiTheme="minorBidi"/>
        </w:rPr>
        <w:t>ÉtatX</w:t>
      </w:r>
      <w:r w:rsidRPr="007D46E2">
        <w:rPr>
          <w:rFonts w:asciiTheme="minorBidi" w:hAnsiTheme="minorBidi"/>
        </w:rPr>
        <w:t xml:space="preserve"> a un</w:t>
      </w:r>
      <w:r w:rsidR="007D46E2">
        <w:rPr>
          <w:rFonts w:asciiTheme="minorBidi" w:hAnsiTheme="minorBidi"/>
        </w:rPr>
        <w:t xml:space="preserve"> résultat</w:t>
      </w:r>
      <w:r w:rsidRPr="007D46E2">
        <w:rPr>
          <w:rFonts w:asciiTheme="minorBidi" w:hAnsiTheme="minorBidi"/>
        </w:rPr>
        <w:t xml:space="preserve"> « non</w:t>
      </w:r>
      <w:r w:rsidR="007B408D" w:rsidRPr="007D46E2">
        <w:rPr>
          <w:rFonts w:asciiTheme="minorBidi" w:hAnsiTheme="minorBidi"/>
        </w:rPr>
        <w:t>-</w:t>
      </w:r>
      <w:r w:rsidRPr="007D46E2">
        <w:rPr>
          <w:rFonts w:asciiTheme="minorBidi" w:hAnsiTheme="minorBidi"/>
        </w:rPr>
        <w:t>satisfaisant » pour les P</w:t>
      </w:r>
      <w:r w:rsidR="00A41B42" w:rsidRPr="007D46E2">
        <w:rPr>
          <w:rFonts w:asciiTheme="minorBidi" w:hAnsiTheme="minorBidi"/>
        </w:rPr>
        <w:t>Q</w:t>
      </w:r>
      <w:r w:rsidRPr="007D46E2">
        <w:rPr>
          <w:rFonts w:asciiTheme="minorBidi" w:hAnsiTheme="minorBidi"/>
        </w:rPr>
        <w:t xml:space="preserve"> suivantes :</w:t>
      </w:r>
    </w:p>
    <w:p w14:paraId="7C60617F" w14:textId="2F0158E2" w:rsidR="005979E8" w:rsidRPr="007D46E2" w:rsidRDefault="005979E8" w:rsidP="005979E8">
      <w:pPr>
        <w:pStyle w:val="ListParagraph"/>
        <w:numPr>
          <w:ilvl w:val="0"/>
          <w:numId w:val="26"/>
        </w:numPr>
        <w:spacing w:after="160" w:line="259" w:lineRule="auto"/>
        <w:rPr>
          <w:rFonts w:asciiTheme="minorBidi" w:hAnsiTheme="minorBidi"/>
          <w:lang w:val="fr-FR"/>
        </w:rPr>
      </w:pPr>
      <w:r w:rsidRPr="007D46E2">
        <w:rPr>
          <w:rFonts w:asciiTheme="minorBidi" w:hAnsiTheme="minorBidi"/>
          <w:lang w:val="fr-FR"/>
        </w:rPr>
        <w:t>P</w:t>
      </w:r>
      <w:r w:rsidR="007B408D" w:rsidRPr="007D46E2">
        <w:rPr>
          <w:rFonts w:asciiTheme="minorBidi" w:hAnsiTheme="minorBidi"/>
          <w:lang w:val="fr-FR"/>
        </w:rPr>
        <w:t>Q</w:t>
      </w:r>
      <w:r w:rsidRPr="007D46E2">
        <w:rPr>
          <w:rFonts w:asciiTheme="minorBidi" w:hAnsiTheme="minorBidi"/>
          <w:lang w:val="fr-FR"/>
        </w:rPr>
        <w:t xml:space="preserve"> 2.051 (PPQ)</w:t>
      </w:r>
      <w:r w:rsidRPr="007D46E2">
        <w:rPr>
          <w:rFonts w:asciiTheme="minorBidi" w:hAnsiTheme="minorBidi"/>
          <w:lang w:val="fr-FR"/>
        </w:rPr>
        <w:tab/>
        <w:t xml:space="preserve">L'État a-t-il mis en place et mis en œuvre un mécanisme permettant de s'assurer que chaque autorité de </w:t>
      </w:r>
      <w:r w:rsidR="007B408D" w:rsidRPr="007D46E2">
        <w:rPr>
          <w:rFonts w:asciiTheme="minorBidi" w:hAnsiTheme="minorBidi"/>
          <w:lang w:val="fr-FR"/>
        </w:rPr>
        <w:t>supervision</w:t>
      </w:r>
      <w:r w:rsidRPr="007D46E2">
        <w:rPr>
          <w:rFonts w:asciiTheme="minorBidi" w:hAnsiTheme="minorBidi"/>
          <w:lang w:val="fr-FR"/>
        </w:rPr>
        <w:t xml:space="preserve"> de la sécurité dispose de ressources financières suffisantes pour s'acquitter de ses obligations nationales et internationales ?</w:t>
      </w:r>
    </w:p>
    <w:p w14:paraId="18894950" w14:textId="20529FF4" w:rsidR="005979E8" w:rsidRPr="007D46E2" w:rsidRDefault="005979E8" w:rsidP="005979E8">
      <w:pPr>
        <w:pStyle w:val="ListParagraph"/>
        <w:numPr>
          <w:ilvl w:val="0"/>
          <w:numId w:val="26"/>
        </w:numPr>
        <w:spacing w:after="160" w:line="259" w:lineRule="auto"/>
        <w:rPr>
          <w:rFonts w:asciiTheme="minorBidi" w:hAnsiTheme="minorBidi"/>
          <w:lang w:val="fr-FR"/>
        </w:rPr>
      </w:pPr>
      <w:r w:rsidRPr="007D46E2">
        <w:rPr>
          <w:rFonts w:asciiTheme="minorBidi" w:hAnsiTheme="minorBidi"/>
          <w:lang w:val="fr-FR"/>
        </w:rPr>
        <w:t xml:space="preserve">PQ 2.053 (pas </w:t>
      </w:r>
      <w:r w:rsidR="00A41B42" w:rsidRPr="007D46E2">
        <w:rPr>
          <w:rFonts w:asciiTheme="minorBidi" w:hAnsiTheme="minorBidi"/>
          <w:lang w:val="fr-FR"/>
        </w:rPr>
        <w:t xml:space="preserve">un </w:t>
      </w:r>
      <w:r w:rsidRPr="007D46E2">
        <w:rPr>
          <w:rFonts w:asciiTheme="minorBidi" w:hAnsiTheme="minorBidi"/>
          <w:lang w:val="fr-FR"/>
        </w:rPr>
        <w:t>PPQ)</w:t>
      </w:r>
      <w:r w:rsidRPr="007D46E2">
        <w:rPr>
          <w:rFonts w:asciiTheme="minorBidi" w:hAnsiTheme="minorBidi"/>
          <w:lang w:val="fr-FR"/>
        </w:rPr>
        <w:tab/>
        <w:t xml:space="preserve">L'État a-t-il mis en place un mécanisme pour s'assurer que chaque autorité de </w:t>
      </w:r>
      <w:r w:rsidR="00D5314B" w:rsidRPr="007D46E2">
        <w:rPr>
          <w:rFonts w:asciiTheme="minorBidi" w:hAnsiTheme="minorBidi"/>
          <w:lang w:val="fr-FR"/>
        </w:rPr>
        <w:t>supervision</w:t>
      </w:r>
      <w:r w:rsidRPr="007D46E2">
        <w:rPr>
          <w:rFonts w:asciiTheme="minorBidi" w:hAnsiTheme="minorBidi"/>
          <w:lang w:val="fr-FR"/>
        </w:rPr>
        <w:t xml:space="preserve"> de la sécurité dispose d'un personnel suffisant pour s'acquitter de ses obligations nationales et internationales ?</w:t>
      </w:r>
    </w:p>
    <w:p w14:paraId="65CE456C" w14:textId="7E61971E" w:rsidR="005979E8" w:rsidRPr="007D46E2" w:rsidRDefault="005979E8" w:rsidP="005979E8">
      <w:pPr>
        <w:pStyle w:val="ListParagraph"/>
        <w:numPr>
          <w:ilvl w:val="0"/>
          <w:numId w:val="26"/>
        </w:numPr>
        <w:spacing w:after="160" w:line="259" w:lineRule="auto"/>
        <w:rPr>
          <w:rFonts w:asciiTheme="minorBidi" w:hAnsiTheme="minorBidi"/>
          <w:lang w:val="fr-FR"/>
        </w:rPr>
      </w:pPr>
      <w:r w:rsidRPr="007D46E2">
        <w:rPr>
          <w:rFonts w:asciiTheme="minorBidi" w:hAnsiTheme="minorBidi"/>
          <w:lang w:val="fr-FR"/>
        </w:rPr>
        <w:t>P</w:t>
      </w:r>
      <w:r w:rsidR="007B408D" w:rsidRPr="007D46E2">
        <w:rPr>
          <w:rFonts w:asciiTheme="minorBidi" w:hAnsiTheme="minorBidi"/>
          <w:lang w:val="fr-FR"/>
        </w:rPr>
        <w:t>Q</w:t>
      </w:r>
      <w:r w:rsidRPr="007D46E2">
        <w:rPr>
          <w:rFonts w:asciiTheme="minorBidi" w:hAnsiTheme="minorBidi"/>
          <w:lang w:val="fr-FR"/>
        </w:rPr>
        <w:t xml:space="preserve"> 2.103 (</w:t>
      </w:r>
      <w:r w:rsidR="00A41B42" w:rsidRPr="007D46E2">
        <w:rPr>
          <w:rFonts w:asciiTheme="minorBidi" w:hAnsiTheme="minorBidi"/>
          <w:lang w:val="fr-FR"/>
        </w:rPr>
        <w:t>pas un</w:t>
      </w:r>
      <w:r w:rsidRPr="007D46E2">
        <w:rPr>
          <w:rFonts w:asciiTheme="minorBidi" w:hAnsiTheme="minorBidi"/>
          <w:lang w:val="fr-FR"/>
        </w:rPr>
        <w:t xml:space="preserve"> PP</w:t>
      </w:r>
      <w:r w:rsidR="00A41B42" w:rsidRPr="007D46E2">
        <w:rPr>
          <w:rFonts w:asciiTheme="minorBidi" w:hAnsiTheme="minorBidi"/>
          <w:lang w:val="fr-FR"/>
        </w:rPr>
        <w:t>Q</w:t>
      </w:r>
      <w:r w:rsidRPr="007D46E2">
        <w:rPr>
          <w:rFonts w:asciiTheme="minorBidi" w:hAnsiTheme="minorBidi"/>
          <w:lang w:val="fr-FR"/>
        </w:rPr>
        <w:t>)</w:t>
      </w:r>
      <w:r w:rsidRPr="007D46E2">
        <w:rPr>
          <w:rFonts w:asciiTheme="minorBidi" w:hAnsiTheme="minorBidi"/>
          <w:lang w:val="fr-FR"/>
        </w:rPr>
        <w:tab/>
        <w:t xml:space="preserve">Chaque entité de </w:t>
      </w:r>
      <w:r w:rsidR="00D5314B" w:rsidRPr="007D46E2">
        <w:rPr>
          <w:rFonts w:asciiTheme="minorBidi" w:hAnsiTheme="minorBidi"/>
          <w:lang w:val="fr-FR"/>
        </w:rPr>
        <w:t>supervision</w:t>
      </w:r>
      <w:r w:rsidRPr="007D46E2">
        <w:rPr>
          <w:rFonts w:asciiTheme="minorBidi" w:hAnsiTheme="minorBidi"/>
          <w:lang w:val="fr-FR"/>
        </w:rPr>
        <w:t xml:space="preserve"> de la sécurité/autorité </w:t>
      </w:r>
      <w:r w:rsidR="00D5314B" w:rsidRPr="007D46E2">
        <w:rPr>
          <w:rFonts w:asciiTheme="minorBidi" w:hAnsiTheme="minorBidi"/>
          <w:lang w:val="fr-FR"/>
        </w:rPr>
        <w:t>chargée des enquêtes sur les accidents et incidents d’aviation</w:t>
      </w:r>
      <w:r w:rsidRPr="007D46E2">
        <w:rPr>
          <w:rFonts w:asciiTheme="minorBidi" w:hAnsiTheme="minorBidi"/>
          <w:lang w:val="fr-FR"/>
        </w:rPr>
        <w:t xml:space="preserve"> est-elle en mesure d'attirer, de recruter et de retenir du personnel technique suffisamment qualifié et expérimenté ?</w:t>
      </w:r>
    </w:p>
    <w:p w14:paraId="354A2563" w14:textId="77777777" w:rsidR="005979E8" w:rsidRPr="007D46E2" w:rsidRDefault="005979E8" w:rsidP="005979E8">
      <w:pPr>
        <w:jc w:val="both"/>
        <w:rPr>
          <w:rFonts w:asciiTheme="minorBidi" w:hAnsiTheme="minorBidi"/>
        </w:rPr>
      </w:pPr>
    </w:p>
    <w:p w14:paraId="18AAE497" w14:textId="57C5C037" w:rsidR="005979E8" w:rsidRPr="007D46E2" w:rsidRDefault="000578F2" w:rsidP="00C944ED">
      <w:pPr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>En ce qui concerne la</w:t>
      </w:r>
      <w:r w:rsidR="005979E8" w:rsidRPr="007D46E2">
        <w:rPr>
          <w:rFonts w:asciiTheme="minorBidi" w:hAnsiTheme="minorBidi"/>
        </w:rPr>
        <w:t xml:space="preserve"> mise en œuvre du programme </w:t>
      </w:r>
      <w:r w:rsidR="00FB76A3" w:rsidRPr="007D46E2">
        <w:rPr>
          <w:rFonts w:asciiTheme="minorBidi" w:hAnsiTheme="minorBidi"/>
        </w:rPr>
        <w:t>national de sécurité</w:t>
      </w:r>
      <w:r w:rsidR="005979E8" w:rsidRPr="007D46E2">
        <w:rPr>
          <w:rFonts w:asciiTheme="minorBidi" w:hAnsiTheme="minorBidi"/>
        </w:rPr>
        <w:t xml:space="preserve"> (P</w:t>
      </w:r>
      <w:r w:rsidR="00FB76A3" w:rsidRPr="007D46E2">
        <w:rPr>
          <w:rFonts w:asciiTheme="minorBidi" w:hAnsiTheme="minorBidi"/>
        </w:rPr>
        <w:t>NS</w:t>
      </w:r>
      <w:r w:rsidR="005979E8" w:rsidRPr="007D46E2">
        <w:rPr>
          <w:rFonts w:asciiTheme="minorBidi" w:hAnsiTheme="minorBidi"/>
        </w:rPr>
        <w:t>)</w:t>
      </w:r>
      <w:r w:rsidR="007E617B">
        <w:rPr>
          <w:rFonts w:asciiTheme="minorBidi" w:hAnsiTheme="minorBidi"/>
        </w:rPr>
        <w:t>,</w:t>
      </w:r>
      <w:r w:rsidR="005979E8" w:rsidRPr="007D46E2">
        <w:rPr>
          <w:rFonts w:asciiTheme="minorBidi" w:hAnsiTheme="minorBidi"/>
        </w:rPr>
        <w:t xml:space="preserve"> </w:t>
      </w:r>
      <w:r w:rsidR="00131992" w:rsidRPr="007D46E2">
        <w:rPr>
          <w:rFonts w:asciiTheme="minorBidi" w:hAnsiTheme="minorBidi"/>
        </w:rPr>
        <w:t>l’</w:t>
      </w:r>
      <w:r w:rsidR="00557CD0" w:rsidRPr="007D46E2">
        <w:rPr>
          <w:rFonts w:asciiTheme="minorBidi" w:hAnsiTheme="minorBidi"/>
        </w:rPr>
        <w:t>ÉtatX</w:t>
      </w:r>
      <w:r w:rsidR="005979E8" w:rsidRPr="007D46E2">
        <w:rPr>
          <w:rFonts w:asciiTheme="minorBidi" w:hAnsiTheme="minorBidi"/>
        </w:rPr>
        <w:t xml:space="preserve"> </w:t>
      </w:r>
      <w:r w:rsidR="00CF4D05">
        <w:rPr>
          <w:rFonts w:asciiTheme="minorBidi" w:hAnsiTheme="minorBidi"/>
        </w:rPr>
        <w:t>a</w:t>
      </w:r>
      <w:r w:rsidR="005979E8" w:rsidRPr="007D46E2">
        <w:rPr>
          <w:rFonts w:asciiTheme="minorBidi" w:hAnsiTheme="minorBidi"/>
        </w:rPr>
        <w:t xml:space="preserve"> commencé une analyse des écarts </w:t>
      </w:r>
      <w:r w:rsidR="00FD748A">
        <w:rPr>
          <w:rFonts w:asciiTheme="minorBidi" w:hAnsiTheme="minorBidi"/>
        </w:rPr>
        <w:t>et a complété environ un tiers</w:t>
      </w:r>
      <w:r w:rsidR="005979E8" w:rsidRPr="007D46E2">
        <w:rPr>
          <w:rFonts w:asciiTheme="minorBidi" w:hAnsiTheme="minorBidi"/>
        </w:rPr>
        <w:t>.</w:t>
      </w:r>
    </w:p>
    <w:p w14:paraId="6F1045ED" w14:textId="58CF12AE" w:rsidR="005979E8" w:rsidRPr="007D46E2" w:rsidRDefault="00131992" w:rsidP="005979E8">
      <w:pPr>
        <w:jc w:val="both"/>
        <w:rPr>
          <w:rFonts w:asciiTheme="minorBidi" w:hAnsiTheme="minorBidi"/>
        </w:rPr>
      </w:pPr>
      <w:r w:rsidRPr="007D46E2">
        <w:rPr>
          <w:rFonts w:asciiTheme="minorBidi" w:hAnsiTheme="minorBidi"/>
        </w:rPr>
        <w:lastRenderedPageBreak/>
        <w:t>L’</w:t>
      </w:r>
      <w:r w:rsidR="00557CD0" w:rsidRPr="007D46E2">
        <w:rPr>
          <w:rFonts w:asciiTheme="minorBidi" w:hAnsiTheme="minorBidi"/>
        </w:rPr>
        <w:t>ÉtatX</w:t>
      </w:r>
      <w:r w:rsidR="005979E8" w:rsidRPr="007D46E2">
        <w:rPr>
          <w:rFonts w:asciiTheme="minorBidi" w:hAnsiTheme="minorBidi"/>
        </w:rPr>
        <w:t xml:space="preserve"> n'a pas terminé l'auto-évaluation </w:t>
      </w:r>
      <w:r w:rsidR="008B6198" w:rsidRPr="007D46E2">
        <w:rPr>
          <w:rFonts w:asciiTheme="minorBidi" w:hAnsiTheme="minorBidi"/>
        </w:rPr>
        <w:t>du PNS</w:t>
      </w:r>
      <w:r w:rsidR="005979E8" w:rsidRPr="007D46E2">
        <w:rPr>
          <w:rFonts w:asciiTheme="minorBidi" w:hAnsiTheme="minorBidi"/>
        </w:rPr>
        <w:t xml:space="preserve"> disponible sur l'OLF.</w:t>
      </w:r>
    </w:p>
    <w:p w14:paraId="0713181C" w14:textId="77777777" w:rsidR="005979E8" w:rsidRPr="007D46E2" w:rsidRDefault="005979E8" w:rsidP="005979E8">
      <w:pPr>
        <w:jc w:val="both"/>
        <w:rPr>
          <w:rFonts w:asciiTheme="minorBidi" w:hAnsiTheme="minorBidi"/>
        </w:rPr>
      </w:pPr>
    </w:p>
    <w:p w14:paraId="5E5B5B7F" w14:textId="3A81C56B" w:rsidR="005979E8" w:rsidRPr="007D46E2" w:rsidRDefault="00734FF6" w:rsidP="005979E8">
      <w:pPr>
        <w:jc w:val="both"/>
        <w:rPr>
          <w:rFonts w:asciiTheme="minorBidi" w:hAnsiTheme="minorBidi"/>
        </w:rPr>
      </w:pPr>
      <w:r w:rsidRPr="007D46E2">
        <w:rPr>
          <w:rFonts w:asciiTheme="minorBidi" w:hAnsiTheme="minorBidi"/>
        </w:rPr>
        <w:t xml:space="preserve">AIR </w:t>
      </w:r>
      <w:r w:rsidR="00557CD0" w:rsidRPr="007D46E2">
        <w:rPr>
          <w:rFonts w:asciiTheme="minorBidi" w:hAnsiTheme="minorBidi"/>
        </w:rPr>
        <w:t>ÉTATX</w:t>
      </w:r>
      <w:r w:rsidR="005979E8" w:rsidRPr="007D46E2">
        <w:rPr>
          <w:rFonts w:asciiTheme="minorBidi" w:hAnsiTheme="minorBidi"/>
        </w:rPr>
        <w:t xml:space="preserve"> a volontairement mis en place un système de gestion de la sécurité (S</w:t>
      </w:r>
      <w:r w:rsidR="008B6198" w:rsidRPr="007D46E2">
        <w:rPr>
          <w:rFonts w:asciiTheme="minorBidi" w:hAnsiTheme="minorBidi"/>
        </w:rPr>
        <w:t>G</w:t>
      </w:r>
      <w:r w:rsidR="005979E8" w:rsidRPr="007D46E2">
        <w:rPr>
          <w:rFonts w:asciiTheme="minorBidi" w:hAnsiTheme="minorBidi"/>
        </w:rPr>
        <w:t xml:space="preserve">S) ; aucun des aérodromes de </w:t>
      </w:r>
      <w:r w:rsidR="00131992" w:rsidRPr="007D46E2">
        <w:rPr>
          <w:rFonts w:asciiTheme="minorBidi" w:hAnsiTheme="minorBidi"/>
        </w:rPr>
        <w:t>l’</w:t>
      </w:r>
      <w:r w:rsidR="00557CD0" w:rsidRPr="007D46E2">
        <w:rPr>
          <w:rFonts w:asciiTheme="minorBidi" w:hAnsiTheme="minorBidi"/>
        </w:rPr>
        <w:t>ÉtatX</w:t>
      </w:r>
      <w:r w:rsidR="005979E8" w:rsidRPr="007D46E2">
        <w:rPr>
          <w:rFonts w:asciiTheme="minorBidi" w:hAnsiTheme="minorBidi"/>
        </w:rPr>
        <w:t xml:space="preserve"> n'a </w:t>
      </w:r>
      <w:r w:rsidR="009F146B" w:rsidRPr="007D46E2">
        <w:rPr>
          <w:rFonts w:asciiTheme="minorBidi" w:hAnsiTheme="minorBidi"/>
        </w:rPr>
        <w:t>un</w:t>
      </w:r>
      <w:r w:rsidR="005979E8" w:rsidRPr="007D46E2">
        <w:rPr>
          <w:rFonts w:asciiTheme="minorBidi" w:hAnsiTheme="minorBidi"/>
        </w:rPr>
        <w:t xml:space="preserve"> S</w:t>
      </w:r>
      <w:r w:rsidR="008B6198" w:rsidRPr="007D46E2">
        <w:rPr>
          <w:rFonts w:asciiTheme="minorBidi" w:hAnsiTheme="minorBidi"/>
        </w:rPr>
        <w:t>G</w:t>
      </w:r>
      <w:r w:rsidR="005979E8" w:rsidRPr="007D46E2">
        <w:rPr>
          <w:rFonts w:asciiTheme="minorBidi" w:hAnsiTheme="minorBidi"/>
        </w:rPr>
        <w:t>S.</w:t>
      </w:r>
    </w:p>
    <w:p w14:paraId="71D20D39" w14:textId="77777777" w:rsidR="005979E8" w:rsidRPr="007D46E2" w:rsidRDefault="005979E8" w:rsidP="005979E8">
      <w:pPr>
        <w:jc w:val="both"/>
        <w:rPr>
          <w:rFonts w:asciiTheme="minorBidi" w:hAnsiTheme="minorBidi"/>
        </w:rPr>
      </w:pPr>
    </w:p>
    <w:p w14:paraId="225227BD" w14:textId="4EEEDD29" w:rsidR="005979E8" w:rsidRPr="007D46E2" w:rsidRDefault="00131992" w:rsidP="005979E8">
      <w:pPr>
        <w:jc w:val="both"/>
        <w:rPr>
          <w:rFonts w:asciiTheme="minorBidi" w:hAnsiTheme="minorBidi"/>
        </w:rPr>
      </w:pPr>
      <w:r w:rsidRPr="007D46E2">
        <w:rPr>
          <w:rFonts w:asciiTheme="minorBidi" w:hAnsiTheme="minorBidi"/>
        </w:rPr>
        <w:t>L’</w:t>
      </w:r>
      <w:r w:rsidR="00557CD0" w:rsidRPr="007D46E2">
        <w:rPr>
          <w:rFonts w:asciiTheme="minorBidi" w:hAnsiTheme="minorBidi"/>
        </w:rPr>
        <w:t>ÉtatX</w:t>
      </w:r>
      <w:r w:rsidR="005979E8" w:rsidRPr="007D46E2">
        <w:rPr>
          <w:rFonts w:asciiTheme="minorBidi" w:hAnsiTheme="minorBidi"/>
        </w:rPr>
        <w:t xml:space="preserve"> compte une compagnie aérienne (</w:t>
      </w:r>
      <w:r w:rsidR="00734FF6" w:rsidRPr="007D46E2">
        <w:rPr>
          <w:rFonts w:asciiTheme="minorBidi" w:hAnsiTheme="minorBidi"/>
        </w:rPr>
        <w:t xml:space="preserve">AIR </w:t>
      </w:r>
      <w:r w:rsidR="00557CD0" w:rsidRPr="007D46E2">
        <w:rPr>
          <w:rFonts w:asciiTheme="minorBidi" w:hAnsiTheme="minorBidi"/>
        </w:rPr>
        <w:t>ÉTATX</w:t>
      </w:r>
      <w:r w:rsidR="005979E8" w:rsidRPr="007D46E2">
        <w:rPr>
          <w:rFonts w:asciiTheme="minorBidi" w:hAnsiTheme="minorBidi"/>
        </w:rPr>
        <w:t xml:space="preserve">) certifiée par </w:t>
      </w:r>
      <w:r w:rsidR="000506F2" w:rsidRPr="007D46E2">
        <w:rPr>
          <w:rFonts w:asciiTheme="minorBidi" w:hAnsiTheme="minorBidi"/>
        </w:rPr>
        <w:t>l’audit de la sécurité de l’exploitation (IOSA) de l’Association du transport aérien international (IATA)</w:t>
      </w:r>
      <w:r w:rsidR="005979E8" w:rsidRPr="007D46E2">
        <w:rPr>
          <w:rFonts w:asciiTheme="minorBidi" w:hAnsiTheme="minorBidi"/>
        </w:rPr>
        <w:t xml:space="preserve">, parmi tous ses </w:t>
      </w:r>
      <w:r w:rsidR="000506F2" w:rsidRPr="007D46E2">
        <w:rPr>
          <w:rFonts w:asciiTheme="minorBidi" w:hAnsiTheme="minorBidi"/>
        </w:rPr>
        <w:t>exploitants d’aéronefs</w:t>
      </w:r>
      <w:r w:rsidR="005979E8" w:rsidRPr="007D46E2">
        <w:rPr>
          <w:rFonts w:asciiTheme="minorBidi" w:hAnsiTheme="minorBidi"/>
        </w:rPr>
        <w:t xml:space="preserve">. </w:t>
      </w:r>
    </w:p>
    <w:p w14:paraId="44CB4405" w14:textId="77777777" w:rsidR="005979E8" w:rsidRPr="007D46E2" w:rsidRDefault="005979E8" w:rsidP="005979E8">
      <w:pPr>
        <w:jc w:val="both"/>
        <w:rPr>
          <w:rFonts w:asciiTheme="minorBidi" w:hAnsiTheme="minorBidi"/>
        </w:rPr>
      </w:pPr>
    </w:p>
    <w:p w14:paraId="44FD3CCC" w14:textId="07EBB9C1" w:rsidR="005979E8" w:rsidRPr="007D46E2" w:rsidRDefault="005979E8" w:rsidP="005979E8">
      <w:pPr>
        <w:jc w:val="both"/>
        <w:rPr>
          <w:rFonts w:asciiTheme="minorBidi" w:hAnsiTheme="minorBidi"/>
        </w:rPr>
      </w:pPr>
      <w:r w:rsidRPr="007D46E2">
        <w:rPr>
          <w:rFonts w:asciiTheme="minorBidi" w:hAnsiTheme="minorBidi"/>
        </w:rPr>
        <w:t xml:space="preserve">L'édition actuelle du </w:t>
      </w:r>
      <w:r w:rsidR="009F146B" w:rsidRPr="007D46E2">
        <w:rPr>
          <w:rFonts w:asciiTheme="minorBidi" w:hAnsiTheme="minorBidi"/>
        </w:rPr>
        <w:t xml:space="preserve">Plan pour la sécurité de l’aviation dans le monde </w:t>
      </w:r>
      <w:r w:rsidRPr="007D46E2">
        <w:rPr>
          <w:rFonts w:asciiTheme="minorBidi" w:hAnsiTheme="minorBidi"/>
        </w:rPr>
        <w:t>(GASP) énumère les défis organisationnels mondiaux (ORG) suivants :</w:t>
      </w:r>
    </w:p>
    <w:p w14:paraId="77439B5A" w14:textId="1A8608F9" w:rsidR="00F26D4F" w:rsidRPr="00C944ED" w:rsidRDefault="00F26D4F" w:rsidP="00F26D4F">
      <w:pPr>
        <w:pStyle w:val="ListParagraph"/>
        <w:numPr>
          <w:ilvl w:val="0"/>
          <w:numId w:val="29"/>
        </w:numPr>
        <w:rPr>
          <w:rFonts w:asciiTheme="minorBidi" w:hAnsiTheme="minorBidi"/>
          <w:lang w:val="fr-FR"/>
        </w:rPr>
      </w:pPr>
      <w:r w:rsidRPr="00C944ED">
        <w:rPr>
          <w:rFonts w:asciiTheme="minorBidi" w:hAnsiTheme="minorBidi"/>
          <w:lang w:val="fr-FR"/>
        </w:rPr>
        <w:t>Ressources</w:t>
      </w:r>
      <w:r w:rsidRPr="00C944ED">
        <w:rPr>
          <w:rFonts w:asciiTheme="minorBidi" w:hAnsiTheme="minorBidi"/>
          <w:lang w:val="fr-FR"/>
        </w:rPr>
        <w:t xml:space="preserve"> financières insuffisantes pour permettre à l’autorité de supervision de la sécurité de</w:t>
      </w:r>
      <w:r w:rsidRPr="00C944ED">
        <w:rPr>
          <w:rFonts w:asciiTheme="minorBidi" w:hAnsiTheme="minorBidi"/>
          <w:lang w:val="fr-FR"/>
        </w:rPr>
        <w:t xml:space="preserve"> </w:t>
      </w:r>
      <w:r w:rsidRPr="00C944ED">
        <w:rPr>
          <w:rFonts w:asciiTheme="minorBidi" w:hAnsiTheme="minorBidi"/>
          <w:lang w:val="fr-FR"/>
        </w:rPr>
        <w:t>s’acquitter de ses obligations nationales et internationales</w:t>
      </w:r>
    </w:p>
    <w:p w14:paraId="1394D57F" w14:textId="2E51C1AE" w:rsidR="00F26D4F" w:rsidRPr="00C944ED" w:rsidRDefault="00F26D4F" w:rsidP="00F26D4F">
      <w:pPr>
        <w:pStyle w:val="ListParagraph"/>
        <w:numPr>
          <w:ilvl w:val="0"/>
          <w:numId w:val="29"/>
        </w:numPr>
        <w:rPr>
          <w:rFonts w:asciiTheme="minorBidi" w:hAnsiTheme="minorBidi"/>
          <w:lang w:val="fr-FR"/>
        </w:rPr>
      </w:pPr>
      <w:r w:rsidRPr="00C944ED">
        <w:rPr>
          <w:rFonts w:asciiTheme="minorBidi" w:hAnsiTheme="minorBidi"/>
          <w:lang w:val="fr-FR"/>
        </w:rPr>
        <w:t>Manque</w:t>
      </w:r>
      <w:r w:rsidRPr="00C944ED">
        <w:rPr>
          <w:rFonts w:asciiTheme="minorBidi" w:hAnsiTheme="minorBidi"/>
          <w:lang w:val="fr-FR"/>
        </w:rPr>
        <w:t xml:space="preserve"> de personnel technique qualifié, en particulier pour les enquêtes concernant des accidents</w:t>
      </w:r>
      <w:r w:rsidRPr="00C944ED">
        <w:rPr>
          <w:rFonts w:asciiTheme="minorBidi" w:hAnsiTheme="minorBidi"/>
          <w:lang w:val="fr-FR"/>
        </w:rPr>
        <w:t xml:space="preserve"> </w:t>
      </w:r>
      <w:r w:rsidRPr="00C944ED">
        <w:rPr>
          <w:rFonts w:asciiTheme="minorBidi" w:hAnsiTheme="minorBidi"/>
          <w:lang w:val="fr-FR"/>
        </w:rPr>
        <w:t>d’aéronefs et l’inspection d’aérodromes</w:t>
      </w:r>
    </w:p>
    <w:p w14:paraId="28DCA3CC" w14:textId="77777777" w:rsidR="00C944ED" w:rsidRPr="00C944ED" w:rsidRDefault="00F26D4F" w:rsidP="00C944ED">
      <w:pPr>
        <w:pStyle w:val="ListParagraph"/>
        <w:numPr>
          <w:ilvl w:val="0"/>
          <w:numId w:val="29"/>
        </w:numPr>
        <w:rPr>
          <w:rFonts w:asciiTheme="minorBidi" w:hAnsiTheme="minorBidi"/>
          <w:lang w:val="fr-FR"/>
        </w:rPr>
      </w:pPr>
      <w:r w:rsidRPr="00C944ED">
        <w:rPr>
          <w:rFonts w:asciiTheme="minorBidi" w:hAnsiTheme="minorBidi"/>
          <w:lang w:val="fr-FR"/>
        </w:rPr>
        <w:t>Absence</w:t>
      </w:r>
      <w:r w:rsidRPr="00C944ED">
        <w:rPr>
          <w:rFonts w:asciiTheme="minorBidi" w:hAnsiTheme="minorBidi"/>
          <w:lang w:val="fr-FR"/>
        </w:rPr>
        <w:t xml:space="preserve"> de cadre réglementaire pour la résolution des problèmes de sécurité, principalement ceux liés</w:t>
      </w:r>
      <w:r w:rsidRPr="00C944ED">
        <w:rPr>
          <w:rFonts w:asciiTheme="minorBidi" w:hAnsiTheme="minorBidi"/>
          <w:lang w:val="fr-FR"/>
        </w:rPr>
        <w:t xml:space="preserve"> </w:t>
      </w:r>
      <w:r w:rsidRPr="00C944ED">
        <w:rPr>
          <w:rFonts w:asciiTheme="minorBidi" w:hAnsiTheme="minorBidi"/>
          <w:lang w:val="fr-FR"/>
        </w:rPr>
        <w:t>à l’exploitation des aérodromes</w:t>
      </w:r>
    </w:p>
    <w:p w14:paraId="6942D9CF" w14:textId="77777777" w:rsidR="00C944ED" w:rsidRPr="00C944ED" w:rsidRDefault="00F26D4F" w:rsidP="00C944ED">
      <w:pPr>
        <w:pStyle w:val="ListParagraph"/>
        <w:numPr>
          <w:ilvl w:val="0"/>
          <w:numId w:val="29"/>
        </w:numPr>
        <w:rPr>
          <w:rFonts w:asciiTheme="minorBidi" w:hAnsiTheme="minorBidi"/>
          <w:lang w:val="fr-FR"/>
        </w:rPr>
      </w:pPr>
      <w:r w:rsidRPr="00C944ED">
        <w:rPr>
          <w:rFonts w:asciiTheme="minorBidi" w:hAnsiTheme="minorBidi"/>
          <w:lang w:val="fr-FR"/>
        </w:rPr>
        <w:t>Faible</w:t>
      </w:r>
      <w:r w:rsidRPr="00C944ED">
        <w:rPr>
          <w:rFonts w:asciiTheme="minorBidi" w:hAnsiTheme="minorBidi"/>
          <w:lang w:val="fr-FR"/>
        </w:rPr>
        <w:t xml:space="preserve"> niveau de mise en </w:t>
      </w:r>
      <w:r w:rsidRPr="00C944ED">
        <w:rPr>
          <w:rFonts w:asciiTheme="minorBidi" w:hAnsiTheme="minorBidi"/>
          <w:lang w:val="fr-FR"/>
        </w:rPr>
        <w:t>œuvre</w:t>
      </w:r>
      <w:r w:rsidRPr="00C944ED">
        <w:rPr>
          <w:rFonts w:asciiTheme="minorBidi" w:hAnsiTheme="minorBidi"/>
          <w:lang w:val="fr-FR"/>
        </w:rPr>
        <w:t xml:space="preserve"> des PNS à l’échelle mondiale</w:t>
      </w:r>
    </w:p>
    <w:p w14:paraId="0F308243" w14:textId="0F37C30F" w:rsidR="005979E8" w:rsidRPr="00C944ED" w:rsidRDefault="00F26D4F" w:rsidP="00C944ED">
      <w:pPr>
        <w:pStyle w:val="ListParagraph"/>
        <w:numPr>
          <w:ilvl w:val="0"/>
          <w:numId w:val="29"/>
        </w:numPr>
        <w:rPr>
          <w:rFonts w:asciiTheme="minorBidi" w:hAnsiTheme="minorBidi"/>
          <w:lang w:val="fr-FR"/>
        </w:rPr>
      </w:pPr>
      <w:r w:rsidRPr="00C944ED">
        <w:rPr>
          <w:rFonts w:asciiTheme="minorBidi" w:hAnsiTheme="minorBidi"/>
          <w:lang w:val="fr-FR"/>
        </w:rPr>
        <w:t>Lacunes</w:t>
      </w:r>
      <w:r w:rsidRPr="00C944ED">
        <w:rPr>
          <w:rFonts w:asciiTheme="minorBidi" w:hAnsiTheme="minorBidi"/>
          <w:lang w:val="fr-FR"/>
        </w:rPr>
        <w:t xml:space="preserve"> dans la collecte, l’analyse et le partage de données et informations nécessaires aux activités</w:t>
      </w:r>
      <w:r w:rsidRPr="00C944ED">
        <w:rPr>
          <w:rFonts w:asciiTheme="minorBidi" w:hAnsiTheme="minorBidi"/>
          <w:lang w:val="fr-FR"/>
        </w:rPr>
        <w:t xml:space="preserve"> </w:t>
      </w:r>
      <w:r w:rsidRPr="00C944ED">
        <w:rPr>
          <w:rFonts w:asciiTheme="minorBidi" w:hAnsiTheme="minorBidi"/>
          <w:lang w:val="fr-FR"/>
        </w:rPr>
        <w:t>de gestion de la sécurité</w:t>
      </w:r>
      <w:r w:rsidRPr="00C944ED">
        <w:rPr>
          <w:rFonts w:asciiTheme="minorBidi" w:hAnsiTheme="minorBidi"/>
          <w:lang w:val="fr-FR"/>
        </w:rPr>
        <w:t xml:space="preserve"> </w:t>
      </w:r>
    </w:p>
    <w:p w14:paraId="467345A3" w14:textId="77777777" w:rsidR="00C944ED" w:rsidRPr="007D46E2" w:rsidRDefault="00C944ED" w:rsidP="00C944ED">
      <w:pPr>
        <w:pStyle w:val="ListParagraph"/>
      </w:pPr>
    </w:p>
    <w:p w14:paraId="530202D4" w14:textId="56E93550" w:rsidR="005979E8" w:rsidRPr="007D46E2" w:rsidRDefault="005979E8" w:rsidP="005979E8">
      <w:pPr>
        <w:jc w:val="both"/>
        <w:rPr>
          <w:rFonts w:asciiTheme="minorBidi" w:hAnsiTheme="minorBidi"/>
        </w:rPr>
      </w:pPr>
      <w:r w:rsidRPr="007D46E2">
        <w:rPr>
          <w:rFonts w:asciiTheme="minorBidi" w:hAnsiTheme="minorBidi"/>
        </w:rPr>
        <w:t xml:space="preserve">L'édition actuelle du </w:t>
      </w:r>
      <w:r w:rsidR="009F146B" w:rsidRPr="007D46E2">
        <w:rPr>
          <w:rFonts w:asciiTheme="minorBidi" w:hAnsiTheme="minorBidi"/>
        </w:rPr>
        <w:t xml:space="preserve">Plan régional de sécurité de l’aviation </w:t>
      </w:r>
      <w:r w:rsidRPr="007D46E2">
        <w:rPr>
          <w:rFonts w:asciiTheme="minorBidi" w:hAnsiTheme="minorBidi"/>
        </w:rPr>
        <w:t xml:space="preserve">(RASP), pour la région dans laquelle </w:t>
      </w:r>
      <w:r w:rsidR="00131992" w:rsidRPr="007D46E2">
        <w:rPr>
          <w:rFonts w:asciiTheme="minorBidi" w:hAnsiTheme="minorBidi"/>
        </w:rPr>
        <w:t>l’</w:t>
      </w:r>
      <w:r w:rsidR="00557CD0" w:rsidRPr="007D46E2">
        <w:rPr>
          <w:rFonts w:asciiTheme="minorBidi" w:hAnsiTheme="minorBidi"/>
        </w:rPr>
        <w:t>ÉtatX</w:t>
      </w:r>
      <w:r w:rsidRPr="007D46E2">
        <w:rPr>
          <w:rFonts w:asciiTheme="minorBidi" w:hAnsiTheme="minorBidi"/>
        </w:rPr>
        <w:t xml:space="preserve"> est situé, énumère les défis régionaux suivants :</w:t>
      </w:r>
    </w:p>
    <w:p w14:paraId="0F336B97" w14:textId="4C298FC9" w:rsidR="005979E8" w:rsidRPr="007D46E2" w:rsidRDefault="005979E8" w:rsidP="005979E8">
      <w:pPr>
        <w:pStyle w:val="ListParagraph"/>
        <w:numPr>
          <w:ilvl w:val="0"/>
          <w:numId w:val="30"/>
        </w:numPr>
        <w:rPr>
          <w:rFonts w:asciiTheme="minorBidi" w:hAnsiTheme="minorBidi"/>
          <w:lang w:val="fr-FR"/>
        </w:rPr>
      </w:pPr>
      <w:r w:rsidRPr="007D46E2">
        <w:rPr>
          <w:rFonts w:asciiTheme="minorBidi" w:hAnsiTheme="minorBidi"/>
          <w:lang w:val="fr-FR"/>
        </w:rPr>
        <w:t xml:space="preserve">Manque de </w:t>
      </w:r>
      <w:r w:rsidR="009F146B" w:rsidRPr="007D46E2">
        <w:rPr>
          <w:rFonts w:asciiTheme="minorBidi" w:hAnsiTheme="minorBidi"/>
          <w:lang w:val="fr-FR"/>
        </w:rPr>
        <w:t>ressources</w:t>
      </w:r>
      <w:r w:rsidRPr="007D46E2">
        <w:rPr>
          <w:rFonts w:asciiTheme="minorBidi" w:hAnsiTheme="minorBidi"/>
          <w:lang w:val="fr-FR"/>
        </w:rPr>
        <w:t xml:space="preserve"> et d'expertise</w:t>
      </w:r>
    </w:p>
    <w:p w14:paraId="42B33AE6" w14:textId="77777777" w:rsidR="005979E8" w:rsidRPr="007D46E2" w:rsidRDefault="005979E8" w:rsidP="005979E8">
      <w:pPr>
        <w:pStyle w:val="ListParagraph"/>
        <w:numPr>
          <w:ilvl w:val="0"/>
          <w:numId w:val="30"/>
        </w:numPr>
        <w:rPr>
          <w:rFonts w:asciiTheme="minorBidi" w:hAnsiTheme="minorBidi"/>
          <w:lang w:val="fr-FR"/>
        </w:rPr>
      </w:pPr>
      <w:r w:rsidRPr="007D46E2">
        <w:rPr>
          <w:rFonts w:asciiTheme="minorBidi" w:hAnsiTheme="minorBidi"/>
          <w:lang w:val="fr-FR"/>
        </w:rPr>
        <w:t>Facteurs humains et compétence du personnel</w:t>
      </w:r>
    </w:p>
    <w:p w14:paraId="70E7687C" w14:textId="572B757C" w:rsidR="005979E8" w:rsidRPr="007D46E2" w:rsidRDefault="00FE2B8A" w:rsidP="005979E8">
      <w:pPr>
        <w:pStyle w:val="ListParagraph"/>
        <w:numPr>
          <w:ilvl w:val="0"/>
          <w:numId w:val="30"/>
        </w:numPr>
        <w:rPr>
          <w:rFonts w:asciiTheme="minorBidi" w:hAnsiTheme="minorBidi"/>
          <w:lang w:val="fr-FR"/>
        </w:rPr>
      </w:pPr>
      <w:r w:rsidRPr="007D46E2">
        <w:rPr>
          <w:rFonts w:asciiTheme="minorBidi" w:hAnsiTheme="minorBidi"/>
          <w:lang w:val="fr-FR"/>
        </w:rPr>
        <w:t>Cyber</w:t>
      </w:r>
      <w:r>
        <w:rPr>
          <w:rFonts w:asciiTheme="minorBidi" w:hAnsiTheme="minorBidi"/>
          <w:lang w:val="fr-FR"/>
        </w:rPr>
        <w:t>s</w:t>
      </w:r>
      <w:r w:rsidRPr="007D46E2">
        <w:rPr>
          <w:rFonts w:asciiTheme="minorBidi" w:hAnsiTheme="minorBidi"/>
          <w:lang w:val="fr-FR"/>
        </w:rPr>
        <w:t>écurité</w:t>
      </w:r>
    </w:p>
    <w:p w14:paraId="78A06291" w14:textId="3469A3A7" w:rsidR="005979E8" w:rsidRPr="007D46E2" w:rsidRDefault="005979E8" w:rsidP="005979E8">
      <w:pPr>
        <w:pStyle w:val="ListParagraph"/>
        <w:numPr>
          <w:ilvl w:val="0"/>
          <w:numId w:val="30"/>
        </w:numPr>
        <w:rPr>
          <w:rFonts w:asciiTheme="minorBidi" w:hAnsiTheme="minorBidi"/>
          <w:lang w:val="fr-FR"/>
        </w:rPr>
      </w:pPr>
      <w:r w:rsidRPr="007D46E2">
        <w:rPr>
          <w:rFonts w:asciiTheme="minorBidi" w:hAnsiTheme="minorBidi"/>
          <w:lang w:val="fr-FR"/>
        </w:rPr>
        <w:t xml:space="preserve">Faible développement </w:t>
      </w:r>
      <w:r w:rsidR="008324F6" w:rsidRPr="007D46E2">
        <w:rPr>
          <w:rFonts w:asciiTheme="minorBidi" w:hAnsiTheme="minorBidi"/>
          <w:lang w:val="fr-FR"/>
        </w:rPr>
        <w:t>d’une</w:t>
      </w:r>
      <w:r w:rsidRPr="007D46E2">
        <w:rPr>
          <w:rFonts w:asciiTheme="minorBidi" w:hAnsiTheme="minorBidi"/>
          <w:lang w:val="fr-FR"/>
        </w:rPr>
        <w:t xml:space="preserve"> structure </w:t>
      </w:r>
      <w:r w:rsidR="008324F6" w:rsidRPr="007D46E2">
        <w:rPr>
          <w:rFonts w:asciiTheme="minorBidi" w:hAnsiTheme="minorBidi"/>
          <w:lang w:val="fr-FR"/>
        </w:rPr>
        <w:t>organisationnelle pour mener les enquêtes sur les accidents et incidents d’aviation</w:t>
      </w:r>
    </w:p>
    <w:p w14:paraId="43AA3292" w14:textId="77777777" w:rsidR="001419CD" w:rsidRPr="007D46E2" w:rsidRDefault="001419CD" w:rsidP="001419CD">
      <w:pPr>
        <w:jc w:val="both"/>
        <w:rPr>
          <w:rFonts w:asciiTheme="minorBidi" w:hAnsiTheme="minorBidi"/>
        </w:rPr>
      </w:pPr>
    </w:p>
    <w:p w14:paraId="0210AE91" w14:textId="77777777" w:rsidR="005979E8" w:rsidRPr="007D46E2" w:rsidRDefault="005979E8" w:rsidP="001419CD">
      <w:pPr>
        <w:jc w:val="both"/>
        <w:rPr>
          <w:rFonts w:asciiTheme="minorBidi" w:hAnsiTheme="minorBidi"/>
        </w:rPr>
      </w:pPr>
    </w:p>
    <w:p w14:paraId="4DC08D5D" w14:textId="77777777" w:rsidR="001419CD" w:rsidRPr="007D46E2" w:rsidRDefault="001419CD" w:rsidP="001419CD">
      <w:pPr>
        <w:jc w:val="center"/>
        <w:rPr>
          <w:rFonts w:ascii="Arial" w:hAnsi="Arial" w:cs="Arial"/>
        </w:rPr>
      </w:pPr>
      <w:r w:rsidRPr="007D46E2">
        <w:rPr>
          <w:rFonts w:ascii="Arial" w:hAnsi="Arial" w:cs="Arial"/>
        </w:rPr>
        <w:t>— — — — — — — —</w:t>
      </w:r>
      <w:r w:rsidRPr="007D46E2">
        <w:rPr>
          <w:rFonts w:ascii="Arial" w:hAnsi="Arial" w:cs="Arial"/>
        </w:rPr>
        <w:br w:type="page"/>
      </w:r>
    </w:p>
    <w:p w14:paraId="2A40A4F3" w14:textId="08F5F371" w:rsidR="00AE5457" w:rsidRPr="007D46E2" w:rsidRDefault="00AE5457" w:rsidP="00AE5457">
      <w:pPr>
        <w:jc w:val="center"/>
        <w:rPr>
          <w:rFonts w:asciiTheme="minorBidi" w:hAnsiTheme="minorBidi"/>
          <w:b/>
          <w:bCs/>
        </w:rPr>
      </w:pPr>
      <w:r w:rsidRPr="007D46E2">
        <w:rPr>
          <w:rFonts w:asciiTheme="minorBidi" w:hAnsiTheme="minorBidi"/>
          <w:b/>
          <w:bCs/>
        </w:rPr>
        <w:lastRenderedPageBreak/>
        <w:t>ANNEXE B</w:t>
      </w:r>
    </w:p>
    <w:p w14:paraId="46A68F24" w14:textId="6D6BB0B5" w:rsidR="00557CD0" w:rsidRPr="007D46E2" w:rsidRDefault="00734FF6" w:rsidP="00734FF6">
      <w:pPr>
        <w:spacing w:before="240" w:after="120" w:line="360" w:lineRule="auto"/>
        <w:jc w:val="center"/>
        <w:rPr>
          <w:rFonts w:asciiTheme="minorBidi" w:hAnsiTheme="minorBidi"/>
          <w:b/>
          <w:bCs/>
        </w:rPr>
      </w:pPr>
      <w:r w:rsidRPr="007D46E2">
        <w:rPr>
          <w:rFonts w:asciiTheme="minorBidi" w:hAnsiTheme="minorBidi"/>
          <w:b/>
          <w:bCs/>
        </w:rPr>
        <w:t xml:space="preserve">LISTE DES PROBLÈMES </w:t>
      </w:r>
      <w:r w:rsidR="004A316A" w:rsidRPr="007D46E2">
        <w:rPr>
          <w:rFonts w:asciiTheme="minorBidi" w:hAnsiTheme="minorBidi"/>
          <w:b/>
          <w:bCs/>
        </w:rPr>
        <w:t xml:space="preserve">NATIONAUX </w:t>
      </w:r>
      <w:r w:rsidRPr="007D46E2">
        <w:rPr>
          <w:rFonts w:asciiTheme="minorBidi" w:hAnsiTheme="minorBidi"/>
          <w:b/>
          <w:bCs/>
        </w:rPr>
        <w:t>DE SÉCURITÉ PRIORITAIRES</w:t>
      </w:r>
    </w:p>
    <w:p w14:paraId="292837DA" w14:textId="4D8D73F6" w:rsidR="004661A5" w:rsidRPr="007D46E2" w:rsidRDefault="00AE5457" w:rsidP="00AE5457">
      <w:pPr>
        <w:spacing w:before="240" w:after="120" w:line="360" w:lineRule="auto"/>
        <w:jc w:val="center"/>
        <w:rPr>
          <w:rFonts w:asciiTheme="minorBidi" w:hAnsiTheme="minorBidi"/>
          <w:b/>
          <w:bCs/>
        </w:rPr>
      </w:pPr>
      <w:r w:rsidRPr="007D46E2">
        <w:rPr>
          <w:rFonts w:asciiTheme="minorBidi" w:hAnsiTheme="minorBidi"/>
          <w:b/>
          <w:bCs/>
        </w:rPr>
        <w:t xml:space="preserve">(DÉFIS </w:t>
      </w:r>
      <w:r w:rsidR="00557CD0" w:rsidRPr="007D46E2">
        <w:rPr>
          <w:rFonts w:asciiTheme="minorBidi" w:hAnsiTheme="minorBidi"/>
          <w:b/>
          <w:bCs/>
        </w:rPr>
        <w:t>ORGANISATIONNELS</w:t>
      </w:r>
      <w:r w:rsidRPr="007D46E2">
        <w:rPr>
          <w:rFonts w:asciiTheme="minorBidi" w:hAnsiTheme="minorBidi"/>
          <w:b/>
          <w:bCs/>
        </w:rPr>
        <w:t>)</w:t>
      </w:r>
    </w:p>
    <w:tbl>
      <w:tblPr>
        <w:tblStyle w:val="TableGrid"/>
        <w:tblW w:w="9266" w:type="dxa"/>
        <w:tblLook w:val="04A0" w:firstRow="1" w:lastRow="0" w:firstColumn="1" w:lastColumn="0" w:noHBand="0" w:noVBand="1"/>
      </w:tblPr>
      <w:tblGrid>
        <w:gridCol w:w="3948"/>
        <w:gridCol w:w="5318"/>
      </w:tblGrid>
      <w:tr w:rsidR="004661A5" w:rsidRPr="007D46E2" w14:paraId="327F9DF8" w14:textId="77777777" w:rsidTr="001419CD">
        <w:trPr>
          <w:trHeight w:val="302"/>
        </w:trPr>
        <w:tc>
          <w:tcPr>
            <w:tcW w:w="3948" w:type="dxa"/>
            <w:vAlign w:val="center"/>
          </w:tcPr>
          <w:p w14:paraId="13D50EE1" w14:textId="185E3A9D" w:rsidR="004661A5" w:rsidRPr="007D46E2" w:rsidRDefault="00943EAC" w:rsidP="00AB3C21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7D46E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Défis </w:t>
            </w:r>
            <w:r w:rsidR="00557CD0" w:rsidRPr="007D46E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organisationnels</w:t>
            </w:r>
          </w:p>
        </w:tc>
        <w:tc>
          <w:tcPr>
            <w:tcW w:w="5318" w:type="dxa"/>
            <w:vAlign w:val="center"/>
          </w:tcPr>
          <w:p w14:paraId="6FA89C43" w14:textId="419AF402" w:rsidR="004661A5" w:rsidRPr="007D46E2" w:rsidRDefault="00AE5457" w:rsidP="00AB3C21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7D46E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Justification</w:t>
            </w:r>
          </w:p>
        </w:tc>
      </w:tr>
      <w:tr w:rsidR="004661A5" w:rsidRPr="007D46E2" w14:paraId="46590BB3" w14:textId="77777777" w:rsidTr="001419CD">
        <w:trPr>
          <w:trHeight w:val="1062"/>
        </w:trPr>
        <w:tc>
          <w:tcPr>
            <w:tcW w:w="3948" w:type="dxa"/>
            <w:vAlign w:val="center"/>
          </w:tcPr>
          <w:p w14:paraId="64DBEEA9" w14:textId="77777777" w:rsidR="004661A5" w:rsidRPr="007D46E2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318" w:type="dxa"/>
            <w:vAlign w:val="center"/>
          </w:tcPr>
          <w:p w14:paraId="645FB2BE" w14:textId="77777777" w:rsidR="004661A5" w:rsidRPr="007D46E2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4661A5" w:rsidRPr="007D46E2" w14:paraId="0EA3DC11" w14:textId="77777777" w:rsidTr="001419CD">
        <w:trPr>
          <w:trHeight w:val="1111"/>
        </w:trPr>
        <w:tc>
          <w:tcPr>
            <w:tcW w:w="3948" w:type="dxa"/>
            <w:vAlign w:val="center"/>
          </w:tcPr>
          <w:p w14:paraId="6122A259" w14:textId="77777777" w:rsidR="004661A5" w:rsidRPr="007D46E2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318" w:type="dxa"/>
            <w:vAlign w:val="center"/>
          </w:tcPr>
          <w:p w14:paraId="08BB25C0" w14:textId="77777777" w:rsidR="004661A5" w:rsidRPr="007D46E2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4661A5" w:rsidRPr="007D46E2" w14:paraId="04D4E86A" w14:textId="77777777" w:rsidTr="001419CD">
        <w:trPr>
          <w:trHeight w:val="1062"/>
        </w:trPr>
        <w:tc>
          <w:tcPr>
            <w:tcW w:w="3948" w:type="dxa"/>
            <w:vAlign w:val="center"/>
          </w:tcPr>
          <w:p w14:paraId="3F3E3D2F" w14:textId="77777777" w:rsidR="004661A5" w:rsidRPr="007D46E2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318" w:type="dxa"/>
            <w:vAlign w:val="center"/>
          </w:tcPr>
          <w:p w14:paraId="51BE1914" w14:textId="77777777" w:rsidR="004661A5" w:rsidRPr="007D46E2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4661A5" w:rsidRPr="007D46E2" w14:paraId="51F42ACB" w14:textId="77777777" w:rsidTr="001419CD">
        <w:trPr>
          <w:trHeight w:val="1111"/>
        </w:trPr>
        <w:tc>
          <w:tcPr>
            <w:tcW w:w="3948" w:type="dxa"/>
            <w:vAlign w:val="center"/>
          </w:tcPr>
          <w:p w14:paraId="76E4DD4E" w14:textId="77777777" w:rsidR="004661A5" w:rsidRPr="007D46E2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318" w:type="dxa"/>
            <w:vAlign w:val="center"/>
          </w:tcPr>
          <w:p w14:paraId="450AFF62" w14:textId="77777777" w:rsidR="004661A5" w:rsidRPr="007D46E2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4661A5" w:rsidRPr="007D46E2" w14:paraId="573E7D58" w14:textId="77777777" w:rsidTr="001419CD">
        <w:trPr>
          <w:trHeight w:val="1062"/>
        </w:trPr>
        <w:tc>
          <w:tcPr>
            <w:tcW w:w="3948" w:type="dxa"/>
            <w:vAlign w:val="center"/>
          </w:tcPr>
          <w:p w14:paraId="1F1A7F92" w14:textId="77777777" w:rsidR="004661A5" w:rsidRPr="007D46E2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318" w:type="dxa"/>
            <w:vAlign w:val="center"/>
          </w:tcPr>
          <w:p w14:paraId="569CC500" w14:textId="77777777" w:rsidR="004661A5" w:rsidRPr="007D46E2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4661A5" w:rsidRPr="007D46E2" w14:paraId="1FB3ABE3" w14:textId="77777777" w:rsidTr="001419CD">
        <w:trPr>
          <w:trHeight w:val="1111"/>
        </w:trPr>
        <w:tc>
          <w:tcPr>
            <w:tcW w:w="3948" w:type="dxa"/>
            <w:vAlign w:val="center"/>
          </w:tcPr>
          <w:p w14:paraId="135B8BD6" w14:textId="77777777" w:rsidR="004661A5" w:rsidRPr="007D46E2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318" w:type="dxa"/>
            <w:vAlign w:val="center"/>
          </w:tcPr>
          <w:p w14:paraId="3A1055AD" w14:textId="77777777" w:rsidR="004661A5" w:rsidRPr="007D46E2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4661A5" w:rsidRPr="007D46E2" w14:paraId="7E728D64" w14:textId="77777777" w:rsidTr="001419CD">
        <w:trPr>
          <w:trHeight w:val="1062"/>
        </w:trPr>
        <w:tc>
          <w:tcPr>
            <w:tcW w:w="3948" w:type="dxa"/>
            <w:vAlign w:val="center"/>
          </w:tcPr>
          <w:p w14:paraId="4AD5D55E" w14:textId="77777777" w:rsidR="004661A5" w:rsidRPr="007D46E2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318" w:type="dxa"/>
            <w:vAlign w:val="center"/>
          </w:tcPr>
          <w:p w14:paraId="08674FF1" w14:textId="77777777" w:rsidR="004661A5" w:rsidRPr="007D46E2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</w:tbl>
    <w:p w14:paraId="537811DC" w14:textId="77777777" w:rsidR="00AE5457" w:rsidRPr="007D46E2" w:rsidRDefault="00AE5457">
      <w:pPr>
        <w:rPr>
          <w:rFonts w:asciiTheme="minorBidi" w:hAnsiTheme="minorBidi"/>
        </w:rPr>
      </w:pPr>
    </w:p>
    <w:p w14:paraId="72D950C9" w14:textId="3E65EE06" w:rsidR="00942E2F" w:rsidRPr="00557CD0" w:rsidRDefault="00BD7546" w:rsidP="004E4CC8">
      <w:pPr>
        <w:spacing w:before="240" w:after="120" w:line="360" w:lineRule="auto"/>
        <w:jc w:val="center"/>
        <w:rPr>
          <w:rFonts w:asciiTheme="minorBidi" w:hAnsiTheme="minorBidi"/>
          <w:b/>
          <w:bCs/>
        </w:rPr>
      </w:pPr>
      <w:r w:rsidRPr="007D46E2">
        <w:rPr>
          <w:rFonts w:asciiTheme="minorBidi" w:hAnsiTheme="minorBidi"/>
          <w:b/>
          <w:bCs/>
        </w:rPr>
        <w:t>— FIN —</w:t>
      </w:r>
    </w:p>
    <w:sectPr w:rsidR="00942E2F" w:rsidRPr="00557CD0" w:rsidSect="00795B1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55A75" w14:textId="77777777" w:rsidR="004669FF" w:rsidRPr="007D46E2" w:rsidRDefault="004669FF" w:rsidP="00942E2F">
      <w:pPr>
        <w:spacing w:after="0" w:line="240" w:lineRule="auto"/>
      </w:pPr>
      <w:r w:rsidRPr="007D46E2">
        <w:separator/>
      </w:r>
    </w:p>
  </w:endnote>
  <w:endnote w:type="continuationSeparator" w:id="0">
    <w:p w14:paraId="16F1E33E" w14:textId="77777777" w:rsidR="004669FF" w:rsidRPr="007D46E2" w:rsidRDefault="004669FF" w:rsidP="00942E2F">
      <w:pPr>
        <w:spacing w:after="0" w:line="240" w:lineRule="auto"/>
      </w:pPr>
      <w:r w:rsidRPr="007D46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720D9" w14:textId="7796A43F" w:rsidR="00734133" w:rsidRPr="007D46E2" w:rsidRDefault="00734133" w:rsidP="00376D08">
    <w:pPr>
      <w:pStyle w:val="Footer"/>
      <w:pBdr>
        <w:top w:val="thinThickSmallGap" w:sz="24" w:space="1" w:color="622423" w:themeColor="accent2" w:themeShade="7F"/>
      </w:pBdr>
      <w:rPr>
        <w:rFonts w:ascii="Arial" w:eastAsiaTheme="majorEastAsia" w:hAnsi="Arial" w:cs="Arial"/>
        <w:sz w:val="18"/>
        <w:szCs w:val="18"/>
      </w:rPr>
    </w:pPr>
    <w:r w:rsidRPr="007D46E2">
      <w:rPr>
        <w:rFonts w:ascii="Arial" w:eastAsiaTheme="majorEastAsia" w:hAnsi="Arial" w:cs="Arial"/>
        <w:sz w:val="18"/>
        <w:szCs w:val="18"/>
      </w:rPr>
      <w:t xml:space="preserve">Révision </w:t>
    </w:r>
    <w:r w:rsidR="00F6188A">
      <w:rPr>
        <w:rFonts w:ascii="Arial" w:eastAsiaTheme="majorEastAsia" w:hAnsi="Arial" w:cs="Arial"/>
        <w:sz w:val="18"/>
        <w:szCs w:val="18"/>
      </w:rPr>
      <w:t>5</w:t>
    </w:r>
    <w:r w:rsidR="00F6188A" w:rsidRPr="007D46E2">
      <w:rPr>
        <w:rFonts w:ascii="Arial" w:eastAsiaTheme="majorEastAsia" w:hAnsi="Arial" w:cs="Arial"/>
        <w:sz w:val="18"/>
        <w:szCs w:val="18"/>
      </w:rPr>
      <w:ptab w:relativeTo="margin" w:alignment="right" w:leader="none"/>
    </w:r>
    <w:r w:rsidR="00F6188A" w:rsidRPr="007D46E2">
      <w:rPr>
        <w:rFonts w:ascii="Arial" w:eastAsiaTheme="majorEastAsia" w:hAnsi="Arial" w:cs="Arial"/>
        <w:sz w:val="18"/>
        <w:szCs w:val="18"/>
      </w:rPr>
      <w:t xml:space="preserve">Page </w:t>
    </w:r>
    <w:r w:rsidRPr="007D46E2">
      <w:rPr>
        <w:rFonts w:ascii="Arial" w:hAnsi="Arial" w:cs="Arial"/>
        <w:sz w:val="18"/>
        <w:szCs w:val="18"/>
      </w:rPr>
      <w:fldChar w:fldCharType="begin"/>
    </w:r>
    <w:r w:rsidRPr="007D46E2">
      <w:rPr>
        <w:rFonts w:ascii="Arial" w:hAnsi="Arial" w:cs="Arial"/>
        <w:sz w:val="18"/>
        <w:szCs w:val="18"/>
      </w:rPr>
      <w:instrText xml:space="preserve"> PAGE   \* MERGEFORMAT </w:instrText>
    </w:r>
    <w:r w:rsidRPr="007D46E2">
      <w:rPr>
        <w:rFonts w:ascii="Arial" w:hAnsi="Arial" w:cs="Arial"/>
        <w:sz w:val="18"/>
        <w:szCs w:val="18"/>
      </w:rPr>
      <w:fldChar w:fldCharType="separate"/>
    </w:r>
    <w:r w:rsidR="00320C5B" w:rsidRPr="007D46E2">
      <w:rPr>
        <w:rFonts w:ascii="Arial" w:eastAsiaTheme="majorEastAsia" w:hAnsi="Arial" w:cs="Arial"/>
        <w:sz w:val="18"/>
        <w:szCs w:val="18"/>
      </w:rPr>
      <w:t>6</w:t>
    </w:r>
    <w:r w:rsidRPr="007D46E2">
      <w:rPr>
        <w:rFonts w:ascii="Arial" w:eastAsiaTheme="majorEastAsia" w:hAnsi="Arial" w:cs="Arial"/>
        <w:sz w:val="18"/>
        <w:szCs w:val="18"/>
      </w:rPr>
      <w:fldChar w:fldCharType="end"/>
    </w:r>
  </w:p>
  <w:p w14:paraId="37B3EF89" w14:textId="77777777" w:rsidR="00734133" w:rsidRPr="007D46E2" w:rsidRDefault="00734133">
    <w:pPr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60E27" w14:textId="77777777" w:rsidR="004669FF" w:rsidRPr="007D46E2" w:rsidRDefault="004669FF" w:rsidP="00942E2F">
      <w:pPr>
        <w:spacing w:after="0" w:line="240" w:lineRule="auto"/>
      </w:pPr>
      <w:r w:rsidRPr="007D46E2">
        <w:separator/>
      </w:r>
    </w:p>
  </w:footnote>
  <w:footnote w:type="continuationSeparator" w:id="0">
    <w:p w14:paraId="1B102ADF" w14:textId="77777777" w:rsidR="004669FF" w:rsidRPr="007D46E2" w:rsidRDefault="004669FF" w:rsidP="00942E2F">
      <w:pPr>
        <w:spacing w:after="0" w:line="240" w:lineRule="auto"/>
      </w:pPr>
      <w:r w:rsidRPr="007D46E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76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shd w:val="clear" w:color="auto" w:fill="FFFFFF"/>
      <w:tblCellMar>
        <w:left w:w="0" w:type="dxa"/>
        <w:right w:w="115" w:type="dxa"/>
      </w:tblCellMar>
      <w:tblLook w:val="01E0" w:firstRow="1" w:lastRow="1" w:firstColumn="1" w:lastColumn="1" w:noHBand="0" w:noVBand="0"/>
    </w:tblPr>
    <w:tblGrid>
      <w:gridCol w:w="1421"/>
      <w:gridCol w:w="8155"/>
    </w:tblGrid>
    <w:tr w:rsidR="00734133" w:rsidRPr="007D46E2" w14:paraId="212A0312" w14:textId="77777777" w:rsidTr="008C790D">
      <w:trPr>
        <w:trHeight w:val="1543"/>
      </w:trPr>
      <w:tc>
        <w:tcPr>
          <w:tcW w:w="1421" w:type="dxa"/>
          <w:shd w:val="clear" w:color="auto" w:fill="FFFFFF"/>
        </w:tcPr>
        <w:p w14:paraId="4ECC7B39" w14:textId="77777777" w:rsidR="00734133" w:rsidRPr="007D46E2" w:rsidRDefault="00734133" w:rsidP="008C790D">
          <w:pPr>
            <w:spacing w:after="0" w:line="240" w:lineRule="auto"/>
            <w:rPr>
              <w:rFonts w:ascii="Times New Roman" w:hAnsi="Times New Roman" w:cs="Times New Roman"/>
              <w:sz w:val="20"/>
              <w:szCs w:val="20"/>
            </w:rPr>
          </w:pPr>
          <w:bookmarkStart w:id="2" w:name="logo"/>
          <w:r w:rsidRPr="007D46E2">
            <w:rPr>
              <w:rFonts w:ascii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69344C00" wp14:editId="16547C96">
                <wp:extent cx="767080" cy="614680"/>
                <wp:effectExtent l="0" t="0" r="0" b="0"/>
                <wp:docPr id="6" name="Picture 6" descr="Description : icao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icao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080" cy="614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2"/>
        </w:p>
      </w:tc>
      <w:tc>
        <w:tcPr>
          <w:tcW w:w="8155" w:type="dxa"/>
          <w:shd w:val="clear" w:color="auto" w:fill="FFFFFF"/>
          <w:tcMar>
            <w:right w:w="0" w:type="dxa"/>
          </w:tcMar>
        </w:tcPr>
        <w:p w14:paraId="15A01114" w14:textId="77777777" w:rsidR="00734133" w:rsidRPr="007D46E2" w:rsidRDefault="00734133" w:rsidP="0047273F">
          <w:pPr>
            <w:spacing w:after="0" w:line="240" w:lineRule="auto"/>
            <w:jc w:val="both"/>
            <w:rPr>
              <w:rFonts w:ascii="Times New Roman" w:hAnsi="Times New Roman" w:cs="Times New Roman"/>
              <w:sz w:val="20"/>
              <w:szCs w:val="20"/>
            </w:rPr>
          </w:pPr>
          <w:r w:rsidRPr="007D46E2">
            <w:rPr>
              <w:rFonts w:ascii="Times New Roman" w:hAnsi="Times New Roman" w:cs="Times New Roman"/>
              <w:noProof/>
            </w:rPr>
            <mc:AlternateContent>
              <mc:Choice Requires="wps">
                <w:drawing>
                  <wp:anchor distT="4294967295" distB="4294967295" distL="114300" distR="114300" simplePos="0" relativeHeight="251659264" behindDoc="0" locked="0" layoutInCell="1" allowOverlap="1" wp14:anchorId="423C3F23" wp14:editId="1C4F07D8">
                    <wp:simplePos x="0" y="0"/>
                    <wp:positionH relativeFrom="column">
                      <wp:posOffset>12700</wp:posOffset>
                    </wp:positionH>
                    <wp:positionV relativeFrom="paragraph">
                      <wp:posOffset>342899</wp:posOffset>
                    </wp:positionV>
                    <wp:extent cx="2400300" cy="0"/>
                    <wp:effectExtent l="0" t="0" r="19050" b="19050"/>
                    <wp:wrapNone/>
                    <wp:docPr id="2" name="Straight Connector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4003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A97A2A6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pt,27pt" to="190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D1b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"/>
                </w:pict>
              </mc:Fallback>
            </mc:AlternateContent>
          </w:r>
        </w:p>
        <w:p w14:paraId="38BBEECD" w14:textId="77777777" w:rsidR="00734133" w:rsidRPr="007D46E2" w:rsidRDefault="00734133" w:rsidP="0047273F">
          <w:pPr>
            <w:spacing w:after="0" w:line="240" w:lineRule="auto"/>
            <w:jc w:val="both"/>
            <w:rPr>
              <w:rFonts w:asciiTheme="minorBidi" w:hAnsiTheme="minorBidi"/>
              <w:b/>
              <w:bCs/>
              <w:sz w:val="20"/>
              <w:szCs w:val="20"/>
            </w:rPr>
          </w:pPr>
          <w:r w:rsidRPr="007D46E2">
            <w:rPr>
              <w:rFonts w:asciiTheme="minorBidi" w:hAnsiTheme="minorBidi"/>
              <w:b/>
              <w:bCs/>
              <w:sz w:val="20"/>
              <w:szCs w:val="20"/>
            </w:rPr>
            <w:t>Organisation de l'aviation civile internationale</w:t>
          </w:r>
        </w:p>
        <w:p w14:paraId="1CC513B4" w14:textId="77777777" w:rsidR="00734133" w:rsidRPr="007D46E2" w:rsidRDefault="00734133" w:rsidP="0047273F">
          <w:pPr>
            <w:spacing w:after="0" w:line="240" w:lineRule="auto"/>
            <w:jc w:val="both"/>
            <w:rPr>
              <w:rFonts w:asciiTheme="minorBidi" w:hAnsiTheme="minorBidi"/>
              <w:sz w:val="20"/>
              <w:szCs w:val="20"/>
            </w:rPr>
          </w:pPr>
        </w:p>
        <w:p w14:paraId="4F91A314" w14:textId="403DCE87" w:rsidR="00734133" w:rsidRPr="007D46E2" w:rsidRDefault="00734FF6" w:rsidP="0047273F">
          <w:pPr>
            <w:spacing w:after="0" w:line="240" w:lineRule="auto"/>
            <w:jc w:val="both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7D46E2">
            <w:rPr>
              <w:rFonts w:asciiTheme="minorBidi" w:hAnsiTheme="minorBidi"/>
              <w:b/>
              <w:sz w:val="20"/>
              <w:szCs w:val="20"/>
            </w:rPr>
            <w:t>Plan pour la sécurité de l’aviation dans le monde</w:t>
          </w:r>
        </w:p>
      </w:tc>
    </w:tr>
  </w:tbl>
  <w:p w14:paraId="63C483FB" w14:textId="77777777" w:rsidR="00734133" w:rsidRPr="007D46E2" w:rsidRDefault="00734133" w:rsidP="008C79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24AF"/>
    <w:multiLevelType w:val="hybridMultilevel"/>
    <w:tmpl w:val="ECA63738"/>
    <w:lvl w:ilvl="0" w:tplc="C69CF8E2">
      <w:start w:val="1"/>
      <w:numFmt w:val="bullet"/>
      <w:pStyle w:val="Tablemdash"/>
      <w:lvlText w:val=""/>
      <w:lvlJc w:val="left"/>
      <w:pPr>
        <w:ind w:left="1080" w:hanging="360"/>
      </w:pPr>
      <w:rPr>
        <w:rFonts w:ascii="Symbol" w:hAnsi="Symbol" w:cs="Symbol" w:hint="default"/>
        <w:color w:val="auto"/>
        <w:sz w:val="16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B83DAE"/>
    <w:multiLevelType w:val="hybridMultilevel"/>
    <w:tmpl w:val="E4B0D4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56D26"/>
    <w:multiLevelType w:val="hybridMultilevel"/>
    <w:tmpl w:val="FF90017A"/>
    <w:lvl w:ilvl="0" w:tplc="FA4CF4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61FCC"/>
    <w:multiLevelType w:val="hybridMultilevel"/>
    <w:tmpl w:val="78CCB7D2"/>
    <w:lvl w:ilvl="0" w:tplc="B7083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411A65"/>
    <w:multiLevelType w:val="hybridMultilevel"/>
    <w:tmpl w:val="29AC1468"/>
    <w:lvl w:ilvl="0" w:tplc="10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E7298"/>
    <w:multiLevelType w:val="hybridMultilevel"/>
    <w:tmpl w:val="F6E8E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779D2"/>
    <w:multiLevelType w:val="multilevel"/>
    <w:tmpl w:val="9CD8AAD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650350"/>
    <w:multiLevelType w:val="hybridMultilevel"/>
    <w:tmpl w:val="AAFAEB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F36B4"/>
    <w:multiLevelType w:val="hybridMultilevel"/>
    <w:tmpl w:val="FF90017A"/>
    <w:lvl w:ilvl="0" w:tplc="FA4CF4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F12CE"/>
    <w:multiLevelType w:val="hybridMultilevel"/>
    <w:tmpl w:val="1CC412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445BA2"/>
    <w:multiLevelType w:val="hybridMultilevel"/>
    <w:tmpl w:val="5E58C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0000B"/>
    <w:multiLevelType w:val="hybridMultilevel"/>
    <w:tmpl w:val="7C16D9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C17BFB"/>
    <w:multiLevelType w:val="hybridMultilevel"/>
    <w:tmpl w:val="9D62545E"/>
    <w:lvl w:ilvl="0" w:tplc="1402E0A4">
      <w:start w:val="1"/>
      <w:numFmt w:val="bullet"/>
      <w:lvlText w:val="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5207E8"/>
    <w:multiLevelType w:val="hybridMultilevel"/>
    <w:tmpl w:val="036EF0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A41BA2"/>
    <w:multiLevelType w:val="hybridMultilevel"/>
    <w:tmpl w:val="BBE02B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E70802"/>
    <w:multiLevelType w:val="hybridMultilevel"/>
    <w:tmpl w:val="B48CD268"/>
    <w:lvl w:ilvl="0" w:tplc="566258D6">
      <w:start w:val="1"/>
      <w:numFmt w:val="bullet"/>
      <w:pStyle w:val="Tablesub-para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8619DA"/>
    <w:multiLevelType w:val="hybridMultilevel"/>
    <w:tmpl w:val="120825A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9D7921"/>
    <w:multiLevelType w:val="hybridMultilevel"/>
    <w:tmpl w:val="68424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6A15A5"/>
    <w:multiLevelType w:val="hybridMultilevel"/>
    <w:tmpl w:val="FF90017A"/>
    <w:lvl w:ilvl="0" w:tplc="FA4CF4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E57513"/>
    <w:multiLevelType w:val="hybridMultilevel"/>
    <w:tmpl w:val="339C4A7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2B1C92"/>
    <w:multiLevelType w:val="hybridMultilevel"/>
    <w:tmpl w:val="FF90017A"/>
    <w:lvl w:ilvl="0" w:tplc="FA4CF4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007F73"/>
    <w:multiLevelType w:val="hybridMultilevel"/>
    <w:tmpl w:val="6A68A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5641B8"/>
    <w:multiLevelType w:val="hybridMultilevel"/>
    <w:tmpl w:val="CE6EFD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774B2B"/>
    <w:multiLevelType w:val="hybridMultilevel"/>
    <w:tmpl w:val="FDE27F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E5418D"/>
    <w:multiLevelType w:val="hybridMultilevel"/>
    <w:tmpl w:val="120825A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4A3CA4"/>
    <w:multiLevelType w:val="hybridMultilevel"/>
    <w:tmpl w:val="1AD6F3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676648"/>
    <w:multiLevelType w:val="hybridMultilevel"/>
    <w:tmpl w:val="5944E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EC2249"/>
    <w:multiLevelType w:val="hybridMultilevel"/>
    <w:tmpl w:val="2C2AC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956BE7"/>
    <w:multiLevelType w:val="hybridMultilevel"/>
    <w:tmpl w:val="AFD4F8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ED7181"/>
    <w:multiLevelType w:val="hybridMultilevel"/>
    <w:tmpl w:val="4D9A7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517157">
    <w:abstractNumId w:val="29"/>
  </w:num>
  <w:num w:numId="2" w16cid:durableId="1782531194">
    <w:abstractNumId w:val="12"/>
  </w:num>
  <w:num w:numId="3" w16cid:durableId="11617548">
    <w:abstractNumId w:val="0"/>
  </w:num>
  <w:num w:numId="4" w16cid:durableId="1874489190">
    <w:abstractNumId w:val="6"/>
  </w:num>
  <w:num w:numId="5" w16cid:durableId="357239687">
    <w:abstractNumId w:val="11"/>
  </w:num>
  <w:num w:numId="6" w16cid:durableId="1283153291">
    <w:abstractNumId w:val="10"/>
  </w:num>
  <w:num w:numId="7" w16cid:durableId="822505574">
    <w:abstractNumId w:val="26"/>
  </w:num>
  <w:num w:numId="8" w16cid:durableId="1815949991">
    <w:abstractNumId w:val="17"/>
  </w:num>
  <w:num w:numId="9" w16cid:durableId="1948848868">
    <w:abstractNumId w:val="21"/>
  </w:num>
  <w:num w:numId="10" w16cid:durableId="376246133">
    <w:abstractNumId w:val="5"/>
  </w:num>
  <w:num w:numId="11" w16cid:durableId="1556769403">
    <w:abstractNumId w:val="27"/>
  </w:num>
  <w:num w:numId="12" w16cid:durableId="931861107">
    <w:abstractNumId w:val="14"/>
  </w:num>
  <w:num w:numId="13" w16cid:durableId="1109740672">
    <w:abstractNumId w:val="15"/>
  </w:num>
  <w:num w:numId="14" w16cid:durableId="615336051">
    <w:abstractNumId w:val="18"/>
  </w:num>
  <w:num w:numId="15" w16cid:durableId="561258288">
    <w:abstractNumId w:val="3"/>
  </w:num>
  <w:num w:numId="16" w16cid:durableId="1804812745">
    <w:abstractNumId w:val="2"/>
  </w:num>
  <w:num w:numId="17" w16cid:durableId="1738279469">
    <w:abstractNumId w:val="20"/>
  </w:num>
  <w:num w:numId="18" w16cid:durableId="1412969713">
    <w:abstractNumId w:val="8"/>
  </w:num>
  <w:num w:numId="19" w16cid:durableId="583806728">
    <w:abstractNumId w:val="25"/>
  </w:num>
  <w:num w:numId="20" w16cid:durableId="1057171279">
    <w:abstractNumId w:val="16"/>
  </w:num>
  <w:num w:numId="21" w16cid:durableId="2035770302">
    <w:abstractNumId w:val="24"/>
  </w:num>
  <w:num w:numId="22" w16cid:durableId="30234176">
    <w:abstractNumId w:val="19"/>
  </w:num>
  <w:num w:numId="23" w16cid:durableId="1084761253">
    <w:abstractNumId w:val="4"/>
  </w:num>
  <w:num w:numId="24" w16cid:durableId="157507283">
    <w:abstractNumId w:val="1"/>
  </w:num>
  <w:num w:numId="25" w16cid:durableId="119156281">
    <w:abstractNumId w:val="23"/>
  </w:num>
  <w:num w:numId="26" w16cid:durableId="1963919066">
    <w:abstractNumId w:val="28"/>
  </w:num>
  <w:num w:numId="27" w16cid:durableId="1704400535">
    <w:abstractNumId w:val="22"/>
  </w:num>
  <w:num w:numId="28" w16cid:durableId="1506096415">
    <w:abstractNumId w:val="7"/>
  </w:num>
  <w:num w:numId="29" w16cid:durableId="1385132073">
    <w:abstractNumId w:val="9"/>
  </w:num>
  <w:num w:numId="30" w16cid:durableId="1064446843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01"/>
    <w:rsid w:val="00000601"/>
    <w:rsid w:val="00001ADD"/>
    <w:rsid w:val="000124F4"/>
    <w:rsid w:val="0001571C"/>
    <w:rsid w:val="00022A20"/>
    <w:rsid w:val="0003595A"/>
    <w:rsid w:val="0003683B"/>
    <w:rsid w:val="00046D64"/>
    <w:rsid w:val="000506F2"/>
    <w:rsid w:val="000578F2"/>
    <w:rsid w:val="000639F2"/>
    <w:rsid w:val="00065FC9"/>
    <w:rsid w:val="000668A0"/>
    <w:rsid w:val="00073767"/>
    <w:rsid w:val="00095FBA"/>
    <w:rsid w:val="000C726A"/>
    <w:rsid w:val="000E1CBE"/>
    <w:rsid w:val="000E5AE4"/>
    <w:rsid w:val="0010293F"/>
    <w:rsid w:val="0011127A"/>
    <w:rsid w:val="00115395"/>
    <w:rsid w:val="00123CA1"/>
    <w:rsid w:val="00131992"/>
    <w:rsid w:val="001419CD"/>
    <w:rsid w:val="001516A1"/>
    <w:rsid w:val="00185BD4"/>
    <w:rsid w:val="001D2960"/>
    <w:rsid w:val="001D5B12"/>
    <w:rsid w:val="001F257D"/>
    <w:rsid w:val="001F3BF0"/>
    <w:rsid w:val="001F70F8"/>
    <w:rsid w:val="00211F14"/>
    <w:rsid w:val="0022706C"/>
    <w:rsid w:val="0023442A"/>
    <w:rsid w:val="00236BB1"/>
    <w:rsid w:val="002511FD"/>
    <w:rsid w:val="002713E7"/>
    <w:rsid w:val="002823F4"/>
    <w:rsid w:val="002855FE"/>
    <w:rsid w:val="00291B1B"/>
    <w:rsid w:val="00291EFB"/>
    <w:rsid w:val="002A0D42"/>
    <w:rsid w:val="002A27B2"/>
    <w:rsid w:val="002A7A93"/>
    <w:rsid w:val="002C0FCC"/>
    <w:rsid w:val="002C4EE9"/>
    <w:rsid w:val="002D68B9"/>
    <w:rsid w:val="002F2307"/>
    <w:rsid w:val="002F234A"/>
    <w:rsid w:val="0030213D"/>
    <w:rsid w:val="003049EC"/>
    <w:rsid w:val="00306D23"/>
    <w:rsid w:val="003178F7"/>
    <w:rsid w:val="00320C5B"/>
    <w:rsid w:val="00323D07"/>
    <w:rsid w:val="00337D74"/>
    <w:rsid w:val="0034225B"/>
    <w:rsid w:val="00351C93"/>
    <w:rsid w:val="00363E47"/>
    <w:rsid w:val="00365520"/>
    <w:rsid w:val="003661D7"/>
    <w:rsid w:val="00376D08"/>
    <w:rsid w:val="00387F04"/>
    <w:rsid w:val="003B2C5B"/>
    <w:rsid w:val="003B4CCE"/>
    <w:rsid w:val="003D3E61"/>
    <w:rsid w:val="003D5752"/>
    <w:rsid w:val="003F4D16"/>
    <w:rsid w:val="003F5948"/>
    <w:rsid w:val="00403CF2"/>
    <w:rsid w:val="00413239"/>
    <w:rsid w:val="0041672D"/>
    <w:rsid w:val="0042229C"/>
    <w:rsid w:val="00423C28"/>
    <w:rsid w:val="00437335"/>
    <w:rsid w:val="00445432"/>
    <w:rsid w:val="00447B57"/>
    <w:rsid w:val="00450A33"/>
    <w:rsid w:val="004627D4"/>
    <w:rsid w:val="00462F37"/>
    <w:rsid w:val="004661A5"/>
    <w:rsid w:val="004669FF"/>
    <w:rsid w:val="0047273F"/>
    <w:rsid w:val="0048213F"/>
    <w:rsid w:val="00487AA0"/>
    <w:rsid w:val="00497EAE"/>
    <w:rsid w:val="004A316A"/>
    <w:rsid w:val="004D6C44"/>
    <w:rsid w:val="004D7E64"/>
    <w:rsid w:val="004E4CC8"/>
    <w:rsid w:val="004F6C8C"/>
    <w:rsid w:val="005010A2"/>
    <w:rsid w:val="00504C42"/>
    <w:rsid w:val="005072B4"/>
    <w:rsid w:val="00522C54"/>
    <w:rsid w:val="00530942"/>
    <w:rsid w:val="00544A05"/>
    <w:rsid w:val="00557CD0"/>
    <w:rsid w:val="00562E8E"/>
    <w:rsid w:val="00566468"/>
    <w:rsid w:val="005979E8"/>
    <w:rsid w:val="005A1A05"/>
    <w:rsid w:val="005B1EAD"/>
    <w:rsid w:val="005C4948"/>
    <w:rsid w:val="005C50FA"/>
    <w:rsid w:val="005E3BCB"/>
    <w:rsid w:val="005E71B9"/>
    <w:rsid w:val="006012E3"/>
    <w:rsid w:val="00601B18"/>
    <w:rsid w:val="00620684"/>
    <w:rsid w:val="0062508D"/>
    <w:rsid w:val="00665C18"/>
    <w:rsid w:val="006727F8"/>
    <w:rsid w:val="00682F94"/>
    <w:rsid w:val="006B0B3D"/>
    <w:rsid w:val="006B61DA"/>
    <w:rsid w:val="006C40E5"/>
    <w:rsid w:val="006E67FA"/>
    <w:rsid w:val="006E69AE"/>
    <w:rsid w:val="006F7C44"/>
    <w:rsid w:val="00700724"/>
    <w:rsid w:val="0070690C"/>
    <w:rsid w:val="00707F00"/>
    <w:rsid w:val="00734133"/>
    <w:rsid w:val="00734FF6"/>
    <w:rsid w:val="007440F0"/>
    <w:rsid w:val="00745E7D"/>
    <w:rsid w:val="00756601"/>
    <w:rsid w:val="00760B8D"/>
    <w:rsid w:val="00762170"/>
    <w:rsid w:val="007730AD"/>
    <w:rsid w:val="00795B10"/>
    <w:rsid w:val="007A3841"/>
    <w:rsid w:val="007A7159"/>
    <w:rsid w:val="007B408D"/>
    <w:rsid w:val="007D22CE"/>
    <w:rsid w:val="007D46E2"/>
    <w:rsid w:val="007D6F16"/>
    <w:rsid w:val="007E08CC"/>
    <w:rsid w:val="007E12F9"/>
    <w:rsid w:val="007E617B"/>
    <w:rsid w:val="007F0A07"/>
    <w:rsid w:val="007F56B6"/>
    <w:rsid w:val="00811568"/>
    <w:rsid w:val="008324F6"/>
    <w:rsid w:val="00836D92"/>
    <w:rsid w:val="00844812"/>
    <w:rsid w:val="00856077"/>
    <w:rsid w:val="0087241E"/>
    <w:rsid w:val="00884E0F"/>
    <w:rsid w:val="00895658"/>
    <w:rsid w:val="00896434"/>
    <w:rsid w:val="008B6198"/>
    <w:rsid w:val="008C448B"/>
    <w:rsid w:val="008C6AB9"/>
    <w:rsid w:val="008C790D"/>
    <w:rsid w:val="008E11BF"/>
    <w:rsid w:val="008E1A5F"/>
    <w:rsid w:val="008E4CAF"/>
    <w:rsid w:val="008F24A4"/>
    <w:rsid w:val="008F5650"/>
    <w:rsid w:val="00907EE2"/>
    <w:rsid w:val="0092616D"/>
    <w:rsid w:val="0093185D"/>
    <w:rsid w:val="00941A08"/>
    <w:rsid w:val="00942E2F"/>
    <w:rsid w:val="00943EAC"/>
    <w:rsid w:val="00945322"/>
    <w:rsid w:val="00956791"/>
    <w:rsid w:val="00956ABE"/>
    <w:rsid w:val="009B1DB8"/>
    <w:rsid w:val="009C231F"/>
    <w:rsid w:val="009E06A3"/>
    <w:rsid w:val="009F146B"/>
    <w:rsid w:val="009F1E22"/>
    <w:rsid w:val="009F3713"/>
    <w:rsid w:val="00A0185D"/>
    <w:rsid w:val="00A0615C"/>
    <w:rsid w:val="00A0714A"/>
    <w:rsid w:val="00A12922"/>
    <w:rsid w:val="00A12D6C"/>
    <w:rsid w:val="00A41B42"/>
    <w:rsid w:val="00A437D5"/>
    <w:rsid w:val="00A56188"/>
    <w:rsid w:val="00A6343B"/>
    <w:rsid w:val="00A65DE3"/>
    <w:rsid w:val="00A7798B"/>
    <w:rsid w:val="00A87EC7"/>
    <w:rsid w:val="00A901DB"/>
    <w:rsid w:val="00A9574D"/>
    <w:rsid w:val="00AB088B"/>
    <w:rsid w:val="00AB1B56"/>
    <w:rsid w:val="00AB3C21"/>
    <w:rsid w:val="00AC661B"/>
    <w:rsid w:val="00AC7632"/>
    <w:rsid w:val="00AD11A2"/>
    <w:rsid w:val="00AD5C79"/>
    <w:rsid w:val="00AE5457"/>
    <w:rsid w:val="00AE7552"/>
    <w:rsid w:val="00AF2C2A"/>
    <w:rsid w:val="00AF4D10"/>
    <w:rsid w:val="00B009A9"/>
    <w:rsid w:val="00B01B29"/>
    <w:rsid w:val="00B14E05"/>
    <w:rsid w:val="00B15B84"/>
    <w:rsid w:val="00B35D39"/>
    <w:rsid w:val="00B530EA"/>
    <w:rsid w:val="00B567F4"/>
    <w:rsid w:val="00B61ED8"/>
    <w:rsid w:val="00B64D1B"/>
    <w:rsid w:val="00B7222F"/>
    <w:rsid w:val="00B73151"/>
    <w:rsid w:val="00B85981"/>
    <w:rsid w:val="00B860D6"/>
    <w:rsid w:val="00BB0018"/>
    <w:rsid w:val="00BB338C"/>
    <w:rsid w:val="00BC6A68"/>
    <w:rsid w:val="00BD7546"/>
    <w:rsid w:val="00BE453F"/>
    <w:rsid w:val="00BF2BCF"/>
    <w:rsid w:val="00C1506D"/>
    <w:rsid w:val="00C5495F"/>
    <w:rsid w:val="00C660C8"/>
    <w:rsid w:val="00C76128"/>
    <w:rsid w:val="00C839C4"/>
    <w:rsid w:val="00C86A83"/>
    <w:rsid w:val="00C944ED"/>
    <w:rsid w:val="00CC5022"/>
    <w:rsid w:val="00CC7832"/>
    <w:rsid w:val="00CD2CAF"/>
    <w:rsid w:val="00CF4D05"/>
    <w:rsid w:val="00D129C6"/>
    <w:rsid w:val="00D33D59"/>
    <w:rsid w:val="00D36EA3"/>
    <w:rsid w:val="00D4431D"/>
    <w:rsid w:val="00D52945"/>
    <w:rsid w:val="00D5314B"/>
    <w:rsid w:val="00D600ED"/>
    <w:rsid w:val="00D61D1A"/>
    <w:rsid w:val="00D67248"/>
    <w:rsid w:val="00D82FA2"/>
    <w:rsid w:val="00D922A4"/>
    <w:rsid w:val="00DB482F"/>
    <w:rsid w:val="00DB6FBE"/>
    <w:rsid w:val="00DC7EAA"/>
    <w:rsid w:val="00DD3AF8"/>
    <w:rsid w:val="00DD45BB"/>
    <w:rsid w:val="00E12AFA"/>
    <w:rsid w:val="00E2299A"/>
    <w:rsid w:val="00E23BE3"/>
    <w:rsid w:val="00E26E32"/>
    <w:rsid w:val="00E302D8"/>
    <w:rsid w:val="00E321C8"/>
    <w:rsid w:val="00E377D0"/>
    <w:rsid w:val="00E410AE"/>
    <w:rsid w:val="00E41B00"/>
    <w:rsid w:val="00E43931"/>
    <w:rsid w:val="00E452B7"/>
    <w:rsid w:val="00E53A88"/>
    <w:rsid w:val="00E55B34"/>
    <w:rsid w:val="00E67D23"/>
    <w:rsid w:val="00E85107"/>
    <w:rsid w:val="00E91AFA"/>
    <w:rsid w:val="00E91BBB"/>
    <w:rsid w:val="00E97B7C"/>
    <w:rsid w:val="00EA4FC1"/>
    <w:rsid w:val="00EB278A"/>
    <w:rsid w:val="00EB49B8"/>
    <w:rsid w:val="00EC3126"/>
    <w:rsid w:val="00EC4BF5"/>
    <w:rsid w:val="00EC559D"/>
    <w:rsid w:val="00ED4B9F"/>
    <w:rsid w:val="00EE25E8"/>
    <w:rsid w:val="00EE45D0"/>
    <w:rsid w:val="00EE68C6"/>
    <w:rsid w:val="00EF4B22"/>
    <w:rsid w:val="00F15BA8"/>
    <w:rsid w:val="00F17A1B"/>
    <w:rsid w:val="00F26D4F"/>
    <w:rsid w:val="00F4331F"/>
    <w:rsid w:val="00F43B66"/>
    <w:rsid w:val="00F507E0"/>
    <w:rsid w:val="00F6188A"/>
    <w:rsid w:val="00F65EDB"/>
    <w:rsid w:val="00F80BB3"/>
    <w:rsid w:val="00F92ADC"/>
    <w:rsid w:val="00FA432E"/>
    <w:rsid w:val="00FB76A3"/>
    <w:rsid w:val="00FD748A"/>
    <w:rsid w:val="00FD7631"/>
    <w:rsid w:val="00FE2B8A"/>
    <w:rsid w:val="00FE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CFC824"/>
  <w15:docId w15:val="{15987CE9-1EBE-415B-9362-9330E83C7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Heading1">
    <w:name w:val="heading 1"/>
    <w:basedOn w:val="Normal"/>
    <w:next w:val="Normal"/>
    <w:link w:val="Heading1Char"/>
    <w:qFormat/>
    <w:rsid w:val="00447B57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8"/>
      <w:szCs w:val="20"/>
      <w:lang w:eastAsia="en-US"/>
    </w:rPr>
  </w:style>
  <w:style w:type="paragraph" w:styleId="Heading2">
    <w:name w:val="heading 2"/>
    <w:basedOn w:val="Normal"/>
    <w:next w:val="Normal"/>
    <w:link w:val="Heading2Char"/>
    <w:semiHidden/>
    <w:qFormat/>
    <w:rsid w:val="00447B5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GB"/>
    </w:rPr>
  </w:style>
  <w:style w:type="paragraph" w:styleId="Heading3">
    <w:name w:val="heading 3"/>
    <w:basedOn w:val="Normal"/>
    <w:link w:val="Heading3Char"/>
    <w:semiHidden/>
    <w:qFormat/>
    <w:rsid w:val="00447B57"/>
    <w:pPr>
      <w:spacing w:before="100" w:beforeAutospacing="1" w:after="100" w:afterAutospacing="1" w:line="240" w:lineRule="auto"/>
      <w:outlineLvl w:val="2"/>
    </w:pPr>
    <w:rPr>
      <w:rFonts w:ascii="Arial" w:eastAsia="Times New Roman" w:hAnsi="Arial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qFormat/>
    <w:rsid w:val="00447B57"/>
    <w:pPr>
      <w:spacing w:before="100" w:beforeAutospacing="1" w:after="100" w:afterAutospacing="1" w:line="240" w:lineRule="auto"/>
      <w:outlineLvl w:val="3"/>
    </w:pPr>
    <w:rPr>
      <w:rFonts w:ascii="Arial" w:eastAsia="Times New Roman" w:hAnsi="Arial" w:cs="Times New Roman"/>
      <w:b/>
      <w:bCs/>
      <w:sz w:val="20"/>
      <w:szCs w:val="24"/>
      <w:lang w:eastAsia="en-GB"/>
    </w:rPr>
  </w:style>
  <w:style w:type="paragraph" w:styleId="Heading5">
    <w:name w:val="heading 5"/>
    <w:basedOn w:val="Normal"/>
    <w:next w:val="Normal"/>
    <w:link w:val="Heading5Char"/>
    <w:qFormat/>
    <w:rsid w:val="00447B57"/>
    <w:p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eastAsia="en-GB"/>
    </w:rPr>
  </w:style>
  <w:style w:type="paragraph" w:styleId="Heading6">
    <w:name w:val="heading 6"/>
    <w:basedOn w:val="Normal"/>
    <w:next w:val="Normal"/>
    <w:link w:val="Heading6Char"/>
    <w:qFormat/>
    <w:rsid w:val="00447B57"/>
    <w:pPr>
      <w:keepNext/>
      <w:tabs>
        <w:tab w:val="left" w:pos="1080"/>
      </w:tabs>
      <w:spacing w:after="0" w:line="240" w:lineRule="auto"/>
      <w:outlineLvl w:val="5"/>
    </w:pPr>
    <w:rPr>
      <w:rFonts w:ascii="Arial" w:eastAsia="Times New Roman" w:hAnsi="Arial" w:cs="Times New Roman"/>
      <w:b/>
      <w:bCs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447B57"/>
    <w:p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4"/>
      <w:lang w:eastAsia="en-GB"/>
    </w:rPr>
  </w:style>
  <w:style w:type="paragraph" w:styleId="Heading8">
    <w:name w:val="heading 8"/>
    <w:basedOn w:val="Normal"/>
    <w:next w:val="Normal"/>
    <w:link w:val="Heading8Char"/>
    <w:qFormat/>
    <w:rsid w:val="00447B57"/>
    <w:pPr>
      <w:spacing w:before="240" w:after="60" w:line="240" w:lineRule="auto"/>
      <w:outlineLvl w:val="7"/>
    </w:pPr>
    <w:rPr>
      <w:rFonts w:ascii="Arial" w:eastAsia="Times New Roman" w:hAnsi="Arial" w:cs="Times New Roman"/>
      <w:i/>
      <w:iCs/>
      <w:sz w:val="20"/>
      <w:szCs w:val="24"/>
      <w:lang w:eastAsia="en-GB"/>
    </w:rPr>
  </w:style>
  <w:style w:type="paragraph" w:styleId="Heading9">
    <w:name w:val="heading 9"/>
    <w:basedOn w:val="Normal"/>
    <w:next w:val="Normal"/>
    <w:link w:val="Heading9Char"/>
    <w:qFormat/>
    <w:rsid w:val="00447B57"/>
    <w:pPr>
      <w:spacing w:before="240" w:after="60" w:line="240" w:lineRule="auto"/>
      <w:outlineLvl w:val="8"/>
    </w:pPr>
    <w:rPr>
      <w:rFonts w:ascii="Arial" w:eastAsia="Times New Roman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2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E2F"/>
  </w:style>
  <w:style w:type="paragraph" w:styleId="Footer">
    <w:name w:val="footer"/>
    <w:basedOn w:val="Normal"/>
    <w:link w:val="FooterChar"/>
    <w:uiPriority w:val="99"/>
    <w:unhideWhenUsed/>
    <w:rsid w:val="00942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E2F"/>
  </w:style>
  <w:style w:type="paragraph" w:styleId="ListParagraph">
    <w:name w:val="List Paragraph"/>
    <w:basedOn w:val="Normal"/>
    <w:uiPriority w:val="34"/>
    <w:qFormat/>
    <w:rsid w:val="00942E2F"/>
    <w:pPr>
      <w:spacing w:after="0" w:line="240" w:lineRule="auto"/>
      <w:ind w:left="720"/>
      <w:contextualSpacing/>
      <w:jc w:val="both"/>
    </w:pPr>
    <w:rPr>
      <w:rFonts w:ascii="Times New Roman" w:hAnsi="Times New Roman" w:cs="Times New Roman"/>
      <w:lang w:val="en-CA"/>
    </w:rPr>
  </w:style>
  <w:style w:type="character" w:styleId="CommentReference">
    <w:name w:val="annotation reference"/>
    <w:basedOn w:val="DefaultParagraphFont"/>
    <w:uiPriority w:val="99"/>
    <w:unhideWhenUsed/>
    <w:rsid w:val="003F4D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4D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4D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F4D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F4D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rsid w:val="003F4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F4D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11FD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jc w:val="both"/>
    </w:pPr>
    <w:rPr>
      <w:rFonts w:ascii="Times New Roman" w:eastAsia="SimSun" w:hAnsi="Times New Roman" w:cs="Times New Roman"/>
      <w:sz w:val="20"/>
      <w:szCs w:val="20"/>
    </w:rPr>
    <w:tblPr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0" w:type="dxa"/>
        <w:right w:w="0" w:type="dxa"/>
      </w:tblCellMar>
    </w:tblPr>
    <w:trPr>
      <w:jc w:val="center"/>
    </w:trPr>
    <w:tcPr>
      <w:tcMar>
        <w:top w:w="120" w:type="dxa"/>
        <w:left w:w="120" w:type="dxa"/>
        <w:bottom w:w="120" w:type="dxa"/>
        <w:right w:w="120" w:type="dxa"/>
      </w:tcMar>
    </w:tcPr>
  </w:style>
  <w:style w:type="character" w:styleId="Hyperlink">
    <w:name w:val="Hyperlink"/>
    <w:basedOn w:val="DefaultParagraphFont"/>
    <w:uiPriority w:val="99"/>
    <w:rsid w:val="002511F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2511FD"/>
    <w:rPr>
      <w:color w:val="800080" w:themeColor="followedHyperlink"/>
      <w:u w:val="single"/>
    </w:rPr>
  </w:style>
  <w:style w:type="paragraph" w:customStyle="1" w:styleId="Tablenormal0">
    <w:name w:val="Table normal"/>
    <w:basedOn w:val="Normal"/>
    <w:qFormat/>
    <w:rsid w:val="002511FD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20" w:lineRule="exact"/>
    </w:pPr>
    <w:rPr>
      <w:rFonts w:ascii="Arial" w:eastAsia="SimSun" w:hAnsi="Arial" w:cs="Times New Roman"/>
      <w:sz w:val="16"/>
      <w:szCs w:val="20"/>
      <w:lang w:val="en-US"/>
    </w:rPr>
  </w:style>
  <w:style w:type="paragraph" w:customStyle="1" w:styleId="Tablemdash">
    <w:name w:val="Table m dash"/>
    <w:basedOn w:val="Tablenormal0"/>
    <w:qFormat/>
    <w:rsid w:val="002511FD"/>
    <w:pPr>
      <w:numPr>
        <w:numId w:val="3"/>
      </w:numPr>
      <w:tabs>
        <w:tab w:val="left" w:pos="720"/>
      </w:tabs>
      <w:spacing w:after="100"/>
    </w:pPr>
  </w:style>
  <w:style w:type="paragraph" w:styleId="FootnoteText">
    <w:name w:val="footnote text"/>
    <w:basedOn w:val="Normal"/>
    <w:link w:val="FootnoteTextChar"/>
    <w:uiPriority w:val="99"/>
    <w:unhideWhenUsed/>
    <w:rsid w:val="007F0A0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F0A0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7F0A07"/>
    <w:rPr>
      <w:vertAlign w:val="superscript"/>
    </w:rPr>
  </w:style>
  <w:style w:type="paragraph" w:customStyle="1" w:styleId="Chapter">
    <w:name w:val="Chapter"/>
    <w:rsid w:val="00700724"/>
    <w:pPr>
      <w:widowControl w:val="0"/>
      <w:spacing w:after="0" w:line="360" w:lineRule="exact"/>
      <w:jc w:val="center"/>
    </w:pPr>
    <w:rPr>
      <w:rFonts w:ascii="Arial" w:eastAsia="SimSun" w:hAnsi="Arial" w:cs="Times New Roman Bold"/>
      <w:b/>
      <w:sz w:val="28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447B57"/>
    <w:rPr>
      <w:rFonts w:ascii="Arial" w:eastAsia="Times New Roman" w:hAnsi="Arial" w:cs="Times New Roman"/>
      <w:b/>
      <w:sz w:val="28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447B57"/>
    <w:rPr>
      <w:rFonts w:ascii="Arial" w:eastAsia="Times New Roman" w:hAnsi="Arial" w:cs="Arial"/>
      <w:b/>
      <w:bCs/>
      <w:i/>
      <w:iCs/>
      <w:sz w:val="28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semiHidden/>
    <w:rsid w:val="00447B57"/>
    <w:rPr>
      <w:rFonts w:ascii="Arial" w:eastAsia="Times New Roman" w:hAnsi="Arial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rsid w:val="00447B57"/>
    <w:rPr>
      <w:rFonts w:ascii="Arial" w:eastAsia="Times New Roman" w:hAnsi="Arial" w:cs="Times New Roman"/>
      <w:b/>
      <w:bCs/>
      <w:sz w:val="20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rsid w:val="00447B57"/>
    <w:rPr>
      <w:rFonts w:ascii="Arial" w:eastAsia="Times New Roman" w:hAnsi="Arial" w:cs="Times New Roman"/>
      <w:b/>
      <w:bCs/>
      <w:i/>
      <w:iCs/>
      <w:sz w:val="26"/>
      <w:szCs w:val="26"/>
      <w:lang w:eastAsia="en-GB"/>
    </w:rPr>
  </w:style>
  <w:style w:type="character" w:customStyle="1" w:styleId="Heading6Char">
    <w:name w:val="Heading 6 Char"/>
    <w:basedOn w:val="DefaultParagraphFont"/>
    <w:link w:val="Heading6"/>
    <w:rsid w:val="00447B57"/>
    <w:rPr>
      <w:rFonts w:ascii="Arial" w:eastAsia="Times New Roman" w:hAnsi="Arial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rsid w:val="00447B57"/>
    <w:rPr>
      <w:rFonts w:ascii="Arial" w:eastAsia="Times New Roman" w:hAnsi="Arial" w:cs="Times New Roman"/>
      <w:sz w:val="20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rsid w:val="00447B57"/>
    <w:rPr>
      <w:rFonts w:ascii="Arial" w:eastAsia="Times New Roman" w:hAnsi="Arial" w:cs="Times New Roman"/>
      <w:i/>
      <w:iCs/>
      <w:sz w:val="20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rsid w:val="00447B57"/>
    <w:rPr>
      <w:rFonts w:ascii="Arial" w:eastAsia="Times New Roman" w:hAnsi="Arial" w:cs="Arial"/>
      <w:lang w:eastAsia="en-GB"/>
    </w:rPr>
  </w:style>
  <w:style w:type="paragraph" w:customStyle="1" w:styleId="BoldCentered">
    <w:name w:val="Bold Centered"/>
    <w:basedOn w:val="Normal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jc w:val="center"/>
    </w:pPr>
    <w:rPr>
      <w:rFonts w:ascii="Arial" w:eastAsia="SimSun" w:hAnsi="Arial" w:cs="Times New Roman"/>
      <w:b/>
      <w:sz w:val="18"/>
      <w:szCs w:val="20"/>
    </w:rPr>
  </w:style>
  <w:style w:type="paragraph" w:customStyle="1" w:styleId="BOLDCAPSCENTERED">
    <w:name w:val="BOLD CAPS CENTERED"/>
    <w:basedOn w:val="BoldCentered"/>
    <w:rsid w:val="00447B57"/>
    <w:rPr>
      <w:caps/>
    </w:rPr>
  </w:style>
  <w:style w:type="paragraph" w:customStyle="1" w:styleId="Footnote">
    <w:name w:val="Footnote"/>
    <w:basedOn w:val="Normal"/>
    <w:rsid w:val="00447B57"/>
    <w:pPr>
      <w:widowControl w:val="0"/>
      <w:tabs>
        <w:tab w:val="left" w:pos="360"/>
        <w:tab w:val="left" w:pos="1080"/>
        <w:tab w:val="left" w:pos="1440"/>
        <w:tab w:val="left" w:pos="1800"/>
        <w:tab w:val="left" w:pos="2160"/>
      </w:tabs>
      <w:spacing w:after="0" w:line="200" w:lineRule="exact"/>
      <w:ind w:left="360" w:hanging="360"/>
      <w:jc w:val="both"/>
    </w:pPr>
    <w:rPr>
      <w:rFonts w:ascii="Arial" w:eastAsia="SimSun" w:hAnsi="Arial" w:cs="Times New Roman"/>
      <w:sz w:val="16"/>
      <w:szCs w:val="20"/>
    </w:rPr>
  </w:style>
  <w:style w:type="paragraph" w:customStyle="1" w:styleId="Indent-1">
    <w:name w:val="Indent-1)"/>
    <w:basedOn w:val="Normal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ind w:left="1800" w:hanging="1800"/>
      <w:jc w:val="both"/>
    </w:pPr>
    <w:rPr>
      <w:rFonts w:ascii="Arial" w:eastAsia="SimSun" w:hAnsi="Arial" w:cs="Times New Roman"/>
      <w:sz w:val="18"/>
      <w:szCs w:val="20"/>
      <w:lang w:eastAsia="en-US"/>
    </w:rPr>
  </w:style>
  <w:style w:type="paragraph" w:customStyle="1" w:styleId="Indent-a">
    <w:name w:val="Indent-a)"/>
    <w:basedOn w:val="Normal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ind w:left="1440" w:hanging="1440"/>
      <w:jc w:val="both"/>
    </w:pPr>
    <w:rPr>
      <w:rFonts w:ascii="Arial" w:eastAsia="SimSun" w:hAnsi="Arial" w:cs="Times New Roman"/>
      <w:sz w:val="18"/>
      <w:szCs w:val="20"/>
      <w:lang w:eastAsia="en-US"/>
    </w:rPr>
  </w:style>
  <w:style w:type="paragraph" w:customStyle="1" w:styleId="Indent-i">
    <w:name w:val="Indent-i)"/>
    <w:basedOn w:val="Normal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ind w:left="2160" w:hanging="2160"/>
      <w:jc w:val="both"/>
    </w:pPr>
    <w:rPr>
      <w:rFonts w:ascii="Arial" w:eastAsia="SimSun" w:hAnsi="Arial" w:cs="Times New Roman"/>
      <w:sz w:val="18"/>
      <w:szCs w:val="20"/>
    </w:rPr>
  </w:style>
  <w:style w:type="paragraph" w:styleId="Revision">
    <w:name w:val="Revision"/>
    <w:hidden/>
    <w:uiPriority w:val="99"/>
    <w:semiHidden/>
    <w:rsid w:val="00447B57"/>
    <w:pPr>
      <w:spacing w:after="0" w:line="240" w:lineRule="auto"/>
    </w:pPr>
    <w:rPr>
      <w:rFonts w:ascii="Arial" w:eastAsia="Times New Roman" w:hAnsi="Arial" w:cs="Arial"/>
      <w:spacing w:val="-10"/>
      <w:kern w:val="24"/>
      <w:sz w:val="24"/>
      <w:szCs w:val="24"/>
      <w:lang w:val="en-CA" w:eastAsia="en-US"/>
    </w:rPr>
  </w:style>
  <w:style w:type="paragraph" w:customStyle="1" w:styleId="Equations">
    <w:name w:val="Equations"/>
    <w:basedOn w:val="Normal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auto"/>
      <w:jc w:val="center"/>
    </w:pPr>
    <w:rPr>
      <w:rFonts w:ascii="Arial" w:eastAsia="SimSun" w:hAnsi="Arial" w:cs="Times New Roman"/>
      <w:sz w:val="18"/>
      <w:szCs w:val="20"/>
    </w:rPr>
  </w:style>
  <w:style w:type="paragraph" w:customStyle="1" w:styleId="dot">
    <w:name w:val="dot"/>
    <w:basedOn w:val="Normal"/>
    <w:qFormat/>
    <w:rsid w:val="00447B57"/>
    <w:pPr>
      <w:widowControl w:val="0"/>
      <w:tabs>
        <w:tab w:val="left" w:pos="360"/>
        <w:tab w:val="left" w:pos="1080"/>
        <w:tab w:val="left" w:pos="1440"/>
        <w:tab w:val="left" w:pos="1800"/>
        <w:tab w:val="left" w:pos="2160"/>
      </w:tabs>
      <w:spacing w:after="0" w:line="180" w:lineRule="exact"/>
      <w:ind w:left="360" w:hanging="360"/>
    </w:pPr>
    <w:rPr>
      <w:rFonts w:ascii="Arial" w:eastAsia="SimSun" w:hAnsi="Arial" w:cs="Times New Roman"/>
      <w:sz w:val="18"/>
      <w:szCs w:val="20"/>
    </w:rPr>
  </w:style>
  <w:style w:type="paragraph" w:styleId="Date">
    <w:name w:val="Date"/>
    <w:basedOn w:val="Normal"/>
    <w:next w:val="Normal"/>
    <w:link w:val="DateChar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jc w:val="both"/>
    </w:pPr>
    <w:rPr>
      <w:rFonts w:ascii="Arial" w:eastAsia="SimSun" w:hAnsi="Arial" w:cs="Times New Roman"/>
      <w:sz w:val="18"/>
      <w:szCs w:val="20"/>
    </w:rPr>
  </w:style>
  <w:style w:type="character" w:customStyle="1" w:styleId="DateChar">
    <w:name w:val="Date Char"/>
    <w:basedOn w:val="DefaultParagraphFont"/>
    <w:link w:val="Date"/>
    <w:rsid w:val="00447B57"/>
    <w:rPr>
      <w:rFonts w:ascii="Arial" w:eastAsia="SimSun" w:hAnsi="Arial" w:cs="Times New Roman"/>
      <w:sz w:val="18"/>
      <w:szCs w:val="20"/>
    </w:rPr>
  </w:style>
  <w:style w:type="paragraph" w:customStyle="1" w:styleId="Tablesub-para">
    <w:name w:val="Table sub-para"/>
    <w:basedOn w:val="Tablenormal0"/>
    <w:qFormat/>
    <w:rsid w:val="00447B57"/>
    <w:pPr>
      <w:numPr>
        <w:numId w:val="13"/>
      </w:numPr>
    </w:pPr>
  </w:style>
  <w:style w:type="paragraph" w:customStyle="1" w:styleId="List-">
    <w:name w:val="List_-"/>
    <w:basedOn w:val="Normal"/>
    <w:rsid w:val="00447B57"/>
    <w:pPr>
      <w:tabs>
        <w:tab w:val="num" w:pos="720"/>
        <w:tab w:val="left" w:pos="2160"/>
      </w:tabs>
      <w:autoSpaceDE w:val="0"/>
      <w:autoSpaceDN w:val="0"/>
      <w:adjustRightInd w:val="0"/>
      <w:spacing w:before="260" w:after="260" w:line="240" w:lineRule="auto"/>
      <w:ind w:left="1080" w:hanging="360"/>
      <w:jc w:val="both"/>
    </w:pPr>
    <w:rPr>
      <w:rFonts w:ascii="Times New Roman" w:eastAsia="Times New Roman" w:hAnsi="Times New Roman" w:cs="Times New Roman"/>
      <w:szCs w:val="24"/>
      <w:lang w:eastAsia="en-US"/>
    </w:rPr>
  </w:style>
  <w:style w:type="paragraph" w:customStyle="1" w:styleId="List123">
    <w:name w:val="List_1_2_3"/>
    <w:basedOn w:val="Normal"/>
    <w:rsid w:val="00447B57"/>
    <w:pPr>
      <w:tabs>
        <w:tab w:val="num" w:pos="360"/>
        <w:tab w:val="left" w:pos="1800"/>
      </w:tabs>
      <w:autoSpaceDE w:val="0"/>
      <w:autoSpaceDN w:val="0"/>
      <w:adjustRightInd w:val="0"/>
      <w:spacing w:before="260" w:after="260" w:line="240" w:lineRule="auto"/>
      <w:ind w:left="720" w:hanging="360"/>
      <w:jc w:val="both"/>
    </w:pPr>
    <w:rPr>
      <w:rFonts w:ascii="Times New Roman" w:eastAsia="Times New Roman" w:hAnsi="Times New Roman" w:cs="Times New Roman"/>
      <w:szCs w:val="24"/>
      <w:lang w:eastAsia="en-US"/>
    </w:rPr>
  </w:style>
  <w:style w:type="paragraph" w:customStyle="1" w:styleId="Listabc">
    <w:name w:val="List_a_b_c"/>
    <w:basedOn w:val="Normal"/>
    <w:rsid w:val="00447B57"/>
    <w:pPr>
      <w:tabs>
        <w:tab w:val="num" w:pos="0"/>
        <w:tab w:val="left" w:pos="1440"/>
      </w:tabs>
      <w:autoSpaceDE w:val="0"/>
      <w:autoSpaceDN w:val="0"/>
      <w:adjustRightInd w:val="0"/>
      <w:spacing w:before="260" w:after="260" w:line="240" w:lineRule="auto"/>
      <w:ind w:left="360" w:hanging="360"/>
      <w:jc w:val="both"/>
    </w:pPr>
    <w:rPr>
      <w:rFonts w:ascii="Times New Roman" w:eastAsia="Times New Roman" w:hAnsi="Times New Roman" w:cs="Times New Roman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jc w:val="both"/>
    </w:pPr>
    <w:rPr>
      <w:rFonts w:ascii="Times New Roman" w:eastAsia="SimSu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447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47B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47B57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557CD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BEDEB-5EFF-4545-92FC-CE63585A8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5</Pages>
  <Words>1078</Words>
  <Characters>6057</Characters>
  <Application>Microsoft Office Word</Application>
  <DocSecurity>0</DocSecurity>
  <Lines>143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I.A.C.O.</Company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Maurino, Martin</dc:creator>
  <cp:lastModifiedBy>Maurino, Martin</cp:lastModifiedBy>
  <cp:revision>40</cp:revision>
  <cp:lastPrinted>2024-07-30T11:00:00Z</cp:lastPrinted>
  <dcterms:created xsi:type="dcterms:W3CDTF">2024-05-01T12:22:00Z</dcterms:created>
  <dcterms:modified xsi:type="dcterms:W3CDTF">2025-09-18T14:29:00Z</dcterms:modified>
</cp:coreProperties>
</file>