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FBC79" w14:textId="28AFA8D5" w:rsidR="009F6477" w:rsidRPr="00F657B4" w:rsidRDefault="00F657B4">
      <w:pPr>
        <w:rPr>
          <w:b/>
          <w:bCs/>
          <w:sz w:val="40"/>
          <w:szCs w:val="40"/>
          <w:lang w:val="en-US"/>
        </w:rPr>
      </w:pPr>
      <w:r w:rsidRPr="00F657B4">
        <w:rPr>
          <w:b/>
          <w:bCs/>
          <w:sz w:val="40"/>
          <w:szCs w:val="40"/>
          <w:lang w:val="en-US"/>
        </w:rPr>
        <w:t>SIMPLIFIED NANP TABLE OF CONTENT</w:t>
      </w:r>
    </w:p>
    <w:p w14:paraId="0F588E86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FOREWORD</w:t>
      </w:r>
    </w:p>
    <w:p w14:paraId="536072C3" w14:textId="77777777" w:rsidR="00F657B4" w:rsidRPr="00F657B4" w:rsidRDefault="00F657B4" w:rsidP="00F657B4">
      <w:pPr>
        <w:rPr>
          <w:b/>
          <w:bCs/>
          <w:lang w:val="en-GB"/>
        </w:rPr>
      </w:pPr>
      <w:r w:rsidRPr="00F657B4">
        <w:rPr>
          <w:b/>
          <w:bCs/>
          <w:lang w:val="en-GB"/>
        </w:rPr>
        <w:t>CHAPTER 1.   PURPOSE, GOVERNANCE AND STRATEGIC ALIGNMENT</w:t>
      </w:r>
    </w:p>
    <w:p w14:paraId="361F72A4" w14:textId="77777777" w:rsidR="00F657B4" w:rsidRPr="00F657B4" w:rsidRDefault="00F657B4" w:rsidP="00F657B4">
      <w:pPr>
        <w:numPr>
          <w:ilvl w:val="1"/>
          <w:numId w:val="1"/>
        </w:numPr>
        <w:rPr>
          <w:lang w:val="en-GB"/>
        </w:rPr>
      </w:pPr>
      <w:r w:rsidRPr="00F657B4">
        <w:rPr>
          <w:lang w:val="en-GB"/>
        </w:rPr>
        <w:t xml:space="preserve">What is the State National Air </w:t>
      </w:r>
      <w:proofErr w:type="gramStart"/>
      <w:r w:rsidRPr="00F657B4">
        <w:rPr>
          <w:lang w:val="en-GB"/>
        </w:rPr>
        <w:t>navigation</w:t>
      </w:r>
      <w:proofErr w:type="gramEnd"/>
      <w:r w:rsidRPr="00F657B4">
        <w:rPr>
          <w:lang w:val="en-GB"/>
        </w:rPr>
        <w:t xml:space="preserve"> </w:t>
      </w:r>
      <w:proofErr w:type="gramStart"/>
      <w:r w:rsidRPr="00F657B4">
        <w:rPr>
          <w:lang w:val="en-GB"/>
        </w:rPr>
        <w:t>Plan ?</w:t>
      </w:r>
      <w:proofErr w:type="gramEnd"/>
    </w:p>
    <w:p w14:paraId="6F7DC236" w14:textId="77777777" w:rsidR="00F657B4" w:rsidRPr="00F657B4" w:rsidRDefault="00F657B4" w:rsidP="00F657B4">
      <w:pPr>
        <w:numPr>
          <w:ilvl w:val="1"/>
          <w:numId w:val="1"/>
        </w:numPr>
        <w:rPr>
          <w:b/>
          <w:bCs/>
          <w:lang w:val="en-GB"/>
        </w:rPr>
      </w:pPr>
      <w:r w:rsidRPr="00F657B4">
        <w:rPr>
          <w:lang w:val="en-GB"/>
        </w:rPr>
        <w:t>Governance and Maintenance process</w:t>
      </w:r>
    </w:p>
    <w:p w14:paraId="46907A24" w14:textId="77777777" w:rsidR="00F657B4" w:rsidRPr="00F657B4" w:rsidRDefault="00F657B4" w:rsidP="00F657B4">
      <w:pPr>
        <w:numPr>
          <w:ilvl w:val="1"/>
          <w:numId w:val="1"/>
        </w:numPr>
        <w:rPr>
          <w:b/>
          <w:bCs/>
          <w:lang w:val="en-GB"/>
        </w:rPr>
      </w:pPr>
      <w:r w:rsidRPr="00F657B4">
        <w:rPr>
          <w:lang w:val="en-GB"/>
        </w:rPr>
        <w:t>Relationship with other plans</w:t>
      </w:r>
    </w:p>
    <w:p w14:paraId="2FAA9FE7" w14:textId="77777777" w:rsidR="00F657B4" w:rsidRPr="00F657B4" w:rsidRDefault="00F657B4" w:rsidP="00F657B4">
      <w:pPr>
        <w:numPr>
          <w:ilvl w:val="1"/>
          <w:numId w:val="1"/>
        </w:numPr>
        <w:rPr>
          <w:b/>
          <w:bCs/>
          <w:lang w:val="en-GB"/>
        </w:rPr>
      </w:pPr>
      <w:r w:rsidRPr="00F657B4">
        <w:rPr>
          <w:lang w:val="en-GB"/>
        </w:rPr>
        <w:t>Strategic objectives and ambitions</w:t>
      </w:r>
    </w:p>
    <w:p w14:paraId="3FC53F2E" w14:textId="77777777" w:rsidR="00F657B4" w:rsidRPr="00F657B4" w:rsidRDefault="00F657B4" w:rsidP="00F657B4">
      <w:pPr>
        <w:rPr>
          <w:b/>
          <w:bCs/>
          <w:lang w:val="en-GB"/>
        </w:rPr>
      </w:pPr>
      <w:r w:rsidRPr="00F657B4">
        <w:rPr>
          <w:b/>
          <w:bCs/>
          <w:lang w:val="en-GB"/>
        </w:rPr>
        <w:t xml:space="preserve">CHAPTER </w:t>
      </w:r>
      <w:proofErr w:type="gramStart"/>
      <w:r w:rsidRPr="00F657B4">
        <w:rPr>
          <w:b/>
          <w:bCs/>
          <w:lang w:val="en-GB"/>
        </w:rPr>
        <w:t>2.STATE’S</w:t>
      </w:r>
      <w:proofErr w:type="gramEnd"/>
      <w:r w:rsidRPr="00F657B4">
        <w:rPr>
          <w:b/>
          <w:bCs/>
          <w:lang w:val="en-GB"/>
        </w:rPr>
        <w:t xml:space="preserve"> AIR NAVIGATION SYSTEM AND TRAFFIC DEMAND</w:t>
      </w:r>
    </w:p>
    <w:p w14:paraId="0D158E86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2.1        State’s national air navigation system</w:t>
      </w:r>
    </w:p>
    <w:p w14:paraId="0F0950BF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2.2        Current projects and initiatives</w:t>
      </w:r>
    </w:p>
    <w:p w14:paraId="736B6D59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2.3        Traffic flows, statistics and forecast</w:t>
      </w:r>
    </w:p>
    <w:p w14:paraId="7B4EF7D9" w14:textId="77777777" w:rsidR="00F657B4" w:rsidRPr="00F657B4" w:rsidRDefault="00F657B4" w:rsidP="00F657B4">
      <w:pPr>
        <w:rPr>
          <w:b/>
          <w:bCs/>
          <w:lang w:val="en-GB"/>
        </w:rPr>
      </w:pPr>
      <w:r w:rsidRPr="00F657B4">
        <w:rPr>
          <w:b/>
          <w:bCs/>
          <w:lang w:val="en-GB"/>
        </w:rPr>
        <w:t>CHAPTER 3. ALIGNEMENT WITH GLOBAL, REGIONAL REQUIREMENTS AND PRIORITIES</w:t>
      </w:r>
    </w:p>
    <w:p w14:paraId="1F873E3D" w14:textId="22CC024D" w:rsidR="00F657B4" w:rsidRPr="00F657B4" w:rsidRDefault="00F657B4" w:rsidP="00F657B4">
      <w:pPr>
        <w:rPr>
          <w:b/>
          <w:bCs/>
          <w:lang w:val="en-GB"/>
        </w:rPr>
      </w:pPr>
      <w:r w:rsidRPr="00F657B4">
        <w:rPr>
          <w:b/>
          <w:bCs/>
          <w:lang w:val="en-GB"/>
        </w:rPr>
        <w:t>CHAPTER 4. A</w:t>
      </w:r>
      <w:r>
        <w:rPr>
          <w:b/>
          <w:bCs/>
          <w:lang w:val="en-GB"/>
        </w:rPr>
        <w:t xml:space="preserve">IR </w:t>
      </w:r>
      <w:r w:rsidRPr="00F657B4">
        <w:rPr>
          <w:b/>
          <w:bCs/>
          <w:lang w:val="en-GB"/>
        </w:rPr>
        <w:t>N</w:t>
      </w:r>
      <w:r>
        <w:rPr>
          <w:b/>
          <w:bCs/>
          <w:lang w:val="en-GB"/>
        </w:rPr>
        <w:t xml:space="preserve">AVIGATION </w:t>
      </w:r>
      <w:r w:rsidRPr="00F657B4">
        <w:rPr>
          <w:b/>
          <w:bCs/>
          <w:lang w:val="en-GB"/>
        </w:rPr>
        <w:t>S</w:t>
      </w:r>
      <w:r>
        <w:rPr>
          <w:b/>
          <w:bCs/>
          <w:lang w:val="en-GB"/>
        </w:rPr>
        <w:t>YSTEM</w:t>
      </w:r>
      <w:r w:rsidRPr="00F657B4">
        <w:rPr>
          <w:b/>
          <w:bCs/>
          <w:lang w:val="en-GB"/>
        </w:rPr>
        <w:t xml:space="preserve"> MODERNIZATION</w:t>
      </w:r>
    </w:p>
    <w:p w14:paraId="226B6E1F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4.2        Identification of performance gaps and selection of performance objectives (considering national priorities)</w:t>
      </w:r>
    </w:p>
    <w:p w14:paraId="0E6C6B70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3.2        Quantification of performance objectives (KPIs)</w:t>
      </w:r>
    </w:p>
    <w:p w14:paraId="706268CC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3.3        Identification of solutions and selection of optimum solution(s)</w:t>
      </w:r>
    </w:p>
    <w:p w14:paraId="0A5B5465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3.4        Implementation roadmaps</w:t>
      </w:r>
    </w:p>
    <w:p w14:paraId="6CC16AF3" w14:textId="77777777" w:rsidR="00F657B4" w:rsidRPr="00F657B4" w:rsidRDefault="00F657B4" w:rsidP="00F657B4">
      <w:pPr>
        <w:rPr>
          <w:lang w:val="en-GB"/>
        </w:rPr>
      </w:pPr>
      <w:r w:rsidRPr="00F657B4">
        <w:rPr>
          <w:lang w:val="en-GB"/>
        </w:rPr>
        <w:t>3.5        Results assessment</w:t>
      </w:r>
    </w:p>
    <w:p w14:paraId="14B29B3F" w14:textId="77777777" w:rsidR="00F657B4" w:rsidRDefault="00F657B4">
      <w:pPr>
        <w:rPr>
          <w:lang w:val="en-US"/>
        </w:rPr>
      </w:pPr>
    </w:p>
    <w:p w14:paraId="0DB1D897" w14:textId="77777777" w:rsidR="00F657B4" w:rsidRPr="00F657B4" w:rsidRDefault="00F657B4">
      <w:pPr>
        <w:rPr>
          <w:lang w:val="en-US"/>
        </w:rPr>
      </w:pPr>
    </w:p>
    <w:sectPr w:rsidR="00F657B4" w:rsidRPr="00F657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64323"/>
    <w:multiLevelType w:val="multilevel"/>
    <w:tmpl w:val="689A3736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num w:numId="1" w16cid:durableId="8894156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7B4"/>
    <w:rsid w:val="00323193"/>
    <w:rsid w:val="003C2F75"/>
    <w:rsid w:val="003D5CD2"/>
    <w:rsid w:val="004B27B1"/>
    <w:rsid w:val="00796E90"/>
    <w:rsid w:val="007C5492"/>
    <w:rsid w:val="009C77E8"/>
    <w:rsid w:val="009F6477"/>
    <w:rsid w:val="00B710D2"/>
    <w:rsid w:val="00B76E38"/>
    <w:rsid w:val="00BB7D8D"/>
    <w:rsid w:val="00C05C44"/>
    <w:rsid w:val="00D70629"/>
    <w:rsid w:val="00DD1F68"/>
    <w:rsid w:val="00E13A80"/>
    <w:rsid w:val="00E950A9"/>
    <w:rsid w:val="00F657B4"/>
    <w:rsid w:val="00F92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B851F"/>
  <w15:chartTrackingRefBased/>
  <w15:docId w15:val="{53F6E3F7-5FCE-43C0-95FA-744EE0A71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57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57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57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57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57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57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57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57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57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7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7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7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57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57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57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57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57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57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57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657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57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657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57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657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57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657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57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57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57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90970e2-11f4-42a6-882d-40155ad70dea}" enabled="1" method="Standard" siteId="{e6093642-fb63-48bb-8683-d1d5da2a12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759</Characters>
  <Application>Microsoft Office Word</Application>
  <DocSecurity>0</DocSecurity>
  <Lines>6</Lines>
  <Paragraphs>1</Paragraphs>
  <ScaleCrop>false</ScaleCrop>
  <Company>ICAO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Frutos Martin, Olga</dc:creator>
  <cp:keywords/>
  <dc:description/>
  <cp:lastModifiedBy>De Frutos Martin, Olga</cp:lastModifiedBy>
  <cp:revision>1</cp:revision>
  <dcterms:created xsi:type="dcterms:W3CDTF">2026-09-29T08:26:00Z</dcterms:created>
  <dcterms:modified xsi:type="dcterms:W3CDTF">2026-09-29T08:28:00Z</dcterms:modified>
</cp:coreProperties>
</file>