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6"/>
        <w:gridCol w:w="2962"/>
        <w:gridCol w:w="2914"/>
      </w:tblGrid>
      <w:tr w:rsidR="00014A10" w:rsidRPr="002D350C" w14:paraId="3725F467" w14:textId="77777777" w:rsidTr="000C0549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01CAD03" w14:textId="77777777" w:rsidR="00014A10" w:rsidRPr="002D350C" w:rsidRDefault="00014A10" w:rsidP="000C0549">
            <w:pPr>
              <w:pStyle w:val="NormalWeb"/>
              <w:ind w:left="317" w:hanging="284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A. Informations de base sur l’enquête</w:t>
            </w:r>
          </w:p>
        </w:tc>
      </w:tr>
      <w:tr w:rsidR="00014A10" w:rsidRPr="002D350C" w14:paraId="672FF118" w14:textId="77777777" w:rsidTr="000C0549">
        <w:trPr>
          <w:trHeight w:val="210"/>
        </w:trPr>
        <w:tc>
          <w:tcPr>
            <w:tcW w:w="3186" w:type="dxa"/>
          </w:tcPr>
          <w:p w14:paraId="461DE29E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Accident/Incident</w:t>
            </w:r>
          </w:p>
        </w:tc>
        <w:tc>
          <w:tcPr>
            <w:tcW w:w="2962" w:type="dxa"/>
          </w:tcPr>
          <w:p w14:paraId="038BA104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Aéronef</w:t>
            </w:r>
          </w:p>
        </w:tc>
        <w:tc>
          <w:tcPr>
            <w:tcW w:w="2914" w:type="dxa"/>
          </w:tcPr>
          <w:p w14:paraId="1EACD339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Exploitant</w:t>
            </w:r>
          </w:p>
        </w:tc>
      </w:tr>
      <w:tr w:rsidR="00014A10" w:rsidRPr="002D350C" w14:paraId="66EA16BD" w14:textId="77777777" w:rsidTr="000C0549">
        <w:trPr>
          <w:trHeight w:val="210"/>
        </w:trPr>
        <w:tc>
          <w:tcPr>
            <w:tcW w:w="3186" w:type="dxa"/>
          </w:tcPr>
          <w:p w14:paraId="3541192F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</w:p>
        </w:tc>
        <w:tc>
          <w:tcPr>
            <w:tcW w:w="2962" w:type="dxa"/>
          </w:tcPr>
          <w:p w14:paraId="1D6FF665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</w:p>
        </w:tc>
        <w:tc>
          <w:tcPr>
            <w:tcW w:w="2914" w:type="dxa"/>
          </w:tcPr>
          <w:p w14:paraId="6B4C3DC1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lang w:val="en-US"/>
              </w:rPr>
            </w:pPr>
          </w:p>
        </w:tc>
      </w:tr>
      <w:tr w:rsidR="00014A10" w:rsidRPr="002D350C" w14:paraId="3C9348D7" w14:textId="77777777" w:rsidTr="000C0549">
        <w:trPr>
          <w:trHeight w:val="210"/>
        </w:trPr>
        <w:tc>
          <w:tcPr>
            <w:tcW w:w="3186" w:type="dxa"/>
            <w:vAlign w:val="center"/>
          </w:tcPr>
          <w:p w14:paraId="3D7733A4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Enquête n°</w:t>
            </w:r>
          </w:p>
        </w:tc>
        <w:tc>
          <w:tcPr>
            <w:tcW w:w="2962" w:type="dxa"/>
          </w:tcPr>
          <w:p w14:paraId="2104F265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Localisation</w:t>
            </w:r>
          </w:p>
        </w:tc>
        <w:tc>
          <w:tcPr>
            <w:tcW w:w="2914" w:type="dxa"/>
          </w:tcPr>
          <w:p w14:paraId="55D3E209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  <w:lang w:val="en-US"/>
              </w:rPr>
            </w:pPr>
            <w:r w:rsidRPr="002D350C">
              <w:rPr>
                <w:rFonts w:ascii="Candara" w:hAnsi="Candara" w:cs="Arial"/>
                <w:b/>
                <w:bCs/>
                <w:lang w:val="en-US"/>
              </w:rPr>
              <w:t>Date/Heure</w:t>
            </w:r>
          </w:p>
        </w:tc>
      </w:tr>
      <w:tr w:rsidR="00014A10" w:rsidRPr="002D350C" w14:paraId="304C9287" w14:textId="77777777" w:rsidTr="000C0549">
        <w:trPr>
          <w:trHeight w:val="210"/>
        </w:trPr>
        <w:tc>
          <w:tcPr>
            <w:tcW w:w="3186" w:type="dxa"/>
          </w:tcPr>
          <w:p w14:paraId="795E2436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</w:p>
        </w:tc>
        <w:tc>
          <w:tcPr>
            <w:tcW w:w="2962" w:type="dxa"/>
          </w:tcPr>
          <w:p w14:paraId="2BA03018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</w:p>
        </w:tc>
        <w:tc>
          <w:tcPr>
            <w:tcW w:w="2914" w:type="dxa"/>
          </w:tcPr>
          <w:p w14:paraId="3B61C197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lang w:val="en-US"/>
              </w:rPr>
            </w:pPr>
          </w:p>
        </w:tc>
      </w:tr>
    </w:tbl>
    <w:p w14:paraId="755A2CAD" w14:textId="77777777" w:rsidR="00014A10" w:rsidRPr="002D350C" w:rsidRDefault="00014A10" w:rsidP="00014A10">
      <w:pPr>
        <w:pStyle w:val="NormalWeb"/>
        <w:jc w:val="both"/>
        <w:rPr>
          <w:rFonts w:ascii="Candara" w:hAnsi="Candara" w:cs="Arial"/>
        </w:rPr>
      </w:pPr>
    </w:p>
    <w:p w14:paraId="049E0243" w14:textId="7B267C29" w:rsidR="00014A10" w:rsidRPr="002D350C" w:rsidRDefault="00014A10" w:rsidP="00014A10">
      <w:pPr>
        <w:pStyle w:val="NormalWeb"/>
        <w:jc w:val="both"/>
        <w:rPr>
          <w:rFonts w:ascii="Candara" w:hAnsi="Candara" w:cs="Arial"/>
        </w:rPr>
      </w:pPr>
      <w:r w:rsidRPr="002D350C">
        <w:rPr>
          <w:rFonts w:ascii="Candara" w:hAnsi="Candara" w:cs="Arial"/>
          <w:color w:val="000000" w:themeColor="text1"/>
        </w:rPr>
        <w:t xml:space="preserve">Les </w:t>
      </w:r>
      <w:proofErr w:type="spellStart"/>
      <w:r w:rsidRPr="002D350C">
        <w:rPr>
          <w:rFonts w:ascii="Candara" w:hAnsi="Candara" w:cs="Arial"/>
          <w:color w:val="000000" w:themeColor="text1"/>
        </w:rPr>
        <w:t>éléments</w:t>
      </w:r>
      <w:proofErr w:type="spellEnd"/>
      <w:r w:rsidRPr="002D350C">
        <w:rPr>
          <w:rFonts w:ascii="Candara" w:hAnsi="Candara" w:cs="Arial"/>
          <w:color w:val="000000" w:themeColor="text1"/>
        </w:rPr>
        <w:t xml:space="preserve"> </w:t>
      </w:r>
      <w:proofErr w:type="spellStart"/>
      <w:r w:rsidRPr="002D350C">
        <w:rPr>
          <w:rFonts w:ascii="Candara" w:hAnsi="Candara" w:cs="Arial"/>
          <w:color w:val="000000" w:themeColor="text1"/>
        </w:rPr>
        <w:t>énumérés</w:t>
      </w:r>
      <w:proofErr w:type="spellEnd"/>
      <w:r w:rsidRPr="002D350C">
        <w:rPr>
          <w:rFonts w:ascii="Candara" w:hAnsi="Candara" w:cs="Arial"/>
          <w:color w:val="000000" w:themeColor="text1"/>
        </w:rPr>
        <w:t xml:space="preserve"> ci-dessous placés sous la garde </w:t>
      </w:r>
      <w:r w:rsidR="00DE0700">
        <w:rPr>
          <w:rFonts w:ascii="Candara" w:hAnsi="Candara" w:cs="Arial"/>
          <w:color w:val="000000" w:themeColor="text1"/>
        </w:rPr>
        <w:t>de l’AE</w:t>
      </w:r>
      <w:r w:rsidRPr="002D350C">
        <w:rPr>
          <w:rFonts w:ascii="Candara" w:hAnsi="Candara" w:cs="Arial"/>
          <w:color w:val="000000" w:themeColor="text1"/>
        </w:rPr>
        <w:t xml:space="preserve"> dans le cadre de son enquête</w:t>
      </w:r>
      <w:r w:rsidR="00DE0700">
        <w:rPr>
          <w:rFonts w:ascii="Candara" w:hAnsi="Candara" w:cs="Arial"/>
          <w:color w:val="000000" w:themeColor="text1"/>
        </w:rPr>
        <w:t xml:space="preserve"> </w:t>
      </w:r>
      <w:r w:rsidRPr="002D350C">
        <w:rPr>
          <w:rFonts w:ascii="Candara" w:hAnsi="Candara" w:cs="Arial"/>
        </w:rPr>
        <w:t xml:space="preserve">ne sont plus requis à cette fin :  </w:t>
      </w:r>
    </w:p>
    <w:p w14:paraId="797343ED" w14:textId="77777777" w:rsidR="00014A10" w:rsidRPr="002D350C" w:rsidRDefault="00014A10" w:rsidP="00014A10">
      <w:pPr>
        <w:pStyle w:val="NormalWeb"/>
        <w:jc w:val="both"/>
        <w:rPr>
          <w:rFonts w:ascii="Candara" w:hAnsi="Candara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6"/>
        <w:gridCol w:w="3273"/>
        <w:gridCol w:w="1325"/>
        <w:gridCol w:w="3978"/>
      </w:tblGrid>
      <w:tr w:rsidR="00014A10" w:rsidRPr="002D350C" w14:paraId="1A53A417" w14:textId="77777777" w:rsidTr="000C054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CC9872D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B - Détails des éléments</w:t>
            </w:r>
          </w:p>
        </w:tc>
      </w:tr>
      <w:tr w:rsidR="00014A10" w:rsidRPr="002D350C" w14:paraId="280C6B52" w14:textId="77777777" w:rsidTr="00014A10">
        <w:tc>
          <w:tcPr>
            <w:tcW w:w="268" w:type="pct"/>
          </w:tcPr>
          <w:p w14:paraId="15CAB88F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N°</w:t>
            </w:r>
          </w:p>
        </w:tc>
        <w:tc>
          <w:tcPr>
            <w:tcW w:w="1806" w:type="pct"/>
          </w:tcPr>
          <w:p w14:paraId="1D171440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Désignation</w:t>
            </w:r>
          </w:p>
        </w:tc>
        <w:tc>
          <w:tcPr>
            <w:tcW w:w="731" w:type="pct"/>
          </w:tcPr>
          <w:p w14:paraId="1970ADF9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Reference</w:t>
            </w:r>
          </w:p>
        </w:tc>
        <w:tc>
          <w:tcPr>
            <w:tcW w:w="2195" w:type="pct"/>
          </w:tcPr>
          <w:p w14:paraId="12CEF151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Observation (Description et état)</w:t>
            </w:r>
          </w:p>
        </w:tc>
      </w:tr>
      <w:tr w:rsidR="00014A10" w:rsidRPr="002D350C" w14:paraId="17BFF59A" w14:textId="77777777" w:rsidTr="00014A10">
        <w:trPr>
          <w:trHeight w:val="737"/>
        </w:trPr>
        <w:tc>
          <w:tcPr>
            <w:tcW w:w="268" w:type="pct"/>
          </w:tcPr>
          <w:p w14:paraId="7F7DF9C8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806" w:type="pct"/>
          </w:tcPr>
          <w:p w14:paraId="1EE47B6C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731" w:type="pct"/>
          </w:tcPr>
          <w:p w14:paraId="3E5FAB30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195" w:type="pct"/>
          </w:tcPr>
          <w:p w14:paraId="773718D1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014A10" w:rsidRPr="002D350C" w14:paraId="2E33AC6F" w14:textId="77777777" w:rsidTr="00014A10">
        <w:trPr>
          <w:trHeight w:val="737"/>
        </w:trPr>
        <w:tc>
          <w:tcPr>
            <w:tcW w:w="268" w:type="pct"/>
          </w:tcPr>
          <w:p w14:paraId="3A3DC92C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806" w:type="pct"/>
          </w:tcPr>
          <w:p w14:paraId="6F5B679C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731" w:type="pct"/>
          </w:tcPr>
          <w:p w14:paraId="20A2C894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195" w:type="pct"/>
          </w:tcPr>
          <w:p w14:paraId="1FF5A7D0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014A10" w:rsidRPr="002D350C" w14:paraId="28980E52" w14:textId="77777777" w:rsidTr="00014A10">
        <w:trPr>
          <w:trHeight w:val="737"/>
        </w:trPr>
        <w:tc>
          <w:tcPr>
            <w:tcW w:w="268" w:type="pct"/>
          </w:tcPr>
          <w:p w14:paraId="0F6AD7F3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806" w:type="pct"/>
          </w:tcPr>
          <w:p w14:paraId="10EB2C8B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731" w:type="pct"/>
          </w:tcPr>
          <w:p w14:paraId="29188ADE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195" w:type="pct"/>
          </w:tcPr>
          <w:p w14:paraId="2D942D3B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014A10" w:rsidRPr="002D350C" w14:paraId="083466CE" w14:textId="77777777" w:rsidTr="00014A10">
        <w:trPr>
          <w:trHeight w:val="737"/>
        </w:trPr>
        <w:tc>
          <w:tcPr>
            <w:tcW w:w="268" w:type="pct"/>
          </w:tcPr>
          <w:p w14:paraId="430FC1A0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806" w:type="pct"/>
          </w:tcPr>
          <w:p w14:paraId="4E83F05D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731" w:type="pct"/>
          </w:tcPr>
          <w:p w14:paraId="36A90670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195" w:type="pct"/>
          </w:tcPr>
          <w:p w14:paraId="0D68CAAF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014A10" w:rsidRPr="002D350C" w14:paraId="0E4D8963" w14:textId="77777777" w:rsidTr="00014A10">
        <w:trPr>
          <w:trHeight w:val="737"/>
        </w:trPr>
        <w:tc>
          <w:tcPr>
            <w:tcW w:w="268" w:type="pct"/>
          </w:tcPr>
          <w:p w14:paraId="5D58AE66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806" w:type="pct"/>
          </w:tcPr>
          <w:p w14:paraId="2E27566C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731" w:type="pct"/>
          </w:tcPr>
          <w:p w14:paraId="362B3F22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195" w:type="pct"/>
          </w:tcPr>
          <w:p w14:paraId="3421C349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014A10" w:rsidRPr="002D350C" w14:paraId="3888CD19" w14:textId="77777777" w:rsidTr="000C0549">
        <w:trPr>
          <w:trHeight w:val="1647"/>
        </w:trPr>
        <w:tc>
          <w:tcPr>
            <w:tcW w:w="5000" w:type="pct"/>
            <w:gridSpan w:val="4"/>
          </w:tcPr>
          <w:p w14:paraId="4F9C417A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</w:tbl>
    <w:p w14:paraId="73310182" w14:textId="77777777" w:rsidR="00014A10" w:rsidRPr="002D350C" w:rsidRDefault="00014A10" w:rsidP="00014A10">
      <w:pPr>
        <w:pStyle w:val="NormalWeb"/>
        <w:rPr>
          <w:rFonts w:ascii="Candara" w:hAnsi="Candara" w:cs="Arial"/>
        </w:rPr>
      </w:pPr>
    </w:p>
    <w:p w14:paraId="3A13D8BB" w14:textId="77777777" w:rsidR="00014A10" w:rsidRPr="002D350C" w:rsidRDefault="00014A10" w:rsidP="00014A10">
      <w:pPr>
        <w:pStyle w:val="NormalWeb"/>
        <w:spacing w:line="276" w:lineRule="auto"/>
        <w:jc w:val="center"/>
        <w:rPr>
          <w:rFonts w:ascii="Candara" w:hAnsi="Candara" w:cs="Arial"/>
          <w:b/>
          <w:bCs/>
        </w:rPr>
      </w:pPr>
      <w:r w:rsidRPr="002D350C">
        <w:rPr>
          <w:rFonts w:ascii="Candara" w:hAnsi="Candara" w:cs="Arial"/>
          <w:b/>
          <w:bCs/>
        </w:rPr>
        <w:t>Reconnaissance de l’entité/Propriétaire/Agent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5"/>
        <w:gridCol w:w="1450"/>
        <w:gridCol w:w="1256"/>
        <w:gridCol w:w="2587"/>
        <w:gridCol w:w="958"/>
        <w:gridCol w:w="1166"/>
      </w:tblGrid>
      <w:tr w:rsidR="00014A10" w:rsidRPr="002D350C" w14:paraId="7FC81072" w14:textId="77777777" w:rsidTr="000C0549">
        <w:tc>
          <w:tcPr>
            <w:tcW w:w="1646" w:type="dxa"/>
          </w:tcPr>
          <w:p w14:paraId="266E4531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</w:rPr>
              <w:t xml:space="preserve">Entité : </w:t>
            </w:r>
          </w:p>
        </w:tc>
        <w:tc>
          <w:tcPr>
            <w:tcW w:w="7416" w:type="dxa"/>
            <w:gridSpan w:val="5"/>
          </w:tcPr>
          <w:p w14:paraId="6F6138AC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</w:p>
        </w:tc>
      </w:tr>
      <w:tr w:rsidR="00014A10" w:rsidRPr="002D350C" w14:paraId="2CABAD97" w14:textId="77777777" w:rsidTr="000C0549">
        <w:tc>
          <w:tcPr>
            <w:tcW w:w="1646" w:type="dxa"/>
          </w:tcPr>
          <w:p w14:paraId="392BF042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Nom (s) et Prénom (s)</w:t>
            </w:r>
          </w:p>
        </w:tc>
        <w:tc>
          <w:tcPr>
            <w:tcW w:w="1451" w:type="dxa"/>
          </w:tcPr>
          <w:p w14:paraId="65ACDDC7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Fonction</w:t>
            </w:r>
          </w:p>
        </w:tc>
        <w:tc>
          <w:tcPr>
            <w:tcW w:w="1256" w:type="dxa"/>
          </w:tcPr>
          <w:p w14:paraId="33C51846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Téléphone</w:t>
            </w:r>
          </w:p>
        </w:tc>
        <w:tc>
          <w:tcPr>
            <w:tcW w:w="2592" w:type="dxa"/>
          </w:tcPr>
          <w:p w14:paraId="2B410E5F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E-mail</w:t>
            </w:r>
          </w:p>
        </w:tc>
        <w:tc>
          <w:tcPr>
            <w:tcW w:w="959" w:type="dxa"/>
          </w:tcPr>
          <w:p w14:paraId="79D11D49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Date</w:t>
            </w:r>
          </w:p>
        </w:tc>
        <w:tc>
          <w:tcPr>
            <w:tcW w:w="1158" w:type="dxa"/>
          </w:tcPr>
          <w:p w14:paraId="665D845C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Signature</w:t>
            </w:r>
          </w:p>
        </w:tc>
      </w:tr>
      <w:tr w:rsidR="00014A10" w:rsidRPr="002D350C" w14:paraId="34708DFD" w14:textId="77777777" w:rsidTr="000C0549">
        <w:trPr>
          <w:trHeight w:val="653"/>
        </w:trPr>
        <w:tc>
          <w:tcPr>
            <w:tcW w:w="1646" w:type="dxa"/>
          </w:tcPr>
          <w:p w14:paraId="512F5079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451" w:type="dxa"/>
          </w:tcPr>
          <w:p w14:paraId="1F2F0AE6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256" w:type="dxa"/>
          </w:tcPr>
          <w:p w14:paraId="6AC1E455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592" w:type="dxa"/>
          </w:tcPr>
          <w:p w14:paraId="2B61755C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959" w:type="dxa"/>
          </w:tcPr>
          <w:p w14:paraId="54E01426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158" w:type="dxa"/>
          </w:tcPr>
          <w:p w14:paraId="3371EBD1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</w:tbl>
    <w:p w14:paraId="5D03ED50" w14:textId="77777777" w:rsidR="00014A10" w:rsidRPr="002D350C" w:rsidRDefault="00014A10" w:rsidP="00014A10">
      <w:pPr>
        <w:rPr>
          <w:rFonts w:ascii="Candara" w:hAnsi="Candara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0"/>
        <w:gridCol w:w="1447"/>
        <w:gridCol w:w="1256"/>
        <w:gridCol w:w="2571"/>
        <w:gridCol w:w="956"/>
        <w:gridCol w:w="1192"/>
      </w:tblGrid>
      <w:tr w:rsidR="00014A10" w:rsidRPr="002D350C" w14:paraId="66268A25" w14:textId="77777777" w:rsidTr="000C0549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AB3FE0F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2D350C">
              <w:rPr>
                <w:rFonts w:ascii="Candara" w:hAnsi="Candara" w:cs="Arial"/>
                <w:b/>
                <w:bCs/>
              </w:rPr>
              <w:t>Enquêteur désigné ou délégué</w:t>
            </w:r>
          </w:p>
        </w:tc>
      </w:tr>
      <w:tr w:rsidR="00014A10" w:rsidRPr="002D350C" w14:paraId="4398F4A5" w14:textId="77777777" w:rsidTr="000C0549">
        <w:tc>
          <w:tcPr>
            <w:tcW w:w="1646" w:type="dxa"/>
          </w:tcPr>
          <w:p w14:paraId="6F8EA1A7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</w:rPr>
              <w:t>Nom (s) et Prénom (s)</w:t>
            </w:r>
          </w:p>
        </w:tc>
        <w:tc>
          <w:tcPr>
            <w:tcW w:w="1451" w:type="dxa"/>
          </w:tcPr>
          <w:p w14:paraId="4DDC794E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  <w:i/>
                <w:iCs/>
              </w:rPr>
            </w:pPr>
            <w:r w:rsidRPr="002D350C">
              <w:rPr>
                <w:rFonts w:ascii="Candara" w:hAnsi="Candara" w:cs="Arial"/>
                <w:i/>
                <w:iCs/>
              </w:rPr>
              <w:t>Fonction</w:t>
            </w:r>
          </w:p>
        </w:tc>
        <w:tc>
          <w:tcPr>
            <w:tcW w:w="1256" w:type="dxa"/>
          </w:tcPr>
          <w:p w14:paraId="1E2685EC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  <w:i/>
                <w:iCs/>
              </w:rPr>
              <w:t>Téléphone</w:t>
            </w:r>
          </w:p>
        </w:tc>
        <w:tc>
          <w:tcPr>
            <w:tcW w:w="2592" w:type="dxa"/>
          </w:tcPr>
          <w:p w14:paraId="46EC6761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  <w:i/>
                <w:iCs/>
              </w:rPr>
              <w:t>E-mail</w:t>
            </w:r>
          </w:p>
        </w:tc>
        <w:tc>
          <w:tcPr>
            <w:tcW w:w="959" w:type="dxa"/>
          </w:tcPr>
          <w:p w14:paraId="7646DA5D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</w:rPr>
              <w:t>Date</w:t>
            </w:r>
          </w:p>
        </w:tc>
        <w:tc>
          <w:tcPr>
            <w:tcW w:w="1158" w:type="dxa"/>
          </w:tcPr>
          <w:p w14:paraId="173411BB" w14:textId="77777777" w:rsidR="00014A10" w:rsidRPr="002D350C" w:rsidRDefault="00014A10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2D350C">
              <w:rPr>
                <w:rFonts w:ascii="Candara" w:hAnsi="Candara" w:cs="Arial"/>
              </w:rPr>
              <w:t>Signature</w:t>
            </w:r>
          </w:p>
        </w:tc>
      </w:tr>
      <w:tr w:rsidR="00014A10" w:rsidRPr="002D350C" w14:paraId="4FB7D268" w14:textId="77777777" w:rsidTr="000C0549">
        <w:trPr>
          <w:trHeight w:val="653"/>
        </w:trPr>
        <w:tc>
          <w:tcPr>
            <w:tcW w:w="1646" w:type="dxa"/>
          </w:tcPr>
          <w:p w14:paraId="5DEE433E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451" w:type="dxa"/>
          </w:tcPr>
          <w:p w14:paraId="1896918B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256" w:type="dxa"/>
          </w:tcPr>
          <w:p w14:paraId="635A4A2D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2592" w:type="dxa"/>
          </w:tcPr>
          <w:p w14:paraId="19DC8188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959" w:type="dxa"/>
          </w:tcPr>
          <w:p w14:paraId="3B620870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158" w:type="dxa"/>
          </w:tcPr>
          <w:p w14:paraId="3AEA75D9" w14:textId="77777777" w:rsidR="00014A10" w:rsidRPr="002D350C" w:rsidRDefault="00014A10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</w:tbl>
    <w:p w14:paraId="6EF29D93" w14:textId="4E717CC2" w:rsidR="00067165" w:rsidRPr="002D350C" w:rsidRDefault="00067165" w:rsidP="00014A10">
      <w:pPr>
        <w:rPr>
          <w:rFonts w:ascii="Candara" w:hAnsi="Candara" w:cs="Arial"/>
          <w:b/>
          <w:bCs/>
          <w:color w:val="000000" w:themeColor="text1"/>
        </w:rPr>
      </w:pPr>
    </w:p>
    <w:sectPr w:rsidR="00067165" w:rsidRPr="002D350C" w:rsidSect="004B0541">
      <w:headerReference w:type="default" r:id="rId8"/>
      <w:footerReference w:type="default" r:id="rId9"/>
      <w:pgSz w:w="11906" w:h="16838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B222" w14:textId="77777777" w:rsidR="00AD5257" w:rsidRDefault="00AD5257" w:rsidP="000956D6">
      <w:r>
        <w:separator/>
      </w:r>
    </w:p>
  </w:endnote>
  <w:endnote w:type="continuationSeparator" w:id="0">
    <w:p w14:paraId="0E86A2B9" w14:textId="77777777" w:rsidR="00AD5257" w:rsidRDefault="00AD5257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7"/>
      <w:gridCol w:w="3525"/>
      <w:gridCol w:w="3050"/>
    </w:tblGrid>
    <w:tr w:rsidR="00341B6D" w:rsidRPr="001A25E5" w14:paraId="7E9D41C0" w14:textId="77777777" w:rsidTr="00F83A23">
      <w:tc>
        <w:tcPr>
          <w:tcW w:w="1372" w:type="pct"/>
        </w:tcPr>
        <w:p w14:paraId="537C47C9" w14:textId="397C1F11" w:rsidR="00341B6D" w:rsidRPr="001A25E5" w:rsidRDefault="00341B6D" w:rsidP="00341B6D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FOR-OPS-10-B</w:t>
          </w:r>
        </w:p>
      </w:tc>
      <w:tc>
        <w:tcPr>
          <w:tcW w:w="1945" w:type="pct"/>
        </w:tcPr>
        <w:p w14:paraId="61DAC9ED" w14:textId="5A641532" w:rsidR="00341B6D" w:rsidRPr="001A25E5" w:rsidRDefault="00341B6D" w:rsidP="00341B6D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2181761F" w14:textId="14C938BA" w:rsidR="00341B6D" w:rsidRPr="001A25E5" w:rsidRDefault="00341B6D" w:rsidP="00341B6D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024432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341B6D" w:rsidRDefault="00426C35" w:rsidP="0050688A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4A94" w14:textId="77777777" w:rsidR="00AD5257" w:rsidRDefault="00AD5257" w:rsidP="000956D6">
      <w:r>
        <w:separator/>
      </w:r>
    </w:p>
  </w:footnote>
  <w:footnote w:type="continuationSeparator" w:id="0">
    <w:p w14:paraId="5C0F3AC0" w14:textId="77777777" w:rsidR="00AD5257" w:rsidRDefault="00AD5257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341B6D" w:rsidRPr="00243CAA" w14:paraId="122EC7FD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6596B38C" w14:textId="088380A6" w:rsidR="00341B6D" w:rsidRPr="00243CAA" w:rsidRDefault="00341B6D" w:rsidP="00341B6D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6172F506" w14:textId="18A4F996" w:rsidR="00341B6D" w:rsidRPr="00243CAA" w:rsidRDefault="00024432" w:rsidP="00341B6D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341B6D" w:rsidRPr="00243CAA" w14:paraId="3DBB0B8E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27BB0276" w14:textId="77777777" w:rsidR="00341B6D" w:rsidRPr="00243CAA" w:rsidRDefault="00341B6D" w:rsidP="00341B6D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4C5A42A1" w14:textId="77777777" w:rsidR="00341B6D" w:rsidRPr="00243CAA" w:rsidRDefault="00341B6D" w:rsidP="00341B6D">
          <w:pPr>
            <w:jc w:val="center"/>
            <w:rPr>
              <w:rFonts w:ascii="Candara" w:hAnsi="Candara"/>
              <w:b/>
              <w:lang w:val="fr-FR"/>
            </w:rPr>
          </w:pPr>
          <w:r w:rsidRPr="00341B6D">
            <w:rPr>
              <w:rFonts w:ascii="Candara" w:hAnsi="Candara"/>
              <w:b/>
              <w:lang w:val="fr-FR"/>
            </w:rPr>
            <w:t>FORMULAIRE DE RESTITUTION D’ÉPAVE ET DES COMPOSANTS</w:t>
          </w:r>
        </w:p>
      </w:tc>
    </w:tr>
  </w:tbl>
  <w:p w14:paraId="054C65B9" w14:textId="77777777" w:rsidR="007C5CA2" w:rsidRPr="00341B6D" w:rsidRDefault="007C5CA2" w:rsidP="00455BA5">
    <w:pPr>
      <w:pStyle w:val="En-tte"/>
      <w:rPr>
        <w:lang w:val="fr-C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87571184">
    <w:abstractNumId w:val="1"/>
  </w:num>
  <w:num w:numId="2" w16cid:durableId="3001566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3312"/>
    <w:rsid w:val="0000642D"/>
    <w:rsid w:val="00012F89"/>
    <w:rsid w:val="00014A10"/>
    <w:rsid w:val="000154CC"/>
    <w:rsid w:val="00020B8B"/>
    <w:rsid w:val="00022F25"/>
    <w:rsid w:val="000231E9"/>
    <w:rsid w:val="00024432"/>
    <w:rsid w:val="00025D6B"/>
    <w:rsid w:val="0002619E"/>
    <w:rsid w:val="00030F42"/>
    <w:rsid w:val="00036FA2"/>
    <w:rsid w:val="00044B9C"/>
    <w:rsid w:val="00045EC9"/>
    <w:rsid w:val="000537F9"/>
    <w:rsid w:val="00060D85"/>
    <w:rsid w:val="000621CF"/>
    <w:rsid w:val="00063A34"/>
    <w:rsid w:val="00063A90"/>
    <w:rsid w:val="000647B1"/>
    <w:rsid w:val="00064D3C"/>
    <w:rsid w:val="00066A5D"/>
    <w:rsid w:val="00067165"/>
    <w:rsid w:val="00067E2B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72E0"/>
    <w:rsid w:val="000F10EC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5D10"/>
    <w:rsid w:val="00137941"/>
    <w:rsid w:val="0014381D"/>
    <w:rsid w:val="0014606F"/>
    <w:rsid w:val="00147EA6"/>
    <w:rsid w:val="00147FFE"/>
    <w:rsid w:val="00150B31"/>
    <w:rsid w:val="00152F00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B4995"/>
    <w:rsid w:val="001C6230"/>
    <w:rsid w:val="001C6AB6"/>
    <w:rsid w:val="001D1ECC"/>
    <w:rsid w:val="001D658B"/>
    <w:rsid w:val="001E05D3"/>
    <w:rsid w:val="001E074A"/>
    <w:rsid w:val="001E6BF3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334F1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3CD3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C1566"/>
    <w:rsid w:val="002D350C"/>
    <w:rsid w:val="002D38C8"/>
    <w:rsid w:val="002D6A5B"/>
    <w:rsid w:val="002F482C"/>
    <w:rsid w:val="00304BCE"/>
    <w:rsid w:val="00311D9B"/>
    <w:rsid w:val="003137B3"/>
    <w:rsid w:val="00317E7E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1B6D"/>
    <w:rsid w:val="00342DB9"/>
    <w:rsid w:val="0035694D"/>
    <w:rsid w:val="003573E6"/>
    <w:rsid w:val="00357891"/>
    <w:rsid w:val="00357B8F"/>
    <w:rsid w:val="00360B2C"/>
    <w:rsid w:val="003665DE"/>
    <w:rsid w:val="00372067"/>
    <w:rsid w:val="0037767D"/>
    <w:rsid w:val="003803D0"/>
    <w:rsid w:val="00391CFA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163B"/>
    <w:rsid w:val="00415BBA"/>
    <w:rsid w:val="00417587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5BA5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B0541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076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57BE"/>
    <w:rsid w:val="0062395E"/>
    <w:rsid w:val="006244E6"/>
    <w:rsid w:val="0063193A"/>
    <w:rsid w:val="006347FA"/>
    <w:rsid w:val="00644EA2"/>
    <w:rsid w:val="0064691A"/>
    <w:rsid w:val="00650DC9"/>
    <w:rsid w:val="00653F4C"/>
    <w:rsid w:val="00660569"/>
    <w:rsid w:val="00662353"/>
    <w:rsid w:val="00662BAB"/>
    <w:rsid w:val="00663032"/>
    <w:rsid w:val="00664481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7C96"/>
    <w:rsid w:val="006D25CF"/>
    <w:rsid w:val="006F118D"/>
    <w:rsid w:val="00703803"/>
    <w:rsid w:val="00704710"/>
    <w:rsid w:val="00710CA2"/>
    <w:rsid w:val="00711F74"/>
    <w:rsid w:val="007127B1"/>
    <w:rsid w:val="00713B40"/>
    <w:rsid w:val="0072277B"/>
    <w:rsid w:val="0072403D"/>
    <w:rsid w:val="00735FE4"/>
    <w:rsid w:val="007360E8"/>
    <w:rsid w:val="007425A8"/>
    <w:rsid w:val="0074496A"/>
    <w:rsid w:val="0074572E"/>
    <w:rsid w:val="007531A5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A73BE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4E92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718"/>
    <w:rsid w:val="00865F4B"/>
    <w:rsid w:val="008660B7"/>
    <w:rsid w:val="008676A9"/>
    <w:rsid w:val="00877465"/>
    <w:rsid w:val="00881688"/>
    <w:rsid w:val="0088602F"/>
    <w:rsid w:val="0089136A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E25"/>
    <w:rsid w:val="008B6F83"/>
    <w:rsid w:val="008B72A3"/>
    <w:rsid w:val="008C4E46"/>
    <w:rsid w:val="008C7797"/>
    <w:rsid w:val="008C7AFC"/>
    <w:rsid w:val="008D0D51"/>
    <w:rsid w:val="008D163D"/>
    <w:rsid w:val="008D2890"/>
    <w:rsid w:val="008D39A5"/>
    <w:rsid w:val="008D43FF"/>
    <w:rsid w:val="008D53B0"/>
    <w:rsid w:val="008D603C"/>
    <w:rsid w:val="008E31E5"/>
    <w:rsid w:val="008E603F"/>
    <w:rsid w:val="008F646F"/>
    <w:rsid w:val="008F6632"/>
    <w:rsid w:val="008F7A1D"/>
    <w:rsid w:val="00903724"/>
    <w:rsid w:val="0090596D"/>
    <w:rsid w:val="009171E6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3447"/>
    <w:rsid w:val="009C73F2"/>
    <w:rsid w:val="009D0896"/>
    <w:rsid w:val="009D1BC2"/>
    <w:rsid w:val="009E4119"/>
    <w:rsid w:val="009E5894"/>
    <w:rsid w:val="009E723F"/>
    <w:rsid w:val="009F16E0"/>
    <w:rsid w:val="009F3232"/>
    <w:rsid w:val="00A01694"/>
    <w:rsid w:val="00A04E01"/>
    <w:rsid w:val="00A10DA5"/>
    <w:rsid w:val="00A1531E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70C"/>
    <w:rsid w:val="00AA2C16"/>
    <w:rsid w:val="00AB2563"/>
    <w:rsid w:val="00AB6CE8"/>
    <w:rsid w:val="00AC20D8"/>
    <w:rsid w:val="00AD47F3"/>
    <w:rsid w:val="00AD5257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19F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55E5"/>
    <w:rsid w:val="00C960BE"/>
    <w:rsid w:val="00C97528"/>
    <w:rsid w:val="00C97A27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13F3"/>
    <w:rsid w:val="00D078DE"/>
    <w:rsid w:val="00D10EA1"/>
    <w:rsid w:val="00D11013"/>
    <w:rsid w:val="00D12D9E"/>
    <w:rsid w:val="00D14B0F"/>
    <w:rsid w:val="00D221A7"/>
    <w:rsid w:val="00D2443F"/>
    <w:rsid w:val="00D31E5C"/>
    <w:rsid w:val="00D32735"/>
    <w:rsid w:val="00D50363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949CE"/>
    <w:rsid w:val="00DA049A"/>
    <w:rsid w:val="00DB3B25"/>
    <w:rsid w:val="00DB669C"/>
    <w:rsid w:val="00DB7103"/>
    <w:rsid w:val="00DB7C5C"/>
    <w:rsid w:val="00DB7FD6"/>
    <w:rsid w:val="00DC6928"/>
    <w:rsid w:val="00DD00A8"/>
    <w:rsid w:val="00DD4E65"/>
    <w:rsid w:val="00DD63E5"/>
    <w:rsid w:val="00DE0700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21E5"/>
    <w:rsid w:val="00F154EC"/>
    <w:rsid w:val="00F2061A"/>
    <w:rsid w:val="00F20BEB"/>
    <w:rsid w:val="00F21476"/>
    <w:rsid w:val="00F30FB2"/>
    <w:rsid w:val="00F338A1"/>
    <w:rsid w:val="00F462FD"/>
    <w:rsid w:val="00F55DB2"/>
    <w:rsid w:val="00F56CC8"/>
    <w:rsid w:val="00F63D8B"/>
    <w:rsid w:val="00F664F9"/>
    <w:rsid w:val="00F6765E"/>
    <w:rsid w:val="00F6796F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B4159"/>
    <w:rsid w:val="00FD2310"/>
    <w:rsid w:val="00FE2014"/>
    <w:rsid w:val="00FE7334"/>
    <w:rsid w:val="00FF2C48"/>
    <w:rsid w:val="00FF4057"/>
    <w:rsid w:val="00FF41BC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981293-F2E6-8946-8DC2-0167CA0C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14</cp:revision>
  <dcterms:created xsi:type="dcterms:W3CDTF">2024-06-14T05:31:00Z</dcterms:created>
  <dcterms:modified xsi:type="dcterms:W3CDTF">2025-11-12T01:59:00Z</dcterms:modified>
</cp:coreProperties>
</file>