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Look w:val="04A0" w:firstRow="1" w:lastRow="0" w:firstColumn="1" w:lastColumn="0" w:noHBand="0" w:noVBand="1"/>
      </w:tblPr>
      <w:tblGrid>
        <w:gridCol w:w="2829"/>
        <w:gridCol w:w="6233"/>
      </w:tblGrid>
      <w:tr w:rsidR="004B59F0" w:rsidRPr="0098573D" w14:paraId="7E654DDD" w14:textId="77777777" w:rsidTr="00907B16">
        <w:trPr>
          <w:trHeight w:val="812"/>
        </w:trPr>
        <w:tc>
          <w:tcPr>
            <w:tcW w:w="1561" w:type="pct"/>
          </w:tcPr>
          <w:p w14:paraId="13BD12FC" w14:textId="77777777" w:rsidR="004B59F0" w:rsidRPr="0098573D" w:rsidRDefault="004B59F0" w:rsidP="00907B16">
            <w:pPr>
              <w:spacing w:after="100" w:afterAutospacing="1"/>
              <w:jc w:val="right"/>
              <w:rPr>
                <w:rFonts w:ascii="Candara" w:hAnsi="Candara" w:cs="Arial"/>
                <w:b/>
                <w:bCs/>
                <w:color w:val="000000" w:themeColor="text1"/>
                <w:sz w:val="22"/>
                <w:szCs w:val="22"/>
                <w:lang w:val="fr-CA"/>
              </w:rPr>
            </w:pPr>
            <w:bookmarkStart w:id="0" w:name="OLE_LINK19"/>
            <w:bookmarkStart w:id="1" w:name="OLE_LINK20"/>
            <w:r w:rsidRPr="0098573D">
              <w:rPr>
                <w:rFonts w:ascii="Candara" w:hAnsi="Candara" w:cs="Arial"/>
                <w:b/>
                <w:bCs/>
                <w:color w:val="000000" w:themeColor="text1"/>
                <w:sz w:val="22"/>
                <w:szCs w:val="22"/>
                <w:lang w:val="fr-CA"/>
              </w:rPr>
              <w:t>Examen réalisé par </w:t>
            </w:r>
            <w:r w:rsidRPr="0098573D">
              <w:rPr>
                <w:rFonts w:ascii="Candara" w:hAnsi="Candara" w:cs="Arial"/>
                <w:b/>
                <w:bCs/>
                <w:color w:val="000000" w:themeColor="text1"/>
                <w:sz w:val="22"/>
                <w:szCs w:val="22"/>
                <w:lang w:val="fr-CA"/>
              </w:rPr>
              <w:br/>
            </w:r>
            <w:r w:rsidRPr="0098573D">
              <w:rPr>
                <w:rFonts w:ascii="Candara" w:hAnsi="Candara" w:cs="Arial"/>
                <w:i/>
                <w:iCs/>
                <w:color w:val="000000" w:themeColor="text1"/>
                <w:sz w:val="22"/>
                <w:szCs w:val="22"/>
                <w:lang w:val="fr-CA"/>
              </w:rPr>
              <w:t>(Noms, Prénoms et Visas)</w:t>
            </w:r>
            <w:r w:rsidRPr="0098573D">
              <w:rPr>
                <w:rFonts w:ascii="Candara" w:hAnsi="Candara" w:cs="Arial"/>
                <w:b/>
                <w:bCs/>
                <w:color w:val="000000" w:themeColor="text1"/>
                <w:sz w:val="22"/>
                <w:szCs w:val="22"/>
                <w:lang w:val="fr-CA"/>
              </w:rPr>
              <w:t xml:space="preserve">  </w:t>
            </w:r>
          </w:p>
        </w:tc>
        <w:tc>
          <w:tcPr>
            <w:tcW w:w="3439" w:type="pct"/>
          </w:tcPr>
          <w:p w14:paraId="1419BF79" w14:textId="58765016" w:rsidR="004B59F0" w:rsidRPr="00CA25B8" w:rsidRDefault="00CA25B8" w:rsidP="00CA25B8">
            <w:pPr>
              <w:rPr>
                <w:rFonts w:ascii="Candara" w:hAnsi="Candara" w:cs="Arial"/>
                <w:color w:val="EE0000"/>
                <w:sz w:val="22"/>
                <w:szCs w:val="22"/>
              </w:rPr>
            </w:pPr>
            <w:r w:rsidRPr="00CA25B8">
              <w:rPr>
                <w:rFonts w:ascii="Candara" w:hAnsi="Candara" w:cs="Arial"/>
                <w:color w:val="EE0000"/>
                <w:sz w:val="22"/>
                <w:szCs w:val="22"/>
              </w:rPr>
              <w:t xml:space="preserve">Rodrigue </w:t>
            </w:r>
            <w:r w:rsidR="00566EA2" w:rsidRPr="00CA25B8">
              <w:rPr>
                <w:rFonts w:ascii="Candara" w:hAnsi="Candara" w:cs="Arial"/>
                <w:color w:val="EE0000"/>
                <w:sz w:val="22"/>
                <w:szCs w:val="22"/>
              </w:rPr>
              <w:t>MAHAMAT</w:t>
            </w:r>
          </w:p>
          <w:p w14:paraId="51625D96" w14:textId="4F522953" w:rsidR="00CA25B8" w:rsidRPr="00CA25B8" w:rsidRDefault="00CA25B8" w:rsidP="00CA25B8">
            <w:pPr>
              <w:rPr>
                <w:rFonts w:ascii="Candara" w:hAnsi="Candara" w:cs="Arial"/>
                <w:color w:val="EE0000"/>
                <w:sz w:val="22"/>
                <w:szCs w:val="22"/>
              </w:rPr>
            </w:pPr>
            <w:r w:rsidRPr="00CA25B8">
              <w:rPr>
                <w:rFonts w:ascii="Candara" w:hAnsi="Candara" w:cs="Arial"/>
                <w:color w:val="EE0000"/>
                <w:sz w:val="22"/>
                <w:szCs w:val="22"/>
              </w:rPr>
              <w:t xml:space="preserve">Kossi </w:t>
            </w:r>
            <w:r w:rsidR="00566EA2" w:rsidRPr="00CA25B8">
              <w:rPr>
                <w:rFonts w:ascii="Candara" w:hAnsi="Candara" w:cs="Arial"/>
                <w:color w:val="EE0000"/>
                <w:sz w:val="22"/>
                <w:szCs w:val="22"/>
              </w:rPr>
              <w:t>AMAH</w:t>
            </w:r>
          </w:p>
          <w:p w14:paraId="578E0511" w14:textId="4F059C29" w:rsidR="00CA25B8" w:rsidRPr="00CA25B8" w:rsidRDefault="00CA25B8" w:rsidP="00CA25B8">
            <w:pPr>
              <w:rPr>
                <w:rFonts w:ascii="Candara" w:hAnsi="Candara" w:cs="Arial"/>
                <w:color w:val="EE0000"/>
                <w:sz w:val="22"/>
                <w:szCs w:val="22"/>
                <w:lang w:val="fr-CA"/>
              </w:rPr>
            </w:pPr>
            <w:r w:rsidRPr="00CA25B8">
              <w:rPr>
                <w:rFonts w:ascii="Candara" w:hAnsi="Candara" w:cs="Arial"/>
                <w:color w:val="EE0000"/>
                <w:sz w:val="22"/>
                <w:szCs w:val="22"/>
              </w:rPr>
              <w:t xml:space="preserve">Fabrice </w:t>
            </w:r>
            <w:r w:rsidR="00566EA2" w:rsidRPr="00CA25B8">
              <w:rPr>
                <w:rFonts w:ascii="Candara" w:hAnsi="Candara" w:cs="Arial"/>
                <w:color w:val="EE0000"/>
                <w:sz w:val="22"/>
                <w:szCs w:val="22"/>
              </w:rPr>
              <w:t>NGANDO</w:t>
            </w:r>
          </w:p>
        </w:tc>
      </w:tr>
      <w:tr w:rsidR="004B59F0" w:rsidRPr="0098573D" w14:paraId="575CDC64" w14:textId="77777777" w:rsidTr="00907B16">
        <w:tc>
          <w:tcPr>
            <w:tcW w:w="1561" w:type="pct"/>
          </w:tcPr>
          <w:p w14:paraId="0F691EAF" w14:textId="77777777" w:rsidR="004B59F0" w:rsidRPr="0098573D" w:rsidRDefault="004B59F0" w:rsidP="00907B16">
            <w:pPr>
              <w:spacing w:before="100" w:beforeAutospacing="1" w:after="100" w:afterAutospacing="1"/>
              <w:jc w:val="right"/>
              <w:rPr>
                <w:rFonts w:ascii="Candara" w:hAnsi="Candara" w:cs="Arial"/>
                <w:b/>
                <w:bCs/>
                <w:color w:val="000000" w:themeColor="text1"/>
                <w:sz w:val="22"/>
                <w:szCs w:val="22"/>
                <w:lang w:val="fr-CA"/>
              </w:rPr>
            </w:pPr>
            <w:r w:rsidRPr="0098573D">
              <w:rPr>
                <w:rFonts w:ascii="Candara" w:hAnsi="Candara" w:cs="Arial"/>
                <w:b/>
                <w:bCs/>
                <w:color w:val="000000" w:themeColor="text1"/>
                <w:sz w:val="22"/>
                <w:szCs w:val="22"/>
                <w:lang w:val="fr-CA"/>
              </w:rPr>
              <w:t>Département </w:t>
            </w:r>
          </w:p>
        </w:tc>
        <w:tc>
          <w:tcPr>
            <w:tcW w:w="3439" w:type="pct"/>
          </w:tcPr>
          <w:p w14:paraId="4ECADBBE" w14:textId="1122F0F7" w:rsidR="004B59F0" w:rsidRPr="00CA25B8" w:rsidRDefault="00CA25B8" w:rsidP="00907B16">
            <w:pPr>
              <w:spacing w:before="100" w:beforeAutospacing="1" w:after="100" w:afterAutospacing="1"/>
              <w:rPr>
                <w:rFonts w:ascii="Candara" w:hAnsi="Candara" w:cs="Arial"/>
                <w:color w:val="EE0000"/>
                <w:sz w:val="22"/>
                <w:szCs w:val="22"/>
                <w:lang w:val="fr-CA"/>
              </w:rPr>
            </w:pPr>
            <w:r w:rsidRPr="00CA25B8">
              <w:rPr>
                <w:rFonts w:ascii="Candara" w:hAnsi="Candara" w:cs="Arial"/>
                <w:color w:val="EE0000"/>
                <w:sz w:val="22"/>
                <w:szCs w:val="22"/>
                <w:lang w:val="fr-CA"/>
              </w:rPr>
              <w:t>Investigation technique</w:t>
            </w:r>
          </w:p>
        </w:tc>
      </w:tr>
      <w:tr w:rsidR="004B59F0" w:rsidRPr="0098573D" w14:paraId="2FD66E1E" w14:textId="77777777" w:rsidTr="00907B16">
        <w:tc>
          <w:tcPr>
            <w:tcW w:w="1561" w:type="pct"/>
          </w:tcPr>
          <w:p w14:paraId="207FD666" w14:textId="77777777" w:rsidR="004B59F0" w:rsidRPr="0098573D" w:rsidRDefault="004B59F0" w:rsidP="00907B16">
            <w:pPr>
              <w:spacing w:before="100" w:beforeAutospacing="1" w:after="100" w:afterAutospacing="1"/>
              <w:jc w:val="right"/>
              <w:rPr>
                <w:rFonts w:ascii="Candara" w:hAnsi="Candara" w:cs="Arial"/>
                <w:b/>
                <w:bCs/>
                <w:color w:val="000000" w:themeColor="text1"/>
                <w:sz w:val="22"/>
                <w:szCs w:val="22"/>
                <w:lang w:val="fr-CA"/>
              </w:rPr>
            </w:pPr>
            <w:r w:rsidRPr="0098573D">
              <w:rPr>
                <w:rFonts w:ascii="Candara" w:hAnsi="Candara" w:cs="Arial"/>
                <w:b/>
                <w:bCs/>
                <w:color w:val="000000" w:themeColor="text1"/>
                <w:sz w:val="22"/>
                <w:szCs w:val="22"/>
                <w:lang w:val="fr-CA"/>
              </w:rPr>
              <w:t>Date de l’évaluation</w:t>
            </w:r>
          </w:p>
        </w:tc>
        <w:tc>
          <w:tcPr>
            <w:tcW w:w="3439" w:type="pct"/>
          </w:tcPr>
          <w:p w14:paraId="6350DA60" w14:textId="718E1DD5" w:rsidR="004B59F0" w:rsidRPr="0058294E" w:rsidRDefault="0058294E" w:rsidP="00907B16">
            <w:pPr>
              <w:spacing w:before="100" w:beforeAutospacing="1" w:after="100" w:afterAutospacing="1"/>
              <w:rPr>
                <w:rFonts w:ascii="Candara" w:hAnsi="Candara" w:cs="Arial"/>
                <w:color w:val="EE0000"/>
                <w:sz w:val="22"/>
                <w:szCs w:val="22"/>
                <w:lang w:val="fr-CA"/>
              </w:rPr>
            </w:pPr>
            <w:r w:rsidRPr="0058294E">
              <w:rPr>
                <w:rFonts w:ascii="Candara" w:hAnsi="Candara" w:cs="Arial"/>
                <w:color w:val="EE0000"/>
                <w:sz w:val="22"/>
                <w:szCs w:val="22"/>
                <w:lang w:val="fr-CA"/>
              </w:rPr>
              <w:t>08/10/2025</w:t>
            </w:r>
          </w:p>
        </w:tc>
      </w:tr>
    </w:tbl>
    <w:p w14:paraId="504B3530" w14:textId="77777777" w:rsidR="004B59F0" w:rsidRPr="0098573D" w:rsidRDefault="004B59F0" w:rsidP="004B59F0">
      <w:pPr>
        <w:rPr>
          <w:rFonts w:ascii="Candara" w:hAnsi="Candara" w:cs="Arial"/>
          <w:color w:val="000000" w:themeColor="text1"/>
          <w:sz w:val="22"/>
          <w:szCs w:val="22"/>
          <w:lang w:val="fr-CA"/>
        </w:rPr>
      </w:pPr>
      <w:bookmarkStart w:id="2" w:name="OLE_LINK15"/>
      <w:bookmarkStart w:id="3" w:name="OLE_LINK16"/>
      <w:bookmarkStart w:id="4" w:name="OLE_LINK17"/>
      <w:bookmarkStart w:id="5" w:name="OLE_LINK18"/>
    </w:p>
    <w:p w14:paraId="7044466E" w14:textId="77777777" w:rsidR="004B59F0" w:rsidRPr="0098573D" w:rsidRDefault="004B59F0" w:rsidP="004B59F0">
      <w:pPr>
        <w:pStyle w:val="Paragraphedeliste"/>
        <w:numPr>
          <w:ilvl w:val="0"/>
          <w:numId w:val="7"/>
        </w:numPr>
        <w:ind w:left="709"/>
        <w:rPr>
          <w:rFonts w:ascii="Candara" w:hAnsi="Candara" w:cs="Arial"/>
          <w:b/>
          <w:bCs/>
          <w:color w:val="000000" w:themeColor="text1"/>
          <w:sz w:val="22"/>
          <w:szCs w:val="22"/>
          <w:lang w:val="fr-CA" w:eastAsia="fr-FR"/>
        </w:rPr>
      </w:pPr>
      <w:r w:rsidRPr="0098573D">
        <w:rPr>
          <w:rFonts w:ascii="Candara" w:hAnsi="Candara" w:cs="Arial"/>
          <w:b/>
          <w:bCs/>
          <w:color w:val="000000" w:themeColor="text1"/>
          <w:sz w:val="22"/>
          <w:szCs w:val="22"/>
          <w:lang w:val="fr-CA" w:eastAsia="fr-FR"/>
        </w:rPr>
        <w:t>ANALYSE</w:t>
      </w:r>
    </w:p>
    <w:p w14:paraId="064EDB8E" w14:textId="77777777" w:rsidR="004B59F0" w:rsidRPr="0098573D" w:rsidRDefault="004B59F0" w:rsidP="004B59F0">
      <w:pPr>
        <w:rPr>
          <w:rFonts w:ascii="Candara" w:hAnsi="Candara" w:cs="Arial"/>
          <w:color w:val="000000" w:themeColor="text1"/>
          <w:sz w:val="22"/>
          <w:szCs w:val="22"/>
          <w:lang w:val="fr-CA"/>
        </w:rPr>
      </w:pPr>
    </w:p>
    <w:tbl>
      <w:tblPr>
        <w:tblStyle w:val="Grilledutableau"/>
        <w:tblW w:w="5000" w:type="pct"/>
        <w:tblLook w:val="04A0" w:firstRow="1" w:lastRow="0" w:firstColumn="1" w:lastColumn="0" w:noHBand="0" w:noVBand="1"/>
      </w:tblPr>
      <w:tblGrid>
        <w:gridCol w:w="275"/>
        <w:gridCol w:w="341"/>
        <w:gridCol w:w="85"/>
        <w:gridCol w:w="149"/>
        <w:gridCol w:w="214"/>
        <w:gridCol w:w="237"/>
        <w:gridCol w:w="678"/>
        <w:gridCol w:w="3549"/>
        <w:gridCol w:w="3534"/>
      </w:tblGrid>
      <w:tr w:rsidR="004B59F0" w:rsidRPr="0098573D" w14:paraId="122586E2" w14:textId="77777777" w:rsidTr="00CB6D62">
        <w:tc>
          <w:tcPr>
            <w:tcW w:w="3050" w:type="pct"/>
            <w:gridSpan w:val="8"/>
          </w:tcPr>
          <w:p w14:paraId="1A499827" w14:textId="77777777" w:rsidR="004B59F0" w:rsidRPr="0098573D" w:rsidRDefault="004B59F0" w:rsidP="00907B16">
            <w:pPr>
              <w:pStyle w:val="Paragraphedeliste"/>
              <w:numPr>
                <w:ilvl w:val="0"/>
                <w:numId w:val="6"/>
              </w:numPr>
              <w:ind w:left="311"/>
              <w:rPr>
                <w:rFonts w:ascii="Candara" w:hAnsi="Candara" w:cs="Arial"/>
                <w:b/>
                <w:bCs/>
                <w:color w:val="000000" w:themeColor="text1"/>
                <w:sz w:val="22"/>
                <w:szCs w:val="22"/>
              </w:rPr>
            </w:pPr>
            <w:r w:rsidRPr="0098573D">
              <w:rPr>
                <w:rFonts w:ascii="Candara" w:hAnsi="Candara" w:cs="Arial"/>
                <w:b/>
                <w:bCs/>
                <w:color w:val="000000" w:themeColor="text1"/>
                <w:sz w:val="22"/>
                <w:szCs w:val="22"/>
              </w:rPr>
              <w:t>Reference de l’évènement de sécurité</w:t>
            </w:r>
          </w:p>
        </w:tc>
        <w:tc>
          <w:tcPr>
            <w:tcW w:w="1950" w:type="pct"/>
          </w:tcPr>
          <w:p w14:paraId="145EC12D" w14:textId="2FCAFB35" w:rsidR="004B59F0" w:rsidRPr="009D5D2D" w:rsidRDefault="0058294E" w:rsidP="00907B16">
            <w:pPr>
              <w:rPr>
                <w:rFonts w:ascii="Candara" w:hAnsi="Candara" w:cs="Arial"/>
                <w:color w:val="EE0000"/>
                <w:sz w:val="22"/>
                <w:szCs w:val="22"/>
              </w:rPr>
            </w:pPr>
            <w:r w:rsidRPr="009D5D2D">
              <w:rPr>
                <w:rFonts w:ascii="Candara" w:hAnsi="Candara" w:cs="Arial"/>
                <w:color w:val="EE0000"/>
                <w:sz w:val="22"/>
                <w:szCs w:val="22"/>
              </w:rPr>
              <w:t>AIB-</w:t>
            </w:r>
            <w:r w:rsidR="00FF4396" w:rsidRPr="009D5D2D">
              <w:rPr>
                <w:rFonts w:ascii="Candara" w:hAnsi="Candara" w:cs="Arial"/>
                <w:color w:val="EE0000"/>
                <w:sz w:val="22"/>
                <w:szCs w:val="22"/>
              </w:rPr>
              <w:t>ev</w:t>
            </w:r>
            <w:r w:rsidR="009D5D2D" w:rsidRPr="009D5D2D">
              <w:rPr>
                <w:rFonts w:ascii="Candara" w:hAnsi="Candara" w:cs="Arial"/>
                <w:color w:val="EE0000"/>
                <w:sz w:val="22"/>
                <w:szCs w:val="22"/>
              </w:rPr>
              <w:t>m</w:t>
            </w:r>
            <w:r w:rsidR="00FF4396" w:rsidRPr="009D5D2D">
              <w:rPr>
                <w:rFonts w:ascii="Candara" w:hAnsi="Candara" w:cs="Arial"/>
                <w:color w:val="EE0000"/>
                <w:sz w:val="22"/>
                <w:szCs w:val="22"/>
              </w:rPr>
              <w:t>t-105-2025</w:t>
            </w:r>
          </w:p>
        </w:tc>
      </w:tr>
      <w:tr w:rsidR="004B59F0" w:rsidRPr="0098573D" w14:paraId="55089F21" w14:textId="77777777" w:rsidTr="00907B16">
        <w:trPr>
          <w:trHeight w:val="59"/>
        </w:trPr>
        <w:tc>
          <w:tcPr>
            <w:tcW w:w="5000" w:type="pct"/>
            <w:gridSpan w:val="9"/>
          </w:tcPr>
          <w:p w14:paraId="44B45408" w14:textId="77777777" w:rsidR="004B59F0" w:rsidRPr="0098573D" w:rsidRDefault="004B59F0" w:rsidP="00907B16">
            <w:pPr>
              <w:rPr>
                <w:rFonts w:ascii="Candara" w:hAnsi="Candara" w:cs="Arial"/>
                <w:color w:val="000000" w:themeColor="text1"/>
                <w:sz w:val="22"/>
                <w:szCs w:val="22"/>
              </w:rPr>
            </w:pPr>
          </w:p>
        </w:tc>
      </w:tr>
      <w:tr w:rsidR="004B59F0" w:rsidRPr="0098573D" w14:paraId="6B166E42" w14:textId="77777777" w:rsidTr="00CB6D62">
        <w:trPr>
          <w:trHeight w:val="5455"/>
        </w:trPr>
        <w:tc>
          <w:tcPr>
            <w:tcW w:w="1092" w:type="pct"/>
            <w:gridSpan w:val="7"/>
          </w:tcPr>
          <w:p w14:paraId="2E6280DC" w14:textId="77777777" w:rsidR="00CB6D62" w:rsidRPr="0098573D" w:rsidRDefault="004B59F0" w:rsidP="00907B16">
            <w:pPr>
              <w:pStyle w:val="Paragraphedeliste"/>
              <w:numPr>
                <w:ilvl w:val="0"/>
                <w:numId w:val="6"/>
              </w:numPr>
              <w:ind w:left="311"/>
              <w:rPr>
                <w:rFonts w:ascii="Candara" w:hAnsi="Candara" w:cs="Arial"/>
                <w:b/>
                <w:bCs/>
                <w:color w:val="000000" w:themeColor="text1"/>
                <w:sz w:val="22"/>
                <w:szCs w:val="22"/>
              </w:rPr>
            </w:pPr>
            <w:r w:rsidRPr="0098573D">
              <w:rPr>
                <w:rFonts w:ascii="Candara" w:hAnsi="Candara" w:cs="Arial"/>
                <w:b/>
                <w:bCs/>
                <w:color w:val="000000" w:themeColor="text1"/>
                <w:sz w:val="22"/>
                <w:szCs w:val="22"/>
              </w:rPr>
              <w:t>Description de l’</w:t>
            </w:r>
            <w:r w:rsidR="00CB6D62" w:rsidRPr="0098573D">
              <w:rPr>
                <w:rFonts w:ascii="Candara" w:hAnsi="Candara" w:cs="Arial"/>
                <w:b/>
                <w:bCs/>
                <w:color w:val="000000" w:themeColor="text1"/>
                <w:sz w:val="22"/>
                <w:szCs w:val="22"/>
              </w:rPr>
              <w:t>événement</w:t>
            </w:r>
          </w:p>
          <w:p w14:paraId="46CDA83A" w14:textId="41AAD0D2" w:rsidR="004B59F0" w:rsidRPr="0098573D" w:rsidRDefault="004B59F0" w:rsidP="00CB6D62">
            <w:pPr>
              <w:ind w:left="-49"/>
              <w:jc w:val="center"/>
              <w:rPr>
                <w:rFonts w:ascii="Candara" w:hAnsi="Candara" w:cs="Arial"/>
                <w:color w:val="000000" w:themeColor="text1"/>
                <w:sz w:val="22"/>
                <w:szCs w:val="22"/>
              </w:rPr>
            </w:pPr>
          </w:p>
        </w:tc>
        <w:tc>
          <w:tcPr>
            <w:tcW w:w="3908" w:type="pct"/>
            <w:gridSpan w:val="2"/>
          </w:tcPr>
          <w:p w14:paraId="7F28D155" w14:textId="77777777" w:rsidR="00DD017D" w:rsidRPr="0063785D" w:rsidRDefault="00DD017D" w:rsidP="00566EA2">
            <w:pPr>
              <w:spacing w:before="100" w:beforeAutospacing="1" w:after="100" w:afterAutospacing="1" w:line="276" w:lineRule="auto"/>
              <w:ind w:right="166"/>
              <w:jc w:val="both"/>
              <w:rPr>
                <w:rFonts w:ascii="Candara" w:hAnsi="Candara" w:cs="Arial"/>
                <w:color w:val="EE0000"/>
                <w:sz w:val="22"/>
                <w:szCs w:val="22"/>
                <w:lang w:val="fr-SN"/>
              </w:rPr>
            </w:pPr>
            <w:r w:rsidRPr="0063785D">
              <w:rPr>
                <w:rFonts w:ascii="Candara" w:hAnsi="Candara" w:cs="Arial"/>
                <w:color w:val="EE0000"/>
                <w:sz w:val="22"/>
                <w:szCs w:val="22"/>
                <w:lang w:val="fr-SN"/>
              </w:rPr>
              <w:t xml:space="preserve">Le 8 octobre 2025, un Boeing 737-800 (T7-BAH) exploité par </w:t>
            </w:r>
            <w:proofErr w:type="spellStart"/>
            <w:r w:rsidRPr="0063785D">
              <w:rPr>
                <w:rFonts w:ascii="Candara" w:hAnsi="Candara" w:cs="Arial"/>
                <w:color w:val="EE0000"/>
                <w:sz w:val="22"/>
                <w:szCs w:val="22"/>
                <w:lang w:val="fr-SN"/>
              </w:rPr>
              <w:t>TransGabon</w:t>
            </w:r>
            <w:proofErr w:type="spellEnd"/>
            <w:r w:rsidRPr="0063785D">
              <w:rPr>
                <w:rFonts w:ascii="Candara" w:hAnsi="Candara" w:cs="Arial"/>
                <w:color w:val="EE0000"/>
                <w:sz w:val="22"/>
                <w:szCs w:val="22"/>
                <w:lang w:val="fr-SN"/>
              </w:rPr>
              <w:t xml:space="preserve"> Airways effectuait un vol régulier entre Libreville et Port-Gentil. Peu après le décollage, l’équipage a signalé une vibration anormale suivie d’une perte de puissance progressive du moteur gauche. Le commandant a décidé de revenir à Libreville.</w:t>
            </w:r>
          </w:p>
          <w:p w14:paraId="5BF3B3AC" w14:textId="77777777" w:rsidR="00DD017D" w:rsidRPr="0063785D" w:rsidRDefault="00DD017D" w:rsidP="00566EA2">
            <w:pPr>
              <w:spacing w:before="100" w:beforeAutospacing="1" w:after="100" w:afterAutospacing="1" w:line="276" w:lineRule="auto"/>
              <w:ind w:right="166"/>
              <w:jc w:val="both"/>
              <w:rPr>
                <w:rFonts w:ascii="Candara" w:hAnsi="Candara" w:cs="Arial"/>
                <w:color w:val="EE0000"/>
                <w:sz w:val="22"/>
                <w:szCs w:val="22"/>
                <w:lang w:val="fr-SN"/>
              </w:rPr>
            </w:pPr>
            <w:r w:rsidRPr="0063785D">
              <w:rPr>
                <w:rFonts w:ascii="Candara" w:hAnsi="Candara" w:cs="Arial"/>
                <w:color w:val="EE0000"/>
                <w:sz w:val="22"/>
                <w:szCs w:val="22"/>
                <w:lang w:val="fr-SN"/>
              </w:rPr>
              <w:t>Lors de l’approche, les conditions météorologiques défavorables (pluie modérée, vent transversal) ont complexifié l’atterrissage. Après le toucher des roues, l’avion est sorti partiellement de piste et s’est immobilisé sur la bande en herbe adjacente. Aucun incendie ne s’est déclaré.</w:t>
            </w:r>
          </w:p>
          <w:p w14:paraId="2F40A8D3" w14:textId="77777777" w:rsidR="00DD017D" w:rsidRPr="0063785D" w:rsidRDefault="00DD017D" w:rsidP="00566EA2">
            <w:pPr>
              <w:spacing w:before="100" w:beforeAutospacing="1" w:after="100" w:afterAutospacing="1" w:line="276" w:lineRule="auto"/>
              <w:ind w:right="166"/>
              <w:jc w:val="both"/>
              <w:rPr>
                <w:rFonts w:ascii="Candara" w:hAnsi="Candara" w:cs="Arial"/>
                <w:color w:val="EE0000"/>
                <w:sz w:val="22"/>
                <w:szCs w:val="22"/>
                <w:lang w:val="fr-SN"/>
              </w:rPr>
            </w:pPr>
            <w:r w:rsidRPr="0063785D">
              <w:rPr>
                <w:rFonts w:ascii="Candara" w:hAnsi="Candara" w:cs="Arial"/>
                <w:color w:val="EE0000"/>
                <w:sz w:val="22"/>
                <w:szCs w:val="22"/>
                <w:lang w:val="fr-SN"/>
              </w:rPr>
              <w:t>L’appareil présente des dommages majeurs :</w:t>
            </w:r>
          </w:p>
          <w:p w14:paraId="5E996A3C" w14:textId="77777777" w:rsidR="00DD017D" w:rsidRPr="0063785D" w:rsidRDefault="00DD017D" w:rsidP="00566EA2">
            <w:pPr>
              <w:numPr>
                <w:ilvl w:val="0"/>
                <w:numId w:val="24"/>
              </w:numPr>
              <w:spacing w:before="100" w:beforeAutospacing="1" w:after="100" w:afterAutospacing="1" w:line="276" w:lineRule="auto"/>
              <w:ind w:right="166"/>
              <w:jc w:val="both"/>
              <w:rPr>
                <w:rFonts w:ascii="Candara" w:hAnsi="Candara" w:cs="Arial"/>
                <w:color w:val="EE0000"/>
                <w:sz w:val="22"/>
                <w:szCs w:val="22"/>
                <w:lang w:val="fr-SN"/>
              </w:rPr>
            </w:pPr>
            <w:proofErr w:type="gramStart"/>
            <w:r w:rsidRPr="0063785D">
              <w:rPr>
                <w:rFonts w:ascii="Candara" w:hAnsi="Candara" w:cs="Arial"/>
                <w:color w:val="EE0000"/>
                <w:sz w:val="22"/>
                <w:szCs w:val="22"/>
                <w:lang w:val="fr-SN"/>
              </w:rPr>
              <w:t>endommagement</w:t>
            </w:r>
            <w:proofErr w:type="gramEnd"/>
            <w:r w:rsidRPr="0063785D">
              <w:rPr>
                <w:rFonts w:ascii="Candara" w:hAnsi="Candara" w:cs="Arial"/>
                <w:color w:val="EE0000"/>
                <w:sz w:val="22"/>
                <w:szCs w:val="22"/>
                <w:lang w:val="fr-SN"/>
              </w:rPr>
              <w:t xml:space="preserve"> important du train principal gauche ;</w:t>
            </w:r>
          </w:p>
          <w:p w14:paraId="3E8D79DB" w14:textId="77777777" w:rsidR="00DD017D" w:rsidRPr="0063785D" w:rsidRDefault="00DD017D" w:rsidP="00566EA2">
            <w:pPr>
              <w:numPr>
                <w:ilvl w:val="0"/>
                <w:numId w:val="24"/>
              </w:numPr>
              <w:spacing w:before="100" w:beforeAutospacing="1" w:after="100" w:afterAutospacing="1" w:line="276" w:lineRule="auto"/>
              <w:ind w:right="166"/>
              <w:jc w:val="both"/>
              <w:rPr>
                <w:rFonts w:ascii="Candara" w:hAnsi="Candara" w:cs="Arial"/>
                <w:color w:val="EE0000"/>
                <w:sz w:val="22"/>
                <w:szCs w:val="22"/>
                <w:lang w:val="fr-SN"/>
              </w:rPr>
            </w:pPr>
            <w:proofErr w:type="gramStart"/>
            <w:r w:rsidRPr="0063785D">
              <w:rPr>
                <w:rFonts w:ascii="Candara" w:hAnsi="Candara" w:cs="Arial"/>
                <w:color w:val="EE0000"/>
                <w:sz w:val="22"/>
                <w:szCs w:val="22"/>
                <w:lang w:val="fr-SN"/>
              </w:rPr>
              <w:t>abrasions</w:t>
            </w:r>
            <w:proofErr w:type="gramEnd"/>
            <w:r w:rsidRPr="0063785D">
              <w:rPr>
                <w:rFonts w:ascii="Candara" w:hAnsi="Candara" w:cs="Arial"/>
                <w:color w:val="EE0000"/>
                <w:sz w:val="22"/>
                <w:szCs w:val="22"/>
                <w:lang w:val="fr-SN"/>
              </w:rPr>
              <w:t xml:space="preserve"> et déformations légères du fuselage ;</w:t>
            </w:r>
          </w:p>
          <w:p w14:paraId="54889C47" w14:textId="77777777" w:rsidR="00DD017D" w:rsidRPr="0063785D" w:rsidRDefault="00DD017D" w:rsidP="00566EA2">
            <w:pPr>
              <w:numPr>
                <w:ilvl w:val="0"/>
                <w:numId w:val="24"/>
              </w:numPr>
              <w:spacing w:before="100" w:beforeAutospacing="1" w:after="100" w:afterAutospacing="1" w:line="276" w:lineRule="auto"/>
              <w:ind w:right="166"/>
              <w:jc w:val="both"/>
              <w:rPr>
                <w:rFonts w:ascii="Candara" w:hAnsi="Candara" w:cs="Arial"/>
                <w:color w:val="EE0000"/>
                <w:sz w:val="22"/>
                <w:szCs w:val="22"/>
                <w:lang w:val="fr-SN"/>
              </w:rPr>
            </w:pPr>
            <w:proofErr w:type="gramStart"/>
            <w:r w:rsidRPr="0063785D">
              <w:rPr>
                <w:rFonts w:ascii="Candara" w:hAnsi="Candara" w:cs="Arial"/>
                <w:color w:val="EE0000"/>
                <w:sz w:val="22"/>
                <w:szCs w:val="22"/>
                <w:lang w:val="fr-SN"/>
              </w:rPr>
              <w:t>déformation</w:t>
            </w:r>
            <w:proofErr w:type="gramEnd"/>
            <w:r w:rsidRPr="0063785D">
              <w:rPr>
                <w:rFonts w:ascii="Candara" w:hAnsi="Candara" w:cs="Arial"/>
                <w:color w:val="EE0000"/>
                <w:sz w:val="22"/>
                <w:szCs w:val="22"/>
                <w:lang w:val="fr-SN"/>
              </w:rPr>
              <w:t xml:space="preserve"> mineure du bord de fuite de l’aile gauche ;</w:t>
            </w:r>
          </w:p>
          <w:p w14:paraId="17E021D8" w14:textId="77777777" w:rsidR="00DD017D" w:rsidRPr="0063785D" w:rsidRDefault="00DD017D" w:rsidP="00566EA2">
            <w:pPr>
              <w:numPr>
                <w:ilvl w:val="0"/>
                <w:numId w:val="24"/>
              </w:numPr>
              <w:spacing w:before="100" w:beforeAutospacing="1" w:after="100" w:afterAutospacing="1" w:line="276" w:lineRule="auto"/>
              <w:ind w:right="166"/>
              <w:jc w:val="both"/>
              <w:rPr>
                <w:rFonts w:ascii="Candara" w:hAnsi="Candara" w:cs="Arial"/>
                <w:color w:val="EE0000"/>
                <w:sz w:val="22"/>
                <w:szCs w:val="22"/>
                <w:lang w:val="fr-SN"/>
              </w:rPr>
            </w:pPr>
            <w:proofErr w:type="gramStart"/>
            <w:r w:rsidRPr="0063785D">
              <w:rPr>
                <w:rFonts w:ascii="Candara" w:hAnsi="Candara" w:cs="Arial"/>
                <w:color w:val="EE0000"/>
                <w:sz w:val="22"/>
                <w:szCs w:val="22"/>
                <w:lang w:val="fr-SN"/>
              </w:rPr>
              <w:t>traces</w:t>
            </w:r>
            <w:proofErr w:type="gramEnd"/>
            <w:r w:rsidRPr="0063785D">
              <w:rPr>
                <w:rFonts w:ascii="Candara" w:hAnsi="Candara" w:cs="Arial"/>
                <w:color w:val="EE0000"/>
                <w:sz w:val="22"/>
                <w:szCs w:val="22"/>
                <w:lang w:val="fr-SN"/>
              </w:rPr>
              <w:t xml:space="preserve"> d’éraflures diverses.</w:t>
            </w:r>
          </w:p>
          <w:p w14:paraId="5ABBA0D8" w14:textId="23DCC691" w:rsidR="004B59F0" w:rsidRPr="0063785D" w:rsidRDefault="00DD017D" w:rsidP="00566EA2">
            <w:pPr>
              <w:spacing w:before="100" w:beforeAutospacing="1" w:after="100" w:afterAutospacing="1" w:line="276" w:lineRule="auto"/>
              <w:ind w:right="166"/>
              <w:jc w:val="both"/>
              <w:rPr>
                <w:rFonts w:ascii="Candara" w:hAnsi="Candara" w:cs="Arial"/>
                <w:color w:val="EE0000"/>
                <w:sz w:val="22"/>
                <w:szCs w:val="22"/>
                <w:lang w:val="fr-SN"/>
              </w:rPr>
            </w:pPr>
            <w:r w:rsidRPr="0063785D">
              <w:rPr>
                <w:rFonts w:ascii="Candara" w:hAnsi="Candara" w:cs="Arial"/>
                <w:color w:val="EE0000"/>
                <w:sz w:val="22"/>
                <w:szCs w:val="22"/>
                <w:lang w:val="fr-SN"/>
              </w:rPr>
              <w:t>Plusieurs passagers ont subi des blessures légères (contusions, entorses). Aucun décès ni blessure grave.</w:t>
            </w:r>
          </w:p>
        </w:tc>
      </w:tr>
      <w:tr w:rsidR="004B59F0" w:rsidRPr="0098573D" w14:paraId="0E1A67F2" w14:textId="77777777" w:rsidTr="00907B16">
        <w:trPr>
          <w:trHeight w:val="249"/>
        </w:trPr>
        <w:tc>
          <w:tcPr>
            <w:tcW w:w="5000" w:type="pct"/>
            <w:gridSpan w:val="9"/>
            <w:tcBorders>
              <w:bottom w:val="single" w:sz="8" w:space="0" w:color="auto"/>
            </w:tcBorders>
          </w:tcPr>
          <w:p w14:paraId="5690DA7A" w14:textId="77777777" w:rsidR="004B59F0" w:rsidRPr="0098573D" w:rsidRDefault="004B59F0" w:rsidP="00907B16">
            <w:pPr>
              <w:rPr>
                <w:rFonts w:ascii="Candara" w:hAnsi="Candara" w:cs="Arial"/>
                <w:color w:val="000000" w:themeColor="text1"/>
                <w:sz w:val="22"/>
                <w:szCs w:val="22"/>
              </w:rPr>
            </w:pPr>
          </w:p>
        </w:tc>
      </w:tr>
      <w:tr w:rsidR="004B59F0" w:rsidRPr="0098573D" w14:paraId="28D71934" w14:textId="77777777" w:rsidTr="00907B16">
        <w:trPr>
          <w:trHeight w:val="249"/>
        </w:trPr>
        <w:tc>
          <w:tcPr>
            <w:tcW w:w="5000" w:type="pct"/>
            <w:gridSpan w:val="9"/>
            <w:tcBorders>
              <w:bottom w:val="single" w:sz="8" w:space="0" w:color="auto"/>
            </w:tcBorders>
          </w:tcPr>
          <w:p w14:paraId="2612586D" w14:textId="77777777" w:rsidR="004B59F0" w:rsidRPr="0098573D" w:rsidRDefault="004B59F0" w:rsidP="00907B16">
            <w:pPr>
              <w:pStyle w:val="Paragraphedeliste"/>
              <w:numPr>
                <w:ilvl w:val="0"/>
                <w:numId w:val="6"/>
              </w:numPr>
              <w:ind w:left="311"/>
              <w:rPr>
                <w:rFonts w:ascii="Candara" w:hAnsi="Candara" w:cs="Arial"/>
                <w:color w:val="000000" w:themeColor="text1"/>
                <w:sz w:val="22"/>
                <w:szCs w:val="22"/>
              </w:rPr>
            </w:pPr>
            <w:r w:rsidRPr="0098573D">
              <w:rPr>
                <w:rFonts w:ascii="Candara" w:hAnsi="Candara" w:cs="Arial"/>
                <w:b/>
                <w:bCs/>
                <w:color w:val="000000" w:themeColor="text1"/>
                <w:sz w:val="22"/>
                <w:szCs w:val="22"/>
              </w:rPr>
              <w:t>Classification de l’événement de sécurité</w:t>
            </w:r>
          </w:p>
        </w:tc>
      </w:tr>
      <w:tr w:rsidR="004B59F0" w:rsidRPr="0098573D" w14:paraId="4379B907" w14:textId="77777777" w:rsidTr="00CB6D62">
        <w:tc>
          <w:tcPr>
            <w:tcW w:w="387" w:type="pct"/>
            <w:gridSpan w:val="3"/>
            <w:tcBorders>
              <w:top w:val="single" w:sz="8" w:space="0" w:color="auto"/>
              <w:left w:val="single" w:sz="4" w:space="0" w:color="auto"/>
              <w:bottom w:val="single" w:sz="4" w:space="0" w:color="auto"/>
              <w:right w:val="single" w:sz="4" w:space="0" w:color="auto"/>
            </w:tcBorders>
          </w:tcPr>
          <w:p w14:paraId="5EEE9DEE" w14:textId="77777777" w:rsidR="004B59F0" w:rsidRPr="0098573D" w:rsidRDefault="004B59F0" w:rsidP="00907B16">
            <w:pPr>
              <w:ind w:left="360"/>
              <w:rPr>
                <w:rFonts w:ascii="Candara" w:hAnsi="Candara" w:cs="Arial"/>
                <w:b/>
                <w:bCs/>
                <w:color w:val="000000" w:themeColor="text1"/>
                <w:sz w:val="22"/>
                <w:szCs w:val="22"/>
              </w:rPr>
            </w:pPr>
            <w:r w:rsidRPr="0098573D">
              <w:rPr>
                <w:rFonts w:ascii="Candara" w:hAnsi="Candara" w:cs="Arial"/>
                <w:b/>
                <w:bCs/>
                <w:color w:val="000000" w:themeColor="text1"/>
                <w:sz w:val="22"/>
                <w:szCs w:val="22"/>
              </w:rPr>
              <w:t>1</w:t>
            </w:r>
          </w:p>
        </w:tc>
        <w:tc>
          <w:tcPr>
            <w:tcW w:w="2662" w:type="pct"/>
            <w:gridSpan w:val="5"/>
            <w:tcBorders>
              <w:top w:val="single" w:sz="4" w:space="0" w:color="auto"/>
              <w:left w:val="single" w:sz="4" w:space="0" w:color="auto"/>
              <w:bottom w:val="single" w:sz="4" w:space="0" w:color="auto"/>
              <w:right w:val="single" w:sz="4" w:space="0" w:color="auto"/>
            </w:tcBorders>
          </w:tcPr>
          <w:p w14:paraId="032D9C97"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b/>
                <w:bCs/>
                <w:color w:val="000000" w:themeColor="text1"/>
                <w:sz w:val="22"/>
                <w:szCs w:val="22"/>
              </w:rPr>
              <w:t xml:space="preserve">Classification de l’évènement de sécurité ? </w:t>
            </w:r>
            <w:r w:rsidRPr="0098573D">
              <w:rPr>
                <w:rFonts w:ascii="Candara" w:hAnsi="Candara" w:cs="Arial"/>
                <w:color w:val="000000" w:themeColor="text1"/>
                <w:sz w:val="22"/>
                <w:szCs w:val="22"/>
              </w:rPr>
              <w:t>(Accident ?)</w:t>
            </w:r>
            <w:r w:rsidRPr="0098573D">
              <w:rPr>
                <w:rFonts w:ascii="Candara" w:hAnsi="Candara" w:cs="Arial"/>
                <w:color w:val="000000" w:themeColor="text1"/>
                <w:sz w:val="22"/>
                <w:szCs w:val="22"/>
              </w:rPr>
              <w:br/>
              <w:t>(Cf. Annexe 13, Supp E)</w:t>
            </w:r>
          </w:p>
        </w:tc>
        <w:tc>
          <w:tcPr>
            <w:tcW w:w="1950" w:type="pct"/>
            <w:tcBorders>
              <w:left w:val="single" w:sz="4" w:space="0" w:color="auto"/>
            </w:tcBorders>
          </w:tcPr>
          <w:p w14:paraId="07DCFA44" w14:textId="32D15A32" w:rsidR="004B59F0" w:rsidRPr="003F4F00" w:rsidRDefault="008119E2" w:rsidP="003F4F00">
            <w:pPr>
              <w:jc w:val="center"/>
              <w:rPr>
                <w:rFonts w:ascii="Candara" w:hAnsi="Candara" w:cs="Arial"/>
                <w:color w:val="EE0000"/>
                <w:sz w:val="22"/>
                <w:szCs w:val="22"/>
              </w:rPr>
            </w:pPr>
            <w:r w:rsidRPr="003F4F00">
              <w:rPr>
                <w:rFonts w:ascii="Candara" w:hAnsi="Candara" w:cs="Arial"/>
                <w:color w:val="EE0000"/>
                <w:sz w:val="22"/>
                <w:szCs w:val="22"/>
              </w:rPr>
              <w:t>ACCID</w:t>
            </w:r>
            <w:r w:rsidR="00E44A52">
              <w:rPr>
                <w:rFonts w:ascii="Candara" w:hAnsi="Candara" w:cs="Arial"/>
                <w:color w:val="EE0000"/>
                <w:sz w:val="22"/>
                <w:szCs w:val="22"/>
              </w:rPr>
              <w:br/>
              <w:t>(</w:t>
            </w:r>
            <w:r w:rsidR="00E44A52" w:rsidRPr="00E44A52">
              <w:rPr>
                <w:rFonts w:ascii="Candara" w:hAnsi="Candara" w:cs="Arial"/>
                <w:color w:val="EE0000"/>
                <w:sz w:val="22"/>
                <w:szCs w:val="22"/>
              </w:rPr>
              <w:t xml:space="preserve">dommages </w:t>
            </w:r>
            <w:r w:rsidR="00440C76">
              <w:rPr>
                <w:rFonts w:ascii="Candara" w:hAnsi="Candara" w:cs="Arial"/>
                <w:color w:val="EE0000"/>
                <w:sz w:val="22"/>
                <w:szCs w:val="22"/>
              </w:rPr>
              <w:t xml:space="preserve">au </w:t>
            </w:r>
            <w:r w:rsidR="00E44A52" w:rsidRPr="00E44A52">
              <w:rPr>
                <w:rFonts w:ascii="Candara" w:hAnsi="Candara" w:cs="Arial"/>
                <w:color w:val="EE0000"/>
                <w:sz w:val="22"/>
                <w:szCs w:val="22"/>
              </w:rPr>
              <w:t xml:space="preserve">train, </w:t>
            </w:r>
            <w:r w:rsidR="00440C76">
              <w:rPr>
                <w:rFonts w:ascii="Candara" w:hAnsi="Candara" w:cs="Arial"/>
                <w:color w:val="EE0000"/>
                <w:sz w:val="22"/>
                <w:szCs w:val="22"/>
              </w:rPr>
              <w:t xml:space="preserve">au </w:t>
            </w:r>
            <w:r w:rsidR="00E44A52" w:rsidRPr="00E44A52">
              <w:rPr>
                <w:rFonts w:ascii="Candara" w:hAnsi="Candara" w:cs="Arial"/>
                <w:color w:val="EE0000"/>
                <w:sz w:val="22"/>
                <w:szCs w:val="22"/>
              </w:rPr>
              <w:t xml:space="preserve">fuselage, </w:t>
            </w:r>
            <w:r w:rsidR="00440C76">
              <w:rPr>
                <w:rFonts w:ascii="Candara" w:hAnsi="Candara" w:cs="Arial"/>
                <w:color w:val="EE0000"/>
                <w:sz w:val="22"/>
                <w:szCs w:val="22"/>
              </w:rPr>
              <w:t>et sur l’</w:t>
            </w:r>
            <w:r w:rsidR="00E44A52" w:rsidRPr="00E44A52">
              <w:rPr>
                <w:rFonts w:ascii="Candara" w:hAnsi="Candara" w:cs="Arial"/>
                <w:color w:val="EE0000"/>
                <w:sz w:val="22"/>
                <w:szCs w:val="22"/>
              </w:rPr>
              <w:t>aile</w:t>
            </w:r>
            <w:r w:rsidR="00440C76">
              <w:rPr>
                <w:rFonts w:ascii="Candara" w:hAnsi="Candara" w:cs="Arial"/>
                <w:color w:val="EE0000"/>
                <w:sz w:val="22"/>
                <w:szCs w:val="22"/>
              </w:rPr>
              <w:t xml:space="preserve"> gauche nécessitant </w:t>
            </w:r>
            <w:r w:rsidR="00B001A3">
              <w:rPr>
                <w:rFonts w:ascii="Candara" w:hAnsi="Candara" w:cs="Arial"/>
                <w:color w:val="EE0000"/>
                <w:sz w:val="22"/>
                <w:szCs w:val="22"/>
              </w:rPr>
              <w:t>réparation et remplacement des éléments de l’aéronef</w:t>
            </w:r>
            <w:r w:rsidR="00E44A52" w:rsidRPr="00E44A52">
              <w:rPr>
                <w:rFonts w:ascii="Candara" w:hAnsi="Candara" w:cs="Arial"/>
                <w:color w:val="EE0000"/>
                <w:sz w:val="22"/>
                <w:szCs w:val="22"/>
              </w:rPr>
              <w:t xml:space="preserve">) </w:t>
            </w:r>
          </w:p>
        </w:tc>
      </w:tr>
      <w:tr w:rsidR="004B59F0" w:rsidRPr="0098573D" w14:paraId="1816E153" w14:textId="77777777" w:rsidTr="003F4F00">
        <w:tc>
          <w:tcPr>
            <w:tcW w:w="387" w:type="pct"/>
            <w:gridSpan w:val="3"/>
            <w:tcBorders>
              <w:top w:val="single" w:sz="4" w:space="0" w:color="auto"/>
            </w:tcBorders>
          </w:tcPr>
          <w:p w14:paraId="2FBC2677" w14:textId="77777777" w:rsidR="004B59F0" w:rsidRPr="0098573D" w:rsidRDefault="004B59F0" w:rsidP="00907B16">
            <w:pPr>
              <w:ind w:left="360"/>
              <w:rPr>
                <w:rFonts w:ascii="Candara" w:hAnsi="Candara" w:cs="Arial"/>
                <w:b/>
                <w:bCs/>
                <w:color w:val="000000" w:themeColor="text1"/>
                <w:sz w:val="22"/>
                <w:szCs w:val="22"/>
              </w:rPr>
            </w:pPr>
            <w:r w:rsidRPr="0098573D">
              <w:rPr>
                <w:rFonts w:ascii="Candara" w:hAnsi="Candara" w:cs="Arial"/>
                <w:b/>
                <w:bCs/>
                <w:color w:val="000000" w:themeColor="text1"/>
                <w:sz w:val="22"/>
                <w:szCs w:val="22"/>
              </w:rPr>
              <w:t>2</w:t>
            </w:r>
          </w:p>
        </w:tc>
        <w:tc>
          <w:tcPr>
            <w:tcW w:w="2662" w:type="pct"/>
            <w:gridSpan w:val="5"/>
            <w:tcBorders>
              <w:top w:val="single" w:sz="4" w:space="0" w:color="auto"/>
            </w:tcBorders>
          </w:tcPr>
          <w:p w14:paraId="601C611F"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b/>
                <w:bCs/>
                <w:color w:val="000000" w:themeColor="text1"/>
                <w:sz w:val="22"/>
                <w:szCs w:val="22"/>
              </w:rPr>
              <w:t>Classification de l’évènement de sécurité ?</w:t>
            </w:r>
            <w:r w:rsidRPr="0098573D">
              <w:rPr>
                <w:rFonts w:ascii="Candara" w:hAnsi="Candara" w:cs="Arial"/>
                <w:color w:val="000000" w:themeColor="text1"/>
                <w:sz w:val="22"/>
                <w:szCs w:val="22"/>
              </w:rPr>
              <w:t xml:space="preserve"> </w:t>
            </w:r>
          </w:p>
          <w:p w14:paraId="3BC6BD73"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color w:val="000000" w:themeColor="text1"/>
                <w:sz w:val="22"/>
                <w:szCs w:val="22"/>
              </w:rPr>
              <w:t>(</w:t>
            </w:r>
            <w:proofErr w:type="gramStart"/>
            <w:r w:rsidRPr="0098573D">
              <w:rPr>
                <w:rFonts w:ascii="Candara" w:hAnsi="Candara" w:cs="Arial"/>
                <w:color w:val="000000" w:themeColor="text1"/>
                <w:sz w:val="22"/>
                <w:szCs w:val="22"/>
              </w:rPr>
              <w:t>Incident  vs</w:t>
            </w:r>
            <w:proofErr w:type="gramEnd"/>
            <w:r w:rsidRPr="0098573D">
              <w:rPr>
                <w:rFonts w:ascii="Candara" w:hAnsi="Candara" w:cs="Arial"/>
                <w:color w:val="000000" w:themeColor="text1"/>
                <w:sz w:val="22"/>
                <w:szCs w:val="22"/>
              </w:rPr>
              <w:t xml:space="preserve"> Incident Grave) </w:t>
            </w:r>
          </w:p>
        </w:tc>
        <w:tc>
          <w:tcPr>
            <w:tcW w:w="1950" w:type="pct"/>
            <w:shd w:val="clear" w:color="auto" w:fill="AEAAAA" w:themeFill="background2" w:themeFillShade="BF"/>
          </w:tcPr>
          <w:p w14:paraId="525EC0CA" w14:textId="77777777" w:rsidR="004B59F0" w:rsidRPr="003F4F00" w:rsidRDefault="004B59F0" w:rsidP="00907B16">
            <w:pPr>
              <w:rPr>
                <w:rFonts w:ascii="Candara" w:hAnsi="Candara" w:cs="Arial"/>
                <w:color w:val="000000" w:themeColor="text1"/>
                <w:sz w:val="22"/>
                <w:szCs w:val="22"/>
              </w:rPr>
            </w:pPr>
          </w:p>
        </w:tc>
      </w:tr>
      <w:tr w:rsidR="004B59F0" w:rsidRPr="0098573D" w14:paraId="1363CA28" w14:textId="77777777" w:rsidTr="003F4F00">
        <w:tc>
          <w:tcPr>
            <w:tcW w:w="339" w:type="pct"/>
            <w:gridSpan w:val="2"/>
            <w:tcBorders>
              <w:bottom w:val="single" w:sz="4" w:space="0" w:color="auto"/>
              <w:right w:val="nil"/>
            </w:tcBorders>
          </w:tcPr>
          <w:p w14:paraId="40CEDBC2" w14:textId="77777777" w:rsidR="004B59F0" w:rsidRPr="0098573D" w:rsidRDefault="004B59F0" w:rsidP="00907B16">
            <w:pPr>
              <w:rPr>
                <w:rFonts w:ascii="Candara" w:hAnsi="Candara" w:cs="Arial"/>
                <w:color w:val="000000" w:themeColor="text1"/>
                <w:sz w:val="22"/>
                <w:szCs w:val="22"/>
              </w:rPr>
            </w:pPr>
          </w:p>
        </w:tc>
        <w:tc>
          <w:tcPr>
            <w:tcW w:w="129" w:type="pct"/>
            <w:gridSpan w:val="2"/>
            <w:tcBorders>
              <w:left w:val="nil"/>
              <w:bottom w:val="single" w:sz="4" w:space="0" w:color="auto"/>
            </w:tcBorders>
          </w:tcPr>
          <w:p w14:paraId="5AD17A91" w14:textId="77777777" w:rsidR="004B59F0" w:rsidRPr="0098573D" w:rsidRDefault="004B59F0" w:rsidP="00907B16">
            <w:pPr>
              <w:rPr>
                <w:rFonts w:ascii="Candara" w:hAnsi="Candara" w:cs="Arial"/>
                <w:color w:val="000000" w:themeColor="text1"/>
                <w:sz w:val="22"/>
                <w:szCs w:val="22"/>
              </w:rPr>
            </w:pPr>
          </w:p>
        </w:tc>
        <w:tc>
          <w:tcPr>
            <w:tcW w:w="2581" w:type="pct"/>
            <w:gridSpan w:val="4"/>
          </w:tcPr>
          <w:p w14:paraId="3157E564"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Évènement listé dans le Supp. C de l’annexe 13</w:t>
            </w:r>
          </w:p>
        </w:tc>
        <w:tc>
          <w:tcPr>
            <w:tcW w:w="1950" w:type="pct"/>
            <w:shd w:val="clear" w:color="auto" w:fill="AEAAAA" w:themeFill="background2" w:themeFillShade="BF"/>
          </w:tcPr>
          <w:p w14:paraId="14080991" w14:textId="77777777" w:rsidR="004B59F0" w:rsidRPr="003F4F00" w:rsidRDefault="004B59F0" w:rsidP="00907B16">
            <w:pPr>
              <w:rPr>
                <w:rFonts w:ascii="Candara" w:hAnsi="Candara" w:cs="Arial"/>
                <w:color w:val="000000" w:themeColor="text1"/>
                <w:sz w:val="22"/>
                <w:szCs w:val="22"/>
              </w:rPr>
            </w:pPr>
          </w:p>
        </w:tc>
      </w:tr>
      <w:tr w:rsidR="004B59F0" w:rsidRPr="0098573D" w14:paraId="065DB064" w14:textId="77777777" w:rsidTr="003F4F00">
        <w:tc>
          <w:tcPr>
            <w:tcW w:w="339" w:type="pct"/>
            <w:gridSpan w:val="2"/>
            <w:tcBorders>
              <w:right w:val="nil"/>
            </w:tcBorders>
          </w:tcPr>
          <w:p w14:paraId="764F2922" w14:textId="77777777" w:rsidR="004B59F0" w:rsidRPr="0098573D" w:rsidRDefault="004B59F0" w:rsidP="00907B16">
            <w:pPr>
              <w:rPr>
                <w:rFonts w:ascii="Candara" w:hAnsi="Candara" w:cs="Arial"/>
                <w:color w:val="000000" w:themeColor="text1"/>
                <w:sz w:val="22"/>
                <w:szCs w:val="22"/>
              </w:rPr>
            </w:pPr>
          </w:p>
        </w:tc>
        <w:tc>
          <w:tcPr>
            <w:tcW w:w="129" w:type="pct"/>
            <w:gridSpan w:val="2"/>
            <w:tcBorders>
              <w:left w:val="nil"/>
            </w:tcBorders>
          </w:tcPr>
          <w:p w14:paraId="55E9FDED" w14:textId="77777777" w:rsidR="004B59F0" w:rsidRPr="0098573D" w:rsidRDefault="004B59F0" w:rsidP="00907B16">
            <w:pPr>
              <w:rPr>
                <w:rFonts w:ascii="Candara" w:hAnsi="Candara" w:cs="Arial"/>
                <w:color w:val="000000" w:themeColor="text1"/>
                <w:sz w:val="22"/>
                <w:szCs w:val="22"/>
              </w:rPr>
            </w:pPr>
          </w:p>
        </w:tc>
        <w:tc>
          <w:tcPr>
            <w:tcW w:w="2581" w:type="pct"/>
            <w:gridSpan w:val="4"/>
          </w:tcPr>
          <w:p w14:paraId="0CBF619D"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Évaluation de la gravité ?</w:t>
            </w:r>
          </w:p>
        </w:tc>
        <w:tc>
          <w:tcPr>
            <w:tcW w:w="1950" w:type="pct"/>
            <w:shd w:val="clear" w:color="auto" w:fill="AEAAAA" w:themeFill="background2" w:themeFillShade="BF"/>
          </w:tcPr>
          <w:p w14:paraId="251088D2" w14:textId="77777777" w:rsidR="004B59F0" w:rsidRPr="003F4F00" w:rsidRDefault="004B59F0" w:rsidP="00907B16">
            <w:pPr>
              <w:rPr>
                <w:rFonts w:ascii="Candara" w:hAnsi="Candara" w:cs="Arial"/>
                <w:color w:val="000000" w:themeColor="text1"/>
                <w:sz w:val="22"/>
                <w:szCs w:val="22"/>
              </w:rPr>
            </w:pPr>
          </w:p>
        </w:tc>
      </w:tr>
      <w:tr w:rsidR="004B59F0" w:rsidRPr="0098573D" w14:paraId="70D35142" w14:textId="77777777" w:rsidTr="003F4F00">
        <w:tc>
          <w:tcPr>
            <w:tcW w:w="339" w:type="pct"/>
            <w:gridSpan w:val="2"/>
            <w:tcBorders>
              <w:bottom w:val="single" w:sz="4" w:space="0" w:color="auto"/>
              <w:right w:val="nil"/>
            </w:tcBorders>
          </w:tcPr>
          <w:p w14:paraId="5344A679" w14:textId="77777777" w:rsidR="004B59F0" w:rsidRPr="0098573D" w:rsidRDefault="004B59F0" w:rsidP="00907B16">
            <w:pPr>
              <w:rPr>
                <w:rFonts w:ascii="Candara" w:hAnsi="Candara" w:cs="Arial"/>
                <w:color w:val="000000" w:themeColor="text1"/>
                <w:sz w:val="22"/>
                <w:szCs w:val="22"/>
              </w:rPr>
            </w:pPr>
          </w:p>
        </w:tc>
        <w:tc>
          <w:tcPr>
            <w:tcW w:w="247" w:type="pct"/>
            <w:gridSpan w:val="3"/>
            <w:tcBorders>
              <w:left w:val="nil"/>
              <w:bottom w:val="single" w:sz="4" w:space="0" w:color="auto"/>
              <w:right w:val="nil"/>
            </w:tcBorders>
          </w:tcPr>
          <w:p w14:paraId="0BB34800" w14:textId="77777777" w:rsidR="004B59F0" w:rsidRPr="0098573D" w:rsidRDefault="004B59F0" w:rsidP="00907B16">
            <w:pPr>
              <w:rPr>
                <w:rFonts w:ascii="Candara" w:hAnsi="Candara" w:cs="Arial"/>
                <w:color w:val="000000" w:themeColor="text1"/>
                <w:sz w:val="22"/>
                <w:szCs w:val="22"/>
              </w:rPr>
            </w:pPr>
          </w:p>
        </w:tc>
        <w:tc>
          <w:tcPr>
            <w:tcW w:w="131" w:type="pct"/>
            <w:tcBorders>
              <w:left w:val="nil"/>
              <w:bottom w:val="single" w:sz="4" w:space="0" w:color="auto"/>
            </w:tcBorders>
          </w:tcPr>
          <w:p w14:paraId="77DDEBE2" w14:textId="77777777" w:rsidR="004B59F0" w:rsidRPr="0098573D" w:rsidRDefault="004B59F0" w:rsidP="00907B16">
            <w:pPr>
              <w:rPr>
                <w:rFonts w:ascii="Candara" w:hAnsi="Candara" w:cs="Arial"/>
                <w:color w:val="000000" w:themeColor="text1"/>
                <w:sz w:val="22"/>
                <w:szCs w:val="22"/>
              </w:rPr>
            </w:pPr>
          </w:p>
        </w:tc>
        <w:tc>
          <w:tcPr>
            <w:tcW w:w="2332" w:type="pct"/>
            <w:gridSpan w:val="2"/>
          </w:tcPr>
          <w:p w14:paraId="17AF2CAC" w14:textId="77777777" w:rsidR="004B59F0" w:rsidRPr="0098573D" w:rsidRDefault="004B59F0" w:rsidP="00907B16">
            <w:pPr>
              <w:ind w:right="270"/>
              <w:jc w:val="both"/>
              <w:rPr>
                <w:rFonts w:ascii="Candara" w:hAnsi="Candara" w:cs="Arial"/>
                <w:i/>
                <w:iCs/>
                <w:color w:val="000000" w:themeColor="text1"/>
                <w:sz w:val="22"/>
                <w:szCs w:val="22"/>
              </w:rPr>
            </w:pPr>
            <w:r w:rsidRPr="0098573D">
              <w:rPr>
                <w:rFonts w:ascii="Candara" w:hAnsi="Candara" w:cs="Arial"/>
                <w:i/>
                <w:iCs/>
                <w:color w:val="000000" w:themeColor="text1"/>
                <w:sz w:val="22"/>
                <w:szCs w:val="22"/>
              </w:rPr>
              <w:t xml:space="preserve">Quelle est l’issue probable en termes de blessure et/ou dommages si l’évènement avait évolué de manière défavorable ? </w:t>
            </w:r>
          </w:p>
        </w:tc>
        <w:tc>
          <w:tcPr>
            <w:tcW w:w="1950" w:type="pct"/>
            <w:shd w:val="clear" w:color="auto" w:fill="AEAAAA" w:themeFill="background2" w:themeFillShade="BF"/>
          </w:tcPr>
          <w:p w14:paraId="365187CB" w14:textId="536C8D08" w:rsidR="004B59F0" w:rsidRPr="003F4F00" w:rsidRDefault="004B59F0" w:rsidP="00907B16">
            <w:pPr>
              <w:rPr>
                <w:rFonts w:ascii="Candara" w:hAnsi="Candara" w:cs="Arial"/>
                <w:color w:val="000000" w:themeColor="text1"/>
                <w:sz w:val="22"/>
                <w:szCs w:val="22"/>
              </w:rPr>
            </w:pPr>
          </w:p>
        </w:tc>
      </w:tr>
      <w:tr w:rsidR="004B59F0" w:rsidRPr="0098573D" w14:paraId="2585AFDC" w14:textId="77777777" w:rsidTr="003F4F00">
        <w:tc>
          <w:tcPr>
            <w:tcW w:w="339" w:type="pct"/>
            <w:gridSpan w:val="2"/>
            <w:tcBorders>
              <w:bottom w:val="single" w:sz="4" w:space="0" w:color="auto"/>
              <w:right w:val="nil"/>
            </w:tcBorders>
          </w:tcPr>
          <w:p w14:paraId="75E13AFF" w14:textId="77777777" w:rsidR="004B59F0" w:rsidRPr="0098573D" w:rsidRDefault="004B59F0" w:rsidP="00907B16">
            <w:pPr>
              <w:rPr>
                <w:rFonts w:ascii="Candara" w:hAnsi="Candara" w:cs="Arial"/>
                <w:color w:val="000000" w:themeColor="text1"/>
                <w:sz w:val="22"/>
                <w:szCs w:val="22"/>
              </w:rPr>
            </w:pPr>
          </w:p>
        </w:tc>
        <w:tc>
          <w:tcPr>
            <w:tcW w:w="247" w:type="pct"/>
            <w:gridSpan w:val="3"/>
            <w:tcBorders>
              <w:left w:val="nil"/>
              <w:bottom w:val="single" w:sz="4" w:space="0" w:color="auto"/>
              <w:right w:val="nil"/>
            </w:tcBorders>
          </w:tcPr>
          <w:p w14:paraId="5CA149BD" w14:textId="77777777" w:rsidR="004B59F0" w:rsidRPr="0098573D" w:rsidRDefault="004B59F0" w:rsidP="00907B16">
            <w:pPr>
              <w:rPr>
                <w:rFonts w:ascii="Candara" w:hAnsi="Candara" w:cs="Arial"/>
                <w:color w:val="000000" w:themeColor="text1"/>
                <w:sz w:val="22"/>
                <w:szCs w:val="22"/>
              </w:rPr>
            </w:pPr>
          </w:p>
        </w:tc>
        <w:tc>
          <w:tcPr>
            <w:tcW w:w="131" w:type="pct"/>
            <w:tcBorders>
              <w:left w:val="nil"/>
            </w:tcBorders>
          </w:tcPr>
          <w:p w14:paraId="3296B04D" w14:textId="77777777" w:rsidR="004B59F0" w:rsidRPr="0098573D" w:rsidRDefault="004B59F0" w:rsidP="00907B16">
            <w:pPr>
              <w:rPr>
                <w:rFonts w:ascii="Candara" w:hAnsi="Candara" w:cs="Arial"/>
                <w:color w:val="000000" w:themeColor="text1"/>
                <w:sz w:val="22"/>
                <w:szCs w:val="22"/>
              </w:rPr>
            </w:pPr>
          </w:p>
        </w:tc>
        <w:tc>
          <w:tcPr>
            <w:tcW w:w="2332" w:type="pct"/>
            <w:gridSpan w:val="2"/>
          </w:tcPr>
          <w:p w14:paraId="59F64F3D" w14:textId="77777777" w:rsidR="004B59F0" w:rsidRPr="0098573D" w:rsidRDefault="004B59F0" w:rsidP="00907B16">
            <w:pPr>
              <w:ind w:right="270"/>
              <w:jc w:val="both"/>
              <w:rPr>
                <w:rFonts w:ascii="Candara" w:hAnsi="Candara" w:cs="Arial"/>
                <w:i/>
                <w:iCs/>
                <w:color w:val="000000" w:themeColor="text1"/>
                <w:sz w:val="22"/>
                <w:szCs w:val="22"/>
              </w:rPr>
            </w:pPr>
            <w:r w:rsidRPr="0098573D">
              <w:rPr>
                <w:rFonts w:ascii="Candara" w:hAnsi="Candara" w:cs="Arial"/>
                <w:i/>
                <w:iCs/>
                <w:color w:val="000000" w:themeColor="text1"/>
                <w:sz w:val="22"/>
                <w:szCs w:val="22"/>
              </w:rPr>
              <w:t>Quelle était l’efficacité des barrières restantes entre cet incident et l’accident potentiel ?</w:t>
            </w:r>
          </w:p>
        </w:tc>
        <w:tc>
          <w:tcPr>
            <w:tcW w:w="1950" w:type="pct"/>
            <w:shd w:val="clear" w:color="auto" w:fill="AEAAAA" w:themeFill="background2" w:themeFillShade="BF"/>
          </w:tcPr>
          <w:p w14:paraId="594ACC1F" w14:textId="77777777" w:rsidR="004B59F0" w:rsidRPr="003F4F00" w:rsidRDefault="004B59F0" w:rsidP="00907B16">
            <w:pPr>
              <w:rPr>
                <w:rFonts w:ascii="Candara" w:hAnsi="Candara" w:cs="Arial"/>
                <w:color w:val="000000" w:themeColor="text1"/>
                <w:sz w:val="22"/>
                <w:szCs w:val="22"/>
              </w:rPr>
            </w:pPr>
          </w:p>
        </w:tc>
      </w:tr>
      <w:tr w:rsidR="004B59F0" w:rsidRPr="0098573D" w14:paraId="4C20A276" w14:textId="77777777" w:rsidTr="007E1796">
        <w:trPr>
          <w:trHeight w:val="568"/>
        </w:trPr>
        <w:tc>
          <w:tcPr>
            <w:tcW w:w="339" w:type="pct"/>
            <w:gridSpan w:val="2"/>
            <w:tcBorders>
              <w:bottom w:val="single" w:sz="4" w:space="0" w:color="auto"/>
              <w:right w:val="nil"/>
            </w:tcBorders>
          </w:tcPr>
          <w:p w14:paraId="14B8424C" w14:textId="77777777" w:rsidR="004B59F0" w:rsidRPr="0098573D" w:rsidRDefault="004B59F0" w:rsidP="00907B16">
            <w:pPr>
              <w:rPr>
                <w:rFonts w:ascii="Candara" w:hAnsi="Candara" w:cs="Arial"/>
                <w:color w:val="000000" w:themeColor="text1"/>
                <w:sz w:val="22"/>
                <w:szCs w:val="22"/>
              </w:rPr>
            </w:pPr>
          </w:p>
        </w:tc>
        <w:tc>
          <w:tcPr>
            <w:tcW w:w="247" w:type="pct"/>
            <w:gridSpan w:val="3"/>
            <w:tcBorders>
              <w:left w:val="nil"/>
              <w:bottom w:val="single" w:sz="4" w:space="0" w:color="auto"/>
            </w:tcBorders>
          </w:tcPr>
          <w:p w14:paraId="7BD41A00" w14:textId="77777777" w:rsidR="004B59F0" w:rsidRPr="0098573D" w:rsidRDefault="004B59F0" w:rsidP="00907B16">
            <w:pPr>
              <w:rPr>
                <w:rFonts w:ascii="Candara" w:hAnsi="Candara" w:cs="Arial"/>
                <w:color w:val="000000" w:themeColor="text1"/>
                <w:sz w:val="22"/>
                <w:szCs w:val="22"/>
              </w:rPr>
            </w:pPr>
          </w:p>
        </w:tc>
        <w:tc>
          <w:tcPr>
            <w:tcW w:w="2463" w:type="pct"/>
            <w:gridSpan w:val="3"/>
            <w:tcBorders>
              <w:bottom w:val="single" w:sz="4" w:space="0" w:color="auto"/>
            </w:tcBorders>
            <w:vAlign w:val="center"/>
          </w:tcPr>
          <w:p w14:paraId="12F65B47"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 xml:space="preserve">Résultat </w:t>
            </w:r>
          </w:p>
          <w:p w14:paraId="10186E37" w14:textId="77777777" w:rsidR="004B59F0" w:rsidRPr="0098573D" w:rsidRDefault="004B59F0" w:rsidP="00907B16">
            <w:pPr>
              <w:rPr>
                <w:rFonts w:ascii="Candara" w:hAnsi="Candara" w:cs="Arial"/>
                <w:i/>
                <w:iCs/>
                <w:color w:val="000000" w:themeColor="text1"/>
                <w:sz w:val="22"/>
                <w:szCs w:val="22"/>
              </w:rPr>
            </w:pPr>
            <w:r w:rsidRPr="0098573D">
              <w:rPr>
                <w:rFonts w:ascii="Candara" w:hAnsi="Candara" w:cs="Arial"/>
                <w:color w:val="000000" w:themeColor="text1"/>
                <w:sz w:val="22"/>
                <w:szCs w:val="22"/>
              </w:rPr>
              <w:t>(</w:t>
            </w:r>
            <w:proofErr w:type="gramStart"/>
            <w:r w:rsidRPr="0098573D">
              <w:rPr>
                <w:rFonts w:ascii="Candara" w:hAnsi="Candara" w:cs="Arial"/>
                <w:color w:val="000000" w:themeColor="text1"/>
                <w:sz w:val="22"/>
                <w:szCs w:val="22"/>
              </w:rPr>
              <w:t>Incident  vs</w:t>
            </w:r>
            <w:proofErr w:type="gramEnd"/>
            <w:r w:rsidRPr="0098573D">
              <w:rPr>
                <w:rFonts w:ascii="Candara" w:hAnsi="Candara" w:cs="Arial"/>
                <w:color w:val="000000" w:themeColor="text1"/>
                <w:sz w:val="22"/>
                <w:szCs w:val="22"/>
              </w:rPr>
              <w:t xml:space="preserve"> Incident Grave)</w:t>
            </w:r>
          </w:p>
        </w:tc>
        <w:tc>
          <w:tcPr>
            <w:tcW w:w="1950" w:type="pct"/>
            <w:shd w:val="clear" w:color="auto" w:fill="AEAAAA" w:themeFill="background2" w:themeFillShade="BF"/>
          </w:tcPr>
          <w:p w14:paraId="1448E908" w14:textId="77777777" w:rsidR="004B59F0" w:rsidRPr="003F4F00" w:rsidRDefault="004B59F0" w:rsidP="00907B16">
            <w:pPr>
              <w:rPr>
                <w:rFonts w:ascii="Candara" w:hAnsi="Candara" w:cs="Arial"/>
                <w:color w:val="000000" w:themeColor="text1"/>
                <w:sz w:val="22"/>
                <w:szCs w:val="22"/>
              </w:rPr>
            </w:pPr>
          </w:p>
        </w:tc>
      </w:tr>
      <w:tr w:rsidR="004B59F0" w:rsidRPr="0098573D" w14:paraId="314B02F8" w14:textId="77777777" w:rsidTr="00CB6D62">
        <w:tc>
          <w:tcPr>
            <w:tcW w:w="339" w:type="pct"/>
            <w:gridSpan w:val="2"/>
            <w:tcBorders>
              <w:right w:val="nil"/>
            </w:tcBorders>
          </w:tcPr>
          <w:p w14:paraId="1B055872" w14:textId="77777777" w:rsidR="004B59F0" w:rsidRPr="0098573D" w:rsidRDefault="004B59F0" w:rsidP="00907B16">
            <w:pPr>
              <w:pStyle w:val="Paragraphedeliste"/>
              <w:ind w:left="311"/>
              <w:rPr>
                <w:rFonts w:ascii="Candara" w:hAnsi="Candara" w:cs="Arial"/>
                <w:b/>
                <w:bCs/>
                <w:color w:val="000000" w:themeColor="text1"/>
                <w:sz w:val="22"/>
                <w:szCs w:val="22"/>
              </w:rPr>
            </w:pPr>
          </w:p>
        </w:tc>
        <w:tc>
          <w:tcPr>
            <w:tcW w:w="4661" w:type="pct"/>
            <w:gridSpan w:val="7"/>
            <w:tcBorders>
              <w:left w:val="nil"/>
            </w:tcBorders>
          </w:tcPr>
          <w:p w14:paraId="371EBD25" w14:textId="77777777" w:rsidR="004B59F0" w:rsidRPr="0098573D" w:rsidRDefault="004B59F0" w:rsidP="00907B16">
            <w:pPr>
              <w:rPr>
                <w:rFonts w:ascii="Candara" w:hAnsi="Candara" w:cs="Arial"/>
                <w:color w:val="000000" w:themeColor="text1"/>
                <w:sz w:val="22"/>
                <w:szCs w:val="22"/>
              </w:rPr>
            </w:pPr>
          </w:p>
        </w:tc>
      </w:tr>
      <w:tr w:rsidR="004B59F0" w:rsidRPr="0098573D" w14:paraId="557AE6D6" w14:textId="77777777" w:rsidTr="003F4F00">
        <w:tc>
          <w:tcPr>
            <w:tcW w:w="339" w:type="pct"/>
            <w:gridSpan w:val="2"/>
            <w:tcBorders>
              <w:right w:val="nil"/>
            </w:tcBorders>
          </w:tcPr>
          <w:p w14:paraId="25BDA55C" w14:textId="77777777" w:rsidR="004B59F0" w:rsidRPr="0098573D" w:rsidRDefault="004B59F0" w:rsidP="00907B16">
            <w:pPr>
              <w:pStyle w:val="Paragraphedeliste"/>
              <w:numPr>
                <w:ilvl w:val="0"/>
                <w:numId w:val="6"/>
              </w:numPr>
              <w:ind w:left="311"/>
              <w:rPr>
                <w:rFonts w:ascii="Candara" w:hAnsi="Candara" w:cs="Arial"/>
                <w:b/>
                <w:bCs/>
                <w:color w:val="000000" w:themeColor="text1"/>
                <w:sz w:val="22"/>
                <w:szCs w:val="22"/>
              </w:rPr>
            </w:pPr>
          </w:p>
        </w:tc>
        <w:tc>
          <w:tcPr>
            <w:tcW w:w="2710" w:type="pct"/>
            <w:gridSpan w:val="6"/>
            <w:tcBorders>
              <w:left w:val="nil"/>
            </w:tcBorders>
          </w:tcPr>
          <w:p w14:paraId="777D75E9"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 xml:space="preserve">Évaluation de la plus-value d’une enquête ? </w:t>
            </w:r>
            <w:r w:rsidRPr="0098573D">
              <w:rPr>
                <w:rFonts w:ascii="Candara" w:hAnsi="Candara" w:cs="Arial"/>
                <w:b/>
                <w:bCs/>
                <w:color w:val="000000" w:themeColor="text1"/>
                <w:sz w:val="22"/>
                <w:szCs w:val="22"/>
              </w:rPr>
              <w:br/>
            </w:r>
            <w:r w:rsidRPr="0098573D">
              <w:rPr>
                <w:rFonts w:ascii="Candara" w:hAnsi="Candara" w:cs="Arial"/>
                <w:color w:val="000000" w:themeColor="text1"/>
                <w:sz w:val="22"/>
                <w:szCs w:val="22"/>
              </w:rPr>
              <w:t>(Pas obligatoire pour ACCID et SINCID)</w:t>
            </w:r>
          </w:p>
        </w:tc>
        <w:tc>
          <w:tcPr>
            <w:tcW w:w="1950" w:type="pct"/>
            <w:shd w:val="clear" w:color="auto" w:fill="AEAAAA" w:themeFill="background2" w:themeFillShade="BF"/>
          </w:tcPr>
          <w:p w14:paraId="23217464"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4D17B507" w14:textId="77777777" w:rsidTr="003F4F00">
        <w:tc>
          <w:tcPr>
            <w:tcW w:w="152" w:type="pct"/>
            <w:tcBorders>
              <w:bottom w:val="single" w:sz="4" w:space="0" w:color="auto"/>
              <w:right w:val="nil"/>
            </w:tcBorders>
          </w:tcPr>
          <w:p w14:paraId="66F676A8" w14:textId="77777777" w:rsidR="004B59F0" w:rsidRPr="0098573D" w:rsidRDefault="004B59F0" w:rsidP="00907B16">
            <w:pPr>
              <w:shd w:val="clear" w:color="auto" w:fill="FFFFFF"/>
              <w:spacing w:before="100" w:beforeAutospacing="1" w:after="100" w:afterAutospacing="1"/>
              <w:jc w:val="both"/>
              <w:rPr>
                <w:rFonts w:ascii="Candara" w:hAnsi="Candara" w:cs="Arial"/>
                <w:b/>
                <w:bCs/>
                <w:color w:val="000000" w:themeColor="text1"/>
                <w:sz w:val="22"/>
                <w:szCs w:val="22"/>
              </w:rPr>
            </w:pPr>
          </w:p>
        </w:tc>
        <w:tc>
          <w:tcPr>
            <w:tcW w:w="188" w:type="pct"/>
            <w:tcBorders>
              <w:left w:val="nil"/>
              <w:bottom w:val="single" w:sz="4" w:space="0" w:color="auto"/>
            </w:tcBorders>
            <w:vAlign w:val="center"/>
          </w:tcPr>
          <w:p w14:paraId="1832FFD9" w14:textId="77777777" w:rsidR="004B59F0" w:rsidRPr="0098573D" w:rsidRDefault="004B59F0" w:rsidP="00907B16">
            <w:pPr>
              <w:shd w:val="clear" w:color="auto" w:fill="FFFFFF"/>
              <w:spacing w:before="100" w:beforeAutospacing="1" w:after="100" w:afterAutospacing="1"/>
              <w:jc w:val="both"/>
              <w:rPr>
                <w:rFonts w:ascii="Candara" w:hAnsi="Candara" w:cs="Arial"/>
                <w:b/>
                <w:bCs/>
                <w:color w:val="000000" w:themeColor="text1"/>
                <w:sz w:val="22"/>
                <w:szCs w:val="22"/>
              </w:rPr>
            </w:pPr>
            <w:r w:rsidRPr="0098573D">
              <w:rPr>
                <w:rFonts w:ascii="Candara" w:hAnsi="Candara" w:cs="Arial"/>
                <w:b/>
                <w:bCs/>
                <w:color w:val="000000" w:themeColor="text1"/>
                <w:sz w:val="22"/>
                <w:szCs w:val="22"/>
              </w:rPr>
              <w:t>1</w:t>
            </w:r>
          </w:p>
        </w:tc>
        <w:tc>
          <w:tcPr>
            <w:tcW w:w="2710" w:type="pct"/>
            <w:gridSpan w:val="6"/>
          </w:tcPr>
          <w:p w14:paraId="778DE220" w14:textId="77777777" w:rsidR="004B59F0" w:rsidRPr="0098573D" w:rsidRDefault="004B59F0" w:rsidP="00907B16">
            <w:pPr>
              <w:rPr>
                <w:rFonts w:ascii="Candara" w:hAnsi="Candara" w:cs="Arial"/>
                <w:i/>
                <w:iCs/>
                <w:color w:val="000000" w:themeColor="text1"/>
                <w:sz w:val="22"/>
                <w:szCs w:val="22"/>
              </w:rPr>
            </w:pPr>
            <w:proofErr w:type="gramStart"/>
            <w:r w:rsidRPr="0098573D">
              <w:rPr>
                <w:rFonts w:ascii="Candara" w:hAnsi="Candara" w:cs="Arial"/>
                <w:i/>
                <w:iCs/>
                <w:color w:val="000000" w:themeColor="text1"/>
                <w:sz w:val="22"/>
                <w:szCs w:val="22"/>
              </w:rPr>
              <w:t>y</w:t>
            </w:r>
            <w:proofErr w:type="gramEnd"/>
            <w:r w:rsidRPr="0098573D">
              <w:rPr>
                <w:rFonts w:ascii="Candara" w:hAnsi="Candara" w:cs="Arial"/>
                <w:i/>
                <w:iCs/>
                <w:color w:val="000000" w:themeColor="text1"/>
                <w:sz w:val="22"/>
                <w:szCs w:val="22"/>
              </w:rPr>
              <w:t xml:space="preserve"> a-t-il plusieurs acteurs concernés par l'incident (compagnie, ATC, constructeur, </w:t>
            </w:r>
            <w:proofErr w:type="gramStart"/>
            <w:r w:rsidRPr="0098573D">
              <w:rPr>
                <w:rFonts w:ascii="Candara" w:hAnsi="Candara" w:cs="Arial"/>
                <w:i/>
                <w:iCs/>
                <w:color w:val="000000" w:themeColor="text1"/>
                <w:sz w:val="22"/>
                <w:szCs w:val="22"/>
              </w:rPr>
              <w:t>aéroport,...</w:t>
            </w:r>
            <w:proofErr w:type="gramEnd"/>
            <w:r w:rsidRPr="0098573D">
              <w:rPr>
                <w:rFonts w:ascii="Candara" w:hAnsi="Candara" w:cs="Arial"/>
                <w:i/>
                <w:iCs/>
                <w:color w:val="000000" w:themeColor="text1"/>
                <w:sz w:val="22"/>
                <w:szCs w:val="22"/>
              </w:rPr>
              <w:t>) ?</w:t>
            </w:r>
          </w:p>
        </w:tc>
        <w:tc>
          <w:tcPr>
            <w:tcW w:w="1950" w:type="pct"/>
            <w:shd w:val="clear" w:color="auto" w:fill="AEAAAA" w:themeFill="background2" w:themeFillShade="BF"/>
          </w:tcPr>
          <w:p w14:paraId="1928CB9B"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34B946CC" w14:textId="77777777" w:rsidTr="003F4F00">
        <w:tc>
          <w:tcPr>
            <w:tcW w:w="152" w:type="pct"/>
            <w:tcBorders>
              <w:bottom w:val="single" w:sz="4" w:space="0" w:color="auto"/>
              <w:right w:val="nil"/>
            </w:tcBorders>
          </w:tcPr>
          <w:p w14:paraId="21889E78" w14:textId="77777777" w:rsidR="004B59F0" w:rsidRPr="0098573D" w:rsidRDefault="004B59F0" w:rsidP="00907B16">
            <w:pPr>
              <w:shd w:val="clear" w:color="auto" w:fill="FFFFFF"/>
              <w:spacing w:before="100" w:beforeAutospacing="1" w:after="100" w:afterAutospacing="1"/>
              <w:jc w:val="both"/>
              <w:rPr>
                <w:rFonts w:ascii="Candara" w:hAnsi="Candara" w:cs="Arial"/>
                <w:b/>
                <w:bCs/>
                <w:color w:val="000000" w:themeColor="text1"/>
                <w:sz w:val="22"/>
                <w:szCs w:val="22"/>
              </w:rPr>
            </w:pPr>
          </w:p>
        </w:tc>
        <w:tc>
          <w:tcPr>
            <w:tcW w:w="188" w:type="pct"/>
            <w:tcBorders>
              <w:left w:val="nil"/>
              <w:bottom w:val="single" w:sz="4" w:space="0" w:color="auto"/>
            </w:tcBorders>
            <w:vAlign w:val="center"/>
          </w:tcPr>
          <w:p w14:paraId="11341BAB"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2</w:t>
            </w:r>
          </w:p>
        </w:tc>
        <w:tc>
          <w:tcPr>
            <w:tcW w:w="2710" w:type="pct"/>
            <w:gridSpan w:val="6"/>
          </w:tcPr>
          <w:p w14:paraId="171619D5" w14:textId="77777777" w:rsidR="004B59F0" w:rsidRPr="0098573D" w:rsidRDefault="004B59F0" w:rsidP="00907B16">
            <w:pPr>
              <w:rPr>
                <w:rFonts w:ascii="Candara" w:hAnsi="Candara" w:cs="Arial"/>
                <w:i/>
                <w:iCs/>
                <w:color w:val="000000" w:themeColor="text1"/>
                <w:sz w:val="22"/>
                <w:szCs w:val="22"/>
              </w:rPr>
            </w:pPr>
            <w:proofErr w:type="gramStart"/>
            <w:r w:rsidRPr="0098573D">
              <w:rPr>
                <w:rFonts w:ascii="Candara" w:hAnsi="Candara" w:cs="Arial"/>
                <w:i/>
                <w:iCs/>
                <w:color w:val="000000" w:themeColor="text1"/>
                <w:sz w:val="22"/>
                <w:szCs w:val="22"/>
              </w:rPr>
              <w:t>s'agit</w:t>
            </w:r>
            <w:proofErr w:type="gramEnd"/>
            <w:r w:rsidRPr="0098573D">
              <w:rPr>
                <w:rFonts w:ascii="Candara" w:hAnsi="Candara" w:cs="Arial"/>
                <w:i/>
                <w:iCs/>
                <w:color w:val="000000" w:themeColor="text1"/>
                <w:sz w:val="22"/>
                <w:szCs w:val="22"/>
              </w:rPr>
              <w:t>-il d'un évènement récurrent ? (</w:t>
            </w:r>
            <w:proofErr w:type="gramStart"/>
            <w:r w:rsidRPr="0098573D">
              <w:rPr>
                <w:rFonts w:ascii="Candara" w:hAnsi="Candara" w:cs="Arial"/>
                <w:i/>
                <w:iCs/>
                <w:color w:val="000000" w:themeColor="text1"/>
                <w:sz w:val="22"/>
                <w:szCs w:val="22"/>
              </w:rPr>
              <w:t>l’incident</w:t>
            </w:r>
            <w:proofErr w:type="gramEnd"/>
            <w:r w:rsidRPr="0098573D">
              <w:rPr>
                <w:rFonts w:ascii="Candara" w:hAnsi="Candara" w:cs="Arial"/>
                <w:i/>
                <w:iCs/>
                <w:color w:val="000000" w:themeColor="text1"/>
                <w:sz w:val="22"/>
                <w:szCs w:val="22"/>
              </w:rPr>
              <w:t xml:space="preserve"> est-il représentatif de problèmes récurrents ? s’agit-il d’une anomalie isolée ou d’un signe d’un problème systémique ?) </w:t>
            </w:r>
          </w:p>
        </w:tc>
        <w:tc>
          <w:tcPr>
            <w:tcW w:w="1950" w:type="pct"/>
            <w:shd w:val="clear" w:color="auto" w:fill="AEAAAA" w:themeFill="background2" w:themeFillShade="BF"/>
          </w:tcPr>
          <w:p w14:paraId="45E9C863"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12C432F5" w14:textId="77777777" w:rsidTr="003F4F00">
        <w:tc>
          <w:tcPr>
            <w:tcW w:w="152" w:type="pct"/>
            <w:tcBorders>
              <w:bottom w:val="single" w:sz="4" w:space="0" w:color="auto"/>
              <w:right w:val="nil"/>
            </w:tcBorders>
            <w:vAlign w:val="center"/>
          </w:tcPr>
          <w:p w14:paraId="42DDC8DD" w14:textId="77777777" w:rsidR="004B59F0" w:rsidRPr="0098573D" w:rsidRDefault="004B59F0" w:rsidP="00907B16">
            <w:pPr>
              <w:shd w:val="clear" w:color="auto" w:fill="FFFFFF"/>
              <w:spacing w:before="100" w:beforeAutospacing="1" w:after="100" w:afterAutospacing="1"/>
              <w:jc w:val="both"/>
              <w:rPr>
                <w:rFonts w:ascii="Candara" w:hAnsi="Candara" w:cs="Arial"/>
                <w:color w:val="000000" w:themeColor="text1"/>
                <w:sz w:val="22"/>
                <w:szCs w:val="22"/>
              </w:rPr>
            </w:pPr>
          </w:p>
        </w:tc>
        <w:tc>
          <w:tcPr>
            <w:tcW w:w="188" w:type="pct"/>
            <w:tcBorders>
              <w:left w:val="nil"/>
              <w:bottom w:val="single" w:sz="4" w:space="0" w:color="auto"/>
            </w:tcBorders>
            <w:vAlign w:val="center"/>
          </w:tcPr>
          <w:p w14:paraId="516FAE6F"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b/>
                <w:bCs/>
                <w:color w:val="000000" w:themeColor="text1"/>
                <w:sz w:val="22"/>
                <w:szCs w:val="22"/>
              </w:rPr>
              <w:t>3</w:t>
            </w:r>
          </w:p>
        </w:tc>
        <w:tc>
          <w:tcPr>
            <w:tcW w:w="2710" w:type="pct"/>
            <w:gridSpan w:val="6"/>
          </w:tcPr>
          <w:p w14:paraId="4483C498" w14:textId="77777777" w:rsidR="004B59F0" w:rsidRPr="0098573D" w:rsidRDefault="004B59F0" w:rsidP="00907B16">
            <w:pPr>
              <w:rPr>
                <w:rFonts w:ascii="Candara" w:hAnsi="Candara" w:cs="Arial"/>
                <w:i/>
                <w:iCs/>
                <w:color w:val="000000" w:themeColor="text1"/>
                <w:sz w:val="22"/>
                <w:szCs w:val="22"/>
              </w:rPr>
            </w:pPr>
            <w:proofErr w:type="gramStart"/>
            <w:r w:rsidRPr="0098573D">
              <w:rPr>
                <w:rFonts w:ascii="Candara" w:hAnsi="Candara" w:cs="Arial"/>
                <w:i/>
                <w:iCs/>
                <w:color w:val="000000" w:themeColor="text1"/>
                <w:sz w:val="22"/>
                <w:szCs w:val="22"/>
              </w:rPr>
              <w:t>l’incident</w:t>
            </w:r>
            <w:proofErr w:type="gramEnd"/>
            <w:r w:rsidRPr="0098573D">
              <w:rPr>
                <w:rFonts w:ascii="Candara" w:hAnsi="Candara" w:cs="Arial"/>
                <w:i/>
                <w:iCs/>
                <w:color w:val="000000" w:themeColor="text1"/>
                <w:sz w:val="22"/>
                <w:szCs w:val="22"/>
              </w:rPr>
              <w:t xml:space="preserve"> est-il lié à de nouveaux équipements, systèmes ou types d’aéronefs nécessitant une meilleure compréhension ?</w:t>
            </w:r>
          </w:p>
        </w:tc>
        <w:tc>
          <w:tcPr>
            <w:tcW w:w="1950" w:type="pct"/>
            <w:shd w:val="clear" w:color="auto" w:fill="AEAAAA" w:themeFill="background2" w:themeFillShade="BF"/>
          </w:tcPr>
          <w:p w14:paraId="0E19E71E"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0CC8EBF0" w14:textId="77777777" w:rsidTr="003F4F00">
        <w:tc>
          <w:tcPr>
            <w:tcW w:w="152" w:type="pct"/>
            <w:tcBorders>
              <w:bottom w:val="single" w:sz="4" w:space="0" w:color="auto"/>
              <w:right w:val="nil"/>
            </w:tcBorders>
            <w:vAlign w:val="center"/>
          </w:tcPr>
          <w:p w14:paraId="0BE3984E" w14:textId="77777777" w:rsidR="004B59F0" w:rsidRPr="0098573D" w:rsidRDefault="004B59F0" w:rsidP="00907B16">
            <w:pPr>
              <w:shd w:val="clear" w:color="auto" w:fill="FFFFFF"/>
              <w:spacing w:before="100" w:beforeAutospacing="1" w:after="100" w:afterAutospacing="1"/>
              <w:jc w:val="both"/>
              <w:rPr>
                <w:rFonts w:ascii="Candara" w:hAnsi="Candara" w:cs="Arial"/>
                <w:color w:val="000000" w:themeColor="text1"/>
                <w:sz w:val="22"/>
                <w:szCs w:val="22"/>
              </w:rPr>
            </w:pPr>
          </w:p>
        </w:tc>
        <w:tc>
          <w:tcPr>
            <w:tcW w:w="188" w:type="pct"/>
            <w:tcBorders>
              <w:left w:val="nil"/>
              <w:bottom w:val="single" w:sz="4" w:space="0" w:color="auto"/>
            </w:tcBorders>
            <w:vAlign w:val="center"/>
          </w:tcPr>
          <w:p w14:paraId="35569DC3"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b/>
                <w:bCs/>
                <w:color w:val="000000" w:themeColor="text1"/>
                <w:sz w:val="22"/>
                <w:szCs w:val="22"/>
              </w:rPr>
              <w:t>4</w:t>
            </w:r>
          </w:p>
        </w:tc>
        <w:tc>
          <w:tcPr>
            <w:tcW w:w="2710" w:type="pct"/>
            <w:gridSpan w:val="6"/>
          </w:tcPr>
          <w:p w14:paraId="56EF08DF" w14:textId="77777777" w:rsidR="004B59F0" w:rsidRPr="0098573D" w:rsidRDefault="004B59F0" w:rsidP="00907B16">
            <w:pPr>
              <w:rPr>
                <w:rFonts w:ascii="Candara" w:hAnsi="Candara" w:cs="Arial"/>
                <w:i/>
                <w:iCs/>
                <w:color w:val="000000" w:themeColor="text1"/>
                <w:sz w:val="22"/>
                <w:szCs w:val="22"/>
              </w:rPr>
            </w:pPr>
            <w:proofErr w:type="gramStart"/>
            <w:r w:rsidRPr="0098573D">
              <w:rPr>
                <w:rFonts w:ascii="Candara" w:hAnsi="Candara" w:cs="Arial"/>
                <w:i/>
                <w:iCs/>
                <w:color w:val="000000" w:themeColor="text1"/>
                <w:sz w:val="22"/>
                <w:szCs w:val="22"/>
              </w:rPr>
              <w:t>existe</w:t>
            </w:r>
            <w:proofErr w:type="gramEnd"/>
            <w:r w:rsidRPr="0098573D">
              <w:rPr>
                <w:rFonts w:ascii="Candara" w:hAnsi="Candara" w:cs="Arial"/>
                <w:i/>
                <w:iCs/>
                <w:color w:val="000000" w:themeColor="text1"/>
                <w:sz w:val="22"/>
                <w:szCs w:val="22"/>
              </w:rPr>
              <w:t>-t-il des failles dans les facteurs humains, la formation, ou les procédures ?</w:t>
            </w:r>
          </w:p>
        </w:tc>
        <w:tc>
          <w:tcPr>
            <w:tcW w:w="1950" w:type="pct"/>
            <w:shd w:val="clear" w:color="auto" w:fill="AEAAAA" w:themeFill="background2" w:themeFillShade="BF"/>
          </w:tcPr>
          <w:p w14:paraId="2B343458"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61B998FB" w14:textId="77777777" w:rsidTr="003F4F00">
        <w:tc>
          <w:tcPr>
            <w:tcW w:w="152" w:type="pct"/>
            <w:tcBorders>
              <w:bottom w:val="single" w:sz="4" w:space="0" w:color="auto"/>
              <w:right w:val="nil"/>
            </w:tcBorders>
          </w:tcPr>
          <w:p w14:paraId="1310131B" w14:textId="77777777" w:rsidR="004B59F0" w:rsidRPr="0098573D" w:rsidRDefault="004B59F0" w:rsidP="00907B16">
            <w:pPr>
              <w:shd w:val="clear" w:color="auto" w:fill="FFFFFF"/>
              <w:spacing w:before="100" w:beforeAutospacing="1" w:after="100" w:afterAutospacing="1"/>
              <w:jc w:val="both"/>
              <w:rPr>
                <w:rFonts w:ascii="Candara" w:hAnsi="Candara" w:cs="Arial"/>
                <w:color w:val="000000" w:themeColor="text1"/>
                <w:sz w:val="22"/>
                <w:szCs w:val="22"/>
              </w:rPr>
            </w:pPr>
          </w:p>
        </w:tc>
        <w:tc>
          <w:tcPr>
            <w:tcW w:w="188" w:type="pct"/>
            <w:tcBorders>
              <w:left w:val="nil"/>
              <w:bottom w:val="single" w:sz="4" w:space="0" w:color="auto"/>
            </w:tcBorders>
          </w:tcPr>
          <w:p w14:paraId="6AB9C022"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5</w:t>
            </w:r>
          </w:p>
        </w:tc>
        <w:tc>
          <w:tcPr>
            <w:tcW w:w="2710" w:type="pct"/>
            <w:gridSpan w:val="6"/>
          </w:tcPr>
          <w:p w14:paraId="730CC392" w14:textId="77777777" w:rsidR="004B59F0" w:rsidRPr="0098573D" w:rsidRDefault="004B59F0" w:rsidP="00907B16">
            <w:pPr>
              <w:rPr>
                <w:rFonts w:ascii="Candara" w:hAnsi="Candara" w:cs="Arial"/>
                <w:i/>
                <w:iCs/>
                <w:color w:val="000000" w:themeColor="text1"/>
                <w:sz w:val="22"/>
                <w:szCs w:val="22"/>
              </w:rPr>
            </w:pPr>
            <w:proofErr w:type="gramStart"/>
            <w:r w:rsidRPr="0098573D">
              <w:rPr>
                <w:rFonts w:ascii="Candara" w:hAnsi="Candara" w:cs="Arial"/>
                <w:i/>
                <w:iCs/>
                <w:color w:val="000000" w:themeColor="text1"/>
                <w:sz w:val="22"/>
                <w:szCs w:val="22"/>
              </w:rPr>
              <w:t>y</w:t>
            </w:r>
            <w:proofErr w:type="gramEnd"/>
            <w:r w:rsidRPr="0098573D">
              <w:rPr>
                <w:rFonts w:ascii="Candara" w:hAnsi="Candara" w:cs="Arial"/>
                <w:i/>
                <w:iCs/>
                <w:color w:val="000000" w:themeColor="text1"/>
                <w:sz w:val="22"/>
                <w:szCs w:val="22"/>
              </w:rPr>
              <w:t xml:space="preserve"> a-t-il une plus-value à diffuser un message de sécurité à la communauté ? (</w:t>
            </w:r>
            <w:proofErr w:type="gramStart"/>
            <w:r w:rsidRPr="0098573D">
              <w:rPr>
                <w:rFonts w:ascii="Candara" w:hAnsi="Candara" w:cs="Arial"/>
                <w:i/>
                <w:iCs/>
                <w:color w:val="000000" w:themeColor="text1"/>
                <w:sz w:val="22"/>
                <w:szCs w:val="22"/>
              </w:rPr>
              <w:t>existe</w:t>
            </w:r>
            <w:proofErr w:type="gramEnd"/>
            <w:r w:rsidRPr="0098573D">
              <w:rPr>
                <w:rFonts w:ascii="Candara" w:hAnsi="Candara" w:cs="Arial"/>
                <w:i/>
                <w:iCs/>
                <w:color w:val="000000" w:themeColor="text1"/>
                <w:sz w:val="22"/>
                <w:szCs w:val="22"/>
              </w:rPr>
              <w:t xml:space="preserve"> </w:t>
            </w:r>
            <w:proofErr w:type="spellStart"/>
            <w:r w:rsidRPr="0098573D">
              <w:rPr>
                <w:rFonts w:ascii="Candara" w:hAnsi="Candara" w:cs="Arial"/>
                <w:i/>
                <w:iCs/>
                <w:color w:val="000000" w:themeColor="text1"/>
                <w:sz w:val="22"/>
                <w:szCs w:val="22"/>
              </w:rPr>
              <w:t>t il</w:t>
            </w:r>
            <w:proofErr w:type="spellEnd"/>
            <w:r w:rsidRPr="0098573D">
              <w:rPr>
                <w:rFonts w:ascii="Candara" w:hAnsi="Candara" w:cs="Arial"/>
                <w:i/>
                <w:iCs/>
                <w:color w:val="000000" w:themeColor="text1"/>
                <w:sz w:val="22"/>
                <w:szCs w:val="22"/>
              </w:rPr>
              <w:t xml:space="preserve"> un potentiel significatif pour développer des recommandations de sécurité ? les enseignements tirés pourraient-ils réduire les risques ou améliorer les pratiques existantes ?)</w:t>
            </w:r>
          </w:p>
        </w:tc>
        <w:tc>
          <w:tcPr>
            <w:tcW w:w="1950" w:type="pct"/>
            <w:shd w:val="clear" w:color="auto" w:fill="AEAAAA" w:themeFill="background2" w:themeFillShade="BF"/>
          </w:tcPr>
          <w:p w14:paraId="4BB7B578"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2CACA096" w14:textId="77777777" w:rsidTr="003F4F00">
        <w:tc>
          <w:tcPr>
            <w:tcW w:w="152" w:type="pct"/>
            <w:tcBorders>
              <w:right w:val="nil"/>
            </w:tcBorders>
          </w:tcPr>
          <w:p w14:paraId="282EAD9A" w14:textId="77777777" w:rsidR="004B59F0" w:rsidRPr="0098573D" w:rsidRDefault="004B59F0" w:rsidP="00907B16">
            <w:pPr>
              <w:shd w:val="clear" w:color="auto" w:fill="FFFFFF"/>
              <w:spacing w:before="100" w:beforeAutospacing="1" w:after="100" w:afterAutospacing="1"/>
              <w:jc w:val="both"/>
              <w:rPr>
                <w:rFonts w:ascii="Candara" w:hAnsi="Candara" w:cs="Arial"/>
                <w:color w:val="000000" w:themeColor="text1"/>
                <w:sz w:val="22"/>
                <w:szCs w:val="22"/>
              </w:rPr>
            </w:pPr>
          </w:p>
        </w:tc>
        <w:tc>
          <w:tcPr>
            <w:tcW w:w="188" w:type="pct"/>
            <w:tcBorders>
              <w:left w:val="nil"/>
            </w:tcBorders>
            <w:vAlign w:val="center"/>
          </w:tcPr>
          <w:p w14:paraId="21C6AD50" w14:textId="77777777" w:rsidR="004B59F0" w:rsidRPr="0098573D" w:rsidRDefault="004B59F0" w:rsidP="00907B16">
            <w:pPr>
              <w:rPr>
                <w:rFonts w:ascii="Candara" w:hAnsi="Candara" w:cs="Arial"/>
                <w:b/>
                <w:bCs/>
                <w:color w:val="000000" w:themeColor="text1"/>
                <w:sz w:val="22"/>
                <w:szCs w:val="22"/>
              </w:rPr>
            </w:pPr>
            <w:r w:rsidRPr="0098573D">
              <w:rPr>
                <w:rFonts w:ascii="Candara" w:hAnsi="Candara" w:cs="Arial"/>
                <w:b/>
                <w:bCs/>
                <w:color w:val="000000" w:themeColor="text1"/>
                <w:sz w:val="22"/>
                <w:szCs w:val="22"/>
              </w:rPr>
              <w:t>6</w:t>
            </w:r>
          </w:p>
        </w:tc>
        <w:tc>
          <w:tcPr>
            <w:tcW w:w="2710" w:type="pct"/>
            <w:gridSpan w:val="6"/>
          </w:tcPr>
          <w:p w14:paraId="5DF38AA9" w14:textId="6BC0CC07" w:rsidR="004B59F0" w:rsidRPr="0098573D" w:rsidRDefault="004B59F0" w:rsidP="00907B16">
            <w:pPr>
              <w:shd w:val="clear" w:color="auto" w:fill="FFFFFF"/>
              <w:spacing w:before="100" w:beforeAutospacing="1" w:after="100" w:afterAutospacing="1"/>
              <w:jc w:val="both"/>
              <w:rPr>
                <w:rFonts w:ascii="Candara" w:hAnsi="Candara" w:cs="Arial"/>
                <w:i/>
                <w:iCs/>
                <w:color w:val="000000" w:themeColor="text1"/>
                <w:sz w:val="22"/>
                <w:szCs w:val="22"/>
              </w:rPr>
            </w:pPr>
            <w:r w:rsidRPr="0098573D">
              <w:rPr>
                <w:rFonts w:ascii="Candara" w:hAnsi="Candara" w:cs="Arial"/>
                <w:i/>
                <w:iCs/>
                <w:color w:val="000000" w:themeColor="text1"/>
                <w:sz w:val="22"/>
                <w:szCs w:val="22"/>
              </w:rPr>
              <w:t xml:space="preserve">L'apport </w:t>
            </w:r>
            <w:r w:rsidR="00EE6B95">
              <w:rPr>
                <w:rFonts w:ascii="Candara" w:hAnsi="Candara" w:cs="Arial"/>
                <w:i/>
                <w:iCs/>
                <w:color w:val="000000" w:themeColor="text1"/>
                <w:sz w:val="22"/>
                <w:szCs w:val="22"/>
              </w:rPr>
              <w:t>de l’AE</w:t>
            </w:r>
            <w:r w:rsidRPr="0098573D">
              <w:rPr>
                <w:rFonts w:ascii="Candara" w:hAnsi="Candara" w:cs="Arial"/>
                <w:i/>
                <w:iCs/>
                <w:color w:val="000000" w:themeColor="text1"/>
                <w:sz w:val="22"/>
                <w:szCs w:val="22"/>
              </w:rPr>
              <w:t xml:space="preserve"> est-il jugé important par rapport au traitement opérateur (quelle est la confiance </w:t>
            </w:r>
            <w:r w:rsidR="00EE6B95">
              <w:rPr>
                <w:rFonts w:ascii="Candara" w:hAnsi="Candara" w:cs="Arial"/>
                <w:i/>
                <w:iCs/>
                <w:color w:val="000000" w:themeColor="text1"/>
                <w:sz w:val="22"/>
                <w:szCs w:val="22"/>
              </w:rPr>
              <w:t>de l’AE</w:t>
            </w:r>
            <w:r w:rsidRPr="0098573D">
              <w:rPr>
                <w:rFonts w:ascii="Candara" w:hAnsi="Candara" w:cs="Arial"/>
                <w:i/>
                <w:iCs/>
                <w:color w:val="000000" w:themeColor="text1"/>
                <w:sz w:val="22"/>
                <w:szCs w:val="22"/>
              </w:rPr>
              <w:t xml:space="preserve"> dans la capacité de l'opérateur à traiter cet incident et en tirer des leçons) ? </w:t>
            </w:r>
          </w:p>
        </w:tc>
        <w:tc>
          <w:tcPr>
            <w:tcW w:w="1950" w:type="pct"/>
            <w:shd w:val="clear" w:color="auto" w:fill="AEAAAA" w:themeFill="background2" w:themeFillShade="BF"/>
          </w:tcPr>
          <w:p w14:paraId="631B62DD" w14:textId="77777777" w:rsidR="004B59F0" w:rsidRPr="003F4F00" w:rsidRDefault="004B59F0" w:rsidP="00907B16">
            <w:pPr>
              <w:rPr>
                <w:rFonts w:ascii="Candara" w:hAnsi="Candara" w:cs="Arial"/>
                <w:color w:val="000000" w:themeColor="text1"/>
                <w:sz w:val="22"/>
                <w:szCs w:val="22"/>
                <w:highlight w:val="lightGray"/>
              </w:rPr>
            </w:pPr>
          </w:p>
        </w:tc>
      </w:tr>
      <w:tr w:rsidR="004B59F0" w:rsidRPr="0098573D" w14:paraId="1A2ABCE6" w14:textId="77777777" w:rsidTr="00907B16">
        <w:trPr>
          <w:trHeight w:val="157"/>
        </w:trPr>
        <w:tc>
          <w:tcPr>
            <w:tcW w:w="5000" w:type="pct"/>
            <w:gridSpan w:val="9"/>
          </w:tcPr>
          <w:p w14:paraId="75996E56" w14:textId="77777777" w:rsidR="004B59F0" w:rsidRPr="0098573D" w:rsidRDefault="004B59F0" w:rsidP="00907B16">
            <w:pPr>
              <w:rPr>
                <w:rFonts w:ascii="Candara" w:hAnsi="Candara" w:cs="Arial"/>
                <w:color w:val="000000" w:themeColor="text1"/>
                <w:sz w:val="22"/>
                <w:szCs w:val="22"/>
              </w:rPr>
            </w:pPr>
          </w:p>
        </w:tc>
      </w:tr>
      <w:tr w:rsidR="004B59F0" w:rsidRPr="0098573D" w14:paraId="7D3CB5EC" w14:textId="77777777" w:rsidTr="007E1796">
        <w:trPr>
          <w:trHeight w:val="2165"/>
        </w:trPr>
        <w:tc>
          <w:tcPr>
            <w:tcW w:w="339" w:type="pct"/>
            <w:gridSpan w:val="2"/>
          </w:tcPr>
          <w:p w14:paraId="749D8D5B" w14:textId="77777777" w:rsidR="004B59F0" w:rsidRPr="0098573D" w:rsidRDefault="004B59F0" w:rsidP="00907B16">
            <w:pPr>
              <w:pStyle w:val="Paragraphedeliste"/>
              <w:numPr>
                <w:ilvl w:val="0"/>
                <w:numId w:val="6"/>
              </w:numPr>
              <w:ind w:left="311"/>
              <w:rPr>
                <w:rFonts w:ascii="Candara" w:hAnsi="Candara" w:cs="Arial"/>
                <w:b/>
                <w:bCs/>
                <w:color w:val="000000" w:themeColor="text1"/>
                <w:sz w:val="22"/>
                <w:szCs w:val="22"/>
              </w:rPr>
            </w:pPr>
          </w:p>
        </w:tc>
        <w:tc>
          <w:tcPr>
            <w:tcW w:w="2710" w:type="pct"/>
            <w:gridSpan w:val="6"/>
          </w:tcPr>
          <w:p w14:paraId="5B44D90A" w14:textId="77777777" w:rsidR="004B59F0" w:rsidRPr="0098573D" w:rsidRDefault="004B59F0" w:rsidP="00907B16">
            <w:pPr>
              <w:rPr>
                <w:rFonts w:ascii="Candara" w:hAnsi="Candara" w:cs="Arial"/>
                <w:color w:val="000000" w:themeColor="text1"/>
                <w:sz w:val="22"/>
                <w:szCs w:val="22"/>
              </w:rPr>
            </w:pPr>
            <w:r w:rsidRPr="0098573D">
              <w:rPr>
                <w:rFonts w:ascii="Candara" w:hAnsi="Candara" w:cs="Arial"/>
                <w:b/>
                <w:bCs/>
                <w:color w:val="000000" w:themeColor="text1"/>
                <w:sz w:val="22"/>
                <w:szCs w:val="22"/>
              </w:rPr>
              <w:t xml:space="preserve">Autres facteurs non liés au risque à considérer ? </w:t>
            </w:r>
            <w:r w:rsidRPr="0098573D">
              <w:rPr>
                <w:rFonts w:ascii="Candara" w:hAnsi="Candara" w:cs="Arial"/>
                <w:b/>
                <w:bCs/>
                <w:color w:val="000000" w:themeColor="text1"/>
                <w:sz w:val="22"/>
                <w:szCs w:val="22"/>
              </w:rPr>
              <w:br/>
            </w:r>
            <w:r w:rsidRPr="0098573D">
              <w:rPr>
                <w:rFonts w:ascii="Candara" w:hAnsi="Candara" w:cs="Arial"/>
                <w:color w:val="000000" w:themeColor="text1"/>
                <w:sz w:val="22"/>
                <w:szCs w:val="22"/>
              </w:rPr>
              <w:t>(Pas obligatoire pour ACCID et SINCID)</w:t>
            </w:r>
          </w:p>
          <w:p w14:paraId="7B472D92" w14:textId="3DB862BC" w:rsidR="004B59F0" w:rsidRPr="0098573D" w:rsidRDefault="004B59F0" w:rsidP="00907B16">
            <w:pPr>
              <w:pStyle w:val="Paragraphedeliste"/>
              <w:numPr>
                <w:ilvl w:val="0"/>
                <w:numId w:val="8"/>
              </w:numPr>
              <w:shd w:val="clear" w:color="auto" w:fill="FFFFFF"/>
              <w:ind w:left="606" w:hanging="357"/>
              <w:jc w:val="both"/>
              <w:rPr>
                <w:rFonts w:ascii="Candara" w:hAnsi="Candara" w:cs="Arial"/>
                <w:color w:val="000000" w:themeColor="text1"/>
                <w:sz w:val="22"/>
                <w:szCs w:val="22"/>
              </w:rPr>
            </w:pPr>
            <w:r w:rsidRPr="0098573D">
              <w:rPr>
                <w:rFonts w:ascii="Candara" w:hAnsi="Candara" w:cs="Arial"/>
                <w:color w:val="000000" w:themeColor="text1"/>
                <w:sz w:val="22"/>
                <w:szCs w:val="22"/>
              </w:rPr>
              <w:t xml:space="preserve">L’événement présente un aspect particulièrement inhabituel/prioritaire pour </w:t>
            </w:r>
            <w:r w:rsidR="00EE6B95">
              <w:rPr>
                <w:rFonts w:ascii="Candara" w:hAnsi="Candara" w:cs="Arial"/>
                <w:color w:val="000000" w:themeColor="text1"/>
                <w:sz w:val="22"/>
                <w:szCs w:val="22"/>
              </w:rPr>
              <w:t>l’AE</w:t>
            </w:r>
            <w:r w:rsidRPr="0098573D">
              <w:rPr>
                <w:rFonts w:ascii="Candara" w:hAnsi="Candara" w:cs="Arial"/>
                <w:color w:val="000000" w:themeColor="text1"/>
                <w:sz w:val="22"/>
                <w:szCs w:val="22"/>
              </w:rPr>
              <w:t>.</w:t>
            </w:r>
          </w:p>
          <w:p w14:paraId="74AC2B2E" w14:textId="77777777" w:rsidR="004B59F0" w:rsidRPr="0098573D" w:rsidRDefault="004B59F0" w:rsidP="00907B16">
            <w:pPr>
              <w:pStyle w:val="Paragraphedeliste"/>
              <w:numPr>
                <w:ilvl w:val="0"/>
                <w:numId w:val="8"/>
              </w:numPr>
              <w:shd w:val="clear" w:color="auto" w:fill="FFFFFF"/>
              <w:ind w:left="606" w:hanging="357"/>
              <w:jc w:val="both"/>
              <w:rPr>
                <w:rFonts w:ascii="Candara" w:hAnsi="Candara" w:cs="Arial"/>
                <w:color w:val="000000" w:themeColor="text1"/>
                <w:sz w:val="22"/>
                <w:szCs w:val="22"/>
              </w:rPr>
            </w:pPr>
            <w:r w:rsidRPr="0098573D">
              <w:rPr>
                <w:rFonts w:ascii="Candara" w:hAnsi="Candara" w:cs="Arial"/>
                <w:color w:val="000000" w:themeColor="text1"/>
                <w:sz w:val="22"/>
                <w:szCs w:val="22"/>
              </w:rPr>
              <w:t>On peut prévoir un retentissement médiatique ou socio-professionnel de l’événement</w:t>
            </w:r>
          </w:p>
          <w:p w14:paraId="0C016831" w14:textId="77777777" w:rsidR="004B59F0" w:rsidRPr="0098573D" w:rsidRDefault="004B59F0" w:rsidP="00907B16">
            <w:pPr>
              <w:pStyle w:val="Paragraphedeliste"/>
              <w:numPr>
                <w:ilvl w:val="0"/>
                <w:numId w:val="8"/>
              </w:numPr>
              <w:shd w:val="clear" w:color="auto" w:fill="FFFFFF"/>
              <w:ind w:left="606" w:hanging="357"/>
              <w:jc w:val="both"/>
              <w:rPr>
                <w:rFonts w:ascii="Candara" w:hAnsi="Candara" w:cs="Arial"/>
                <w:color w:val="000000" w:themeColor="text1"/>
                <w:sz w:val="22"/>
                <w:szCs w:val="22"/>
              </w:rPr>
            </w:pPr>
            <w:r w:rsidRPr="0098573D">
              <w:rPr>
                <w:rFonts w:ascii="Candara" w:hAnsi="Candara" w:cs="Arial"/>
                <w:color w:val="000000" w:themeColor="text1"/>
                <w:sz w:val="22"/>
                <w:szCs w:val="22"/>
              </w:rPr>
              <w:t>Autres.</w:t>
            </w:r>
          </w:p>
        </w:tc>
        <w:tc>
          <w:tcPr>
            <w:tcW w:w="1950" w:type="pct"/>
            <w:shd w:val="clear" w:color="auto" w:fill="AEAAAA" w:themeFill="background2" w:themeFillShade="BF"/>
          </w:tcPr>
          <w:p w14:paraId="2D06E99B" w14:textId="77777777" w:rsidR="004B59F0" w:rsidRPr="0098573D" w:rsidRDefault="004B59F0" w:rsidP="00907B16">
            <w:pPr>
              <w:rPr>
                <w:rFonts w:ascii="Candara" w:hAnsi="Candara" w:cs="Arial"/>
                <w:color w:val="000000" w:themeColor="text1"/>
                <w:sz w:val="22"/>
                <w:szCs w:val="22"/>
              </w:rPr>
            </w:pPr>
          </w:p>
        </w:tc>
      </w:tr>
      <w:tr w:rsidR="004B59F0" w:rsidRPr="0098573D" w14:paraId="5AB9307C" w14:textId="77777777" w:rsidTr="00907B16">
        <w:tc>
          <w:tcPr>
            <w:tcW w:w="5000" w:type="pct"/>
            <w:gridSpan w:val="9"/>
          </w:tcPr>
          <w:p w14:paraId="1D1C1E0A" w14:textId="77777777" w:rsidR="004B59F0" w:rsidRPr="0098573D" w:rsidRDefault="004B59F0" w:rsidP="00907B16">
            <w:pPr>
              <w:rPr>
                <w:rFonts w:ascii="Candara" w:hAnsi="Candara" w:cs="Arial"/>
                <w:color w:val="000000" w:themeColor="text1"/>
                <w:sz w:val="22"/>
                <w:szCs w:val="22"/>
              </w:rPr>
            </w:pPr>
          </w:p>
        </w:tc>
      </w:tr>
      <w:tr w:rsidR="004B59F0" w:rsidRPr="0098573D" w14:paraId="10128DB0" w14:textId="77777777" w:rsidTr="00CB6D62">
        <w:trPr>
          <w:trHeight w:val="454"/>
        </w:trPr>
        <w:tc>
          <w:tcPr>
            <w:tcW w:w="339" w:type="pct"/>
            <w:gridSpan w:val="2"/>
            <w:vAlign w:val="center"/>
          </w:tcPr>
          <w:p w14:paraId="0D85F07F" w14:textId="77777777" w:rsidR="004B59F0" w:rsidRPr="0098573D" w:rsidRDefault="004B59F0" w:rsidP="00907B16">
            <w:pPr>
              <w:pStyle w:val="Paragraphedeliste"/>
              <w:numPr>
                <w:ilvl w:val="0"/>
                <w:numId w:val="6"/>
              </w:numPr>
              <w:ind w:left="311"/>
              <w:rPr>
                <w:rFonts w:ascii="Candara" w:hAnsi="Candara" w:cs="Arial"/>
                <w:b/>
                <w:bCs/>
                <w:color w:val="000000" w:themeColor="text1"/>
                <w:sz w:val="22"/>
                <w:szCs w:val="22"/>
                <w:lang w:eastAsia="fr-FR"/>
              </w:rPr>
            </w:pPr>
          </w:p>
        </w:tc>
        <w:tc>
          <w:tcPr>
            <w:tcW w:w="2710" w:type="pct"/>
            <w:gridSpan w:val="6"/>
            <w:vAlign w:val="center"/>
          </w:tcPr>
          <w:p w14:paraId="6667FDBE" w14:textId="77777777" w:rsidR="004B59F0" w:rsidRPr="0098573D" w:rsidRDefault="004B59F0" w:rsidP="00907B16">
            <w:pPr>
              <w:ind w:left="-49"/>
              <w:rPr>
                <w:rFonts w:ascii="Candara" w:hAnsi="Candara" w:cs="Arial"/>
                <w:b/>
                <w:bCs/>
                <w:color w:val="000000" w:themeColor="text1"/>
                <w:sz w:val="22"/>
                <w:szCs w:val="22"/>
              </w:rPr>
            </w:pPr>
            <w:r w:rsidRPr="0098573D">
              <w:rPr>
                <w:rFonts w:ascii="Candara" w:hAnsi="Candara" w:cs="Arial"/>
                <w:b/>
                <w:bCs/>
                <w:color w:val="000000" w:themeColor="text1"/>
                <w:sz w:val="22"/>
                <w:szCs w:val="22"/>
              </w:rPr>
              <w:t xml:space="preserve">AVIS SUR L’OUVERTURE DE L’ENQUETE  </w:t>
            </w:r>
          </w:p>
        </w:tc>
        <w:tc>
          <w:tcPr>
            <w:tcW w:w="1950" w:type="pct"/>
            <w:vAlign w:val="center"/>
          </w:tcPr>
          <w:p w14:paraId="3E7E5869" w14:textId="7BA6329A" w:rsidR="004B59F0" w:rsidRPr="003F4F00" w:rsidRDefault="00B001A3" w:rsidP="00907B16">
            <w:pPr>
              <w:rPr>
                <w:rFonts w:ascii="Candara" w:hAnsi="Candara" w:cs="Arial"/>
                <w:color w:val="EE0000"/>
                <w:sz w:val="22"/>
                <w:szCs w:val="22"/>
              </w:rPr>
            </w:pPr>
            <w:r>
              <w:rPr>
                <w:rFonts w:ascii="Candara" w:hAnsi="Candara" w:cs="Arial"/>
                <w:color w:val="EE0000"/>
                <w:sz w:val="22"/>
                <w:szCs w:val="22"/>
              </w:rPr>
              <w:t>F</w:t>
            </w:r>
            <w:r w:rsidR="00FA6362" w:rsidRPr="003F4F00">
              <w:rPr>
                <w:rFonts w:ascii="Candara" w:hAnsi="Candara" w:cs="Arial"/>
                <w:color w:val="EE0000"/>
                <w:sz w:val="22"/>
                <w:szCs w:val="22"/>
              </w:rPr>
              <w:t xml:space="preserve">avorable à l’ouverture </w:t>
            </w:r>
            <w:r>
              <w:rPr>
                <w:rFonts w:ascii="Candara" w:hAnsi="Candara" w:cs="Arial"/>
                <w:color w:val="EE0000"/>
                <w:sz w:val="22"/>
                <w:szCs w:val="22"/>
              </w:rPr>
              <w:t>de l’enquête</w:t>
            </w:r>
          </w:p>
        </w:tc>
      </w:tr>
      <w:tr w:rsidR="004B59F0" w:rsidRPr="0098573D" w14:paraId="49236C2C" w14:textId="77777777" w:rsidTr="00907B16">
        <w:tc>
          <w:tcPr>
            <w:tcW w:w="5000" w:type="pct"/>
            <w:gridSpan w:val="9"/>
          </w:tcPr>
          <w:p w14:paraId="32D24EBD" w14:textId="77777777" w:rsidR="004B59F0" w:rsidRPr="0098573D" w:rsidRDefault="004B59F0" w:rsidP="00907B16">
            <w:pPr>
              <w:rPr>
                <w:rFonts w:ascii="Candara" w:hAnsi="Candara" w:cs="Arial"/>
                <w:color w:val="000000" w:themeColor="text1"/>
                <w:sz w:val="22"/>
                <w:szCs w:val="22"/>
              </w:rPr>
            </w:pPr>
          </w:p>
        </w:tc>
      </w:tr>
      <w:tr w:rsidR="004B59F0" w:rsidRPr="0098573D" w14:paraId="01512D27" w14:textId="77777777" w:rsidTr="00CB6D62">
        <w:tc>
          <w:tcPr>
            <w:tcW w:w="339" w:type="pct"/>
            <w:gridSpan w:val="2"/>
          </w:tcPr>
          <w:p w14:paraId="6EF9A0B5" w14:textId="77777777" w:rsidR="004B59F0" w:rsidRPr="0098573D" w:rsidRDefault="004B59F0" w:rsidP="00907B16">
            <w:pPr>
              <w:pStyle w:val="Paragraphedeliste"/>
              <w:numPr>
                <w:ilvl w:val="0"/>
                <w:numId w:val="6"/>
              </w:numPr>
              <w:ind w:left="311"/>
              <w:rPr>
                <w:rFonts w:ascii="Candara" w:hAnsi="Candara" w:cs="Arial"/>
                <w:b/>
                <w:bCs/>
                <w:color w:val="000000" w:themeColor="text1"/>
                <w:sz w:val="22"/>
                <w:szCs w:val="22"/>
                <w:lang w:eastAsia="fr-FR"/>
              </w:rPr>
            </w:pPr>
          </w:p>
        </w:tc>
        <w:tc>
          <w:tcPr>
            <w:tcW w:w="2710" w:type="pct"/>
            <w:gridSpan w:val="6"/>
          </w:tcPr>
          <w:p w14:paraId="79973FF4" w14:textId="77777777" w:rsidR="004B59F0" w:rsidRPr="0098573D" w:rsidRDefault="004B59F0" w:rsidP="00907B16">
            <w:pPr>
              <w:ind w:left="-49"/>
              <w:rPr>
                <w:rFonts w:ascii="Candara" w:hAnsi="Candara" w:cs="Arial"/>
                <w:b/>
                <w:bCs/>
                <w:color w:val="000000" w:themeColor="text1"/>
                <w:sz w:val="22"/>
                <w:szCs w:val="22"/>
              </w:rPr>
            </w:pPr>
            <w:r w:rsidRPr="0098573D">
              <w:rPr>
                <w:rFonts w:ascii="Candara" w:hAnsi="Candara" w:cs="Arial"/>
                <w:b/>
                <w:bCs/>
                <w:color w:val="000000" w:themeColor="text1"/>
                <w:sz w:val="22"/>
                <w:szCs w:val="22"/>
              </w:rPr>
              <w:t xml:space="preserve">Reference de l’enquête </w:t>
            </w:r>
          </w:p>
          <w:p w14:paraId="3A7D6BC0" w14:textId="77777777" w:rsidR="004B59F0" w:rsidRPr="0098573D" w:rsidRDefault="004B59F0" w:rsidP="00907B16">
            <w:pPr>
              <w:ind w:left="-49"/>
              <w:rPr>
                <w:rFonts w:ascii="Candara" w:hAnsi="Candara" w:cs="Arial"/>
                <w:b/>
                <w:bCs/>
                <w:color w:val="000000" w:themeColor="text1"/>
                <w:sz w:val="22"/>
                <w:szCs w:val="22"/>
              </w:rPr>
            </w:pPr>
            <w:r w:rsidRPr="0098573D">
              <w:rPr>
                <w:rFonts w:ascii="Candara" w:hAnsi="Candara" w:cs="Arial"/>
                <w:color w:val="000000" w:themeColor="text1"/>
                <w:sz w:val="22"/>
                <w:szCs w:val="22"/>
              </w:rPr>
              <w:t>(</w:t>
            </w:r>
            <w:proofErr w:type="gramStart"/>
            <w:r w:rsidRPr="0098573D">
              <w:rPr>
                <w:rFonts w:ascii="Candara" w:hAnsi="Candara" w:cs="Arial"/>
                <w:color w:val="000000" w:themeColor="text1"/>
                <w:sz w:val="22"/>
                <w:szCs w:val="22"/>
              </w:rPr>
              <w:t>le</w:t>
            </w:r>
            <w:proofErr w:type="gramEnd"/>
            <w:r w:rsidRPr="0098573D">
              <w:rPr>
                <w:rFonts w:ascii="Candara" w:hAnsi="Candara" w:cs="Arial"/>
                <w:color w:val="000000" w:themeColor="text1"/>
                <w:sz w:val="22"/>
                <w:szCs w:val="22"/>
              </w:rPr>
              <w:t xml:space="preserve"> cas échéant)</w:t>
            </w:r>
          </w:p>
        </w:tc>
        <w:tc>
          <w:tcPr>
            <w:tcW w:w="1950" w:type="pct"/>
          </w:tcPr>
          <w:p w14:paraId="789B852E" w14:textId="55817CE8" w:rsidR="004B59F0" w:rsidRPr="003F4F00" w:rsidRDefault="003F4F00" w:rsidP="00907B16">
            <w:pPr>
              <w:rPr>
                <w:rFonts w:ascii="Candara" w:hAnsi="Candara" w:cs="Arial"/>
                <w:color w:val="EE0000"/>
                <w:sz w:val="22"/>
                <w:szCs w:val="22"/>
              </w:rPr>
            </w:pPr>
            <w:r w:rsidRPr="003F4F00">
              <w:rPr>
                <w:rFonts w:ascii="Candara" w:hAnsi="Candara" w:cs="Arial"/>
                <w:color w:val="EE0000"/>
                <w:sz w:val="22"/>
                <w:szCs w:val="22"/>
              </w:rPr>
              <w:t>A</w:t>
            </w:r>
            <w:r w:rsidR="00510E88">
              <w:rPr>
                <w:rFonts w:ascii="Candara" w:hAnsi="Candara" w:cs="Arial"/>
                <w:color w:val="EE0000"/>
                <w:sz w:val="22"/>
                <w:szCs w:val="22"/>
              </w:rPr>
              <w:t>E</w:t>
            </w:r>
            <w:r w:rsidRPr="003F4F00">
              <w:rPr>
                <w:rFonts w:ascii="Candara" w:hAnsi="Candara" w:cs="Arial"/>
                <w:color w:val="EE0000"/>
                <w:sz w:val="22"/>
                <w:szCs w:val="22"/>
              </w:rPr>
              <w:t>-0</w:t>
            </w:r>
            <w:r w:rsidR="003C6232">
              <w:rPr>
                <w:rFonts w:ascii="Candara" w:hAnsi="Candara" w:cs="Arial"/>
                <w:color w:val="EE0000"/>
                <w:sz w:val="22"/>
                <w:szCs w:val="22"/>
              </w:rPr>
              <w:t>6</w:t>
            </w:r>
            <w:r w:rsidRPr="003F4F00">
              <w:rPr>
                <w:rFonts w:ascii="Candara" w:hAnsi="Candara" w:cs="Arial"/>
                <w:color w:val="EE0000"/>
                <w:sz w:val="22"/>
                <w:szCs w:val="22"/>
              </w:rPr>
              <w:t>-2025</w:t>
            </w:r>
          </w:p>
        </w:tc>
      </w:tr>
    </w:tbl>
    <w:p w14:paraId="223DD2D0" w14:textId="77777777" w:rsidR="004B59F0" w:rsidRPr="0098573D" w:rsidRDefault="004B59F0" w:rsidP="004B59F0">
      <w:pPr>
        <w:pStyle w:val="Paragraphedeliste"/>
        <w:ind w:left="709"/>
        <w:rPr>
          <w:rFonts w:ascii="Candara" w:hAnsi="Candara" w:cs="Arial"/>
          <w:color w:val="000000" w:themeColor="text1"/>
          <w:sz w:val="22"/>
          <w:szCs w:val="22"/>
        </w:rPr>
      </w:pPr>
    </w:p>
    <w:p w14:paraId="38CD3E65" w14:textId="77777777" w:rsidR="004B59F0" w:rsidRPr="0098573D" w:rsidRDefault="004B59F0" w:rsidP="004B59F0">
      <w:pPr>
        <w:pStyle w:val="Paragraphedeliste"/>
        <w:numPr>
          <w:ilvl w:val="0"/>
          <w:numId w:val="7"/>
        </w:numPr>
        <w:ind w:left="709"/>
        <w:rPr>
          <w:rFonts w:ascii="Candara" w:hAnsi="Candara" w:cs="Arial"/>
          <w:color w:val="000000" w:themeColor="text1"/>
          <w:sz w:val="22"/>
          <w:szCs w:val="22"/>
        </w:rPr>
      </w:pPr>
      <w:r w:rsidRPr="0098573D">
        <w:rPr>
          <w:rFonts w:ascii="Candara" w:hAnsi="Candara" w:cs="Arial"/>
          <w:b/>
          <w:bCs/>
          <w:color w:val="000000" w:themeColor="text1"/>
          <w:sz w:val="22"/>
          <w:szCs w:val="22"/>
          <w:lang w:eastAsia="fr-FR"/>
        </w:rPr>
        <w:t>DECISION D’OUVERTURE DE L’ENQUETE</w:t>
      </w:r>
    </w:p>
    <w:p w14:paraId="34DF7CF3" w14:textId="77777777" w:rsidR="004B59F0" w:rsidRPr="0098573D" w:rsidRDefault="004B59F0" w:rsidP="004B59F0">
      <w:pPr>
        <w:pStyle w:val="Paragraphedeliste"/>
        <w:ind w:left="709"/>
        <w:rPr>
          <w:rFonts w:ascii="Candara" w:hAnsi="Candara" w:cs="Arial"/>
          <w:i/>
          <w:iCs/>
          <w:color w:val="000000" w:themeColor="text1"/>
          <w:sz w:val="22"/>
          <w:szCs w:val="22"/>
        </w:rPr>
      </w:pPr>
      <w:r w:rsidRPr="0098573D">
        <w:rPr>
          <w:rFonts w:ascii="Candara" w:hAnsi="Candara" w:cs="Arial"/>
          <w:i/>
          <w:iCs/>
          <w:color w:val="000000" w:themeColor="text1"/>
          <w:sz w:val="22"/>
          <w:szCs w:val="22"/>
          <w:lang w:eastAsia="fr-FR"/>
        </w:rPr>
        <w:t xml:space="preserve">Lorsque l’examen met en évidence la nécessité d’ouvrir une enquête (Cf. Case </w:t>
      </w:r>
      <w:proofErr w:type="gramStart"/>
      <w:r w:rsidRPr="0098573D">
        <w:rPr>
          <w:rFonts w:ascii="Candara" w:hAnsi="Candara" w:cs="Arial"/>
          <w:i/>
          <w:iCs/>
          <w:color w:val="000000" w:themeColor="text1"/>
          <w:sz w:val="22"/>
          <w:szCs w:val="22"/>
          <w:lang w:eastAsia="fr-FR"/>
        </w:rPr>
        <w:t>F )</w:t>
      </w:r>
      <w:proofErr w:type="gramEnd"/>
    </w:p>
    <w:p w14:paraId="7CC946BF" w14:textId="77777777" w:rsidR="004B59F0" w:rsidRPr="0098573D" w:rsidRDefault="004B59F0" w:rsidP="004B59F0">
      <w:pPr>
        <w:pStyle w:val="Paragraphedeliste"/>
        <w:ind w:left="709"/>
        <w:rPr>
          <w:rFonts w:ascii="Candara" w:hAnsi="Candara" w:cs="Arial"/>
          <w:color w:val="000000" w:themeColor="text1"/>
          <w:sz w:val="22"/>
          <w:szCs w:val="22"/>
        </w:rPr>
      </w:pPr>
    </w:p>
    <w:tbl>
      <w:tblPr>
        <w:tblStyle w:val="Grilledutableau"/>
        <w:tblW w:w="5000" w:type="pct"/>
        <w:tblLook w:val="04A0" w:firstRow="1" w:lastRow="0" w:firstColumn="1" w:lastColumn="0" w:noHBand="0" w:noVBand="1"/>
      </w:tblPr>
      <w:tblGrid>
        <w:gridCol w:w="4389"/>
        <w:gridCol w:w="2128"/>
        <w:gridCol w:w="2545"/>
      </w:tblGrid>
      <w:tr w:rsidR="004B59F0" w:rsidRPr="0098573D" w14:paraId="146809F6" w14:textId="77777777" w:rsidTr="00907B16">
        <w:tc>
          <w:tcPr>
            <w:tcW w:w="2422" w:type="pct"/>
            <w:vAlign w:val="center"/>
          </w:tcPr>
          <w:p w14:paraId="50AC10BC" w14:textId="77777777" w:rsidR="004B59F0" w:rsidRPr="0098573D" w:rsidRDefault="004B59F0" w:rsidP="00907B16">
            <w:pPr>
              <w:jc w:val="center"/>
              <w:rPr>
                <w:rFonts w:ascii="Candara" w:hAnsi="Candara" w:cs="Arial"/>
                <w:b/>
                <w:bCs/>
                <w:i/>
                <w:iCs/>
                <w:color w:val="000000" w:themeColor="text1"/>
                <w:sz w:val="22"/>
                <w:szCs w:val="22"/>
              </w:rPr>
            </w:pPr>
            <w:r w:rsidRPr="0098573D">
              <w:rPr>
                <w:rFonts w:ascii="Candara" w:hAnsi="Candara" w:cs="Arial"/>
                <w:b/>
                <w:bCs/>
                <w:i/>
                <w:iCs/>
                <w:color w:val="000000" w:themeColor="text1"/>
                <w:sz w:val="22"/>
                <w:szCs w:val="22"/>
              </w:rPr>
              <w:t>Décision du Directeur</w:t>
            </w:r>
          </w:p>
        </w:tc>
        <w:tc>
          <w:tcPr>
            <w:tcW w:w="1174" w:type="pct"/>
          </w:tcPr>
          <w:p w14:paraId="740AE62B" w14:textId="77777777" w:rsidR="004B59F0" w:rsidRPr="0098573D" w:rsidRDefault="004B59F0" w:rsidP="00907B16">
            <w:pPr>
              <w:jc w:val="center"/>
              <w:rPr>
                <w:rFonts w:ascii="Candara" w:hAnsi="Candara" w:cs="Arial"/>
                <w:b/>
                <w:bCs/>
                <w:i/>
                <w:iCs/>
                <w:color w:val="000000" w:themeColor="text1"/>
                <w:sz w:val="22"/>
                <w:szCs w:val="22"/>
              </w:rPr>
            </w:pPr>
            <w:r w:rsidRPr="0098573D">
              <w:rPr>
                <w:rFonts w:ascii="Candara" w:hAnsi="Candara" w:cs="Arial"/>
                <w:b/>
                <w:bCs/>
                <w:i/>
                <w:iCs/>
                <w:color w:val="000000" w:themeColor="text1"/>
                <w:sz w:val="22"/>
                <w:szCs w:val="22"/>
              </w:rPr>
              <w:t>Date</w:t>
            </w:r>
          </w:p>
        </w:tc>
        <w:tc>
          <w:tcPr>
            <w:tcW w:w="1404" w:type="pct"/>
          </w:tcPr>
          <w:p w14:paraId="612CF2B6" w14:textId="77777777" w:rsidR="004B59F0" w:rsidRPr="0098573D" w:rsidRDefault="004B59F0" w:rsidP="00907B16">
            <w:pPr>
              <w:jc w:val="center"/>
              <w:rPr>
                <w:rFonts w:ascii="Candara" w:hAnsi="Candara" w:cs="Arial"/>
                <w:b/>
                <w:bCs/>
                <w:i/>
                <w:iCs/>
                <w:color w:val="000000" w:themeColor="text1"/>
                <w:sz w:val="22"/>
                <w:szCs w:val="22"/>
              </w:rPr>
            </w:pPr>
            <w:r w:rsidRPr="0098573D">
              <w:rPr>
                <w:rFonts w:ascii="Candara" w:hAnsi="Candara" w:cs="Arial"/>
                <w:b/>
                <w:bCs/>
                <w:i/>
                <w:iCs/>
                <w:color w:val="000000" w:themeColor="text1"/>
                <w:sz w:val="22"/>
                <w:szCs w:val="22"/>
              </w:rPr>
              <w:t>Signature</w:t>
            </w:r>
          </w:p>
        </w:tc>
      </w:tr>
      <w:tr w:rsidR="00CB6C8C" w:rsidRPr="00CB6C8C" w14:paraId="5668E296" w14:textId="77777777" w:rsidTr="007E1796">
        <w:trPr>
          <w:trHeight w:val="637"/>
        </w:trPr>
        <w:tc>
          <w:tcPr>
            <w:tcW w:w="2422" w:type="pct"/>
          </w:tcPr>
          <w:p w14:paraId="7652CDAC" w14:textId="66F1C581" w:rsidR="004B59F0" w:rsidRPr="00CB6C8C" w:rsidRDefault="00405974" w:rsidP="00CB6C8C">
            <w:pPr>
              <w:jc w:val="center"/>
              <w:rPr>
                <w:rFonts w:ascii="Candara" w:hAnsi="Candara" w:cs="Arial"/>
                <w:color w:val="EE0000"/>
                <w:sz w:val="22"/>
                <w:szCs w:val="22"/>
              </w:rPr>
            </w:pPr>
            <w:r w:rsidRPr="00CB6C8C">
              <w:rPr>
                <w:rFonts w:ascii="Candara" w:hAnsi="Candara" w:cs="Arial"/>
                <w:color w:val="EE0000"/>
                <w:sz w:val="22"/>
                <w:szCs w:val="22"/>
              </w:rPr>
              <w:t>Julien MIENE</w:t>
            </w:r>
          </w:p>
        </w:tc>
        <w:tc>
          <w:tcPr>
            <w:tcW w:w="1174" w:type="pct"/>
          </w:tcPr>
          <w:p w14:paraId="61A93F3C" w14:textId="1B943458" w:rsidR="004B59F0" w:rsidRPr="00CB6C8C" w:rsidRDefault="00B001A3" w:rsidP="00CB6C8C">
            <w:pPr>
              <w:jc w:val="center"/>
              <w:rPr>
                <w:rFonts w:ascii="Candara" w:hAnsi="Candara" w:cs="Arial"/>
                <w:color w:val="EE0000"/>
                <w:sz w:val="22"/>
                <w:szCs w:val="22"/>
              </w:rPr>
            </w:pPr>
            <w:r w:rsidRPr="00CB6C8C">
              <w:rPr>
                <w:rFonts w:ascii="Candara" w:hAnsi="Candara" w:cs="Arial"/>
                <w:color w:val="EE0000"/>
                <w:sz w:val="22"/>
                <w:szCs w:val="22"/>
              </w:rPr>
              <w:t>08/10/2025</w:t>
            </w:r>
          </w:p>
        </w:tc>
        <w:tc>
          <w:tcPr>
            <w:tcW w:w="1404" w:type="pct"/>
          </w:tcPr>
          <w:p w14:paraId="34EBD576" w14:textId="1959C1C5" w:rsidR="004B59F0" w:rsidRPr="00CB6C8C" w:rsidRDefault="00CB6C8C" w:rsidP="00CB6C8C">
            <w:pPr>
              <w:jc w:val="center"/>
              <w:rPr>
                <w:rFonts w:ascii="Candara" w:hAnsi="Candara" w:cs="Arial"/>
                <w:color w:val="EE0000"/>
                <w:sz w:val="22"/>
                <w:szCs w:val="22"/>
              </w:rPr>
            </w:pPr>
            <w:r w:rsidRPr="00CB6C8C">
              <w:rPr>
                <w:rFonts w:ascii="Brush Script MT" w:hAnsi="Brush Script MT" w:cs="Arial"/>
                <w:color w:val="EE0000"/>
                <w:sz w:val="48"/>
                <w:szCs w:val="48"/>
              </w:rPr>
              <w:t>JM</w:t>
            </w:r>
          </w:p>
        </w:tc>
      </w:tr>
    </w:tbl>
    <w:p w14:paraId="1DA86160" w14:textId="77777777" w:rsidR="004B59F0" w:rsidRPr="0098573D" w:rsidRDefault="004B59F0" w:rsidP="004B59F0">
      <w:pPr>
        <w:rPr>
          <w:rFonts w:ascii="Candara" w:hAnsi="Candara"/>
          <w:b/>
          <w:bCs/>
        </w:rPr>
      </w:pPr>
      <w:r w:rsidRPr="0098573D">
        <w:rPr>
          <w:rFonts w:ascii="Candara" w:hAnsi="Candara"/>
          <w:b/>
          <w:bCs/>
        </w:rPr>
        <w:br w:type="page"/>
      </w:r>
    </w:p>
    <w:p w14:paraId="5FAC70DF" w14:textId="77777777" w:rsidR="004B59F0" w:rsidRPr="0098573D" w:rsidRDefault="004B59F0" w:rsidP="004B59F0">
      <w:pPr>
        <w:pStyle w:val="Paragraphedeliste"/>
        <w:numPr>
          <w:ilvl w:val="0"/>
          <w:numId w:val="7"/>
        </w:numPr>
        <w:ind w:left="709"/>
        <w:rPr>
          <w:rFonts w:ascii="Candara" w:hAnsi="Candara" w:cs="Arial"/>
          <w:b/>
          <w:bCs/>
          <w:color w:val="000000" w:themeColor="text1"/>
          <w:sz w:val="22"/>
          <w:szCs w:val="22"/>
          <w:lang w:eastAsia="fr-FR"/>
        </w:rPr>
      </w:pPr>
      <w:bookmarkStart w:id="6" w:name="OLE_LINK21"/>
      <w:bookmarkStart w:id="7" w:name="OLE_LINK22"/>
      <w:bookmarkStart w:id="8" w:name="OLE_LINK23"/>
      <w:bookmarkStart w:id="9" w:name="OLE_LINK24"/>
      <w:r w:rsidRPr="0098573D">
        <w:rPr>
          <w:rFonts w:ascii="Candara" w:hAnsi="Candara" w:cs="Arial"/>
          <w:b/>
          <w:bCs/>
          <w:color w:val="000000" w:themeColor="text1"/>
          <w:sz w:val="22"/>
          <w:szCs w:val="22"/>
          <w:lang w:eastAsia="fr-FR"/>
        </w:rPr>
        <w:lastRenderedPageBreak/>
        <w:t>AVIS ET DECISION DE CONDUITE/DELEGATION DE L’ENQUETE</w:t>
      </w:r>
    </w:p>
    <w:p w14:paraId="75730269" w14:textId="77777777" w:rsidR="004B59F0" w:rsidRPr="0098573D" w:rsidRDefault="004B59F0" w:rsidP="004B59F0">
      <w:pPr>
        <w:pStyle w:val="Paragraphedeliste"/>
        <w:ind w:left="709"/>
        <w:rPr>
          <w:rFonts w:ascii="Candara" w:hAnsi="Candara" w:cs="Arial"/>
          <w:i/>
          <w:iCs/>
          <w:color w:val="000000" w:themeColor="text1"/>
          <w:sz w:val="22"/>
          <w:szCs w:val="22"/>
          <w:lang w:eastAsia="fr-FR"/>
        </w:rPr>
      </w:pPr>
      <w:bookmarkStart w:id="10" w:name="OLE_LINK25"/>
      <w:bookmarkStart w:id="11" w:name="OLE_LINK26"/>
      <w:bookmarkStart w:id="12" w:name="OLE_LINK27"/>
      <w:bookmarkEnd w:id="2"/>
      <w:bookmarkEnd w:id="3"/>
      <w:bookmarkEnd w:id="4"/>
      <w:bookmarkEnd w:id="5"/>
      <w:r w:rsidRPr="0098573D">
        <w:rPr>
          <w:rFonts w:ascii="Candara" w:hAnsi="Candara" w:cs="Arial"/>
          <w:i/>
          <w:iCs/>
          <w:color w:val="000000" w:themeColor="text1"/>
          <w:sz w:val="22"/>
          <w:szCs w:val="22"/>
          <w:lang w:eastAsia="fr-FR"/>
        </w:rPr>
        <w:t>Sur la base d’une analyse des besoins liés à l’enquête, renseigner le tableau ci-dessous.</w:t>
      </w:r>
    </w:p>
    <w:p w14:paraId="3C8021AA" w14:textId="0C899186" w:rsidR="00FD550F" w:rsidRPr="0098573D" w:rsidRDefault="00FD550F" w:rsidP="004B59F0">
      <w:pPr>
        <w:pStyle w:val="Paragraphedeliste"/>
        <w:numPr>
          <w:ilvl w:val="0"/>
          <w:numId w:val="15"/>
        </w:numPr>
        <w:jc w:val="both"/>
        <w:rPr>
          <w:rFonts w:ascii="Candara" w:hAnsi="Candara" w:cs="Arial"/>
          <w:i/>
          <w:iCs/>
          <w:color w:val="000000" w:themeColor="text1"/>
          <w:sz w:val="18"/>
          <w:szCs w:val="18"/>
          <w:lang w:eastAsia="fr-FR"/>
        </w:rPr>
      </w:pPr>
      <w:r w:rsidRPr="0098573D">
        <w:rPr>
          <w:rFonts w:ascii="Candara" w:hAnsi="Candara" w:cs="Arial"/>
          <w:i/>
          <w:iCs/>
          <w:color w:val="000000" w:themeColor="text1"/>
          <w:sz w:val="18"/>
          <w:szCs w:val="18"/>
          <w:lang w:eastAsia="fr-FR"/>
        </w:rPr>
        <w:t>La portée de l’enquête est renseignée dans la case « Catégorie de l’enquête »</w:t>
      </w:r>
    </w:p>
    <w:p w14:paraId="58306975" w14:textId="78965322" w:rsidR="004B59F0" w:rsidRPr="0098573D" w:rsidRDefault="004B59F0" w:rsidP="004B59F0">
      <w:pPr>
        <w:pStyle w:val="Paragraphedeliste"/>
        <w:numPr>
          <w:ilvl w:val="0"/>
          <w:numId w:val="15"/>
        </w:numPr>
        <w:jc w:val="both"/>
        <w:rPr>
          <w:rFonts w:ascii="Candara" w:hAnsi="Candara" w:cs="Arial"/>
          <w:i/>
          <w:iCs/>
          <w:color w:val="000000" w:themeColor="text1"/>
          <w:sz w:val="18"/>
          <w:szCs w:val="18"/>
          <w:lang w:eastAsia="fr-FR"/>
        </w:rPr>
      </w:pPr>
      <w:r w:rsidRPr="0098573D">
        <w:rPr>
          <w:rFonts w:ascii="Candara" w:hAnsi="Candara" w:cs="Arial"/>
          <w:i/>
          <w:iCs/>
          <w:color w:val="000000" w:themeColor="text1"/>
          <w:sz w:val="18"/>
          <w:szCs w:val="18"/>
          <w:lang w:eastAsia="fr-FR"/>
        </w:rPr>
        <w:t xml:space="preserve">En cas de décision de conduite, cocher la case et intégrer dans la colonne de droite </w:t>
      </w:r>
      <w:r w:rsidR="00FD550F" w:rsidRPr="0098573D">
        <w:rPr>
          <w:rFonts w:ascii="Candara" w:hAnsi="Candara" w:cs="Arial"/>
          <w:i/>
          <w:iCs/>
          <w:color w:val="000000" w:themeColor="text1"/>
          <w:sz w:val="18"/>
          <w:szCs w:val="18"/>
          <w:lang w:eastAsia="fr-FR"/>
        </w:rPr>
        <w:t>la référence de la note de désignation de l’équipe d’enquête et le cas échéant, les noms des membres de l’équipe</w:t>
      </w:r>
    </w:p>
    <w:p w14:paraId="544A9C52" w14:textId="77777777" w:rsidR="004B59F0" w:rsidRPr="0098573D" w:rsidRDefault="004B59F0" w:rsidP="004B59F0">
      <w:pPr>
        <w:pStyle w:val="Paragraphedeliste"/>
        <w:numPr>
          <w:ilvl w:val="0"/>
          <w:numId w:val="15"/>
        </w:numPr>
        <w:jc w:val="both"/>
        <w:rPr>
          <w:rFonts w:ascii="Candara" w:hAnsi="Candara" w:cs="Arial"/>
          <w:i/>
          <w:iCs/>
          <w:color w:val="000000" w:themeColor="text1"/>
          <w:sz w:val="18"/>
          <w:szCs w:val="18"/>
          <w:lang w:eastAsia="fr-FR"/>
        </w:rPr>
      </w:pPr>
      <w:r w:rsidRPr="0098573D">
        <w:rPr>
          <w:rFonts w:ascii="Candara" w:hAnsi="Candara" w:cs="Arial"/>
          <w:i/>
          <w:iCs/>
          <w:color w:val="000000" w:themeColor="text1"/>
          <w:sz w:val="18"/>
          <w:szCs w:val="18"/>
          <w:lang w:eastAsia="fr-FR"/>
        </w:rPr>
        <w:t>En cas de besoin d’assistance technique, cocher la case et identifier dans la colonne de droite le type d’assistance, l’entité sollicitée et une description succincte de l’assistance demandée</w:t>
      </w:r>
    </w:p>
    <w:p w14:paraId="4D5BE86E" w14:textId="77777777" w:rsidR="004B59F0" w:rsidRPr="0098573D" w:rsidRDefault="004B59F0" w:rsidP="004B59F0">
      <w:pPr>
        <w:pStyle w:val="Paragraphedeliste"/>
        <w:numPr>
          <w:ilvl w:val="0"/>
          <w:numId w:val="15"/>
        </w:numPr>
        <w:jc w:val="both"/>
        <w:rPr>
          <w:rFonts w:ascii="Candara" w:hAnsi="Candara" w:cs="Arial"/>
          <w:i/>
          <w:iCs/>
          <w:color w:val="000000" w:themeColor="text1"/>
          <w:sz w:val="18"/>
          <w:szCs w:val="18"/>
          <w:lang w:eastAsia="fr-FR"/>
        </w:rPr>
      </w:pPr>
      <w:r w:rsidRPr="0098573D">
        <w:rPr>
          <w:rFonts w:ascii="Candara" w:hAnsi="Candara" w:cs="Arial"/>
          <w:i/>
          <w:iCs/>
          <w:color w:val="000000" w:themeColor="text1"/>
          <w:sz w:val="18"/>
          <w:szCs w:val="18"/>
          <w:lang w:eastAsia="fr-FR"/>
        </w:rPr>
        <w:t xml:space="preserve">En cas de nécessité de délégation, cocher la case et identifier dans la colonne de droite l’entité à contacter, le justificatif et la </w:t>
      </w:r>
      <w:proofErr w:type="spellStart"/>
      <w:r w:rsidRPr="0098573D">
        <w:rPr>
          <w:rFonts w:ascii="Candara" w:hAnsi="Candara" w:cs="Arial"/>
          <w:i/>
          <w:iCs/>
          <w:color w:val="000000" w:themeColor="text1"/>
          <w:sz w:val="18"/>
          <w:szCs w:val="18"/>
          <w:lang w:eastAsia="fr-FR"/>
        </w:rPr>
        <w:t>reference</w:t>
      </w:r>
      <w:proofErr w:type="spellEnd"/>
      <w:r w:rsidRPr="0098573D">
        <w:rPr>
          <w:rFonts w:ascii="Candara" w:hAnsi="Candara" w:cs="Arial"/>
          <w:i/>
          <w:iCs/>
          <w:color w:val="000000" w:themeColor="text1"/>
          <w:sz w:val="18"/>
          <w:szCs w:val="18"/>
          <w:lang w:eastAsia="fr-FR"/>
        </w:rPr>
        <w:t xml:space="preserve"> de la correspondance/note</w:t>
      </w:r>
    </w:p>
    <w:p w14:paraId="59F09A5A" w14:textId="77777777" w:rsidR="004B59F0" w:rsidRPr="0098573D" w:rsidRDefault="004B59F0" w:rsidP="004B59F0">
      <w:pPr>
        <w:pStyle w:val="Paragraphedeliste"/>
        <w:ind w:left="709"/>
        <w:rPr>
          <w:rFonts w:ascii="Candara" w:hAnsi="Candara" w:cs="Arial"/>
          <w:color w:val="000000" w:themeColor="text1"/>
          <w:sz w:val="22"/>
          <w:szCs w:val="22"/>
        </w:rPr>
      </w:pPr>
    </w:p>
    <w:tbl>
      <w:tblPr>
        <w:tblStyle w:val="Grilledutableau"/>
        <w:tblW w:w="5000" w:type="pct"/>
        <w:tblLook w:val="04A0" w:firstRow="1" w:lastRow="0" w:firstColumn="1" w:lastColumn="0" w:noHBand="0" w:noVBand="1"/>
      </w:tblPr>
      <w:tblGrid>
        <w:gridCol w:w="1500"/>
        <w:gridCol w:w="300"/>
        <w:gridCol w:w="2815"/>
        <w:gridCol w:w="4447"/>
      </w:tblGrid>
      <w:tr w:rsidR="004B59F0" w:rsidRPr="0098573D" w14:paraId="27690F5B" w14:textId="77777777" w:rsidTr="00FD550F">
        <w:trPr>
          <w:trHeight w:val="294"/>
        </w:trPr>
        <w:tc>
          <w:tcPr>
            <w:tcW w:w="780" w:type="pct"/>
            <w:shd w:val="clear" w:color="auto" w:fill="F2F2F2" w:themeFill="background1" w:themeFillShade="F2"/>
            <w:vAlign w:val="center"/>
          </w:tcPr>
          <w:p w14:paraId="7E5E5917" w14:textId="77777777" w:rsidR="004B59F0" w:rsidRPr="0098573D" w:rsidRDefault="004B59F0" w:rsidP="00907B16">
            <w:pPr>
              <w:jc w:val="center"/>
              <w:rPr>
                <w:rFonts w:ascii="Candara" w:hAnsi="Candara" w:cs="Arial"/>
                <w:b/>
                <w:bCs/>
                <w:i/>
                <w:iCs/>
                <w:color w:val="000000" w:themeColor="text1"/>
                <w:sz w:val="22"/>
                <w:szCs w:val="22"/>
              </w:rPr>
            </w:pPr>
            <w:bookmarkStart w:id="13" w:name="OLE_LINK28"/>
            <w:bookmarkStart w:id="14" w:name="OLE_LINK29"/>
            <w:bookmarkStart w:id="15" w:name="OLE_LINK30"/>
            <w:r w:rsidRPr="0098573D">
              <w:rPr>
                <w:rFonts w:ascii="Candara" w:hAnsi="Candara" w:cs="Arial"/>
                <w:b/>
                <w:bCs/>
                <w:i/>
                <w:iCs/>
                <w:color w:val="000000" w:themeColor="text1"/>
                <w:sz w:val="22"/>
                <w:szCs w:val="22"/>
              </w:rPr>
              <w:t>Catégorie de l’enquête</w:t>
            </w:r>
          </w:p>
        </w:tc>
        <w:tc>
          <w:tcPr>
            <w:tcW w:w="4220" w:type="pct"/>
            <w:gridSpan w:val="3"/>
          </w:tcPr>
          <w:p w14:paraId="40315384" w14:textId="77777777" w:rsidR="004B59F0" w:rsidRPr="00CC1A9F" w:rsidRDefault="00C97613" w:rsidP="00907B16">
            <w:pPr>
              <w:jc w:val="center"/>
              <w:rPr>
                <w:rFonts w:ascii="Candara" w:hAnsi="Candara" w:cs="Arial"/>
                <w:color w:val="EE0000"/>
                <w:sz w:val="22"/>
                <w:szCs w:val="22"/>
              </w:rPr>
            </w:pPr>
            <w:r w:rsidRPr="00CC1A9F">
              <w:rPr>
                <w:rFonts w:ascii="Candara" w:hAnsi="Candara" w:cs="Arial"/>
                <w:color w:val="EE0000"/>
                <w:sz w:val="22"/>
                <w:szCs w:val="22"/>
              </w:rPr>
              <w:t>CAT 1 Majeure</w:t>
            </w:r>
          </w:p>
          <w:p w14:paraId="3A187FFA" w14:textId="77777777" w:rsidR="0077546E" w:rsidRPr="00CC1A9F" w:rsidRDefault="0077546E" w:rsidP="00907B16">
            <w:pPr>
              <w:jc w:val="center"/>
              <w:rPr>
                <w:rFonts w:ascii="Candara" w:hAnsi="Candara" w:cs="Arial"/>
                <w:i/>
                <w:iCs/>
                <w:color w:val="EE0000"/>
                <w:sz w:val="22"/>
                <w:szCs w:val="22"/>
              </w:rPr>
            </w:pPr>
          </w:p>
          <w:p w14:paraId="048CC4DD" w14:textId="40BFBC5A" w:rsidR="0077546E" w:rsidRPr="00CC1A9F" w:rsidRDefault="0077546E" w:rsidP="00593298">
            <w:pPr>
              <w:jc w:val="both"/>
              <w:rPr>
                <w:rFonts w:ascii="Candara" w:hAnsi="Candara" w:cs="Arial"/>
                <w:i/>
                <w:iCs/>
                <w:color w:val="EE0000"/>
                <w:sz w:val="22"/>
                <w:szCs w:val="22"/>
              </w:rPr>
            </w:pPr>
            <w:r w:rsidRPr="00CC1A9F">
              <w:rPr>
                <w:rFonts w:ascii="Candara" w:hAnsi="Candara" w:cs="Arial"/>
                <w:i/>
                <w:iCs/>
                <w:color w:val="EE0000"/>
                <w:sz w:val="22"/>
                <w:szCs w:val="22"/>
              </w:rPr>
              <w:t>(</w:t>
            </w:r>
            <w:r w:rsidR="00593298" w:rsidRPr="00CC1A9F">
              <w:rPr>
                <w:rFonts w:ascii="Candara" w:hAnsi="Candara" w:cs="Arial"/>
                <w:i/>
                <w:iCs/>
                <w:color w:val="EE0000"/>
                <w:sz w:val="22"/>
                <w:szCs w:val="22"/>
              </w:rPr>
              <w:t>Compte tenu des dommages structurels importants subis par l’aéronef, de la sortie de piste avec blessures légères parmi les passagers, de la complexité technique de l’événement (perte de puissance moteur, conditions météorologiques défavorables) et du risque médiatique associé, l’événement présente au moins deux facteurs de complexité au niveau élevé.)</w:t>
            </w:r>
          </w:p>
        </w:tc>
      </w:tr>
      <w:tr w:rsidR="004B59F0" w:rsidRPr="0098573D" w14:paraId="0F3CFBFD" w14:textId="77777777" w:rsidTr="00907B16">
        <w:trPr>
          <w:trHeight w:val="452"/>
        </w:trPr>
        <w:tc>
          <w:tcPr>
            <w:tcW w:w="5000" w:type="pct"/>
            <w:gridSpan w:val="4"/>
            <w:shd w:val="clear" w:color="auto" w:fill="F2F2F2" w:themeFill="background1" w:themeFillShade="F2"/>
            <w:vAlign w:val="center"/>
          </w:tcPr>
          <w:p w14:paraId="047ECAF6" w14:textId="77777777" w:rsidR="004B59F0" w:rsidRPr="0098573D" w:rsidRDefault="004B59F0" w:rsidP="00907B16">
            <w:pPr>
              <w:jc w:val="center"/>
              <w:rPr>
                <w:rFonts w:ascii="Candara" w:hAnsi="Candara" w:cs="Arial"/>
                <w:b/>
                <w:bCs/>
                <w:i/>
                <w:iCs/>
                <w:color w:val="000000" w:themeColor="text1"/>
                <w:sz w:val="22"/>
                <w:szCs w:val="22"/>
              </w:rPr>
            </w:pPr>
            <w:r w:rsidRPr="0098573D">
              <w:rPr>
                <w:rFonts w:ascii="Candara" w:hAnsi="Candara" w:cs="Arial"/>
                <w:b/>
                <w:bCs/>
                <w:i/>
                <w:iCs/>
                <w:color w:val="000000" w:themeColor="text1"/>
                <w:sz w:val="22"/>
                <w:szCs w:val="22"/>
              </w:rPr>
              <w:t>Décision du Directeur</w:t>
            </w:r>
          </w:p>
        </w:tc>
      </w:tr>
      <w:tr w:rsidR="004B59F0" w:rsidRPr="0098573D" w14:paraId="1A7CF28F" w14:textId="77777777" w:rsidTr="00907B16">
        <w:trPr>
          <w:trHeight w:val="167"/>
        </w:trPr>
        <w:tc>
          <w:tcPr>
            <w:tcW w:w="2518" w:type="pct"/>
            <w:gridSpan w:val="3"/>
            <w:vAlign w:val="center"/>
          </w:tcPr>
          <w:p w14:paraId="319BCA5D" w14:textId="77777777" w:rsidR="004B59F0" w:rsidRPr="0098573D" w:rsidRDefault="004B59F0" w:rsidP="00907B16">
            <w:pPr>
              <w:jc w:val="center"/>
              <w:rPr>
                <w:rFonts w:ascii="Candara" w:hAnsi="Candara" w:cs="Arial"/>
                <w:b/>
                <w:bCs/>
                <w:color w:val="000000" w:themeColor="text1"/>
                <w:sz w:val="22"/>
                <w:szCs w:val="22"/>
              </w:rPr>
            </w:pPr>
            <w:r w:rsidRPr="0098573D">
              <w:rPr>
                <w:rFonts w:ascii="Candara" w:hAnsi="Candara" w:cs="Arial"/>
                <w:b/>
                <w:bCs/>
                <w:i/>
                <w:iCs/>
                <w:color w:val="000000" w:themeColor="text1"/>
                <w:sz w:val="22"/>
                <w:szCs w:val="22"/>
              </w:rPr>
              <w:t>Date</w:t>
            </w:r>
          </w:p>
        </w:tc>
        <w:tc>
          <w:tcPr>
            <w:tcW w:w="2482" w:type="pct"/>
            <w:vAlign w:val="center"/>
          </w:tcPr>
          <w:p w14:paraId="40AF2721" w14:textId="77777777" w:rsidR="004B59F0" w:rsidRPr="0098573D" w:rsidRDefault="004B59F0" w:rsidP="00907B16">
            <w:pPr>
              <w:jc w:val="center"/>
              <w:rPr>
                <w:rFonts w:ascii="Candara" w:hAnsi="Candara" w:cs="Arial"/>
                <w:b/>
                <w:bCs/>
                <w:color w:val="000000" w:themeColor="text1"/>
                <w:sz w:val="22"/>
                <w:szCs w:val="22"/>
              </w:rPr>
            </w:pPr>
            <w:r w:rsidRPr="0098573D">
              <w:rPr>
                <w:rFonts w:ascii="Candara" w:hAnsi="Candara" w:cs="Arial"/>
                <w:b/>
                <w:bCs/>
                <w:i/>
                <w:iCs/>
                <w:color w:val="000000" w:themeColor="text1"/>
                <w:sz w:val="22"/>
                <w:szCs w:val="22"/>
              </w:rPr>
              <w:t>Signature</w:t>
            </w:r>
          </w:p>
        </w:tc>
      </w:tr>
      <w:tr w:rsidR="004B59F0" w:rsidRPr="0098573D" w14:paraId="2031D22F" w14:textId="77777777" w:rsidTr="00907B16">
        <w:trPr>
          <w:trHeight w:val="609"/>
        </w:trPr>
        <w:tc>
          <w:tcPr>
            <w:tcW w:w="2518" w:type="pct"/>
            <w:gridSpan w:val="3"/>
            <w:vAlign w:val="center"/>
          </w:tcPr>
          <w:p w14:paraId="46721C0F" w14:textId="03FC384C" w:rsidR="004B59F0" w:rsidRPr="0098573D" w:rsidRDefault="00CB6C8C" w:rsidP="00907B16">
            <w:pPr>
              <w:jc w:val="center"/>
              <w:rPr>
                <w:rFonts w:ascii="Candara" w:hAnsi="Candara" w:cs="Arial"/>
                <w:b/>
                <w:bCs/>
                <w:color w:val="000000" w:themeColor="text1"/>
                <w:sz w:val="22"/>
                <w:szCs w:val="22"/>
              </w:rPr>
            </w:pPr>
            <w:r w:rsidRPr="00CB6C8C">
              <w:rPr>
                <w:rFonts w:ascii="Candara" w:hAnsi="Candara" w:cs="Arial"/>
                <w:color w:val="EE0000"/>
                <w:sz w:val="22"/>
                <w:szCs w:val="22"/>
              </w:rPr>
              <w:t>08/10/2025</w:t>
            </w:r>
          </w:p>
        </w:tc>
        <w:tc>
          <w:tcPr>
            <w:tcW w:w="2482" w:type="pct"/>
            <w:vAlign w:val="center"/>
          </w:tcPr>
          <w:p w14:paraId="22AB4990" w14:textId="323B006A" w:rsidR="004B59F0" w:rsidRPr="00CB6C8C" w:rsidRDefault="00CB6C8C" w:rsidP="00907B16">
            <w:pPr>
              <w:jc w:val="center"/>
              <w:rPr>
                <w:rFonts w:ascii="Brush Script MT" w:hAnsi="Brush Script MT" w:cs="Arial"/>
                <w:b/>
                <w:bCs/>
                <w:color w:val="000000" w:themeColor="text1"/>
                <w:sz w:val="22"/>
                <w:szCs w:val="22"/>
              </w:rPr>
            </w:pPr>
            <w:r w:rsidRPr="00CB6C8C">
              <w:rPr>
                <w:rFonts w:ascii="Brush Script MT" w:hAnsi="Brush Script MT" w:cs="Arial"/>
                <w:color w:val="EE0000"/>
                <w:sz w:val="48"/>
                <w:szCs w:val="48"/>
              </w:rPr>
              <w:t>JM</w:t>
            </w:r>
          </w:p>
        </w:tc>
      </w:tr>
      <w:tr w:rsidR="004B59F0" w:rsidRPr="0098573D" w14:paraId="2F36BBB1" w14:textId="77777777" w:rsidTr="00CC1A9F">
        <w:trPr>
          <w:trHeight w:val="20"/>
        </w:trPr>
        <w:tc>
          <w:tcPr>
            <w:tcW w:w="936" w:type="pct"/>
            <w:gridSpan w:val="2"/>
            <w:vAlign w:val="center"/>
          </w:tcPr>
          <w:p w14:paraId="325929BF" w14:textId="3132D7E9" w:rsidR="004B59F0" w:rsidRPr="0098573D" w:rsidRDefault="00FA6362" w:rsidP="00907B16">
            <w:pPr>
              <w:jc w:val="both"/>
              <w:rPr>
                <w:rFonts w:ascii="Candara" w:hAnsi="Candara" w:cs="Arial"/>
                <w:b/>
                <w:bCs/>
                <w:color w:val="000000" w:themeColor="text1"/>
                <w:sz w:val="22"/>
                <w:szCs w:val="22"/>
              </w:rPr>
            </w:pPr>
            <w:r>
              <w:rPr>
                <w:rFonts w:ascii="Candara" w:hAnsi="Candara" w:cs="Arial"/>
                <w:b/>
                <w:bCs/>
                <w:color w:val="000000" w:themeColor="text1"/>
                <w:sz w:val="22"/>
                <w:szCs w:val="22"/>
              </w:rPr>
              <w:fldChar w:fldCharType="begin">
                <w:ffData>
                  <w:name w:val="CaseACocher1"/>
                  <w:enabled/>
                  <w:calcOnExit w:val="0"/>
                  <w:checkBox>
                    <w:sizeAuto/>
                    <w:default w:val="1"/>
                  </w:checkBox>
                </w:ffData>
              </w:fldChar>
            </w:r>
            <w:bookmarkStart w:id="16" w:name="CaseACocher1"/>
            <w:r>
              <w:rPr>
                <w:rFonts w:ascii="Candara" w:hAnsi="Candara" w:cs="Arial"/>
                <w:b/>
                <w:bCs/>
                <w:color w:val="000000" w:themeColor="text1"/>
                <w:sz w:val="22"/>
                <w:szCs w:val="22"/>
              </w:rPr>
              <w:instrText xml:space="preserve"> FORMCHECKBOX </w:instrText>
            </w:r>
            <w:r>
              <w:rPr>
                <w:rFonts w:ascii="Candara" w:hAnsi="Candara" w:cs="Arial"/>
                <w:b/>
                <w:bCs/>
                <w:color w:val="000000" w:themeColor="text1"/>
                <w:sz w:val="22"/>
                <w:szCs w:val="22"/>
              </w:rPr>
            </w:r>
            <w:r>
              <w:rPr>
                <w:rFonts w:ascii="Candara" w:hAnsi="Candara" w:cs="Arial"/>
                <w:b/>
                <w:bCs/>
                <w:color w:val="000000" w:themeColor="text1"/>
                <w:sz w:val="22"/>
                <w:szCs w:val="22"/>
              </w:rPr>
              <w:fldChar w:fldCharType="separate"/>
            </w:r>
            <w:r>
              <w:rPr>
                <w:rFonts w:ascii="Candara" w:hAnsi="Candara" w:cs="Arial"/>
                <w:b/>
                <w:bCs/>
                <w:color w:val="000000" w:themeColor="text1"/>
                <w:sz w:val="22"/>
                <w:szCs w:val="22"/>
              </w:rPr>
              <w:fldChar w:fldCharType="end"/>
            </w:r>
            <w:bookmarkEnd w:id="16"/>
            <w:r w:rsidR="004B59F0" w:rsidRPr="0098573D">
              <w:rPr>
                <w:rFonts w:ascii="Candara" w:hAnsi="Candara" w:cs="Arial"/>
                <w:b/>
                <w:bCs/>
                <w:color w:val="000000" w:themeColor="text1"/>
                <w:sz w:val="22"/>
                <w:szCs w:val="22"/>
              </w:rPr>
              <w:t xml:space="preserve"> Conduite</w:t>
            </w:r>
          </w:p>
        </w:tc>
        <w:tc>
          <w:tcPr>
            <w:tcW w:w="4064" w:type="pct"/>
            <w:gridSpan w:val="2"/>
            <w:vMerge w:val="restart"/>
          </w:tcPr>
          <w:p w14:paraId="76E5D7E7" w14:textId="77777777" w:rsidR="00C97613" w:rsidRPr="00553A08" w:rsidRDefault="00C97613" w:rsidP="00907B16">
            <w:pPr>
              <w:rPr>
                <w:rFonts w:ascii="Candara" w:hAnsi="Candara" w:cs="Arial"/>
                <w:color w:val="EE0000"/>
                <w:sz w:val="22"/>
                <w:szCs w:val="22"/>
              </w:rPr>
            </w:pPr>
          </w:p>
          <w:p w14:paraId="2A34AD5C" w14:textId="3C10CAF4" w:rsidR="00C97613" w:rsidRPr="00553A08" w:rsidRDefault="00C97613" w:rsidP="00907B16">
            <w:pPr>
              <w:rPr>
                <w:rFonts w:ascii="Candara" w:hAnsi="Candara" w:cs="Arial"/>
                <w:color w:val="EE0000"/>
                <w:sz w:val="22"/>
                <w:szCs w:val="22"/>
              </w:rPr>
            </w:pPr>
            <w:r w:rsidRPr="00553A08">
              <w:rPr>
                <w:rFonts w:ascii="Candara" w:hAnsi="Candara" w:cs="Arial"/>
                <w:color w:val="EE0000"/>
                <w:sz w:val="22"/>
                <w:szCs w:val="22"/>
              </w:rPr>
              <w:t xml:space="preserve">Enquêteur désigné : </w:t>
            </w:r>
            <w:r w:rsidR="001E7EEE" w:rsidRPr="00553A08">
              <w:rPr>
                <w:rFonts w:ascii="Candara" w:hAnsi="Candara" w:cs="Arial"/>
                <w:color w:val="EE0000"/>
                <w:sz w:val="22"/>
                <w:szCs w:val="22"/>
              </w:rPr>
              <w:t>Rodrigue Mahamat</w:t>
            </w:r>
          </w:p>
          <w:p w14:paraId="36929358" w14:textId="77777777" w:rsidR="00553A08" w:rsidRDefault="00553A08" w:rsidP="00553A08">
            <w:pPr>
              <w:rPr>
                <w:rFonts w:ascii="Candara" w:hAnsi="Candara" w:cs="Arial"/>
                <w:color w:val="EE0000"/>
                <w:sz w:val="22"/>
                <w:szCs w:val="22"/>
              </w:rPr>
            </w:pPr>
          </w:p>
          <w:p w14:paraId="546130A0" w14:textId="5C87DA34" w:rsidR="00553A08" w:rsidRPr="00553A08" w:rsidRDefault="00553A08" w:rsidP="00553A08">
            <w:pPr>
              <w:rPr>
                <w:rFonts w:ascii="Candara" w:hAnsi="Candara" w:cs="Arial"/>
                <w:color w:val="EE0000"/>
                <w:sz w:val="22"/>
                <w:szCs w:val="22"/>
              </w:rPr>
            </w:pPr>
            <w:r w:rsidRPr="00553A08">
              <w:rPr>
                <w:rFonts w:ascii="Candara" w:hAnsi="Candara" w:cs="Arial"/>
                <w:color w:val="EE0000"/>
                <w:sz w:val="22"/>
                <w:szCs w:val="22"/>
              </w:rPr>
              <w:t>Note de désignation de l’</w:t>
            </w:r>
            <w:r>
              <w:rPr>
                <w:rFonts w:ascii="Candara" w:hAnsi="Candara" w:cs="Arial"/>
                <w:color w:val="EE0000"/>
                <w:sz w:val="22"/>
                <w:szCs w:val="22"/>
              </w:rPr>
              <w:t>é</w:t>
            </w:r>
            <w:r w:rsidRPr="00553A08">
              <w:rPr>
                <w:rFonts w:ascii="Candara" w:hAnsi="Candara" w:cs="Arial"/>
                <w:color w:val="EE0000"/>
                <w:sz w:val="22"/>
                <w:szCs w:val="22"/>
              </w:rPr>
              <w:t xml:space="preserve">quipe d’enquête :  </w:t>
            </w:r>
            <w:r w:rsidR="00754A3B">
              <w:rPr>
                <w:rFonts w:ascii="Candara" w:hAnsi="Candara" w:cs="Arial"/>
                <w:color w:val="EE0000"/>
                <w:sz w:val="22"/>
                <w:szCs w:val="22"/>
              </w:rPr>
              <w:t>NDE-</w:t>
            </w:r>
            <w:r w:rsidR="00754A3B" w:rsidRPr="003F4F00">
              <w:rPr>
                <w:rFonts w:ascii="Candara" w:hAnsi="Candara" w:cs="Arial"/>
                <w:color w:val="EE0000"/>
                <w:sz w:val="22"/>
                <w:szCs w:val="22"/>
              </w:rPr>
              <w:t xml:space="preserve"> A</w:t>
            </w:r>
            <w:r w:rsidR="00754A3B">
              <w:rPr>
                <w:rFonts w:ascii="Candara" w:hAnsi="Candara" w:cs="Arial"/>
                <w:color w:val="EE0000"/>
                <w:sz w:val="22"/>
                <w:szCs w:val="22"/>
              </w:rPr>
              <w:t>E</w:t>
            </w:r>
            <w:r w:rsidR="00754A3B" w:rsidRPr="003F4F00">
              <w:rPr>
                <w:rFonts w:ascii="Candara" w:hAnsi="Candara" w:cs="Arial"/>
                <w:color w:val="EE0000"/>
                <w:sz w:val="22"/>
                <w:szCs w:val="22"/>
              </w:rPr>
              <w:t>-0</w:t>
            </w:r>
            <w:r w:rsidR="00754A3B">
              <w:rPr>
                <w:rFonts w:ascii="Candara" w:hAnsi="Candara" w:cs="Arial"/>
                <w:color w:val="EE0000"/>
                <w:sz w:val="22"/>
                <w:szCs w:val="22"/>
              </w:rPr>
              <w:t>6</w:t>
            </w:r>
            <w:r w:rsidR="00754A3B" w:rsidRPr="003F4F00">
              <w:rPr>
                <w:rFonts w:ascii="Candara" w:hAnsi="Candara" w:cs="Arial"/>
                <w:color w:val="EE0000"/>
                <w:sz w:val="22"/>
                <w:szCs w:val="22"/>
              </w:rPr>
              <w:t>-2025</w:t>
            </w:r>
          </w:p>
          <w:p w14:paraId="15E9B547" w14:textId="77777777" w:rsidR="004B59F0" w:rsidRPr="00553A08" w:rsidRDefault="004B59F0" w:rsidP="00907B16">
            <w:pPr>
              <w:rPr>
                <w:rFonts w:ascii="Candara" w:hAnsi="Candara" w:cs="Arial"/>
                <w:color w:val="EE0000"/>
                <w:sz w:val="22"/>
                <w:szCs w:val="22"/>
              </w:rPr>
            </w:pPr>
          </w:p>
          <w:p w14:paraId="5FA9DFBB" w14:textId="7E6F0D2F" w:rsidR="00636DA6" w:rsidRPr="00553A08" w:rsidRDefault="00553A08" w:rsidP="00AA77A8">
            <w:pPr>
              <w:rPr>
                <w:rFonts w:ascii="Candara" w:hAnsi="Candara" w:cs="Arial"/>
                <w:color w:val="EE0000"/>
                <w:sz w:val="22"/>
                <w:szCs w:val="22"/>
              </w:rPr>
            </w:pPr>
            <w:r w:rsidRPr="00553A08">
              <w:rPr>
                <w:rFonts w:ascii="Candara" w:hAnsi="Candara" w:cs="Arial"/>
                <w:color w:val="EE0000"/>
                <w:sz w:val="22"/>
                <w:szCs w:val="22"/>
              </w:rPr>
              <w:t>Besoin d’a</w:t>
            </w:r>
            <w:r w:rsidR="00AA77A8" w:rsidRPr="00553A08">
              <w:rPr>
                <w:rFonts w:ascii="Candara" w:hAnsi="Candara" w:cs="Arial"/>
                <w:color w:val="EE0000"/>
                <w:sz w:val="22"/>
                <w:szCs w:val="22"/>
              </w:rPr>
              <w:t>ssistance pour</w:t>
            </w:r>
            <w:r w:rsidR="00636DA6" w:rsidRPr="00553A08">
              <w:rPr>
                <w:rFonts w:ascii="Candara" w:hAnsi="Candara" w:cs="Arial"/>
                <w:color w:val="EE0000"/>
                <w:sz w:val="22"/>
                <w:szCs w:val="22"/>
              </w:rPr>
              <w:t> :</w:t>
            </w:r>
          </w:p>
          <w:p w14:paraId="0AE7EC59" w14:textId="77777777" w:rsidR="00636DA6" w:rsidRPr="00553A08" w:rsidRDefault="00AA77A8" w:rsidP="00092397">
            <w:pPr>
              <w:pStyle w:val="Paragraphedeliste"/>
              <w:numPr>
                <w:ilvl w:val="0"/>
                <w:numId w:val="15"/>
              </w:numPr>
              <w:ind w:left="500"/>
              <w:rPr>
                <w:rFonts w:ascii="Candara" w:hAnsi="Candara" w:cs="Arial"/>
                <w:color w:val="EE0000"/>
                <w:sz w:val="22"/>
                <w:szCs w:val="22"/>
              </w:rPr>
            </w:pPr>
            <w:proofErr w:type="gramStart"/>
            <w:r w:rsidRPr="00553A08">
              <w:rPr>
                <w:rFonts w:ascii="Candara" w:hAnsi="Candara" w:cs="Arial"/>
                <w:color w:val="EE0000"/>
                <w:sz w:val="22"/>
                <w:szCs w:val="22"/>
              </w:rPr>
              <w:t>la</w:t>
            </w:r>
            <w:proofErr w:type="gramEnd"/>
            <w:r w:rsidRPr="00553A08">
              <w:rPr>
                <w:rFonts w:ascii="Candara" w:hAnsi="Candara" w:cs="Arial"/>
                <w:color w:val="EE0000"/>
                <w:sz w:val="22"/>
                <w:szCs w:val="22"/>
              </w:rPr>
              <w:t xml:space="preserve"> lecture et l’analyse des enregistreurs de vol (FDR/CVR),</w:t>
            </w:r>
          </w:p>
          <w:p w14:paraId="5BBB9B2C" w14:textId="51C18583" w:rsidR="00636DA6" w:rsidRPr="00553A08" w:rsidRDefault="00AA77A8" w:rsidP="00092397">
            <w:pPr>
              <w:pStyle w:val="Paragraphedeliste"/>
              <w:numPr>
                <w:ilvl w:val="0"/>
                <w:numId w:val="15"/>
              </w:numPr>
              <w:ind w:left="500"/>
              <w:rPr>
                <w:rFonts w:ascii="Candara" w:hAnsi="Candara" w:cs="Arial"/>
                <w:color w:val="EE0000"/>
                <w:sz w:val="22"/>
                <w:szCs w:val="22"/>
              </w:rPr>
            </w:pPr>
            <w:r w:rsidRPr="00553A08">
              <w:rPr>
                <w:rFonts w:ascii="Candara" w:hAnsi="Candara" w:cs="Arial"/>
                <w:color w:val="EE0000"/>
                <w:sz w:val="22"/>
                <w:szCs w:val="22"/>
              </w:rPr>
              <w:t xml:space="preserve"> </w:t>
            </w:r>
            <w:proofErr w:type="gramStart"/>
            <w:r w:rsidRPr="00553A08">
              <w:rPr>
                <w:rFonts w:ascii="Candara" w:hAnsi="Candara" w:cs="Arial"/>
                <w:color w:val="EE0000"/>
                <w:sz w:val="22"/>
                <w:szCs w:val="22"/>
              </w:rPr>
              <w:t>la</w:t>
            </w:r>
            <w:proofErr w:type="gramEnd"/>
            <w:r w:rsidRPr="00553A08">
              <w:rPr>
                <w:rFonts w:ascii="Candara" w:hAnsi="Candara" w:cs="Arial"/>
                <w:color w:val="EE0000"/>
                <w:sz w:val="22"/>
                <w:szCs w:val="22"/>
              </w:rPr>
              <w:t xml:space="preserve"> réalisation </w:t>
            </w:r>
            <w:r w:rsidR="00636DA6" w:rsidRPr="00553A08">
              <w:rPr>
                <w:rFonts w:ascii="Candara" w:hAnsi="Candara" w:cs="Arial"/>
                <w:color w:val="EE0000"/>
                <w:sz w:val="22"/>
                <w:szCs w:val="22"/>
              </w:rPr>
              <w:t>des tests en laboratoire des</w:t>
            </w:r>
            <w:r w:rsidRPr="00553A08">
              <w:rPr>
                <w:rFonts w:ascii="Candara" w:hAnsi="Candara" w:cs="Arial"/>
                <w:color w:val="EE0000"/>
                <w:sz w:val="22"/>
                <w:szCs w:val="22"/>
              </w:rPr>
              <w:t xml:space="preserve"> composants, </w:t>
            </w:r>
          </w:p>
          <w:p w14:paraId="1DC3F4ED" w14:textId="222EF19F" w:rsidR="00AA77A8" w:rsidRPr="00553A08" w:rsidRDefault="00AA77A8" w:rsidP="00092397">
            <w:pPr>
              <w:pStyle w:val="Paragraphedeliste"/>
              <w:numPr>
                <w:ilvl w:val="0"/>
                <w:numId w:val="15"/>
              </w:numPr>
              <w:ind w:left="500"/>
              <w:rPr>
                <w:rFonts w:ascii="Candara" w:hAnsi="Candara" w:cs="Arial"/>
                <w:color w:val="EE0000"/>
                <w:sz w:val="22"/>
                <w:szCs w:val="22"/>
              </w:rPr>
            </w:pPr>
            <w:proofErr w:type="gramStart"/>
            <w:r w:rsidRPr="00553A08">
              <w:rPr>
                <w:rFonts w:ascii="Candara" w:hAnsi="Candara" w:cs="Arial"/>
                <w:color w:val="EE0000"/>
                <w:sz w:val="22"/>
                <w:szCs w:val="22"/>
              </w:rPr>
              <w:t>les</w:t>
            </w:r>
            <w:proofErr w:type="gramEnd"/>
            <w:r w:rsidRPr="00553A08">
              <w:rPr>
                <w:rFonts w:ascii="Candara" w:hAnsi="Candara" w:cs="Arial"/>
                <w:color w:val="EE0000"/>
                <w:sz w:val="22"/>
                <w:szCs w:val="22"/>
              </w:rPr>
              <w:t xml:space="preserve"> examens médicaux de l’équipage.</w:t>
            </w:r>
          </w:p>
          <w:p w14:paraId="0E83EE36" w14:textId="1FE71C3F" w:rsidR="00092397" w:rsidRPr="00553A08" w:rsidRDefault="00566EA2" w:rsidP="00092397">
            <w:pPr>
              <w:pStyle w:val="Paragraphedeliste"/>
              <w:numPr>
                <w:ilvl w:val="0"/>
                <w:numId w:val="15"/>
              </w:numPr>
              <w:ind w:left="500"/>
              <w:rPr>
                <w:rFonts w:ascii="Candara" w:hAnsi="Candara" w:cs="Arial"/>
                <w:color w:val="EE0000"/>
                <w:sz w:val="22"/>
                <w:szCs w:val="22"/>
              </w:rPr>
            </w:pPr>
            <w:proofErr w:type="gramStart"/>
            <w:r>
              <w:rPr>
                <w:rFonts w:ascii="Candara" w:hAnsi="Candara" w:cs="Arial"/>
                <w:color w:val="EE0000"/>
                <w:sz w:val="22"/>
                <w:szCs w:val="22"/>
              </w:rPr>
              <w:t>l’</w:t>
            </w:r>
            <w:r w:rsidR="00092397" w:rsidRPr="00553A08">
              <w:rPr>
                <w:rFonts w:ascii="Candara" w:hAnsi="Candara" w:cs="Arial"/>
                <w:color w:val="EE0000"/>
                <w:sz w:val="22"/>
                <w:szCs w:val="22"/>
              </w:rPr>
              <w:t>entreposage</w:t>
            </w:r>
            <w:proofErr w:type="gramEnd"/>
            <w:r w:rsidR="00092397" w:rsidRPr="00553A08">
              <w:rPr>
                <w:rFonts w:ascii="Candara" w:hAnsi="Candara" w:cs="Arial"/>
                <w:color w:val="EE0000"/>
                <w:sz w:val="22"/>
                <w:szCs w:val="22"/>
              </w:rPr>
              <w:t xml:space="preserve"> des composants prélevés sur le site </w:t>
            </w:r>
          </w:p>
          <w:p w14:paraId="4F7DFBEE" w14:textId="1222452E" w:rsidR="004B59F0" w:rsidRPr="00553A08" w:rsidRDefault="00092397" w:rsidP="00636DA6">
            <w:pPr>
              <w:pStyle w:val="Paragraphedeliste"/>
              <w:numPr>
                <w:ilvl w:val="0"/>
                <w:numId w:val="15"/>
              </w:numPr>
              <w:ind w:left="500"/>
              <w:rPr>
                <w:rFonts w:ascii="Candara" w:hAnsi="Candara" w:cs="Arial"/>
                <w:color w:val="EE0000"/>
                <w:sz w:val="22"/>
                <w:szCs w:val="22"/>
              </w:rPr>
            </w:pPr>
            <w:proofErr w:type="gramStart"/>
            <w:r w:rsidRPr="00553A08">
              <w:rPr>
                <w:rFonts w:ascii="Candara" w:hAnsi="Candara" w:cs="Arial"/>
                <w:color w:val="EE0000"/>
                <w:sz w:val="22"/>
                <w:szCs w:val="22"/>
              </w:rPr>
              <w:t>l</w:t>
            </w:r>
            <w:r w:rsidR="00636DA6" w:rsidRPr="00553A08">
              <w:rPr>
                <w:rFonts w:ascii="Candara" w:hAnsi="Candara" w:cs="Arial"/>
                <w:color w:val="EE0000"/>
                <w:sz w:val="22"/>
                <w:szCs w:val="22"/>
              </w:rPr>
              <w:t>e</w:t>
            </w:r>
            <w:proofErr w:type="gramEnd"/>
            <w:r w:rsidR="00636DA6" w:rsidRPr="00553A08">
              <w:rPr>
                <w:rFonts w:ascii="Candara" w:hAnsi="Candara" w:cs="Arial"/>
                <w:color w:val="EE0000"/>
                <w:sz w:val="22"/>
                <w:szCs w:val="22"/>
              </w:rPr>
              <w:t xml:space="preserve"> transport</w:t>
            </w:r>
            <w:r w:rsidRPr="00553A08">
              <w:rPr>
                <w:rFonts w:ascii="Candara" w:hAnsi="Candara" w:cs="Arial"/>
                <w:color w:val="EE0000"/>
                <w:sz w:val="22"/>
                <w:szCs w:val="22"/>
              </w:rPr>
              <w:t xml:space="preserve"> </w:t>
            </w:r>
            <w:r w:rsidR="00636DA6" w:rsidRPr="00553A08">
              <w:rPr>
                <w:rFonts w:ascii="Candara" w:hAnsi="Candara" w:cs="Arial"/>
                <w:color w:val="EE0000"/>
                <w:sz w:val="22"/>
                <w:szCs w:val="22"/>
              </w:rPr>
              <w:t xml:space="preserve">des composants </w:t>
            </w:r>
            <w:r w:rsidRPr="00553A08">
              <w:rPr>
                <w:rFonts w:ascii="Candara" w:hAnsi="Candara" w:cs="Arial"/>
                <w:color w:val="EE0000"/>
                <w:sz w:val="22"/>
                <w:szCs w:val="22"/>
              </w:rPr>
              <w:t>au lieu de stockage</w:t>
            </w:r>
          </w:p>
        </w:tc>
      </w:tr>
      <w:tr w:rsidR="004B59F0" w:rsidRPr="0098573D" w14:paraId="542CFAD0" w14:textId="77777777" w:rsidTr="0098573D">
        <w:trPr>
          <w:trHeight w:val="6495"/>
        </w:trPr>
        <w:tc>
          <w:tcPr>
            <w:tcW w:w="936" w:type="pct"/>
            <w:gridSpan w:val="2"/>
            <w:vAlign w:val="center"/>
          </w:tcPr>
          <w:p w14:paraId="61CB5429" w14:textId="1003FE4A" w:rsidR="004B59F0" w:rsidRPr="0098573D" w:rsidRDefault="00C97613" w:rsidP="00907B16">
            <w:pPr>
              <w:ind w:left="315" w:hanging="315"/>
              <w:rPr>
                <w:rFonts w:ascii="Candara" w:hAnsi="Candara" w:cs="Arial"/>
                <w:b/>
                <w:bCs/>
                <w:color w:val="000000" w:themeColor="text1"/>
                <w:sz w:val="22"/>
                <w:szCs w:val="22"/>
              </w:rPr>
            </w:pPr>
            <w:r>
              <w:rPr>
                <w:rFonts w:ascii="Candara" w:hAnsi="Candara" w:cs="Arial"/>
                <w:b/>
                <w:bCs/>
                <w:color w:val="000000" w:themeColor="text1"/>
                <w:sz w:val="22"/>
                <w:szCs w:val="22"/>
              </w:rPr>
              <w:fldChar w:fldCharType="begin">
                <w:ffData>
                  <w:name w:val=""/>
                  <w:enabled/>
                  <w:calcOnExit w:val="0"/>
                  <w:checkBox>
                    <w:sizeAuto/>
                    <w:default w:val="1"/>
                  </w:checkBox>
                </w:ffData>
              </w:fldChar>
            </w:r>
            <w:r>
              <w:rPr>
                <w:rFonts w:ascii="Candara" w:hAnsi="Candara" w:cs="Arial"/>
                <w:b/>
                <w:bCs/>
                <w:color w:val="000000" w:themeColor="text1"/>
                <w:sz w:val="22"/>
                <w:szCs w:val="22"/>
              </w:rPr>
              <w:instrText xml:space="preserve"> FORMCHECKBOX </w:instrText>
            </w:r>
            <w:r>
              <w:rPr>
                <w:rFonts w:ascii="Candara" w:hAnsi="Candara" w:cs="Arial"/>
                <w:b/>
                <w:bCs/>
                <w:color w:val="000000" w:themeColor="text1"/>
                <w:sz w:val="22"/>
                <w:szCs w:val="22"/>
              </w:rPr>
            </w:r>
            <w:r>
              <w:rPr>
                <w:rFonts w:ascii="Candara" w:hAnsi="Candara" w:cs="Arial"/>
                <w:b/>
                <w:bCs/>
                <w:color w:val="000000" w:themeColor="text1"/>
                <w:sz w:val="22"/>
                <w:szCs w:val="22"/>
              </w:rPr>
              <w:fldChar w:fldCharType="separate"/>
            </w:r>
            <w:r>
              <w:rPr>
                <w:rFonts w:ascii="Candara" w:hAnsi="Candara" w:cs="Arial"/>
                <w:b/>
                <w:bCs/>
                <w:color w:val="000000" w:themeColor="text1"/>
                <w:sz w:val="22"/>
                <w:szCs w:val="22"/>
              </w:rPr>
              <w:fldChar w:fldCharType="end"/>
            </w:r>
            <w:r w:rsidR="004B59F0" w:rsidRPr="0098573D">
              <w:rPr>
                <w:rFonts w:ascii="Candara" w:hAnsi="Candara" w:cs="Arial"/>
                <w:b/>
                <w:bCs/>
                <w:color w:val="000000" w:themeColor="text1"/>
                <w:sz w:val="22"/>
                <w:szCs w:val="22"/>
              </w:rPr>
              <w:t xml:space="preserve"> Besoin d’assistance technique </w:t>
            </w:r>
            <w:r w:rsidR="004B59F0" w:rsidRPr="0098573D">
              <w:rPr>
                <w:rFonts w:ascii="Candara" w:hAnsi="Candara" w:cs="Arial"/>
                <w:color w:val="000000" w:themeColor="text1"/>
                <w:sz w:val="22"/>
                <w:szCs w:val="22"/>
              </w:rPr>
              <w:t>(ressources humaines, matérielles...)</w:t>
            </w:r>
          </w:p>
        </w:tc>
        <w:tc>
          <w:tcPr>
            <w:tcW w:w="4064" w:type="pct"/>
            <w:gridSpan w:val="2"/>
            <w:vMerge/>
          </w:tcPr>
          <w:p w14:paraId="50688116" w14:textId="77777777" w:rsidR="004B59F0" w:rsidRPr="0098573D" w:rsidRDefault="004B59F0" w:rsidP="00907B16">
            <w:pPr>
              <w:rPr>
                <w:rFonts w:ascii="Candara" w:hAnsi="Candara" w:cs="Arial"/>
                <w:b/>
                <w:bCs/>
                <w:color w:val="000000" w:themeColor="text1"/>
                <w:sz w:val="22"/>
                <w:szCs w:val="22"/>
              </w:rPr>
            </w:pPr>
          </w:p>
        </w:tc>
      </w:tr>
      <w:tr w:rsidR="004B59F0" w:rsidRPr="0098573D" w14:paraId="15EE2C11" w14:textId="77777777" w:rsidTr="00566EA2">
        <w:trPr>
          <w:trHeight w:val="1130"/>
        </w:trPr>
        <w:tc>
          <w:tcPr>
            <w:tcW w:w="936" w:type="pct"/>
            <w:gridSpan w:val="2"/>
            <w:vAlign w:val="center"/>
          </w:tcPr>
          <w:p w14:paraId="5C9EE4E3" w14:textId="77777777" w:rsidR="004B59F0" w:rsidRPr="0098573D" w:rsidRDefault="004B59F0" w:rsidP="00907B16">
            <w:pPr>
              <w:jc w:val="both"/>
              <w:rPr>
                <w:rFonts w:ascii="Candara" w:hAnsi="Candara" w:cs="Arial"/>
                <w:b/>
                <w:bCs/>
                <w:color w:val="000000" w:themeColor="text1"/>
                <w:sz w:val="22"/>
                <w:szCs w:val="22"/>
              </w:rPr>
            </w:pPr>
            <w:r w:rsidRPr="0098573D">
              <w:rPr>
                <w:rFonts w:ascii="Candara" w:hAnsi="Candara" w:cs="Arial"/>
                <w:b/>
                <w:bCs/>
                <w:color w:val="000000" w:themeColor="text1"/>
                <w:sz w:val="22"/>
                <w:szCs w:val="22"/>
              </w:rPr>
              <w:fldChar w:fldCharType="begin">
                <w:ffData>
                  <w:name w:val="CaseACocher1"/>
                  <w:enabled/>
                  <w:calcOnExit w:val="0"/>
                  <w:checkBox>
                    <w:sizeAuto/>
                    <w:default w:val="0"/>
                  </w:checkBox>
                </w:ffData>
              </w:fldChar>
            </w:r>
            <w:r w:rsidRPr="0098573D">
              <w:rPr>
                <w:rFonts w:ascii="Candara" w:hAnsi="Candara" w:cs="Arial"/>
                <w:b/>
                <w:bCs/>
                <w:color w:val="000000" w:themeColor="text1"/>
                <w:sz w:val="22"/>
                <w:szCs w:val="22"/>
              </w:rPr>
              <w:instrText xml:space="preserve"> FORMCHECKBOX </w:instrText>
            </w:r>
            <w:r w:rsidRPr="0098573D">
              <w:rPr>
                <w:rFonts w:ascii="Candara" w:hAnsi="Candara" w:cs="Arial"/>
                <w:b/>
                <w:bCs/>
                <w:color w:val="000000" w:themeColor="text1"/>
                <w:sz w:val="22"/>
                <w:szCs w:val="22"/>
              </w:rPr>
            </w:r>
            <w:r w:rsidRPr="0098573D">
              <w:rPr>
                <w:rFonts w:ascii="Candara" w:hAnsi="Candara" w:cs="Arial"/>
                <w:b/>
                <w:bCs/>
                <w:color w:val="000000" w:themeColor="text1"/>
                <w:sz w:val="22"/>
                <w:szCs w:val="22"/>
              </w:rPr>
              <w:fldChar w:fldCharType="separate"/>
            </w:r>
            <w:r w:rsidRPr="0098573D">
              <w:rPr>
                <w:rFonts w:ascii="Candara" w:hAnsi="Candara" w:cs="Arial"/>
                <w:b/>
                <w:bCs/>
                <w:color w:val="000000" w:themeColor="text1"/>
                <w:sz w:val="22"/>
                <w:szCs w:val="22"/>
              </w:rPr>
              <w:fldChar w:fldCharType="end"/>
            </w:r>
            <w:r w:rsidRPr="0098573D">
              <w:rPr>
                <w:rFonts w:ascii="Candara" w:hAnsi="Candara" w:cs="Arial"/>
                <w:b/>
                <w:bCs/>
                <w:color w:val="000000" w:themeColor="text1"/>
                <w:sz w:val="22"/>
                <w:szCs w:val="22"/>
              </w:rPr>
              <w:t xml:space="preserve"> Délégation </w:t>
            </w:r>
          </w:p>
        </w:tc>
        <w:tc>
          <w:tcPr>
            <w:tcW w:w="4064" w:type="pct"/>
            <w:gridSpan w:val="2"/>
            <w:vAlign w:val="center"/>
          </w:tcPr>
          <w:p w14:paraId="56BFC4CF" w14:textId="42647B35" w:rsidR="004B59F0" w:rsidRPr="00566EA2" w:rsidRDefault="00566EA2" w:rsidP="00566EA2">
            <w:pPr>
              <w:jc w:val="center"/>
              <w:rPr>
                <w:rFonts w:ascii="Candara" w:hAnsi="Candara" w:cs="Arial"/>
                <w:color w:val="EE0000"/>
                <w:sz w:val="22"/>
                <w:szCs w:val="22"/>
              </w:rPr>
            </w:pPr>
            <w:r w:rsidRPr="00566EA2">
              <w:rPr>
                <w:rFonts w:ascii="Candara" w:hAnsi="Candara" w:cs="Arial"/>
                <w:color w:val="EE0000"/>
                <w:sz w:val="22"/>
                <w:szCs w:val="22"/>
              </w:rPr>
              <w:t>N/A</w:t>
            </w:r>
          </w:p>
        </w:tc>
      </w:tr>
      <w:bookmarkEnd w:id="0"/>
      <w:bookmarkEnd w:id="1"/>
      <w:bookmarkEnd w:id="6"/>
      <w:bookmarkEnd w:id="7"/>
      <w:bookmarkEnd w:id="8"/>
      <w:bookmarkEnd w:id="9"/>
      <w:bookmarkEnd w:id="10"/>
      <w:bookmarkEnd w:id="11"/>
      <w:bookmarkEnd w:id="12"/>
      <w:bookmarkEnd w:id="13"/>
      <w:bookmarkEnd w:id="14"/>
      <w:bookmarkEnd w:id="15"/>
    </w:tbl>
    <w:p w14:paraId="6D1D4D1B" w14:textId="77777777" w:rsidR="004B59F0" w:rsidRPr="0098573D" w:rsidRDefault="004B59F0" w:rsidP="004B59F0">
      <w:pPr>
        <w:rPr>
          <w:rFonts w:ascii="Candara" w:hAnsi="Candara" w:cs="Arial"/>
          <w:b/>
          <w:bCs/>
          <w:color w:val="000000" w:themeColor="text1"/>
          <w:sz w:val="22"/>
          <w:szCs w:val="22"/>
          <w:lang w:val="fr-CA"/>
        </w:rPr>
        <w:sectPr w:rsidR="004B59F0" w:rsidRPr="0098573D" w:rsidSect="00D159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07" w:footer="708" w:gutter="0"/>
          <w:pgNumType w:start="1"/>
          <w:cols w:space="708"/>
          <w:docGrid w:linePitch="360"/>
        </w:sectPr>
      </w:pPr>
    </w:p>
    <w:p w14:paraId="18240936" w14:textId="133C7F6A" w:rsidR="004B59F0" w:rsidRPr="0098573D" w:rsidRDefault="004B59F0" w:rsidP="004B59F0">
      <w:pPr>
        <w:jc w:val="center"/>
        <w:rPr>
          <w:rFonts w:ascii="Candara" w:hAnsi="Candara" w:cs="Arial"/>
          <w:b/>
          <w:bCs/>
          <w:color w:val="000000" w:themeColor="text1"/>
          <w:sz w:val="22"/>
          <w:szCs w:val="22"/>
          <w:lang w:val="fr-CA"/>
        </w:rPr>
      </w:pPr>
      <w:r w:rsidRPr="0098573D">
        <w:rPr>
          <w:rFonts w:ascii="Candara" w:hAnsi="Candara" w:cs="Arial"/>
          <w:b/>
          <w:bCs/>
          <w:color w:val="000000" w:themeColor="text1"/>
          <w:sz w:val="22"/>
          <w:szCs w:val="22"/>
          <w:lang w:val="fr-CA"/>
        </w:rPr>
        <w:lastRenderedPageBreak/>
        <w:t>ANNEXE</w:t>
      </w:r>
      <w:r w:rsidR="009429DE" w:rsidRPr="0098573D">
        <w:rPr>
          <w:rFonts w:ascii="Candara" w:hAnsi="Candara" w:cs="Arial"/>
          <w:b/>
          <w:bCs/>
          <w:color w:val="000000" w:themeColor="text1"/>
          <w:sz w:val="22"/>
          <w:szCs w:val="22"/>
          <w:lang w:val="fr-CA"/>
        </w:rPr>
        <w:t xml:space="preserve"> 1</w:t>
      </w:r>
      <w:r w:rsidRPr="0098573D">
        <w:rPr>
          <w:rFonts w:ascii="Candara" w:hAnsi="Candara" w:cs="Arial"/>
          <w:b/>
          <w:bCs/>
          <w:color w:val="000000" w:themeColor="text1"/>
          <w:sz w:val="22"/>
          <w:szCs w:val="22"/>
          <w:lang w:val="fr-CA"/>
        </w:rPr>
        <w:t xml:space="preserve"> - EXTRAIT DE </w:t>
      </w:r>
      <w:r w:rsidR="00883C06" w:rsidRPr="0098573D">
        <w:rPr>
          <w:rFonts w:ascii="Candara" w:hAnsi="Candara" w:cs="Arial"/>
          <w:b/>
          <w:bCs/>
          <w:color w:val="000000" w:themeColor="text1"/>
          <w:sz w:val="22"/>
          <w:szCs w:val="22"/>
          <w:lang w:val="fr-CA"/>
        </w:rPr>
        <w:t>L’ARRETE</w:t>
      </w:r>
      <w:r w:rsidRPr="0098573D">
        <w:rPr>
          <w:rFonts w:ascii="Candara" w:hAnsi="Candara" w:cs="Arial"/>
          <w:b/>
          <w:bCs/>
          <w:color w:val="000000" w:themeColor="text1"/>
          <w:sz w:val="22"/>
          <w:szCs w:val="22"/>
          <w:lang w:val="fr-CA"/>
        </w:rPr>
        <w:t xml:space="preserve"> FIXANT LES RÈGLES RÉGISSANT LES ENQUÊTES TECHNIQUES SUR LES ACCIDENTS ET LES INCIDENTS D’AVIATION CIVILE</w:t>
      </w:r>
    </w:p>
    <w:p w14:paraId="39820E98" w14:textId="77777777" w:rsidR="004B59F0" w:rsidRPr="0098573D" w:rsidRDefault="004B59F0" w:rsidP="004B59F0">
      <w:pPr>
        <w:rPr>
          <w:rFonts w:ascii="Candara" w:hAnsi="Candara" w:cs="Arial"/>
          <w:color w:val="000000" w:themeColor="text1"/>
          <w:sz w:val="15"/>
          <w:szCs w:val="15"/>
          <w:lang w:val="fr-CA"/>
        </w:rPr>
      </w:pPr>
    </w:p>
    <w:tbl>
      <w:tblPr>
        <w:tblStyle w:val="Grilledutableau"/>
        <w:tblW w:w="0" w:type="auto"/>
        <w:tblLook w:val="04A0" w:firstRow="1" w:lastRow="0" w:firstColumn="1" w:lastColumn="0" w:noHBand="0" w:noVBand="1"/>
      </w:tblPr>
      <w:tblGrid>
        <w:gridCol w:w="13994"/>
      </w:tblGrid>
      <w:tr w:rsidR="004B59F0" w:rsidRPr="0098573D" w14:paraId="1F8C3F58" w14:textId="77777777" w:rsidTr="00907B16">
        <w:tc>
          <w:tcPr>
            <w:tcW w:w="13994" w:type="dxa"/>
          </w:tcPr>
          <w:p w14:paraId="4D76BCFA" w14:textId="77777777" w:rsidR="004B59F0" w:rsidRPr="0098573D" w:rsidRDefault="004B59F0" w:rsidP="00907B16">
            <w:pPr>
              <w:autoSpaceDE w:val="0"/>
              <w:autoSpaceDN w:val="0"/>
              <w:adjustRightInd w:val="0"/>
              <w:spacing w:before="100" w:beforeAutospacing="1" w:after="100" w:afterAutospacing="1"/>
              <w:ind w:left="169" w:right="143"/>
              <w:jc w:val="both"/>
              <w:rPr>
                <w:rFonts w:ascii="Candara" w:hAnsi="Candara" w:cs="Arial"/>
                <w:color w:val="000000" w:themeColor="text1"/>
                <w:sz w:val="21"/>
                <w:szCs w:val="21"/>
              </w:rPr>
            </w:pPr>
            <w:r w:rsidRPr="0098573D">
              <w:rPr>
                <w:rFonts w:ascii="Candara" w:hAnsi="Candara" w:cs="Arial"/>
                <w:b/>
                <w:bCs/>
                <w:color w:val="000000" w:themeColor="text1"/>
                <w:sz w:val="21"/>
                <w:szCs w:val="21"/>
              </w:rPr>
              <w:t>Accident :</w:t>
            </w:r>
            <w:r w:rsidRPr="0098573D">
              <w:rPr>
                <w:rFonts w:ascii="Candara" w:hAnsi="Candara" w:cs="Arial"/>
                <w:color w:val="000000" w:themeColor="text1"/>
                <w:sz w:val="21"/>
                <w:szCs w:val="21"/>
              </w:rPr>
              <w:t xml:space="preserve"> Événement lié à l’utilisation d’un aéronef, qui, dans le cas d’un aéronef avec pilote, se produit entre le moment où une personne monte à bord avec l’intention d’effectuer un vol et le moment où toutes les personnes qui sont montées dans cette intention sont descendues, ou, dans le cas d’un aéronef sans pilote qui se produit entre le moment où l’aéronef est prêt à manœuvrer en vue du vol et le moment où il s’immobilise à la fin du vol et où le système de propulsion principal est décret, et au cours duquel :</w:t>
            </w:r>
          </w:p>
          <w:p w14:paraId="5F3CA1E7" w14:textId="77777777" w:rsidR="004B59F0" w:rsidRPr="0098573D" w:rsidRDefault="004B59F0" w:rsidP="00907B16">
            <w:pPr>
              <w:numPr>
                <w:ilvl w:val="0"/>
                <w:numId w:val="12"/>
              </w:numPr>
              <w:autoSpaceDE w:val="0"/>
              <w:autoSpaceDN w:val="0"/>
              <w:adjustRightInd w:val="0"/>
              <w:spacing w:before="100" w:beforeAutospacing="1"/>
              <w:ind w:left="1134" w:right="143" w:hanging="567"/>
              <w:jc w:val="both"/>
              <w:rPr>
                <w:rFonts w:ascii="Candara" w:hAnsi="Candara" w:cs="Arial"/>
                <w:color w:val="000000" w:themeColor="text1"/>
                <w:sz w:val="21"/>
                <w:szCs w:val="21"/>
              </w:rPr>
            </w:pPr>
            <w:bookmarkStart w:id="17" w:name="_Ref58838065"/>
            <w:proofErr w:type="gramStart"/>
            <w:r w:rsidRPr="0098573D">
              <w:rPr>
                <w:rFonts w:ascii="Candara" w:hAnsi="Candara" w:cs="Arial"/>
                <w:color w:val="000000" w:themeColor="text1"/>
                <w:sz w:val="21"/>
                <w:szCs w:val="21"/>
              </w:rPr>
              <w:t>une</w:t>
            </w:r>
            <w:proofErr w:type="gramEnd"/>
            <w:r w:rsidRPr="0098573D">
              <w:rPr>
                <w:rFonts w:ascii="Candara" w:hAnsi="Candara" w:cs="Arial"/>
                <w:color w:val="000000" w:themeColor="text1"/>
                <w:sz w:val="21"/>
                <w:szCs w:val="21"/>
              </w:rPr>
              <w:t xml:space="preserve"> personne est mortellement ou grièvement blessée du fait qu’elle se trouve :</w:t>
            </w:r>
            <w:bookmarkEnd w:id="17"/>
          </w:p>
          <w:p w14:paraId="341C0804" w14:textId="77777777" w:rsidR="004B59F0" w:rsidRPr="0098573D" w:rsidRDefault="004B59F0" w:rsidP="00907B16">
            <w:pPr>
              <w:numPr>
                <w:ilvl w:val="1"/>
                <w:numId w:val="13"/>
              </w:numPr>
              <w:autoSpaceDE w:val="0"/>
              <w:autoSpaceDN w:val="0"/>
              <w:adjustRightInd w:val="0"/>
              <w:spacing w:before="100" w:beforeAutospacing="1"/>
              <w:ind w:left="1418" w:right="143" w:hanging="284"/>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dans</w:t>
            </w:r>
            <w:proofErr w:type="gramEnd"/>
            <w:r w:rsidRPr="0098573D">
              <w:rPr>
                <w:rFonts w:ascii="Candara" w:hAnsi="Candara" w:cs="Arial"/>
                <w:color w:val="000000" w:themeColor="text1"/>
                <w:sz w:val="21"/>
                <w:szCs w:val="21"/>
              </w:rPr>
              <w:t xml:space="preserve"> l’aéronef, </w:t>
            </w:r>
            <w:proofErr w:type="gramStart"/>
            <w:r w:rsidRPr="0098573D">
              <w:rPr>
                <w:rFonts w:ascii="Candara" w:hAnsi="Candara" w:cs="Arial"/>
                <w:color w:val="000000" w:themeColor="text1"/>
                <w:sz w:val="21"/>
                <w:szCs w:val="21"/>
              </w:rPr>
              <w:t>ou</w:t>
            </w:r>
            <w:proofErr w:type="gramEnd"/>
          </w:p>
          <w:p w14:paraId="326C46EA" w14:textId="77777777" w:rsidR="004B59F0" w:rsidRPr="0098573D" w:rsidRDefault="004B59F0" w:rsidP="00907B16">
            <w:pPr>
              <w:numPr>
                <w:ilvl w:val="1"/>
                <w:numId w:val="13"/>
              </w:numPr>
              <w:autoSpaceDE w:val="0"/>
              <w:autoSpaceDN w:val="0"/>
              <w:adjustRightInd w:val="0"/>
              <w:spacing w:before="100" w:beforeAutospacing="1"/>
              <w:ind w:left="1418" w:right="143" w:hanging="284"/>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en</w:t>
            </w:r>
            <w:proofErr w:type="gramEnd"/>
            <w:r w:rsidRPr="0098573D">
              <w:rPr>
                <w:rFonts w:ascii="Candara" w:hAnsi="Candara" w:cs="Arial"/>
                <w:color w:val="000000" w:themeColor="text1"/>
                <w:sz w:val="21"/>
                <w:szCs w:val="21"/>
              </w:rPr>
              <w:t xml:space="preserve"> contact direct avec une partie quelconque de l’aéronef, y compris les parties qui s’en sont détachées, </w:t>
            </w:r>
            <w:proofErr w:type="gramStart"/>
            <w:r w:rsidRPr="0098573D">
              <w:rPr>
                <w:rFonts w:ascii="Candara" w:hAnsi="Candara" w:cs="Arial"/>
                <w:color w:val="000000" w:themeColor="text1"/>
                <w:sz w:val="21"/>
                <w:szCs w:val="21"/>
              </w:rPr>
              <w:t>ou</w:t>
            </w:r>
            <w:proofErr w:type="gramEnd"/>
          </w:p>
          <w:p w14:paraId="7EE94117" w14:textId="77777777" w:rsidR="004B59F0" w:rsidRPr="0098573D" w:rsidRDefault="004B59F0" w:rsidP="00907B16">
            <w:pPr>
              <w:numPr>
                <w:ilvl w:val="1"/>
                <w:numId w:val="13"/>
              </w:numPr>
              <w:autoSpaceDE w:val="0"/>
              <w:autoSpaceDN w:val="0"/>
              <w:adjustRightInd w:val="0"/>
              <w:spacing w:before="100" w:beforeAutospacing="1"/>
              <w:ind w:left="1418" w:right="143" w:hanging="284"/>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directement</w:t>
            </w:r>
            <w:proofErr w:type="gramEnd"/>
            <w:r w:rsidRPr="0098573D">
              <w:rPr>
                <w:rFonts w:ascii="Candara" w:hAnsi="Candara" w:cs="Arial"/>
                <w:color w:val="000000" w:themeColor="text1"/>
                <w:sz w:val="21"/>
                <w:szCs w:val="21"/>
              </w:rPr>
              <w:t xml:space="preserve"> exposée au souffle des réacteurs.</w:t>
            </w:r>
          </w:p>
          <w:p w14:paraId="55731780" w14:textId="77777777" w:rsidR="004B59F0" w:rsidRPr="0098573D" w:rsidRDefault="004B59F0" w:rsidP="00907B16">
            <w:pPr>
              <w:autoSpaceDE w:val="0"/>
              <w:autoSpaceDN w:val="0"/>
              <w:adjustRightInd w:val="0"/>
              <w:spacing w:before="100" w:beforeAutospacing="1"/>
              <w:ind w:left="1134" w:right="143"/>
              <w:jc w:val="both"/>
              <w:rPr>
                <w:rFonts w:ascii="Candara" w:hAnsi="Candara" w:cs="Arial"/>
                <w:color w:val="000000" w:themeColor="text1"/>
                <w:sz w:val="21"/>
                <w:szCs w:val="21"/>
              </w:rPr>
            </w:pPr>
            <w:r w:rsidRPr="0098573D">
              <w:rPr>
                <w:rFonts w:ascii="Candara" w:hAnsi="Candara" w:cs="Arial"/>
                <w:color w:val="000000" w:themeColor="text1"/>
                <w:sz w:val="21"/>
                <w:szCs w:val="21"/>
              </w:rPr>
              <w:t>Sauf, s’il s’agit de lésions dues à des causes naturelles, de blessures infligées à la personne par elle-même ou par d’autres ou de blessures subies par un passager clandestin caché hors des zones auxquelles les passagers et l’équipage ont normalement accès ; ou,</w:t>
            </w:r>
          </w:p>
          <w:p w14:paraId="3B5964FD" w14:textId="77777777" w:rsidR="004B59F0" w:rsidRPr="0098573D" w:rsidRDefault="004B59F0" w:rsidP="00907B16">
            <w:pPr>
              <w:numPr>
                <w:ilvl w:val="0"/>
                <w:numId w:val="12"/>
              </w:numPr>
              <w:autoSpaceDE w:val="0"/>
              <w:autoSpaceDN w:val="0"/>
              <w:adjustRightInd w:val="0"/>
              <w:spacing w:before="100" w:beforeAutospacing="1"/>
              <w:ind w:left="1134" w:right="143" w:hanging="567"/>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l’aéronef</w:t>
            </w:r>
            <w:proofErr w:type="gramEnd"/>
            <w:r w:rsidRPr="0098573D">
              <w:rPr>
                <w:rFonts w:ascii="Candara" w:hAnsi="Candara" w:cs="Arial"/>
                <w:color w:val="000000" w:themeColor="text1"/>
                <w:sz w:val="21"/>
                <w:szCs w:val="21"/>
              </w:rPr>
              <w:t xml:space="preserve"> subit des dommages ou une rupture structurelle :</w:t>
            </w:r>
          </w:p>
          <w:p w14:paraId="6F840F6E" w14:textId="77777777" w:rsidR="004B59F0" w:rsidRPr="0098573D" w:rsidRDefault="004B59F0" w:rsidP="00907B16">
            <w:pPr>
              <w:numPr>
                <w:ilvl w:val="1"/>
                <w:numId w:val="13"/>
              </w:numPr>
              <w:autoSpaceDE w:val="0"/>
              <w:autoSpaceDN w:val="0"/>
              <w:adjustRightInd w:val="0"/>
              <w:spacing w:before="100" w:beforeAutospacing="1"/>
              <w:ind w:left="1418" w:right="143" w:hanging="284"/>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qui</w:t>
            </w:r>
            <w:proofErr w:type="gramEnd"/>
            <w:r w:rsidRPr="0098573D">
              <w:rPr>
                <w:rFonts w:ascii="Candara" w:hAnsi="Candara" w:cs="Arial"/>
                <w:color w:val="000000" w:themeColor="text1"/>
                <w:sz w:val="21"/>
                <w:szCs w:val="21"/>
              </w:rPr>
              <w:t xml:space="preserve"> altèrent ses caractéristiques de résistance structurelle, de performances ou de vol, et</w:t>
            </w:r>
          </w:p>
          <w:p w14:paraId="3850E0C7" w14:textId="77777777" w:rsidR="004B59F0" w:rsidRPr="0098573D" w:rsidRDefault="004B59F0" w:rsidP="00907B16">
            <w:pPr>
              <w:numPr>
                <w:ilvl w:val="1"/>
                <w:numId w:val="13"/>
              </w:numPr>
              <w:autoSpaceDE w:val="0"/>
              <w:autoSpaceDN w:val="0"/>
              <w:adjustRightInd w:val="0"/>
              <w:spacing w:before="100" w:beforeAutospacing="1"/>
              <w:ind w:left="1418" w:right="143" w:hanging="284"/>
              <w:jc w:val="both"/>
              <w:rPr>
                <w:rFonts w:ascii="Candara" w:hAnsi="Candara" w:cs="Arial"/>
                <w:color w:val="000000" w:themeColor="text1"/>
                <w:sz w:val="21"/>
                <w:szCs w:val="21"/>
              </w:rPr>
            </w:pPr>
            <w:proofErr w:type="gramStart"/>
            <w:r w:rsidRPr="0098573D">
              <w:rPr>
                <w:rFonts w:ascii="Candara" w:hAnsi="Candara" w:cs="Arial"/>
                <w:color w:val="000000" w:themeColor="text1"/>
                <w:sz w:val="21"/>
                <w:szCs w:val="21"/>
              </w:rPr>
              <w:t>qui</w:t>
            </w:r>
            <w:proofErr w:type="gramEnd"/>
            <w:r w:rsidRPr="0098573D">
              <w:rPr>
                <w:rFonts w:ascii="Candara" w:hAnsi="Candara" w:cs="Arial"/>
                <w:color w:val="000000" w:themeColor="text1"/>
                <w:sz w:val="21"/>
                <w:szCs w:val="21"/>
              </w:rPr>
              <w:t xml:space="preserve"> normalement devraient nécessiter une réparation importante ou le remplacement de l’élément endommagé.</w:t>
            </w:r>
          </w:p>
          <w:p w14:paraId="11CC08D7" w14:textId="77777777" w:rsidR="004B59F0" w:rsidRPr="0098573D" w:rsidRDefault="004B59F0" w:rsidP="00907B16">
            <w:pPr>
              <w:autoSpaceDE w:val="0"/>
              <w:autoSpaceDN w:val="0"/>
              <w:adjustRightInd w:val="0"/>
              <w:spacing w:before="100" w:beforeAutospacing="1"/>
              <w:ind w:left="1134" w:right="143"/>
              <w:jc w:val="both"/>
              <w:rPr>
                <w:rFonts w:ascii="Candara" w:hAnsi="Candara" w:cs="Arial"/>
                <w:color w:val="000000" w:themeColor="text1"/>
                <w:sz w:val="21"/>
                <w:szCs w:val="21"/>
              </w:rPr>
            </w:pPr>
            <w:r w:rsidRPr="0098573D">
              <w:rPr>
                <w:rFonts w:ascii="Candara" w:hAnsi="Candara" w:cs="Arial"/>
                <w:color w:val="000000" w:themeColor="text1"/>
                <w:sz w:val="21"/>
                <w:szCs w:val="21"/>
              </w:rPr>
              <w:t>Sauf, s’il s’agit d’une panne de moteur ou d’avaries de moteur, lorsque les dommages sont limités à un seul moteur (y compris à ses capotages ou à ses accessoires), aux hélices, aux extrémités d’ailes, aux antennes, aux sondes, aux girouettes d’angle d’attaque, aux pneus, aux freins, aux roues, aux carénages, aux panneaux, aux trappes de train d’atterrissage, aux pare-brise, au revêtement de fuselage (comme de petites entailles ou perforations), ou de dommages mineurs aux pales de rotor principal, aux pales de rotor anti-couple, au train d’atterrissage et ceux causés par de la grêle ou des impacts d’oiseaux (y compris les perforations du radome); ou</w:t>
            </w:r>
          </w:p>
          <w:p w14:paraId="5B7BCBB6" w14:textId="77777777" w:rsidR="004B59F0" w:rsidRPr="0098573D" w:rsidRDefault="004B59F0" w:rsidP="00907B16">
            <w:pPr>
              <w:numPr>
                <w:ilvl w:val="0"/>
                <w:numId w:val="12"/>
              </w:numPr>
              <w:autoSpaceDE w:val="0"/>
              <w:autoSpaceDN w:val="0"/>
              <w:adjustRightInd w:val="0"/>
              <w:spacing w:before="100" w:beforeAutospacing="1"/>
              <w:ind w:left="1134" w:right="143" w:hanging="567"/>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L’aéronef a disparu ou est totalement inaccessible. </w:t>
            </w:r>
          </w:p>
          <w:p w14:paraId="3742FA61" w14:textId="77777777" w:rsidR="004B59F0" w:rsidRPr="0098573D" w:rsidRDefault="004B59F0" w:rsidP="00907B16">
            <w:pPr>
              <w:widowControl w:val="0"/>
              <w:spacing w:after="160" w:line="259" w:lineRule="auto"/>
              <w:ind w:left="1134" w:right="143"/>
              <w:jc w:val="both"/>
              <w:rPr>
                <w:rFonts w:ascii="Candara" w:hAnsi="Candara" w:cs="Arial"/>
                <w:color w:val="000000" w:themeColor="text1"/>
                <w:sz w:val="21"/>
                <w:szCs w:val="21"/>
              </w:rPr>
            </w:pPr>
            <w:r w:rsidRPr="0098573D">
              <w:rPr>
                <w:rFonts w:ascii="Candara" w:hAnsi="Candara" w:cs="Arial"/>
                <w:color w:val="000000" w:themeColor="text1"/>
                <w:sz w:val="21"/>
                <w:szCs w:val="21"/>
              </w:rPr>
              <w:t>Un aéronef est considéré comme disparu lorsque les recherches officielles ont pris fin sans que l’épave ait été repérée.</w:t>
            </w:r>
          </w:p>
        </w:tc>
      </w:tr>
    </w:tbl>
    <w:p w14:paraId="6266E038" w14:textId="77777777" w:rsidR="004B59F0" w:rsidRPr="0098573D" w:rsidRDefault="004B59F0" w:rsidP="004B59F0">
      <w:pPr>
        <w:rPr>
          <w:rFonts w:ascii="Candara" w:hAnsi="Candara" w:cs="Arial"/>
          <w:color w:val="000000" w:themeColor="text1"/>
          <w:sz w:val="21"/>
          <w:szCs w:val="21"/>
          <w:lang w:val="fr-CA"/>
        </w:rPr>
      </w:pPr>
    </w:p>
    <w:p w14:paraId="24FDBA45" w14:textId="77777777" w:rsidR="004B59F0" w:rsidRPr="0098573D" w:rsidRDefault="004B59F0" w:rsidP="004B59F0">
      <w:pPr>
        <w:rPr>
          <w:rFonts w:ascii="Candara" w:hAnsi="Candara" w:cs="Arial"/>
          <w:color w:val="000000" w:themeColor="text1"/>
          <w:sz w:val="21"/>
          <w:szCs w:val="21"/>
          <w:lang w:val="fr-CA"/>
        </w:rPr>
      </w:pPr>
    </w:p>
    <w:p w14:paraId="1FB4A89A" w14:textId="77777777" w:rsidR="004B59F0" w:rsidRPr="0098573D" w:rsidRDefault="004B59F0" w:rsidP="004B59F0">
      <w:pPr>
        <w:rPr>
          <w:rFonts w:ascii="Candara" w:hAnsi="Candara" w:cs="Arial"/>
          <w:color w:val="000000" w:themeColor="text1"/>
          <w:sz w:val="21"/>
          <w:szCs w:val="21"/>
          <w:lang w:val="fr-CA"/>
        </w:rPr>
      </w:pPr>
    </w:p>
    <w:tbl>
      <w:tblPr>
        <w:tblStyle w:val="Grilledutableau"/>
        <w:tblW w:w="5000" w:type="pct"/>
        <w:tblLook w:val="04A0" w:firstRow="1" w:lastRow="0" w:firstColumn="1" w:lastColumn="0" w:noHBand="0" w:noVBand="1"/>
      </w:tblPr>
      <w:tblGrid>
        <w:gridCol w:w="7792"/>
        <w:gridCol w:w="6202"/>
      </w:tblGrid>
      <w:tr w:rsidR="004B59F0" w:rsidRPr="0098573D" w14:paraId="1E353E84" w14:textId="77777777" w:rsidTr="00907B16">
        <w:trPr>
          <w:trHeight w:val="20"/>
        </w:trPr>
        <w:tc>
          <w:tcPr>
            <w:tcW w:w="2784" w:type="pct"/>
          </w:tcPr>
          <w:p w14:paraId="70B4D0C4" w14:textId="77777777" w:rsidR="004B59F0" w:rsidRPr="0098573D" w:rsidRDefault="004B59F0" w:rsidP="00907B16">
            <w:pPr>
              <w:pStyle w:val="NormalWeb"/>
              <w:spacing w:before="0" w:beforeAutospacing="0" w:after="0" w:afterAutospacing="0"/>
              <w:jc w:val="center"/>
              <w:rPr>
                <w:rFonts w:ascii="Candara" w:hAnsi="Candara" w:cs="Arial"/>
                <w:b/>
                <w:bCs/>
                <w:color w:val="000000" w:themeColor="text1"/>
                <w:sz w:val="21"/>
                <w:szCs w:val="21"/>
              </w:rPr>
            </w:pPr>
            <w:r w:rsidRPr="0098573D">
              <w:rPr>
                <w:rFonts w:ascii="Candara" w:hAnsi="Candara" w:cs="Arial"/>
                <w:b/>
                <w:bCs/>
                <w:color w:val="000000" w:themeColor="text1"/>
                <w:sz w:val="21"/>
                <w:szCs w:val="21"/>
              </w:rPr>
              <w:lastRenderedPageBreak/>
              <w:t>Supplément C. Liste d’exemples d’incidents graves (Annexe 13)</w:t>
            </w:r>
          </w:p>
          <w:p w14:paraId="63B9F194" w14:textId="77777777" w:rsidR="004B59F0" w:rsidRPr="0098573D" w:rsidRDefault="004B59F0" w:rsidP="00907B16">
            <w:pPr>
              <w:pStyle w:val="NormalWeb"/>
              <w:spacing w:before="0" w:beforeAutospacing="0" w:after="0" w:afterAutospacing="0"/>
              <w:jc w:val="center"/>
              <w:rPr>
                <w:rFonts w:ascii="Candara" w:hAnsi="Candara" w:cs="Arial"/>
                <w:b/>
                <w:bCs/>
                <w:color w:val="000000" w:themeColor="text1"/>
                <w:sz w:val="21"/>
                <w:szCs w:val="21"/>
              </w:rPr>
            </w:pPr>
          </w:p>
        </w:tc>
        <w:tc>
          <w:tcPr>
            <w:tcW w:w="2216" w:type="pct"/>
          </w:tcPr>
          <w:p w14:paraId="6F7596B3" w14:textId="77777777" w:rsidR="004B59F0" w:rsidRPr="0098573D" w:rsidRDefault="004B59F0" w:rsidP="00907B16">
            <w:pPr>
              <w:pStyle w:val="NormalWeb"/>
              <w:spacing w:before="0" w:beforeAutospacing="0" w:after="0" w:afterAutospacing="0"/>
              <w:jc w:val="center"/>
              <w:rPr>
                <w:rFonts w:ascii="Candara" w:hAnsi="Candara" w:cs="Arial"/>
                <w:b/>
                <w:bCs/>
                <w:color w:val="000000" w:themeColor="text1"/>
                <w:sz w:val="21"/>
                <w:szCs w:val="21"/>
              </w:rPr>
            </w:pPr>
            <w:r w:rsidRPr="0098573D">
              <w:rPr>
                <w:rFonts w:ascii="Candara" w:hAnsi="Candara" w:cs="Arial"/>
                <w:b/>
                <w:bCs/>
                <w:color w:val="000000" w:themeColor="text1"/>
                <w:sz w:val="21"/>
                <w:szCs w:val="21"/>
              </w:rPr>
              <w:t>Supplément E. Éléments indicatifs sur la détermination des dommages causés aux aéronefs (Annexe 13)</w:t>
            </w:r>
          </w:p>
          <w:p w14:paraId="0D234C5D" w14:textId="77777777" w:rsidR="004B59F0" w:rsidRPr="0098573D" w:rsidRDefault="004B59F0" w:rsidP="00907B16">
            <w:pPr>
              <w:pStyle w:val="NormalWeb"/>
              <w:spacing w:before="0" w:beforeAutospacing="0" w:after="0" w:afterAutospacing="0"/>
              <w:jc w:val="center"/>
              <w:rPr>
                <w:rFonts w:ascii="Candara" w:hAnsi="Candara" w:cs="Arial"/>
                <w:b/>
                <w:bCs/>
                <w:color w:val="000000" w:themeColor="text1"/>
                <w:sz w:val="21"/>
                <w:szCs w:val="21"/>
              </w:rPr>
            </w:pPr>
          </w:p>
        </w:tc>
      </w:tr>
      <w:tr w:rsidR="004B59F0" w:rsidRPr="0098573D" w14:paraId="13133FF9" w14:textId="77777777" w:rsidTr="00907B16">
        <w:trPr>
          <w:trHeight w:val="20"/>
        </w:trPr>
        <w:tc>
          <w:tcPr>
            <w:tcW w:w="2784" w:type="pct"/>
          </w:tcPr>
          <w:p w14:paraId="7BAC004D" w14:textId="77777777" w:rsidR="004B59F0" w:rsidRPr="0098573D" w:rsidRDefault="004B59F0" w:rsidP="00907B16">
            <w:pPr>
              <w:pStyle w:val="NormalWeb"/>
              <w:spacing w:before="0" w:beforeAutospacing="0" w:after="120" w:afterAutospacing="0"/>
              <w:ind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Les incidents énumérés sont des exemples d’incidents qui peuvent être graves. Cette liste n’est cependant pas exhaustive et, selon le contexte, ses divers points peuvent ne pas être classés comme incidents graves s’il restait des défenses efficaces entre l’incident et le scénario crédible. </w:t>
            </w:r>
          </w:p>
          <w:p w14:paraId="10948C93" w14:textId="77777777" w:rsidR="004B59F0" w:rsidRPr="0098573D" w:rsidRDefault="004B59F0" w:rsidP="00907B16">
            <w:pPr>
              <w:pStyle w:val="NormalWeb"/>
              <w:numPr>
                <w:ilvl w:val="0"/>
                <w:numId w:val="10"/>
              </w:numPr>
              <w:tabs>
                <w:tab w:val="clear" w:pos="720"/>
              </w:tabs>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Quasi-collisions ayant exigé une manœuvre d’évitement pour prévenir un abordage ou une situation dangereuse et cas où une action d’évitement aurait été appropriée. </w:t>
            </w:r>
          </w:p>
          <w:p w14:paraId="2DE1ADF5"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Collisions non classées comme accidents.</w:t>
            </w:r>
            <w:r w:rsidRPr="0098573D">
              <w:rPr>
                <w:rFonts w:ascii="Candara" w:hAnsi="Candara" w:cs="Arial"/>
                <w:color w:val="000000" w:themeColor="text1"/>
                <w:sz w:val="21"/>
                <w:szCs w:val="21"/>
              </w:rPr>
              <w:br/>
              <w:t xml:space="preserve">Impact avec le sol sans perte de </w:t>
            </w:r>
            <w:proofErr w:type="spellStart"/>
            <w:r w:rsidRPr="0098573D">
              <w:rPr>
                <w:rFonts w:ascii="Candara" w:hAnsi="Candara" w:cs="Arial"/>
                <w:color w:val="000000" w:themeColor="text1"/>
                <w:sz w:val="21"/>
                <w:szCs w:val="21"/>
              </w:rPr>
              <w:t>contrôle</w:t>
            </w:r>
            <w:proofErr w:type="spellEnd"/>
            <w:r w:rsidRPr="0098573D">
              <w:rPr>
                <w:rFonts w:ascii="Candara" w:hAnsi="Candara" w:cs="Arial"/>
                <w:color w:val="000000" w:themeColor="text1"/>
                <w:sz w:val="21"/>
                <w:szCs w:val="21"/>
              </w:rPr>
              <w:t xml:space="preserve"> évité de justesse. </w:t>
            </w:r>
          </w:p>
          <w:p w14:paraId="45DB5F94"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Décollages interrompus sur une piste fermée ou non libre, une voie de circulation1 ou une piste non assignée. Décollages d’une piste fermée ou non libre, d’une voie de circulation1 ou d’une piste non assignée. </w:t>
            </w:r>
          </w:p>
          <w:p w14:paraId="0BEE86DD"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Atterrissages ou tentatives d’atterrissage sur une piste fermée ou non libre, sur une voie de circulation1, sur une piste non assignée ou </w:t>
            </w:r>
            <w:proofErr w:type="spellStart"/>
            <w:r w:rsidRPr="0098573D">
              <w:rPr>
                <w:rFonts w:ascii="Candara" w:hAnsi="Candara" w:cs="Arial"/>
                <w:color w:val="000000" w:themeColor="text1"/>
                <w:sz w:val="21"/>
                <w:szCs w:val="21"/>
              </w:rPr>
              <w:t>a</w:t>
            </w:r>
            <w:proofErr w:type="spellEnd"/>
            <w:r w:rsidRPr="0098573D">
              <w:rPr>
                <w:rFonts w:ascii="Candara" w:hAnsi="Candara" w:cs="Arial"/>
                <w:color w:val="000000" w:themeColor="text1"/>
                <w:sz w:val="21"/>
                <w:szCs w:val="21"/>
              </w:rPr>
              <w:t xml:space="preserve">̀ des endroits non prévus pour l’atterrissage, comme des routes. </w:t>
            </w:r>
          </w:p>
          <w:p w14:paraId="58B87472"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Retrait d’une jambe d’atterrisseur, ou atterrissage sur le ventre, non classé comme accident. </w:t>
            </w:r>
          </w:p>
          <w:p w14:paraId="3758210A"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Traînage à l’atterrissage d’une extrémité d’aile, d’un fuseau-moteur ou de toute autre partie de l’aéronef, lorsqu’il n’est pas classé comme accident. </w:t>
            </w:r>
          </w:p>
          <w:p w14:paraId="4AF85E7D"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Performances au décollage ou en montée initiale très inférieures aux performances prévues. </w:t>
            </w:r>
          </w:p>
          <w:p w14:paraId="354DC3CB"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Incendies et/ou fumée dans le poste de pilotage, la cabine des passagers ou les compartiments de fret, ou incendies de moteur, même s’ils ont été éteints au moyen d’agents extincteurs. </w:t>
            </w:r>
          </w:p>
          <w:p w14:paraId="035D092F"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Événements qui ont exigé l’utilisation d’oxygène de secours par l’équipage de conduite. </w:t>
            </w:r>
          </w:p>
          <w:p w14:paraId="2335F9A9"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lastRenderedPageBreak/>
              <w:t xml:space="preserve">Défaillances structurelles d’aéronef ou désintégrations de moteur, y compris les pannes de turbomachine non contenues, non classées comme accident. </w:t>
            </w:r>
          </w:p>
          <w:p w14:paraId="68B79AF7"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Pannes multiples d’un ou plusieurs systèmes de bord ayant pour effet de nuire à la conduite de l’aéronef. Cas d’incapacité d’un membre d’équipage de conduite en cours de vol : </w:t>
            </w:r>
          </w:p>
          <w:p w14:paraId="66C0D603" w14:textId="77777777" w:rsidR="004B59F0" w:rsidRPr="0098573D" w:rsidRDefault="004B59F0" w:rsidP="00907B16">
            <w:pPr>
              <w:pStyle w:val="NormalWeb"/>
              <w:spacing w:before="0" w:beforeAutospacing="0" w:after="120" w:afterAutospacing="0"/>
              <w:ind w:left="454" w:right="176"/>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a) pour les vols à un seul pilote (télépilote compris) ; </w:t>
            </w:r>
            <w:proofErr w:type="gramStart"/>
            <w:r w:rsidRPr="0098573D">
              <w:rPr>
                <w:rFonts w:ascii="Candara" w:hAnsi="Candara" w:cs="Arial"/>
                <w:color w:val="000000" w:themeColor="text1"/>
                <w:sz w:val="21"/>
                <w:szCs w:val="21"/>
              </w:rPr>
              <w:t>ou</w:t>
            </w:r>
            <w:proofErr w:type="gramEnd"/>
            <w:r w:rsidRPr="0098573D">
              <w:rPr>
                <w:rFonts w:ascii="Candara" w:hAnsi="Candara" w:cs="Arial"/>
                <w:color w:val="000000" w:themeColor="text1"/>
                <w:sz w:val="21"/>
                <w:szCs w:val="21"/>
              </w:rPr>
              <w:t xml:space="preserve"> </w:t>
            </w:r>
          </w:p>
          <w:p w14:paraId="0EDF1A98" w14:textId="77777777" w:rsidR="004B59F0" w:rsidRPr="0098573D" w:rsidRDefault="004B59F0" w:rsidP="00907B16">
            <w:pPr>
              <w:pStyle w:val="NormalWeb"/>
              <w:spacing w:before="0" w:beforeAutospacing="0" w:after="120" w:afterAutospacing="0"/>
              <w:ind w:left="454" w:right="176"/>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b) pour les vols à plusieurs pilotes lors desquels la sécurité du vol a été compromise par une augmentation importante de la charge de travail des autres membres de l’équipage. </w:t>
            </w:r>
          </w:p>
          <w:p w14:paraId="200BE31B" w14:textId="77777777" w:rsidR="004B59F0" w:rsidRPr="0098573D" w:rsidRDefault="004B59F0" w:rsidP="00907B16">
            <w:pPr>
              <w:pStyle w:val="NormalWeb"/>
              <w:numPr>
                <w:ilvl w:val="0"/>
                <w:numId w:val="10"/>
              </w:numPr>
              <w:spacing w:before="0" w:beforeAutospacing="0" w:after="120" w:afterAutospacing="0"/>
              <w:ind w:left="448" w:right="176" w:hanging="357"/>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Situations liées </w:t>
            </w:r>
            <w:proofErr w:type="spellStart"/>
            <w:r w:rsidRPr="0098573D">
              <w:rPr>
                <w:rFonts w:ascii="Candara" w:hAnsi="Candara" w:cs="Arial"/>
                <w:color w:val="000000" w:themeColor="text1"/>
                <w:sz w:val="21"/>
                <w:szCs w:val="21"/>
              </w:rPr>
              <w:t>a</w:t>
            </w:r>
            <w:proofErr w:type="spellEnd"/>
            <w:r w:rsidRPr="0098573D">
              <w:rPr>
                <w:rFonts w:ascii="Candara" w:hAnsi="Candara" w:cs="Arial"/>
                <w:color w:val="000000" w:themeColor="text1"/>
                <w:sz w:val="21"/>
                <w:szCs w:val="21"/>
              </w:rPr>
              <w:t xml:space="preserve">̀ la quantité ou à la distribution du carburant qui exigent du pilote qu’il déclare une urgence, p. ex. : quantité de carburant insuffisante, épuisement du carburant, panne d’alimentation en carburant ou impossibilité d’utiliser tout le carburant utilisable à bord. </w:t>
            </w:r>
          </w:p>
          <w:p w14:paraId="03144AE5"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Incursions sur piste classées selon le degré de gravité A. </w:t>
            </w:r>
          </w:p>
          <w:p w14:paraId="3C89DCA1" w14:textId="77777777" w:rsidR="004B59F0" w:rsidRPr="0098573D" w:rsidRDefault="004B59F0" w:rsidP="00907B16">
            <w:pPr>
              <w:pStyle w:val="NormalWeb"/>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Les renseignements sur la classification de la gravité figurent dans le Manuel sur la prévention des incursions sur piste (Doc 9870). </w:t>
            </w:r>
          </w:p>
          <w:p w14:paraId="0FE1D121"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Incidents au décollage ou à l’atterrissage. Incidents tels que prise de terrain trop courte, dépassement de piste ou sortie latérale de piste. </w:t>
            </w:r>
          </w:p>
          <w:p w14:paraId="652091CA"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Pannes de systèmes (perte de puissance ou de poussée comprise), phénomènes météorologiques, évolution en dehors de l’enveloppe de vol approuvée ou autres occurrences qui ont ou qui pourraient avoir rendu difficile la maîtrise de l’aéronef. </w:t>
            </w:r>
          </w:p>
          <w:p w14:paraId="2D85D211"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Pannes de plus d’un système dans un système redondant obligatoire pour le guidage du vol et la navigation. </w:t>
            </w:r>
          </w:p>
          <w:p w14:paraId="01D8AE4C" w14:textId="77777777" w:rsidR="004B59F0" w:rsidRPr="0098573D" w:rsidRDefault="004B59F0" w:rsidP="00907B16">
            <w:pPr>
              <w:pStyle w:val="NormalWeb"/>
              <w:numPr>
                <w:ilvl w:val="0"/>
                <w:numId w:val="10"/>
              </w:numPr>
              <w:spacing w:before="0" w:beforeAutospacing="0" w:after="120" w:afterAutospacing="0"/>
              <w:ind w:left="452" w:right="175"/>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Largage non intentionnel, ou intentionnel à titre de mesure d’urgence, d’une charge sous élingue ou de toute autre charge externe transportée par l’aéronef. </w:t>
            </w:r>
          </w:p>
        </w:tc>
        <w:tc>
          <w:tcPr>
            <w:tcW w:w="2216" w:type="pct"/>
          </w:tcPr>
          <w:p w14:paraId="70A33E19"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lastRenderedPageBreak/>
              <w:t xml:space="preserve">Si un moteur se détache d’un aéronef, l’événement est classé comme un accident, même si les dommages se limitent au moteur. </w:t>
            </w:r>
          </w:p>
          <w:p w14:paraId="41923088"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Une perte de capots de moteur (soufflante ou partie chaude) ou d’éléments d’inverseur qui ne cause pas d’autres dommages à l’aéronef n’est pas considérée comme un accident. </w:t>
            </w:r>
          </w:p>
          <w:p w14:paraId="205CADF2"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Les cas d’éjection d’aubes de compresseur ou de turbine ou d’autres éléments internes de moteur par la tuyère du moteur ne sont pas considérés comme des accidents. </w:t>
            </w:r>
          </w:p>
          <w:p w14:paraId="1E89DCE8"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L’écrasement ou la perte du radome ne sont pas considérés comme des accidents, à moins qu’ils ne causent des dommages importants à d’autres structures ou systèmes. </w:t>
            </w:r>
          </w:p>
          <w:p w14:paraId="29EC6867"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Les cas d’absence de volet, de bec ou d’un autre élément hypersustentateur, d’ailette marginale, etc., dans lesquels l’aéronef est autorisé </w:t>
            </w:r>
            <w:proofErr w:type="spellStart"/>
            <w:r w:rsidRPr="0098573D">
              <w:rPr>
                <w:rFonts w:ascii="Candara" w:hAnsi="Candara" w:cs="Arial"/>
                <w:color w:val="000000" w:themeColor="text1"/>
                <w:sz w:val="21"/>
                <w:szCs w:val="21"/>
              </w:rPr>
              <w:t>a</w:t>
            </w:r>
            <w:proofErr w:type="spellEnd"/>
            <w:r w:rsidRPr="0098573D">
              <w:rPr>
                <w:rFonts w:ascii="Candara" w:hAnsi="Candara" w:cs="Arial"/>
                <w:color w:val="000000" w:themeColor="text1"/>
                <w:sz w:val="21"/>
                <w:szCs w:val="21"/>
              </w:rPr>
              <w:t xml:space="preserve">̀ voler au titre de la liste d’écarts de configuration (LEC) ne sont pas considérés comme des accidents. </w:t>
            </w:r>
          </w:p>
          <w:p w14:paraId="6D6E1321"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Ne seront pas considérés comme des accidents une rentrée de jambe de train d’atterrissage ou un atterrissage sur le ventre se traduisant seulement par des marques d’abrasion sur le revêtement, quand l’appareil peut être sans danger autorisé </w:t>
            </w:r>
            <w:proofErr w:type="spellStart"/>
            <w:r w:rsidRPr="0098573D">
              <w:rPr>
                <w:rFonts w:ascii="Candara" w:hAnsi="Candara" w:cs="Arial"/>
                <w:color w:val="000000" w:themeColor="text1"/>
                <w:sz w:val="21"/>
                <w:szCs w:val="21"/>
              </w:rPr>
              <w:t>a</w:t>
            </w:r>
            <w:proofErr w:type="spellEnd"/>
            <w:r w:rsidRPr="0098573D">
              <w:rPr>
                <w:rFonts w:ascii="Candara" w:hAnsi="Candara" w:cs="Arial"/>
                <w:color w:val="000000" w:themeColor="text1"/>
                <w:sz w:val="21"/>
                <w:szCs w:val="21"/>
              </w:rPr>
              <w:t xml:space="preserve">̀ effectuer un autre vol après des réparations mineures ou temporaires et que, par la suite, il fait l’objet de travaux plus importants visant </w:t>
            </w:r>
            <w:proofErr w:type="spellStart"/>
            <w:r w:rsidRPr="0098573D">
              <w:rPr>
                <w:rFonts w:ascii="Candara" w:hAnsi="Candara" w:cs="Arial"/>
                <w:color w:val="000000" w:themeColor="text1"/>
                <w:sz w:val="21"/>
                <w:szCs w:val="21"/>
              </w:rPr>
              <w:t>a</w:t>
            </w:r>
            <w:proofErr w:type="spellEnd"/>
            <w:r w:rsidRPr="0098573D">
              <w:rPr>
                <w:rFonts w:ascii="Candara" w:hAnsi="Candara" w:cs="Arial"/>
                <w:color w:val="000000" w:themeColor="text1"/>
                <w:sz w:val="21"/>
                <w:szCs w:val="21"/>
              </w:rPr>
              <w:t xml:space="preserve">̀ réaliser une réparation permanente. </w:t>
            </w:r>
          </w:p>
          <w:p w14:paraId="32E0BF6B"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lastRenderedPageBreak/>
              <w:t xml:space="preserve">Si les dommages structurels causent une dépressurisation de l’appareil ou empêchent sa pressurisation, l’événement est classé comme un accident. </w:t>
            </w:r>
          </w:p>
          <w:p w14:paraId="731C2B08"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Un événement nécessitant la dépose d’éléments pour inspection, comme la dépose préventive d’une jambe de train d’atterrissage à la suite d’une sortie de piste à basse vitesse, n’est pas considéré comme un accident même s’il entraîne beaucoup de travail, sauf si l’on constate des dommages importants. </w:t>
            </w:r>
          </w:p>
          <w:p w14:paraId="1AABD6D5" w14:textId="77777777" w:rsidR="004B59F0" w:rsidRPr="0098573D" w:rsidRDefault="004B59F0" w:rsidP="00907B16">
            <w:pPr>
              <w:pStyle w:val="NormalWeb"/>
              <w:numPr>
                <w:ilvl w:val="0"/>
                <w:numId w:val="9"/>
              </w:numPr>
              <w:tabs>
                <w:tab w:val="clear" w:pos="720"/>
              </w:tabs>
              <w:spacing w:before="0" w:beforeAutospacing="0" w:after="120" w:afterAutospacing="0"/>
              <w:ind w:left="457" w:right="143"/>
              <w:jc w:val="both"/>
              <w:rPr>
                <w:rFonts w:ascii="Candara" w:hAnsi="Candara" w:cs="Arial"/>
                <w:color w:val="000000" w:themeColor="text1"/>
                <w:sz w:val="21"/>
                <w:szCs w:val="21"/>
              </w:rPr>
            </w:pPr>
            <w:r w:rsidRPr="0098573D">
              <w:rPr>
                <w:rFonts w:ascii="Candara" w:hAnsi="Candara" w:cs="Arial"/>
                <w:color w:val="000000" w:themeColor="text1"/>
                <w:sz w:val="21"/>
                <w:szCs w:val="21"/>
              </w:rPr>
              <w:t xml:space="preserve">Les événements </w:t>
            </w:r>
            <w:proofErr w:type="spellStart"/>
            <w:r w:rsidRPr="0098573D">
              <w:rPr>
                <w:rFonts w:ascii="Candara" w:hAnsi="Candara" w:cs="Arial"/>
                <w:color w:val="000000" w:themeColor="text1"/>
                <w:sz w:val="21"/>
                <w:szCs w:val="21"/>
              </w:rPr>
              <w:t>entraînant</w:t>
            </w:r>
            <w:proofErr w:type="spellEnd"/>
            <w:r w:rsidRPr="0098573D">
              <w:rPr>
                <w:rFonts w:ascii="Candara" w:hAnsi="Candara" w:cs="Arial"/>
                <w:color w:val="000000" w:themeColor="text1"/>
                <w:sz w:val="21"/>
                <w:szCs w:val="21"/>
              </w:rPr>
              <w:t xml:space="preserve"> une évacuation d’urgence ne sont pas considérés comme des accidents, sauf si une personne est grièvement blessée ou si l’aéronef subit des dommages importants. </w:t>
            </w:r>
          </w:p>
          <w:p w14:paraId="4D5D65B2" w14:textId="77777777" w:rsidR="004B59F0" w:rsidRPr="0098573D" w:rsidRDefault="004B59F0" w:rsidP="00907B16">
            <w:pPr>
              <w:pStyle w:val="NormalWeb"/>
              <w:spacing w:before="0" w:beforeAutospacing="0" w:after="120" w:afterAutospacing="0"/>
              <w:jc w:val="both"/>
              <w:rPr>
                <w:rFonts w:ascii="Candara" w:hAnsi="Candara" w:cs="Arial"/>
                <w:color w:val="000000" w:themeColor="text1"/>
                <w:sz w:val="21"/>
                <w:szCs w:val="21"/>
              </w:rPr>
            </w:pPr>
          </w:p>
        </w:tc>
      </w:tr>
    </w:tbl>
    <w:p w14:paraId="0E267D5B" w14:textId="77777777" w:rsidR="009429DE" w:rsidRPr="0098573D" w:rsidRDefault="009429DE" w:rsidP="00F86B09">
      <w:pPr>
        <w:rPr>
          <w:rFonts w:ascii="Candara" w:hAnsi="Candara" w:cstheme="majorHAnsi"/>
          <w:color w:val="000000" w:themeColor="text1"/>
          <w:lang w:eastAsia="fr-FR"/>
        </w:rPr>
        <w:sectPr w:rsidR="009429DE" w:rsidRPr="0098573D" w:rsidSect="005864EC">
          <w:headerReference w:type="default" r:id="rId13"/>
          <w:footerReference w:type="default" r:id="rId14"/>
          <w:pgSz w:w="16838" w:h="11906" w:orient="landscape"/>
          <w:pgMar w:top="1417" w:right="1417" w:bottom="1417" w:left="1417" w:header="708" w:footer="708" w:gutter="0"/>
          <w:pgNumType w:start="1"/>
          <w:cols w:space="708"/>
          <w:docGrid w:linePitch="360"/>
        </w:sectPr>
      </w:pPr>
    </w:p>
    <w:p w14:paraId="0B776100" w14:textId="55A9C61B" w:rsidR="005864EC" w:rsidRPr="0098573D" w:rsidRDefault="009429DE" w:rsidP="006B22F9">
      <w:pPr>
        <w:jc w:val="center"/>
        <w:rPr>
          <w:rFonts w:ascii="Candara" w:hAnsi="Candara" w:cstheme="majorHAnsi"/>
          <w:color w:val="000000" w:themeColor="text1"/>
          <w:lang w:eastAsia="fr-FR"/>
        </w:rPr>
      </w:pPr>
      <w:r w:rsidRPr="0098573D">
        <w:rPr>
          <w:rFonts w:ascii="Candara" w:hAnsi="Candara" w:cs="Arial"/>
          <w:b/>
          <w:bCs/>
          <w:color w:val="000000" w:themeColor="text1"/>
          <w:sz w:val="22"/>
          <w:szCs w:val="22"/>
          <w:lang w:val="fr-CA"/>
        </w:rPr>
        <w:lastRenderedPageBreak/>
        <w:t>ANNEXE 2 – INFORMATIONS A CONSIDERER POUR LA CATEGORISATION DE L’ENQUETE</w:t>
      </w:r>
      <w:r w:rsidR="006B22F9" w:rsidRPr="0098573D">
        <w:rPr>
          <w:rFonts w:ascii="Candara" w:hAnsi="Candara" w:cs="Arial"/>
          <w:b/>
          <w:bCs/>
          <w:color w:val="000000" w:themeColor="text1"/>
          <w:sz w:val="22"/>
          <w:szCs w:val="22"/>
          <w:lang w:val="fr-CA"/>
        </w:rPr>
        <w:t xml:space="preserve"> </w:t>
      </w:r>
      <w:r w:rsidR="006B22F9" w:rsidRPr="0098573D">
        <w:rPr>
          <w:rFonts w:ascii="Candara" w:hAnsi="Candara" w:cs="Arial"/>
          <w:b/>
          <w:bCs/>
          <w:color w:val="000000" w:themeColor="text1"/>
          <w:sz w:val="22"/>
          <w:szCs w:val="22"/>
          <w:lang w:val="fr-CA"/>
        </w:rPr>
        <w:br/>
      </w:r>
    </w:p>
    <w:p w14:paraId="277590A5" w14:textId="77777777" w:rsidR="009429DE" w:rsidRPr="0098573D" w:rsidRDefault="009429DE" w:rsidP="009429DE">
      <w:pPr>
        <w:jc w:val="both"/>
        <w:rPr>
          <w:rFonts w:ascii="Candara" w:hAnsi="Candara" w:cstheme="majorHAnsi"/>
          <w:color w:val="000000" w:themeColor="text1"/>
          <w:lang w:eastAsia="fr-FR"/>
        </w:rPr>
      </w:pPr>
    </w:p>
    <w:p w14:paraId="364FAF77" w14:textId="22A20306" w:rsidR="009429DE" w:rsidRPr="0098573D" w:rsidRDefault="006B22F9" w:rsidP="009429DE">
      <w:pPr>
        <w:pStyle w:val="Titre2"/>
        <w:numPr>
          <w:ilvl w:val="1"/>
          <w:numId w:val="18"/>
        </w:numPr>
        <w:ind w:left="426"/>
        <w:jc w:val="both"/>
        <w:rPr>
          <w:rFonts w:ascii="Candara" w:hAnsi="Candara"/>
          <w:b/>
          <w:bCs/>
          <w:color w:val="000000" w:themeColor="text1"/>
          <w:sz w:val="22"/>
          <w:szCs w:val="22"/>
          <w:lang w:val="fr-FR"/>
        </w:rPr>
      </w:pPr>
      <w:bookmarkStart w:id="18" w:name="_Toc201320241"/>
      <w:bookmarkStart w:id="19" w:name="OLE_LINK231"/>
      <w:bookmarkStart w:id="20" w:name="OLE_LINK232"/>
      <w:bookmarkStart w:id="21" w:name="OLE_LINK233"/>
      <w:bookmarkStart w:id="22" w:name="OLE_LINK234"/>
      <w:bookmarkStart w:id="23" w:name="OLE_LINK138"/>
      <w:bookmarkStart w:id="24" w:name="OLE_LINK139"/>
      <w:bookmarkStart w:id="25" w:name="OLE_LINK1"/>
      <w:r w:rsidRPr="0098573D">
        <w:rPr>
          <w:rFonts w:ascii="Candara" w:hAnsi="Candara"/>
          <w:b/>
          <w:bCs/>
          <w:color w:val="000000" w:themeColor="text1"/>
          <w:sz w:val="22"/>
          <w:szCs w:val="22"/>
          <w:lang w:val="fr-FR"/>
        </w:rPr>
        <w:t>CATEGORIES D’ENQUETE</w:t>
      </w:r>
      <w:bookmarkEnd w:id="18"/>
      <w:r w:rsidRPr="0098573D">
        <w:rPr>
          <w:rFonts w:ascii="Candara" w:hAnsi="Candara"/>
          <w:b/>
          <w:bCs/>
          <w:color w:val="000000" w:themeColor="text1"/>
          <w:sz w:val="22"/>
          <w:szCs w:val="22"/>
          <w:lang w:val="fr-FR"/>
        </w:rPr>
        <w:t xml:space="preserve"> </w:t>
      </w:r>
    </w:p>
    <w:p w14:paraId="7AD30668" w14:textId="77777777" w:rsidR="009429DE" w:rsidRPr="0098573D" w:rsidRDefault="009429DE" w:rsidP="009429DE">
      <w:pPr>
        <w:rPr>
          <w:rFonts w:ascii="Candara" w:hAnsi="Candara"/>
        </w:rPr>
      </w:pPr>
      <w:bookmarkStart w:id="26" w:name="_Toc201320242"/>
      <w:bookmarkEnd w:id="19"/>
      <w:bookmarkEnd w:id="20"/>
      <w:bookmarkEnd w:id="21"/>
      <w:bookmarkEnd w:id="22"/>
    </w:p>
    <w:tbl>
      <w:tblPr>
        <w:tblStyle w:val="Grilledutableau"/>
        <w:tblW w:w="10065" w:type="dxa"/>
        <w:tblInd w:w="-289" w:type="dxa"/>
        <w:tblLook w:val="04A0" w:firstRow="1" w:lastRow="0" w:firstColumn="1" w:lastColumn="0" w:noHBand="0" w:noVBand="1"/>
      </w:tblPr>
      <w:tblGrid>
        <w:gridCol w:w="1135"/>
        <w:gridCol w:w="1173"/>
        <w:gridCol w:w="1900"/>
        <w:gridCol w:w="1422"/>
        <w:gridCol w:w="1204"/>
        <w:gridCol w:w="1339"/>
        <w:gridCol w:w="1892"/>
      </w:tblGrid>
      <w:tr w:rsidR="009429DE" w:rsidRPr="0098573D" w14:paraId="2ABB7267" w14:textId="77777777" w:rsidTr="006B22F9">
        <w:tc>
          <w:tcPr>
            <w:tcW w:w="1051" w:type="dxa"/>
            <w:shd w:val="clear" w:color="auto" w:fill="F2F2F2" w:themeFill="background1" w:themeFillShade="F2"/>
          </w:tcPr>
          <w:p w14:paraId="13F8B686" w14:textId="7E6C906D"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Catégorie</w:t>
            </w:r>
          </w:p>
        </w:tc>
        <w:tc>
          <w:tcPr>
            <w:tcW w:w="1086" w:type="dxa"/>
            <w:shd w:val="clear" w:color="auto" w:fill="F2F2F2" w:themeFill="background1" w:themeFillShade="F2"/>
          </w:tcPr>
          <w:p w14:paraId="477EDE83" w14:textId="26593352"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Type d’enquête</w:t>
            </w:r>
          </w:p>
        </w:tc>
        <w:tc>
          <w:tcPr>
            <w:tcW w:w="2089" w:type="dxa"/>
            <w:shd w:val="clear" w:color="auto" w:fill="F2F2F2" w:themeFill="background1" w:themeFillShade="F2"/>
          </w:tcPr>
          <w:p w14:paraId="692B2B64" w14:textId="7047A5EA" w:rsidR="009429DE" w:rsidRPr="0098573D" w:rsidRDefault="006B22F9"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Référence</w:t>
            </w:r>
          </w:p>
        </w:tc>
        <w:tc>
          <w:tcPr>
            <w:tcW w:w="1388" w:type="dxa"/>
            <w:shd w:val="clear" w:color="auto" w:fill="F2F2F2" w:themeFill="background1" w:themeFillShade="F2"/>
          </w:tcPr>
          <w:p w14:paraId="382C996F" w14:textId="6F6E4089"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Événements concernés</w:t>
            </w:r>
          </w:p>
        </w:tc>
        <w:tc>
          <w:tcPr>
            <w:tcW w:w="1158" w:type="dxa"/>
            <w:shd w:val="clear" w:color="auto" w:fill="F2F2F2" w:themeFill="background1" w:themeFillShade="F2"/>
          </w:tcPr>
          <w:p w14:paraId="220705B4" w14:textId="73AECB44"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Sous-catégories</w:t>
            </w:r>
          </w:p>
        </w:tc>
        <w:tc>
          <w:tcPr>
            <w:tcW w:w="1372" w:type="dxa"/>
            <w:shd w:val="clear" w:color="auto" w:fill="F2F2F2" w:themeFill="background1" w:themeFillShade="F2"/>
          </w:tcPr>
          <w:p w14:paraId="02727DB8" w14:textId="13B8E784"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Format du rapport</w:t>
            </w:r>
          </w:p>
        </w:tc>
        <w:tc>
          <w:tcPr>
            <w:tcW w:w="1921" w:type="dxa"/>
            <w:shd w:val="clear" w:color="auto" w:fill="F2F2F2" w:themeFill="background1" w:themeFillShade="F2"/>
          </w:tcPr>
          <w:p w14:paraId="7D4DBF93" w14:textId="37967783" w:rsidR="009429DE" w:rsidRPr="0098573D" w:rsidRDefault="009429DE" w:rsidP="006B22F9">
            <w:pPr>
              <w:jc w:val="center"/>
              <w:rPr>
                <w:rFonts w:ascii="Candara" w:hAnsi="Candara"/>
                <w:sz w:val="22"/>
                <w:szCs w:val="22"/>
                <w:lang w:val="fr-FR"/>
              </w:rPr>
            </w:pPr>
            <w:r w:rsidRPr="0098573D">
              <w:rPr>
                <w:rFonts w:ascii="Candara" w:eastAsia="Times New Roman" w:hAnsi="Candara" w:cs="Times New Roman"/>
                <w:b/>
                <w:bCs/>
                <w:sz w:val="22"/>
                <w:szCs w:val="22"/>
                <w:lang w:eastAsia="fr-FR"/>
              </w:rPr>
              <w:t>Ressources mobilisées</w:t>
            </w:r>
          </w:p>
        </w:tc>
      </w:tr>
      <w:tr w:rsidR="009429DE" w:rsidRPr="0098573D" w14:paraId="2E485246" w14:textId="77777777" w:rsidTr="006B22F9">
        <w:tc>
          <w:tcPr>
            <w:tcW w:w="1051" w:type="dxa"/>
          </w:tcPr>
          <w:p w14:paraId="74209788" w14:textId="2273BE26"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CAT 1</w:t>
            </w:r>
          </w:p>
        </w:tc>
        <w:tc>
          <w:tcPr>
            <w:tcW w:w="1086" w:type="dxa"/>
          </w:tcPr>
          <w:p w14:paraId="21622C80" w14:textId="4D527E50"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Enquête – Annexe 13</w:t>
            </w:r>
          </w:p>
        </w:tc>
        <w:tc>
          <w:tcPr>
            <w:tcW w:w="2089" w:type="dxa"/>
          </w:tcPr>
          <w:p w14:paraId="4E51FA26" w14:textId="3375BF9A" w:rsidR="009429DE" w:rsidRPr="0098573D" w:rsidRDefault="009429DE" w:rsidP="00256216">
            <w:pPr>
              <w:rPr>
                <w:rFonts w:ascii="Candara" w:hAnsi="Candara"/>
                <w:sz w:val="22"/>
                <w:szCs w:val="22"/>
                <w:lang w:val="fr-FR"/>
              </w:rPr>
            </w:pPr>
            <w:r w:rsidRPr="0098573D">
              <w:rPr>
                <w:rFonts w:ascii="Candara" w:eastAsia="Times New Roman" w:hAnsi="Candara" w:cs="Times New Roman"/>
                <w:sz w:val="22"/>
                <w:szCs w:val="22"/>
                <w:lang w:eastAsia="fr-FR"/>
              </w:rPr>
              <w:t xml:space="preserve">Annexe 13 de l’OACI / </w:t>
            </w:r>
            <w:r w:rsidR="006B22F9" w:rsidRPr="0098573D">
              <w:rPr>
                <w:rFonts w:ascii="Candara" w:eastAsia="Times New Roman" w:hAnsi="Candara" w:cs="Times New Roman"/>
                <w:sz w:val="22"/>
                <w:szCs w:val="22"/>
                <w:lang w:eastAsia="fr-FR"/>
              </w:rPr>
              <w:t>§ 5.5.1 et 5.5.2 du MAN-OPS-01</w:t>
            </w:r>
          </w:p>
        </w:tc>
        <w:tc>
          <w:tcPr>
            <w:tcW w:w="1388" w:type="dxa"/>
          </w:tcPr>
          <w:p w14:paraId="3F308119" w14:textId="77777777" w:rsidR="006B22F9" w:rsidRPr="0098573D" w:rsidRDefault="009429DE" w:rsidP="006B22F9">
            <w:pPr>
              <w:rPr>
                <w:rFonts w:ascii="Candara" w:eastAsia="Times New Roman" w:hAnsi="Candara" w:cs="Times New Roman"/>
                <w:sz w:val="22"/>
                <w:szCs w:val="22"/>
                <w:lang w:eastAsia="fr-FR"/>
              </w:rPr>
            </w:pPr>
            <w:r w:rsidRPr="0098573D">
              <w:rPr>
                <w:rFonts w:ascii="Candara" w:eastAsia="Times New Roman" w:hAnsi="Candara" w:cs="Times New Roman"/>
                <w:sz w:val="22"/>
                <w:szCs w:val="22"/>
                <w:lang w:eastAsia="fr-FR"/>
              </w:rPr>
              <w:t>- Accidents</w:t>
            </w:r>
          </w:p>
          <w:p w14:paraId="2A2FB450" w14:textId="77777777" w:rsidR="006B22F9" w:rsidRPr="0098573D" w:rsidRDefault="009429DE" w:rsidP="006B22F9">
            <w:pPr>
              <w:rPr>
                <w:rFonts w:ascii="Candara" w:eastAsia="Times New Roman" w:hAnsi="Candara" w:cs="Times New Roman"/>
                <w:sz w:val="22"/>
                <w:szCs w:val="22"/>
                <w:lang w:eastAsia="fr-FR"/>
              </w:rPr>
            </w:pPr>
            <w:r w:rsidRPr="0098573D">
              <w:rPr>
                <w:rFonts w:ascii="Candara" w:eastAsia="Times New Roman" w:hAnsi="Candara" w:cs="Times New Roman"/>
                <w:sz w:val="22"/>
                <w:szCs w:val="22"/>
                <w:lang w:eastAsia="fr-FR"/>
              </w:rPr>
              <w:t>- Incidents graves</w:t>
            </w:r>
          </w:p>
          <w:p w14:paraId="39F660DE" w14:textId="6E367E3A"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 xml:space="preserve">- Incidents </w:t>
            </w:r>
          </w:p>
        </w:tc>
        <w:tc>
          <w:tcPr>
            <w:tcW w:w="1158" w:type="dxa"/>
          </w:tcPr>
          <w:p w14:paraId="6794BF7F" w14:textId="77777777" w:rsidR="009429DE" w:rsidRPr="0098573D" w:rsidRDefault="009429DE" w:rsidP="006B22F9">
            <w:pPr>
              <w:rPr>
                <w:rFonts w:ascii="Candara" w:eastAsia="Times New Roman" w:hAnsi="Candara" w:cs="Times New Roman"/>
                <w:sz w:val="22"/>
                <w:szCs w:val="22"/>
                <w:lang w:eastAsia="fr-FR"/>
              </w:rPr>
            </w:pPr>
            <w:r w:rsidRPr="0098573D">
              <w:rPr>
                <w:rFonts w:ascii="Candara" w:eastAsia="Times New Roman" w:hAnsi="Candara" w:cs="Times New Roman"/>
                <w:sz w:val="22"/>
                <w:szCs w:val="22"/>
                <w:lang w:eastAsia="fr-FR"/>
              </w:rPr>
              <w:t>CAT 1 Majeure</w:t>
            </w:r>
          </w:p>
          <w:p w14:paraId="56075008" w14:textId="77777777" w:rsidR="009429DE" w:rsidRPr="0098573D" w:rsidRDefault="009429DE" w:rsidP="006B22F9">
            <w:pPr>
              <w:rPr>
                <w:rFonts w:ascii="Candara" w:eastAsia="Times New Roman" w:hAnsi="Candara" w:cs="Times New Roman"/>
                <w:sz w:val="22"/>
                <w:szCs w:val="22"/>
                <w:lang w:eastAsia="fr-FR"/>
              </w:rPr>
            </w:pPr>
          </w:p>
          <w:p w14:paraId="3BEEEF0E" w14:textId="67EBA434"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CAT 1 Mineure</w:t>
            </w:r>
          </w:p>
        </w:tc>
        <w:tc>
          <w:tcPr>
            <w:tcW w:w="1372" w:type="dxa"/>
          </w:tcPr>
          <w:p w14:paraId="5855ADB9" w14:textId="657B791F"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 xml:space="preserve">Rapport structuré selon </w:t>
            </w:r>
            <w:proofErr w:type="gramStart"/>
            <w:r w:rsidR="00C97613">
              <w:rPr>
                <w:rFonts w:ascii="Candara" w:eastAsia="Times New Roman" w:hAnsi="Candara" w:cs="Times New Roman"/>
                <w:sz w:val="22"/>
                <w:szCs w:val="22"/>
                <w:lang w:eastAsia="fr-FR"/>
              </w:rPr>
              <w:t>l’</w:t>
            </w:r>
            <w:r w:rsidRPr="0098573D">
              <w:rPr>
                <w:rFonts w:ascii="Candara" w:eastAsia="Times New Roman" w:hAnsi="Candara" w:cs="Times New Roman"/>
                <w:sz w:val="22"/>
                <w:szCs w:val="22"/>
                <w:lang w:eastAsia="fr-FR"/>
              </w:rPr>
              <w:t xml:space="preserve"> Annexe</w:t>
            </w:r>
            <w:proofErr w:type="gramEnd"/>
            <w:r w:rsidRPr="0098573D">
              <w:rPr>
                <w:rFonts w:ascii="Candara" w:eastAsia="Times New Roman" w:hAnsi="Candara" w:cs="Times New Roman"/>
                <w:sz w:val="22"/>
                <w:szCs w:val="22"/>
                <w:lang w:eastAsia="fr-FR"/>
              </w:rPr>
              <w:t xml:space="preserve"> 13</w:t>
            </w:r>
          </w:p>
        </w:tc>
        <w:tc>
          <w:tcPr>
            <w:tcW w:w="1921" w:type="dxa"/>
          </w:tcPr>
          <w:p w14:paraId="30697445" w14:textId="77777777" w:rsidR="009429DE" w:rsidRPr="0098573D" w:rsidRDefault="009429DE" w:rsidP="006B22F9">
            <w:pPr>
              <w:rPr>
                <w:rFonts w:ascii="Candara" w:eastAsia="Times New Roman" w:hAnsi="Candara" w:cs="Times New Roman"/>
                <w:sz w:val="22"/>
                <w:szCs w:val="22"/>
                <w:lang w:eastAsia="fr-FR"/>
              </w:rPr>
            </w:pPr>
            <w:r w:rsidRPr="0098573D">
              <w:rPr>
                <w:rFonts w:ascii="Candara" w:eastAsia="Times New Roman" w:hAnsi="Candara" w:cs="Times New Roman"/>
                <w:sz w:val="22"/>
                <w:szCs w:val="22"/>
                <w:lang w:eastAsia="fr-FR"/>
              </w:rPr>
              <w:t>CAT 1 Majeure : équipe pluridisciplinaire, coordination renforcée</w:t>
            </w:r>
          </w:p>
          <w:p w14:paraId="27B8916D" w14:textId="77777777" w:rsidR="006B22F9" w:rsidRPr="0098573D" w:rsidRDefault="006B22F9" w:rsidP="006B22F9">
            <w:pPr>
              <w:jc w:val="both"/>
              <w:rPr>
                <w:rFonts w:ascii="Candara" w:eastAsia="Times New Roman" w:hAnsi="Candara" w:cs="Times New Roman"/>
                <w:sz w:val="22"/>
                <w:szCs w:val="22"/>
                <w:lang w:eastAsia="fr-FR"/>
              </w:rPr>
            </w:pPr>
          </w:p>
          <w:p w14:paraId="69F6708A" w14:textId="7FD884BE"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CAT 1 Mineure : équipe restreinte, selon complexité et enjeux</w:t>
            </w:r>
          </w:p>
        </w:tc>
      </w:tr>
      <w:tr w:rsidR="009429DE" w:rsidRPr="0098573D" w14:paraId="7CA0230E" w14:textId="77777777" w:rsidTr="006B22F9">
        <w:tc>
          <w:tcPr>
            <w:tcW w:w="1051" w:type="dxa"/>
          </w:tcPr>
          <w:p w14:paraId="27890FBD" w14:textId="6E54F9B6"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CAT 2</w:t>
            </w:r>
          </w:p>
        </w:tc>
        <w:tc>
          <w:tcPr>
            <w:tcW w:w="1086" w:type="dxa"/>
          </w:tcPr>
          <w:p w14:paraId="502D8400" w14:textId="4CFC9C26"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Enquête – Non Annexe 13</w:t>
            </w:r>
          </w:p>
        </w:tc>
        <w:tc>
          <w:tcPr>
            <w:tcW w:w="2089" w:type="dxa"/>
          </w:tcPr>
          <w:p w14:paraId="7D2DD2A2" w14:textId="4843A692"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 xml:space="preserve">§ 5.5.3 du </w:t>
            </w:r>
            <w:r w:rsidR="006B22F9" w:rsidRPr="0098573D">
              <w:rPr>
                <w:rFonts w:ascii="Candara" w:eastAsia="Times New Roman" w:hAnsi="Candara" w:cs="Times New Roman"/>
                <w:sz w:val="22"/>
                <w:szCs w:val="22"/>
                <w:lang w:eastAsia="fr-FR"/>
              </w:rPr>
              <w:br/>
              <w:t>MAN-OPS-01</w:t>
            </w:r>
          </w:p>
        </w:tc>
        <w:tc>
          <w:tcPr>
            <w:tcW w:w="1388" w:type="dxa"/>
          </w:tcPr>
          <w:p w14:paraId="61F67A80" w14:textId="0853F79D"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 Incidents mineurs- Retours d’expérience utiles</w:t>
            </w:r>
          </w:p>
        </w:tc>
        <w:tc>
          <w:tcPr>
            <w:tcW w:w="1158" w:type="dxa"/>
          </w:tcPr>
          <w:p w14:paraId="47C65EAF" w14:textId="184F09BF"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Non applicable</w:t>
            </w:r>
          </w:p>
        </w:tc>
        <w:tc>
          <w:tcPr>
            <w:tcW w:w="1372" w:type="dxa"/>
          </w:tcPr>
          <w:p w14:paraId="202B45C7" w14:textId="2B359158" w:rsidR="009429DE" w:rsidRPr="0098573D" w:rsidRDefault="009429DE" w:rsidP="006B22F9">
            <w:pPr>
              <w:rPr>
                <w:rFonts w:ascii="Candara" w:hAnsi="Candara"/>
                <w:sz w:val="22"/>
                <w:szCs w:val="22"/>
                <w:lang w:val="fr-FR"/>
              </w:rPr>
            </w:pPr>
            <w:r w:rsidRPr="0098573D">
              <w:rPr>
                <w:rFonts w:ascii="Candara" w:eastAsia="Times New Roman" w:hAnsi="Candara" w:cs="Times New Roman"/>
                <w:sz w:val="22"/>
                <w:szCs w:val="22"/>
                <w:lang w:eastAsia="fr-FR"/>
              </w:rPr>
              <w:t>Rapport simplifié, à visée préventive</w:t>
            </w:r>
          </w:p>
        </w:tc>
        <w:tc>
          <w:tcPr>
            <w:tcW w:w="1921" w:type="dxa"/>
          </w:tcPr>
          <w:p w14:paraId="3720B3D7" w14:textId="4115B635" w:rsidR="009429DE" w:rsidRPr="0098573D" w:rsidRDefault="009429DE" w:rsidP="006B22F9">
            <w:pPr>
              <w:jc w:val="both"/>
              <w:rPr>
                <w:rFonts w:ascii="Candara" w:hAnsi="Candara"/>
                <w:sz w:val="22"/>
                <w:szCs w:val="22"/>
                <w:lang w:val="fr-FR"/>
              </w:rPr>
            </w:pPr>
            <w:r w:rsidRPr="0098573D">
              <w:rPr>
                <w:rFonts w:ascii="Candara" w:eastAsia="Times New Roman" w:hAnsi="Candara" w:cs="Times New Roman"/>
                <w:sz w:val="22"/>
                <w:szCs w:val="22"/>
                <w:lang w:eastAsia="fr-FR"/>
              </w:rPr>
              <w:t>Enquêteur désigné, assisté d’un ou deux enquêteurs si nécessaire</w:t>
            </w:r>
          </w:p>
        </w:tc>
      </w:tr>
    </w:tbl>
    <w:p w14:paraId="7CA7B15A" w14:textId="77777777" w:rsidR="009429DE" w:rsidRPr="0098573D" w:rsidRDefault="009429DE" w:rsidP="009429DE">
      <w:pPr>
        <w:rPr>
          <w:rFonts w:ascii="Candara" w:hAnsi="Candara"/>
          <w:sz w:val="22"/>
          <w:szCs w:val="22"/>
          <w:lang w:val="fr-FR"/>
        </w:rPr>
      </w:pPr>
    </w:p>
    <w:p w14:paraId="226E0323" w14:textId="2598D950" w:rsidR="009429DE" w:rsidRPr="0098573D" w:rsidRDefault="009429DE" w:rsidP="006B22F9">
      <w:pPr>
        <w:pStyle w:val="Titre2"/>
        <w:numPr>
          <w:ilvl w:val="1"/>
          <w:numId w:val="18"/>
        </w:numPr>
        <w:ind w:left="426" w:hanging="426"/>
        <w:jc w:val="both"/>
        <w:rPr>
          <w:rFonts w:ascii="Candara" w:hAnsi="Candara"/>
          <w:b/>
          <w:bCs/>
          <w:color w:val="000000" w:themeColor="text1"/>
          <w:sz w:val="22"/>
          <w:szCs w:val="22"/>
          <w:lang w:val="fr-FR"/>
        </w:rPr>
      </w:pPr>
      <w:r w:rsidRPr="0098573D">
        <w:rPr>
          <w:rFonts w:ascii="Candara" w:hAnsi="Candara"/>
          <w:b/>
          <w:bCs/>
          <w:color w:val="000000" w:themeColor="text1"/>
          <w:sz w:val="22"/>
          <w:szCs w:val="22"/>
          <w:lang w:val="fr-FR"/>
        </w:rPr>
        <w:t>METHODE DE CATEGORISATION</w:t>
      </w:r>
      <w:bookmarkEnd w:id="26"/>
      <w:r w:rsidRPr="0098573D">
        <w:rPr>
          <w:rFonts w:ascii="Candara" w:hAnsi="Candara"/>
          <w:b/>
          <w:bCs/>
          <w:color w:val="000000" w:themeColor="text1"/>
          <w:sz w:val="22"/>
          <w:szCs w:val="22"/>
          <w:lang w:val="fr-FR"/>
        </w:rPr>
        <w:t xml:space="preserve"> </w:t>
      </w:r>
    </w:p>
    <w:p w14:paraId="583A0D94" w14:textId="77777777" w:rsidR="0098573D" w:rsidRPr="0098573D" w:rsidRDefault="0098573D" w:rsidP="0098573D">
      <w:pPr>
        <w:pStyle w:val="NormalWeb"/>
        <w:jc w:val="both"/>
        <w:rPr>
          <w:rFonts w:ascii="Candara" w:hAnsi="Candara"/>
          <w:color w:val="000000" w:themeColor="text1"/>
          <w:lang w:val="fr-FR"/>
        </w:rPr>
      </w:pPr>
      <w:r w:rsidRPr="0098573D">
        <w:rPr>
          <w:rFonts w:ascii="Candara" w:hAnsi="Candara"/>
          <w:color w:val="000000" w:themeColor="text1"/>
          <w:lang w:val="fr-FR"/>
        </w:rPr>
        <w:t>La catégorisation d’un événement vise à déterminer le niveau de complexité de l’enquête à conduire, en vue de :</w:t>
      </w:r>
    </w:p>
    <w:p w14:paraId="02113E13" w14:textId="77777777" w:rsidR="0098573D" w:rsidRPr="0098573D" w:rsidRDefault="0098573D" w:rsidP="0098573D">
      <w:pPr>
        <w:pStyle w:val="NormalWeb"/>
        <w:numPr>
          <w:ilvl w:val="0"/>
          <w:numId w:val="22"/>
        </w:numPr>
        <w:jc w:val="both"/>
        <w:rPr>
          <w:rFonts w:ascii="Candara" w:hAnsi="Candara"/>
          <w:color w:val="000000" w:themeColor="text1"/>
          <w:lang w:val="fr-FR"/>
        </w:rPr>
      </w:pPr>
      <w:proofErr w:type="gramStart"/>
      <w:r w:rsidRPr="0098573D">
        <w:rPr>
          <w:rFonts w:ascii="Candara" w:hAnsi="Candara"/>
          <w:color w:val="000000" w:themeColor="text1"/>
          <w:lang w:val="fr-FR"/>
        </w:rPr>
        <w:t>dimensionner</w:t>
      </w:r>
      <w:proofErr w:type="gramEnd"/>
      <w:r w:rsidRPr="0098573D">
        <w:rPr>
          <w:rFonts w:ascii="Candara" w:hAnsi="Candara"/>
          <w:color w:val="000000" w:themeColor="text1"/>
          <w:lang w:val="fr-FR"/>
        </w:rPr>
        <w:t xml:space="preserve"> les ressources humaines, matérielles et financières à mobiliser,</w:t>
      </w:r>
    </w:p>
    <w:p w14:paraId="6A870CC2" w14:textId="77777777" w:rsidR="0098573D" w:rsidRPr="0098573D" w:rsidRDefault="0098573D" w:rsidP="0098573D">
      <w:pPr>
        <w:pStyle w:val="NormalWeb"/>
        <w:numPr>
          <w:ilvl w:val="0"/>
          <w:numId w:val="22"/>
        </w:numPr>
        <w:jc w:val="both"/>
        <w:rPr>
          <w:rFonts w:ascii="Candara" w:hAnsi="Candara"/>
          <w:color w:val="000000" w:themeColor="text1"/>
          <w:lang w:val="fr-FR"/>
        </w:rPr>
      </w:pPr>
      <w:proofErr w:type="gramStart"/>
      <w:r w:rsidRPr="0098573D">
        <w:rPr>
          <w:rFonts w:ascii="Candara" w:hAnsi="Candara"/>
          <w:color w:val="000000" w:themeColor="text1"/>
          <w:lang w:val="fr-FR"/>
        </w:rPr>
        <w:t>évaluer</w:t>
      </w:r>
      <w:proofErr w:type="gramEnd"/>
      <w:r w:rsidRPr="0098573D">
        <w:rPr>
          <w:rFonts w:ascii="Candara" w:hAnsi="Candara"/>
          <w:color w:val="000000" w:themeColor="text1"/>
          <w:lang w:val="fr-FR"/>
        </w:rPr>
        <w:t xml:space="preserve"> les compétences techniques requises,</w:t>
      </w:r>
    </w:p>
    <w:p w14:paraId="5A014E9C" w14:textId="77777777" w:rsidR="0098573D" w:rsidRPr="0098573D" w:rsidRDefault="0098573D" w:rsidP="0098573D">
      <w:pPr>
        <w:pStyle w:val="NormalWeb"/>
        <w:numPr>
          <w:ilvl w:val="0"/>
          <w:numId w:val="22"/>
        </w:numPr>
        <w:jc w:val="both"/>
        <w:rPr>
          <w:rFonts w:ascii="Candara" w:hAnsi="Candara"/>
          <w:color w:val="000000" w:themeColor="text1"/>
          <w:lang w:val="fr-FR"/>
        </w:rPr>
      </w:pPr>
      <w:proofErr w:type="gramStart"/>
      <w:r w:rsidRPr="0098573D">
        <w:rPr>
          <w:rFonts w:ascii="Candara" w:hAnsi="Candara"/>
          <w:color w:val="000000" w:themeColor="text1"/>
          <w:lang w:val="fr-FR"/>
        </w:rPr>
        <w:t>estimer</w:t>
      </w:r>
      <w:proofErr w:type="gramEnd"/>
      <w:r w:rsidRPr="0098573D">
        <w:rPr>
          <w:rFonts w:ascii="Candara" w:hAnsi="Candara"/>
          <w:color w:val="000000" w:themeColor="text1"/>
          <w:lang w:val="fr-FR"/>
        </w:rPr>
        <w:t xml:space="preserve"> les délais probables de traitement,</w:t>
      </w:r>
    </w:p>
    <w:p w14:paraId="6847B649" w14:textId="77777777" w:rsidR="0098573D" w:rsidRPr="0098573D" w:rsidRDefault="0098573D" w:rsidP="0098573D">
      <w:pPr>
        <w:pStyle w:val="NormalWeb"/>
        <w:numPr>
          <w:ilvl w:val="0"/>
          <w:numId w:val="22"/>
        </w:numPr>
        <w:jc w:val="both"/>
        <w:rPr>
          <w:rFonts w:ascii="Candara" w:hAnsi="Candara"/>
          <w:color w:val="000000" w:themeColor="text1"/>
          <w:lang w:val="fr-FR"/>
        </w:rPr>
      </w:pPr>
      <w:proofErr w:type="gramStart"/>
      <w:r w:rsidRPr="0098573D">
        <w:rPr>
          <w:rFonts w:ascii="Candara" w:hAnsi="Candara"/>
          <w:color w:val="000000" w:themeColor="text1"/>
          <w:lang w:val="fr-FR"/>
        </w:rPr>
        <w:t>anticiper</w:t>
      </w:r>
      <w:proofErr w:type="gramEnd"/>
      <w:r w:rsidRPr="0098573D">
        <w:rPr>
          <w:rFonts w:ascii="Candara" w:hAnsi="Candara"/>
          <w:color w:val="000000" w:themeColor="text1"/>
          <w:lang w:val="fr-FR"/>
        </w:rPr>
        <w:t xml:space="preserve"> les impacts organisationnels, médiatiques ou institutionnels.</w:t>
      </w:r>
    </w:p>
    <w:p w14:paraId="53D3CDBE" w14:textId="77777777" w:rsidR="0098573D" w:rsidRPr="0098573D" w:rsidRDefault="0098573D" w:rsidP="0098573D">
      <w:pPr>
        <w:pStyle w:val="NormalWeb"/>
        <w:jc w:val="both"/>
        <w:rPr>
          <w:rFonts w:ascii="Candara" w:hAnsi="Candara"/>
          <w:color w:val="000000" w:themeColor="text1"/>
          <w:lang w:val="fr-FR"/>
        </w:rPr>
      </w:pPr>
      <w:r w:rsidRPr="0098573D">
        <w:rPr>
          <w:rFonts w:ascii="Candara" w:hAnsi="Candara"/>
          <w:color w:val="000000" w:themeColor="text1"/>
          <w:lang w:val="fr-FR"/>
        </w:rPr>
        <w:t xml:space="preserve">Elle permet également de justifier les décisions relatives </w:t>
      </w:r>
      <w:proofErr w:type="spellStart"/>
      <w:r w:rsidRPr="0098573D">
        <w:rPr>
          <w:rFonts w:ascii="Candara" w:hAnsi="Candara"/>
          <w:color w:val="000000" w:themeColor="text1"/>
          <w:lang w:val="fr-FR"/>
        </w:rPr>
        <w:t>à</w:t>
      </w:r>
      <w:proofErr w:type="spellEnd"/>
      <w:r w:rsidRPr="0098573D">
        <w:rPr>
          <w:rFonts w:ascii="Candara" w:hAnsi="Candara"/>
          <w:color w:val="000000" w:themeColor="text1"/>
          <w:lang w:val="fr-FR"/>
        </w:rPr>
        <w:t xml:space="preserve"> :</w:t>
      </w:r>
    </w:p>
    <w:p w14:paraId="7F88D06E" w14:textId="77777777" w:rsidR="0098573D" w:rsidRPr="0098573D" w:rsidRDefault="0098573D" w:rsidP="0098573D">
      <w:pPr>
        <w:pStyle w:val="NormalWeb"/>
        <w:numPr>
          <w:ilvl w:val="0"/>
          <w:numId w:val="23"/>
        </w:numPr>
        <w:jc w:val="both"/>
        <w:rPr>
          <w:rFonts w:ascii="Candara" w:hAnsi="Candara"/>
          <w:color w:val="000000" w:themeColor="text1"/>
          <w:lang w:val="fr-FR"/>
        </w:rPr>
      </w:pPr>
      <w:proofErr w:type="gramStart"/>
      <w:r w:rsidRPr="0098573D">
        <w:rPr>
          <w:rFonts w:ascii="Candara" w:hAnsi="Candara"/>
          <w:color w:val="000000" w:themeColor="text1"/>
          <w:lang w:val="fr-FR"/>
        </w:rPr>
        <w:t>la</w:t>
      </w:r>
      <w:proofErr w:type="gramEnd"/>
      <w:r w:rsidRPr="0098573D">
        <w:rPr>
          <w:rFonts w:ascii="Candara" w:hAnsi="Candara"/>
          <w:color w:val="000000" w:themeColor="text1"/>
          <w:lang w:val="fr-FR"/>
        </w:rPr>
        <w:t xml:space="preserve"> désignation de groupes de travail ou d’experts externes,</w:t>
      </w:r>
    </w:p>
    <w:p w14:paraId="3EB10712" w14:textId="77777777" w:rsidR="0098573D" w:rsidRPr="0098573D" w:rsidRDefault="0098573D" w:rsidP="0098573D">
      <w:pPr>
        <w:pStyle w:val="NormalWeb"/>
        <w:numPr>
          <w:ilvl w:val="0"/>
          <w:numId w:val="23"/>
        </w:numPr>
        <w:jc w:val="both"/>
        <w:rPr>
          <w:rFonts w:ascii="Candara" w:hAnsi="Candara"/>
          <w:color w:val="000000" w:themeColor="text1"/>
          <w:lang w:val="fr-FR"/>
        </w:rPr>
      </w:pPr>
      <w:proofErr w:type="gramStart"/>
      <w:r w:rsidRPr="0098573D">
        <w:rPr>
          <w:rFonts w:ascii="Candara" w:hAnsi="Candara"/>
          <w:color w:val="000000" w:themeColor="text1"/>
          <w:lang w:val="fr-FR"/>
        </w:rPr>
        <w:t>le</w:t>
      </w:r>
      <w:proofErr w:type="gramEnd"/>
      <w:r w:rsidRPr="0098573D">
        <w:rPr>
          <w:rFonts w:ascii="Candara" w:hAnsi="Candara"/>
          <w:color w:val="000000" w:themeColor="text1"/>
          <w:lang w:val="fr-FR"/>
        </w:rPr>
        <w:t xml:space="preserve"> recours à des laboratoires spécialisés,</w:t>
      </w:r>
    </w:p>
    <w:p w14:paraId="6ED9B9F9" w14:textId="286901CD" w:rsidR="0098573D" w:rsidRPr="0098573D" w:rsidRDefault="0098573D" w:rsidP="0098573D">
      <w:pPr>
        <w:pStyle w:val="NormalWeb"/>
        <w:numPr>
          <w:ilvl w:val="0"/>
          <w:numId w:val="23"/>
        </w:numPr>
        <w:jc w:val="both"/>
        <w:rPr>
          <w:rFonts w:ascii="Candara" w:hAnsi="Candara"/>
          <w:color w:val="000000" w:themeColor="text1"/>
          <w:lang w:val="fr-FR"/>
        </w:rPr>
      </w:pPr>
      <w:proofErr w:type="gramStart"/>
      <w:r w:rsidRPr="0098573D">
        <w:rPr>
          <w:rFonts w:ascii="Candara" w:hAnsi="Candara"/>
          <w:color w:val="000000" w:themeColor="text1"/>
          <w:lang w:val="fr-FR"/>
        </w:rPr>
        <w:t>la</w:t>
      </w:r>
      <w:proofErr w:type="gramEnd"/>
      <w:r w:rsidRPr="0098573D">
        <w:rPr>
          <w:rFonts w:ascii="Candara" w:hAnsi="Candara"/>
          <w:color w:val="000000" w:themeColor="text1"/>
          <w:lang w:val="fr-FR"/>
        </w:rPr>
        <w:t xml:space="preserve"> communication externe, notamment en cas de pression médiatique ou de risque réputationnel élevé.</w:t>
      </w:r>
    </w:p>
    <w:p w14:paraId="717B2702" w14:textId="0A54AED3" w:rsidR="009429DE" w:rsidRPr="0098573D" w:rsidRDefault="009429DE" w:rsidP="0098573D">
      <w:pPr>
        <w:pStyle w:val="NormalWeb"/>
        <w:jc w:val="both"/>
        <w:rPr>
          <w:rFonts w:ascii="Candara" w:hAnsi="Candara"/>
          <w:color w:val="000000" w:themeColor="text1"/>
          <w:lang w:val="fr-FR"/>
        </w:rPr>
      </w:pPr>
      <w:r w:rsidRPr="0098573D">
        <w:rPr>
          <w:rFonts w:ascii="Candara" w:hAnsi="Candara"/>
          <w:color w:val="000000" w:themeColor="text1"/>
          <w:lang w:val="fr-FR"/>
        </w:rPr>
        <w:t>La catégorisation d’un événement repose sur une analyse qualitative de sa complexité, à travers plusieurs facteurs concrets, chacun évalué selon trois (03) niveaux : faible, modéré, élevé.</w:t>
      </w:r>
    </w:p>
    <w:p w14:paraId="1C947B01" w14:textId="77777777" w:rsidR="009429DE" w:rsidRPr="0098573D" w:rsidRDefault="009429DE" w:rsidP="009429DE">
      <w:pPr>
        <w:pStyle w:val="NormalWeb"/>
        <w:jc w:val="both"/>
        <w:rPr>
          <w:rFonts w:ascii="Candara" w:hAnsi="Candara"/>
          <w:i/>
          <w:iCs/>
          <w:color w:val="000000" w:themeColor="text1"/>
          <w:lang w:val="fr-FR"/>
        </w:rPr>
      </w:pPr>
      <w:r w:rsidRPr="0098573D">
        <w:rPr>
          <w:rFonts w:ascii="Candara" w:hAnsi="Candara" w:cs="Apple Color Emoji"/>
          <w:i/>
          <w:iCs/>
          <w:color w:val="000000" w:themeColor="text1"/>
          <w:lang w:val="fr-FR"/>
        </w:rPr>
        <w:t>Note :</w:t>
      </w:r>
      <w:r w:rsidRPr="0098573D">
        <w:rPr>
          <w:rFonts w:ascii="Candara" w:hAnsi="Candara"/>
          <w:i/>
          <w:iCs/>
          <w:color w:val="000000" w:themeColor="text1"/>
          <w:lang w:val="fr-FR"/>
        </w:rPr>
        <w:t xml:space="preserve"> L’objectif n’est pas de faire une addition mécanique des niveaux, mais d’identifier les éléments dominants susceptibles d’influencer la portée de l’enquête, sa durée, ses implications techniques ou organisationnelles et les ressources à mobiliser.</w:t>
      </w:r>
    </w:p>
    <w:p w14:paraId="073F91D6" w14:textId="77777777" w:rsidR="009429DE" w:rsidRPr="0098573D" w:rsidRDefault="009429DE" w:rsidP="009429DE">
      <w:pPr>
        <w:pStyle w:val="Titre2"/>
        <w:numPr>
          <w:ilvl w:val="0"/>
          <w:numId w:val="20"/>
        </w:numPr>
        <w:ind w:left="284"/>
        <w:jc w:val="both"/>
        <w:rPr>
          <w:rFonts w:ascii="Candara" w:hAnsi="Candara"/>
          <w:b/>
          <w:bCs/>
          <w:color w:val="000000" w:themeColor="text1"/>
          <w:sz w:val="24"/>
          <w:szCs w:val="24"/>
          <w:lang w:val="fr-FR"/>
        </w:rPr>
      </w:pPr>
      <w:bookmarkStart w:id="27" w:name="_Toc201320243"/>
      <w:r w:rsidRPr="0098573D">
        <w:rPr>
          <w:rFonts w:ascii="Candara" w:hAnsi="Candara"/>
          <w:b/>
          <w:bCs/>
          <w:color w:val="000000" w:themeColor="text1"/>
          <w:sz w:val="24"/>
          <w:szCs w:val="24"/>
          <w:lang w:val="fr-FR"/>
        </w:rPr>
        <w:lastRenderedPageBreak/>
        <w:t>Grille d’analyse des facteurs de complexité :</w:t>
      </w:r>
      <w:bookmarkEnd w:id="27"/>
    </w:p>
    <w:p w14:paraId="249C7025" w14:textId="77777777" w:rsidR="009429DE" w:rsidRPr="0098573D" w:rsidRDefault="009429DE" w:rsidP="009429DE">
      <w:pPr>
        <w:rPr>
          <w:rFonts w:ascii="Candara" w:hAnsi="Candara"/>
          <w:sz w:val="22"/>
          <w:szCs w:val="22"/>
          <w:lang w:val="fr-FR"/>
        </w:rPr>
      </w:pPr>
    </w:p>
    <w:tbl>
      <w:tblPr>
        <w:tblStyle w:val="Grilledutableau"/>
        <w:tblW w:w="5162" w:type="pct"/>
        <w:tblInd w:w="-289" w:type="dxa"/>
        <w:tblLayout w:type="fixed"/>
        <w:tblLook w:val="04A0" w:firstRow="1" w:lastRow="0" w:firstColumn="1" w:lastColumn="0" w:noHBand="0" w:noVBand="1"/>
      </w:tblPr>
      <w:tblGrid>
        <w:gridCol w:w="1843"/>
        <w:gridCol w:w="2622"/>
        <w:gridCol w:w="1774"/>
        <w:gridCol w:w="1418"/>
        <w:gridCol w:w="1699"/>
      </w:tblGrid>
      <w:tr w:rsidR="006B22F9" w:rsidRPr="0098573D" w14:paraId="1DA327C7" w14:textId="77777777" w:rsidTr="0098573D">
        <w:trPr>
          <w:tblHeader/>
        </w:trPr>
        <w:tc>
          <w:tcPr>
            <w:tcW w:w="985" w:type="pct"/>
            <w:shd w:val="clear" w:color="auto" w:fill="F2F2F2" w:themeFill="background1" w:themeFillShade="F2"/>
          </w:tcPr>
          <w:bookmarkEnd w:id="23"/>
          <w:bookmarkEnd w:id="24"/>
          <w:bookmarkEnd w:id="25"/>
          <w:p w14:paraId="2CCA6242" w14:textId="77777777" w:rsidR="009429DE" w:rsidRPr="0098573D" w:rsidRDefault="009429DE" w:rsidP="009429DE">
            <w:pPr>
              <w:pStyle w:val="NormalWeb"/>
              <w:jc w:val="both"/>
              <w:rPr>
                <w:rFonts w:ascii="Candara" w:hAnsi="Candara"/>
                <w:b/>
                <w:bCs/>
                <w:color w:val="000000" w:themeColor="text1"/>
                <w:sz w:val="22"/>
                <w:szCs w:val="22"/>
              </w:rPr>
            </w:pPr>
            <w:r w:rsidRPr="0098573D">
              <w:rPr>
                <w:rFonts w:ascii="Candara" w:hAnsi="Candara"/>
                <w:b/>
                <w:bCs/>
                <w:color w:val="000000" w:themeColor="text1"/>
                <w:sz w:val="22"/>
                <w:szCs w:val="22"/>
              </w:rPr>
              <w:t>Facteur analysé</w:t>
            </w:r>
          </w:p>
        </w:tc>
        <w:tc>
          <w:tcPr>
            <w:tcW w:w="1401" w:type="pct"/>
            <w:shd w:val="clear" w:color="auto" w:fill="F2F2F2" w:themeFill="background1" w:themeFillShade="F2"/>
          </w:tcPr>
          <w:p w14:paraId="6B285B8F" w14:textId="77777777" w:rsidR="009429DE" w:rsidRPr="0098573D" w:rsidRDefault="009429DE" w:rsidP="009429DE">
            <w:pPr>
              <w:pStyle w:val="NormalWeb"/>
              <w:jc w:val="both"/>
              <w:rPr>
                <w:rFonts w:ascii="Candara" w:hAnsi="Candara"/>
                <w:b/>
                <w:bCs/>
                <w:color w:val="000000" w:themeColor="text1"/>
                <w:sz w:val="22"/>
                <w:szCs w:val="22"/>
              </w:rPr>
            </w:pPr>
            <w:r w:rsidRPr="0098573D">
              <w:rPr>
                <w:rFonts w:ascii="Candara" w:hAnsi="Candara"/>
                <w:b/>
                <w:bCs/>
                <w:color w:val="000000" w:themeColor="text1"/>
                <w:sz w:val="22"/>
                <w:szCs w:val="22"/>
              </w:rPr>
              <w:t>Définition / Explication</w:t>
            </w:r>
          </w:p>
        </w:tc>
        <w:tc>
          <w:tcPr>
            <w:tcW w:w="948" w:type="pct"/>
            <w:shd w:val="clear" w:color="auto" w:fill="F2F2F2" w:themeFill="background1" w:themeFillShade="F2"/>
          </w:tcPr>
          <w:p w14:paraId="064D7823" w14:textId="77777777" w:rsidR="009429DE" w:rsidRPr="0098573D" w:rsidRDefault="009429DE" w:rsidP="009429DE">
            <w:pPr>
              <w:pStyle w:val="NormalWeb"/>
              <w:jc w:val="both"/>
              <w:rPr>
                <w:rFonts w:ascii="Candara" w:hAnsi="Candara"/>
                <w:b/>
                <w:bCs/>
                <w:color w:val="000000" w:themeColor="text1"/>
                <w:sz w:val="22"/>
                <w:szCs w:val="22"/>
              </w:rPr>
            </w:pPr>
            <w:r w:rsidRPr="0098573D">
              <w:rPr>
                <w:rFonts w:ascii="Candara" w:hAnsi="Candara"/>
                <w:b/>
                <w:bCs/>
                <w:color w:val="000000" w:themeColor="text1"/>
                <w:sz w:val="22"/>
                <w:szCs w:val="22"/>
              </w:rPr>
              <w:t>Faible</w:t>
            </w:r>
          </w:p>
        </w:tc>
        <w:tc>
          <w:tcPr>
            <w:tcW w:w="758" w:type="pct"/>
            <w:shd w:val="clear" w:color="auto" w:fill="F2F2F2" w:themeFill="background1" w:themeFillShade="F2"/>
          </w:tcPr>
          <w:p w14:paraId="65067B81" w14:textId="77777777" w:rsidR="009429DE" w:rsidRPr="0098573D" w:rsidRDefault="009429DE" w:rsidP="009429DE">
            <w:pPr>
              <w:pStyle w:val="NormalWeb"/>
              <w:jc w:val="both"/>
              <w:rPr>
                <w:rFonts w:ascii="Candara" w:hAnsi="Candara"/>
                <w:b/>
                <w:bCs/>
                <w:color w:val="000000" w:themeColor="text1"/>
                <w:sz w:val="22"/>
                <w:szCs w:val="22"/>
              </w:rPr>
            </w:pPr>
            <w:r w:rsidRPr="0098573D">
              <w:rPr>
                <w:rFonts w:ascii="Candara" w:hAnsi="Candara"/>
                <w:b/>
                <w:bCs/>
                <w:color w:val="000000" w:themeColor="text1"/>
                <w:sz w:val="22"/>
                <w:szCs w:val="22"/>
              </w:rPr>
              <w:t>Modérée</w:t>
            </w:r>
          </w:p>
        </w:tc>
        <w:tc>
          <w:tcPr>
            <w:tcW w:w="908" w:type="pct"/>
            <w:shd w:val="clear" w:color="auto" w:fill="F2F2F2" w:themeFill="background1" w:themeFillShade="F2"/>
          </w:tcPr>
          <w:p w14:paraId="44BCE4D2" w14:textId="77777777" w:rsidR="009429DE" w:rsidRPr="0098573D" w:rsidRDefault="009429DE" w:rsidP="009429DE">
            <w:pPr>
              <w:pStyle w:val="NormalWeb"/>
              <w:jc w:val="both"/>
              <w:rPr>
                <w:rFonts w:ascii="Candara" w:hAnsi="Candara"/>
                <w:b/>
                <w:bCs/>
                <w:color w:val="000000" w:themeColor="text1"/>
                <w:sz w:val="22"/>
                <w:szCs w:val="22"/>
              </w:rPr>
            </w:pPr>
            <w:r w:rsidRPr="0098573D">
              <w:rPr>
                <w:rFonts w:ascii="Candara" w:hAnsi="Candara"/>
                <w:b/>
                <w:bCs/>
                <w:color w:val="000000" w:themeColor="text1"/>
                <w:sz w:val="22"/>
                <w:szCs w:val="22"/>
              </w:rPr>
              <w:t>Élevée</w:t>
            </w:r>
          </w:p>
        </w:tc>
      </w:tr>
      <w:tr w:rsidR="006B22F9" w:rsidRPr="0098573D" w14:paraId="4EAA14DE" w14:textId="77777777" w:rsidTr="0098573D">
        <w:tc>
          <w:tcPr>
            <w:tcW w:w="985" w:type="pct"/>
          </w:tcPr>
          <w:p w14:paraId="1739CED1"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Conséquences humaines</w:t>
            </w:r>
          </w:p>
        </w:tc>
        <w:tc>
          <w:tcPr>
            <w:tcW w:w="1401" w:type="pct"/>
          </w:tcPr>
          <w:p w14:paraId="1FBFF362"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Nombre et gravité de blessures ou décès ; nécessité d’évacuation d’urgence.</w:t>
            </w:r>
          </w:p>
        </w:tc>
        <w:tc>
          <w:tcPr>
            <w:tcW w:w="948" w:type="pct"/>
          </w:tcPr>
          <w:p w14:paraId="21E8A6B5"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Aucun blessé</w:t>
            </w:r>
          </w:p>
        </w:tc>
        <w:tc>
          <w:tcPr>
            <w:tcW w:w="758" w:type="pct"/>
          </w:tcPr>
          <w:p w14:paraId="755038C1" w14:textId="43536A88"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 xml:space="preserve">Blessures légères ou évacuation </w:t>
            </w:r>
            <w:r w:rsidR="0098573D" w:rsidRPr="0098573D">
              <w:rPr>
                <w:rFonts w:ascii="Candara" w:hAnsi="Candara"/>
                <w:color w:val="000000" w:themeColor="text1"/>
                <w:sz w:val="22"/>
                <w:szCs w:val="22"/>
              </w:rPr>
              <w:t xml:space="preserve">médicale </w:t>
            </w:r>
            <w:r w:rsidRPr="0098573D">
              <w:rPr>
                <w:rFonts w:ascii="Candara" w:hAnsi="Candara"/>
                <w:color w:val="000000" w:themeColor="text1"/>
                <w:sz w:val="22"/>
                <w:szCs w:val="22"/>
              </w:rPr>
              <w:t>préventive</w:t>
            </w:r>
          </w:p>
        </w:tc>
        <w:tc>
          <w:tcPr>
            <w:tcW w:w="908" w:type="pct"/>
          </w:tcPr>
          <w:p w14:paraId="219E3D80" w14:textId="77777777" w:rsidR="009429DE" w:rsidRPr="0098573D" w:rsidRDefault="009429DE" w:rsidP="006B22F9">
            <w:pPr>
              <w:pStyle w:val="NormalWeb"/>
              <w:rPr>
                <w:rFonts w:ascii="Candara" w:hAnsi="Candara"/>
                <w:color w:val="000000" w:themeColor="text1"/>
                <w:sz w:val="22"/>
                <w:szCs w:val="22"/>
              </w:rPr>
            </w:pPr>
            <w:r w:rsidRPr="0098573D">
              <w:rPr>
                <w:rFonts w:ascii="Candara" w:hAnsi="Candara"/>
                <w:color w:val="000000" w:themeColor="text1"/>
                <w:sz w:val="22"/>
                <w:szCs w:val="22"/>
              </w:rPr>
              <w:t>Décès ou blessés graves</w:t>
            </w:r>
          </w:p>
        </w:tc>
      </w:tr>
      <w:tr w:rsidR="006B22F9" w:rsidRPr="0098573D" w14:paraId="693A9F53" w14:textId="77777777" w:rsidTr="0098573D">
        <w:tc>
          <w:tcPr>
            <w:tcW w:w="985" w:type="pct"/>
          </w:tcPr>
          <w:p w14:paraId="6DEF596B"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Dommages à l’aéronef / aux biens</w:t>
            </w:r>
          </w:p>
        </w:tc>
        <w:tc>
          <w:tcPr>
            <w:tcW w:w="1401" w:type="pct"/>
          </w:tcPr>
          <w:p w14:paraId="124656BC"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Niveau de dégradation de l’aéronef ou de dommages causés à des tiers.</w:t>
            </w:r>
          </w:p>
        </w:tc>
        <w:tc>
          <w:tcPr>
            <w:tcW w:w="948" w:type="pct"/>
          </w:tcPr>
          <w:p w14:paraId="2F7A1D53"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Très légers ou négligeables</w:t>
            </w:r>
          </w:p>
        </w:tc>
        <w:tc>
          <w:tcPr>
            <w:tcW w:w="758" w:type="pct"/>
          </w:tcPr>
          <w:p w14:paraId="7AC3C760"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Dommages significatifs mais réparables</w:t>
            </w:r>
          </w:p>
        </w:tc>
        <w:tc>
          <w:tcPr>
            <w:tcW w:w="908" w:type="pct"/>
          </w:tcPr>
          <w:p w14:paraId="43C49FFE" w14:textId="77777777" w:rsidR="009429DE" w:rsidRPr="0098573D" w:rsidRDefault="009429DE" w:rsidP="006B22F9">
            <w:pPr>
              <w:pStyle w:val="NormalWeb"/>
              <w:rPr>
                <w:rFonts w:ascii="Candara" w:hAnsi="Candara"/>
                <w:color w:val="000000" w:themeColor="text1"/>
                <w:sz w:val="22"/>
                <w:szCs w:val="22"/>
              </w:rPr>
            </w:pPr>
            <w:r w:rsidRPr="0098573D">
              <w:rPr>
                <w:rFonts w:ascii="Candara" w:hAnsi="Candara"/>
                <w:color w:val="000000" w:themeColor="text1"/>
                <w:sz w:val="22"/>
                <w:szCs w:val="22"/>
              </w:rPr>
              <w:t>Destruction totale / dommages critiques</w:t>
            </w:r>
          </w:p>
        </w:tc>
      </w:tr>
      <w:tr w:rsidR="006B22F9" w:rsidRPr="0098573D" w14:paraId="345C63A9" w14:textId="77777777" w:rsidTr="0098573D">
        <w:tc>
          <w:tcPr>
            <w:tcW w:w="985" w:type="pct"/>
          </w:tcPr>
          <w:p w14:paraId="08FF1B02"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Impact environnemental</w:t>
            </w:r>
          </w:p>
        </w:tc>
        <w:tc>
          <w:tcPr>
            <w:tcW w:w="1401" w:type="pct"/>
          </w:tcPr>
          <w:p w14:paraId="3DBBC5C3" w14:textId="61B2FF58"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 xml:space="preserve">Effets sur l’environnement (pollution, </w:t>
            </w:r>
            <w:r w:rsidR="0098573D" w:rsidRPr="0098573D">
              <w:rPr>
                <w:rFonts w:ascii="Candara" w:hAnsi="Candara"/>
                <w:color w:val="000000" w:themeColor="text1"/>
                <w:sz w:val="22"/>
                <w:szCs w:val="22"/>
              </w:rPr>
              <w:t>incendie</w:t>
            </w:r>
            <w:r w:rsidRPr="0098573D">
              <w:rPr>
                <w:rFonts w:ascii="Candara" w:hAnsi="Candara"/>
                <w:color w:val="000000" w:themeColor="text1"/>
                <w:sz w:val="22"/>
                <w:szCs w:val="22"/>
              </w:rPr>
              <w:t>,</w:t>
            </w:r>
            <w:r w:rsidR="0098573D" w:rsidRPr="0098573D">
              <w:rPr>
                <w:rFonts w:ascii="Candara" w:hAnsi="Candara"/>
                <w:color w:val="000000" w:themeColor="text1"/>
                <w:sz w:val="22"/>
                <w:szCs w:val="22"/>
              </w:rPr>
              <w:t xml:space="preserve"> risques écologiques ou atteinte à des</w:t>
            </w:r>
            <w:r w:rsidRPr="0098573D">
              <w:rPr>
                <w:rFonts w:ascii="Candara" w:hAnsi="Candara"/>
                <w:color w:val="000000" w:themeColor="text1"/>
                <w:sz w:val="22"/>
                <w:szCs w:val="22"/>
              </w:rPr>
              <w:t xml:space="preserve"> zones protégées, etc.).</w:t>
            </w:r>
          </w:p>
        </w:tc>
        <w:tc>
          <w:tcPr>
            <w:tcW w:w="948" w:type="pct"/>
          </w:tcPr>
          <w:p w14:paraId="679E9FDB" w14:textId="2428CC6B"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Aucun</w:t>
            </w:r>
            <w:r w:rsidR="0098573D" w:rsidRPr="0098573D">
              <w:rPr>
                <w:rFonts w:ascii="Candara" w:hAnsi="Candara"/>
                <w:color w:val="000000" w:themeColor="text1"/>
                <w:sz w:val="22"/>
                <w:szCs w:val="22"/>
              </w:rPr>
              <w:t xml:space="preserve"> impact</w:t>
            </w:r>
          </w:p>
        </w:tc>
        <w:tc>
          <w:tcPr>
            <w:tcW w:w="758" w:type="pct"/>
          </w:tcPr>
          <w:p w14:paraId="4B67827A"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Effet contenu (localisé) et maîtrisé</w:t>
            </w:r>
          </w:p>
        </w:tc>
        <w:tc>
          <w:tcPr>
            <w:tcW w:w="908" w:type="pct"/>
          </w:tcPr>
          <w:p w14:paraId="5D056E11" w14:textId="77777777" w:rsidR="009429DE" w:rsidRPr="0098573D" w:rsidRDefault="009429DE" w:rsidP="006B22F9">
            <w:pPr>
              <w:pStyle w:val="NormalWeb"/>
              <w:rPr>
                <w:rFonts w:ascii="Candara" w:hAnsi="Candara"/>
                <w:color w:val="000000" w:themeColor="text1"/>
                <w:sz w:val="22"/>
                <w:szCs w:val="22"/>
              </w:rPr>
            </w:pPr>
            <w:r w:rsidRPr="0098573D">
              <w:rPr>
                <w:rFonts w:ascii="Candara" w:hAnsi="Candara"/>
                <w:color w:val="000000" w:themeColor="text1"/>
                <w:sz w:val="22"/>
                <w:szCs w:val="22"/>
              </w:rPr>
              <w:t>Pollution importante / site sensible</w:t>
            </w:r>
          </w:p>
        </w:tc>
      </w:tr>
      <w:tr w:rsidR="006B22F9" w:rsidRPr="0098573D" w14:paraId="5BF3D464" w14:textId="77777777" w:rsidTr="0098573D">
        <w:tc>
          <w:tcPr>
            <w:tcW w:w="985" w:type="pct"/>
          </w:tcPr>
          <w:p w14:paraId="576809EF"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Portée des opérations</w:t>
            </w:r>
          </w:p>
        </w:tc>
        <w:tc>
          <w:tcPr>
            <w:tcW w:w="1401" w:type="pct"/>
          </w:tcPr>
          <w:p w14:paraId="4D51F0DD"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Type de vol, nombre de personnes exposées, profil de l’opérateur.</w:t>
            </w:r>
          </w:p>
        </w:tc>
        <w:tc>
          <w:tcPr>
            <w:tcW w:w="948" w:type="pct"/>
          </w:tcPr>
          <w:p w14:paraId="5B921C5C"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Vol Privé / Aviation générale</w:t>
            </w:r>
          </w:p>
        </w:tc>
        <w:tc>
          <w:tcPr>
            <w:tcW w:w="758" w:type="pct"/>
          </w:tcPr>
          <w:p w14:paraId="0F56D99B" w14:textId="64422086"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Vol commercial domestique</w:t>
            </w:r>
            <w:r w:rsidR="0098573D" w:rsidRPr="0098573D">
              <w:rPr>
                <w:rFonts w:ascii="Candara" w:hAnsi="Candara"/>
                <w:color w:val="000000" w:themeColor="text1"/>
                <w:sz w:val="22"/>
                <w:szCs w:val="22"/>
              </w:rPr>
              <w:t xml:space="preserve"> (intérieur)</w:t>
            </w:r>
          </w:p>
        </w:tc>
        <w:tc>
          <w:tcPr>
            <w:tcW w:w="908" w:type="pct"/>
          </w:tcPr>
          <w:p w14:paraId="11E6BD2B" w14:textId="77777777" w:rsidR="009429DE" w:rsidRPr="0098573D" w:rsidRDefault="009429DE" w:rsidP="006B22F9">
            <w:pPr>
              <w:pStyle w:val="NormalWeb"/>
              <w:rPr>
                <w:rFonts w:ascii="Candara" w:hAnsi="Candara"/>
                <w:color w:val="000000" w:themeColor="text1"/>
                <w:sz w:val="22"/>
                <w:szCs w:val="22"/>
              </w:rPr>
            </w:pPr>
            <w:r w:rsidRPr="0098573D">
              <w:rPr>
                <w:rFonts w:ascii="Candara" w:hAnsi="Candara"/>
                <w:color w:val="000000" w:themeColor="text1"/>
                <w:sz w:val="22"/>
                <w:szCs w:val="22"/>
              </w:rPr>
              <w:t>Vol international / opérateur majeur</w:t>
            </w:r>
          </w:p>
        </w:tc>
      </w:tr>
      <w:tr w:rsidR="006B22F9" w:rsidRPr="0098573D" w14:paraId="1FE285AA" w14:textId="77777777" w:rsidTr="0098573D">
        <w:tc>
          <w:tcPr>
            <w:tcW w:w="985" w:type="pct"/>
          </w:tcPr>
          <w:p w14:paraId="3427DBE4" w14:textId="523C114E" w:rsidR="009429DE" w:rsidRPr="0098573D" w:rsidRDefault="007E1920"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Visibilité publique / Attention médiatique</w:t>
            </w:r>
          </w:p>
        </w:tc>
        <w:tc>
          <w:tcPr>
            <w:tcW w:w="1401" w:type="pct"/>
          </w:tcPr>
          <w:p w14:paraId="782B9251" w14:textId="2AFB3E53" w:rsidR="009429DE" w:rsidRPr="0098573D" w:rsidRDefault="007E1920"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Probabilité que l’événement attire l’attention du public, suscite un intérêt médiatique ou politique élevé, ou implique des personnes/lieux sensibles.</w:t>
            </w:r>
          </w:p>
        </w:tc>
        <w:tc>
          <w:tcPr>
            <w:tcW w:w="948" w:type="pct"/>
          </w:tcPr>
          <w:p w14:paraId="3A991B1F" w14:textId="2AA4E2AD" w:rsidR="009429DE" w:rsidRPr="0098573D" w:rsidRDefault="007E1920"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Aucun intérêt du public ou des médias</w:t>
            </w:r>
          </w:p>
        </w:tc>
        <w:tc>
          <w:tcPr>
            <w:tcW w:w="758" w:type="pct"/>
          </w:tcPr>
          <w:p w14:paraId="1EB24B1B" w14:textId="4338041B" w:rsidR="009429DE" w:rsidRPr="0098573D" w:rsidRDefault="007E1920"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Intérêt localisé ou presse spécialisée</w:t>
            </w:r>
          </w:p>
        </w:tc>
        <w:tc>
          <w:tcPr>
            <w:tcW w:w="908" w:type="pct"/>
          </w:tcPr>
          <w:p w14:paraId="38F8124A" w14:textId="5B65E6A5" w:rsidR="009429DE" w:rsidRPr="0098573D" w:rsidRDefault="007E1920"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 xml:space="preserve">Événement fortement </w:t>
            </w:r>
            <w:proofErr w:type="gramStart"/>
            <w:r w:rsidRPr="0098573D">
              <w:rPr>
                <w:rFonts w:ascii="Candara" w:hAnsi="Candara"/>
                <w:color w:val="000000" w:themeColor="text1"/>
                <w:sz w:val="22"/>
                <w:szCs w:val="22"/>
              </w:rPr>
              <w:t>médiatisable </w:t>
            </w:r>
            <w:r w:rsidR="0098573D" w:rsidRPr="0098573D">
              <w:rPr>
                <w:rFonts w:ascii="Candara" w:hAnsi="Candara"/>
                <w:color w:val="000000" w:themeColor="text1"/>
                <w:sz w:val="22"/>
                <w:szCs w:val="22"/>
              </w:rPr>
              <w:t xml:space="preserve"> (</w:t>
            </w:r>
            <w:proofErr w:type="gramEnd"/>
            <w:r w:rsidR="0098573D" w:rsidRPr="0098573D">
              <w:rPr>
                <w:rFonts w:ascii="Candara" w:hAnsi="Candara"/>
                <w:color w:val="000000" w:themeColor="text1"/>
                <w:sz w:val="22"/>
                <w:szCs w:val="22"/>
              </w:rPr>
              <w:t>Médiatisation nationale / politique)</w:t>
            </w:r>
          </w:p>
        </w:tc>
      </w:tr>
      <w:tr w:rsidR="006B22F9" w:rsidRPr="0098573D" w14:paraId="2C99EADD" w14:textId="77777777" w:rsidTr="0098573D">
        <w:tc>
          <w:tcPr>
            <w:tcW w:w="985" w:type="pct"/>
          </w:tcPr>
          <w:p w14:paraId="502E89FF"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Complexité technique ou opérationnelle</w:t>
            </w:r>
          </w:p>
        </w:tc>
        <w:tc>
          <w:tcPr>
            <w:tcW w:w="1401" w:type="pct"/>
          </w:tcPr>
          <w:p w14:paraId="2470E12B"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Systèmes embarqués, procédures impliquées, présence de facteurs humains ou de technologies avancées.</w:t>
            </w:r>
          </w:p>
        </w:tc>
        <w:tc>
          <w:tcPr>
            <w:tcW w:w="948" w:type="pct"/>
          </w:tcPr>
          <w:p w14:paraId="197AE6D2"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Situation simple, compréhension immédiate</w:t>
            </w:r>
          </w:p>
        </w:tc>
        <w:tc>
          <w:tcPr>
            <w:tcW w:w="758" w:type="pct"/>
          </w:tcPr>
          <w:p w14:paraId="1AF5C29C"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Analyse technique nécessaire</w:t>
            </w:r>
          </w:p>
        </w:tc>
        <w:tc>
          <w:tcPr>
            <w:tcW w:w="908" w:type="pct"/>
          </w:tcPr>
          <w:p w14:paraId="6137969D" w14:textId="3F35C757" w:rsidR="009429DE" w:rsidRPr="0098573D" w:rsidRDefault="0098573D"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Analyse complexe, besoin d’expertise spécialisée</w:t>
            </w:r>
          </w:p>
        </w:tc>
      </w:tr>
      <w:tr w:rsidR="006B22F9" w:rsidRPr="0098573D" w14:paraId="4347E4D5" w14:textId="77777777" w:rsidTr="0098573D">
        <w:tc>
          <w:tcPr>
            <w:tcW w:w="985" w:type="pct"/>
          </w:tcPr>
          <w:p w14:paraId="27D3F45B"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Risque de récurrence</w:t>
            </w:r>
          </w:p>
        </w:tc>
        <w:tc>
          <w:tcPr>
            <w:tcW w:w="1401" w:type="pct"/>
          </w:tcPr>
          <w:p w14:paraId="09521942"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Risque que l’événement soit représentatif d’un problème systémique.</w:t>
            </w:r>
          </w:p>
        </w:tc>
        <w:tc>
          <w:tcPr>
            <w:tcW w:w="948" w:type="pct"/>
          </w:tcPr>
          <w:p w14:paraId="2D9FB66B"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Cas isolé</w:t>
            </w:r>
          </w:p>
        </w:tc>
        <w:tc>
          <w:tcPr>
            <w:tcW w:w="758" w:type="pct"/>
          </w:tcPr>
          <w:p w14:paraId="6325FE9C"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Antécédents connus mais non fréquents</w:t>
            </w:r>
          </w:p>
        </w:tc>
        <w:tc>
          <w:tcPr>
            <w:tcW w:w="908" w:type="pct"/>
          </w:tcPr>
          <w:p w14:paraId="43A59B69"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Cas révélateur d’une faille structurelle ou organisationnelle</w:t>
            </w:r>
          </w:p>
        </w:tc>
      </w:tr>
    </w:tbl>
    <w:p w14:paraId="1D732C00" w14:textId="77777777" w:rsidR="006B22F9" w:rsidRPr="0098573D" w:rsidRDefault="006B22F9" w:rsidP="006B22F9">
      <w:pPr>
        <w:rPr>
          <w:rFonts w:ascii="Candara" w:hAnsi="Candara"/>
          <w:lang w:val="fr-FR"/>
        </w:rPr>
      </w:pPr>
      <w:bookmarkStart w:id="28" w:name="_Toc201320244"/>
    </w:p>
    <w:p w14:paraId="2609B8B4" w14:textId="4CD6B1A6" w:rsidR="007E1920" w:rsidRPr="0098573D" w:rsidRDefault="007E1920" w:rsidP="007E1920">
      <w:pPr>
        <w:rPr>
          <w:rFonts w:ascii="Candara" w:hAnsi="Candara"/>
          <w:lang w:val="fr-FR"/>
        </w:rPr>
      </w:pPr>
      <w:r w:rsidRPr="0098573D">
        <w:rPr>
          <w:rFonts w:ascii="Candara" w:hAnsi="Candara"/>
          <w:lang w:val="fr-FR"/>
        </w:rPr>
        <w:t>L’enquêteur évalue si l’événement présente un caractère susceptible d’attirer l’attention du public :</w:t>
      </w:r>
    </w:p>
    <w:p w14:paraId="5DFFA89C" w14:textId="77777777" w:rsidR="007E1920" w:rsidRPr="0098573D" w:rsidRDefault="007E1920" w:rsidP="007E1920">
      <w:pPr>
        <w:rPr>
          <w:rFonts w:ascii="Candara" w:hAnsi="Candara"/>
          <w:lang w:val="fr-FR"/>
        </w:rPr>
      </w:pPr>
    </w:p>
    <w:p w14:paraId="095A33AA"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collision</w:t>
      </w:r>
      <w:proofErr w:type="gramEnd"/>
      <w:r w:rsidRPr="0098573D">
        <w:rPr>
          <w:rFonts w:ascii="Candara" w:hAnsi="Candara"/>
          <w:lang w:val="fr-FR"/>
        </w:rPr>
        <w:t xml:space="preserve"> d’un aéronef dans une zone résidentielle densément peuplée ;</w:t>
      </w:r>
    </w:p>
    <w:p w14:paraId="647CC757"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destruction</w:t>
      </w:r>
      <w:proofErr w:type="gramEnd"/>
      <w:r w:rsidRPr="0098573D">
        <w:rPr>
          <w:rFonts w:ascii="Candara" w:hAnsi="Candara"/>
          <w:lang w:val="fr-FR"/>
        </w:rPr>
        <w:t xml:space="preserve"> d’un aéronef par une arme (missile, roquette, etc.) ;</w:t>
      </w:r>
    </w:p>
    <w:p w14:paraId="21F8327E"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accident</w:t>
      </w:r>
      <w:proofErr w:type="gramEnd"/>
      <w:r w:rsidRPr="0098573D">
        <w:rPr>
          <w:rFonts w:ascii="Candara" w:hAnsi="Candara"/>
          <w:lang w:val="fr-FR"/>
        </w:rPr>
        <w:t xml:space="preserve"> impliquant un type d’aéronef ou une compagnie aérienne récemment touché par un autre accident ;</w:t>
      </w:r>
    </w:p>
    <w:p w14:paraId="49B5D61A"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accident</w:t>
      </w:r>
      <w:proofErr w:type="gramEnd"/>
      <w:r w:rsidRPr="0098573D">
        <w:rPr>
          <w:rFonts w:ascii="Candara" w:hAnsi="Candara"/>
          <w:lang w:val="fr-FR"/>
        </w:rPr>
        <w:t xml:space="preserve"> d’un aéronef lourd ayant causé plusieurs décès parmi des personnes de nationalités différentes ;</w:t>
      </w:r>
    </w:p>
    <w:p w14:paraId="5FE3847A"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lastRenderedPageBreak/>
        <w:t>immobilisation</w:t>
      </w:r>
      <w:proofErr w:type="gramEnd"/>
      <w:r w:rsidRPr="0098573D">
        <w:rPr>
          <w:rFonts w:ascii="Candara" w:hAnsi="Candara"/>
          <w:lang w:val="fr-FR"/>
        </w:rPr>
        <w:t xml:space="preserve"> d’une flotte complète d’un certain type d’aéronef à la suite de l’événement ;</w:t>
      </w:r>
    </w:p>
    <w:p w14:paraId="365E1EC7" w14:textId="77777777"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décès</w:t>
      </w:r>
      <w:proofErr w:type="gramEnd"/>
      <w:r w:rsidRPr="0098573D">
        <w:rPr>
          <w:rFonts w:ascii="Candara" w:hAnsi="Candara"/>
          <w:lang w:val="fr-FR"/>
        </w:rPr>
        <w:t xml:space="preserve"> ou blessures graves d’une personnalité connue du grand public (chef d’État, artiste, sportif célèbre, etc.) ;</w:t>
      </w:r>
    </w:p>
    <w:p w14:paraId="7FE55159" w14:textId="53CF85B1" w:rsidR="007E1920" w:rsidRPr="0098573D" w:rsidRDefault="007E1920" w:rsidP="007E1920">
      <w:pPr>
        <w:pStyle w:val="Paragraphedeliste"/>
        <w:numPr>
          <w:ilvl w:val="0"/>
          <w:numId w:val="21"/>
        </w:numPr>
        <w:rPr>
          <w:rFonts w:ascii="Candara" w:hAnsi="Candara"/>
          <w:lang w:val="fr-FR"/>
        </w:rPr>
      </w:pPr>
      <w:proofErr w:type="gramStart"/>
      <w:r w:rsidRPr="0098573D">
        <w:rPr>
          <w:rFonts w:ascii="Candara" w:hAnsi="Candara"/>
          <w:lang w:val="fr-FR"/>
        </w:rPr>
        <w:t>destruction</w:t>
      </w:r>
      <w:proofErr w:type="gramEnd"/>
      <w:r w:rsidRPr="0098573D">
        <w:rPr>
          <w:rFonts w:ascii="Candara" w:hAnsi="Candara"/>
          <w:lang w:val="fr-FR"/>
        </w:rPr>
        <w:t xml:space="preserve"> d’un aéronef lourd par le feu après une évacuation réussie.</w:t>
      </w:r>
    </w:p>
    <w:p w14:paraId="2D2D8818" w14:textId="77777777" w:rsidR="007E1920" w:rsidRPr="0098573D" w:rsidRDefault="007E1920" w:rsidP="006B22F9">
      <w:pPr>
        <w:rPr>
          <w:rFonts w:ascii="Candara" w:hAnsi="Candara"/>
          <w:lang w:val="fr-FR"/>
        </w:rPr>
      </w:pPr>
    </w:p>
    <w:p w14:paraId="205CC7FD" w14:textId="440F63C4" w:rsidR="009429DE" w:rsidRPr="0098573D" w:rsidRDefault="009429DE" w:rsidP="009429DE">
      <w:pPr>
        <w:pStyle w:val="Titre2"/>
        <w:numPr>
          <w:ilvl w:val="0"/>
          <w:numId w:val="20"/>
        </w:numPr>
        <w:ind w:left="284"/>
        <w:jc w:val="both"/>
        <w:rPr>
          <w:rFonts w:ascii="Candara" w:hAnsi="Candara"/>
          <w:b/>
          <w:bCs/>
          <w:color w:val="000000" w:themeColor="text1"/>
          <w:sz w:val="24"/>
          <w:szCs w:val="24"/>
          <w:lang w:val="fr-FR"/>
        </w:rPr>
      </w:pPr>
      <w:r w:rsidRPr="0098573D">
        <w:rPr>
          <w:rFonts w:ascii="Candara" w:hAnsi="Candara"/>
          <w:b/>
          <w:bCs/>
          <w:color w:val="000000" w:themeColor="text1"/>
          <w:sz w:val="24"/>
          <w:szCs w:val="24"/>
          <w:lang w:val="fr-FR"/>
        </w:rPr>
        <w:t>Synthèse décisionnelle</w:t>
      </w:r>
      <w:bookmarkEnd w:id="28"/>
    </w:p>
    <w:p w14:paraId="2D0E8EAD" w14:textId="253044B2" w:rsidR="009429DE" w:rsidRPr="0098573D" w:rsidRDefault="009429DE" w:rsidP="009429DE">
      <w:pPr>
        <w:pStyle w:val="NormalWeb"/>
        <w:jc w:val="both"/>
        <w:rPr>
          <w:rFonts w:ascii="Candara" w:hAnsi="Candara"/>
          <w:color w:val="000000" w:themeColor="text1"/>
          <w:lang w:val="fr-FR"/>
        </w:rPr>
      </w:pPr>
      <w:r w:rsidRPr="0098573D">
        <w:rPr>
          <w:rFonts w:ascii="Candara" w:hAnsi="Candara"/>
          <w:color w:val="000000" w:themeColor="text1"/>
          <w:lang w:val="fr-FR"/>
        </w:rPr>
        <w:t>Ce tableau sert de guide. L’appréciation de l’enquêteur reste essentielle et la catégorisation peut être ajustée si de nouveaux éléments apparaissent en cours d’enquête.</w:t>
      </w:r>
    </w:p>
    <w:tbl>
      <w:tblPr>
        <w:tblStyle w:val="Grilledutableau"/>
        <w:tblW w:w="5000" w:type="pct"/>
        <w:tblLook w:val="04A0" w:firstRow="1" w:lastRow="0" w:firstColumn="1" w:lastColumn="0" w:noHBand="0" w:noVBand="1"/>
      </w:tblPr>
      <w:tblGrid>
        <w:gridCol w:w="4850"/>
        <w:gridCol w:w="4212"/>
      </w:tblGrid>
      <w:tr w:rsidR="009429DE" w:rsidRPr="0098573D" w14:paraId="2B65F5B2" w14:textId="77777777" w:rsidTr="007E1920">
        <w:tc>
          <w:tcPr>
            <w:tcW w:w="2676" w:type="pct"/>
            <w:shd w:val="clear" w:color="auto" w:fill="F2F2F2" w:themeFill="background1" w:themeFillShade="F2"/>
          </w:tcPr>
          <w:p w14:paraId="24CC8EF4" w14:textId="77777777" w:rsidR="009429DE" w:rsidRPr="0098573D" w:rsidRDefault="009429DE" w:rsidP="009429DE">
            <w:pPr>
              <w:pStyle w:val="NormalWeb"/>
              <w:jc w:val="both"/>
              <w:rPr>
                <w:rFonts w:ascii="Candara" w:hAnsi="Candara"/>
                <w:b/>
                <w:bCs/>
                <w:color w:val="000000" w:themeColor="text1"/>
                <w:sz w:val="22"/>
                <w:szCs w:val="22"/>
              </w:rPr>
            </w:pPr>
            <w:bookmarkStart w:id="29" w:name="OLE_LINK6"/>
            <w:bookmarkStart w:id="30" w:name="OLE_LINK7"/>
            <w:r w:rsidRPr="0098573D">
              <w:rPr>
                <w:rFonts w:ascii="Candara" w:hAnsi="Candara"/>
                <w:b/>
                <w:bCs/>
                <w:color w:val="000000" w:themeColor="text1"/>
                <w:sz w:val="22"/>
                <w:szCs w:val="22"/>
              </w:rPr>
              <w:t>Facteurs dominants</w:t>
            </w:r>
          </w:p>
        </w:tc>
        <w:tc>
          <w:tcPr>
            <w:tcW w:w="2324" w:type="pct"/>
            <w:shd w:val="clear" w:color="auto" w:fill="F2F2F2" w:themeFill="background1" w:themeFillShade="F2"/>
          </w:tcPr>
          <w:p w14:paraId="5694F41E" w14:textId="77777777" w:rsidR="009429DE" w:rsidRPr="0098573D" w:rsidRDefault="009429DE" w:rsidP="006B22F9">
            <w:pPr>
              <w:pStyle w:val="NormalWeb"/>
              <w:ind w:left="181"/>
              <w:jc w:val="both"/>
              <w:rPr>
                <w:rFonts w:ascii="Candara" w:hAnsi="Candara"/>
                <w:b/>
                <w:bCs/>
                <w:color w:val="000000" w:themeColor="text1"/>
                <w:sz w:val="22"/>
                <w:szCs w:val="22"/>
              </w:rPr>
            </w:pPr>
            <w:r w:rsidRPr="0098573D">
              <w:rPr>
                <w:rFonts w:ascii="Candara" w:hAnsi="Candara"/>
                <w:b/>
                <w:bCs/>
                <w:color w:val="000000" w:themeColor="text1"/>
                <w:sz w:val="22"/>
                <w:szCs w:val="22"/>
              </w:rPr>
              <w:t>Catégorie d’enquête recommandée</w:t>
            </w:r>
          </w:p>
        </w:tc>
      </w:tr>
      <w:tr w:rsidR="009429DE" w:rsidRPr="0098573D" w14:paraId="5260603B" w14:textId="77777777" w:rsidTr="007E1920">
        <w:tc>
          <w:tcPr>
            <w:tcW w:w="2676" w:type="pct"/>
          </w:tcPr>
          <w:p w14:paraId="018F7C7E"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2 facteurs ou plus au niveau élevé</w:t>
            </w:r>
          </w:p>
        </w:tc>
        <w:tc>
          <w:tcPr>
            <w:tcW w:w="2324" w:type="pct"/>
          </w:tcPr>
          <w:p w14:paraId="78A7A48B" w14:textId="77777777" w:rsidR="009429DE" w:rsidRPr="0098573D" w:rsidRDefault="009429DE" w:rsidP="006B22F9">
            <w:pPr>
              <w:pStyle w:val="NormalWeb"/>
              <w:ind w:left="181"/>
              <w:jc w:val="both"/>
              <w:rPr>
                <w:rFonts w:ascii="Candara" w:hAnsi="Candara"/>
                <w:color w:val="000000" w:themeColor="text1"/>
                <w:sz w:val="22"/>
                <w:szCs w:val="22"/>
              </w:rPr>
            </w:pPr>
            <w:r w:rsidRPr="0098573D">
              <w:rPr>
                <w:rFonts w:ascii="Candara" w:hAnsi="Candara"/>
                <w:color w:val="000000" w:themeColor="text1"/>
                <w:sz w:val="22"/>
                <w:szCs w:val="22"/>
              </w:rPr>
              <w:t>CAT 1 Majeure</w:t>
            </w:r>
          </w:p>
        </w:tc>
      </w:tr>
      <w:tr w:rsidR="009429DE" w:rsidRPr="0098573D" w14:paraId="55106B58" w14:textId="77777777" w:rsidTr="007E1920">
        <w:tc>
          <w:tcPr>
            <w:tcW w:w="2676" w:type="pct"/>
          </w:tcPr>
          <w:p w14:paraId="5658A6DA"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1 facteur élevé ou 2-3 modérés</w:t>
            </w:r>
          </w:p>
        </w:tc>
        <w:tc>
          <w:tcPr>
            <w:tcW w:w="2324" w:type="pct"/>
          </w:tcPr>
          <w:p w14:paraId="2205D6DC" w14:textId="77777777" w:rsidR="009429DE" w:rsidRPr="0098573D" w:rsidRDefault="009429DE" w:rsidP="006B22F9">
            <w:pPr>
              <w:pStyle w:val="NormalWeb"/>
              <w:ind w:left="181"/>
              <w:jc w:val="both"/>
              <w:rPr>
                <w:rFonts w:ascii="Candara" w:hAnsi="Candara"/>
                <w:color w:val="000000" w:themeColor="text1"/>
                <w:sz w:val="22"/>
                <w:szCs w:val="22"/>
              </w:rPr>
            </w:pPr>
            <w:r w:rsidRPr="0098573D">
              <w:rPr>
                <w:rFonts w:ascii="Candara" w:hAnsi="Candara"/>
                <w:color w:val="000000" w:themeColor="text1"/>
                <w:sz w:val="22"/>
                <w:szCs w:val="22"/>
              </w:rPr>
              <w:t>CAT 1 Mineure</w:t>
            </w:r>
          </w:p>
        </w:tc>
      </w:tr>
      <w:tr w:rsidR="009429DE" w:rsidRPr="0098573D" w14:paraId="4EA91FF0" w14:textId="77777777" w:rsidTr="007E1920">
        <w:tc>
          <w:tcPr>
            <w:tcW w:w="2676" w:type="pct"/>
          </w:tcPr>
          <w:p w14:paraId="71F2FC5D" w14:textId="77777777" w:rsidR="009429DE" w:rsidRPr="0098573D" w:rsidRDefault="009429DE" w:rsidP="009429DE">
            <w:pPr>
              <w:pStyle w:val="NormalWeb"/>
              <w:jc w:val="both"/>
              <w:rPr>
                <w:rFonts w:ascii="Candara" w:hAnsi="Candara"/>
                <w:color w:val="000000" w:themeColor="text1"/>
                <w:sz w:val="22"/>
                <w:szCs w:val="22"/>
              </w:rPr>
            </w:pPr>
            <w:r w:rsidRPr="0098573D">
              <w:rPr>
                <w:rFonts w:ascii="Candara" w:hAnsi="Candara"/>
                <w:color w:val="000000" w:themeColor="text1"/>
                <w:sz w:val="22"/>
                <w:szCs w:val="22"/>
              </w:rPr>
              <w:t>Tous facteurs faibles / modérés, sans gravité</w:t>
            </w:r>
          </w:p>
        </w:tc>
        <w:tc>
          <w:tcPr>
            <w:tcW w:w="2324" w:type="pct"/>
          </w:tcPr>
          <w:p w14:paraId="11C85D1F" w14:textId="77777777" w:rsidR="009429DE" w:rsidRPr="0098573D" w:rsidRDefault="009429DE" w:rsidP="006B22F9">
            <w:pPr>
              <w:pStyle w:val="NormalWeb"/>
              <w:ind w:left="181"/>
              <w:jc w:val="both"/>
              <w:rPr>
                <w:rFonts w:ascii="Candara" w:hAnsi="Candara"/>
                <w:color w:val="000000" w:themeColor="text1"/>
                <w:sz w:val="22"/>
                <w:szCs w:val="22"/>
              </w:rPr>
            </w:pPr>
            <w:r w:rsidRPr="0098573D">
              <w:rPr>
                <w:rFonts w:ascii="Candara" w:hAnsi="Candara"/>
                <w:color w:val="000000" w:themeColor="text1"/>
                <w:sz w:val="22"/>
                <w:szCs w:val="22"/>
              </w:rPr>
              <w:t>CAT 2</w:t>
            </w:r>
          </w:p>
        </w:tc>
      </w:tr>
      <w:bookmarkEnd w:id="29"/>
      <w:bookmarkEnd w:id="30"/>
    </w:tbl>
    <w:p w14:paraId="0C223F56" w14:textId="77777777" w:rsidR="009429DE" w:rsidRPr="0098573D" w:rsidRDefault="009429DE" w:rsidP="009429DE">
      <w:pPr>
        <w:jc w:val="both"/>
        <w:rPr>
          <w:rFonts w:ascii="Candara" w:hAnsi="Candara" w:cstheme="majorHAnsi"/>
          <w:color w:val="000000" w:themeColor="text1"/>
          <w:sz w:val="22"/>
          <w:szCs w:val="22"/>
          <w:lang w:val="fr-FR" w:eastAsia="fr-FR"/>
        </w:rPr>
      </w:pPr>
    </w:p>
    <w:sectPr w:rsidR="009429DE" w:rsidRPr="0098573D" w:rsidSect="009429DE">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DE31" w14:textId="77777777" w:rsidR="007C7581" w:rsidRDefault="007C7581" w:rsidP="00F86B09">
      <w:r>
        <w:separator/>
      </w:r>
    </w:p>
  </w:endnote>
  <w:endnote w:type="continuationSeparator" w:id="0">
    <w:p w14:paraId="6AC18CAA" w14:textId="77777777" w:rsidR="007C7581" w:rsidRDefault="007C7581" w:rsidP="00F8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31AD" w14:textId="77777777" w:rsidR="00892CF6" w:rsidRDefault="00892C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518"/>
      <w:gridCol w:w="3043"/>
    </w:tblGrid>
    <w:tr w:rsidR="004B59F0" w:rsidRPr="008544C3" w14:paraId="6676CB70" w14:textId="77777777" w:rsidTr="00907B16">
      <w:tc>
        <w:tcPr>
          <w:tcW w:w="2481" w:type="dxa"/>
        </w:tcPr>
        <w:p w14:paraId="640FDE4C" w14:textId="4DC77812" w:rsidR="004B59F0" w:rsidRPr="008544C3" w:rsidRDefault="004B59F0" w:rsidP="00786D29">
          <w:pPr>
            <w:jc w:val="center"/>
            <w:rPr>
              <w:rFonts w:ascii="Candara" w:hAnsi="Candara" w:cs="Times New Roman"/>
              <w:b/>
            </w:rPr>
          </w:pPr>
          <w:r>
            <w:rPr>
              <w:rFonts w:ascii="Candara" w:hAnsi="Candara" w:cs="Times New Roman"/>
              <w:b/>
            </w:rPr>
            <w:t>FOR-REA-0</w:t>
          </w:r>
          <w:r w:rsidR="00892CF6">
            <w:rPr>
              <w:rFonts w:ascii="Candara" w:hAnsi="Candara" w:cs="Times New Roman"/>
              <w:b/>
            </w:rPr>
            <w:t>3</w:t>
          </w:r>
        </w:p>
      </w:tc>
      <w:tc>
        <w:tcPr>
          <w:tcW w:w="3518" w:type="dxa"/>
        </w:tcPr>
        <w:p w14:paraId="4FCFF3B5" w14:textId="24D0B790" w:rsidR="004B59F0" w:rsidRPr="008544C3" w:rsidRDefault="004B59F0" w:rsidP="00786D29">
          <w:pPr>
            <w:jc w:val="center"/>
            <w:rPr>
              <w:rFonts w:ascii="Candara" w:hAnsi="Candara" w:cs="Times New Roman"/>
              <w:b/>
            </w:rPr>
          </w:pPr>
        </w:p>
      </w:tc>
      <w:tc>
        <w:tcPr>
          <w:tcW w:w="3043" w:type="dxa"/>
        </w:tcPr>
        <w:p w14:paraId="77C54862" w14:textId="35A35797" w:rsidR="004B59F0" w:rsidRPr="008544C3" w:rsidRDefault="004B59F0" w:rsidP="00786D29">
          <w:pPr>
            <w:jc w:val="center"/>
            <w:rPr>
              <w:rFonts w:ascii="Candara" w:hAnsi="Candara" w:cs="Times New Roman"/>
              <w:bCs/>
            </w:rPr>
          </w:pPr>
          <w:r w:rsidRPr="008544C3">
            <w:rPr>
              <w:rFonts w:ascii="Candara" w:hAnsi="Candara" w:cs="Times New Roman"/>
              <w:lang w:val="fr-FR"/>
            </w:rPr>
            <w:t xml:space="preserve">Page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PAGE  \* MERGEFORMAT </w:instrText>
          </w:r>
          <w:r w:rsidRPr="008544C3">
            <w:rPr>
              <w:rFonts w:ascii="Candara" w:hAnsi="Candara" w:cs="Times New Roman"/>
              <w:b/>
              <w:bCs/>
              <w:lang w:val="fr-FR"/>
            </w:rPr>
            <w:fldChar w:fldCharType="separate"/>
          </w:r>
          <w:r w:rsidRPr="008544C3">
            <w:rPr>
              <w:rFonts w:ascii="Candara" w:hAnsi="Candara" w:cs="Times New Roman"/>
              <w:b/>
              <w:bCs/>
              <w:lang w:val="fr-FR"/>
            </w:rPr>
            <w:t>6</w:t>
          </w:r>
          <w:r w:rsidRPr="008544C3">
            <w:rPr>
              <w:rFonts w:ascii="Candara" w:hAnsi="Candara" w:cs="Times New Roman"/>
              <w:b/>
              <w:bCs/>
              <w:lang w:val="fr-FR"/>
            </w:rPr>
            <w:fldChar w:fldCharType="end"/>
          </w:r>
          <w:r w:rsidRPr="008544C3">
            <w:rPr>
              <w:rFonts w:ascii="Candara" w:hAnsi="Candara" w:cs="Times New Roman"/>
              <w:lang w:val="fr-FR"/>
            </w:rPr>
            <w:t xml:space="preserve"> sur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SECTIONPAGES  \* MERGEFORMAT </w:instrText>
          </w:r>
          <w:r w:rsidRPr="008544C3">
            <w:rPr>
              <w:rFonts w:ascii="Candara" w:hAnsi="Candara" w:cs="Times New Roman"/>
              <w:b/>
              <w:bCs/>
              <w:lang w:val="fr-FR"/>
            </w:rPr>
            <w:fldChar w:fldCharType="separate"/>
          </w:r>
          <w:r w:rsidR="00B7329D" w:rsidRPr="00B7329D">
            <w:rPr>
              <w:rFonts w:ascii="Candara" w:hAnsi="Candara"/>
              <w:b/>
              <w:bCs/>
              <w:noProof/>
              <w:lang w:val="fr-FR"/>
            </w:rPr>
            <w:t>3</w:t>
          </w:r>
          <w:r w:rsidRPr="008544C3">
            <w:rPr>
              <w:rFonts w:ascii="Candara" w:hAnsi="Candara" w:cs="Times New Roman"/>
              <w:b/>
              <w:bCs/>
              <w:lang w:val="fr-FR"/>
            </w:rPr>
            <w:fldChar w:fldCharType="end"/>
          </w:r>
        </w:p>
      </w:tc>
    </w:tr>
  </w:tbl>
  <w:p w14:paraId="766780D8" w14:textId="77777777" w:rsidR="004B59F0" w:rsidRPr="00E72E53" w:rsidRDefault="004B59F0" w:rsidP="00E1159D">
    <w:pPr>
      <w:pStyle w:val="Pieddepage"/>
      <w:rPr>
        <w:sz w:val="10"/>
        <w:szCs w:val="1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FCBA" w14:textId="77777777" w:rsidR="00892CF6" w:rsidRDefault="00892CF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444"/>
      <w:gridCol w:w="4710"/>
    </w:tblGrid>
    <w:tr w:rsidR="008F2F26" w:rsidRPr="008544C3" w14:paraId="5FBDA439" w14:textId="77777777" w:rsidTr="009429DE">
      <w:trPr>
        <w:trHeight w:val="403"/>
      </w:trPr>
      <w:tc>
        <w:tcPr>
          <w:tcW w:w="1372" w:type="pct"/>
        </w:tcPr>
        <w:p w14:paraId="343DDFB2" w14:textId="51AA356C" w:rsidR="008F2F26" w:rsidRPr="008544C3" w:rsidRDefault="008F2F26" w:rsidP="008F2F26">
          <w:pPr>
            <w:jc w:val="center"/>
            <w:rPr>
              <w:rFonts w:ascii="Candara" w:hAnsi="Candara" w:cs="Times New Roman"/>
              <w:b/>
            </w:rPr>
          </w:pPr>
          <w:r>
            <w:rPr>
              <w:rFonts w:ascii="Candara" w:hAnsi="Candara" w:cs="Times New Roman"/>
              <w:b/>
            </w:rPr>
            <w:t>FOR-REA-0</w:t>
          </w:r>
          <w:r w:rsidR="00892CF6">
            <w:rPr>
              <w:rFonts w:ascii="Candara" w:hAnsi="Candara" w:cs="Times New Roman"/>
              <w:b/>
            </w:rPr>
            <w:t>3</w:t>
          </w:r>
        </w:p>
      </w:tc>
      <w:tc>
        <w:tcPr>
          <w:tcW w:w="1945" w:type="pct"/>
        </w:tcPr>
        <w:p w14:paraId="44BB8C33" w14:textId="582C264A" w:rsidR="008F2F26" w:rsidRPr="008544C3" w:rsidRDefault="008F2F26" w:rsidP="008F2F26">
          <w:pPr>
            <w:jc w:val="center"/>
            <w:rPr>
              <w:rFonts w:ascii="Candara" w:hAnsi="Candara" w:cs="Times New Roman"/>
              <w:b/>
            </w:rPr>
          </w:pPr>
        </w:p>
      </w:tc>
      <w:tc>
        <w:tcPr>
          <w:tcW w:w="1683" w:type="pct"/>
        </w:tcPr>
        <w:p w14:paraId="69FE66E1" w14:textId="37783EA6" w:rsidR="008F2F26" w:rsidRPr="008544C3" w:rsidRDefault="008F2F26" w:rsidP="008F2F26">
          <w:pPr>
            <w:jc w:val="center"/>
            <w:rPr>
              <w:rFonts w:ascii="Candara" w:hAnsi="Candara" w:cs="Times New Roman"/>
              <w:bCs/>
            </w:rPr>
          </w:pPr>
          <w:r w:rsidRPr="008544C3">
            <w:rPr>
              <w:rFonts w:ascii="Candara" w:hAnsi="Candara" w:cs="Times New Roman"/>
              <w:lang w:val="fr-FR"/>
            </w:rPr>
            <w:t xml:space="preserve">Page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PAGE  \* MERGEFORMAT </w:instrText>
          </w:r>
          <w:r w:rsidRPr="008544C3">
            <w:rPr>
              <w:rFonts w:ascii="Candara" w:hAnsi="Candara" w:cs="Times New Roman"/>
              <w:b/>
              <w:bCs/>
              <w:lang w:val="fr-FR"/>
            </w:rPr>
            <w:fldChar w:fldCharType="separate"/>
          </w:r>
          <w:r w:rsidRPr="008544C3">
            <w:rPr>
              <w:rFonts w:ascii="Candara" w:hAnsi="Candara" w:cs="Times New Roman"/>
              <w:b/>
              <w:bCs/>
              <w:lang w:val="fr-FR"/>
            </w:rPr>
            <w:t>6</w:t>
          </w:r>
          <w:r w:rsidRPr="008544C3">
            <w:rPr>
              <w:rFonts w:ascii="Candara" w:hAnsi="Candara" w:cs="Times New Roman"/>
              <w:b/>
              <w:bCs/>
              <w:lang w:val="fr-FR"/>
            </w:rPr>
            <w:fldChar w:fldCharType="end"/>
          </w:r>
          <w:r w:rsidRPr="008544C3">
            <w:rPr>
              <w:rFonts w:ascii="Candara" w:hAnsi="Candara" w:cs="Times New Roman"/>
              <w:lang w:val="fr-FR"/>
            </w:rPr>
            <w:t xml:space="preserve"> sur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SECTIONPAGES  \* MERGEFORMAT </w:instrText>
          </w:r>
          <w:r w:rsidRPr="008544C3">
            <w:rPr>
              <w:rFonts w:ascii="Candara" w:hAnsi="Candara" w:cs="Times New Roman"/>
              <w:b/>
              <w:bCs/>
              <w:lang w:val="fr-FR"/>
            </w:rPr>
            <w:fldChar w:fldCharType="separate"/>
          </w:r>
          <w:r w:rsidR="00B7329D" w:rsidRPr="00B7329D">
            <w:rPr>
              <w:rFonts w:ascii="Candara" w:hAnsi="Candara"/>
              <w:b/>
              <w:bCs/>
              <w:noProof/>
              <w:lang w:val="fr-FR"/>
            </w:rPr>
            <w:t>3</w:t>
          </w:r>
          <w:r w:rsidRPr="008544C3">
            <w:rPr>
              <w:rFonts w:ascii="Candara" w:hAnsi="Candara" w:cs="Times New Roman"/>
              <w:b/>
              <w:bCs/>
              <w:lang w:val="fr-FR"/>
            </w:rPr>
            <w:fldChar w:fldCharType="end"/>
          </w:r>
        </w:p>
      </w:tc>
    </w:tr>
  </w:tbl>
  <w:p w14:paraId="169568A5" w14:textId="698E4F3A" w:rsidR="005864EC" w:rsidRPr="008F2F26" w:rsidRDefault="005864EC" w:rsidP="008F2F26">
    <w:pPr>
      <w:pStyle w:val="Pieddepage"/>
      <w:rPr>
        <w:rFonts w:ascii="Candara" w:hAnsi="Candara"/>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525"/>
      <w:gridCol w:w="3050"/>
    </w:tblGrid>
    <w:tr w:rsidR="009429DE" w:rsidRPr="008544C3" w14:paraId="6F729DB6" w14:textId="77777777" w:rsidTr="009429DE">
      <w:trPr>
        <w:trHeight w:val="403"/>
      </w:trPr>
      <w:tc>
        <w:tcPr>
          <w:tcW w:w="1372" w:type="pct"/>
        </w:tcPr>
        <w:p w14:paraId="527CC03D" w14:textId="4556548E" w:rsidR="009429DE" w:rsidRPr="008544C3" w:rsidRDefault="009429DE" w:rsidP="008F2F26">
          <w:pPr>
            <w:jc w:val="center"/>
            <w:rPr>
              <w:rFonts w:ascii="Candara" w:hAnsi="Candara" w:cs="Times New Roman"/>
              <w:b/>
            </w:rPr>
          </w:pPr>
          <w:r>
            <w:rPr>
              <w:rFonts w:ascii="Candara" w:hAnsi="Candara" w:cs="Times New Roman"/>
              <w:b/>
            </w:rPr>
            <w:t>FOR-REA-0</w:t>
          </w:r>
          <w:r w:rsidR="00892CF6">
            <w:rPr>
              <w:rFonts w:ascii="Candara" w:hAnsi="Candara" w:cs="Times New Roman"/>
              <w:b/>
            </w:rPr>
            <w:t>3</w:t>
          </w:r>
        </w:p>
      </w:tc>
      <w:tc>
        <w:tcPr>
          <w:tcW w:w="1945" w:type="pct"/>
        </w:tcPr>
        <w:p w14:paraId="16E7D35B" w14:textId="50232E97" w:rsidR="009429DE" w:rsidRPr="008544C3" w:rsidRDefault="009429DE" w:rsidP="008F2F26">
          <w:pPr>
            <w:jc w:val="center"/>
            <w:rPr>
              <w:rFonts w:ascii="Candara" w:hAnsi="Candara" w:cs="Times New Roman"/>
              <w:b/>
            </w:rPr>
          </w:pPr>
        </w:p>
      </w:tc>
      <w:tc>
        <w:tcPr>
          <w:tcW w:w="1683" w:type="pct"/>
        </w:tcPr>
        <w:p w14:paraId="56A412D0" w14:textId="1F2DCBA1" w:rsidR="009429DE" w:rsidRPr="008544C3" w:rsidRDefault="009429DE" w:rsidP="008F2F26">
          <w:pPr>
            <w:jc w:val="center"/>
            <w:rPr>
              <w:rFonts w:ascii="Candara" w:hAnsi="Candara" w:cs="Times New Roman"/>
              <w:bCs/>
            </w:rPr>
          </w:pPr>
          <w:r w:rsidRPr="008544C3">
            <w:rPr>
              <w:rFonts w:ascii="Candara" w:hAnsi="Candara" w:cs="Times New Roman"/>
              <w:lang w:val="fr-FR"/>
            </w:rPr>
            <w:t xml:space="preserve">Page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PAGE  \* MERGEFORMAT </w:instrText>
          </w:r>
          <w:r w:rsidRPr="008544C3">
            <w:rPr>
              <w:rFonts w:ascii="Candara" w:hAnsi="Candara" w:cs="Times New Roman"/>
              <w:b/>
              <w:bCs/>
              <w:lang w:val="fr-FR"/>
            </w:rPr>
            <w:fldChar w:fldCharType="separate"/>
          </w:r>
          <w:r w:rsidRPr="008544C3">
            <w:rPr>
              <w:rFonts w:ascii="Candara" w:hAnsi="Candara" w:cs="Times New Roman"/>
              <w:b/>
              <w:bCs/>
              <w:lang w:val="fr-FR"/>
            </w:rPr>
            <w:t>6</w:t>
          </w:r>
          <w:r w:rsidRPr="008544C3">
            <w:rPr>
              <w:rFonts w:ascii="Candara" w:hAnsi="Candara" w:cs="Times New Roman"/>
              <w:b/>
              <w:bCs/>
              <w:lang w:val="fr-FR"/>
            </w:rPr>
            <w:fldChar w:fldCharType="end"/>
          </w:r>
          <w:r w:rsidRPr="008544C3">
            <w:rPr>
              <w:rFonts w:ascii="Candara" w:hAnsi="Candara" w:cs="Times New Roman"/>
              <w:lang w:val="fr-FR"/>
            </w:rPr>
            <w:t xml:space="preserve"> sur </w:t>
          </w:r>
          <w:r w:rsidRPr="008544C3">
            <w:rPr>
              <w:rFonts w:ascii="Candara" w:hAnsi="Candara" w:cs="Times New Roman"/>
              <w:b/>
              <w:bCs/>
              <w:lang w:val="fr-FR"/>
            </w:rPr>
            <w:fldChar w:fldCharType="begin"/>
          </w:r>
          <w:r w:rsidRPr="008544C3">
            <w:rPr>
              <w:rFonts w:ascii="Candara" w:hAnsi="Candara" w:cs="Times New Roman"/>
              <w:b/>
              <w:bCs/>
              <w:lang w:val="fr-FR"/>
            </w:rPr>
            <w:instrText xml:space="preserve"> SECTIONPAGES  \* MERGEFORMAT </w:instrText>
          </w:r>
          <w:r w:rsidRPr="008544C3">
            <w:rPr>
              <w:rFonts w:ascii="Candara" w:hAnsi="Candara" w:cs="Times New Roman"/>
              <w:b/>
              <w:bCs/>
              <w:lang w:val="fr-FR"/>
            </w:rPr>
            <w:fldChar w:fldCharType="separate"/>
          </w:r>
          <w:r w:rsidR="00B7329D" w:rsidRPr="00B7329D">
            <w:rPr>
              <w:rFonts w:ascii="Candara" w:hAnsi="Candara"/>
              <w:b/>
              <w:bCs/>
              <w:noProof/>
              <w:lang w:val="fr-FR"/>
            </w:rPr>
            <w:t>3</w:t>
          </w:r>
          <w:r w:rsidRPr="008544C3">
            <w:rPr>
              <w:rFonts w:ascii="Candara" w:hAnsi="Candara" w:cs="Times New Roman"/>
              <w:b/>
              <w:bCs/>
              <w:lang w:val="fr-FR"/>
            </w:rPr>
            <w:fldChar w:fldCharType="end"/>
          </w:r>
        </w:p>
      </w:tc>
    </w:tr>
  </w:tbl>
  <w:p w14:paraId="1B193B64" w14:textId="77777777" w:rsidR="009429DE" w:rsidRPr="008F2F26" w:rsidRDefault="009429DE" w:rsidP="008F2F26">
    <w:pPr>
      <w:pStyle w:val="Pieddepage"/>
      <w:rPr>
        <w:rFonts w:ascii="Candara" w:hAnsi="Candar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AB44" w14:textId="77777777" w:rsidR="007C7581" w:rsidRDefault="007C7581" w:rsidP="00F86B09">
      <w:r>
        <w:separator/>
      </w:r>
    </w:p>
  </w:footnote>
  <w:footnote w:type="continuationSeparator" w:id="0">
    <w:p w14:paraId="73073723" w14:textId="77777777" w:rsidR="007C7581" w:rsidRDefault="007C7581" w:rsidP="00F8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F147" w14:textId="77777777" w:rsidR="00892CF6" w:rsidRDefault="00892C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5"/>
      <w:gridCol w:w="8037"/>
    </w:tblGrid>
    <w:tr w:rsidR="008F2F26" w:rsidRPr="00243CAA" w14:paraId="7E6BD4B1" w14:textId="77777777" w:rsidTr="00907B16">
      <w:tc>
        <w:tcPr>
          <w:tcW w:w="1005" w:type="dxa"/>
          <w:vMerge w:val="restart"/>
          <w:tcBorders>
            <w:top w:val="single" w:sz="12" w:space="0" w:color="auto"/>
          </w:tcBorders>
          <w:vAlign w:val="center"/>
        </w:tcPr>
        <w:p w14:paraId="5B183E15" w14:textId="4081436B" w:rsidR="008F2F26" w:rsidRPr="00243CAA" w:rsidRDefault="008F2F26" w:rsidP="008F2F26">
          <w:pPr>
            <w:jc w:val="center"/>
            <w:rPr>
              <w:rFonts w:ascii="Candara" w:hAnsi="Candara"/>
            </w:rPr>
          </w:pPr>
        </w:p>
      </w:tc>
      <w:tc>
        <w:tcPr>
          <w:tcW w:w="8037" w:type="dxa"/>
          <w:tcBorders>
            <w:top w:val="single" w:sz="12" w:space="0" w:color="auto"/>
            <w:bottom w:val="single" w:sz="4" w:space="0" w:color="auto"/>
          </w:tcBorders>
        </w:tcPr>
        <w:p w14:paraId="4C128B03" w14:textId="7E0D260C" w:rsidR="008F2F26" w:rsidRPr="00243CAA" w:rsidRDefault="00EE6B95" w:rsidP="008F2F26">
          <w:pPr>
            <w:jc w:val="center"/>
            <w:rPr>
              <w:rFonts w:ascii="Candara" w:hAnsi="Candara"/>
            </w:rPr>
          </w:pPr>
          <w:r>
            <w:rPr>
              <w:rFonts w:ascii="Candara" w:hAnsi="Candara"/>
            </w:rPr>
            <w:t>AUTORITE D’ENQUETE</w:t>
          </w:r>
        </w:p>
      </w:tc>
    </w:tr>
    <w:tr w:rsidR="008F2F26" w:rsidRPr="00243CAA" w14:paraId="44A7AED8" w14:textId="77777777" w:rsidTr="00907B16">
      <w:trPr>
        <w:trHeight w:val="488"/>
      </w:trPr>
      <w:tc>
        <w:tcPr>
          <w:tcW w:w="1005" w:type="dxa"/>
          <w:vMerge/>
          <w:tcBorders>
            <w:bottom w:val="single" w:sz="4" w:space="0" w:color="auto"/>
          </w:tcBorders>
          <w:shd w:val="clear" w:color="auto" w:fill="F2F2F2" w:themeFill="background1" w:themeFillShade="F2"/>
        </w:tcPr>
        <w:p w14:paraId="09CB8C01" w14:textId="77777777" w:rsidR="008F2F26" w:rsidRPr="00243CAA" w:rsidRDefault="008F2F26" w:rsidP="008F2F26">
          <w:pPr>
            <w:jc w:val="center"/>
            <w:rPr>
              <w:rFonts w:ascii="Candara" w:hAnsi="Candara"/>
              <w:b/>
              <w:lang w:val="fr-FR"/>
            </w:rPr>
          </w:pPr>
        </w:p>
      </w:tc>
      <w:tc>
        <w:tcPr>
          <w:tcW w:w="8037" w:type="dxa"/>
          <w:tcBorders>
            <w:top w:val="single" w:sz="4" w:space="0" w:color="auto"/>
            <w:bottom w:val="single" w:sz="4" w:space="0" w:color="auto"/>
          </w:tcBorders>
          <w:shd w:val="clear" w:color="auto" w:fill="F2F2F2" w:themeFill="background1" w:themeFillShade="F2"/>
          <w:vAlign w:val="center"/>
        </w:tcPr>
        <w:p w14:paraId="60C6C606" w14:textId="77777777" w:rsidR="008F2F26" w:rsidRPr="00243CAA" w:rsidRDefault="008F2F26" w:rsidP="008F2F26">
          <w:pPr>
            <w:jc w:val="center"/>
            <w:rPr>
              <w:rFonts w:ascii="Candara" w:hAnsi="Candara"/>
              <w:b/>
              <w:lang w:val="fr-FR"/>
            </w:rPr>
          </w:pPr>
          <w:r w:rsidRPr="003F3A61">
            <w:rPr>
              <w:rFonts w:ascii="Candara" w:hAnsi="Candara"/>
              <w:b/>
              <w:lang w:val="fr-FR"/>
            </w:rPr>
            <w:t>FORMULAIRE DE CLASSIFICATION DES ÉVÈNEMENTS ET DE PRISE DE DÉCISION D’ENQUÊTER</w:t>
          </w:r>
        </w:p>
      </w:tc>
    </w:tr>
  </w:tbl>
  <w:p w14:paraId="12BA9BDC" w14:textId="77777777" w:rsidR="004B59F0" w:rsidRPr="008F2F26" w:rsidRDefault="004B59F0" w:rsidP="003F3A61">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EC78" w14:textId="77777777" w:rsidR="00892CF6" w:rsidRDefault="00892CF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5"/>
      <w:gridCol w:w="8037"/>
    </w:tblGrid>
    <w:tr w:rsidR="008F2F26" w:rsidRPr="00243CAA" w14:paraId="0965DA0A" w14:textId="77777777" w:rsidTr="008F2F26">
      <w:tc>
        <w:tcPr>
          <w:tcW w:w="556" w:type="pct"/>
          <w:vMerge w:val="restart"/>
          <w:tcBorders>
            <w:top w:val="single" w:sz="12" w:space="0" w:color="auto"/>
          </w:tcBorders>
          <w:vAlign w:val="center"/>
        </w:tcPr>
        <w:p w14:paraId="14405876" w14:textId="13DC977B" w:rsidR="008F2F26" w:rsidRPr="00243CAA" w:rsidRDefault="008F2F26" w:rsidP="008F2F26">
          <w:pPr>
            <w:jc w:val="center"/>
            <w:rPr>
              <w:rFonts w:ascii="Candara" w:hAnsi="Candara"/>
            </w:rPr>
          </w:pPr>
        </w:p>
      </w:tc>
      <w:tc>
        <w:tcPr>
          <w:tcW w:w="4444" w:type="pct"/>
          <w:tcBorders>
            <w:top w:val="single" w:sz="12" w:space="0" w:color="auto"/>
            <w:bottom w:val="single" w:sz="4" w:space="0" w:color="auto"/>
          </w:tcBorders>
        </w:tcPr>
        <w:p w14:paraId="038E692F" w14:textId="14DF35F9" w:rsidR="008F2F26" w:rsidRPr="00243CAA" w:rsidRDefault="00EE6B95" w:rsidP="008F2F26">
          <w:pPr>
            <w:jc w:val="center"/>
            <w:rPr>
              <w:rFonts w:ascii="Candara" w:hAnsi="Candara"/>
            </w:rPr>
          </w:pPr>
          <w:r>
            <w:rPr>
              <w:rFonts w:ascii="Candara" w:hAnsi="Candara"/>
            </w:rPr>
            <w:t>AUTORITE D’ENQUETE</w:t>
          </w:r>
        </w:p>
      </w:tc>
    </w:tr>
    <w:tr w:rsidR="008F2F26" w:rsidRPr="00243CAA" w14:paraId="254C0B9B" w14:textId="77777777" w:rsidTr="008F2F26">
      <w:trPr>
        <w:trHeight w:val="488"/>
      </w:trPr>
      <w:tc>
        <w:tcPr>
          <w:tcW w:w="556" w:type="pct"/>
          <w:vMerge/>
          <w:tcBorders>
            <w:bottom w:val="single" w:sz="4" w:space="0" w:color="auto"/>
          </w:tcBorders>
          <w:shd w:val="clear" w:color="auto" w:fill="F2F2F2" w:themeFill="background1" w:themeFillShade="F2"/>
        </w:tcPr>
        <w:p w14:paraId="236A5A52" w14:textId="77777777" w:rsidR="008F2F26" w:rsidRPr="00243CAA" w:rsidRDefault="008F2F26" w:rsidP="008F2F26">
          <w:pPr>
            <w:jc w:val="center"/>
            <w:rPr>
              <w:rFonts w:ascii="Candara" w:hAnsi="Candara"/>
              <w:b/>
              <w:lang w:val="fr-FR"/>
            </w:rPr>
          </w:pPr>
        </w:p>
      </w:tc>
      <w:tc>
        <w:tcPr>
          <w:tcW w:w="4444" w:type="pct"/>
          <w:tcBorders>
            <w:top w:val="single" w:sz="4" w:space="0" w:color="auto"/>
            <w:bottom w:val="single" w:sz="4" w:space="0" w:color="auto"/>
          </w:tcBorders>
          <w:shd w:val="clear" w:color="auto" w:fill="F2F2F2" w:themeFill="background1" w:themeFillShade="F2"/>
          <w:vAlign w:val="center"/>
        </w:tcPr>
        <w:p w14:paraId="4217C778" w14:textId="77777777" w:rsidR="008F2F26" w:rsidRPr="00243CAA" w:rsidRDefault="008F2F26" w:rsidP="008F2F26">
          <w:pPr>
            <w:jc w:val="center"/>
            <w:rPr>
              <w:rFonts w:ascii="Candara" w:hAnsi="Candara"/>
              <w:b/>
              <w:lang w:val="fr-FR"/>
            </w:rPr>
          </w:pPr>
          <w:r w:rsidRPr="003F3A61">
            <w:rPr>
              <w:rFonts w:ascii="Candara" w:hAnsi="Candara"/>
              <w:b/>
              <w:lang w:val="fr-FR"/>
            </w:rPr>
            <w:t>FORMULAIRE DE CLASSIFICATION DES ÉVÈNEMENTS ET DE PRISE DE DÉCISION D’ENQUÊTER</w:t>
          </w:r>
        </w:p>
      </w:tc>
    </w:tr>
  </w:tbl>
  <w:p w14:paraId="7165F7F2" w14:textId="77777777" w:rsidR="008F2F26" w:rsidRPr="008F2F26" w:rsidRDefault="008F2F26" w:rsidP="008F2F26">
    <w:pPr>
      <w:pStyle w:val="En-tte"/>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5"/>
      <w:gridCol w:w="8037"/>
    </w:tblGrid>
    <w:tr w:rsidR="009429DE" w:rsidRPr="00243CAA" w14:paraId="251C626C" w14:textId="77777777" w:rsidTr="008F2F26">
      <w:tc>
        <w:tcPr>
          <w:tcW w:w="556" w:type="pct"/>
          <w:vMerge w:val="restart"/>
          <w:tcBorders>
            <w:top w:val="single" w:sz="12" w:space="0" w:color="auto"/>
          </w:tcBorders>
          <w:vAlign w:val="center"/>
        </w:tcPr>
        <w:p w14:paraId="5A890603" w14:textId="447F3EA2" w:rsidR="009429DE" w:rsidRPr="00243CAA" w:rsidRDefault="009429DE" w:rsidP="008F2F26">
          <w:pPr>
            <w:jc w:val="center"/>
            <w:rPr>
              <w:rFonts w:ascii="Candara" w:hAnsi="Candara"/>
            </w:rPr>
          </w:pPr>
        </w:p>
      </w:tc>
      <w:tc>
        <w:tcPr>
          <w:tcW w:w="4444" w:type="pct"/>
          <w:tcBorders>
            <w:top w:val="single" w:sz="12" w:space="0" w:color="auto"/>
            <w:bottom w:val="single" w:sz="4" w:space="0" w:color="auto"/>
          </w:tcBorders>
        </w:tcPr>
        <w:p w14:paraId="55B89441" w14:textId="712E44AA" w:rsidR="009429DE" w:rsidRPr="00243CAA" w:rsidRDefault="00EE6B95" w:rsidP="008F2F26">
          <w:pPr>
            <w:jc w:val="center"/>
            <w:rPr>
              <w:rFonts w:ascii="Candara" w:hAnsi="Candara"/>
            </w:rPr>
          </w:pPr>
          <w:r>
            <w:rPr>
              <w:rFonts w:ascii="Candara" w:hAnsi="Candara"/>
            </w:rPr>
            <w:t>AUTORITE D’ENQUETE</w:t>
          </w:r>
        </w:p>
      </w:tc>
    </w:tr>
    <w:tr w:rsidR="009429DE" w:rsidRPr="00243CAA" w14:paraId="3A82C7B9" w14:textId="77777777" w:rsidTr="008F2F26">
      <w:trPr>
        <w:trHeight w:val="488"/>
      </w:trPr>
      <w:tc>
        <w:tcPr>
          <w:tcW w:w="556" w:type="pct"/>
          <w:vMerge/>
          <w:tcBorders>
            <w:bottom w:val="single" w:sz="4" w:space="0" w:color="auto"/>
          </w:tcBorders>
          <w:shd w:val="clear" w:color="auto" w:fill="F2F2F2" w:themeFill="background1" w:themeFillShade="F2"/>
        </w:tcPr>
        <w:p w14:paraId="4CF896C9" w14:textId="77777777" w:rsidR="009429DE" w:rsidRPr="00243CAA" w:rsidRDefault="009429DE" w:rsidP="008F2F26">
          <w:pPr>
            <w:jc w:val="center"/>
            <w:rPr>
              <w:rFonts w:ascii="Candara" w:hAnsi="Candara"/>
              <w:b/>
              <w:lang w:val="fr-FR"/>
            </w:rPr>
          </w:pPr>
        </w:p>
      </w:tc>
      <w:tc>
        <w:tcPr>
          <w:tcW w:w="4444" w:type="pct"/>
          <w:tcBorders>
            <w:top w:val="single" w:sz="4" w:space="0" w:color="auto"/>
            <w:bottom w:val="single" w:sz="4" w:space="0" w:color="auto"/>
          </w:tcBorders>
          <w:shd w:val="clear" w:color="auto" w:fill="F2F2F2" w:themeFill="background1" w:themeFillShade="F2"/>
          <w:vAlign w:val="center"/>
        </w:tcPr>
        <w:p w14:paraId="77BD76C8" w14:textId="77777777" w:rsidR="009429DE" w:rsidRPr="00243CAA" w:rsidRDefault="009429DE" w:rsidP="008F2F26">
          <w:pPr>
            <w:jc w:val="center"/>
            <w:rPr>
              <w:rFonts w:ascii="Candara" w:hAnsi="Candara"/>
              <w:b/>
              <w:lang w:val="fr-FR"/>
            </w:rPr>
          </w:pPr>
          <w:r w:rsidRPr="003F3A61">
            <w:rPr>
              <w:rFonts w:ascii="Candara" w:hAnsi="Candara"/>
              <w:b/>
              <w:lang w:val="fr-FR"/>
            </w:rPr>
            <w:t>FORMULAIRE DE CLASSIFICATION DES ÉVÈNEMENTS ET DE PRISE DE DÉCISION D’ENQUÊTER</w:t>
          </w:r>
        </w:p>
      </w:tc>
    </w:tr>
  </w:tbl>
  <w:p w14:paraId="4634E1CB" w14:textId="77777777" w:rsidR="009429DE" w:rsidRPr="008F2F26" w:rsidRDefault="009429DE" w:rsidP="008F2F2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33B"/>
    <w:multiLevelType w:val="hybridMultilevel"/>
    <w:tmpl w:val="BF3CECEA"/>
    <w:lvl w:ilvl="0" w:tplc="040C000F">
      <w:start w:val="1"/>
      <w:numFmt w:val="decimal"/>
      <w:lvlText w:val="%1."/>
      <w:lvlJc w:val="left"/>
      <w:pPr>
        <w:ind w:left="720" w:hanging="360"/>
      </w:pPr>
    </w:lvl>
    <w:lvl w:ilvl="1" w:tplc="040C000F">
      <w:start w:val="1"/>
      <w:numFmt w:val="decimal"/>
      <w:lvlText w:val="%2."/>
      <w:lvlJc w:val="left"/>
      <w:pPr>
        <w:ind w:left="92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836044"/>
    <w:multiLevelType w:val="hybridMultilevel"/>
    <w:tmpl w:val="C76853F4"/>
    <w:lvl w:ilvl="0" w:tplc="5218B596">
      <w:start w:val="1"/>
      <w:numFmt w:val="bullet"/>
      <w:lvlText w:val=""/>
      <w:lvlJc w:val="left"/>
      <w:pPr>
        <w:ind w:left="1080" w:hanging="360"/>
      </w:pPr>
      <w:rPr>
        <w:rFonts w:ascii="Symbol" w:hAnsi="Symbol"/>
      </w:rPr>
    </w:lvl>
    <w:lvl w:ilvl="1" w:tplc="AF6AF6F8">
      <w:start w:val="1"/>
      <w:numFmt w:val="bullet"/>
      <w:lvlText w:val=""/>
      <w:lvlJc w:val="left"/>
      <w:pPr>
        <w:ind w:left="1080" w:hanging="360"/>
      </w:pPr>
      <w:rPr>
        <w:rFonts w:ascii="Symbol" w:hAnsi="Symbol"/>
      </w:rPr>
    </w:lvl>
    <w:lvl w:ilvl="2" w:tplc="13DC30A4">
      <w:start w:val="1"/>
      <w:numFmt w:val="bullet"/>
      <w:lvlText w:val=""/>
      <w:lvlJc w:val="left"/>
      <w:pPr>
        <w:ind w:left="1080" w:hanging="360"/>
      </w:pPr>
      <w:rPr>
        <w:rFonts w:ascii="Symbol" w:hAnsi="Symbol"/>
      </w:rPr>
    </w:lvl>
    <w:lvl w:ilvl="3" w:tplc="494441A0">
      <w:start w:val="1"/>
      <w:numFmt w:val="bullet"/>
      <w:lvlText w:val=""/>
      <w:lvlJc w:val="left"/>
      <w:pPr>
        <w:ind w:left="1080" w:hanging="360"/>
      </w:pPr>
      <w:rPr>
        <w:rFonts w:ascii="Symbol" w:hAnsi="Symbol"/>
      </w:rPr>
    </w:lvl>
    <w:lvl w:ilvl="4" w:tplc="290626D0">
      <w:start w:val="1"/>
      <w:numFmt w:val="bullet"/>
      <w:lvlText w:val=""/>
      <w:lvlJc w:val="left"/>
      <w:pPr>
        <w:ind w:left="1080" w:hanging="360"/>
      </w:pPr>
      <w:rPr>
        <w:rFonts w:ascii="Symbol" w:hAnsi="Symbol"/>
      </w:rPr>
    </w:lvl>
    <w:lvl w:ilvl="5" w:tplc="786E9A2E">
      <w:start w:val="1"/>
      <w:numFmt w:val="bullet"/>
      <w:lvlText w:val=""/>
      <w:lvlJc w:val="left"/>
      <w:pPr>
        <w:ind w:left="1080" w:hanging="360"/>
      </w:pPr>
      <w:rPr>
        <w:rFonts w:ascii="Symbol" w:hAnsi="Symbol"/>
      </w:rPr>
    </w:lvl>
    <w:lvl w:ilvl="6" w:tplc="6DDE54C4">
      <w:start w:val="1"/>
      <w:numFmt w:val="bullet"/>
      <w:lvlText w:val=""/>
      <w:lvlJc w:val="left"/>
      <w:pPr>
        <w:ind w:left="1080" w:hanging="360"/>
      </w:pPr>
      <w:rPr>
        <w:rFonts w:ascii="Symbol" w:hAnsi="Symbol"/>
      </w:rPr>
    </w:lvl>
    <w:lvl w:ilvl="7" w:tplc="781419EA">
      <w:start w:val="1"/>
      <w:numFmt w:val="bullet"/>
      <w:lvlText w:val=""/>
      <w:lvlJc w:val="left"/>
      <w:pPr>
        <w:ind w:left="1080" w:hanging="360"/>
      </w:pPr>
      <w:rPr>
        <w:rFonts w:ascii="Symbol" w:hAnsi="Symbol"/>
      </w:rPr>
    </w:lvl>
    <w:lvl w:ilvl="8" w:tplc="93163B7C">
      <w:start w:val="1"/>
      <w:numFmt w:val="bullet"/>
      <w:lvlText w:val=""/>
      <w:lvlJc w:val="left"/>
      <w:pPr>
        <w:ind w:left="1080" w:hanging="360"/>
      </w:pPr>
      <w:rPr>
        <w:rFonts w:ascii="Symbol" w:hAnsi="Symbol"/>
      </w:rPr>
    </w:lvl>
  </w:abstractNum>
  <w:abstractNum w:abstractNumId="2" w15:restartNumberingAfterBreak="0">
    <w:nsid w:val="07D46DDE"/>
    <w:multiLevelType w:val="multilevel"/>
    <w:tmpl w:val="67825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B6427"/>
    <w:multiLevelType w:val="multilevel"/>
    <w:tmpl w:val="F814E422"/>
    <w:lvl w:ilvl="0">
      <w:start w:val="1"/>
      <w:numFmt w:val="upperRoman"/>
      <w:lvlText w:val="%1."/>
      <w:lvlJc w:val="left"/>
      <w:pPr>
        <w:ind w:left="1080" w:hanging="720"/>
      </w:pPr>
      <w:rPr>
        <w:rFonts w:hint="default"/>
        <w:b/>
        <w:bCs w:val="0"/>
      </w:rPr>
    </w:lvl>
    <w:lvl w:ilvl="1">
      <w:start w:val="1"/>
      <w:numFmt w:val="upperLetter"/>
      <w:lvlText w:val="%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FA6512"/>
    <w:multiLevelType w:val="hybridMultilevel"/>
    <w:tmpl w:val="36B42190"/>
    <w:lvl w:ilvl="0" w:tplc="1C0406F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280F4A"/>
    <w:multiLevelType w:val="multilevel"/>
    <w:tmpl w:val="678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87755"/>
    <w:multiLevelType w:val="hybridMultilevel"/>
    <w:tmpl w:val="D44AADFA"/>
    <w:lvl w:ilvl="0" w:tplc="58A4F56C">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8D7AF1"/>
    <w:multiLevelType w:val="multilevel"/>
    <w:tmpl w:val="6C1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27CCC"/>
    <w:multiLevelType w:val="hybridMultilevel"/>
    <w:tmpl w:val="EBE8C79A"/>
    <w:lvl w:ilvl="0" w:tplc="450C2E2E">
      <w:numFmt w:val="bullet"/>
      <w:lvlText w:val="-"/>
      <w:lvlJc w:val="left"/>
      <w:pPr>
        <w:ind w:left="720" w:hanging="360"/>
      </w:pPr>
      <w:rPr>
        <w:rFonts w:ascii="Calibri" w:eastAsiaTheme="minorHAnsi" w:hAnsi="Calibri" w:cs="Calibri"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6D0C14"/>
    <w:multiLevelType w:val="hybridMultilevel"/>
    <w:tmpl w:val="F408629C"/>
    <w:lvl w:ilvl="0" w:tplc="450C2E2E">
      <w:numFmt w:val="bullet"/>
      <w:lvlText w:val="-"/>
      <w:lvlJc w:val="left"/>
      <w:pPr>
        <w:ind w:left="720" w:hanging="360"/>
      </w:pPr>
      <w:rPr>
        <w:rFonts w:ascii="Calibri" w:eastAsiaTheme="minorHAnsi" w:hAnsi="Calibri" w:cs="Calibri"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F33663"/>
    <w:multiLevelType w:val="multilevel"/>
    <w:tmpl w:val="F814E422"/>
    <w:lvl w:ilvl="0">
      <w:start w:val="1"/>
      <w:numFmt w:val="upperRoman"/>
      <w:lvlText w:val="%1."/>
      <w:lvlJc w:val="left"/>
      <w:pPr>
        <w:ind w:left="1080" w:hanging="720"/>
      </w:pPr>
      <w:rPr>
        <w:rFonts w:hint="default"/>
        <w:b/>
        <w:bCs w:val="0"/>
      </w:rPr>
    </w:lvl>
    <w:lvl w:ilvl="1">
      <w:start w:val="1"/>
      <w:numFmt w:val="upperLetter"/>
      <w:lvlText w:val="%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316D1B"/>
    <w:multiLevelType w:val="hybridMultilevel"/>
    <w:tmpl w:val="FFE82D88"/>
    <w:lvl w:ilvl="0" w:tplc="0F14BD7C">
      <w:start w:val="203"/>
      <w:numFmt w:val="bullet"/>
      <w:lvlText w:val="-"/>
      <w:lvlJc w:val="left"/>
      <w:pPr>
        <w:ind w:left="1429" w:hanging="360"/>
      </w:pPr>
      <w:rPr>
        <w:rFonts w:ascii="Trebuchet MS" w:eastAsia="Trebuchet MS" w:hAnsi="Trebuchet MS" w:cs="Trebuchet M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4E0441AF"/>
    <w:multiLevelType w:val="multilevel"/>
    <w:tmpl w:val="678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832E3"/>
    <w:multiLevelType w:val="hybridMultilevel"/>
    <w:tmpl w:val="C8CA9B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9377F4"/>
    <w:multiLevelType w:val="multilevel"/>
    <w:tmpl w:val="F814E422"/>
    <w:lvl w:ilvl="0">
      <w:start w:val="1"/>
      <w:numFmt w:val="upperRoman"/>
      <w:lvlText w:val="%1."/>
      <w:lvlJc w:val="left"/>
      <w:pPr>
        <w:ind w:left="1080" w:hanging="720"/>
      </w:pPr>
      <w:rPr>
        <w:rFonts w:hint="default"/>
        <w:b/>
        <w:bCs w:val="0"/>
      </w:rPr>
    </w:lvl>
    <w:lvl w:ilvl="1">
      <w:start w:val="1"/>
      <w:numFmt w:val="upperLetter"/>
      <w:lvlText w:val="%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905342"/>
    <w:multiLevelType w:val="multilevel"/>
    <w:tmpl w:val="7344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Roman"/>
      <w:lvlText w:val="(%4)"/>
      <w:lvlJc w:val="left"/>
      <w:pPr>
        <w:ind w:left="3600" w:hanging="108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C6F9A"/>
    <w:multiLevelType w:val="hybridMultilevel"/>
    <w:tmpl w:val="F900FE6E"/>
    <w:lvl w:ilvl="0" w:tplc="FFFFFFFF">
      <w:numFmt w:val="bullet"/>
      <w:lvlText w:val="-"/>
      <w:lvlJc w:val="left"/>
      <w:pPr>
        <w:ind w:left="720" w:hanging="360"/>
      </w:pPr>
      <w:rPr>
        <w:rFonts w:ascii="Calibri" w:eastAsiaTheme="minorHAnsi" w:hAnsi="Calibri" w:cs="Calibri" w:hint="default"/>
        <w:strike w:val="0"/>
      </w:rPr>
    </w:lvl>
    <w:lvl w:ilvl="1" w:tplc="450C2E2E">
      <w:numFmt w:val="bullet"/>
      <w:lvlText w:val="-"/>
      <w:lvlJc w:val="left"/>
      <w:pPr>
        <w:ind w:left="720" w:hanging="360"/>
      </w:pPr>
      <w:rPr>
        <w:rFonts w:ascii="Calibri" w:eastAsiaTheme="minorHAnsi" w:hAnsi="Calibri" w:cs="Calibri"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441B0F"/>
    <w:multiLevelType w:val="multilevel"/>
    <w:tmpl w:val="74267A9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826825"/>
    <w:multiLevelType w:val="hybridMultilevel"/>
    <w:tmpl w:val="E8D60B8E"/>
    <w:lvl w:ilvl="0" w:tplc="911EC33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B764E1"/>
    <w:multiLevelType w:val="hybridMultilevel"/>
    <w:tmpl w:val="D68EB9F8"/>
    <w:lvl w:ilvl="0" w:tplc="450C2E2E">
      <w:numFmt w:val="bullet"/>
      <w:lvlText w:val="-"/>
      <w:lvlJc w:val="left"/>
      <w:pPr>
        <w:ind w:left="720" w:hanging="360"/>
      </w:pPr>
      <w:rPr>
        <w:rFonts w:ascii="Calibri" w:eastAsiaTheme="minorHAnsi" w:hAnsi="Calibri" w:cs="Calibri"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F537EB"/>
    <w:multiLevelType w:val="hybridMultilevel"/>
    <w:tmpl w:val="11B00D94"/>
    <w:lvl w:ilvl="0" w:tplc="ED52F79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AA25E5"/>
    <w:multiLevelType w:val="multilevel"/>
    <w:tmpl w:val="E6944F9C"/>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143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0A6759"/>
    <w:multiLevelType w:val="hybridMultilevel"/>
    <w:tmpl w:val="15FCA686"/>
    <w:lvl w:ilvl="0" w:tplc="D1869D52">
      <w:start w:val="1"/>
      <w:numFmt w:val="upperLetter"/>
      <w:lvlText w:val="%1."/>
      <w:lvlJc w:val="left"/>
      <w:pPr>
        <w:tabs>
          <w:tab w:val="num" w:pos="567"/>
        </w:tabs>
        <w:ind w:left="567" w:hanging="567"/>
      </w:pPr>
      <w:rPr>
        <w:rFonts w:hint="default"/>
      </w:rPr>
    </w:lvl>
    <w:lvl w:ilvl="1" w:tplc="450C2E2E">
      <w:numFmt w:val="bullet"/>
      <w:lvlText w:val="-"/>
      <w:lvlJc w:val="left"/>
      <w:pPr>
        <w:ind w:left="927" w:hanging="360"/>
      </w:pPr>
      <w:rPr>
        <w:rFonts w:ascii="Calibri" w:eastAsiaTheme="minorHAnsi" w:hAnsi="Calibri" w:cs="Calibri" w:hint="default"/>
        <w:strike w:val="0"/>
      </w:rPr>
    </w:lvl>
    <w:lvl w:ilvl="2" w:tplc="3A067170">
      <w:start w:val="1"/>
      <w:numFmt w:val="lowerLetter"/>
      <w:lvlText w:val="%3)"/>
      <w:lvlJc w:val="left"/>
      <w:pPr>
        <w:tabs>
          <w:tab w:val="num" w:pos="2340"/>
        </w:tabs>
        <w:ind w:left="2340" w:hanging="360"/>
      </w:pPr>
      <w:rPr>
        <w:rFonts w:hint="default"/>
      </w:rPr>
    </w:lvl>
    <w:lvl w:ilvl="3" w:tplc="72A0FAA0">
      <w:start w:val="1"/>
      <w:numFmt w:val="lowerLetter"/>
      <w:lvlText w:val="%4."/>
      <w:lvlJc w:val="left"/>
      <w:pPr>
        <w:ind w:left="2880" w:hanging="360"/>
      </w:pPr>
      <w:rPr>
        <w:rFonts w:hint="default"/>
      </w:rPr>
    </w:lvl>
    <w:lvl w:ilvl="4" w:tplc="9B6624B6">
      <w:start w:val="1"/>
      <w:numFmt w:val="arabicAlpha"/>
      <w:lvlText w:val="%5)"/>
      <w:lvlJc w:val="left"/>
      <w:pPr>
        <w:ind w:left="3600" w:hanging="360"/>
      </w:pPr>
      <w:rPr>
        <w:rFonts w:hint="default"/>
      </w:rPr>
    </w:lvl>
    <w:lvl w:ilvl="5" w:tplc="3D8EE6EC">
      <w:start w:val="1"/>
      <w:numFmt w:val="decimal"/>
      <w:lvlText w:val="%6."/>
      <w:lvlJc w:val="left"/>
      <w:pPr>
        <w:ind w:left="4500"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9C664DE"/>
    <w:multiLevelType w:val="hybridMultilevel"/>
    <w:tmpl w:val="F0302AA8"/>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7F63474F"/>
    <w:multiLevelType w:val="hybridMultilevel"/>
    <w:tmpl w:val="A8705E0C"/>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921836036">
    <w:abstractNumId w:val="17"/>
  </w:num>
  <w:num w:numId="2" w16cid:durableId="396519014">
    <w:abstractNumId w:val="15"/>
  </w:num>
  <w:num w:numId="3" w16cid:durableId="16397682">
    <w:abstractNumId w:val="3"/>
  </w:num>
  <w:num w:numId="4" w16cid:durableId="1055813848">
    <w:abstractNumId w:val="20"/>
  </w:num>
  <w:num w:numId="5" w16cid:durableId="641035110">
    <w:abstractNumId w:val="4"/>
  </w:num>
  <w:num w:numId="6" w16cid:durableId="2053571843">
    <w:abstractNumId w:val="6"/>
  </w:num>
  <w:num w:numId="7" w16cid:durableId="2087878594">
    <w:abstractNumId w:val="18"/>
  </w:num>
  <w:num w:numId="8" w16cid:durableId="1193688372">
    <w:abstractNumId w:val="23"/>
  </w:num>
  <w:num w:numId="9" w16cid:durableId="472993067">
    <w:abstractNumId w:val="5"/>
  </w:num>
  <w:num w:numId="10" w16cid:durableId="2070031506">
    <w:abstractNumId w:val="12"/>
  </w:num>
  <w:num w:numId="11" w16cid:durableId="1160778607">
    <w:abstractNumId w:val="2"/>
  </w:num>
  <w:num w:numId="12" w16cid:durableId="549268418">
    <w:abstractNumId w:val="13"/>
  </w:num>
  <w:num w:numId="13" w16cid:durableId="390079724">
    <w:abstractNumId w:val="22"/>
  </w:num>
  <w:num w:numId="14" w16cid:durableId="819153148">
    <w:abstractNumId w:val="21"/>
  </w:num>
  <w:num w:numId="15" w16cid:durableId="370425617">
    <w:abstractNumId w:val="11"/>
  </w:num>
  <w:num w:numId="16" w16cid:durableId="1218854548">
    <w:abstractNumId w:val="0"/>
  </w:num>
  <w:num w:numId="17" w16cid:durableId="809976545">
    <w:abstractNumId w:val="16"/>
  </w:num>
  <w:num w:numId="18" w16cid:durableId="573275210">
    <w:abstractNumId w:val="14"/>
  </w:num>
  <w:num w:numId="19" w16cid:durableId="1095442099">
    <w:abstractNumId w:val="10"/>
  </w:num>
  <w:num w:numId="20" w16cid:durableId="338309743">
    <w:abstractNumId w:val="24"/>
  </w:num>
  <w:num w:numId="21" w16cid:durableId="627469414">
    <w:abstractNumId w:val="19"/>
  </w:num>
  <w:num w:numId="22" w16cid:durableId="355935388">
    <w:abstractNumId w:val="9"/>
  </w:num>
  <w:num w:numId="23" w16cid:durableId="2036034494">
    <w:abstractNumId w:val="8"/>
  </w:num>
  <w:num w:numId="24" w16cid:durableId="1964192966">
    <w:abstractNumId w:val="7"/>
  </w:num>
  <w:num w:numId="25" w16cid:durableId="84517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4"/>
    <w:rsid w:val="00026BCC"/>
    <w:rsid w:val="00032D31"/>
    <w:rsid w:val="00044F39"/>
    <w:rsid w:val="00057C91"/>
    <w:rsid w:val="00066194"/>
    <w:rsid w:val="000740B1"/>
    <w:rsid w:val="00092397"/>
    <w:rsid w:val="000A47CE"/>
    <w:rsid w:val="000C6D90"/>
    <w:rsid w:val="000D2516"/>
    <w:rsid w:val="000E434D"/>
    <w:rsid w:val="001015CC"/>
    <w:rsid w:val="00104935"/>
    <w:rsid w:val="00106707"/>
    <w:rsid w:val="001274FE"/>
    <w:rsid w:val="00127D09"/>
    <w:rsid w:val="0013625D"/>
    <w:rsid w:val="00136CA5"/>
    <w:rsid w:val="001508E4"/>
    <w:rsid w:val="001521C4"/>
    <w:rsid w:val="0016162A"/>
    <w:rsid w:val="00162443"/>
    <w:rsid w:val="00187D0B"/>
    <w:rsid w:val="001A0282"/>
    <w:rsid w:val="001B2F05"/>
    <w:rsid w:val="001E1ABD"/>
    <w:rsid w:val="001E7EEE"/>
    <w:rsid w:val="00211EF7"/>
    <w:rsid w:val="002169EF"/>
    <w:rsid w:val="002354B2"/>
    <w:rsid w:val="00250549"/>
    <w:rsid w:val="00256216"/>
    <w:rsid w:val="00295597"/>
    <w:rsid w:val="002A0138"/>
    <w:rsid w:val="002A577A"/>
    <w:rsid w:val="003129E8"/>
    <w:rsid w:val="00316390"/>
    <w:rsid w:val="00354050"/>
    <w:rsid w:val="003542CF"/>
    <w:rsid w:val="003717CC"/>
    <w:rsid w:val="00377EB5"/>
    <w:rsid w:val="003A5C2D"/>
    <w:rsid w:val="003C6232"/>
    <w:rsid w:val="003E6596"/>
    <w:rsid w:val="003F3A61"/>
    <w:rsid w:val="003F4F00"/>
    <w:rsid w:val="004054D0"/>
    <w:rsid w:val="00405974"/>
    <w:rsid w:val="00410D23"/>
    <w:rsid w:val="00422024"/>
    <w:rsid w:val="00440C76"/>
    <w:rsid w:val="00450EEF"/>
    <w:rsid w:val="00464364"/>
    <w:rsid w:val="004B3C66"/>
    <w:rsid w:val="004B59F0"/>
    <w:rsid w:val="004B744B"/>
    <w:rsid w:val="00504A91"/>
    <w:rsid w:val="00510E88"/>
    <w:rsid w:val="005110BF"/>
    <w:rsid w:val="00536231"/>
    <w:rsid w:val="00553A08"/>
    <w:rsid w:val="00566EA2"/>
    <w:rsid w:val="00572D92"/>
    <w:rsid w:val="0058294E"/>
    <w:rsid w:val="005864EC"/>
    <w:rsid w:val="00593298"/>
    <w:rsid w:val="005942DC"/>
    <w:rsid w:val="005A468F"/>
    <w:rsid w:val="005C4BB4"/>
    <w:rsid w:val="005E4F11"/>
    <w:rsid w:val="005E519D"/>
    <w:rsid w:val="005E64B2"/>
    <w:rsid w:val="006051DB"/>
    <w:rsid w:val="00622999"/>
    <w:rsid w:val="006330B5"/>
    <w:rsid w:val="00636DA6"/>
    <w:rsid w:val="0063785D"/>
    <w:rsid w:val="00656A52"/>
    <w:rsid w:val="006733B5"/>
    <w:rsid w:val="00694FED"/>
    <w:rsid w:val="006A07BC"/>
    <w:rsid w:val="006B22F9"/>
    <w:rsid w:val="006C07AA"/>
    <w:rsid w:val="006F46CB"/>
    <w:rsid w:val="007072D0"/>
    <w:rsid w:val="00711867"/>
    <w:rsid w:val="007270E3"/>
    <w:rsid w:val="0073426E"/>
    <w:rsid w:val="00754A3B"/>
    <w:rsid w:val="0077546E"/>
    <w:rsid w:val="007845A3"/>
    <w:rsid w:val="007B208F"/>
    <w:rsid w:val="007C7581"/>
    <w:rsid w:val="007D5CE5"/>
    <w:rsid w:val="007E1796"/>
    <w:rsid w:val="007E1920"/>
    <w:rsid w:val="008119E2"/>
    <w:rsid w:val="008437F2"/>
    <w:rsid w:val="008544C3"/>
    <w:rsid w:val="008563C4"/>
    <w:rsid w:val="00870B44"/>
    <w:rsid w:val="00883C06"/>
    <w:rsid w:val="00892CF6"/>
    <w:rsid w:val="008B09F2"/>
    <w:rsid w:val="008D6615"/>
    <w:rsid w:val="008F2F26"/>
    <w:rsid w:val="009429DE"/>
    <w:rsid w:val="00975A29"/>
    <w:rsid w:val="0098573D"/>
    <w:rsid w:val="00993CAD"/>
    <w:rsid w:val="009B09A2"/>
    <w:rsid w:val="009D5D2D"/>
    <w:rsid w:val="00A03279"/>
    <w:rsid w:val="00AA77A8"/>
    <w:rsid w:val="00AC44D2"/>
    <w:rsid w:val="00AD2203"/>
    <w:rsid w:val="00AF4E88"/>
    <w:rsid w:val="00AF7184"/>
    <w:rsid w:val="00B001A3"/>
    <w:rsid w:val="00B25DD7"/>
    <w:rsid w:val="00B335E2"/>
    <w:rsid w:val="00B56A5E"/>
    <w:rsid w:val="00B7329D"/>
    <w:rsid w:val="00B768E0"/>
    <w:rsid w:val="00B83AD8"/>
    <w:rsid w:val="00B9248B"/>
    <w:rsid w:val="00B9522D"/>
    <w:rsid w:val="00BA1BB0"/>
    <w:rsid w:val="00BB4E35"/>
    <w:rsid w:val="00BC3119"/>
    <w:rsid w:val="00BD33B0"/>
    <w:rsid w:val="00BF3333"/>
    <w:rsid w:val="00BF41D5"/>
    <w:rsid w:val="00C036C5"/>
    <w:rsid w:val="00C27F66"/>
    <w:rsid w:val="00C365E7"/>
    <w:rsid w:val="00C43F68"/>
    <w:rsid w:val="00C72DAE"/>
    <w:rsid w:val="00C84138"/>
    <w:rsid w:val="00C844F7"/>
    <w:rsid w:val="00C97613"/>
    <w:rsid w:val="00CA25B8"/>
    <w:rsid w:val="00CB6C8C"/>
    <w:rsid w:val="00CB6D62"/>
    <w:rsid w:val="00CC1A9F"/>
    <w:rsid w:val="00CE00CF"/>
    <w:rsid w:val="00CE355A"/>
    <w:rsid w:val="00D1272C"/>
    <w:rsid w:val="00D15977"/>
    <w:rsid w:val="00D65FBB"/>
    <w:rsid w:val="00D8239B"/>
    <w:rsid w:val="00DB00BA"/>
    <w:rsid w:val="00DB69CB"/>
    <w:rsid w:val="00DB73DE"/>
    <w:rsid w:val="00DD017D"/>
    <w:rsid w:val="00DD756C"/>
    <w:rsid w:val="00DE5EC3"/>
    <w:rsid w:val="00E13C89"/>
    <w:rsid w:val="00E16C50"/>
    <w:rsid w:val="00E377B9"/>
    <w:rsid w:val="00E44A52"/>
    <w:rsid w:val="00E66866"/>
    <w:rsid w:val="00E93452"/>
    <w:rsid w:val="00EA75A7"/>
    <w:rsid w:val="00EE6B95"/>
    <w:rsid w:val="00F52979"/>
    <w:rsid w:val="00F81128"/>
    <w:rsid w:val="00F8691C"/>
    <w:rsid w:val="00F86B09"/>
    <w:rsid w:val="00F87369"/>
    <w:rsid w:val="00F903B0"/>
    <w:rsid w:val="00F92ECA"/>
    <w:rsid w:val="00FA6362"/>
    <w:rsid w:val="00FA76A8"/>
    <w:rsid w:val="00FC275A"/>
    <w:rsid w:val="00FD1CC9"/>
    <w:rsid w:val="00FD550F"/>
    <w:rsid w:val="00FE2D25"/>
    <w:rsid w:val="00FF4396"/>
    <w:rsid w:val="00FF68ED"/>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89FF"/>
  <w15:docId w15:val="{97376F5B-8205-6048-839F-14F31F8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6B09"/>
    <w:pPr>
      <w:keepNext/>
      <w:keepLines/>
      <w:spacing w:before="240"/>
      <w:outlineLvl w:val="0"/>
    </w:pPr>
    <w:rPr>
      <w:rFonts w:asciiTheme="majorHAnsi" w:eastAsiaTheme="majorEastAsia" w:hAnsiTheme="majorHAnsi" w:cstheme="majorBidi"/>
      <w:color w:val="2F5496" w:themeColor="accent1" w:themeShade="BF"/>
      <w:sz w:val="32"/>
      <w:szCs w:val="32"/>
      <w:lang w:val="fr-CA" w:eastAsia="fr-FR"/>
    </w:rPr>
  </w:style>
  <w:style w:type="paragraph" w:styleId="Titre2">
    <w:name w:val="heading 2"/>
    <w:basedOn w:val="Normal"/>
    <w:next w:val="Normal"/>
    <w:link w:val="Titre2Car"/>
    <w:uiPriority w:val="9"/>
    <w:unhideWhenUsed/>
    <w:qFormat/>
    <w:rsid w:val="00F86B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F3A61"/>
    <w:pPr>
      <w:keepNext/>
      <w:keepLines/>
      <w:spacing w:before="100" w:beforeAutospacing="1" w:after="100" w:afterAutospacing="1" w:line="276" w:lineRule="auto"/>
      <w:ind w:left="1430" w:hanging="720"/>
      <w:jc w:val="both"/>
      <w:outlineLvl w:val="2"/>
    </w:pPr>
    <w:rPr>
      <w:rFonts w:ascii="Times New Roman" w:eastAsiaTheme="majorEastAsia" w:hAnsi="Times New Roman" w:cstheme="majorBidi"/>
      <w:b/>
      <w:color w:val="000000" w:themeColor="text1"/>
      <w:lang w:eastAsia="fr-FR"/>
    </w:rPr>
  </w:style>
  <w:style w:type="paragraph" w:styleId="Titre4">
    <w:name w:val="heading 4"/>
    <w:basedOn w:val="Normal"/>
    <w:next w:val="Normal"/>
    <w:link w:val="Titre4Car"/>
    <w:uiPriority w:val="9"/>
    <w:unhideWhenUsed/>
    <w:qFormat/>
    <w:rsid w:val="003F3A61"/>
    <w:pPr>
      <w:keepNext/>
      <w:keepLines/>
      <w:spacing w:before="100" w:beforeAutospacing="1" w:after="100" w:afterAutospacing="1" w:line="276" w:lineRule="auto"/>
      <w:ind w:left="1006" w:hanging="864"/>
      <w:jc w:val="both"/>
      <w:outlineLvl w:val="3"/>
    </w:pPr>
    <w:rPr>
      <w:rFonts w:ascii="Times New Roman" w:eastAsiaTheme="majorEastAsia" w:hAnsi="Times New Roman" w:cstheme="majorBidi"/>
      <w:b/>
      <w:iCs/>
      <w:color w:val="000000" w:themeColor="text1"/>
      <w:lang w:eastAsia="fr-FR"/>
    </w:rPr>
  </w:style>
  <w:style w:type="paragraph" w:styleId="Titre5">
    <w:name w:val="heading 5"/>
    <w:basedOn w:val="Normal"/>
    <w:next w:val="Normal"/>
    <w:link w:val="Titre5Car"/>
    <w:uiPriority w:val="9"/>
    <w:unhideWhenUsed/>
    <w:qFormat/>
    <w:rsid w:val="003F3A61"/>
    <w:pPr>
      <w:keepNext/>
      <w:keepLines/>
      <w:spacing w:before="40"/>
      <w:ind w:left="1008" w:hanging="1008"/>
      <w:outlineLvl w:val="4"/>
    </w:pPr>
    <w:rPr>
      <w:rFonts w:ascii="Times New Roman" w:eastAsiaTheme="majorEastAsia" w:hAnsi="Times New Roman" w:cstheme="majorBidi"/>
      <w:b/>
      <w:color w:val="000000" w:themeColor="text1"/>
      <w:lang w:eastAsia="fr-FR"/>
    </w:rPr>
  </w:style>
  <w:style w:type="paragraph" w:styleId="Titre6">
    <w:name w:val="heading 6"/>
    <w:basedOn w:val="Normal"/>
    <w:next w:val="Normal"/>
    <w:link w:val="Titre6Car"/>
    <w:uiPriority w:val="9"/>
    <w:semiHidden/>
    <w:unhideWhenUsed/>
    <w:qFormat/>
    <w:rsid w:val="003F3A61"/>
    <w:pPr>
      <w:keepNext/>
      <w:keepLines/>
      <w:spacing w:before="40"/>
      <w:ind w:left="1152" w:hanging="1152"/>
      <w:outlineLvl w:val="5"/>
    </w:pPr>
    <w:rPr>
      <w:rFonts w:asciiTheme="majorHAnsi" w:eastAsiaTheme="majorEastAsia" w:hAnsiTheme="majorHAnsi" w:cstheme="majorBidi"/>
      <w:color w:val="1F3763" w:themeColor="accent1" w:themeShade="7F"/>
      <w:lang w:eastAsia="fr-FR"/>
    </w:rPr>
  </w:style>
  <w:style w:type="paragraph" w:styleId="Titre7">
    <w:name w:val="heading 7"/>
    <w:basedOn w:val="Normal"/>
    <w:next w:val="Normal"/>
    <w:link w:val="Titre7Car"/>
    <w:uiPriority w:val="9"/>
    <w:semiHidden/>
    <w:unhideWhenUsed/>
    <w:qFormat/>
    <w:rsid w:val="003F3A61"/>
    <w:pPr>
      <w:keepNext/>
      <w:keepLines/>
      <w:spacing w:before="40"/>
      <w:ind w:left="1296" w:hanging="1296"/>
      <w:outlineLvl w:val="6"/>
    </w:pPr>
    <w:rPr>
      <w:rFonts w:asciiTheme="majorHAnsi" w:eastAsiaTheme="majorEastAsia" w:hAnsiTheme="majorHAnsi" w:cstheme="majorBidi"/>
      <w:i/>
      <w:iCs/>
      <w:color w:val="1F3763" w:themeColor="accent1" w:themeShade="7F"/>
      <w:lang w:eastAsia="fr-FR"/>
    </w:rPr>
  </w:style>
  <w:style w:type="paragraph" w:styleId="Titre8">
    <w:name w:val="heading 8"/>
    <w:basedOn w:val="Normal"/>
    <w:next w:val="Normal"/>
    <w:link w:val="Titre8Car"/>
    <w:uiPriority w:val="9"/>
    <w:semiHidden/>
    <w:unhideWhenUsed/>
    <w:qFormat/>
    <w:rsid w:val="003F3A6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3F3A61"/>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4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86B09"/>
    <w:rPr>
      <w:rFonts w:asciiTheme="majorHAnsi" w:eastAsiaTheme="majorEastAsia" w:hAnsiTheme="majorHAnsi" w:cstheme="majorBidi"/>
      <w:color w:val="2F5496" w:themeColor="accent1" w:themeShade="BF"/>
      <w:sz w:val="32"/>
      <w:szCs w:val="32"/>
      <w:lang w:val="fr-CA" w:eastAsia="fr-FR"/>
    </w:rPr>
  </w:style>
  <w:style w:type="paragraph" w:styleId="Sansinterligne">
    <w:name w:val="No Spacing"/>
    <w:uiPriority w:val="1"/>
    <w:qFormat/>
    <w:rsid w:val="00F86B09"/>
    <w:rPr>
      <w:sz w:val="22"/>
      <w:szCs w:val="22"/>
      <w:lang w:val="fr-FR"/>
    </w:rPr>
  </w:style>
  <w:style w:type="character" w:customStyle="1" w:styleId="Titre2Car">
    <w:name w:val="Titre 2 Car"/>
    <w:basedOn w:val="Policepardfaut"/>
    <w:link w:val="Titre2"/>
    <w:uiPriority w:val="9"/>
    <w:rsid w:val="00F86B0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86B09"/>
    <w:pPr>
      <w:spacing w:before="100" w:beforeAutospacing="1" w:after="100" w:afterAutospacing="1"/>
    </w:pPr>
    <w:rPr>
      <w:rFonts w:ascii="Times New Roman" w:eastAsia="Times New Roman" w:hAnsi="Times New Roman" w:cs="Times New Roman"/>
      <w:lang w:eastAsia="fr-FR"/>
    </w:rPr>
  </w:style>
  <w:style w:type="paragraph" w:styleId="En-tte">
    <w:name w:val="header"/>
    <w:aliases w:val=" Car Car, Car"/>
    <w:basedOn w:val="Normal"/>
    <w:link w:val="En-tteCar"/>
    <w:uiPriority w:val="99"/>
    <w:unhideWhenUsed/>
    <w:rsid w:val="00F86B09"/>
    <w:pPr>
      <w:tabs>
        <w:tab w:val="center" w:pos="4536"/>
        <w:tab w:val="right" w:pos="9072"/>
      </w:tabs>
    </w:pPr>
  </w:style>
  <w:style w:type="character" w:customStyle="1" w:styleId="En-tteCar">
    <w:name w:val="En-tête Car"/>
    <w:aliases w:val=" Car Car Car, Car Car1"/>
    <w:basedOn w:val="Policepardfaut"/>
    <w:link w:val="En-tte"/>
    <w:uiPriority w:val="99"/>
    <w:rsid w:val="00F86B09"/>
  </w:style>
  <w:style w:type="paragraph" w:styleId="Pieddepage">
    <w:name w:val="footer"/>
    <w:basedOn w:val="Normal"/>
    <w:link w:val="PieddepageCar"/>
    <w:uiPriority w:val="99"/>
    <w:unhideWhenUsed/>
    <w:rsid w:val="00F86B09"/>
    <w:pPr>
      <w:tabs>
        <w:tab w:val="center" w:pos="4536"/>
        <w:tab w:val="right" w:pos="9072"/>
      </w:tabs>
    </w:pPr>
  </w:style>
  <w:style w:type="character" w:customStyle="1" w:styleId="PieddepageCar">
    <w:name w:val="Pied de page Car"/>
    <w:basedOn w:val="Policepardfaut"/>
    <w:link w:val="Pieddepage"/>
    <w:uiPriority w:val="99"/>
    <w:rsid w:val="00F86B09"/>
  </w:style>
  <w:style w:type="table" w:styleId="TableauGrille3">
    <w:name w:val="Grid Table 3"/>
    <w:basedOn w:val="TableauNormal"/>
    <w:uiPriority w:val="48"/>
    <w:rsid w:val="004B744B"/>
    <w:rPr>
      <w:rFonts w:ascii="Candara" w:hAnsi="Candara" w:cs="Times New Roman (Corps 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aragraphedeliste">
    <w:name w:val="List Paragraph"/>
    <w:basedOn w:val="Normal"/>
    <w:link w:val="ParagraphedelisteCar"/>
    <w:uiPriority w:val="34"/>
    <w:qFormat/>
    <w:rsid w:val="004B744B"/>
    <w:pPr>
      <w:ind w:left="720"/>
      <w:contextualSpacing/>
    </w:pPr>
  </w:style>
  <w:style w:type="character" w:customStyle="1" w:styleId="ParagraphedelisteCar">
    <w:name w:val="Paragraphe de liste Car"/>
    <w:link w:val="Paragraphedeliste"/>
    <w:uiPriority w:val="34"/>
    <w:rsid w:val="00E13C89"/>
  </w:style>
  <w:style w:type="character" w:customStyle="1" w:styleId="Titre3Car">
    <w:name w:val="Titre 3 Car"/>
    <w:basedOn w:val="Policepardfaut"/>
    <w:link w:val="Titre3"/>
    <w:uiPriority w:val="9"/>
    <w:rsid w:val="003F3A61"/>
    <w:rPr>
      <w:rFonts w:ascii="Times New Roman" w:eastAsiaTheme="majorEastAsia" w:hAnsi="Times New Roman" w:cstheme="majorBidi"/>
      <w:b/>
      <w:color w:val="000000" w:themeColor="text1"/>
      <w:lang w:eastAsia="fr-FR"/>
    </w:rPr>
  </w:style>
  <w:style w:type="character" w:customStyle="1" w:styleId="Titre4Car">
    <w:name w:val="Titre 4 Car"/>
    <w:basedOn w:val="Policepardfaut"/>
    <w:link w:val="Titre4"/>
    <w:uiPriority w:val="9"/>
    <w:rsid w:val="003F3A61"/>
    <w:rPr>
      <w:rFonts w:ascii="Times New Roman" w:eastAsiaTheme="majorEastAsia" w:hAnsi="Times New Roman" w:cstheme="majorBidi"/>
      <w:b/>
      <w:iCs/>
      <w:color w:val="000000" w:themeColor="text1"/>
      <w:lang w:eastAsia="fr-FR"/>
    </w:rPr>
  </w:style>
  <w:style w:type="character" w:customStyle="1" w:styleId="Titre5Car">
    <w:name w:val="Titre 5 Car"/>
    <w:basedOn w:val="Policepardfaut"/>
    <w:link w:val="Titre5"/>
    <w:uiPriority w:val="9"/>
    <w:rsid w:val="003F3A61"/>
    <w:rPr>
      <w:rFonts w:ascii="Times New Roman" w:eastAsiaTheme="majorEastAsia" w:hAnsi="Times New Roman" w:cstheme="majorBidi"/>
      <w:b/>
      <w:color w:val="000000" w:themeColor="text1"/>
      <w:lang w:eastAsia="fr-FR"/>
    </w:rPr>
  </w:style>
  <w:style w:type="character" w:customStyle="1" w:styleId="Titre6Car">
    <w:name w:val="Titre 6 Car"/>
    <w:basedOn w:val="Policepardfaut"/>
    <w:link w:val="Titre6"/>
    <w:uiPriority w:val="9"/>
    <w:semiHidden/>
    <w:rsid w:val="003F3A61"/>
    <w:rPr>
      <w:rFonts w:asciiTheme="majorHAnsi" w:eastAsiaTheme="majorEastAsia" w:hAnsiTheme="majorHAnsi" w:cstheme="majorBidi"/>
      <w:color w:val="1F3763" w:themeColor="accent1" w:themeShade="7F"/>
      <w:lang w:eastAsia="fr-FR"/>
    </w:rPr>
  </w:style>
  <w:style w:type="character" w:customStyle="1" w:styleId="Titre7Car">
    <w:name w:val="Titre 7 Car"/>
    <w:basedOn w:val="Policepardfaut"/>
    <w:link w:val="Titre7"/>
    <w:uiPriority w:val="9"/>
    <w:semiHidden/>
    <w:rsid w:val="003F3A61"/>
    <w:rPr>
      <w:rFonts w:asciiTheme="majorHAnsi" w:eastAsiaTheme="majorEastAsia" w:hAnsiTheme="majorHAnsi" w:cstheme="majorBidi"/>
      <w:i/>
      <w:iCs/>
      <w:color w:val="1F3763" w:themeColor="accent1" w:themeShade="7F"/>
      <w:lang w:eastAsia="fr-FR"/>
    </w:rPr>
  </w:style>
  <w:style w:type="character" w:customStyle="1" w:styleId="Titre8Car">
    <w:name w:val="Titre 8 Car"/>
    <w:basedOn w:val="Policepardfaut"/>
    <w:link w:val="Titre8"/>
    <w:uiPriority w:val="9"/>
    <w:semiHidden/>
    <w:rsid w:val="003F3A6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3F3A61"/>
    <w:rPr>
      <w:rFonts w:asciiTheme="majorHAnsi" w:eastAsiaTheme="majorEastAsia" w:hAnsiTheme="majorHAnsi" w:cstheme="majorBidi"/>
      <w:i/>
      <w:iCs/>
      <w:color w:val="272727" w:themeColor="text1" w:themeTint="D8"/>
      <w:sz w:val="21"/>
      <w:szCs w:val="21"/>
      <w:lang w:eastAsia="fr-FR"/>
    </w:rPr>
  </w:style>
  <w:style w:type="paragraph" w:customStyle="1" w:styleId="p1">
    <w:name w:val="p1"/>
    <w:basedOn w:val="Normal"/>
    <w:rsid w:val="009429DE"/>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29DE"/>
  </w:style>
  <w:style w:type="character" w:customStyle="1" w:styleId="s2">
    <w:name w:val="s2"/>
    <w:basedOn w:val="Policepardfaut"/>
    <w:rsid w:val="009429DE"/>
  </w:style>
  <w:style w:type="character" w:customStyle="1" w:styleId="apple-converted-space">
    <w:name w:val="apple-converted-space"/>
    <w:basedOn w:val="Policepardfaut"/>
    <w:rsid w:val="007E1920"/>
  </w:style>
  <w:style w:type="character" w:styleId="Marquedecommentaire">
    <w:name w:val="annotation reference"/>
    <w:basedOn w:val="Policepardfaut"/>
    <w:uiPriority w:val="99"/>
    <w:semiHidden/>
    <w:unhideWhenUsed/>
    <w:rsid w:val="003A5C2D"/>
    <w:rPr>
      <w:sz w:val="16"/>
      <w:szCs w:val="16"/>
    </w:rPr>
  </w:style>
  <w:style w:type="paragraph" w:styleId="Commentaire">
    <w:name w:val="annotation text"/>
    <w:basedOn w:val="Normal"/>
    <w:link w:val="CommentaireCar"/>
    <w:uiPriority w:val="99"/>
    <w:unhideWhenUsed/>
    <w:rsid w:val="003A5C2D"/>
    <w:rPr>
      <w:sz w:val="20"/>
      <w:szCs w:val="20"/>
    </w:rPr>
  </w:style>
  <w:style w:type="character" w:customStyle="1" w:styleId="CommentaireCar">
    <w:name w:val="Commentaire Car"/>
    <w:basedOn w:val="Policepardfaut"/>
    <w:link w:val="Commentaire"/>
    <w:uiPriority w:val="99"/>
    <w:rsid w:val="003A5C2D"/>
    <w:rPr>
      <w:sz w:val="20"/>
      <w:szCs w:val="20"/>
    </w:rPr>
  </w:style>
  <w:style w:type="paragraph" w:styleId="Objetducommentaire">
    <w:name w:val="annotation subject"/>
    <w:basedOn w:val="Commentaire"/>
    <w:next w:val="Commentaire"/>
    <w:link w:val="ObjetducommentaireCar"/>
    <w:uiPriority w:val="99"/>
    <w:semiHidden/>
    <w:unhideWhenUsed/>
    <w:rsid w:val="003A5C2D"/>
    <w:rPr>
      <w:b/>
      <w:bCs/>
    </w:rPr>
  </w:style>
  <w:style w:type="character" w:customStyle="1" w:styleId="ObjetducommentaireCar">
    <w:name w:val="Objet du commentaire Car"/>
    <w:basedOn w:val="CommentaireCar"/>
    <w:link w:val="Objetducommentaire"/>
    <w:uiPriority w:val="99"/>
    <w:semiHidden/>
    <w:rsid w:val="003A5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573">
      <w:bodyDiv w:val="1"/>
      <w:marLeft w:val="0"/>
      <w:marRight w:val="0"/>
      <w:marTop w:val="0"/>
      <w:marBottom w:val="0"/>
      <w:divBdr>
        <w:top w:val="none" w:sz="0" w:space="0" w:color="auto"/>
        <w:left w:val="none" w:sz="0" w:space="0" w:color="auto"/>
        <w:bottom w:val="none" w:sz="0" w:space="0" w:color="auto"/>
        <w:right w:val="none" w:sz="0" w:space="0" w:color="auto"/>
      </w:divBdr>
      <w:divsChild>
        <w:div w:id="1498955927">
          <w:marLeft w:val="0"/>
          <w:marRight w:val="0"/>
          <w:marTop w:val="0"/>
          <w:marBottom w:val="0"/>
          <w:divBdr>
            <w:top w:val="none" w:sz="0" w:space="0" w:color="auto"/>
            <w:left w:val="none" w:sz="0" w:space="0" w:color="auto"/>
            <w:bottom w:val="none" w:sz="0" w:space="0" w:color="auto"/>
            <w:right w:val="none" w:sz="0" w:space="0" w:color="auto"/>
          </w:divBdr>
          <w:divsChild>
            <w:div w:id="1084499593">
              <w:marLeft w:val="0"/>
              <w:marRight w:val="0"/>
              <w:marTop w:val="0"/>
              <w:marBottom w:val="0"/>
              <w:divBdr>
                <w:top w:val="none" w:sz="0" w:space="0" w:color="auto"/>
                <w:left w:val="none" w:sz="0" w:space="0" w:color="auto"/>
                <w:bottom w:val="none" w:sz="0" w:space="0" w:color="auto"/>
                <w:right w:val="none" w:sz="0" w:space="0" w:color="auto"/>
              </w:divBdr>
              <w:divsChild>
                <w:div w:id="20907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54">
      <w:bodyDiv w:val="1"/>
      <w:marLeft w:val="0"/>
      <w:marRight w:val="0"/>
      <w:marTop w:val="0"/>
      <w:marBottom w:val="0"/>
      <w:divBdr>
        <w:top w:val="none" w:sz="0" w:space="0" w:color="auto"/>
        <w:left w:val="none" w:sz="0" w:space="0" w:color="auto"/>
        <w:bottom w:val="none" w:sz="0" w:space="0" w:color="auto"/>
        <w:right w:val="none" w:sz="0" w:space="0" w:color="auto"/>
      </w:divBdr>
    </w:div>
    <w:div w:id="225454834">
      <w:bodyDiv w:val="1"/>
      <w:marLeft w:val="0"/>
      <w:marRight w:val="0"/>
      <w:marTop w:val="0"/>
      <w:marBottom w:val="0"/>
      <w:divBdr>
        <w:top w:val="none" w:sz="0" w:space="0" w:color="auto"/>
        <w:left w:val="none" w:sz="0" w:space="0" w:color="auto"/>
        <w:bottom w:val="none" w:sz="0" w:space="0" w:color="auto"/>
        <w:right w:val="none" w:sz="0" w:space="0" w:color="auto"/>
      </w:divBdr>
    </w:div>
    <w:div w:id="347487136">
      <w:bodyDiv w:val="1"/>
      <w:marLeft w:val="0"/>
      <w:marRight w:val="0"/>
      <w:marTop w:val="0"/>
      <w:marBottom w:val="0"/>
      <w:divBdr>
        <w:top w:val="none" w:sz="0" w:space="0" w:color="auto"/>
        <w:left w:val="none" w:sz="0" w:space="0" w:color="auto"/>
        <w:bottom w:val="none" w:sz="0" w:space="0" w:color="auto"/>
        <w:right w:val="none" w:sz="0" w:space="0" w:color="auto"/>
      </w:divBdr>
      <w:divsChild>
        <w:div w:id="1533304489">
          <w:marLeft w:val="0"/>
          <w:marRight w:val="0"/>
          <w:marTop w:val="0"/>
          <w:marBottom w:val="0"/>
          <w:divBdr>
            <w:top w:val="none" w:sz="0" w:space="0" w:color="auto"/>
            <w:left w:val="none" w:sz="0" w:space="0" w:color="auto"/>
            <w:bottom w:val="none" w:sz="0" w:space="0" w:color="auto"/>
            <w:right w:val="none" w:sz="0" w:space="0" w:color="auto"/>
          </w:divBdr>
          <w:divsChild>
            <w:div w:id="1476994877">
              <w:marLeft w:val="0"/>
              <w:marRight w:val="0"/>
              <w:marTop w:val="0"/>
              <w:marBottom w:val="0"/>
              <w:divBdr>
                <w:top w:val="none" w:sz="0" w:space="0" w:color="auto"/>
                <w:left w:val="none" w:sz="0" w:space="0" w:color="auto"/>
                <w:bottom w:val="none" w:sz="0" w:space="0" w:color="auto"/>
                <w:right w:val="none" w:sz="0" w:space="0" w:color="auto"/>
              </w:divBdr>
              <w:divsChild>
                <w:div w:id="16526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65">
      <w:bodyDiv w:val="1"/>
      <w:marLeft w:val="0"/>
      <w:marRight w:val="0"/>
      <w:marTop w:val="0"/>
      <w:marBottom w:val="0"/>
      <w:divBdr>
        <w:top w:val="none" w:sz="0" w:space="0" w:color="auto"/>
        <w:left w:val="none" w:sz="0" w:space="0" w:color="auto"/>
        <w:bottom w:val="none" w:sz="0" w:space="0" w:color="auto"/>
        <w:right w:val="none" w:sz="0" w:space="0" w:color="auto"/>
      </w:divBdr>
      <w:divsChild>
        <w:div w:id="1382486816">
          <w:marLeft w:val="0"/>
          <w:marRight w:val="0"/>
          <w:marTop w:val="0"/>
          <w:marBottom w:val="0"/>
          <w:divBdr>
            <w:top w:val="none" w:sz="0" w:space="0" w:color="auto"/>
            <w:left w:val="none" w:sz="0" w:space="0" w:color="auto"/>
            <w:bottom w:val="none" w:sz="0" w:space="0" w:color="auto"/>
            <w:right w:val="none" w:sz="0" w:space="0" w:color="auto"/>
          </w:divBdr>
          <w:divsChild>
            <w:div w:id="12461721">
              <w:marLeft w:val="0"/>
              <w:marRight w:val="0"/>
              <w:marTop w:val="0"/>
              <w:marBottom w:val="0"/>
              <w:divBdr>
                <w:top w:val="none" w:sz="0" w:space="0" w:color="auto"/>
                <w:left w:val="none" w:sz="0" w:space="0" w:color="auto"/>
                <w:bottom w:val="none" w:sz="0" w:space="0" w:color="auto"/>
                <w:right w:val="none" w:sz="0" w:space="0" w:color="auto"/>
              </w:divBdr>
              <w:divsChild>
                <w:div w:id="451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3992">
      <w:bodyDiv w:val="1"/>
      <w:marLeft w:val="0"/>
      <w:marRight w:val="0"/>
      <w:marTop w:val="0"/>
      <w:marBottom w:val="0"/>
      <w:divBdr>
        <w:top w:val="none" w:sz="0" w:space="0" w:color="auto"/>
        <w:left w:val="none" w:sz="0" w:space="0" w:color="auto"/>
        <w:bottom w:val="none" w:sz="0" w:space="0" w:color="auto"/>
        <w:right w:val="none" w:sz="0" w:space="0" w:color="auto"/>
      </w:divBdr>
      <w:divsChild>
        <w:div w:id="986011959">
          <w:marLeft w:val="0"/>
          <w:marRight w:val="0"/>
          <w:marTop w:val="0"/>
          <w:marBottom w:val="0"/>
          <w:divBdr>
            <w:top w:val="none" w:sz="0" w:space="0" w:color="auto"/>
            <w:left w:val="none" w:sz="0" w:space="0" w:color="auto"/>
            <w:bottom w:val="none" w:sz="0" w:space="0" w:color="auto"/>
            <w:right w:val="none" w:sz="0" w:space="0" w:color="auto"/>
          </w:divBdr>
          <w:divsChild>
            <w:div w:id="1241333859">
              <w:marLeft w:val="0"/>
              <w:marRight w:val="0"/>
              <w:marTop w:val="0"/>
              <w:marBottom w:val="0"/>
              <w:divBdr>
                <w:top w:val="none" w:sz="0" w:space="0" w:color="auto"/>
                <w:left w:val="none" w:sz="0" w:space="0" w:color="auto"/>
                <w:bottom w:val="none" w:sz="0" w:space="0" w:color="auto"/>
                <w:right w:val="none" w:sz="0" w:space="0" w:color="auto"/>
              </w:divBdr>
              <w:divsChild>
                <w:div w:id="19434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65366">
      <w:bodyDiv w:val="1"/>
      <w:marLeft w:val="0"/>
      <w:marRight w:val="0"/>
      <w:marTop w:val="0"/>
      <w:marBottom w:val="0"/>
      <w:divBdr>
        <w:top w:val="none" w:sz="0" w:space="0" w:color="auto"/>
        <w:left w:val="none" w:sz="0" w:space="0" w:color="auto"/>
        <w:bottom w:val="none" w:sz="0" w:space="0" w:color="auto"/>
        <w:right w:val="none" w:sz="0" w:space="0" w:color="auto"/>
      </w:divBdr>
      <w:divsChild>
        <w:div w:id="514340980">
          <w:marLeft w:val="0"/>
          <w:marRight w:val="0"/>
          <w:marTop w:val="0"/>
          <w:marBottom w:val="0"/>
          <w:divBdr>
            <w:top w:val="none" w:sz="0" w:space="0" w:color="auto"/>
            <w:left w:val="none" w:sz="0" w:space="0" w:color="auto"/>
            <w:bottom w:val="none" w:sz="0" w:space="0" w:color="auto"/>
            <w:right w:val="none" w:sz="0" w:space="0" w:color="auto"/>
          </w:divBdr>
          <w:divsChild>
            <w:div w:id="1592347537">
              <w:marLeft w:val="0"/>
              <w:marRight w:val="0"/>
              <w:marTop w:val="0"/>
              <w:marBottom w:val="0"/>
              <w:divBdr>
                <w:top w:val="none" w:sz="0" w:space="0" w:color="auto"/>
                <w:left w:val="none" w:sz="0" w:space="0" w:color="auto"/>
                <w:bottom w:val="none" w:sz="0" w:space="0" w:color="auto"/>
                <w:right w:val="none" w:sz="0" w:space="0" w:color="auto"/>
              </w:divBdr>
              <w:divsChild>
                <w:div w:id="16104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0663">
      <w:bodyDiv w:val="1"/>
      <w:marLeft w:val="0"/>
      <w:marRight w:val="0"/>
      <w:marTop w:val="0"/>
      <w:marBottom w:val="0"/>
      <w:divBdr>
        <w:top w:val="none" w:sz="0" w:space="0" w:color="auto"/>
        <w:left w:val="none" w:sz="0" w:space="0" w:color="auto"/>
        <w:bottom w:val="none" w:sz="0" w:space="0" w:color="auto"/>
        <w:right w:val="none" w:sz="0" w:space="0" w:color="auto"/>
      </w:divBdr>
    </w:div>
    <w:div w:id="1739744624">
      <w:bodyDiv w:val="1"/>
      <w:marLeft w:val="0"/>
      <w:marRight w:val="0"/>
      <w:marTop w:val="0"/>
      <w:marBottom w:val="0"/>
      <w:divBdr>
        <w:top w:val="none" w:sz="0" w:space="0" w:color="auto"/>
        <w:left w:val="none" w:sz="0" w:space="0" w:color="auto"/>
        <w:bottom w:val="none" w:sz="0" w:space="0" w:color="auto"/>
        <w:right w:val="none" w:sz="0" w:space="0" w:color="auto"/>
      </w:divBdr>
    </w:div>
    <w:div w:id="1910651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2651</Words>
  <Characters>14977</Characters>
  <Application>Microsoft Office Word</Application>
  <DocSecurity>0</DocSecurity>
  <Lines>567</Lines>
  <Paragraphs>236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rafils J.V</dc:creator>
  <cp:keywords/>
  <dc:description/>
  <cp:lastModifiedBy>MOMBOULI, Jean Verseau Rafils</cp:lastModifiedBy>
  <cp:revision>63</cp:revision>
  <cp:lastPrinted>2021-08-08T05:33:00Z</cp:lastPrinted>
  <dcterms:created xsi:type="dcterms:W3CDTF">2023-07-17T07:54:00Z</dcterms:created>
  <dcterms:modified xsi:type="dcterms:W3CDTF">2025-11-20T07:56:00Z</dcterms:modified>
</cp:coreProperties>
</file>