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A237" w14:textId="77777777" w:rsidR="003476BB" w:rsidRPr="001B0676" w:rsidRDefault="003476BB" w:rsidP="00CD72C4">
      <w:pPr>
        <w:jc w:val="center"/>
        <w:rPr>
          <w:rFonts w:ascii="Candara" w:hAnsi="Candara"/>
          <w:b/>
          <w:bCs/>
        </w:rPr>
      </w:pPr>
    </w:p>
    <w:p w14:paraId="4AFFDA25" w14:textId="49B8D20E" w:rsidR="00E17B16" w:rsidRPr="001B0676" w:rsidRDefault="000C4FC9" w:rsidP="00CD72C4">
      <w:pPr>
        <w:jc w:val="center"/>
        <w:rPr>
          <w:rFonts w:ascii="Candara" w:hAnsi="Candara"/>
          <w:b/>
          <w:bCs/>
        </w:rPr>
      </w:pPr>
      <w:r>
        <w:rPr>
          <w:rFonts w:ascii="Candara" w:hAnsi="Candara"/>
          <w:b/>
          <w:bCs/>
        </w:rPr>
        <w:t>EXERCICES</w:t>
      </w:r>
    </w:p>
    <w:p w14:paraId="214CB1F6" w14:textId="65E21832" w:rsidR="00CD72C4" w:rsidRPr="00CD72C4" w:rsidRDefault="00CD72C4" w:rsidP="00AF6D62">
      <w:pPr>
        <w:spacing w:before="0" w:beforeAutospacing="0" w:after="160" w:afterAutospacing="0" w:line="278" w:lineRule="auto"/>
        <w:jc w:val="both"/>
        <w:rPr>
          <w:rFonts w:ascii="Candara" w:hAnsi="Candara"/>
        </w:rPr>
      </w:pPr>
      <w:r w:rsidRPr="00CD72C4">
        <w:rPr>
          <w:rFonts w:ascii="Candara" w:hAnsi="Candara"/>
        </w:rPr>
        <w:t xml:space="preserve">Les exercices proposés couvrent les aspects essentiels de la conduite d’une enquête aéronautique, et permettent aux stagiaires de mettre en pratique les outils </w:t>
      </w:r>
      <w:r w:rsidR="000C4FC9">
        <w:rPr>
          <w:rFonts w:ascii="Candara" w:hAnsi="Candara"/>
        </w:rPr>
        <w:t xml:space="preserve">mis à leur disposition </w:t>
      </w:r>
      <w:r w:rsidRPr="00CD72C4">
        <w:rPr>
          <w:rFonts w:ascii="Candara" w:hAnsi="Candara"/>
        </w:rPr>
        <w:t xml:space="preserve"> :</w:t>
      </w:r>
    </w:p>
    <w:p w14:paraId="1653F6F2" w14:textId="77777777" w:rsidR="00CD72C4" w:rsidRPr="00CD72C4" w:rsidRDefault="00CD72C4" w:rsidP="00AF6D62">
      <w:pPr>
        <w:numPr>
          <w:ilvl w:val="0"/>
          <w:numId w:val="21"/>
        </w:numPr>
        <w:spacing w:before="0" w:beforeAutospacing="0" w:after="160" w:afterAutospacing="0" w:line="278" w:lineRule="auto"/>
        <w:jc w:val="both"/>
        <w:rPr>
          <w:rFonts w:ascii="Candara" w:hAnsi="Candara"/>
        </w:rPr>
      </w:pPr>
      <w:r w:rsidRPr="00CD72C4">
        <w:rPr>
          <w:rFonts w:ascii="Candara" w:hAnsi="Candara"/>
          <w:b/>
          <w:bCs/>
        </w:rPr>
        <w:t>Classification des événements et notification des parties intéressées</w:t>
      </w:r>
    </w:p>
    <w:p w14:paraId="2E356DD1" w14:textId="235FFBE8" w:rsidR="00CD72C4" w:rsidRPr="00CD72C4" w:rsidRDefault="00CD72C4" w:rsidP="00AF6D62">
      <w:pPr>
        <w:numPr>
          <w:ilvl w:val="1"/>
          <w:numId w:val="21"/>
        </w:numPr>
        <w:spacing w:before="0" w:beforeAutospacing="0" w:after="160" w:afterAutospacing="0" w:line="278" w:lineRule="auto"/>
        <w:jc w:val="both"/>
        <w:rPr>
          <w:rFonts w:ascii="Candara" w:hAnsi="Candara"/>
        </w:rPr>
      </w:pPr>
      <w:r w:rsidRPr="00CD72C4">
        <w:rPr>
          <w:rFonts w:ascii="Candara" w:hAnsi="Candara"/>
        </w:rPr>
        <w:t xml:space="preserve">Identifier </w:t>
      </w:r>
      <w:r w:rsidR="00B200F6">
        <w:rPr>
          <w:rFonts w:ascii="Candara" w:hAnsi="Candara"/>
        </w:rPr>
        <w:t>le type d</w:t>
      </w:r>
      <w:r w:rsidRPr="00CD72C4">
        <w:rPr>
          <w:rFonts w:ascii="Candara" w:hAnsi="Candara"/>
        </w:rPr>
        <w:t>’événement (accident, incident grave, incident).</w:t>
      </w:r>
    </w:p>
    <w:p w14:paraId="52C2C4D7" w14:textId="3488F7E6" w:rsidR="00CD72C4" w:rsidRPr="00CD72C4" w:rsidRDefault="00CD72C4" w:rsidP="00AF6D62">
      <w:pPr>
        <w:numPr>
          <w:ilvl w:val="1"/>
          <w:numId w:val="21"/>
        </w:numPr>
        <w:spacing w:before="0" w:beforeAutospacing="0" w:after="160" w:afterAutospacing="0" w:line="278" w:lineRule="auto"/>
        <w:jc w:val="both"/>
        <w:rPr>
          <w:rFonts w:ascii="Candara" w:hAnsi="Candara"/>
        </w:rPr>
      </w:pPr>
      <w:r w:rsidRPr="00CD72C4">
        <w:rPr>
          <w:rFonts w:ascii="Candara" w:hAnsi="Candara"/>
        </w:rPr>
        <w:t xml:space="preserve">Compléter les notifications </w:t>
      </w:r>
    </w:p>
    <w:p w14:paraId="150644C0" w14:textId="77777777" w:rsidR="00CD72C4" w:rsidRPr="00CD72C4" w:rsidRDefault="00CD72C4" w:rsidP="00AF6D62">
      <w:pPr>
        <w:numPr>
          <w:ilvl w:val="0"/>
          <w:numId w:val="21"/>
        </w:numPr>
        <w:spacing w:before="0" w:beforeAutospacing="0" w:after="160" w:afterAutospacing="0" w:line="278" w:lineRule="auto"/>
        <w:jc w:val="both"/>
        <w:rPr>
          <w:rFonts w:ascii="Candara" w:hAnsi="Candara"/>
        </w:rPr>
      </w:pPr>
      <w:r w:rsidRPr="00CD72C4">
        <w:rPr>
          <w:rFonts w:ascii="Candara" w:hAnsi="Candara"/>
          <w:b/>
          <w:bCs/>
        </w:rPr>
        <w:t>Analyse des dangers sur le site d’occurrence</w:t>
      </w:r>
    </w:p>
    <w:p w14:paraId="2C8828A8" w14:textId="77777777" w:rsidR="00CD72C4" w:rsidRPr="00CD72C4" w:rsidRDefault="00CD72C4" w:rsidP="00AF6D62">
      <w:pPr>
        <w:numPr>
          <w:ilvl w:val="1"/>
          <w:numId w:val="21"/>
        </w:numPr>
        <w:spacing w:before="0" w:beforeAutospacing="0" w:after="160" w:afterAutospacing="0" w:line="278" w:lineRule="auto"/>
        <w:jc w:val="both"/>
        <w:rPr>
          <w:rFonts w:ascii="Candara" w:hAnsi="Candara"/>
        </w:rPr>
      </w:pPr>
      <w:r w:rsidRPr="00CD72C4">
        <w:rPr>
          <w:rFonts w:ascii="Candara" w:hAnsi="Candara"/>
        </w:rPr>
        <w:t>Identifier les risques pour le personnel et pour l’intégrité des preuves.</w:t>
      </w:r>
    </w:p>
    <w:p w14:paraId="7E8C83A1" w14:textId="77777777" w:rsidR="00CD72C4" w:rsidRPr="00CD72C4" w:rsidRDefault="00CD72C4" w:rsidP="00AF6D62">
      <w:pPr>
        <w:numPr>
          <w:ilvl w:val="1"/>
          <w:numId w:val="21"/>
        </w:numPr>
        <w:spacing w:before="0" w:beforeAutospacing="0" w:after="160" w:afterAutospacing="0" w:line="278" w:lineRule="auto"/>
        <w:jc w:val="both"/>
        <w:rPr>
          <w:rFonts w:ascii="Candara" w:hAnsi="Candara"/>
        </w:rPr>
      </w:pPr>
      <w:r w:rsidRPr="00CD72C4">
        <w:rPr>
          <w:rFonts w:ascii="Candara" w:hAnsi="Candara"/>
        </w:rPr>
        <w:t>Déterminer les mesures à appliquer pour un déploiement sûr et efficace.</w:t>
      </w:r>
    </w:p>
    <w:p w14:paraId="6FA2A614" w14:textId="77777777" w:rsidR="00CD72C4" w:rsidRPr="00CD72C4" w:rsidRDefault="00CD72C4" w:rsidP="00AF6D62">
      <w:pPr>
        <w:numPr>
          <w:ilvl w:val="0"/>
          <w:numId w:val="21"/>
        </w:numPr>
        <w:spacing w:before="0" w:beforeAutospacing="0" w:after="160" w:afterAutospacing="0" w:line="278" w:lineRule="auto"/>
        <w:jc w:val="both"/>
        <w:rPr>
          <w:rFonts w:ascii="Candara" w:hAnsi="Candara"/>
        </w:rPr>
      </w:pPr>
      <w:r w:rsidRPr="00CD72C4">
        <w:rPr>
          <w:rFonts w:ascii="Candara" w:hAnsi="Candara"/>
          <w:b/>
          <w:bCs/>
        </w:rPr>
        <w:t>Constitution de l’équipe d’enquête et attribution des mandats</w:t>
      </w:r>
    </w:p>
    <w:p w14:paraId="4DCA515D" w14:textId="77777777" w:rsidR="00CD72C4" w:rsidRPr="00CD72C4" w:rsidRDefault="00CD72C4" w:rsidP="00AF6D62">
      <w:pPr>
        <w:numPr>
          <w:ilvl w:val="1"/>
          <w:numId w:val="21"/>
        </w:numPr>
        <w:spacing w:before="0" w:beforeAutospacing="0" w:after="160" w:afterAutospacing="0" w:line="278" w:lineRule="auto"/>
        <w:jc w:val="both"/>
        <w:rPr>
          <w:rFonts w:ascii="Candara" w:hAnsi="Candara"/>
        </w:rPr>
      </w:pPr>
      <w:r w:rsidRPr="00CD72C4">
        <w:rPr>
          <w:rFonts w:ascii="Candara" w:hAnsi="Candara"/>
        </w:rPr>
        <w:t>Sélectionner les experts selon les besoins techniques et opérationnels.</w:t>
      </w:r>
    </w:p>
    <w:p w14:paraId="65A03F9D" w14:textId="2CE3DD7F" w:rsidR="00CD72C4" w:rsidRPr="00CD72C4" w:rsidRDefault="00CD72C4" w:rsidP="00AF6D62">
      <w:pPr>
        <w:numPr>
          <w:ilvl w:val="1"/>
          <w:numId w:val="21"/>
        </w:numPr>
        <w:spacing w:before="0" w:beforeAutospacing="0" w:after="160" w:afterAutospacing="0" w:line="278" w:lineRule="auto"/>
        <w:jc w:val="both"/>
        <w:rPr>
          <w:rFonts w:ascii="Candara" w:hAnsi="Candara"/>
        </w:rPr>
      </w:pPr>
      <w:r w:rsidRPr="00CD72C4">
        <w:rPr>
          <w:rFonts w:ascii="Candara" w:hAnsi="Candara"/>
        </w:rPr>
        <w:t>Définir les rôles, responsabilités et mandats.</w:t>
      </w:r>
    </w:p>
    <w:p w14:paraId="4FB55A47" w14:textId="77777777" w:rsidR="00CD72C4" w:rsidRPr="00CD72C4" w:rsidRDefault="00CD72C4" w:rsidP="00AF6D62">
      <w:pPr>
        <w:numPr>
          <w:ilvl w:val="0"/>
          <w:numId w:val="21"/>
        </w:numPr>
        <w:spacing w:before="0" w:beforeAutospacing="0" w:after="160" w:afterAutospacing="0" w:line="278" w:lineRule="auto"/>
        <w:jc w:val="both"/>
        <w:rPr>
          <w:rFonts w:ascii="Candara" w:hAnsi="Candara"/>
        </w:rPr>
      </w:pPr>
      <w:r w:rsidRPr="00CD72C4">
        <w:rPr>
          <w:rFonts w:ascii="Candara" w:hAnsi="Candara"/>
          <w:b/>
          <w:bCs/>
        </w:rPr>
        <w:t>Identification des mesures à prendre sur le site et collecte des documents</w:t>
      </w:r>
    </w:p>
    <w:p w14:paraId="7B553360" w14:textId="77777777" w:rsidR="00CD72C4" w:rsidRPr="00CD72C4" w:rsidRDefault="00CD72C4" w:rsidP="00AF6D62">
      <w:pPr>
        <w:numPr>
          <w:ilvl w:val="1"/>
          <w:numId w:val="21"/>
        </w:numPr>
        <w:spacing w:before="0" w:beforeAutospacing="0" w:after="160" w:afterAutospacing="0" w:line="278" w:lineRule="auto"/>
        <w:jc w:val="both"/>
        <w:rPr>
          <w:rFonts w:ascii="Candara" w:hAnsi="Candara"/>
        </w:rPr>
      </w:pPr>
      <w:r w:rsidRPr="00CD72C4">
        <w:rPr>
          <w:rFonts w:ascii="Candara" w:hAnsi="Candara"/>
        </w:rPr>
        <w:t>Recenser les éléments matériels et immatériels nécessaires à l’analyse.</w:t>
      </w:r>
    </w:p>
    <w:p w14:paraId="0EA0E50F" w14:textId="77777777" w:rsidR="00CD72C4" w:rsidRPr="00CD72C4" w:rsidRDefault="00CD72C4" w:rsidP="00AF6D62">
      <w:pPr>
        <w:numPr>
          <w:ilvl w:val="1"/>
          <w:numId w:val="21"/>
        </w:numPr>
        <w:spacing w:before="0" w:beforeAutospacing="0" w:after="160" w:afterAutospacing="0" w:line="278" w:lineRule="auto"/>
        <w:jc w:val="both"/>
        <w:rPr>
          <w:rFonts w:ascii="Candara" w:hAnsi="Candara"/>
        </w:rPr>
      </w:pPr>
      <w:r w:rsidRPr="00CD72C4">
        <w:rPr>
          <w:rFonts w:ascii="Candara" w:hAnsi="Candara"/>
        </w:rPr>
        <w:t>Définir les détenteurs, modalités de conservation et procédures de transmission des documents.</w:t>
      </w:r>
    </w:p>
    <w:p w14:paraId="4D803B9A" w14:textId="77777777" w:rsidR="00CD72C4" w:rsidRPr="00CD72C4" w:rsidRDefault="00CD72C4" w:rsidP="00AF6D62">
      <w:pPr>
        <w:numPr>
          <w:ilvl w:val="0"/>
          <w:numId w:val="21"/>
        </w:numPr>
        <w:spacing w:before="0" w:beforeAutospacing="0" w:after="160" w:afterAutospacing="0" w:line="278" w:lineRule="auto"/>
        <w:jc w:val="both"/>
        <w:rPr>
          <w:rFonts w:ascii="Candara" w:hAnsi="Candara"/>
        </w:rPr>
      </w:pPr>
      <w:r w:rsidRPr="00CD72C4">
        <w:rPr>
          <w:rFonts w:ascii="Candara" w:hAnsi="Candara"/>
          <w:b/>
          <w:bCs/>
        </w:rPr>
        <w:t>Analyse des causes, facteurs contributifs et formulation des recommandations de sécurité</w:t>
      </w:r>
    </w:p>
    <w:p w14:paraId="4B7B63E7" w14:textId="77777777" w:rsidR="00CD72C4" w:rsidRPr="00CD72C4" w:rsidRDefault="00CD72C4" w:rsidP="00AF6D62">
      <w:pPr>
        <w:numPr>
          <w:ilvl w:val="1"/>
          <w:numId w:val="21"/>
        </w:numPr>
        <w:spacing w:before="0" w:beforeAutospacing="0" w:after="160" w:afterAutospacing="0" w:line="278" w:lineRule="auto"/>
        <w:jc w:val="both"/>
        <w:rPr>
          <w:rFonts w:ascii="Candara" w:hAnsi="Candara"/>
        </w:rPr>
      </w:pPr>
      <w:r w:rsidRPr="00CD72C4">
        <w:rPr>
          <w:rFonts w:ascii="Candara" w:hAnsi="Candara"/>
        </w:rPr>
        <w:t xml:space="preserve">Appliquer les méthodes d’investigation : 5 </w:t>
      </w:r>
      <w:proofErr w:type="spellStart"/>
      <w:r w:rsidRPr="00CD72C4">
        <w:rPr>
          <w:rFonts w:ascii="Candara" w:hAnsi="Candara"/>
        </w:rPr>
        <w:t>Whys</w:t>
      </w:r>
      <w:proofErr w:type="spellEnd"/>
      <w:r w:rsidRPr="00CD72C4">
        <w:rPr>
          <w:rFonts w:ascii="Candara" w:hAnsi="Candara"/>
        </w:rPr>
        <w:t xml:space="preserve">, Brainstorming, </w:t>
      </w:r>
      <w:proofErr w:type="spellStart"/>
      <w:r w:rsidRPr="00CD72C4">
        <w:rPr>
          <w:rFonts w:ascii="Candara" w:hAnsi="Candara"/>
        </w:rPr>
        <w:t>Fault</w:t>
      </w:r>
      <w:proofErr w:type="spellEnd"/>
      <w:r w:rsidRPr="00CD72C4">
        <w:rPr>
          <w:rFonts w:ascii="Candara" w:hAnsi="Candara"/>
        </w:rPr>
        <w:t xml:space="preserve"> </w:t>
      </w:r>
      <w:proofErr w:type="spellStart"/>
      <w:r w:rsidRPr="00CD72C4">
        <w:rPr>
          <w:rFonts w:ascii="Candara" w:hAnsi="Candara"/>
        </w:rPr>
        <w:t>Tree</w:t>
      </w:r>
      <w:proofErr w:type="spellEnd"/>
      <w:r w:rsidRPr="00CD72C4">
        <w:rPr>
          <w:rFonts w:ascii="Candara" w:hAnsi="Candara"/>
        </w:rPr>
        <w:t xml:space="preserve"> </w:t>
      </w:r>
      <w:proofErr w:type="spellStart"/>
      <w:r w:rsidRPr="00CD72C4">
        <w:rPr>
          <w:rFonts w:ascii="Candara" w:hAnsi="Candara"/>
        </w:rPr>
        <w:t>Analysis</w:t>
      </w:r>
      <w:proofErr w:type="spellEnd"/>
      <w:r w:rsidRPr="00CD72C4">
        <w:rPr>
          <w:rFonts w:ascii="Candara" w:hAnsi="Candara"/>
        </w:rPr>
        <w:t xml:space="preserve">, HFACS, </w:t>
      </w:r>
      <w:proofErr w:type="spellStart"/>
      <w:r w:rsidRPr="00CD72C4">
        <w:rPr>
          <w:rFonts w:ascii="Candara" w:hAnsi="Candara"/>
        </w:rPr>
        <w:t>AcciMap</w:t>
      </w:r>
      <w:proofErr w:type="spellEnd"/>
      <w:r w:rsidRPr="00CD72C4">
        <w:rPr>
          <w:rFonts w:ascii="Candara" w:hAnsi="Candara"/>
        </w:rPr>
        <w:t>.</w:t>
      </w:r>
    </w:p>
    <w:p w14:paraId="4049174E" w14:textId="1B3E83C0" w:rsidR="00CD72C4" w:rsidRPr="00CD72C4" w:rsidRDefault="00CD72C4" w:rsidP="00484FA4">
      <w:pPr>
        <w:numPr>
          <w:ilvl w:val="1"/>
          <w:numId w:val="21"/>
        </w:numPr>
        <w:spacing w:before="0" w:beforeAutospacing="0" w:after="160" w:afterAutospacing="0" w:line="278" w:lineRule="auto"/>
        <w:jc w:val="both"/>
        <w:rPr>
          <w:rFonts w:ascii="Candara" w:hAnsi="Candara"/>
        </w:rPr>
      </w:pPr>
      <w:r w:rsidRPr="00CD72C4">
        <w:rPr>
          <w:rFonts w:ascii="Candara" w:hAnsi="Candara"/>
        </w:rPr>
        <w:t>Identifier les causes</w:t>
      </w:r>
      <w:r w:rsidR="00484FA4">
        <w:rPr>
          <w:rFonts w:ascii="Candara" w:hAnsi="Candara"/>
        </w:rPr>
        <w:t xml:space="preserve"> et é</w:t>
      </w:r>
      <w:r w:rsidRPr="00CD72C4">
        <w:rPr>
          <w:rFonts w:ascii="Candara" w:hAnsi="Candara"/>
        </w:rPr>
        <w:t>laborer des recommandations réalistes visant à améliorer la sécurité aérienne, en tenant compte des pratiques locales et des standards internationaux.</w:t>
      </w:r>
    </w:p>
    <w:p w14:paraId="4F0FD6CA" w14:textId="479FC7C8" w:rsidR="00CD72C4" w:rsidRPr="00CD72C4" w:rsidRDefault="00CD72C4" w:rsidP="00AF6D62">
      <w:pPr>
        <w:spacing w:before="0" w:beforeAutospacing="0" w:after="160" w:afterAutospacing="0" w:line="278" w:lineRule="auto"/>
        <w:jc w:val="both"/>
        <w:rPr>
          <w:rFonts w:ascii="Candara" w:hAnsi="Candara"/>
        </w:rPr>
      </w:pPr>
      <w:r w:rsidRPr="00CD72C4">
        <w:rPr>
          <w:rFonts w:ascii="Candara" w:hAnsi="Candara"/>
        </w:rPr>
        <w:t xml:space="preserve">Chaque exercice </w:t>
      </w:r>
      <w:r w:rsidR="00593711">
        <w:rPr>
          <w:rFonts w:ascii="Candara" w:hAnsi="Candara"/>
        </w:rPr>
        <w:t xml:space="preserve">joint en annexe </w:t>
      </w:r>
      <w:r w:rsidRPr="00CD72C4">
        <w:rPr>
          <w:rFonts w:ascii="Candara" w:hAnsi="Candara"/>
        </w:rPr>
        <w:t>est basé sur des scénarios réalistes, inspirés d’événements réels afin de permettre aux stagiaires de :</w:t>
      </w:r>
    </w:p>
    <w:p w14:paraId="2DAFD9DA" w14:textId="77777777" w:rsidR="00CD72C4" w:rsidRPr="00CD72C4" w:rsidRDefault="00CD72C4" w:rsidP="00AF6D62">
      <w:pPr>
        <w:numPr>
          <w:ilvl w:val="0"/>
          <w:numId w:val="22"/>
        </w:numPr>
        <w:spacing w:before="0" w:beforeAutospacing="0" w:after="160" w:afterAutospacing="0" w:line="278" w:lineRule="auto"/>
        <w:jc w:val="both"/>
        <w:rPr>
          <w:rFonts w:ascii="Candara" w:hAnsi="Candara"/>
        </w:rPr>
      </w:pPr>
      <w:r w:rsidRPr="00CD72C4">
        <w:rPr>
          <w:rFonts w:ascii="Candara" w:hAnsi="Candara"/>
        </w:rPr>
        <w:t>appliquer leurs connaissances pratiques sur le terrain ;</w:t>
      </w:r>
    </w:p>
    <w:p w14:paraId="4E454B33" w14:textId="77777777" w:rsidR="00CD72C4" w:rsidRPr="00CD72C4" w:rsidRDefault="00CD72C4" w:rsidP="00AF6D62">
      <w:pPr>
        <w:numPr>
          <w:ilvl w:val="0"/>
          <w:numId w:val="22"/>
        </w:numPr>
        <w:spacing w:before="0" w:beforeAutospacing="0" w:after="160" w:afterAutospacing="0" w:line="278" w:lineRule="auto"/>
        <w:jc w:val="both"/>
        <w:rPr>
          <w:rFonts w:ascii="Candara" w:hAnsi="Candara"/>
        </w:rPr>
      </w:pPr>
      <w:r w:rsidRPr="00CD72C4">
        <w:rPr>
          <w:rFonts w:ascii="Candara" w:hAnsi="Candara"/>
        </w:rPr>
        <w:t>exercer leur jugement sur les facteurs humains, organisationnels, techniques et environnementaux ;</w:t>
      </w:r>
    </w:p>
    <w:p w14:paraId="5362B68C" w14:textId="182627AB" w:rsidR="00CD72C4" w:rsidRPr="00CD72C4" w:rsidRDefault="00CD72C4" w:rsidP="00AF6D62">
      <w:pPr>
        <w:numPr>
          <w:ilvl w:val="0"/>
          <w:numId w:val="22"/>
        </w:numPr>
        <w:spacing w:before="0" w:beforeAutospacing="0" w:after="160" w:afterAutospacing="0" w:line="278" w:lineRule="auto"/>
        <w:jc w:val="both"/>
        <w:rPr>
          <w:rFonts w:ascii="Candara" w:hAnsi="Candara"/>
        </w:rPr>
      </w:pPr>
      <w:r w:rsidRPr="00CD72C4">
        <w:rPr>
          <w:rFonts w:ascii="Candara" w:hAnsi="Candara"/>
        </w:rPr>
        <w:t xml:space="preserve">produire des rapports et analyses conformes aux </w:t>
      </w:r>
      <w:r w:rsidR="00593711" w:rsidRPr="00593711">
        <w:rPr>
          <w:rFonts w:ascii="Candara" w:hAnsi="Candara"/>
        </w:rPr>
        <w:t>lignes directrices</w:t>
      </w:r>
      <w:r w:rsidRPr="00CD72C4">
        <w:rPr>
          <w:rFonts w:ascii="Candara" w:hAnsi="Candara"/>
        </w:rPr>
        <w:t xml:space="preserve"> du BEA.</w:t>
      </w:r>
    </w:p>
    <w:p w14:paraId="0D01FC98" w14:textId="764A01D3" w:rsidR="00CD72C4" w:rsidRDefault="00CD72C4" w:rsidP="00AF6D62">
      <w:pPr>
        <w:spacing w:before="0" w:beforeAutospacing="0" w:after="160" w:afterAutospacing="0" w:line="278" w:lineRule="auto"/>
        <w:jc w:val="both"/>
        <w:rPr>
          <w:rFonts w:ascii="Candara" w:hAnsi="Candara"/>
        </w:rPr>
      </w:pPr>
      <w:r w:rsidRPr="00CD72C4">
        <w:rPr>
          <w:rFonts w:ascii="Candara" w:hAnsi="Candara"/>
        </w:rPr>
        <w:t xml:space="preserve">Les stagiaires travaillent </w:t>
      </w:r>
      <w:r w:rsidR="000C4FC9">
        <w:rPr>
          <w:rFonts w:ascii="Candara" w:hAnsi="Candara"/>
        </w:rPr>
        <w:t>par groupe de 4</w:t>
      </w:r>
      <w:r w:rsidRPr="00CD72C4">
        <w:rPr>
          <w:rFonts w:ascii="Candara" w:hAnsi="Candara"/>
        </w:rPr>
        <w:t>, en utilisant les outils et documents de référence fournis (FOR-OPS-02, DOC-OPS-7, MAN-OPS-01, FOR-OPS-05, PRO-OPS-01, OUT-ORG-01, FOR-OPS-09).</w:t>
      </w:r>
    </w:p>
    <w:p w14:paraId="19BBC0D4" w14:textId="77777777" w:rsidR="005E7E50" w:rsidRDefault="005E7E50" w:rsidP="005E7E50">
      <w:pPr>
        <w:jc w:val="both"/>
        <w:rPr>
          <w:rFonts w:ascii="Candara" w:hAnsi="Candara"/>
        </w:rPr>
        <w:sectPr w:rsidR="005E7E50" w:rsidSect="00936043">
          <w:footerReference w:type="default" r:id="rId8"/>
          <w:pgSz w:w="11906" w:h="16838"/>
          <w:pgMar w:top="426" w:right="991" w:bottom="851" w:left="1417" w:header="708" w:footer="531" w:gutter="0"/>
          <w:cols w:space="708"/>
          <w:docGrid w:linePitch="360"/>
        </w:sectPr>
      </w:pPr>
    </w:p>
    <w:p w14:paraId="099CE020" w14:textId="5B5932A8" w:rsidR="00E17B16" w:rsidRPr="001B0676" w:rsidRDefault="00E13EAB" w:rsidP="00BF33CB">
      <w:pPr>
        <w:shd w:val="clear" w:color="auto" w:fill="FFFF00"/>
        <w:ind w:left="2127" w:hanging="1417"/>
        <w:jc w:val="both"/>
        <w:rPr>
          <w:rFonts w:ascii="Candara" w:hAnsi="Candara"/>
          <w:b/>
          <w:bCs/>
          <w:color w:val="000000" w:themeColor="text1"/>
        </w:rPr>
      </w:pPr>
      <w:r w:rsidRPr="001B0676">
        <w:rPr>
          <w:rFonts w:ascii="Candara" w:hAnsi="Candara"/>
          <w:b/>
          <w:bCs/>
          <w:color w:val="000000" w:themeColor="text1"/>
        </w:rPr>
        <w:lastRenderedPageBreak/>
        <w:t xml:space="preserve">Exercice 1 : </w:t>
      </w:r>
      <w:r w:rsidR="00F45402" w:rsidRPr="001B0676">
        <w:rPr>
          <w:rFonts w:ascii="Candara" w:hAnsi="Candara"/>
          <w:b/>
          <w:bCs/>
          <w:color w:val="000000" w:themeColor="text1"/>
        </w:rPr>
        <w:tab/>
      </w:r>
      <w:r w:rsidR="00E17B16" w:rsidRPr="001B0676">
        <w:rPr>
          <w:rFonts w:ascii="Candara" w:hAnsi="Candara"/>
          <w:color w:val="000000" w:themeColor="text1"/>
        </w:rPr>
        <w:t>Classification des évènements de sécurité et notification des parties intéressées</w:t>
      </w:r>
      <w:r w:rsidR="00F45402" w:rsidRPr="001B0676">
        <w:rPr>
          <w:rFonts w:ascii="Candara" w:hAnsi="Candara"/>
          <w:b/>
          <w:bCs/>
          <w:color w:val="000000" w:themeColor="text1"/>
        </w:rPr>
        <w:t xml:space="preserve"> </w:t>
      </w:r>
      <w:r w:rsidR="00F45402" w:rsidRPr="001B0676">
        <w:rPr>
          <w:rFonts w:ascii="Candara" w:hAnsi="Candara"/>
          <w:i/>
          <w:iCs/>
          <w:color w:val="000000" w:themeColor="text1"/>
        </w:rPr>
        <w:t>(individuel)</w:t>
      </w:r>
    </w:p>
    <w:p w14:paraId="46F2A22C" w14:textId="37B463D9" w:rsidR="00BA5E5F" w:rsidRPr="001B0676" w:rsidRDefault="00BA5E5F" w:rsidP="00F45402">
      <w:pPr>
        <w:ind w:left="709"/>
        <w:jc w:val="both"/>
        <w:rPr>
          <w:rFonts w:ascii="Candara" w:hAnsi="Candara"/>
        </w:rPr>
      </w:pPr>
      <w:r w:rsidRPr="001B0676">
        <w:rPr>
          <w:rFonts w:ascii="Candara" w:hAnsi="Candara"/>
        </w:rPr>
        <w:t xml:space="preserve">Le 12 août 2025, vers 10h32 UTC (11h32 locales), un aéronef Embraer ERJ-145LR, immatriculé </w:t>
      </w:r>
      <w:r w:rsidR="000C4FC9">
        <w:rPr>
          <w:rFonts w:ascii="Candara" w:hAnsi="Candara"/>
        </w:rPr>
        <w:t>T7-</w:t>
      </w:r>
      <w:r w:rsidRPr="001B0676">
        <w:rPr>
          <w:rFonts w:ascii="Candara" w:hAnsi="Candara"/>
        </w:rPr>
        <w:t xml:space="preserve">AKP, exploité par la compagnie </w:t>
      </w:r>
      <w:r w:rsidR="000C4FC9">
        <w:rPr>
          <w:rFonts w:ascii="Candara" w:hAnsi="Candara"/>
        </w:rPr>
        <w:t>gabonaise</w:t>
      </w:r>
      <w:r w:rsidRPr="001B0676">
        <w:rPr>
          <w:rFonts w:ascii="Candara" w:hAnsi="Candara"/>
        </w:rPr>
        <w:t xml:space="preserve"> </w:t>
      </w:r>
      <w:r w:rsidR="000C4FC9">
        <w:rPr>
          <w:rFonts w:ascii="Candara" w:hAnsi="Candara"/>
        </w:rPr>
        <w:t>Gabon</w:t>
      </w:r>
      <w:r w:rsidRPr="001B0676">
        <w:rPr>
          <w:rFonts w:ascii="Candara" w:hAnsi="Candara"/>
        </w:rPr>
        <w:t xml:space="preserve"> Air Express, a subi un atterrissage dur sur la piste 05 de l’aéroport international </w:t>
      </w:r>
      <w:r w:rsidR="000C4FC9">
        <w:rPr>
          <w:rFonts w:ascii="Candara" w:hAnsi="Candara"/>
        </w:rPr>
        <w:t>Leon MBA</w:t>
      </w:r>
      <w:r w:rsidRPr="001B0676">
        <w:rPr>
          <w:rFonts w:ascii="Candara" w:hAnsi="Candara"/>
        </w:rPr>
        <w:t xml:space="preserve"> (</w:t>
      </w:r>
      <w:r w:rsidR="000C4FC9">
        <w:rPr>
          <w:rFonts w:ascii="Candara" w:hAnsi="Candara"/>
        </w:rPr>
        <w:t>FOOL</w:t>
      </w:r>
      <w:r w:rsidRPr="001B0676">
        <w:rPr>
          <w:rFonts w:ascii="Candara" w:hAnsi="Candara"/>
        </w:rPr>
        <w:t xml:space="preserve">), </w:t>
      </w:r>
      <w:r w:rsidR="000C4FC9">
        <w:rPr>
          <w:rFonts w:ascii="Candara" w:hAnsi="Candara"/>
        </w:rPr>
        <w:t>Libreville</w:t>
      </w:r>
      <w:r w:rsidRPr="001B0676">
        <w:rPr>
          <w:rFonts w:ascii="Candara" w:hAnsi="Candara"/>
        </w:rPr>
        <w:t xml:space="preserve">, </w:t>
      </w:r>
      <w:r w:rsidR="000C4FC9">
        <w:rPr>
          <w:rFonts w:ascii="Candara" w:hAnsi="Candara"/>
        </w:rPr>
        <w:t>République Gabonaise</w:t>
      </w:r>
      <w:r w:rsidRPr="001B0676">
        <w:rPr>
          <w:rFonts w:ascii="Candara" w:hAnsi="Candara"/>
        </w:rPr>
        <w:t>.</w:t>
      </w:r>
    </w:p>
    <w:p w14:paraId="65445530" w14:textId="0C7669B0" w:rsidR="00BA5E5F" w:rsidRPr="001B0676" w:rsidRDefault="00BA5E5F" w:rsidP="00F45402">
      <w:pPr>
        <w:ind w:left="709"/>
        <w:jc w:val="both"/>
        <w:rPr>
          <w:rFonts w:ascii="Candara" w:hAnsi="Candara"/>
        </w:rPr>
      </w:pPr>
      <w:r w:rsidRPr="001B0676">
        <w:rPr>
          <w:rFonts w:ascii="Candara" w:hAnsi="Candara"/>
        </w:rPr>
        <w:t xml:space="preserve">L’aéronef effectuait le vol CXE 208 en provenance de </w:t>
      </w:r>
      <w:r w:rsidR="000C4FC9">
        <w:rPr>
          <w:rFonts w:ascii="Candara" w:hAnsi="Candara"/>
        </w:rPr>
        <w:t>Port gentil</w:t>
      </w:r>
      <w:r w:rsidRPr="001B0676">
        <w:rPr>
          <w:rFonts w:ascii="Candara" w:hAnsi="Candara"/>
        </w:rPr>
        <w:t xml:space="preserve"> (FCPP) avec 38 passagers et 3 membres d’équipage à bord.</w:t>
      </w:r>
    </w:p>
    <w:p w14:paraId="0984FF29" w14:textId="77777777" w:rsidR="00BA5E5F" w:rsidRPr="001B0676" w:rsidRDefault="00BA5E5F" w:rsidP="00F45402">
      <w:pPr>
        <w:ind w:left="709"/>
        <w:jc w:val="both"/>
        <w:rPr>
          <w:rFonts w:ascii="Candara" w:hAnsi="Candara"/>
        </w:rPr>
      </w:pPr>
      <w:r w:rsidRPr="001B0676">
        <w:rPr>
          <w:rFonts w:ascii="Candara" w:hAnsi="Candara"/>
        </w:rPr>
        <w:t>Peu avant l’atterrissage, l’équipage a signalé des turbulences modérées et a poursuivi une approche légèrement instable (vitesse supérieure de +12 kt et assiette de descente excessive).</w:t>
      </w:r>
    </w:p>
    <w:p w14:paraId="4E3D90E0" w14:textId="77777777" w:rsidR="00BA5E5F" w:rsidRPr="001B0676" w:rsidRDefault="00BA5E5F" w:rsidP="00F45402">
      <w:pPr>
        <w:ind w:left="709"/>
        <w:jc w:val="both"/>
        <w:rPr>
          <w:rFonts w:ascii="Candara" w:hAnsi="Candara"/>
        </w:rPr>
      </w:pPr>
      <w:r w:rsidRPr="001B0676">
        <w:rPr>
          <w:rFonts w:ascii="Candara" w:hAnsi="Candara"/>
        </w:rPr>
        <w:t>Malgré une tentative de correction, le toucher des roues principales s’est produit avec une force verticale estimée à 2,6 g, entraînant le cisaillement du train principal droit et la déviation de l’aéronef hors de la piste d’environ 50 mètres.</w:t>
      </w:r>
    </w:p>
    <w:p w14:paraId="2AEBB812" w14:textId="77777777" w:rsidR="00BA5E5F" w:rsidRPr="001B0676" w:rsidRDefault="00BA5E5F" w:rsidP="00F45402">
      <w:pPr>
        <w:ind w:left="709"/>
        <w:jc w:val="both"/>
        <w:rPr>
          <w:rFonts w:ascii="Candara" w:hAnsi="Candara"/>
        </w:rPr>
      </w:pPr>
      <w:r w:rsidRPr="001B0676">
        <w:rPr>
          <w:rFonts w:ascii="Candara" w:hAnsi="Candara"/>
        </w:rPr>
        <w:t>Aucun incendie ne s’est déclaré. L’évacuation des passagers s’est déroulée sans panique ; trois passagers ont subi des blessures légères.</w:t>
      </w:r>
    </w:p>
    <w:p w14:paraId="15DBF834" w14:textId="40888C5C" w:rsidR="00BA5E5F" w:rsidRPr="001B0676" w:rsidRDefault="00BA5E5F" w:rsidP="00F45402">
      <w:pPr>
        <w:ind w:left="709"/>
        <w:jc w:val="both"/>
        <w:rPr>
          <w:rFonts w:ascii="Candara" w:hAnsi="Candara"/>
        </w:rPr>
      </w:pPr>
      <w:r w:rsidRPr="001B0676">
        <w:rPr>
          <w:rFonts w:ascii="Candara" w:hAnsi="Candara"/>
        </w:rPr>
        <w:t>Les dommages à l’aéronef sont importants : train principal droit effondré, déformation structurelle du fuselage et impact sur le moteur droit.</w:t>
      </w:r>
    </w:p>
    <w:p w14:paraId="15D49164" w14:textId="77777777" w:rsidR="00BA5E5F" w:rsidRPr="001B0676" w:rsidRDefault="00BA5E5F" w:rsidP="00F45402">
      <w:pPr>
        <w:ind w:left="709"/>
        <w:jc w:val="both"/>
        <w:rPr>
          <w:rFonts w:ascii="Candara" w:hAnsi="Candara"/>
        </w:rPr>
      </w:pPr>
    </w:p>
    <w:p w14:paraId="51E02881" w14:textId="00B6D8E4" w:rsidR="00E17B16" w:rsidRPr="001B0676" w:rsidRDefault="00BA5E5F" w:rsidP="00BF33CB">
      <w:pPr>
        <w:shd w:val="clear" w:color="auto" w:fill="E8E8E8" w:themeFill="background2"/>
        <w:ind w:left="709"/>
        <w:jc w:val="both"/>
        <w:rPr>
          <w:rFonts w:ascii="Candara" w:hAnsi="Candara"/>
          <w:b/>
          <w:bCs/>
          <w:i/>
          <w:iCs/>
          <w:color w:val="000000" w:themeColor="text1"/>
        </w:rPr>
      </w:pPr>
      <w:r w:rsidRPr="001B0676">
        <w:rPr>
          <w:rFonts w:ascii="Candara" w:hAnsi="Candara"/>
          <w:b/>
          <w:bCs/>
          <w:i/>
          <w:iCs/>
          <w:color w:val="000000" w:themeColor="text1"/>
        </w:rPr>
        <w:t>Identifier correctement la nature de l’événement (accident, incident grave, incident), et compléter les informations essentielles à notifier conformément à l’Annexe 13.</w:t>
      </w:r>
    </w:p>
    <w:p w14:paraId="4C381BC4" w14:textId="1452BB78" w:rsidR="00FD4605" w:rsidRPr="001B0676" w:rsidRDefault="00FD4605" w:rsidP="00BF33CB">
      <w:pPr>
        <w:shd w:val="clear" w:color="auto" w:fill="E8E8E8" w:themeFill="background2"/>
        <w:ind w:left="709"/>
        <w:jc w:val="both"/>
        <w:rPr>
          <w:rFonts w:ascii="Candara" w:hAnsi="Candara"/>
          <w:i/>
          <w:iCs/>
          <w:color w:val="000000" w:themeColor="text1"/>
          <w:lang w:val="en-US"/>
        </w:rPr>
      </w:pPr>
      <w:proofErr w:type="spellStart"/>
      <w:proofErr w:type="gramStart"/>
      <w:r w:rsidRPr="001B0676">
        <w:rPr>
          <w:rFonts w:ascii="Candara" w:hAnsi="Candara"/>
          <w:i/>
          <w:iCs/>
          <w:color w:val="000000" w:themeColor="text1"/>
          <w:lang w:val="en-US"/>
        </w:rPr>
        <w:t>Outil</w:t>
      </w:r>
      <w:r w:rsidR="00746D30" w:rsidRPr="001B0676">
        <w:rPr>
          <w:rFonts w:ascii="Candara" w:hAnsi="Candara"/>
          <w:i/>
          <w:iCs/>
          <w:color w:val="000000" w:themeColor="text1"/>
          <w:lang w:val="en-US"/>
        </w:rPr>
        <w:t>s</w:t>
      </w:r>
      <w:proofErr w:type="spellEnd"/>
      <w:r w:rsidRPr="001B0676">
        <w:rPr>
          <w:rFonts w:ascii="Candara" w:hAnsi="Candara"/>
          <w:i/>
          <w:iCs/>
          <w:color w:val="000000" w:themeColor="text1"/>
          <w:lang w:val="en-US"/>
        </w:rPr>
        <w:t> :</w:t>
      </w:r>
      <w:proofErr w:type="gramEnd"/>
      <w:r w:rsidRPr="001B0676">
        <w:rPr>
          <w:rFonts w:ascii="Candara" w:hAnsi="Candara"/>
          <w:i/>
          <w:iCs/>
          <w:color w:val="000000" w:themeColor="text1"/>
          <w:lang w:val="en-US"/>
        </w:rPr>
        <w:t xml:space="preserve"> FOR-OPS-02, FOR-OPS-03, DOC-OPS-7, LDV-OPS-01, DOC-OPS-02, MAN-OPS-01</w:t>
      </w:r>
      <w:r w:rsidR="00BF33CB" w:rsidRPr="001B0676">
        <w:rPr>
          <w:rFonts w:ascii="Candara" w:hAnsi="Candara"/>
          <w:i/>
          <w:iCs/>
          <w:color w:val="000000" w:themeColor="text1"/>
          <w:lang w:val="en-US"/>
        </w:rPr>
        <w:t xml:space="preserve"> et DOC-OPS-7</w:t>
      </w:r>
    </w:p>
    <w:p w14:paraId="2A197838" w14:textId="77777777" w:rsidR="002F3D95" w:rsidRPr="000C4FC9" w:rsidRDefault="002F3D95" w:rsidP="002F3D95">
      <w:pPr>
        <w:shd w:val="clear" w:color="auto" w:fill="FFFFFF" w:themeFill="background1"/>
        <w:ind w:left="709"/>
        <w:jc w:val="both"/>
        <w:rPr>
          <w:rFonts w:ascii="Candara" w:hAnsi="Candara"/>
          <w:b/>
          <w:bCs/>
          <w:color w:val="000000" w:themeColor="text1"/>
          <w:lang w:val="en-US"/>
        </w:rPr>
      </w:pPr>
    </w:p>
    <w:p w14:paraId="3C118704" w14:textId="77777777" w:rsidR="002F3D95" w:rsidRPr="000C4FC9" w:rsidRDefault="002F3D95" w:rsidP="002F3D95">
      <w:pPr>
        <w:shd w:val="clear" w:color="auto" w:fill="FFFFFF" w:themeFill="background1"/>
        <w:ind w:left="709"/>
        <w:jc w:val="both"/>
        <w:rPr>
          <w:rFonts w:ascii="Candara" w:hAnsi="Candara"/>
          <w:b/>
          <w:bCs/>
          <w:color w:val="000000" w:themeColor="text1"/>
          <w:lang w:val="en-US"/>
        </w:rPr>
      </w:pPr>
      <w:r w:rsidRPr="000C4FC9">
        <w:rPr>
          <w:rFonts w:ascii="Candara" w:hAnsi="Candara"/>
          <w:b/>
          <w:bCs/>
          <w:color w:val="000000" w:themeColor="text1"/>
          <w:lang w:val="en-US"/>
        </w:rPr>
        <w:br w:type="page"/>
      </w:r>
    </w:p>
    <w:p w14:paraId="4B8B4262" w14:textId="0EE32BBC" w:rsidR="00E17B16" w:rsidRPr="001B0676" w:rsidRDefault="00E13EAB" w:rsidP="002F3D95">
      <w:pPr>
        <w:shd w:val="clear" w:color="auto" w:fill="FFFF00"/>
        <w:ind w:left="709"/>
        <w:jc w:val="both"/>
        <w:rPr>
          <w:rFonts w:ascii="Candara" w:hAnsi="Candara"/>
          <w:b/>
          <w:bCs/>
          <w:color w:val="000000" w:themeColor="text1"/>
        </w:rPr>
      </w:pPr>
      <w:r w:rsidRPr="001B0676">
        <w:rPr>
          <w:rFonts w:ascii="Candara" w:hAnsi="Candara"/>
          <w:b/>
          <w:bCs/>
          <w:color w:val="000000" w:themeColor="text1"/>
        </w:rPr>
        <w:lastRenderedPageBreak/>
        <w:t xml:space="preserve">Exercice 2 : </w:t>
      </w:r>
      <w:r w:rsidR="00E17B16" w:rsidRPr="001B0676">
        <w:rPr>
          <w:rFonts w:ascii="Candara" w:hAnsi="Candara"/>
          <w:color w:val="000000" w:themeColor="text1"/>
        </w:rPr>
        <w:t>Analyser les dangers sur le site d’occurrence</w:t>
      </w:r>
      <w:r w:rsidR="00F45402" w:rsidRPr="001B0676">
        <w:rPr>
          <w:rFonts w:ascii="Candara" w:hAnsi="Candara"/>
          <w:color w:val="000000" w:themeColor="text1"/>
        </w:rPr>
        <w:t xml:space="preserve"> </w:t>
      </w:r>
      <w:r w:rsidR="00F45402" w:rsidRPr="001B0676">
        <w:rPr>
          <w:rFonts w:ascii="Candara" w:hAnsi="Candara"/>
          <w:i/>
          <w:iCs/>
          <w:color w:val="000000" w:themeColor="text1"/>
        </w:rPr>
        <w:t>(individuel)</w:t>
      </w:r>
    </w:p>
    <w:p w14:paraId="2CE0A7DA" w14:textId="438E2D59" w:rsidR="00FD4605" w:rsidRPr="001B0676" w:rsidRDefault="00FD4605" w:rsidP="00F45402">
      <w:pPr>
        <w:ind w:left="709"/>
        <w:jc w:val="both"/>
        <w:rPr>
          <w:rFonts w:ascii="Candara" w:hAnsi="Candara"/>
        </w:rPr>
      </w:pPr>
      <w:r w:rsidRPr="001B0676">
        <w:rPr>
          <w:rFonts w:ascii="Candara" w:hAnsi="Candara"/>
        </w:rPr>
        <w:t xml:space="preserve">Le vol </w:t>
      </w:r>
      <w:r w:rsidR="000C4FC9">
        <w:rPr>
          <w:rFonts w:ascii="Candara" w:hAnsi="Candara"/>
        </w:rPr>
        <w:t>Gabon</w:t>
      </w:r>
      <w:r w:rsidRPr="001B0676">
        <w:rPr>
          <w:rFonts w:ascii="Candara" w:hAnsi="Candara"/>
        </w:rPr>
        <w:t xml:space="preserve"> </w:t>
      </w:r>
      <w:r w:rsidR="00F45402" w:rsidRPr="001B0676">
        <w:rPr>
          <w:rFonts w:ascii="Candara" w:hAnsi="Candara"/>
        </w:rPr>
        <w:t>Régional</w:t>
      </w:r>
      <w:r w:rsidRPr="001B0676">
        <w:rPr>
          <w:rFonts w:ascii="Candara" w:hAnsi="Candara"/>
        </w:rPr>
        <w:t xml:space="preserve"> 214 (</w:t>
      </w:r>
      <w:r w:rsidR="000C4FC9">
        <w:rPr>
          <w:rFonts w:ascii="Candara" w:hAnsi="Candara"/>
        </w:rPr>
        <w:t>Libreville</w:t>
      </w:r>
      <w:r w:rsidRPr="001B0676">
        <w:rPr>
          <w:rFonts w:ascii="Candara" w:hAnsi="Candara"/>
        </w:rPr>
        <w:t xml:space="preserve"> – </w:t>
      </w:r>
      <w:r w:rsidR="000C4FC9">
        <w:rPr>
          <w:rFonts w:ascii="Candara" w:hAnsi="Candara"/>
        </w:rPr>
        <w:t>Port Gentil</w:t>
      </w:r>
      <w:r w:rsidRPr="001B0676">
        <w:rPr>
          <w:rFonts w:ascii="Candara" w:hAnsi="Candara"/>
        </w:rPr>
        <w:t>) a disparu des écrans radar lors de l’approche finale.</w:t>
      </w:r>
    </w:p>
    <w:p w14:paraId="419411B0" w14:textId="77777777" w:rsidR="00FD4605" w:rsidRPr="001B0676" w:rsidRDefault="00FD4605" w:rsidP="00F45402">
      <w:pPr>
        <w:ind w:left="709"/>
        <w:jc w:val="both"/>
        <w:rPr>
          <w:rFonts w:ascii="Candara" w:hAnsi="Candara"/>
        </w:rPr>
      </w:pPr>
      <w:r w:rsidRPr="001B0676">
        <w:rPr>
          <w:rFonts w:ascii="Candara" w:hAnsi="Candara"/>
        </w:rPr>
        <w:t>L’épave a été localisée environ 72 heures plus tard, dans une zone forestière difficile d’accès, marécageuse et sujette à une forte humidité.</w:t>
      </w:r>
    </w:p>
    <w:p w14:paraId="68776F51" w14:textId="77777777" w:rsidR="00FD4605" w:rsidRPr="001B0676" w:rsidRDefault="00FD4605" w:rsidP="00F45402">
      <w:pPr>
        <w:ind w:left="709"/>
        <w:jc w:val="both"/>
        <w:rPr>
          <w:rFonts w:ascii="Candara" w:hAnsi="Candara"/>
        </w:rPr>
      </w:pPr>
      <w:r w:rsidRPr="001B0676">
        <w:rPr>
          <w:rFonts w:ascii="Candara" w:hAnsi="Candara"/>
        </w:rPr>
        <w:t>Un déversement de carburant a été constaté, ainsi que la présence de batteries lithium endommagées et de corps en décomposition.</w:t>
      </w:r>
    </w:p>
    <w:p w14:paraId="48F66339" w14:textId="77777777" w:rsidR="00FD4605" w:rsidRPr="001B0676" w:rsidRDefault="00FD4605" w:rsidP="00F45402">
      <w:pPr>
        <w:ind w:left="709"/>
        <w:jc w:val="both"/>
        <w:rPr>
          <w:rFonts w:ascii="Candara" w:hAnsi="Candara"/>
        </w:rPr>
      </w:pPr>
      <w:r w:rsidRPr="001B0676">
        <w:rPr>
          <w:rFonts w:ascii="Candara" w:hAnsi="Candara"/>
        </w:rPr>
        <w:t>Les opérations de récupération se déroulent sous fortes pluies et températures élevées (32°C).</w:t>
      </w:r>
    </w:p>
    <w:p w14:paraId="71A93FF6" w14:textId="2F4951A8" w:rsidR="00FD4605" w:rsidRPr="001B0676" w:rsidRDefault="00FD4605" w:rsidP="00F45402">
      <w:pPr>
        <w:ind w:left="709"/>
        <w:jc w:val="both"/>
        <w:rPr>
          <w:rFonts w:ascii="Candara" w:hAnsi="Candara"/>
        </w:rPr>
      </w:pPr>
      <w:r w:rsidRPr="001B0676">
        <w:rPr>
          <w:rFonts w:ascii="Candara" w:hAnsi="Candara"/>
        </w:rPr>
        <w:t>Des éléments de structure métallique instables sont identifiés, ainsi qu’un risque de présence de serpents et d’insectes porteurs de maladies.</w:t>
      </w:r>
    </w:p>
    <w:p w14:paraId="5881E840" w14:textId="301402DB" w:rsidR="00BA5E5F" w:rsidRPr="001B0676" w:rsidRDefault="00FD4605" w:rsidP="00F45402">
      <w:pPr>
        <w:shd w:val="clear" w:color="auto" w:fill="E8E8E8" w:themeFill="background2"/>
        <w:ind w:left="709"/>
        <w:jc w:val="both"/>
        <w:rPr>
          <w:rFonts w:ascii="Candara" w:hAnsi="Candara"/>
          <w:b/>
          <w:bCs/>
          <w:i/>
          <w:iCs/>
          <w:color w:val="000000" w:themeColor="text1"/>
        </w:rPr>
      </w:pPr>
      <w:r w:rsidRPr="001B0676">
        <w:rPr>
          <w:rFonts w:ascii="Candara" w:hAnsi="Candara"/>
          <w:b/>
          <w:bCs/>
          <w:i/>
          <w:iCs/>
          <w:color w:val="000000" w:themeColor="text1"/>
        </w:rPr>
        <w:t>Sur la base des informations collectées sur le lieu d’occurrence, identifier les mesures à prendre pour un déploiement et la réalisation des activités d’enquête avec des risques amoindris.</w:t>
      </w:r>
    </w:p>
    <w:p w14:paraId="03E57B55" w14:textId="55F76CB3" w:rsidR="00FD4605" w:rsidRPr="001B0676" w:rsidRDefault="00FD4605" w:rsidP="00F45402">
      <w:pPr>
        <w:shd w:val="clear" w:color="auto" w:fill="E8E8E8" w:themeFill="background2"/>
        <w:ind w:left="709"/>
        <w:jc w:val="both"/>
        <w:rPr>
          <w:rFonts w:ascii="Candara" w:hAnsi="Candara"/>
          <w:i/>
          <w:iCs/>
          <w:color w:val="000000" w:themeColor="text1"/>
          <w:lang w:val="en-US"/>
        </w:rPr>
      </w:pPr>
      <w:proofErr w:type="spellStart"/>
      <w:proofErr w:type="gramStart"/>
      <w:r w:rsidRPr="001B0676">
        <w:rPr>
          <w:rFonts w:ascii="Candara" w:hAnsi="Candara"/>
          <w:i/>
          <w:iCs/>
          <w:color w:val="000000" w:themeColor="text1"/>
          <w:lang w:val="en-US"/>
        </w:rPr>
        <w:t>Outil</w:t>
      </w:r>
      <w:r w:rsidR="00F45402" w:rsidRPr="001B0676">
        <w:rPr>
          <w:rFonts w:ascii="Candara" w:hAnsi="Candara"/>
          <w:i/>
          <w:iCs/>
          <w:color w:val="000000" w:themeColor="text1"/>
          <w:lang w:val="en-US"/>
        </w:rPr>
        <w:t>s</w:t>
      </w:r>
      <w:proofErr w:type="spellEnd"/>
      <w:r w:rsidR="00F45402" w:rsidRPr="001B0676">
        <w:rPr>
          <w:rFonts w:ascii="Candara" w:hAnsi="Candara"/>
          <w:i/>
          <w:iCs/>
          <w:color w:val="000000" w:themeColor="text1"/>
          <w:lang w:val="en-US"/>
        </w:rPr>
        <w:t xml:space="preserve"> </w:t>
      </w:r>
      <w:r w:rsidRPr="001B0676">
        <w:rPr>
          <w:rFonts w:ascii="Candara" w:hAnsi="Candara"/>
          <w:i/>
          <w:iCs/>
          <w:color w:val="000000" w:themeColor="text1"/>
          <w:lang w:val="en-US"/>
        </w:rPr>
        <w:t>:</w:t>
      </w:r>
      <w:proofErr w:type="gramEnd"/>
      <w:r w:rsidRPr="001B0676">
        <w:rPr>
          <w:rFonts w:ascii="Candara" w:hAnsi="Candara"/>
          <w:i/>
          <w:iCs/>
          <w:color w:val="000000" w:themeColor="text1"/>
          <w:lang w:val="en-US"/>
        </w:rPr>
        <w:t xml:space="preserve"> FOR-OPS-05, PRO-OPS-01, OUT-ORG-01</w:t>
      </w:r>
    </w:p>
    <w:p w14:paraId="4CA1CF4A" w14:textId="77777777" w:rsidR="00F45402" w:rsidRPr="000C4FC9" w:rsidRDefault="00F45402" w:rsidP="00F45402">
      <w:pPr>
        <w:ind w:left="709"/>
        <w:jc w:val="both"/>
        <w:rPr>
          <w:rFonts w:ascii="Candara" w:hAnsi="Candara"/>
          <w:b/>
          <w:bCs/>
          <w:lang w:val="en-US"/>
        </w:rPr>
      </w:pPr>
    </w:p>
    <w:p w14:paraId="5D8BDBC5" w14:textId="77777777" w:rsidR="002F3D95" w:rsidRPr="000C4FC9" w:rsidRDefault="002F3D95" w:rsidP="002F3D95">
      <w:pPr>
        <w:shd w:val="clear" w:color="auto" w:fill="FFFFFF" w:themeFill="background1"/>
        <w:ind w:left="1985" w:hanging="1275"/>
        <w:jc w:val="both"/>
        <w:rPr>
          <w:rFonts w:ascii="Candara" w:hAnsi="Candara"/>
          <w:b/>
          <w:bCs/>
          <w:lang w:val="en-US"/>
        </w:rPr>
      </w:pPr>
      <w:r w:rsidRPr="000C4FC9">
        <w:rPr>
          <w:rFonts w:ascii="Candara" w:hAnsi="Candara"/>
          <w:b/>
          <w:bCs/>
          <w:lang w:val="en-US"/>
        </w:rPr>
        <w:br w:type="page"/>
      </w:r>
    </w:p>
    <w:p w14:paraId="2D67469B" w14:textId="4024C44F" w:rsidR="00E17B16" w:rsidRPr="001B0676" w:rsidRDefault="00E13EAB" w:rsidP="00BF33CB">
      <w:pPr>
        <w:shd w:val="clear" w:color="auto" w:fill="FFFF00"/>
        <w:ind w:left="1985" w:hanging="1275"/>
        <w:jc w:val="both"/>
        <w:rPr>
          <w:rFonts w:ascii="Candara" w:hAnsi="Candara"/>
          <w:b/>
          <w:bCs/>
        </w:rPr>
      </w:pPr>
      <w:r w:rsidRPr="001B0676">
        <w:rPr>
          <w:rFonts w:ascii="Candara" w:hAnsi="Candara"/>
          <w:b/>
          <w:bCs/>
        </w:rPr>
        <w:lastRenderedPageBreak/>
        <w:t xml:space="preserve">Exercice 3 : </w:t>
      </w:r>
      <w:r w:rsidR="00F45402" w:rsidRPr="001B0676">
        <w:rPr>
          <w:rFonts w:ascii="Candara" w:hAnsi="Candara"/>
          <w:b/>
          <w:bCs/>
        </w:rPr>
        <w:tab/>
      </w:r>
      <w:r w:rsidR="00E17B16" w:rsidRPr="001B0676">
        <w:rPr>
          <w:rFonts w:ascii="Candara" w:hAnsi="Candara"/>
          <w:color w:val="000000" w:themeColor="text1"/>
        </w:rPr>
        <w:t xml:space="preserve">Composition de l’équipe d’enquête et établissement des mandats </w:t>
      </w:r>
      <w:r w:rsidR="00BF33CB" w:rsidRPr="001B0676">
        <w:rPr>
          <w:rFonts w:ascii="Candara" w:hAnsi="Candara"/>
          <w:color w:val="000000" w:themeColor="text1"/>
        </w:rPr>
        <w:t>d’enquêtes (</w:t>
      </w:r>
      <w:r w:rsidR="00F45402" w:rsidRPr="001B0676">
        <w:rPr>
          <w:rFonts w:ascii="Candara" w:hAnsi="Candara"/>
          <w:i/>
          <w:iCs/>
          <w:color w:val="000000" w:themeColor="text1"/>
        </w:rPr>
        <w:t>individuel)</w:t>
      </w:r>
    </w:p>
    <w:p w14:paraId="24A0AE37" w14:textId="7D14FBBD" w:rsidR="00FD4605" w:rsidRPr="001B0676" w:rsidRDefault="00FD4605" w:rsidP="00F45402">
      <w:pPr>
        <w:ind w:left="709"/>
        <w:jc w:val="both"/>
        <w:rPr>
          <w:rFonts w:ascii="Candara" w:hAnsi="Candara"/>
        </w:rPr>
      </w:pPr>
      <w:r w:rsidRPr="001B0676">
        <w:rPr>
          <w:rFonts w:ascii="Candara" w:hAnsi="Candara"/>
        </w:rPr>
        <w:t xml:space="preserve">Le 8 octobre 2025, un Boeing 737-800 immatriculé </w:t>
      </w:r>
      <w:r w:rsidR="000C4FC9">
        <w:rPr>
          <w:rFonts w:ascii="Candara" w:hAnsi="Candara"/>
        </w:rPr>
        <w:t>T7-</w:t>
      </w:r>
      <w:r w:rsidRPr="001B0676">
        <w:rPr>
          <w:rFonts w:ascii="Candara" w:hAnsi="Candara"/>
        </w:rPr>
        <w:t xml:space="preserve">BAH, exploité par la compagnie </w:t>
      </w:r>
      <w:proofErr w:type="spellStart"/>
      <w:r w:rsidRPr="001B0676">
        <w:rPr>
          <w:rFonts w:ascii="Candara" w:hAnsi="Candara"/>
        </w:rPr>
        <w:t>Trans</w:t>
      </w:r>
      <w:r w:rsidR="000C4FC9">
        <w:rPr>
          <w:rFonts w:ascii="Candara" w:hAnsi="Candara"/>
        </w:rPr>
        <w:t>Gabon</w:t>
      </w:r>
      <w:proofErr w:type="spellEnd"/>
      <w:r w:rsidRPr="001B0676">
        <w:rPr>
          <w:rFonts w:ascii="Candara" w:hAnsi="Candara"/>
        </w:rPr>
        <w:t xml:space="preserve"> Airways (titulaire d’un CTA délivré par la </w:t>
      </w:r>
      <w:r w:rsidR="000C4FC9">
        <w:rPr>
          <w:rFonts w:ascii="Candara" w:hAnsi="Candara"/>
        </w:rPr>
        <w:t>République Gabonaise</w:t>
      </w:r>
      <w:r w:rsidRPr="001B0676">
        <w:rPr>
          <w:rFonts w:ascii="Candara" w:hAnsi="Candara"/>
        </w:rPr>
        <w:t xml:space="preserve">), effectuait un vol passagers régulier entre </w:t>
      </w:r>
      <w:r w:rsidR="000C4FC9">
        <w:rPr>
          <w:rFonts w:ascii="Candara" w:hAnsi="Candara"/>
        </w:rPr>
        <w:t>les aéroports de Libreville</w:t>
      </w:r>
      <w:r w:rsidRPr="001B0676">
        <w:rPr>
          <w:rFonts w:ascii="Candara" w:hAnsi="Candara"/>
        </w:rPr>
        <w:t xml:space="preserve">  et </w:t>
      </w:r>
      <w:r w:rsidR="000C4FC9">
        <w:rPr>
          <w:rFonts w:ascii="Candara" w:hAnsi="Candara"/>
        </w:rPr>
        <w:t>Port gentil</w:t>
      </w:r>
      <w:r w:rsidRPr="001B0676">
        <w:rPr>
          <w:rFonts w:ascii="Candara" w:hAnsi="Candara"/>
        </w:rPr>
        <w:t>.</w:t>
      </w:r>
    </w:p>
    <w:p w14:paraId="43484A39" w14:textId="77C881A8" w:rsidR="00FD4605" w:rsidRPr="001B0676" w:rsidRDefault="00FD4605" w:rsidP="00F45402">
      <w:pPr>
        <w:ind w:left="709"/>
        <w:jc w:val="both"/>
        <w:rPr>
          <w:rFonts w:ascii="Candara" w:hAnsi="Candara"/>
        </w:rPr>
      </w:pPr>
      <w:r w:rsidRPr="001B0676">
        <w:rPr>
          <w:rFonts w:ascii="Candara" w:hAnsi="Candara"/>
        </w:rPr>
        <w:t xml:space="preserve">Peu après le décollage, l’équipage a signalé une vibration anormale moteur gauche, suivie d’une perte de puissance. L’aéronef est revenu vers </w:t>
      </w:r>
      <w:r w:rsidR="000C4FC9">
        <w:rPr>
          <w:rFonts w:ascii="Candara" w:hAnsi="Candara"/>
        </w:rPr>
        <w:t>Libreville</w:t>
      </w:r>
      <w:r w:rsidRPr="001B0676">
        <w:rPr>
          <w:rFonts w:ascii="Candara" w:hAnsi="Candara"/>
        </w:rPr>
        <w:t xml:space="preserve"> mais a atterri durement en bord de piste, provoquant une sortie de piste partielle.</w:t>
      </w:r>
    </w:p>
    <w:p w14:paraId="12847366" w14:textId="4754492B" w:rsidR="00FD4605" w:rsidRPr="001B0676" w:rsidRDefault="00FD4605" w:rsidP="00F45402">
      <w:pPr>
        <w:ind w:left="709"/>
        <w:jc w:val="both"/>
        <w:rPr>
          <w:rFonts w:ascii="Candara" w:hAnsi="Candara"/>
        </w:rPr>
      </w:pPr>
      <w:r w:rsidRPr="001B0676">
        <w:rPr>
          <w:rFonts w:ascii="Candara" w:hAnsi="Candara"/>
        </w:rPr>
        <w:t>Aucun incendie ne s’est déclaré, mais plusieurs dégâts structurels majeurs ont été observés, ainsi que des blessures légères parmi les passagers.</w:t>
      </w:r>
    </w:p>
    <w:p w14:paraId="463387A4" w14:textId="65B6847A" w:rsidR="00DB4FEF" w:rsidRPr="001B0676" w:rsidRDefault="00DB4FEF" w:rsidP="00F45402">
      <w:pPr>
        <w:ind w:left="709"/>
        <w:jc w:val="both"/>
        <w:rPr>
          <w:rFonts w:ascii="Candara" w:hAnsi="Candara"/>
          <w:color w:val="000000" w:themeColor="text1"/>
        </w:rPr>
      </w:pPr>
      <w:r w:rsidRPr="001B0676">
        <w:rPr>
          <w:rFonts w:ascii="Candara" w:hAnsi="Candara"/>
          <w:color w:val="000000" w:themeColor="text1"/>
        </w:rPr>
        <w:t xml:space="preserve">Voici la liste des enquêteurs et spécialistes du </w:t>
      </w:r>
      <w:r w:rsidR="00F45402" w:rsidRPr="001B0676">
        <w:rPr>
          <w:rFonts w:ascii="Candara" w:hAnsi="Candara"/>
          <w:color w:val="000000" w:themeColor="text1"/>
        </w:rPr>
        <w:t>BEA</w:t>
      </w:r>
    </w:p>
    <w:tbl>
      <w:tblPr>
        <w:tblStyle w:val="Grilledutableau"/>
        <w:tblW w:w="4614" w:type="pct"/>
        <w:tblInd w:w="704" w:type="dxa"/>
        <w:tblLook w:val="04A0" w:firstRow="1" w:lastRow="0" w:firstColumn="1" w:lastColumn="0" w:noHBand="0" w:noVBand="1"/>
      </w:tblPr>
      <w:tblGrid>
        <w:gridCol w:w="2267"/>
        <w:gridCol w:w="4536"/>
        <w:gridCol w:w="1559"/>
      </w:tblGrid>
      <w:tr w:rsidR="00DB4FEF" w:rsidRPr="00933033" w14:paraId="49A96BB9" w14:textId="77777777" w:rsidTr="00933033">
        <w:trPr>
          <w:trHeight w:val="20"/>
        </w:trPr>
        <w:tc>
          <w:tcPr>
            <w:tcW w:w="1356" w:type="pct"/>
            <w:shd w:val="clear" w:color="auto" w:fill="F2F2F2" w:themeFill="background1" w:themeFillShade="F2"/>
          </w:tcPr>
          <w:p w14:paraId="5BB8DC61" w14:textId="067115FD" w:rsidR="00DB4FEF" w:rsidRPr="00933033" w:rsidRDefault="00DB4FEF" w:rsidP="00BF33CB">
            <w:pPr>
              <w:jc w:val="center"/>
              <w:rPr>
                <w:rFonts w:ascii="Candara" w:hAnsi="Candara"/>
                <w:color w:val="000000" w:themeColor="text1"/>
                <w:sz w:val="22"/>
                <w:szCs w:val="22"/>
              </w:rPr>
            </w:pPr>
            <w:r w:rsidRPr="00DB4FEF">
              <w:rPr>
                <w:rFonts w:ascii="Candara" w:hAnsi="Candara"/>
                <w:b/>
                <w:bCs/>
                <w:color w:val="000000" w:themeColor="text1"/>
                <w:sz w:val="22"/>
                <w:szCs w:val="22"/>
              </w:rPr>
              <w:t>Nom / Profil</w:t>
            </w:r>
          </w:p>
        </w:tc>
        <w:tc>
          <w:tcPr>
            <w:tcW w:w="2712" w:type="pct"/>
            <w:shd w:val="clear" w:color="auto" w:fill="F2F2F2" w:themeFill="background1" w:themeFillShade="F2"/>
          </w:tcPr>
          <w:p w14:paraId="5DEB4FE6" w14:textId="3B655025" w:rsidR="00DB4FEF" w:rsidRPr="00933033" w:rsidRDefault="00DB4FEF" w:rsidP="00BF33CB">
            <w:pPr>
              <w:jc w:val="center"/>
              <w:rPr>
                <w:rFonts w:ascii="Candara" w:hAnsi="Candara"/>
                <w:color w:val="000000" w:themeColor="text1"/>
                <w:sz w:val="22"/>
                <w:szCs w:val="22"/>
              </w:rPr>
            </w:pPr>
            <w:r w:rsidRPr="00DB4FEF">
              <w:rPr>
                <w:rFonts w:ascii="Candara" w:hAnsi="Candara"/>
                <w:b/>
                <w:bCs/>
                <w:color w:val="000000" w:themeColor="text1"/>
                <w:sz w:val="22"/>
                <w:szCs w:val="22"/>
              </w:rPr>
              <w:t>Compétences principales</w:t>
            </w:r>
          </w:p>
        </w:tc>
        <w:tc>
          <w:tcPr>
            <w:tcW w:w="932" w:type="pct"/>
            <w:shd w:val="clear" w:color="auto" w:fill="F2F2F2" w:themeFill="background1" w:themeFillShade="F2"/>
          </w:tcPr>
          <w:p w14:paraId="27652284" w14:textId="6D02DF7D" w:rsidR="00DB4FEF" w:rsidRPr="00933033" w:rsidRDefault="00DB4FEF" w:rsidP="00BF33CB">
            <w:pPr>
              <w:jc w:val="center"/>
              <w:rPr>
                <w:rFonts w:ascii="Candara" w:hAnsi="Candara"/>
                <w:color w:val="000000" w:themeColor="text1"/>
                <w:sz w:val="22"/>
                <w:szCs w:val="22"/>
              </w:rPr>
            </w:pPr>
            <w:r w:rsidRPr="00DB4FEF">
              <w:rPr>
                <w:rFonts w:ascii="Candara" w:hAnsi="Candara"/>
                <w:b/>
                <w:bCs/>
                <w:color w:val="000000" w:themeColor="text1"/>
                <w:sz w:val="22"/>
                <w:szCs w:val="22"/>
              </w:rPr>
              <w:t xml:space="preserve">Structure </w:t>
            </w:r>
          </w:p>
        </w:tc>
      </w:tr>
      <w:tr w:rsidR="00DB4FEF" w:rsidRPr="00933033" w14:paraId="69AE56B1" w14:textId="77777777" w:rsidTr="00933033">
        <w:trPr>
          <w:trHeight w:val="20"/>
        </w:trPr>
        <w:tc>
          <w:tcPr>
            <w:tcW w:w="1356" w:type="pct"/>
          </w:tcPr>
          <w:p w14:paraId="36B20815" w14:textId="15D48524" w:rsidR="00DB4FEF" w:rsidRPr="00933033" w:rsidRDefault="00DB4FEF" w:rsidP="00C6198F">
            <w:pPr>
              <w:spacing w:before="0" w:beforeAutospacing="0" w:after="0" w:afterAutospacing="0" w:line="240" w:lineRule="auto"/>
              <w:rPr>
                <w:rFonts w:ascii="Candara" w:hAnsi="Candara"/>
                <w:color w:val="000000" w:themeColor="text1"/>
                <w:sz w:val="22"/>
                <w:szCs w:val="22"/>
              </w:rPr>
            </w:pPr>
            <w:r w:rsidRPr="00DB4FEF">
              <w:rPr>
                <w:rFonts w:ascii="Candara" w:hAnsi="Candara"/>
                <w:color w:val="000000" w:themeColor="text1"/>
                <w:sz w:val="22"/>
                <w:szCs w:val="22"/>
              </w:rPr>
              <w:t xml:space="preserve">Cap. Arnaud </w:t>
            </w:r>
            <w:proofErr w:type="spellStart"/>
            <w:r w:rsidRPr="00DB4FEF">
              <w:rPr>
                <w:rFonts w:ascii="Candara" w:hAnsi="Candara"/>
                <w:color w:val="000000" w:themeColor="text1"/>
                <w:sz w:val="22"/>
                <w:szCs w:val="22"/>
              </w:rPr>
              <w:t>Mvila</w:t>
            </w:r>
            <w:proofErr w:type="spellEnd"/>
          </w:p>
        </w:tc>
        <w:tc>
          <w:tcPr>
            <w:tcW w:w="2712" w:type="pct"/>
          </w:tcPr>
          <w:p w14:paraId="6F334811" w14:textId="77777777" w:rsidR="00DB4FEF" w:rsidRPr="00933033" w:rsidRDefault="00DB4FEF" w:rsidP="00C6198F">
            <w:pPr>
              <w:spacing w:before="0" w:beforeAutospacing="0" w:after="0" w:afterAutospacing="0" w:line="240" w:lineRule="auto"/>
              <w:jc w:val="both"/>
              <w:rPr>
                <w:rFonts w:ascii="Candara" w:hAnsi="Candara"/>
                <w:color w:val="000000" w:themeColor="text1"/>
                <w:sz w:val="22"/>
                <w:szCs w:val="22"/>
              </w:rPr>
            </w:pPr>
            <w:r w:rsidRPr="00DB4FEF">
              <w:rPr>
                <w:rFonts w:ascii="Candara" w:hAnsi="Candara"/>
                <w:color w:val="000000" w:themeColor="text1"/>
                <w:sz w:val="22"/>
                <w:szCs w:val="22"/>
              </w:rPr>
              <w:t>Ancien pilote de ligne, expertise CRM, facteurs humains, opérations en vol</w:t>
            </w:r>
          </w:p>
          <w:p w14:paraId="66ECCBAB" w14:textId="1D60ADA3" w:rsidR="00A2393E" w:rsidRPr="00933033" w:rsidRDefault="00A2393E" w:rsidP="00C6198F">
            <w:pPr>
              <w:spacing w:before="0" w:beforeAutospacing="0" w:after="0" w:afterAutospacing="0" w:line="240" w:lineRule="auto"/>
              <w:jc w:val="both"/>
              <w:rPr>
                <w:rFonts w:ascii="Candara" w:hAnsi="Candara"/>
                <w:color w:val="000000" w:themeColor="text1"/>
                <w:sz w:val="22"/>
                <w:szCs w:val="22"/>
              </w:rPr>
            </w:pPr>
            <w:r w:rsidRPr="00933033">
              <w:rPr>
                <w:rFonts w:ascii="Candara" w:hAnsi="Candara"/>
                <w:color w:val="000000" w:themeColor="text1"/>
                <w:sz w:val="22"/>
                <w:szCs w:val="22"/>
              </w:rPr>
              <w:t>Enquêteur de SA</w:t>
            </w:r>
          </w:p>
        </w:tc>
        <w:tc>
          <w:tcPr>
            <w:tcW w:w="932" w:type="pct"/>
          </w:tcPr>
          <w:p w14:paraId="254E483F" w14:textId="303DA5E2" w:rsidR="00DB4FEF" w:rsidRPr="00933033" w:rsidRDefault="00F45402" w:rsidP="00C6198F">
            <w:pPr>
              <w:spacing w:before="0" w:beforeAutospacing="0" w:after="0" w:afterAutospacing="0" w:line="240" w:lineRule="auto"/>
              <w:rPr>
                <w:rFonts w:ascii="Candara" w:hAnsi="Candara"/>
                <w:color w:val="000000" w:themeColor="text1"/>
                <w:sz w:val="22"/>
                <w:szCs w:val="22"/>
              </w:rPr>
            </w:pPr>
            <w:r w:rsidRPr="00933033">
              <w:rPr>
                <w:rFonts w:ascii="Candara" w:hAnsi="Candara"/>
                <w:color w:val="000000" w:themeColor="text1"/>
                <w:sz w:val="22"/>
                <w:szCs w:val="22"/>
              </w:rPr>
              <w:t>BEA</w:t>
            </w:r>
          </w:p>
        </w:tc>
      </w:tr>
      <w:tr w:rsidR="00DB4FEF" w:rsidRPr="00933033" w14:paraId="6DDAAA7F" w14:textId="77777777" w:rsidTr="00933033">
        <w:trPr>
          <w:trHeight w:val="20"/>
        </w:trPr>
        <w:tc>
          <w:tcPr>
            <w:tcW w:w="1356" w:type="pct"/>
          </w:tcPr>
          <w:p w14:paraId="48C671C5" w14:textId="425798A1" w:rsidR="00DB4FEF" w:rsidRPr="00933033" w:rsidRDefault="00DB4FEF" w:rsidP="00C6198F">
            <w:pPr>
              <w:spacing w:before="0" w:beforeAutospacing="0" w:after="0" w:afterAutospacing="0" w:line="240" w:lineRule="auto"/>
              <w:rPr>
                <w:rFonts w:ascii="Candara" w:hAnsi="Candara"/>
                <w:color w:val="000000" w:themeColor="text1"/>
                <w:sz w:val="22"/>
                <w:szCs w:val="22"/>
              </w:rPr>
            </w:pPr>
            <w:proofErr w:type="spellStart"/>
            <w:r w:rsidRPr="00DB4FEF">
              <w:rPr>
                <w:rFonts w:ascii="Candara" w:hAnsi="Candara"/>
                <w:color w:val="000000" w:themeColor="text1"/>
                <w:sz w:val="22"/>
                <w:szCs w:val="22"/>
              </w:rPr>
              <w:t>Ing</w:t>
            </w:r>
            <w:proofErr w:type="spellEnd"/>
            <w:r w:rsidRPr="00DB4FEF">
              <w:rPr>
                <w:rFonts w:ascii="Candara" w:hAnsi="Candara"/>
                <w:color w:val="000000" w:themeColor="text1"/>
                <w:sz w:val="22"/>
                <w:szCs w:val="22"/>
              </w:rPr>
              <w:t>. Jean-Paul Kanza</w:t>
            </w:r>
          </w:p>
        </w:tc>
        <w:tc>
          <w:tcPr>
            <w:tcW w:w="2712" w:type="pct"/>
          </w:tcPr>
          <w:p w14:paraId="000768D0" w14:textId="5BDF8F4F" w:rsidR="00DB4FEF" w:rsidRPr="00933033" w:rsidRDefault="00DB4FEF" w:rsidP="00C6198F">
            <w:pPr>
              <w:spacing w:before="0" w:beforeAutospacing="0" w:after="0" w:afterAutospacing="0" w:line="240" w:lineRule="auto"/>
              <w:jc w:val="both"/>
              <w:rPr>
                <w:rFonts w:ascii="Candara" w:hAnsi="Candara"/>
                <w:color w:val="000000" w:themeColor="text1"/>
                <w:sz w:val="22"/>
                <w:szCs w:val="22"/>
              </w:rPr>
            </w:pPr>
            <w:r w:rsidRPr="00DB4FEF">
              <w:rPr>
                <w:rFonts w:ascii="Candara" w:hAnsi="Candara"/>
                <w:color w:val="000000" w:themeColor="text1"/>
                <w:sz w:val="22"/>
                <w:szCs w:val="22"/>
              </w:rPr>
              <w:t xml:space="preserve">Ingénieur </w:t>
            </w:r>
            <w:r w:rsidRPr="00933033">
              <w:rPr>
                <w:rFonts w:ascii="Candara" w:hAnsi="Candara"/>
                <w:color w:val="000000" w:themeColor="text1"/>
                <w:sz w:val="22"/>
                <w:szCs w:val="22"/>
              </w:rPr>
              <w:t>mécanicien avion</w:t>
            </w:r>
            <w:r w:rsidRPr="00DB4FEF">
              <w:rPr>
                <w:rFonts w:ascii="Candara" w:hAnsi="Candara"/>
                <w:color w:val="000000" w:themeColor="text1"/>
                <w:sz w:val="22"/>
                <w:szCs w:val="22"/>
              </w:rPr>
              <w:t>, expérience CFM56, maintenance moteur et enregistreurs</w:t>
            </w:r>
          </w:p>
        </w:tc>
        <w:tc>
          <w:tcPr>
            <w:tcW w:w="932" w:type="pct"/>
          </w:tcPr>
          <w:p w14:paraId="374CA9A9" w14:textId="59728632" w:rsidR="00DB4FEF" w:rsidRPr="00933033" w:rsidRDefault="000C4FC9" w:rsidP="00C6198F">
            <w:pPr>
              <w:spacing w:before="0" w:beforeAutospacing="0" w:after="0" w:afterAutospacing="0" w:line="240" w:lineRule="auto"/>
              <w:rPr>
                <w:rFonts w:ascii="Candara" w:hAnsi="Candara"/>
                <w:color w:val="000000" w:themeColor="text1"/>
                <w:sz w:val="22"/>
                <w:szCs w:val="22"/>
              </w:rPr>
            </w:pPr>
            <w:r>
              <w:rPr>
                <w:rFonts w:ascii="Candara" w:hAnsi="Candara"/>
                <w:color w:val="000000" w:themeColor="text1"/>
                <w:sz w:val="22"/>
                <w:szCs w:val="22"/>
              </w:rPr>
              <w:t>Gabon</w:t>
            </w:r>
            <w:r w:rsidR="00DB4FEF" w:rsidRPr="00933033">
              <w:rPr>
                <w:rFonts w:ascii="Candara" w:hAnsi="Candara"/>
                <w:color w:val="000000" w:themeColor="text1"/>
                <w:sz w:val="22"/>
                <w:szCs w:val="22"/>
              </w:rPr>
              <w:t xml:space="preserve"> Airlines</w:t>
            </w:r>
          </w:p>
        </w:tc>
      </w:tr>
      <w:tr w:rsidR="00933033" w:rsidRPr="00933033" w14:paraId="77FAA556" w14:textId="77777777" w:rsidTr="00933033">
        <w:trPr>
          <w:trHeight w:val="20"/>
        </w:trPr>
        <w:tc>
          <w:tcPr>
            <w:tcW w:w="1356" w:type="pct"/>
          </w:tcPr>
          <w:p w14:paraId="1BC36985" w14:textId="4A232B98" w:rsidR="00DB4FEF" w:rsidRPr="00933033" w:rsidRDefault="00DB4FEF" w:rsidP="00C6198F">
            <w:pPr>
              <w:spacing w:before="0" w:beforeAutospacing="0" w:after="0" w:afterAutospacing="0" w:line="240" w:lineRule="auto"/>
              <w:rPr>
                <w:rFonts w:ascii="Candara" w:hAnsi="Candara"/>
                <w:color w:val="000000" w:themeColor="text1"/>
                <w:sz w:val="22"/>
                <w:szCs w:val="22"/>
              </w:rPr>
            </w:pPr>
            <w:proofErr w:type="spellStart"/>
            <w:r w:rsidRPr="00DB4FEF">
              <w:rPr>
                <w:rFonts w:ascii="Candara" w:hAnsi="Candara"/>
                <w:color w:val="000000" w:themeColor="text1"/>
                <w:sz w:val="22"/>
                <w:szCs w:val="22"/>
              </w:rPr>
              <w:t>Ing</w:t>
            </w:r>
            <w:proofErr w:type="spellEnd"/>
            <w:r w:rsidRPr="00DB4FEF">
              <w:rPr>
                <w:rFonts w:ascii="Candara" w:hAnsi="Candara"/>
                <w:color w:val="000000" w:themeColor="text1"/>
                <w:sz w:val="22"/>
                <w:szCs w:val="22"/>
              </w:rPr>
              <w:t>. Jean-</w:t>
            </w:r>
            <w:r w:rsidRPr="00933033">
              <w:rPr>
                <w:rFonts w:ascii="Candara" w:hAnsi="Candara"/>
                <w:color w:val="000000" w:themeColor="text1"/>
                <w:sz w:val="22"/>
                <w:szCs w:val="22"/>
              </w:rPr>
              <w:t>Vivien</w:t>
            </w:r>
            <w:r w:rsidRPr="00DB4FEF">
              <w:rPr>
                <w:rFonts w:ascii="Candara" w:hAnsi="Candara"/>
                <w:color w:val="000000" w:themeColor="text1"/>
                <w:sz w:val="22"/>
                <w:szCs w:val="22"/>
              </w:rPr>
              <w:t xml:space="preserve"> K</w:t>
            </w:r>
            <w:r w:rsidRPr="00933033">
              <w:rPr>
                <w:rFonts w:ascii="Candara" w:hAnsi="Candara"/>
                <w:color w:val="000000" w:themeColor="text1"/>
                <w:sz w:val="22"/>
                <w:szCs w:val="22"/>
              </w:rPr>
              <w:t>OMBO</w:t>
            </w:r>
          </w:p>
        </w:tc>
        <w:tc>
          <w:tcPr>
            <w:tcW w:w="2712" w:type="pct"/>
          </w:tcPr>
          <w:p w14:paraId="0E701B24" w14:textId="77777777" w:rsidR="00A2393E" w:rsidRPr="00933033" w:rsidRDefault="00DB4FEF" w:rsidP="00C6198F">
            <w:pPr>
              <w:spacing w:before="0" w:beforeAutospacing="0" w:after="0" w:afterAutospacing="0" w:line="240" w:lineRule="auto"/>
              <w:jc w:val="both"/>
              <w:rPr>
                <w:rFonts w:ascii="Candara" w:hAnsi="Candara"/>
                <w:color w:val="000000" w:themeColor="text1"/>
                <w:sz w:val="22"/>
                <w:szCs w:val="22"/>
              </w:rPr>
            </w:pPr>
            <w:r w:rsidRPr="00DB4FEF">
              <w:rPr>
                <w:rFonts w:ascii="Candara" w:hAnsi="Candara"/>
                <w:color w:val="000000" w:themeColor="text1"/>
                <w:sz w:val="22"/>
                <w:szCs w:val="22"/>
              </w:rPr>
              <w:t xml:space="preserve">Ingénieur </w:t>
            </w:r>
            <w:r w:rsidRPr="00933033">
              <w:rPr>
                <w:rFonts w:ascii="Candara" w:hAnsi="Candara"/>
                <w:color w:val="000000" w:themeColor="text1"/>
                <w:sz w:val="22"/>
                <w:szCs w:val="22"/>
              </w:rPr>
              <w:t>mécanicien avion</w:t>
            </w:r>
            <w:r w:rsidR="00A2393E" w:rsidRPr="00933033">
              <w:rPr>
                <w:rFonts w:ascii="Candara" w:hAnsi="Candara"/>
                <w:color w:val="000000" w:themeColor="text1"/>
                <w:sz w:val="22"/>
                <w:szCs w:val="22"/>
              </w:rPr>
              <w:t>,</w:t>
            </w:r>
          </w:p>
          <w:p w14:paraId="32B3C55F" w14:textId="7DCDE29B" w:rsidR="00A2393E" w:rsidRPr="00933033" w:rsidRDefault="00A2393E" w:rsidP="00C6198F">
            <w:pPr>
              <w:spacing w:before="0" w:beforeAutospacing="0" w:after="0" w:afterAutospacing="0" w:line="240" w:lineRule="auto"/>
              <w:jc w:val="both"/>
              <w:rPr>
                <w:rFonts w:ascii="Candara" w:hAnsi="Candara"/>
                <w:color w:val="000000" w:themeColor="text1"/>
                <w:sz w:val="22"/>
                <w:szCs w:val="22"/>
              </w:rPr>
            </w:pPr>
            <w:r w:rsidRPr="00933033">
              <w:rPr>
                <w:rFonts w:ascii="Candara" w:hAnsi="Candara"/>
                <w:color w:val="000000" w:themeColor="text1"/>
                <w:sz w:val="22"/>
                <w:szCs w:val="22"/>
              </w:rPr>
              <w:t>Enquêteur de SA</w:t>
            </w:r>
          </w:p>
        </w:tc>
        <w:tc>
          <w:tcPr>
            <w:tcW w:w="932" w:type="pct"/>
          </w:tcPr>
          <w:p w14:paraId="35A78DE0" w14:textId="63FECB99" w:rsidR="00DB4FEF" w:rsidRPr="00933033" w:rsidRDefault="00F45402" w:rsidP="00C6198F">
            <w:pPr>
              <w:spacing w:before="0" w:beforeAutospacing="0" w:after="0" w:afterAutospacing="0" w:line="240" w:lineRule="auto"/>
              <w:rPr>
                <w:rFonts w:ascii="Candara" w:hAnsi="Candara"/>
                <w:color w:val="000000" w:themeColor="text1"/>
                <w:sz w:val="22"/>
                <w:szCs w:val="22"/>
              </w:rPr>
            </w:pPr>
            <w:r w:rsidRPr="00933033">
              <w:rPr>
                <w:rFonts w:ascii="Candara" w:hAnsi="Candara"/>
                <w:color w:val="000000" w:themeColor="text1"/>
                <w:sz w:val="22"/>
                <w:szCs w:val="22"/>
              </w:rPr>
              <w:t>BEA</w:t>
            </w:r>
          </w:p>
        </w:tc>
      </w:tr>
      <w:tr w:rsidR="00DB4FEF" w:rsidRPr="00933033" w14:paraId="58EDC0F4" w14:textId="77777777" w:rsidTr="00933033">
        <w:trPr>
          <w:trHeight w:val="20"/>
        </w:trPr>
        <w:tc>
          <w:tcPr>
            <w:tcW w:w="1356" w:type="pct"/>
          </w:tcPr>
          <w:p w14:paraId="67E46E5A" w14:textId="2B3403C2" w:rsidR="00DB4FEF" w:rsidRPr="00933033" w:rsidRDefault="00DB4FEF" w:rsidP="00C6198F">
            <w:pPr>
              <w:spacing w:before="0" w:beforeAutospacing="0" w:after="0" w:afterAutospacing="0" w:line="240" w:lineRule="auto"/>
              <w:rPr>
                <w:rFonts w:ascii="Candara" w:hAnsi="Candara"/>
                <w:color w:val="000000" w:themeColor="text1"/>
                <w:sz w:val="22"/>
                <w:szCs w:val="22"/>
              </w:rPr>
            </w:pPr>
            <w:proofErr w:type="spellStart"/>
            <w:r w:rsidRPr="00DB4FEF">
              <w:rPr>
                <w:rFonts w:ascii="Candara" w:hAnsi="Candara"/>
                <w:color w:val="000000" w:themeColor="text1"/>
                <w:sz w:val="22"/>
                <w:szCs w:val="22"/>
              </w:rPr>
              <w:t>Ing</w:t>
            </w:r>
            <w:proofErr w:type="spellEnd"/>
            <w:r w:rsidRPr="00DB4FEF">
              <w:rPr>
                <w:rFonts w:ascii="Candara" w:hAnsi="Candara"/>
                <w:color w:val="000000" w:themeColor="text1"/>
                <w:sz w:val="22"/>
                <w:szCs w:val="22"/>
              </w:rPr>
              <w:t xml:space="preserve">. Mireille </w:t>
            </w:r>
            <w:proofErr w:type="spellStart"/>
            <w:r w:rsidRPr="00DB4FEF">
              <w:rPr>
                <w:rFonts w:ascii="Candara" w:hAnsi="Candara"/>
                <w:color w:val="000000" w:themeColor="text1"/>
                <w:sz w:val="22"/>
                <w:szCs w:val="22"/>
              </w:rPr>
              <w:t>Akonda</w:t>
            </w:r>
            <w:proofErr w:type="spellEnd"/>
          </w:p>
        </w:tc>
        <w:tc>
          <w:tcPr>
            <w:tcW w:w="2712" w:type="pct"/>
          </w:tcPr>
          <w:p w14:paraId="416A6DE1" w14:textId="0580F7C8" w:rsidR="00DB4FEF" w:rsidRPr="00933033" w:rsidRDefault="00DB4FEF" w:rsidP="00C6198F">
            <w:pPr>
              <w:spacing w:before="0" w:beforeAutospacing="0" w:after="0" w:afterAutospacing="0" w:line="240" w:lineRule="auto"/>
              <w:jc w:val="both"/>
              <w:rPr>
                <w:rFonts w:ascii="Candara" w:hAnsi="Candara"/>
                <w:color w:val="000000" w:themeColor="text1"/>
                <w:sz w:val="22"/>
                <w:szCs w:val="22"/>
              </w:rPr>
            </w:pPr>
            <w:r w:rsidRPr="00DB4FEF">
              <w:rPr>
                <w:rFonts w:ascii="Candara" w:hAnsi="Candara"/>
                <w:color w:val="000000" w:themeColor="text1"/>
                <w:sz w:val="22"/>
                <w:szCs w:val="22"/>
              </w:rPr>
              <w:t>Spécialiste en structures métalliques et composites, analyse des ruptures</w:t>
            </w:r>
          </w:p>
        </w:tc>
        <w:tc>
          <w:tcPr>
            <w:tcW w:w="932" w:type="pct"/>
          </w:tcPr>
          <w:p w14:paraId="2B061BE5" w14:textId="5D69EE2F" w:rsidR="00DB4FEF" w:rsidRPr="00933033" w:rsidRDefault="00F45402" w:rsidP="00C6198F">
            <w:pPr>
              <w:spacing w:before="0" w:beforeAutospacing="0" w:after="0" w:afterAutospacing="0" w:line="240" w:lineRule="auto"/>
              <w:rPr>
                <w:rFonts w:ascii="Candara" w:hAnsi="Candara"/>
                <w:color w:val="000000" w:themeColor="text1"/>
                <w:sz w:val="22"/>
                <w:szCs w:val="22"/>
              </w:rPr>
            </w:pPr>
            <w:r w:rsidRPr="00933033">
              <w:rPr>
                <w:rFonts w:ascii="Candara" w:hAnsi="Candara"/>
                <w:color w:val="000000" w:themeColor="text1"/>
                <w:sz w:val="22"/>
                <w:szCs w:val="22"/>
              </w:rPr>
              <w:t>BEA</w:t>
            </w:r>
          </w:p>
        </w:tc>
      </w:tr>
      <w:tr w:rsidR="00DB4FEF" w:rsidRPr="00933033" w14:paraId="5858B873" w14:textId="77777777" w:rsidTr="00933033">
        <w:trPr>
          <w:trHeight w:val="20"/>
        </w:trPr>
        <w:tc>
          <w:tcPr>
            <w:tcW w:w="1356" w:type="pct"/>
          </w:tcPr>
          <w:p w14:paraId="001E48C1" w14:textId="482454F5" w:rsidR="00DB4FEF" w:rsidRPr="00933033" w:rsidRDefault="00DB4FEF" w:rsidP="00C6198F">
            <w:pPr>
              <w:spacing w:before="0" w:beforeAutospacing="0" w:after="0" w:afterAutospacing="0" w:line="240" w:lineRule="auto"/>
              <w:rPr>
                <w:rFonts w:ascii="Candara" w:hAnsi="Candara"/>
                <w:color w:val="000000" w:themeColor="text1"/>
                <w:sz w:val="22"/>
                <w:szCs w:val="22"/>
              </w:rPr>
            </w:pPr>
            <w:r w:rsidRPr="00DB4FEF">
              <w:rPr>
                <w:rFonts w:ascii="Candara" w:hAnsi="Candara"/>
                <w:color w:val="000000" w:themeColor="text1"/>
                <w:sz w:val="22"/>
                <w:szCs w:val="22"/>
              </w:rPr>
              <w:t>Dr. Stéphane Mbemba</w:t>
            </w:r>
          </w:p>
        </w:tc>
        <w:tc>
          <w:tcPr>
            <w:tcW w:w="2712" w:type="pct"/>
          </w:tcPr>
          <w:p w14:paraId="24D9B934" w14:textId="34DC0C01" w:rsidR="00DB4FEF" w:rsidRPr="00933033" w:rsidRDefault="00DB4FEF" w:rsidP="00C6198F">
            <w:pPr>
              <w:spacing w:before="0" w:beforeAutospacing="0" w:after="0" w:afterAutospacing="0" w:line="240" w:lineRule="auto"/>
              <w:jc w:val="both"/>
              <w:rPr>
                <w:rFonts w:ascii="Candara" w:hAnsi="Candara"/>
                <w:color w:val="000000" w:themeColor="text1"/>
                <w:sz w:val="22"/>
                <w:szCs w:val="22"/>
              </w:rPr>
            </w:pPr>
            <w:r w:rsidRPr="00DB4FEF">
              <w:rPr>
                <w:rFonts w:ascii="Candara" w:hAnsi="Candara"/>
                <w:color w:val="000000" w:themeColor="text1"/>
                <w:sz w:val="22"/>
                <w:szCs w:val="22"/>
              </w:rPr>
              <w:t>Psychologue aéronautique, analyse du comportement de l’équipage, stress et charge de travail</w:t>
            </w:r>
          </w:p>
        </w:tc>
        <w:tc>
          <w:tcPr>
            <w:tcW w:w="932" w:type="pct"/>
          </w:tcPr>
          <w:p w14:paraId="4FA2D65C" w14:textId="78C54366" w:rsidR="00DB4FEF" w:rsidRPr="00933033" w:rsidRDefault="00DB4FEF" w:rsidP="00C6198F">
            <w:pPr>
              <w:spacing w:before="0" w:beforeAutospacing="0" w:after="0" w:afterAutospacing="0" w:line="240" w:lineRule="auto"/>
              <w:rPr>
                <w:rFonts w:ascii="Candara" w:hAnsi="Candara"/>
                <w:color w:val="000000" w:themeColor="text1"/>
                <w:sz w:val="22"/>
                <w:szCs w:val="22"/>
              </w:rPr>
            </w:pPr>
            <w:r w:rsidRPr="00DB4FEF">
              <w:rPr>
                <w:rFonts w:ascii="Candara" w:hAnsi="Candara"/>
                <w:color w:val="000000" w:themeColor="text1"/>
                <w:sz w:val="22"/>
                <w:szCs w:val="22"/>
              </w:rPr>
              <w:t>Consultant associé</w:t>
            </w:r>
          </w:p>
        </w:tc>
      </w:tr>
      <w:tr w:rsidR="00A2393E" w:rsidRPr="00933033" w14:paraId="70107BEE" w14:textId="77777777" w:rsidTr="00933033">
        <w:trPr>
          <w:trHeight w:val="20"/>
        </w:trPr>
        <w:tc>
          <w:tcPr>
            <w:tcW w:w="1356" w:type="pct"/>
          </w:tcPr>
          <w:p w14:paraId="3F665151" w14:textId="264CD740" w:rsidR="00A2393E" w:rsidRPr="00933033" w:rsidRDefault="00A2393E" w:rsidP="00C6198F">
            <w:pPr>
              <w:spacing w:before="0" w:beforeAutospacing="0" w:after="0" w:afterAutospacing="0" w:line="240" w:lineRule="auto"/>
              <w:rPr>
                <w:rFonts w:ascii="Candara" w:hAnsi="Candara"/>
                <w:color w:val="000000" w:themeColor="text1"/>
                <w:sz w:val="22"/>
                <w:szCs w:val="22"/>
              </w:rPr>
            </w:pPr>
            <w:r w:rsidRPr="00933033">
              <w:rPr>
                <w:rFonts w:ascii="Candara" w:hAnsi="Candara"/>
                <w:color w:val="000000" w:themeColor="text1"/>
                <w:sz w:val="22"/>
                <w:szCs w:val="22"/>
              </w:rPr>
              <w:t>Monsieur Roland KINKANDA</w:t>
            </w:r>
          </w:p>
        </w:tc>
        <w:tc>
          <w:tcPr>
            <w:tcW w:w="2712" w:type="pct"/>
          </w:tcPr>
          <w:p w14:paraId="534A60E6" w14:textId="3461E7C0" w:rsidR="00A2393E" w:rsidRPr="00933033" w:rsidRDefault="00A2393E" w:rsidP="00C6198F">
            <w:pPr>
              <w:spacing w:before="0" w:beforeAutospacing="0" w:after="0" w:afterAutospacing="0" w:line="240" w:lineRule="auto"/>
              <w:jc w:val="both"/>
              <w:rPr>
                <w:rFonts w:ascii="Candara" w:hAnsi="Candara"/>
                <w:color w:val="000000" w:themeColor="text1"/>
                <w:sz w:val="22"/>
                <w:szCs w:val="22"/>
              </w:rPr>
            </w:pPr>
            <w:r w:rsidRPr="00933033">
              <w:rPr>
                <w:rFonts w:ascii="Candara" w:hAnsi="Candara"/>
                <w:color w:val="000000" w:themeColor="text1"/>
                <w:sz w:val="22"/>
                <w:szCs w:val="22"/>
              </w:rPr>
              <w:t>Ancien c</w:t>
            </w:r>
            <w:r w:rsidRPr="00DB4FEF">
              <w:rPr>
                <w:rFonts w:ascii="Candara" w:hAnsi="Candara"/>
                <w:color w:val="000000" w:themeColor="text1"/>
                <w:sz w:val="22"/>
                <w:szCs w:val="22"/>
              </w:rPr>
              <w:t>ontrôleu</w:t>
            </w:r>
            <w:r w:rsidRPr="00933033">
              <w:rPr>
                <w:rFonts w:ascii="Candara" w:hAnsi="Candara"/>
                <w:color w:val="000000" w:themeColor="text1"/>
                <w:sz w:val="22"/>
                <w:szCs w:val="22"/>
              </w:rPr>
              <w:t>r de circulation aérienne, Enquêteur de SA</w:t>
            </w:r>
          </w:p>
        </w:tc>
        <w:tc>
          <w:tcPr>
            <w:tcW w:w="932" w:type="pct"/>
          </w:tcPr>
          <w:p w14:paraId="6774348A" w14:textId="08CC7F03" w:rsidR="00A2393E" w:rsidRPr="00933033" w:rsidRDefault="00F45402" w:rsidP="00C6198F">
            <w:pPr>
              <w:spacing w:before="0" w:beforeAutospacing="0" w:after="0" w:afterAutospacing="0" w:line="240" w:lineRule="auto"/>
              <w:rPr>
                <w:rFonts w:ascii="Candara" w:hAnsi="Candara"/>
                <w:color w:val="000000" w:themeColor="text1"/>
                <w:sz w:val="22"/>
                <w:szCs w:val="22"/>
              </w:rPr>
            </w:pPr>
            <w:r w:rsidRPr="00933033">
              <w:rPr>
                <w:rFonts w:ascii="Candara" w:hAnsi="Candara"/>
                <w:color w:val="000000" w:themeColor="text1"/>
                <w:sz w:val="22"/>
                <w:szCs w:val="22"/>
              </w:rPr>
              <w:t>BEA</w:t>
            </w:r>
          </w:p>
        </w:tc>
      </w:tr>
      <w:tr w:rsidR="00A2393E" w:rsidRPr="00933033" w14:paraId="1CA65499" w14:textId="77777777" w:rsidTr="00933033">
        <w:trPr>
          <w:trHeight w:val="20"/>
        </w:trPr>
        <w:tc>
          <w:tcPr>
            <w:tcW w:w="1356" w:type="pct"/>
          </w:tcPr>
          <w:p w14:paraId="77FBE622" w14:textId="179D6BF8" w:rsidR="00A2393E" w:rsidRPr="00933033" w:rsidRDefault="00A2393E" w:rsidP="00C6198F">
            <w:pPr>
              <w:spacing w:before="0" w:beforeAutospacing="0" w:after="0" w:afterAutospacing="0" w:line="240" w:lineRule="auto"/>
              <w:rPr>
                <w:rFonts w:ascii="Candara" w:hAnsi="Candara"/>
                <w:color w:val="000000" w:themeColor="text1"/>
                <w:sz w:val="22"/>
                <w:szCs w:val="22"/>
              </w:rPr>
            </w:pPr>
            <w:r w:rsidRPr="00DB4FEF">
              <w:rPr>
                <w:rFonts w:ascii="Candara" w:hAnsi="Candara"/>
                <w:color w:val="000000" w:themeColor="text1"/>
                <w:sz w:val="22"/>
                <w:szCs w:val="22"/>
              </w:rPr>
              <w:t xml:space="preserve">Mme. Clarisse </w:t>
            </w:r>
            <w:proofErr w:type="spellStart"/>
            <w:r w:rsidRPr="00DB4FEF">
              <w:rPr>
                <w:rFonts w:ascii="Candara" w:hAnsi="Candara"/>
                <w:color w:val="000000" w:themeColor="text1"/>
                <w:sz w:val="22"/>
                <w:szCs w:val="22"/>
              </w:rPr>
              <w:t>Biyolo</w:t>
            </w:r>
            <w:proofErr w:type="spellEnd"/>
          </w:p>
        </w:tc>
        <w:tc>
          <w:tcPr>
            <w:tcW w:w="2712" w:type="pct"/>
          </w:tcPr>
          <w:p w14:paraId="15B898B2" w14:textId="78AD50AE" w:rsidR="00A2393E" w:rsidRPr="00933033" w:rsidRDefault="00A2393E" w:rsidP="00C6198F">
            <w:pPr>
              <w:spacing w:before="0" w:beforeAutospacing="0" w:after="0" w:afterAutospacing="0" w:line="240" w:lineRule="auto"/>
              <w:jc w:val="both"/>
              <w:rPr>
                <w:rFonts w:ascii="Candara" w:hAnsi="Candara"/>
                <w:color w:val="000000" w:themeColor="text1"/>
                <w:sz w:val="22"/>
                <w:szCs w:val="22"/>
              </w:rPr>
            </w:pPr>
            <w:r w:rsidRPr="00DB4FEF">
              <w:rPr>
                <w:rFonts w:ascii="Candara" w:hAnsi="Candara"/>
                <w:color w:val="000000" w:themeColor="text1"/>
                <w:sz w:val="22"/>
                <w:szCs w:val="22"/>
              </w:rPr>
              <w:t xml:space="preserve">Contrôleuse aérienne senior, </w:t>
            </w:r>
            <w:r w:rsidRPr="00933033">
              <w:rPr>
                <w:rFonts w:ascii="Candara" w:hAnsi="Candara"/>
                <w:color w:val="000000" w:themeColor="text1"/>
                <w:sz w:val="22"/>
                <w:szCs w:val="22"/>
              </w:rPr>
              <w:t>inspecteur ATS</w:t>
            </w:r>
          </w:p>
        </w:tc>
        <w:tc>
          <w:tcPr>
            <w:tcW w:w="932" w:type="pct"/>
          </w:tcPr>
          <w:p w14:paraId="65C69F55" w14:textId="3A626EA1" w:rsidR="00A2393E" w:rsidRPr="00933033" w:rsidRDefault="00A2393E" w:rsidP="00C6198F">
            <w:pPr>
              <w:spacing w:before="0" w:beforeAutospacing="0" w:after="0" w:afterAutospacing="0" w:line="240" w:lineRule="auto"/>
              <w:rPr>
                <w:rFonts w:ascii="Candara" w:hAnsi="Candara"/>
                <w:color w:val="000000" w:themeColor="text1"/>
                <w:sz w:val="22"/>
                <w:szCs w:val="22"/>
              </w:rPr>
            </w:pPr>
            <w:r w:rsidRPr="00DB4FEF">
              <w:rPr>
                <w:rFonts w:ascii="Candara" w:hAnsi="Candara"/>
                <w:color w:val="000000" w:themeColor="text1"/>
                <w:sz w:val="22"/>
                <w:szCs w:val="22"/>
              </w:rPr>
              <w:t xml:space="preserve">ANAC </w:t>
            </w:r>
            <w:r w:rsidR="000C4FC9">
              <w:rPr>
                <w:rFonts w:ascii="Candara" w:hAnsi="Candara"/>
                <w:color w:val="000000" w:themeColor="text1"/>
                <w:sz w:val="22"/>
                <w:szCs w:val="22"/>
              </w:rPr>
              <w:t>Gabon</w:t>
            </w:r>
          </w:p>
        </w:tc>
      </w:tr>
      <w:tr w:rsidR="00A2393E" w:rsidRPr="00933033" w14:paraId="0BB6F26F" w14:textId="77777777" w:rsidTr="00933033">
        <w:trPr>
          <w:trHeight w:val="20"/>
        </w:trPr>
        <w:tc>
          <w:tcPr>
            <w:tcW w:w="1356" w:type="pct"/>
          </w:tcPr>
          <w:p w14:paraId="4C3467C5" w14:textId="0BD3AD92" w:rsidR="00A2393E" w:rsidRPr="00933033" w:rsidRDefault="00A2393E" w:rsidP="00C6198F">
            <w:pPr>
              <w:spacing w:before="0" w:beforeAutospacing="0" w:after="0" w:afterAutospacing="0" w:line="240" w:lineRule="auto"/>
              <w:rPr>
                <w:rFonts w:ascii="Candara" w:hAnsi="Candara"/>
                <w:color w:val="000000" w:themeColor="text1"/>
                <w:sz w:val="22"/>
                <w:szCs w:val="22"/>
              </w:rPr>
            </w:pPr>
            <w:proofErr w:type="spellStart"/>
            <w:r w:rsidRPr="00DB4FEF">
              <w:rPr>
                <w:rFonts w:ascii="Candara" w:hAnsi="Candara"/>
                <w:color w:val="000000" w:themeColor="text1"/>
                <w:sz w:val="22"/>
                <w:szCs w:val="22"/>
              </w:rPr>
              <w:t>Ing</w:t>
            </w:r>
            <w:proofErr w:type="spellEnd"/>
            <w:r w:rsidRPr="00DB4FEF">
              <w:rPr>
                <w:rFonts w:ascii="Candara" w:hAnsi="Candara"/>
                <w:color w:val="000000" w:themeColor="text1"/>
                <w:sz w:val="22"/>
                <w:szCs w:val="22"/>
              </w:rPr>
              <w:t xml:space="preserve">. Patrice </w:t>
            </w:r>
            <w:proofErr w:type="spellStart"/>
            <w:r w:rsidRPr="00DB4FEF">
              <w:rPr>
                <w:rFonts w:ascii="Candara" w:hAnsi="Candara"/>
                <w:color w:val="000000" w:themeColor="text1"/>
                <w:sz w:val="22"/>
                <w:szCs w:val="22"/>
              </w:rPr>
              <w:t>Louamba</w:t>
            </w:r>
            <w:proofErr w:type="spellEnd"/>
          </w:p>
        </w:tc>
        <w:tc>
          <w:tcPr>
            <w:tcW w:w="2712" w:type="pct"/>
          </w:tcPr>
          <w:p w14:paraId="3B3DE495" w14:textId="77777777" w:rsidR="00A2393E" w:rsidRPr="00933033" w:rsidRDefault="00A2393E" w:rsidP="00C6198F">
            <w:pPr>
              <w:spacing w:before="0" w:beforeAutospacing="0" w:after="0" w:afterAutospacing="0" w:line="240" w:lineRule="auto"/>
              <w:jc w:val="both"/>
              <w:rPr>
                <w:rFonts w:ascii="Candara" w:hAnsi="Candara"/>
                <w:color w:val="000000" w:themeColor="text1"/>
                <w:sz w:val="22"/>
                <w:szCs w:val="22"/>
              </w:rPr>
            </w:pPr>
            <w:r w:rsidRPr="00DB4FEF">
              <w:rPr>
                <w:rFonts w:ascii="Candara" w:hAnsi="Candara"/>
                <w:color w:val="000000" w:themeColor="text1"/>
                <w:sz w:val="22"/>
                <w:szCs w:val="22"/>
              </w:rPr>
              <w:t>Analyseur de données, expérience sur les outils Flight Data Monitoring</w:t>
            </w:r>
          </w:p>
          <w:p w14:paraId="117DC384" w14:textId="507703FE" w:rsidR="00A2393E" w:rsidRPr="00933033" w:rsidRDefault="00A2393E" w:rsidP="00C6198F">
            <w:pPr>
              <w:spacing w:before="0" w:beforeAutospacing="0" w:after="0" w:afterAutospacing="0" w:line="240" w:lineRule="auto"/>
              <w:jc w:val="both"/>
              <w:rPr>
                <w:rFonts w:ascii="Candara" w:hAnsi="Candara"/>
                <w:color w:val="000000" w:themeColor="text1"/>
                <w:sz w:val="22"/>
                <w:szCs w:val="22"/>
              </w:rPr>
            </w:pPr>
            <w:r w:rsidRPr="00933033">
              <w:rPr>
                <w:rFonts w:ascii="Candara" w:hAnsi="Candara"/>
                <w:color w:val="000000" w:themeColor="text1"/>
                <w:sz w:val="22"/>
                <w:szCs w:val="22"/>
              </w:rPr>
              <w:t>Enquêteur de SA</w:t>
            </w:r>
          </w:p>
        </w:tc>
        <w:tc>
          <w:tcPr>
            <w:tcW w:w="932" w:type="pct"/>
          </w:tcPr>
          <w:p w14:paraId="20C2555A" w14:textId="0838D652" w:rsidR="00A2393E" w:rsidRPr="00933033" w:rsidRDefault="00F45402" w:rsidP="00C6198F">
            <w:pPr>
              <w:spacing w:before="0" w:beforeAutospacing="0" w:after="0" w:afterAutospacing="0" w:line="240" w:lineRule="auto"/>
              <w:rPr>
                <w:rFonts w:ascii="Candara" w:hAnsi="Candara"/>
                <w:color w:val="000000" w:themeColor="text1"/>
                <w:sz w:val="22"/>
                <w:szCs w:val="22"/>
              </w:rPr>
            </w:pPr>
            <w:r w:rsidRPr="00933033">
              <w:rPr>
                <w:rFonts w:ascii="Candara" w:hAnsi="Candara"/>
                <w:color w:val="000000" w:themeColor="text1"/>
                <w:sz w:val="22"/>
                <w:szCs w:val="22"/>
              </w:rPr>
              <w:t>BEA</w:t>
            </w:r>
          </w:p>
        </w:tc>
      </w:tr>
      <w:tr w:rsidR="00933033" w:rsidRPr="00933033" w14:paraId="0F8B7B64" w14:textId="77777777" w:rsidTr="00933033">
        <w:trPr>
          <w:trHeight w:val="20"/>
        </w:trPr>
        <w:tc>
          <w:tcPr>
            <w:tcW w:w="1356" w:type="pct"/>
          </w:tcPr>
          <w:p w14:paraId="288F91E9" w14:textId="77777777" w:rsidR="00A2393E" w:rsidRPr="00933033" w:rsidRDefault="00A2393E" w:rsidP="00C6198F">
            <w:pPr>
              <w:spacing w:before="0" w:beforeAutospacing="0" w:after="0" w:afterAutospacing="0" w:line="240" w:lineRule="auto"/>
              <w:rPr>
                <w:rFonts w:ascii="Candara" w:hAnsi="Candara"/>
                <w:color w:val="000000" w:themeColor="text1"/>
                <w:sz w:val="22"/>
                <w:szCs w:val="22"/>
              </w:rPr>
            </w:pPr>
            <w:r w:rsidRPr="00DB4FEF">
              <w:rPr>
                <w:rFonts w:ascii="Candara" w:hAnsi="Candara"/>
                <w:color w:val="000000" w:themeColor="text1"/>
                <w:sz w:val="22"/>
                <w:szCs w:val="22"/>
              </w:rPr>
              <w:t xml:space="preserve">M. Junior </w:t>
            </w:r>
            <w:proofErr w:type="spellStart"/>
            <w:r w:rsidRPr="00DB4FEF">
              <w:rPr>
                <w:rFonts w:ascii="Candara" w:hAnsi="Candara"/>
                <w:color w:val="000000" w:themeColor="text1"/>
                <w:sz w:val="22"/>
                <w:szCs w:val="22"/>
              </w:rPr>
              <w:t>Kinzika</w:t>
            </w:r>
            <w:proofErr w:type="spellEnd"/>
          </w:p>
        </w:tc>
        <w:tc>
          <w:tcPr>
            <w:tcW w:w="2712" w:type="pct"/>
          </w:tcPr>
          <w:p w14:paraId="26DD6EA3" w14:textId="77777777" w:rsidR="00A2393E" w:rsidRPr="00933033" w:rsidRDefault="00A2393E" w:rsidP="00C6198F">
            <w:pPr>
              <w:spacing w:before="0" w:beforeAutospacing="0" w:after="0" w:afterAutospacing="0" w:line="240" w:lineRule="auto"/>
              <w:jc w:val="both"/>
              <w:rPr>
                <w:rFonts w:ascii="Candara" w:hAnsi="Candara"/>
                <w:color w:val="000000" w:themeColor="text1"/>
                <w:sz w:val="22"/>
                <w:szCs w:val="22"/>
              </w:rPr>
            </w:pPr>
            <w:r w:rsidRPr="00DB4FEF">
              <w:rPr>
                <w:rFonts w:ascii="Candara" w:hAnsi="Candara"/>
                <w:color w:val="000000" w:themeColor="text1"/>
                <w:sz w:val="22"/>
                <w:szCs w:val="22"/>
              </w:rPr>
              <w:t xml:space="preserve">Photogrammétrie, drone, </w:t>
            </w:r>
            <w:proofErr w:type="spellStart"/>
            <w:r w:rsidRPr="00DB4FEF">
              <w:rPr>
                <w:rFonts w:ascii="Candara" w:hAnsi="Candara"/>
                <w:color w:val="000000" w:themeColor="text1"/>
                <w:sz w:val="22"/>
                <w:szCs w:val="22"/>
              </w:rPr>
              <w:t>orthophotoplan</w:t>
            </w:r>
            <w:proofErr w:type="spellEnd"/>
            <w:r w:rsidRPr="00DB4FEF">
              <w:rPr>
                <w:rFonts w:ascii="Candara" w:hAnsi="Candara"/>
                <w:color w:val="000000" w:themeColor="text1"/>
                <w:sz w:val="22"/>
                <w:szCs w:val="22"/>
              </w:rPr>
              <w:t>, levé topographique du site</w:t>
            </w:r>
          </w:p>
        </w:tc>
        <w:tc>
          <w:tcPr>
            <w:tcW w:w="932" w:type="pct"/>
          </w:tcPr>
          <w:p w14:paraId="17EA38A3" w14:textId="565D221B" w:rsidR="00A2393E" w:rsidRPr="00933033" w:rsidRDefault="00F45402" w:rsidP="00C6198F">
            <w:pPr>
              <w:spacing w:before="0" w:beforeAutospacing="0" w:after="0" w:afterAutospacing="0" w:line="240" w:lineRule="auto"/>
              <w:rPr>
                <w:rFonts w:ascii="Candara" w:hAnsi="Candara"/>
                <w:color w:val="000000" w:themeColor="text1"/>
                <w:sz w:val="22"/>
                <w:szCs w:val="22"/>
              </w:rPr>
            </w:pPr>
            <w:r w:rsidRPr="00933033">
              <w:rPr>
                <w:rFonts w:ascii="Candara" w:hAnsi="Candara"/>
                <w:color w:val="000000" w:themeColor="text1"/>
                <w:sz w:val="22"/>
                <w:szCs w:val="22"/>
              </w:rPr>
              <w:t>BEA</w:t>
            </w:r>
          </w:p>
        </w:tc>
      </w:tr>
      <w:tr w:rsidR="00A2393E" w:rsidRPr="00933033" w14:paraId="1E0BD130" w14:textId="77777777" w:rsidTr="00933033">
        <w:trPr>
          <w:trHeight w:val="20"/>
        </w:trPr>
        <w:tc>
          <w:tcPr>
            <w:tcW w:w="1356" w:type="pct"/>
          </w:tcPr>
          <w:p w14:paraId="34D34517" w14:textId="14C5FEAC" w:rsidR="00A2393E" w:rsidRPr="00933033" w:rsidRDefault="00A2393E" w:rsidP="00C6198F">
            <w:pPr>
              <w:spacing w:before="0" w:beforeAutospacing="0" w:after="0" w:afterAutospacing="0" w:line="240" w:lineRule="auto"/>
              <w:rPr>
                <w:rFonts w:ascii="Candara" w:hAnsi="Candara"/>
                <w:color w:val="000000" w:themeColor="text1"/>
                <w:sz w:val="22"/>
                <w:szCs w:val="22"/>
              </w:rPr>
            </w:pPr>
            <w:r w:rsidRPr="00DB4FEF">
              <w:rPr>
                <w:rFonts w:ascii="Candara" w:hAnsi="Candara"/>
                <w:color w:val="000000" w:themeColor="text1"/>
                <w:sz w:val="22"/>
                <w:szCs w:val="22"/>
              </w:rPr>
              <w:t>Dr. Sonia Essono</w:t>
            </w:r>
          </w:p>
        </w:tc>
        <w:tc>
          <w:tcPr>
            <w:tcW w:w="2712" w:type="pct"/>
          </w:tcPr>
          <w:p w14:paraId="280E4DD6" w14:textId="4019366C" w:rsidR="00A2393E" w:rsidRPr="00933033" w:rsidRDefault="00A2393E" w:rsidP="00C6198F">
            <w:pPr>
              <w:spacing w:before="0" w:beforeAutospacing="0" w:after="0" w:afterAutospacing="0" w:line="240" w:lineRule="auto"/>
              <w:jc w:val="both"/>
              <w:rPr>
                <w:rFonts w:ascii="Candara" w:hAnsi="Candara"/>
                <w:color w:val="000000" w:themeColor="text1"/>
                <w:sz w:val="22"/>
                <w:szCs w:val="22"/>
              </w:rPr>
            </w:pPr>
            <w:r w:rsidRPr="00DB4FEF">
              <w:rPr>
                <w:rFonts w:ascii="Candara" w:hAnsi="Candara"/>
                <w:color w:val="000000" w:themeColor="text1"/>
                <w:sz w:val="22"/>
                <w:szCs w:val="22"/>
              </w:rPr>
              <w:t xml:space="preserve">Médecin </w:t>
            </w:r>
            <w:r w:rsidRPr="00933033">
              <w:rPr>
                <w:rFonts w:ascii="Candara" w:hAnsi="Candara"/>
                <w:color w:val="000000" w:themeColor="text1"/>
                <w:sz w:val="22"/>
                <w:szCs w:val="22"/>
              </w:rPr>
              <w:t>aéronautique</w:t>
            </w:r>
          </w:p>
        </w:tc>
        <w:tc>
          <w:tcPr>
            <w:tcW w:w="932" w:type="pct"/>
          </w:tcPr>
          <w:p w14:paraId="47CCD359" w14:textId="2CCF6955" w:rsidR="00A2393E" w:rsidRPr="00933033" w:rsidRDefault="00A2393E" w:rsidP="00C6198F">
            <w:pPr>
              <w:spacing w:before="0" w:beforeAutospacing="0" w:after="0" w:afterAutospacing="0" w:line="240" w:lineRule="auto"/>
              <w:rPr>
                <w:rFonts w:ascii="Candara" w:hAnsi="Candara"/>
                <w:color w:val="000000" w:themeColor="text1"/>
                <w:sz w:val="22"/>
                <w:szCs w:val="22"/>
              </w:rPr>
            </w:pPr>
            <w:r w:rsidRPr="00DB4FEF">
              <w:rPr>
                <w:rFonts w:ascii="Candara" w:hAnsi="Candara"/>
                <w:color w:val="000000" w:themeColor="text1"/>
                <w:sz w:val="22"/>
                <w:szCs w:val="22"/>
              </w:rPr>
              <w:t>Min</w:t>
            </w:r>
            <w:r w:rsidR="00C6198F" w:rsidRPr="00933033">
              <w:rPr>
                <w:rFonts w:ascii="Candara" w:hAnsi="Candara"/>
                <w:color w:val="000000" w:themeColor="text1"/>
                <w:sz w:val="22"/>
                <w:szCs w:val="22"/>
              </w:rPr>
              <w:t>.</w:t>
            </w:r>
            <w:r w:rsidRPr="00DB4FEF">
              <w:rPr>
                <w:rFonts w:ascii="Candara" w:hAnsi="Candara"/>
                <w:color w:val="000000" w:themeColor="text1"/>
                <w:sz w:val="22"/>
                <w:szCs w:val="22"/>
              </w:rPr>
              <w:t xml:space="preserve"> de la Santé</w:t>
            </w:r>
          </w:p>
        </w:tc>
      </w:tr>
    </w:tbl>
    <w:p w14:paraId="1C93053D" w14:textId="745C5E00" w:rsidR="00DB4FEF" w:rsidRPr="001B0676" w:rsidRDefault="00DB4FEF" w:rsidP="00F45402">
      <w:pPr>
        <w:shd w:val="clear" w:color="auto" w:fill="E8E8E8" w:themeFill="background2"/>
        <w:ind w:left="709"/>
        <w:jc w:val="both"/>
        <w:rPr>
          <w:rFonts w:ascii="Candara" w:hAnsi="Candara"/>
          <w:b/>
          <w:bCs/>
          <w:i/>
          <w:iCs/>
          <w:color w:val="000000" w:themeColor="text1"/>
        </w:rPr>
      </w:pPr>
      <w:r w:rsidRPr="001B0676">
        <w:rPr>
          <w:rFonts w:ascii="Candara" w:hAnsi="Candara"/>
          <w:b/>
          <w:bCs/>
          <w:i/>
          <w:iCs/>
          <w:color w:val="000000" w:themeColor="text1"/>
        </w:rPr>
        <w:t>Constituer une équipe d’enquête adaptée à la nature de l’événement, définir les rôles et responsabilités de chacun, et établir les mandats des groupes d’enquête constitués.</w:t>
      </w:r>
    </w:p>
    <w:p w14:paraId="4851DA92" w14:textId="33DBE076" w:rsidR="002F3D95" w:rsidRPr="00C6198F" w:rsidRDefault="00BF33CB" w:rsidP="00C6198F">
      <w:pPr>
        <w:shd w:val="clear" w:color="auto" w:fill="E8E8E8" w:themeFill="background2"/>
        <w:ind w:left="709"/>
        <w:jc w:val="both"/>
        <w:rPr>
          <w:rFonts w:ascii="Candara" w:hAnsi="Candara"/>
          <w:i/>
          <w:iCs/>
          <w:color w:val="000000" w:themeColor="text1"/>
          <w:lang w:val="en-US"/>
        </w:rPr>
      </w:pPr>
      <w:proofErr w:type="spellStart"/>
      <w:proofErr w:type="gramStart"/>
      <w:r w:rsidRPr="001B0676">
        <w:rPr>
          <w:rFonts w:ascii="Candara" w:hAnsi="Candara"/>
          <w:i/>
          <w:iCs/>
          <w:color w:val="000000" w:themeColor="text1"/>
          <w:lang w:val="en-US"/>
        </w:rPr>
        <w:t>Outils</w:t>
      </w:r>
      <w:proofErr w:type="spellEnd"/>
      <w:r w:rsidRPr="001B0676">
        <w:rPr>
          <w:rFonts w:ascii="Candara" w:hAnsi="Candara"/>
          <w:i/>
          <w:iCs/>
          <w:color w:val="000000" w:themeColor="text1"/>
          <w:lang w:val="en-US"/>
        </w:rPr>
        <w:t xml:space="preserve"> :</w:t>
      </w:r>
      <w:proofErr w:type="gramEnd"/>
      <w:r w:rsidRPr="001B0676">
        <w:rPr>
          <w:rFonts w:ascii="Candara" w:hAnsi="Candara"/>
          <w:i/>
          <w:iCs/>
          <w:color w:val="000000" w:themeColor="text1"/>
          <w:lang w:val="en-US"/>
        </w:rPr>
        <w:t xml:space="preserve"> FOR-OPS-05, PRO-OPS-01, OUT-ORG-01, DOC-OPS-6</w:t>
      </w:r>
      <w:r w:rsidR="002F3D95" w:rsidRPr="000C4FC9">
        <w:rPr>
          <w:rFonts w:ascii="Candara" w:hAnsi="Candara"/>
          <w:b/>
          <w:bCs/>
          <w:lang w:val="en-US"/>
        </w:rPr>
        <w:br w:type="page"/>
      </w:r>
    </w:p>
    <w:p w14:paraId="2E64307D" w14:textId="5F2C7A04" w:rsidR="00E17B16" w:rsidRPr="001B0676" w:rsidRDefault="00E13EAB" w:rsidP="00BF33CB">
      <w:pPr>
        <w:shd w:val="clear" w:color="auto" w:fill="FFFF00"/>
        <w:ind w:left="1985" w:hanging="1275"/>
        <w:jc w:val="both"/>
        <w:rPr>
          <w:rFonts w:ascii="Candara" w:hAnsi="Candara"/>
        </w:rPr>
      </w:pPr>
      <w:r w:rsidRPr="001B0676">
        <w:rPr>
          <w:rFonts w:ascii="Candara" w:hAnsi="Candara"/>
          <w:b/>
          <w:bCs/>
        </w:rPr>
        <w:lastRenderedPageBreak/>
        <w:t>Exercice 4 :</w:t>
      </w:r>
      <w:r w:rsidRPr="001B0676">
        <w:rPr>
          <w:rFonts w:ascii="Candara" w:hAnsi="Candara"/>
        </w:rPr>
        <w:t xml:space="preserve"> </w:t>
      </w:r>
      <w:r w:rsidR="00BF33CB" w:rsidRPr="001B0676">
        <w:rPr>
          <w:rFonts w:ascii="Candara" w:hAnsi="Candara"/>
        </w:rPr>
        <w:tab/>
      </w:r>
      <w:r w:rsidR="00E17B16" w:rsidRPr="001B0676">
        <w:rPr>
          <w:rFonts w:ascii="Candara" w:hAnsi="Candara"/>
        </w:rPr>
        <w:t>Identifier les mesures à prendre sur le site et les documents à collecter et préciser leur détenteur</w:t>
      </w:r>
    </w:p>
    <w:p w14:paraId="3EDBBF4A" w14:textId="59B2C237" w:rsidR="00AD3D56" w:rsidRPr="001B0676" w:rsidRDefault="00AD3D56" w:rsidP="00F45402">
      <w:pPr>
        <w:ind w:left="851"/>
        <w:jc w:val="both"/>
        <w:rPr>
          <w:rFonts w:ascii="Candara" w:hAnsi="Candara"/>
        </w:rPr>
      </w:pPr>
      <w:r w:rsidRPr="001B0676">
        <w:rPr>
          <w:rFonts w:ascii="Candara" w:hAnsi="Candara"/>
        </w:rPr>
        <w:t>Le 15</w:t>
      </w:r>
      <w:r w:rsidR="00BF33CB" w:rsidRPr="001B0676">
        <w:rPr>
          <w:rFonts w:ascii="Candara" w:hAnsi="Candara"/>
        </w:rPr>
        <w:t xml:space="preserve"> janvier</w:t>
      </w:r>
      <w:r w:rsidRPr="001B0676">
        <w:rPr>
          <w:rFonts w:ascii="Candara" w:hAnsi="Candara"/>
        </w:rPr>
        <w:t xml:space="preserve"> 2025 à 09h30, un ATR 72 immatriculé </w:t>
      </w:r>
      <w:r w:rsidR="000C4FC9">
        <w:rPr>
          <w:rFonts w:ascii="Candara" w:hAnsi="Candara"/>
        </w:rPr>
        <w:t>T7-</w:t>
      </w:r>
      <w:r w:rsidRPr="001B0676">
        <w:rPr>
          <w:rFonts w:ascii="Candara" w:hAnsi="Candara"/>
        </w:rPr>
        <w:t>AKC, opérant le vol régional AB 251 de Libreville vers Port Gentil, effectue son approche finale sur la piste 07 de l’aérodrome de Libreville. Les conditions météorologiques sont favorables, avec une visibilité de 10 km, un vent faible de 10 kt et un ciel partiellement nuageux.</w:t>
      </w:r>
    </w:p>
    <w:p w14:paraId="7DA64812" w14:textId="39C6A5C0" w:rsidR="00AD3D56" w:rsidRPr="001B0676" w:rsidRDefault="00AD3D56" w:rsidP="00F45402">
      <w:pPr>
        <w:ind w:left="851"/>
        <w:jc w:val="both"/>
        <w:rPr>
          <w:rFonts w:ascii="Candara" w:hAnsi="Candara"/>
        </w:rPr>
      </w:pPr>
      <w:r w:rsidRPr="001B0676">
        <w:rPr>
          <w:rFonts w:ascii="Candara" w:hAnsi="Candara"/>
        </w:rPr>
        <w:t>À environ 1,5 km de la piste, l’équipage signale une anomalie moteur au contrôle aérien. Quelques minutes plus tard, lors de l’atterrissage, l’aéronef dévie de l’axe de piste. Le train d’atterrissage gauche heurte la bordure, entraînant une perte de contrôle directionnelle. L’avion quitte la piste et percute une barrière de sécurité ainsi qu’un bâtiment annexe proche des hangars techniques, causant des dommages importants à la cellule et aux moteurs. Trois passagers sont retrouvés décédés et plusieurs autres sont blessés. Du carburant se répand, créant un risque immédiat d’incendie.</w:t>
      </w:r>
    </w:p>
    <w:p w14:paraId="6F27C9CE" w14:textId="77777777" w:rsidR="00AD3D56" w:rsidRPr="001B0676" w:rsidRDefault="00AD3D56" w:rsidP="00F45402">
      <w:pPr>
        <w:ind w:left="851"/>
        <w:jc w:val="both"/>
        <w:rPr>
          <w:rFonts w:ascii="Candara" w:hAnsi="Candara"/>
        </w:rPr>
      </w:pPr>
      <w:r w:rsidRPr="001B0676">
        <w:rPr>
          <w:rFonts w:ascii="Candara" w:hAnsi="Candara"/>
        </w:rPr>
        <w:t>La zone est initialement accessible au personnel de l’aérodrome, à quelques passants et au personnel de maintenance, ce qui génère un afflux de personnes autour de l’épave et complique l’accès aux zones clés. Des témoins se trouvent encore à proximité, tandis que d’autres tentent de secourir les victimes.</w:t>
      </w:r>
    </w:p>
    <w:p w14:paraId="1838F6B6" w14:textId="77777777" w:rsidR="00AD3D56" w:rsidRPr="001B0676" w:rsidRDefault="00AD3D56" w:rsidP="00C6198F">
      <w:pPr>
        <w:spacing w:after="0" w:afterAutospacing="0" w:line="240" w:lineRule="auto"/>
        <w:ind w:left="851"/>
        <w:jc w:val="both"/>
        <w:rPr>
          <w:rFonts w:ascii="Candara" w:hAnsi="Candara"/>
        </w:rPr>
      </w:pPr>
      <w:r w:rsidRPr="001B0676">
        <w:rPr>
          <w:rFonts w:ascii="Candara" w:hAnsi="Candara"/>
        </w:rPr>
        <w:t>Les éléments visibles sur le site incluent :</w:t>
      </w:r>
    </w:p>
    <w:p w14:paraId="0734EE85" w14:textId="77777777" w:rsidR="00AD3D56" w:rsidRPr="001B0676" w:rsidRDefault="00AD3D56" w:rsidP="00C6198F">
      <w:pPr>
        <w:pStyle w:val="Paragraphedeliste"/>
        <w:numPr>
          <w:ilvl w:val="0"/>
          <w:numId w:val="3"/>
        </w:numPr>
        <w:spacing w:before="0" w:beforeAutospacing="0"/>
        <w:ind w:left="1570" w:hanging="357"/>
        <w:jc w:val="both"/>
        <w:rPr>
          <w:rFonts w:ascii="Candara" w:hAnsi="Candara"/>
        </w:rPr>
      </w:pPr>
      <w:r w:rsidRPr="001B0676">
        <w:rPr>
          <w:rFonts w:ascii="Candara" w:hAnsi="Candara"/>
        </w:rPr>
        <w:t>Débris structuraux (ailes, empennage, moteurs)</w:t>
      </w:r>
    </w:p>
    <w:p w14:paraId="1BDD3C2C" w14:textId="77777777" w:rsidR="00AD3D56" w:rsidRPr="001B0676" w:rsidRDefault="00AD3D56" w:rsidP="00F45402">
      <w:pPr>
        <w:pStyle w:val="Paragraphedeliste"/>
        <w:numPr>
          <w:ilvl w:val="0"/>
          <w:numId w:val="3"/>
        </w:numPr>
        <w:jc w:val="both"/>
        <w:rPr>
          <w:rFonts w:ascii="Candara" w:hAnsi="Candara"/>
        </w:rPr>
      </w:pPr>
      <w:r w:rsidRPr="001B0676">
        <w:rPr>
          <w:rFonts w:ascii="Candara" w:hAnsi="Candara"/>
        </w:rPr>
        <w:t>Traces de glissade et marques de freinage sur la piste et les abords herbeux</w:t>
      </w:r>
    </w:p>
    <w:p w14:paraId="48DB34AF" w14:textId="77777777" w:rsidR="00AD3D56" w:rsidRPr="001B0676" w:rsidRDefault="00AD3D56" w:rsidP="00F45402">
      <w:pPr>
        <w:pStyle w:val="Paragraphedeliste"/>
        <w:numPr>
          <w:ilvl w:val="0"/>
          <w:numId w:val="3"/>
        </w:numPr>
        <w:jc w:val="both"/>
        <w:rPr>
          <w:rFonts w:ascii="Candara" w:hAnsi="Candara"/>
        </w:rPr>
      </w:pPr>
      <w:r w:rsidRPr="001B0676">
        <w:rPr>
          <w:rFonts w:ascii="Candara" w:hAnsi="Candara"/>
        </w:rPr>
        <w:t>Cartes de navigation et documents de bord éparpillés autour de la cabine</w:t>
      </w:r>
    </w:p>
    <w:p w14:paraId="1C527BA7" w14:textId="77777777" w:rsidR="00AD3D56" w:rsidRPr="001B0676" w:rsidRDefault="00AD3D56" w:rsidP="00F45402">
      <w:pPr>
        <w:pStyle w:val="Paragraphedeliste"/>
        <w:numPr>
          <w:ilvl w:val="0"/>
          <w:numId w:val="3"/>
        </w:numPr>
        <w:jc w:val="both"/>
        <w:rPr>
          <w:rFonts w:ascii="Candara" w:hAnsi="Candara"/>
        </w:rPr>
      </w:pPr>
      <w:r w:rsidRPr="001B0676">
        <w:rPr>
          <w:rFonts w:ascii="Candara" w:hAnsi="Candara"/>
        </w:rPr>
        <w:t>Effets personnels des passagers (bagages à main, objets personnels)</w:t>
      </w:r>
    </w:p>
    <w:p w14:paraId="7C5E2F49" w14:textId="77777777" w:rsidR="00AD3D56" w:rsidRPr="001B0676" w:rsidRDefault="00AD3D56" w:rsidP="00F45402">
      <w:pPr>
        <w:pStyle w:val="Paragraphedeliste"/>
        <w:numPr>
          <w:ilvl w:val="0"/>
          <w:numId w:val="3"/>
        </w:numPr>
        <w:jc w:val="both"/>
        <w:rPr>
          <w:rFonts w:ascii="Candara" w:hAnsi="Candara"/>
        </w:rPr>
      </w:pPr>
      <w:r w:rsidRPr="001B0676">
        <w:rPr>
          <w:rFonts w:ascii="Candara" w:hAnsi="Candara"/>
        </w:rPr>
        <w:t>Panneaux de signalisation de piste endommagés</w:t>
      </w:r>
    </w:p>
    <w:p w14:paraId="572F8423" w14:textId="5F9F4CCE" w:rsidR="00C6198F" w:rsidRDefault="00AD3D56" w:rsidP="00300254">
      <w:pPr>
        <w:ind w:left="851"/>
        <w:jc w:val="both"/>
        <w:rPr>
          <w:rFonts w:ascii="Candara" w:hAnsi="Candara"/>
        </w:rPr>
      </w:pPr>
      <w:r w:rsidRPr="001B0676">
        <w:rPr>
          <w:rFonts w:ascii="Candara" w:hAnsi="Candara"/>
        </w:rPr>
        <w:t>Les conditions d’éclairage naturel sont bonnes, mais la présence de la population et des témoins encombre le site. Le scénario offre de multiples éléments à examiner : trajectoire de déviation, points d’impact, localisation des victimes et blessés, dispersion des débris et traces de carburant.</w:t>
      </w:r>
    </w:p>
    <w:p w14:paraId="1CC212E5" w14:textId="68203AFD" w:rsidR="002F3D95" w:rsidRPr="00C6198F" w:rsidRDefault="00BF33CB" w:rsidP="00C6198F">
      <w:pPr>
        <w:ind w:left="851"/>
        <w:jc w:val="both"/>
        <w:rPr>
          <w:rFonts w:ascii="Candara" w:hAnsi="Candara"/>
        </w:rPr>
      </w:pPr>
      <w:r w:rsidRPr="000C4FC9">
        <w:rPr>
          <w:rFonts w:ascii="Candara" w:hAnsi="Candara"/>
          <w:i/>
          <w:iCs/>
          <w:color w:val="000000" w:themeColor="text1"/>
          <w:lang w:val="fr-CD"/>
        </w:rPr>
        <w:t xml:space="preserve">Outils : FOR-OPS-09, </w:t>
      </w:r>
      <w:r w:rsidR="002F3D95" w:rsidRPr="001B0676">
        <w:rPr>
          <w:rFonts w:ascii="Candara" w:hAnsi="Candara"/>
          <w:b/>
          <w:bCs/>
        </w:rPr>
        <w:br w:type="page"/>
      </w:r>
    </w:p>
    <w:p w14:paraId="11E61533" w14:textId="0687A498" w:rsidR="00746D30" w:rsidRPr="001B0676" w:rsidRDefault="00746D30" w:rsidP="00746D30">
      <w:pPr>
        <w:shd w:val="clear" w:color="auto" w:fill="FFFF00"/>
        <w:ind w:left="709"/>
        <w:jc w:val="both"/>
        <w:rPr>
          <w:rFonts w:ascii="Candara" w:hAnsi="Candara"/>
          <w:b/>
          <w:bCs/>
        </w:rPr>
      </w:pPr>
      <w:r w:rsidRPr="001B0676">
        <w:rPr>
          <w:rFonts w:ascii="Candara" w:hAnsi="Candara"/>
          <w:b/>
          <w:bCs/>
        </w:rPr>
        <w:lastRenderedPageBreak/>
        <w:t xml:space="preserve">Exercice 5 : </w:t>
      </w:r>
      <w:r w:rsidRPr="001B0676">
        <w:rPr>
          <w:rFonts w:ascii="Candara" w:hAnsi="Candara"/>
        </w:rPr>
        <w:t>Causes, Facteurs contributifs et recommandations de sécurité</w:t>
      </w:r>
      <w:r w:rsidRPr="001B0676">
        <w:rPr>
          <w:rFonts w:ascii="Candara" w:hAnsi="Candara"/>
          <w:b/>
          <w:bCs/>
        </w:rPr>
        <w:t xml:space="preserve"> </w:t>
      </w:r>
    </w:p>
    <w:p w14:paraId="3AF98813" w14:textId="77777777" w:rsidR="00746D30" w:rsidRPr="001B0676" w:rsidRDefault="00746D30" w:rsidP="008A3D61">
      <w:pPr>
        <w:spacing w:after="0" w:line="240" w:lineRule="auto"/>
        <w:ind w:left="709"/>
        <w:contextualSpacing/>
        <w:jc w:val="both"/>
        <w:rPr>
          <w:rFonts w:ascii="Candara" w:hAnsi="Candara"/>
        </w:rPr>
      </w:pPr>
    </w:p>
    <w:p w14:paraId="5158AC2D" w14:textId="7AFF9B66" w:rsidR="008A3D61" w:rsidRPr="001B0676" w:rsidRDefault="008A3D61" w:rsidP="008A3D61">
      <w:pPr>
        <w:spacing w:after="0" w:line="240" w:lineRule="auto"/>
        <w:ind w:left="709"/>
        <w:contextualSpacing/>
        <w:jc w:val="both"/>
        <w:rPr>
          <w:rFonts w:ascii="Candara" w:hAnsi="Candara"/>
          <w:i/>
          <w:iCs/>
        </w:rPr>
      </w:pPr>
      <w:r w:rsidRPr="008A3D61">
        <w:rPr>
          <w:rFonts w:ascii="Candara" w:hAnsi="Candara"/>
          <w:b/>
          <w:bCs/>
          <w:i/>
          <w:iCs/>
        </w:rPr>
        <w:t>Type d’événement :</w:t>
      </w:r>
      <w:r w:rsidRPr="008A3D61">
        <w:rPr>
          <w:rFonts w:ascii="Candara" w:hAnsi="Candara"/>
          <w:i/>
          <w:iCs/>
        </w:rPr>
        <w:t xml:space="preserve"> Collision au sol entre un avion et un véhicule de service</w:t>
      </w:r>
    </w:p>
    <w:p w14:paraId="49BFE229" w14:textId="77777777" w:rsidR="008A3D61" w:rsidRPr="001B0676" w:rsidRDefault="008A3D61" w:rsidP="008A3D61">
      <w:pPr>
        <w:spacing w:after="0" w:line="240" w:lineRule="auto"/>
        <w:ind w:left="709"/>
        <w:contextualSpacing/>
        <w:jc w:val="both"/>
        <w:rPr>
          <w:rFonts w:ascii="Candara" w:hAnsi="Candara"/>
          <w:i/>
          <w:iCs/>
        </w:rPr>
      </w:pPr>
      <w:r w:rsidRPr="008A3D61">
        <w:rPr>
          <w:rFonts w:ascii="Candara" w:hAnsi="Candara"/>
          <w:b/>
          <w:bCs/>
          <w:i/>
          <w:iCs/>
        </w:rPr>
        <w:t>Aéronef :</w:t>
      </w:r>
      <w:r w:rsidRPr="008A3D61">
        <w:rPr>
          <w:rFonts w:ascii="Candara" w:hAnsi="Candara"/>
          <w:i/>
          <w:iCs/>
        </w:rPr>
        <w:t xml:space="preserve"> Airbus A320 immatriculé F-ABCD</w:t>
      </w:r>
    </w:p>
    <w:p w14:paraId="38371969" w14:textId="77777777" w:rsidR="008A3D61" w:rsidRPr="001B0676" w:rsidRDefault="008A3D61" w:rsidP="008A3D61">
      <w:pPr>
        <w:spacing w:after="0" w:line="240" w:lineRule="auto"/>
        <w:ind w:left="709"/>
        <w:contextualSpacing/>
        <w:jc w:val="both"/>
        <w:rPr>
          <w:rFonts w:ascii="Candara" w:hAnsi="Candara"/>
          <w:i/>
          <w:iCs/>
        </w:rPr>
      </w:pPr>
      <w:r w:rsidRPr="008A3D61">
        <w:rPr>
          <w:rFonts w:ascii="Candara" w:hAnsi="Candara"/>
          <w:b/>
          <w:bCs/>
          <w:i/>
          <w:iCs/>
        </w:rPr>
        <w:t>Exploitant :</w:t>
      </w:r>
      <w:r w:rsidRPr="008A3D61">
        <w:rPr>
          <w:rFonts w:ascii="Candara" w:hAnsi="Candara"/>
          <w:i/>
          <w:iCs/>
        </w:rPr>
        <w:t xml:space="preserve"> Compagnie aérienne X</w:t>
      </w:r>
    </w:p>
    <w:p w14:paraId="3F509C49" w14:textId="77777777" w:rsidR="008A3D61" w:rsidRPr="001B0676" w:rsidRDefault="008A3D61" w:rsidP="008A3D61">
      <w:pPr>
        <w:spacing w:after="0" w:line="240" w:lineRule="auto"/>
        <w:ind w:left="709"/>
        <w:contextualSpacing/>
        <w:jc w:val="both"/>
        <w:rPr>
          <w:rFonts w:ascii="Candara" w:hAnsi="Candara"/>
          <w:i/>
          <w:iCs/>
        </w:rPr>
      </w:pPr>
      <w:r w:rsidRPr="008A3D61">
        <w:rPr>
          <w:rFonts w:ascii="Candara" w:hAnsi="Candara"/>
          <w:b/>
          <w:bCs/>
          <w:i/>
          <w:iCs/>
        </w:rPr>
        <w:t>Lieu :</w:t>
      </w:r>
      <w:r w:rsidRPr="008A3D61">
        <w:rPr>
          <w:rFonts w:ascii="Candara" w:hAnsi="Candara"/>
          <w:i/>
          <w:iCs/>
        </w:rPr>
        <w:t xml:space="preserve"> Aéroport de Lyon</w:t>
      </w:r>
    </w:p>
    <w:p w14:paraId="5C4773E1" w14:textId="77777777" w:rsidR="008A3D61" w:rsidRPr="001B0676" w:rsidRDefault="008A3D61" w:rsidP="008A3D61">
      <w:pPr>
        <w:spacing w:after="0" w:line="240" w:lineRule="auto"/>
        <w:ind w:left="709"/>
        <w:contextualSpacing/>
        <w:jc w:val="both"/>
        <w:rPr>
          <w:rFonts w:ascii="Candara" w:hAnsi="Candara"/>
          <w:i/>
          <w:iCs/>
        </w:rPr>
      </w:pPr>
      <w:r w:rsidRPr="008A3D61">
        <w:rPr>
          <w:rFonts w:ascii="Candara" w:hAnsi="Candara"/>
          <w:b/>
          <w:bCs/>
          <w:i/>
          <w:iCs/>
        </w:rPr>
        <w:t>Date :</w:t>
      </w:r>
      <w:r w:rsidRPr="008A3D61">
        <w:rPr>
          <w:rFonts w:ascii="Candara" w:hAnsi="Candara"/>
          <w:i/>
          <w:iCs/>
        </w:rPr>
        <w:t xml:space="preserve"> 15 juin 2023</w:t>
      </w:r>
    </w:p>
    <w:p w14:paraId="437AB7DB" w14:textId="77777777" w:rsidR="008A3D61" w:rsidRPr="001B0676" w:rsidRDefault="008A3D61" w:rsidP="008A3D61">
      <w:pPr>
        <w:spacing w:after="0" w:line="240" w:lineRule="auto"/>
        <w:ind w:left="709"/>
        <w:contextualSpacing/>
        <w:jc w:val="both"/>
        <w:rPr>
          <w:rFonts w:ascii="Candara" w:hAnsi="Candara"/>
          <w:i/>
          <w:iCs/>
        </w:rPr>
      </w:pPr>
      <w:r w:rsidRPr="008A3D61">
        <w:rPr>
          <w:rFonts w:ascii="Candara" w:hAnsi="Candara"/>
          <w:b/>
          <w:bCs/>
          <w:i/>
          <w:iCs/>
        </w:rPr>
        <w:t>Heure :</w:t>
      </w:r>
      <w:r w:rsidRPr="008A3D61">
        <w:rPr>
          <w:rFonts w:ascii="Candara" w:hAnsi="Candara"/>
          <w:i/>
          <w:iCs/>
        </w:rPr>
        <w:t xml:space="preserve"> 10h35</w:t>
      </w:r>
    </w:p>
    <w:p w14:paraId="079F71D3" w14:textId="77777777" w:rsidR="008A3D61" w:rsidRPr="001B0676" w:rsidRDefault="008A3D61" w:rsidP="008A3D61">
      <w:pPr>
        <w:spacing w:after="0" w:line="240" w:lineRule="auto"/>
        <w:ind w:left="709"/>
        <w:contextualSpacing/>
        <w:jc w:val="both"/>
        <w:rPr>
          <w:rFonts w:ascii="Candara" w:hAnsi="Candara"/>
          <w:i/>
          <w:iCs/>
        </w:rPr>
      </w:pPr>
      <w:r w:rsidRPr="008A3D61">
        <w:rPr>
          <w:rFonts w:ascii="Candara" w:hAnsi="Candara"/>
          <w:b/>
          <w:bCs/>
          <w:i/>
          <w:iCs/>
        </w:rPr>
        <w:t>Conditions météo :</w:t>
      </w:r>
      <w:r w:rsidRPr="008A3D61">
        <w:rPr>
          <w:rFonts w:ascii="Candara" w:hAnsi="Candara"/>
          <w:i/>
          <w:iCs/>
        </w:rPr>
        <w:t xml:space="preserve"> Ciel dégagé, visibilité 10 km, vent calme</w:t>
      </w:r>
    </w:p>
    <w:p w14:paraId="1F48B20A" w14:textId="77777777" w:rsidR="008A3D61" w:rsidRPr="001B0676" w:rsidRDefault="008A3D61" w:rsidP="008A3D61">
      <w:pPr>
        <w:spacing w:after="0" w:line="240" w:lineRule="auto"/>
        <w:ind w:left="709"/>
        <w:contextualSpacing/>
        <w:jc w:val="both"/>
        <w:rPr>
          <w:rFonts w:ascii="Candara" w:hAnsi="Candara"/>
          <w:i/>
          <w:iCs/>
        </w:rPr>
      </w:pPr>
      <w:r w:rsidRPr="008A3D61">
        <w:rPr>
          <w:rFonts w:ascii="Candara" w:hAnsi="Candara"/>
          <w:b/>
          <w:bCs/>
          <w:i/>
          <w:iCs/>
        </w:rPr>
        <w:t>Nombre de personnes à bord :</w:t>
      </w:r>
      <w:r w:rsidRPr="008A3D61">
        <w:rPr>
          <w:rFonts w:ascii="Candara" w:hAnsi="Candara"/>
          <w:i/>
          <w:iCs/>
        </w:rPr>
        <w:t xml:space="preserve"> 150 (passagers et équipage)</w:t>
      </w:r>
    </w:p>
    <w:p w14:paraId="64792B12" w14:textId="77777777" w:rsidR="008A3D61" w:rsidRPr="001B0676" w:rsidRDefault="008A3D61" w:rsidP="008A3D61">
      <w:pPr>
        <w:spacing w:after="0" w:line="240" w:lineRule="auto"/>
        <w:ind w:left="709"/>
        <w:contextualSpacing/>
        <w:jc w:val="both"/>
        <w:rPr>
          <w:rFonts w:ascii="Candara" w:hAnsi="Candara"/>
          <w:i/>
          <w:iCs/>
        </w:rPr>
      </w:pPr>
      <w:r w:rsidRPr="008A3D61">
        <w:rPr>
          <w:rFonts w:ascii="Candara" w:hAnsi="Candara"/>
          <w:b/>
          <w:bCs/>
          <w:i/>
          <w:iCs/>
        </w:rPr>
        <w:t>Blessés :</w:t>
      </w:r>
      <w:r w:rsidRPr="008A3D61">
        <w:rPr>
          <w:rFonts w:ascii="Candara" w:hAnsi="Candara"/>
          <w:i/>
          <w:iCs/>
        </w:rPr>
        <w:t xml:space="preserve"> Aucun</w:t>
      </w:r>
    </w:p>
    <w:p w14:paraId="62A62CE4" w14:textId="17098D29" w:rsidR="008A3D61" w:rsidRPr="008A3D61" w:rsidRDefault="008A3D61" w:rsidP="008A3D61">
      <w:pPr>
        <w:spacing w:before="0" w:beforeAutospacing="0" w:after="0" w:afterAutospacing="0" w:line="240" w:lineRule="auto"/>
        <w:ind w:left="709"/>
        <w:contextualSpacing/>
        <w:jc w:val="both"/>
        <w:rPr>
          <w:rFonts w:ascii="Candara" w:hAnsi="Candara"/>
          <w:i/>
          <w:iCs/>
        </w:rPr>
      </w:pPr>
      <w:r w:rsidRPr="008A3D61">
        <w:rPr>
          <w:rFonts w:ascii="Candara" w:hAnsi="Candara"/>
          <w:b/>
          <w:bCs/>
          <w:i/>
          <w:iCs/>
        </w:rPr>
        <w:t>Dommages :</w:t>
      </w:r>
      <w:r w:rsidRPr="008A3D61">
        <w:rPr>
          <w:rFonts w:ascii="Candara" w:hAnsi="Candara"/>
          <w:i/>
          <w:iCs/>
        </w:rPr>
        <w:t xml:space="preserve"> Train avant de l’avion et véhicule endommagés</w:t>
      </w:r>
    </w:p>
    <w:p w14:paraId="21AAD623" w14:textId="77777777" w:rsidR="008A3D61" w:rsidRPr="001B0676" w:rsidRDefault="008A3D61" w:rsidP="008A3D61">
      <w:pPr>
        <w:ind w:left="709"/>
        <w:jc w:val="both"/>
        <w:rPr>
          <w:rFonts w:ascii="Candara" w:hAnsi="Candara"/>
          <w:i/>
          <w:iCs/>
        </w:rPr>
      </w:pPr>
    </w:p>
    <w:p w14:paraId="6EEF58F6" w14:textId="792BD582" w:rsidR="008A3D61" w:rsidRPr="008A3D61" w:rsidRDefault="008A3D61" w:rsidP="008A3D61">
      <w:pPr>
        <w:spacing w:before="0" w:beforeAutospacing="0" w:after="160" w:afterAutospacing="0" w:line="278" w:lineRule="auto"/>
        <w:ind w:left="709"/>
        <w:jc w:val="both"/>
        <w:rPr>
          <w:rFonts w:ascii="Candara" w:hAnsi="Candara"/>
          <w:b/>
          <w:bCs/>
          <w:i/>
          <w:iCs/>
        </w:rPr>
      </w:pPr>
      <w:r w:rsidRPr="008A3D61">
        <w:rPr>
          <w:rFonts w:ascii="Candara" w:hAnsi="Candara"/>
          <w:b/>
          <w:bCs/>
          <w:i/>
          <w:iCs/>
        </w:rPr>
        <w:t>1. Circonstances détaillées de l’événement</w:t>
      </w:r>
    </w:p>
    <w:p w14:paraId="6F34BD24" w14:textId="77777777" w:rsidR="008A3D61" w:rsidRPr="008A3D61" w:rsidRDefault="008A3D61" w:rsidP="008A3D61">
      <w:pPr>
        <w:spacing w:before="0" w:beforeAutospacing="0" w:after="160" w:afterAutospacing="0" w:line="278" w:lineRule="auto"/>
        <w:ind w:left="709"/>
        <w:jc w:val="both"/>
        <w:rPr>
          <w:rFonts w:ascii="Candara" w:hAnsi="Candara"/>
          <w:i/>
          <w:iCs/>
        </w:rPr>
      </w:pPr>
      <w:r w:rsidRPr="008A3D61">
        <w:rPr>
          <w:rFonts w:ascii="Candara" w:hAnsi="Candara"/>
          <w:i/>
          <w:iCs/>
        </w:rPr>
        <w:t>L’A320 effectue une arrivée standard sur la piste 36R. Après le toucher des roues, le contrôle aérien autorise l’avion à rouler vers la porte d’embarquement via le taxiway Bravo. À ce moment, un véhicule de service pénètre sur le taxiway sans autorisation. Le conducteur, concentré sur sa tâche, ne remarque pas l’avion qui approche à faible vitesse. Le train avant de l’avion entre en collision avec le véhicule. La collision entraîne des dommages matériels mais aucun blessé. L’avion s’arrête rapidement, le conducteur du véhicule s’extrait sans blessure.</w:t>
      </w:r>
    </w:p>
    <w:p w14:paraId="5548FDF2" w14:textId="77777777" w:rsidR="008A3D61" w:rsidRPr="008A3D61" w:rsidRDefault="008A3D61" w:rsidP="008A3D61">
      <w:pPr>
        <w:spacing w:before="0" w:beforeAutospacing="0" w:after="160" w:afterAutospacing="0" w:line="278" w:lineRule="auto"/>
        <w:ind w:left="709"/>
        <w:jc w:val="both"/>
        <w:rPr>
          <w:rFonts w:ascii="Candara" w:hAnsi="Candara"/>
          <w:i/>
          <w:iCs/>
        </w:rPr>
      </w:pPr>
      <w:r w:rsidRPr="008A3D61">
        <w:rPr>
          <w:rFonts w:ascii="Candara" w:hAnsi="Candara"/>
          <w:i/>
          <w:iCs/>
        </w:rPr>
        <w:t>Les facteurs environnementaux incluent une bonne visibilité et un sol sec, mais la signalisation sur la portion de taxiway concernée est partielle. L’éclairage naturel est suffisant et la zone est normalement réservée au personnel autorisé, mais la supervision est limitée.</w:t>
      </w:r>
    </w:p>
    <w:p w14:paraId="63809F1C" w14:textId="1C452170" w:rsidR="008A3D61" w:rsidRPr="008A3D61" w:rsidRDefault="008A3D61" w:rsidP="00746D30">
      <w:pPr>
        <w:spacing w:before="0" w:beforeAutospacing="0" w:after="160" w:afterAutospacing="0" w:line="278" w:lineRule="auto"/>
        <w:ind w:left="1134" w:hanging="425"/>
        <w:jc w:val="both"/>
        <w:rPr>
          <w:rFonts w:ascii="Candara" w:hAnsi="Candara"/>
          <w:b/>
          <w:bCs/>
          <w:i/>
          <w:iCs/>
        </w:rPr>
      </w:pPr>
      <w:r w:rsidRPr="008A3D61">
        <w:rPr>
          <w:rFonts w:ascii="Candara" w:hAnsi="Candara"/>
          <w:b/>
          <w:bCs/>
          <w:i/>
          <w:iCs/>
        </w:rPr>
        <w:t>2.</w:t>
      </w:r>
      <w:r w:rsidR="00746D30" w:rsidRPr="001B0676">
        <w:rPr>
          <w:rFonts w:ascii="Candara" w:hAnsi="Candara"/>
          <w:b/>
          <w:bCs/>
          <w:i/>
          <w:iCs/>
        </w:rPr>
        <w:tab/>
      </w:r>
      <w:r w:rsidRPr="008A3D61">
        <w:rPr>
          <w:rFonts w:ascii="Candara" w:hAnsi="Candara"/>
          <w:b/>
          <w:bCs/>
          <w:i/>
          <w:iCs/>
        </w:rPr>
        <w:t>Faits établis</w:t>
      </w:r>
    </w:p>
    <w:p w14:paraId="5864E0B1" w14:textId="77777777" w:rsidR="008A3D61" w:rsidRPr="008A3D61" w:rsidRDefault="008A3D61" w:rsidP="00C6198F">
      <w:pPr>
        <w:spacing w:before="0" w:beforeAutospacing="0" w:after="0" w:afterAutospacing="0" w:line="240" w:lineRule="auto"/>
        <w:ind w:left="1134"/>
        <w:jc w:val="both"/>
        <w:rPr>
          <w:rFonts w:ascii="Candara" w:hAnsi="Candara"/>
          <w:i/>
          <w:iCs/>
        </w:rPr>
      </w:pPr>
      <w:r w:rsidRPr="008A3D61">
        <w:rPr>
          <w:rFonts w:ascii="Candara" w:hAnsi="Candara"/>
          <w:b/>
          <w:bCs/>
          <w:i/>
          <w:iCs/>
        </w:rPr>
        <w:t>Aéronef et pilotage :</w:t>
      </w:r>
    </w:p>
    <w:p w14:paraId="310CD93E"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L’avion est en état de navigabilité au moment de l’événement.</w:t>
      </w:r>
    </w:p>
    <w:p w14:paraId="54F6EB6D"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L’équipage suit la procédure de roulage standard et respecte la vitesse réduite sur taxiway.</w:t>
      </w:r>
    </w:p>
    <w:p w14:paraId="1FB28E84"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Aucun message d’urgence « MAYDAY » n’est émis.</w:t>
      </w:r>
    </w:p>
    <w:p w14:paraId="2012103B" w14:textId="77777777" w:rsidR="008A3D61" w:rsidRPr="008A3D61" w:rsidRDefault="008A3D61" w:rsidP="00C6198F">
      <w:pPr>
        <w:spacing w:before="0" w:beforeAutospacing="0" w:after="0" w:afterAutospacing="0" w:line="240" w:lineRule="auto"/>
        <w:ind w:left="1134"/>
        <w:jc w:val="both"/>
        <w:rPr>
          <w:rFonts w:ascii="Candara" w:hAnsi="Candara"/>
          <w:b/>
          <w:bCs/>
          <w:i/>
          <w:iCs/>
        </w:rPr>
      </w:pPr>
      <w:r w:rsidRPr="008A3D61">
        <w:rPr>
          <w:rFonts w:ascii="Candara" w:hAnsi="Candara"/>
          <w:b/>
          <w:bCs/>
          <w:i/>
          <w:iCs/>
        </w:rPr>
        <w:t>Véhicule de service :</w:t>
      </w:r>
    </w:p>
    <w:p w14:paraId="70057CB3"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Le véhicule pénètre sur le taxiway sans autorisation ATC.</w:t>
      </w:r>
    </w:p>
    <w:p w14:paraId="1D8DD3FE"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Le conducteur a suivi une formation initiale, mais aucune mise à jour récente sur procédures de sécurité au sol.</w:t>
      </w:r>
    </w:p>
    <w:p w14:paraId="650A7F94"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Le véhicule et ses équipements sont conformes aux normes.</w:t>
      </w:r>
    </w:p>
    <w:p w14:paraId="5ECD3578" w14:textId="77777777" w:rsidR="008A3D61" w:rsidRPr="008A3D61" w:rsidRDefault="008A3D61" w:rsidP="00C6198F">
      <w:pPr>
        <w:spacing w:before="0" w:beforeAutospacing="0" w:after="0" w:afterAutospacing="0" w:line="240" w:lineRule="auto"/>
        <w:ind w:left="1134"/>
        <w:jc w:val="both"/>
        <w:rPr>
          <w:rFonts w:ascii="Candara" w:hAnsi="Candara"/>
          <w:b/>
          <w:bCs/>
          <w:i/>
          <w:iCs/>
        </w:rPr>
      </w:pPr>
      <w:r w:rsidRPr="008A3D61">
        <w:rPr>
          <w:rFonts w:ascii="Candara" w:hAnsi="Candara"/>
          <w:b/>
          <w:bCs/>
          <w:i/>
          <w:iCs/>
        </w:rPr>
        <w:t>ATC et procédures au sol :</w:t>
      </w:r>
    </w:p>
    <w:p w14:paraId="01891B3B"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Les communications radio entre ATC et le véhicule sont limitées.</w:t>
      </w:r>
    </w:p>
    <w:p w14:paraId="03E669B9"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Autorisation de roulage pour l’avion donnée normalement.</w:t>
      </w:r>
    </w:p>
    <w:p w14:paraId="39729608"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Supervision visuelle limitée dans cette portion du taxiway.</w:t>
      </w:r>
    </w:p>
    <w:p w14:paraId="41FC8B1D" w14:textId="77777777" w:rsidR="00C6198F" w:rsidRDefault="00C6198F" w:rsidP="00C6198F">
      <w:pPr>
        <w:spacing w:before="0" w:beforeAutospacing="0" w:after="0" w:afterAutospacing="0" w:line="240" w:lineRule="auto"/>
        <w:ind w:left="1134"/>
        <w:jc w:val="both"/>
        <w:rPr>
          <w:rFonts w:ascii="Candara" w:hAnsi="Candara"/>
          <w:b/>
          <w:bCs/>
          <w:i/>
          <w:iCs/>
        </w:rPr>
      </w:pPr>
    </w:p>
    <w:p w14:paraId="75FBF28B" w14:textId="77777777" w:rsidR="00C6198F" w:rsidRDefault="00C6198F" w:rsidP="00C6198F">
      <w:pPr>
        <w:spacing w:before="0" w:beforeAutospacing="0" w:after="0" w:afterAutospacing="0" w:line="240" w:lineRule="auto"/>
        <w:ind w:left="1134"/>
        <w:jc w:val="both"/>
        <w:rPr>
          <w:rFonts w:ascii="Candara" w:hAnsi="Candara"/>
          <w:b/>
          <w:bCs/>
          <w:i/>
          <w:iCs/>
        </w:rPr>
      </w:pPr>
    </w:p>
    <w:p w14:paraId="7BF27C3D" w14:textId="1071BA12" w:rsidR="008A3D61" w:rsidRPr="008A3D61" w:rsidRDefault="008A3D61" w:rsidP="00C6198F">
      <w:pPr>
        <w:spacing w:before="0" w:beforeAutospacing="0" w:after="0" w:afterAutospacing="0" w:line="240" w:lineRule="auto"/>
        <w:ind w:left="1134"/>
        <w:jc w:val="both"/>
        <w:rPr>
          <w:rFonts w:ascii="Candara" w:hAnsi="Candara"/>
          <w:b/>
          <w:bCs/>
          <w:i/>
          <w:iCs/>
        </w:rPr>
      </w:pPr>
      <w:r w:rsidRPr="008A3D61">
        <w:rPr>
          <w:rFonts w:ascii="Candara" w:hAnsi="Candara"/>
          <w:b/>
          <w:bCs/>
          <w:i/>
          <w:iCs/>
        </w:rPr>
        <w:lastRenderedPageBreak/>
        <w:t>Organisation et facteurs humains :</w:t>
      </w:r>
    </w:p>
    <w:p w14:paraId="20952E1E"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Culture organisationnelle centrée sur la ponctualité et l’efficacité des rotations.</w:t>
      </w:r>
    </w:p>
    <w:p w14:paraId="1616F56A"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Conducteur de véhicule concentré sur tâche spécifique, présence d’autres personnels à proximité non autorisée.</w:t>
      </w:r>
    </w:p>
    <w:p w14:paraId="09D1A60C"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Expérience et compétence des pilotes conformes aux standards.</w:t>
      </w:r>
    </w:p>
    <w:p w14:paraId="4ADBD939" w14:textId="77777777" w:rsidR="008A3D61" w:rsidRPr="008A3D61" w:rsidRDefault="008A3D61" w:rsidP="00C6198F">
      <w:pPr>
        <w:spacing w:before="0" w:beforeAutospacing="0" w:after="0" w:afterAutospacing="0" w:line="240" w:lineRule="auto"/>
        <w:ind w:left="1134"/>
        <w:jc w:val="both"/>
        <w:rPr>
          <w:rFonts w:ascii="Candara" w:hAnsi="Candara"/>
          <w:b/>
          <w:bCs/>
          <w:i/>
          <w:iCs/>
        </w:rPr>
      </w:pPr>
      <w:r w:rsidRPr="008A3D61">
        <w:rPr>
          <w:rFonts w:ascii="Candara" w:hAnsi="Candara"/>
          <w:b/>
          <w:bCs/>
          <w:i/>
          <w:iCs/>
        </w:rPr>
        <w:t>Documentation et formation :</w:t>
      </w:r>
    </w:p>
    <w:p w14:paraId="6F2948C1"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Procédures au sol et signalisation insuffisamment détaillées.</w:t>
      </w:r>
    </w:p>
    <w:p w14:paraId="1DD90748" w14:textId="77777777" w:rsidR="008A3D61" w:rsidRP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Formation des conducteurs de véhicules non actualisée depuis plus d’un an.</w:t>
      </w:r>
    </w:p>
    <w:p w14:paraId="29F90FAD" w14:textId="77777777" w:rsidR="008A3D61" w:rsidRDefault="008A3D61" w:rsidP="00C6198F">
      <w:pPr>
        <w:numPr>
          <w:ilvl w:val="0"/>
          <w:numId w:val="4"/>
        </w:numPr>
        <w:tabs>
          <w:tab w:val="num" w:pos="720"/>
        </w:tabs>
        <w:spacing w:before="0" w:beforeAutospacing="0" w:after="0" w:afterAutospacing="0" w:line="240" w:lineRule="auto"/>
        <w:jc w:val="both"/>
        <w:rPr>
          <w:rFonts w:ascii="Candara" w:hAnsi="Candara"/>
          <w:i/>
          <w:iCs/>
        </w:rPr>
      </w:pPr>
      <w:r w:rsidRPr="008A3D61">
        <w:rPr>
          <w:rFonts w:ascii="Candara" w:hAnsi="Candara"/>
          <w:i/>
          <w:iCs/>
        </w:rPr>
        <w:t>Aucun retour d’expérience formalisé sur incidents antérieurs similaires.</w:t>
      </w:r>
    </w:p>
    <w:p w14:paraId="255FB781" w14:textId="77777777" w:rsidR="00DF797B" w:rsidRPr="008A3D61" w:rsidRDefault="00DF797B" w:rsidP="00DF797B">
      <w:pPr>
        <w:spacing w:before="0" w:beforeAutospacing="0" w:after="0" w:afterAutospacing="0" w:line="240" w:lineRule="auto"/>
        <w:ind w:left="1494"/>
        <w:jc w:val="both"/>
        <w:rPr>
          <w:rFonts w:ascii="Candara" w:hAnsi="Candara"/>
          <w:i/>
          <w:iCs/>
        </w:rPr>
      </w:pPr>
    </w:p>
    <w:p w14:paraId="3E74CFCB" w14:textId="0A9C1E93" w:rsidR="008A3D61" w:rsidRPr="008A3D61" w:rsidRDefault="008A3D61" w:rsidP="00DF797B">
      <w:pPr>
        <w:spacing w:before="0" w:beforeAutospacing="0" w:after="160" w:afterAutospacing="0" w:line="278" w:lineRule="auto"/>
        <w:ind w:left="1134" w:hanging="425"/>
        <w:jc w:val="both"/>
        <w:rPr>
          <w:rFonts w:ascii="Candara" w:hAnsi="Candara"/>
          <w:b/>
          <w:bCs/>
          <w:i/>
          <w:iCs/>
        </w:rPr>
      </w:pPr>
      <w:r w:rsidRPr="008A3D61">
        <w:rPr>
          <w:rFonts w:ascii="Candara" w:hAnsi="Candara"/>
          <w:b/>
          <w:bCs/>
          <w:i/>
          <w:iCs/>
        </w:rPr>
        <w:t>3.</w:t>
      </w:r>
      <w:r w:rsidRPr="001B0676">
        <w:rPr>
          <w:rFonts w:ascii="Candara" w:hAnsi="Candara"/>
          <w:b/>
          <w:bCs/>
          <w:i/>
          <w:iCs/>
        </w:rPr>
        <w:t xml:space="preserve"> </w:t>
      </w:r>
      <w:r w:rsidRPr="008A3D61">
        <w:rPr>
          <w:rFonts w:ascii="Candara" w:hAnsi="Candara"/>
          <w:b/>
          <w:bCs/>
          <w:i/>
          <w:iCs/>
        </w:rPr>
        <w:t>Faits établis quant aux risques</w:t>
      </w:r>
    </w:p>
    <w:p w14:paraId="225469D4" w14:textId="77777777" w:rsidR="008A3D61" w:rsidRPr="008A3D61" w:rsidRDefault="008A3D61" w:rsidP="00C6198F">
      <w:pPr>
        <w:numPr>
          <w:ilvl w:val="0"/>
          <w:numId w:val="4"/>
        </w:numPr>
        <w:tabs>
          <w:tab w:val="num" w:pos="720"/>
        </w:tabs>
        <w:spacing w:before="0" w:beforeAutospacing="0" w:after="0" w:afterAutospacing="0" w:line="240" w:lineRule="auto"/>
        <w:ind w:left="1491" w:hanging="357"/>
        <w:jc w:val="both"/>
        <w:rPr>
          <w:rFonts w:ascii="Candara" w:hAnsi="Candara"/>
          <w:i/>
          <w:iCs/>
        </w:rPr>
      </w:pPr>
      <w:r w:rsidRPr="008A3D61">
        <w:rPr>
          <w:rFonts w:ascii="Candara" w:hAnsi="Candara"/>
          <w:i/>
          <w:iCs/>
        </w:rPr>
        <w:t>L’absence de supervision sur certaines zones de taxiway augmente le risque de collision.</w:t>
      </w:r>
    </w:p>
    <w:p w14:paraId="1B6C9DA5" w14:textId="77777777" w:rsidR="008A3D61" w:rsidRPr="008A3D61" w:rsidRDefault="008A3D61" w:rsidP="00C6198F">
      <w:pPr>
        <w:numPr>
          <w:ilvl w:val="0"/>
          <w:numId w:val="4"/>
        </w:numPr>
        <w:tabs>
          <w:tab w:val="num" w:pos="720"/>
        </w:tabs>
        <w:spacing w:before="0" w:beforeAutospacing="0" w:after="0" w:afterAutospacing="0" w:line="240" w:lineRule="auto"/>
        <w:ind w:left="1491" w:hanging="357"/>
        <w:jc w:val="both"/>
        <w:rPr>
          <w:rFonts w:ascii="Candara" w:hAnsi="Candara"/>
          <w:i/>
          <w:iCs/>
        </w:rPr>
      </w:pPr>
      <w:r w:rsidRPr="008A3D61">
        <w:rPr>
          <w:rFonts w:ascii="Candara" w:hAnsi="Candara"/>
          <w:i/>
          <w:iCs/>
        </w:rPr>
        <w:t>Signalisation partielle ou insuffisante limite la visibilité des véhicules sur les taxiways.</w:t>
      </w:r>
    </w:p>
    <w:p w14:paraId="30E87C30" w14:textId="77777777" w:rsidR="008A3D61" w:rsidRPr="008A3D61" w:rsidRDefault="008A3D61" w:rsidP="00C6198F">
      <w:pPr>
        <w:numPr>
          <w:ilvl w:val="0"/>
          <w:numId w:val="4"/>
        </w:numPr>
        <w:tabs>
          <w:tab w:val="num" w:pos="720"/>
        </w:tabs>
        <w:spacing w:before="0" w:beforeAutospacing="0" w:after="0" w:afterAutospacing="0" w:line="240" w:lineRule="auto"/>
        <w:ind w:left="1491" w:hanging="357"/>
        <w:jc w:val="both"/>
        <w:rPr>
          <w:rFonts w:ascii="Candara" w:hAnsi="Candara"/>
          <w:i/>
          <w:iCs/>
        </w:rPr>
      </w:pPr>
      <w:r w:rsidRPr="008A3D61">
        <w:rPr>
          <w:rFonts w:ascii="Candara" w:hAnsi="Candara"/>
          <w:i/>
          <w:iCs/>
        </w:rPr>
        <w:t>La présence de personnel non autorisé sur les zones de roulage accroît le risque pour l’avion et les personnes.</w:t>
      </w:r>
    </w:p>
    <w:p w14:paraId="61F10E95" w14:textId="77777777" w:rsidR="008A3D61" w:rsidRPr="008A3D61" w:rsidRDefault="008A3D61" w:rsidP="00C6198F">
      <w:pPr>
        <w:numPr>
          <w:ilvl w:val="0"/>
          <w:numId w:val="4"/>
        </w:numPr>
        <w:tabs>
          <w:tab w:val="num" w:pos="720"/>
        </w:tabs>
        <w:spacing w:before="0" w:beforeAutospacing="0" w:after="0" w:afterAutospacing="0" w:line="240" w:lineRule="auto"/>
        <w:ind w:left="1491" w:hanging="357"/>
        <w:jc w:val="both"/>
        <w:rPr>
          <w:rFonts w:ascii="Candara" w:hAnsi="Candara"/>
          <w:i/>
          <w:iCs/>
        </w:rPr>
      </w:pPr>
      <w:r w:rsidRPr="008A3D61">
        <w:rPr>
          <w:rFonts w:ascii="Candara" w:hAnsi="Candara"/>
          <w:i/>
          <w:iCs/>
        </w:rPr>
        <w:t>Procédures de communication entre ATC et personnel au sol non systématiques, favorisant les erreurs humaines.</w:t>
      </w:r>
    </w:p>
    <w:p w14:paraId="77C95F77" w14:textId="77777777" w:rsidR="008A3D61" w:rsidRPr="008A3D61" w:rsidRDefault="008A3D61" w:rsidP="00C6198F">
      <w:pPr>
        <w:numPr>
          <w:ilvl w:val="0"/>
          <w:numId w:val="4"/>
        </w:numPr>
        <w:tabs>
          <w:tab w:val="num" w:pos="720"/>
        </w:tabs>
        <w:spacing w:before="0" w:beforeAutospacing="0" w:after="0" w:afterAutospacing="0" w:line="240" w:lineRule="auto"/>
        <w:ind w:left="1491" w:hanging="357"/>
        <w:jc w:val="both"/>
        <w:rPr>
          <w:rFonts w:ascii="Candara" w:hAnsi="Candara"/>
          <w:i/>
          <w:iCs/>
        </w:rPr>
      </w:pPr>
      <w:r w:rsidRPr="008A3D61">
        <w:rPr>
          <w:rFonts w:ascii="Candara" w:hAnsi="Candara"/>
          <w:i/>
          <w:iCs/>
        </w:rPr>
        <w:t>Culture organisationnelle mettant l’accent sur la rapidité plutôt que la sécurité peut induire des comportements à risque.</w:t>
      </w:r>
    </w:p>
    <w:p w14:paraId="0360434F" w14:textId="77777777" w:rsidR="008A3D61" w:rsidRPr="008A3D61" w:rsidRDefault="008A3D61" w:rsidP="00C6198F">
      <w:pPr>
        <w:numPr>
          <w:ilvl w:val="0"/>
          <w:numId w:val="4"/>
        </w:numPr>
        <w:tabs>
          <w:tab w:val="num" w:pos="720"/>
        </w:tabs>
        <w:spacing w:before="0" w:beforeAutospacing="0" w:after="0" w:afterAutospacing="0" w:line="240" w:lineRule="auto"/>
        <w:ind w:left="1491" w:hanging="357"/>
        <w:jc w:val="both"/>
        <w:rPr>
          <w:rFonts w:ascii="Candara" w:hAnsi="Candara"/>
          <w:i/>
          <w:iCs/>
        </w:rPr>
      </w:pPr>
      <w:r w:rsidRPr="008A3D61">
        <w:rPr>
          <w:rFonts w:ascii="Candara" w:hAnsi="Candara"/>
          <w:i/>
          <w:iCs/>
        </w:rPr>
        <w:t>Formation et recyclage du personnel au sol insuffisants pour prévenir l’accès non autorisé aux zones actives.</w:t>
      </w:r>
    </w:p>
    <w:p w14:paraId="0991F7E6" w14:textId="6C384725" w:rsidR="00746D30" w:rsidRPr="001B0676" w:rsidRDefault="00746D30" w:rsidP="00746D30">
      <w:pPr>
        <w:shd w:val="clear" w:color="auto" w:fill="E8E8E8" w:themeFill="background2"/>
        <w:ind w:left="709"/>
        <w:jc w:val="both"/>
        <w:rPr>
          <w:rFonts w:ascii="Candara" w:hAnsi="Candara"/>
          <w:b/>
          <w:bCs/>
        </w:rPr>
      </w:pPr>
      <w:r w:rsidRPr="001B0676">
        <w:rPr>
          <w:rFonts w:ascii="Candara" w:hAnsi="Candara"/>
          <w:b/>
          <w:bCs/>
        </w:rPr>
        <w:t xml:space="preserve">L’enquêteur est tenu de : </w:t>
      </w:r>
    </w:p>
    <w:p w14:paraId="21A66038" w14:textId="1373183E" w:rsidR="00746D30" w:rsidRPr="001B0676" w:rsidRDefault="00746D30" w:rsidP="00746D30">
      <w:pPr>
        <w:pStyle w:val="Paragraphedeliste"/>
        <w:numPr>
          <w:ilvl w:val="0"/>
          <w:numId w:val="19"/>
        </w:numPr>
        <w:shd w:val="clear" w:color="auto" w:fill="E8E8E8" w:themeFill="background2"/>
        <w:jc w:val="both"/>
        <w:rPr>
          <w:rFonts w:ascii="Candara" w:hAnsi="Candara"/>
        </w:rPr>
      </w:pPr>
      <w:r w:rsidRPr="001B0676">
        <w:rPr>
          <w:rFonts w:ascii="Candara" w:hAnsi="Candara"/>
        </w:rPr>
        <w:t>Identifier les causes immédiates, facteurs contributifs et facteurs latents.</w:t>
      </w:r>
    </w:p>
    <w:p w14:paraId="06C6060F" w14:textId="24B143D0" w:rsidR="00746D30" w:rsidRPr="001B0676" w:rsidRDefault="00746D30" w:rsidP="0040636A">
      <w:pPr>
        <w:pStyle w:val="Paragraphedeliste"/>
        <w:numPr>
          <w:ilvl w:val="0"/>
          <w:numId w:val="19"/>
        </w:numPr>
        <w:shd w:val="clear" w:color="auto" w:fill="E8E8E8" w:themeFill="background2"/>
        <w:rPr>
          <w:rFonts w:ascii="Candara" w:hAnsi="Candara"/>
        </w:rPr>
      </w:pPr>
      <w:r w:rsidRPr="001B0676">
        <w:rPr>
          <w:rFonts w:ascii="Candara" w:hAnsi="Candara"/>
        </w:rPr>
        <w:t>Classer les facteurs humains selon HFACS (erreurs actives, conditions prédisposantes, facteurs organisationnels, influences réglementaires/sociétales).</w:t>
      </w:r>
    </w:p>
    <w:p w14:paraId="75E32C63" w14:textId="78DAB1BC" w:rsidR="00746D30" w:rsidRPr="001B0676" w:rsidRDefault="00746D30" w:rsidP="00746D30">
      <w:pPr>
        <w:pStyle w:val="Paragraphedeliste"/>
        <w:numPr>
          <w:ilvl w:val="0"/>
          <w:numId w:val="19"/>
        </w:numPr>
        <w:shd w:val="clear" w:color="auto" w:fill="E8E8E8" w:themeFill="background2"/>
        <w:jc w:val="both"/>
        <w:rPr>
          <w:rFonts w:ascii="Candara" w:hAnsi="Candara"/>
        </w:rPr>
      </w:pPr>
      <w:r w:rsidRPr="001B0676">
        <w:rPr>
          <w:rFonts w:ascii="Candara" w:hAnsi="Candara"/>
        </w:rPr>
        <w:t xml:space="preserve">Construire un </w:t>
      </w:r>
      <w:proofErr w:type="spellStart"/>
      <w:r w:rsidRPr="001B0676">
        <w:rPr>
          <w:rFonts w:ascii="Candara" w:hAnsi="Candara"/>
        </w:rPr>
        <w:t>AcciMap</w:t>
      </w:r>
      <w:proofErr w:type="spellEnd"/>
      <w:r w:rsidRPr="001B0676">
        <w:rPr>
          <w:rFonts w:ascii="Candara" w:hAnsi="Candara"/>
        </w:rPr>
        <w:t xml:space="preserve"> représentant les relations de cause à effet.</w:t>
      </w:r>
    </w:p>
    <w:p w14:paraId="272AC1FC" w14:textId="260526B7" w:rsidR="00746D30" w:rsidRPr="001B0676" w:rsidRDefault="00746D30" w:rsidP="00746D30">
      <w:pPr>
        <w:pStyle w:val="Paragraphedeliste"/>
        <w:numPr>
          <w:ilvl w:val="0"/>
          <w:numId w:val="19"/>
        </w:numPr>
        <w:shd w:val="clear" w:color="auto" w:fill="E8E8E8" w:themeFill="background2"/>
        <w:jc w:val="both"/>
        <w:rPr>
          <w:rFonts w:ascii="Candara" w:hAnsi="Candara"/>
        </w:rPr>
      </w:pPr>
      <w:r w:rsidRPr="001B0676">
        <w:rPr>
          <w:rFonts w:ascii="Candara" w:hAnsi="Candara"/>
        </w:rPr>
        <w:t>Formuler des recommandations de sécurité réalistes.</w:t>
      </w:r>
    </w:p>
    <w:p w14:paraId="04009949" w14:textId="77777777" w:rsidR="002F3D95" w:rsidRPr="001B0676" w:rsidRDefault="002F3D95" w:rsidP="00F45402">
      <w:pPr>
        <w:pStyle w:val="Paragraphedeliste"/>
        <w:jc w:val="both"/>
        <w:rPr>
          <w:rFonts w:ascii="Candara" w:hAnsi="Candara"/>
        </w:rPr>
      </w:pPr>
    </w:p>
    <w:p w14:paraId="43FC4A2B" w14:textId="202F538F" w:rsidR="006B0E38" w:rsidRDefault="002F3D95" w:rsidP="00C6198F">
      <w:pPr>
        <w:pStyle w:val="Paragraphedeliste"/>
        <w:jc w:val="both"/>
        <w:rPr>
          <w:rFonts w:ascii="Candara" w:hAnsi="Candara"/>
          <w:i/>
          <w:iCs/>
        </w:rPr>
      </w:pPr>
      <w:r w:rsidRPr="001B0676">
        <w:rPr>
          <w:rFonts w:ascii="Candara" w:hAnsi="Candara"/>
          <w:i/>
          <w:iCs/>
        </w:rPr>
        <w:t xml:space="preserve">Outil : Méthode d’analyse de l’évènement </w:t>
      </w:r>
      <w:r w:rsidR="00300254">
        <w:rPr>
          <w:rFonts w:ascii="Candara" w:hAnsi="Candara"/>
          <w:i/>
          <w:iCs/>
        </w:rPr>
        <w:t>et</w:t>
      </w:r>
      <w:r w:rsidRPr="001B0676">
        <w:rPr>
          <w:rFonts w:ascii="Candara" w:hAnsi="Candara"/>
          <w:i/>
          <w:iCs/>
        </w:rPr>
        <w:t xml:space="preserve"> ACCIMAP </w:t>
      </w:r>
    </w:p>
    <w:p w14:paraId="27F7F9AC" w14:textId="77777777" w:rsidR="006B0E38" w:rsidRDefault="006B0E38" w:rsidP="00C6198F">
      <w:pPr>
        <w:pStyle w:val="Paragraphedeliste"/>
        <w:jc w:val="both"/>
        <w:rPr>
          <w:rFonts w:ascii="Candara" w:hAnsi="Candara"/>
          <w:i/>
          <w:iCs/>
        </w:rPr>
      </w:pPr>
    </w:p>
    <w:sectPr w:rsidR="006B0E38" w:rsidSect="005E7E50">
      <w:footerReference w:type="default" r:id="rId9"/>
      <w:pgSz w:w="11906" w:h="16838"/>
      <w:pgMar w:top="426"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4C3F" w14:textId="77777777" w:rsidR="00772DB9" w:rsidRDefault="00772DB9" w:rsidP="002F3D95">
      <w:pPr>
        <w:spacing w:before="0" w:after="0" w:line="240" w:lineRule="auto"/>
      </w:pPr>
      <w:r>
        <w:separator/>
      </w:r>
    </w:p>
  </w:endnote>
  <w:endnote w:type="continuationSeparator" w:id="0">
    <w:p w14:paraId="2065B868" w14:textId="77777777" w:rsidR="00772DB9" w:rsidRDefault="00772DB9" w:rsidP="002F3D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622790"/>
      <w:docPartObj>
        <w:docPartGallery w:val="Page Numbers (Bottom of Page)"/>
        <w:docPartUnique/>
      </w:docPartObj>
    </w:sdtPr>
    <w:sdtContent>
      <w:p w14:paraId="681459A8" w14:textId="1B9F8AE1" w:rsidR="002F3D95" w:rsidRDefault="002F3D95">
        <w:pPr>
          <w:pStyle w:val="Pieddepage"/>
          <w:jc w:val="right"/>
        </w:pPr>
        <w:r>
          <w:fldChar w:fldCharType="begin"/>
        </w:r>
        <w:r>
          <w:instrText>PAGE   \* MERGEFORMAT</w:instrText>
        </w:r>
        <w:r>
          <w:fldChar w:fldCharType="separate"/>
        </w:r>
        <w:r>
          <w:rPr>
            <w:lang w:val="fr-FR"/>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863381"/>
      <w:docPartObj>
        <w:docPartGallery w:val="Page Numbers (Bottom of Page)"/>
        <w:docPartUnique/>
      </w:docPartObj>
    </w:sdtPr>
    <w:sdtContent>
      <w:p w14:paraId="6F1BBE34" w14:textId="77777777" w:rsidR="005E7E50" w:rsidRDefault="005E7E50">
        <w:pPr>
          <w:pStyle w:val="Pieddepage"/>
          <w:jc w:val="right"/>
        </w:pPr>
        <w:r>
          <w:fldChar w:fldCharType="begin"/>
        </w:r>
        <w:r>
          <w:instrText>PAGE   \* MERGEFORMAT</w:instrText>
        </w:r>
        <w:r>
          <w:fldChar w:fldCharType="separate"/>
        </w:r>
        <w:r>
          <w:rPr>
            <w:lang w:val="fr-FR"/>
          </w:rPr>
          <w:t>2</w:t>
        </w:r>
        <w:r>
          <w:fldChar w:fldCharType="end"/>
        </w:r>
      </w:p>
    </w:sdtContent>
  </w:sdt>
  <w:p w14:paraId="165CCB7A" w14:textId="77777777" w:rsidR="005E7E50" w:rsidRDefault="005E7E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A98A" w14:textId="77777777" w:rsidR="00772DB9" w:rsidRDefault="00772DB9" w:rsidP="002F3D95">
      <w:pPr>
        <w:spacing w:before="0" w:after="0" w:line="240" w:lineRule="auto"/>
      </w:pPr>
      <w:r>
        <w:separator/>
      </w:r>
    </w:p>
  </w:footnote>
  <w:footnote w:type="continuationSeparator" w:id="0">
    <w:p w14:paraId="183A705A" w14:textId="77777777" w:rsidR="00772DB9" w:rsidRDefault="00772DB9" w:rsidP="002F3D9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2D8"/>
    <w:multiLevelType w:val="multilevel"/>
    <w:tmpl w:val="91AE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B2D98"/>
    <w:multiLevelType w:val="multilevel"/>
    <w:tmpl w:val="C238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05E15"/>
    <w:multiLevelType w:val="multilevel"/>
    <w:tmpl w:val="222A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F1E95"/>
    <w:multiLevelType w:val="multilevel"/>
    <w:tmpl w:val="ED78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510B9"/>
    <w:multiLevelType w:val="multilevel"/>
    <w:tmpl w:val="92D0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B0971"/>
    <w:multiLevelType w:val="multilevel"/>
    <w:tmpl w:val="CF4AF690"/>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6" w15:restartNumberingAfterBreak="0">
    <w:nsid w:val="35024CCC"/>
    <w:multiLevelType w:val="multilevel"/>
    <w:tmpl w:val="0B3EB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7547A"/>
    <w:multiLevelType w:val="hybridMultilevel"/>
    <w:tmpl w:val="BFDE62A4"/>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8" w15:restartNumberingAfterBreak="0">
    <w:nsid w:val="4023386E"/>
    <w:multiLevelType w:val="hybridMultilevel"/>
    <w:tmpl w:val="1AD24654"/>
    <w:lvl w:ilvl="0" w:tplc="450C2E2E">
      <w:numFmt w:val="bullet"/>
      <w:lvlText w:val="-"/>
      <w:lvlJc w:val="left"/>
      <w:pPr>
        <w:ind w:left="1571" w:hanging="360"/>
      </w:pPr>
      <w:rPr>
        <w:rFonts w:ascii="Calibri" w:eastAsiaTheme="minorHAnsi" w:hAnsi="Calibri" w:cs="Calibri" w:hint="default"/>
        <w:strike w:val="0"/>
      </w:rPr>
    </w:lvl>
    <w:lvl w:ilvl="1" w:tplc="280C0003" w:tentative="1">
      <w:start w:val="1"/>
      <w:numFmt w:val="bullet"/>
      <w:lvlText w:val="o"/>
      <w:lvlJc w:val="left"/>
      <w:pPr>
        <w:ind w:left="2291" w:hanging="360"/>
      </w:pPr>
      <w:rPr>
        <w:rFonts w:ascii="Courier New" w:hAnsi="Courier New" w:cs="Courier New" w:hint="default"/>
      </w:rPr>
    </w:lvl>
    <w:lvl w:ilvl="2" w:tplc="280C0005" w:tentative="1">
      <w:start w:val="1"/>
      <w:numFmt w:val="bullet"/>
      <w:lvlText w:val=""/>
      <w:lvlJc w:val="left"/>
      <w:pPr>
        <w:ind w:left="3011" w:hanging="360"/>
      </w:pPr>
      <w:rPr>
        <w:rFonts w:ascii="Wingdings" w:hAnsi="Wingdings" w:hint="default"/>
      </w:rPr>
    </w:lvl>
    <w:lvl w:ilvl="3" w:tplc="280C0001" w:tentative="1">
      <w:start w:val="1"/>
      <w:numFmt w:val="bullet"/>
      <w:lvlText w:val=""/>
      <w:lvlJc w:val="left"/>
      <w:pPr>
        <w:ind w:left="3731" w:hanging="360"/>
      </w:pPr>
      <w:rPr>
        <w:rFonts w:ascii="Symbol" w:hAnsi="Symbol" w:hint="default"/>
      </w:rPr>
    </w:lvl>
    <w:lvl w:ilvl="4" w:tplc="280C0003" w:tentative="1">
      <w:start w:val="1"/>
      <w:numFmt w:val="bullet"/>
      <w:lvlText w:val="o"/>
      <w:lvlJc w:val="left"/>
      <w:pPr>
        <w:ind w:left="4451" w:hanging="360"/>
      </w:pPr>
      <w:rPr>
        <w:rFonts w:ascii="Courier New" w:hAnsi="Courier New" w:cs="Courier New" w:hint="default"/>
      </w:rPr>
    </w:lvl>
    <w:lvl w:ilvl="5" w:tplc="280C0005" w:tentative="1">
      <w:start w:val="1"/>
      <w:numFmt w:val="bullet"/>
      <w:lvlText w:val=""/>
      <w:lvlJc w:val="left"/>
      <w:pPr>
        <w:ind w:left="5171" w:hanging="360"/>
      </w:pPr>
      <w:rPr>
        <w:rFonts w:ascii="Wingdings" w:hAnsi="Wingdings" w:hint="default"/>
      </w:rPr>
    </w:lvl>
    <w:lvl w:ilvl="6" w:tplc="280C0001" w:tentative="1">
      <w:start w:val="1"/>
      <w:numFmt w:val="bullet"/>
      <w:lvlText w:val=""/>
      <w:lvlJc w:val="left"/>
      <w:pPr>
        <w:ind w:left="5891" w:hanging="360"/>
      </w:pPr>
      <w:rPr>
        <w:rFonts w:ascii="Symbol" w:hAnsi="Symbol" w:hint="default"/>
      </w:rPr>
    </w:lvl>
    <w:lvl w:ilvl="7" w:tplc="280C0003" w:tentative="1">
      <w:start w:val="1"/>
      <w:numFmt w:val="bullet"/>
      <w:lvlText w:val="o"/>
      <w:lvlJc w:val="left"/>
      <w:pPr>
        <w:ind w:left="6611" w:hanging="360"/>
      </w:pPr>
      <w:rPr>
        <w:rFonts w:ascii="Courier New" w:hAnsi="Courier New" w:cs="Courier New" w:hint="default"/>
      </w:rPr>
    </w:lvl>
    <w:lvl w:ilvl="8" w:tplc="280C0005" w:tentative="1">
      <w:start w:val="1"/>
      <w:numFmt w:val="bullet"/>
      <w:lvlText w:val=""/>
      <w:lvlJc w:val="left"/>
      <w:pPr>
        <w:ind w:left="7331" w:hanging="360"/>
      </w:pPr>
      <w:rPr>
        <w:rFonts w:ascii="Wingdings" w:hAnsi="Wingdings" w:hint="default"/>
      </w:rPr>
    </w:lvl>
  </w:abstractNum>
  <w:abstractNum w:abstractNumId="9" w15:restartNumberingAfterBreak="0">
    <w:nsid w:val="43E85A3F"/>
    <w:multiLevelType w:val="multilevel"/>
    <w:tmpl w:val="BEE0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21EC1"/>
    <w:multiLevelType w:val="multilevel"/>
    <w:tmpl w:val="0E98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F37F6"/>
    <w:multiLevelType w:val="multilevel"/>
    <w:tmpl w:val="4B32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25C84"/>
    <w:multiLevelType w:val="multilevel"/>
    <w:tmpl w:val="0342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96848"/>
    <w:multiLevelType w:val="multilevel"/>
    <w:tmpl w:val="B82A9D4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4C7B549D"/>
    <w:multiLevelType w:val="multilevel"/>
    <w:tmpl w:val="7DE68600"/>
    <w:lvl w:ilvl="0">
      <w:start w:val="1"/>
      <w:numFmt w:val="decimal"/>
      <w:lvlText w:val="%1."/>
      <w:lvlJc w:val="left"/>
      <w:pPr>
        <w:tabs>
          <w:tab w:val="num" w:pos="1494"/>
        </w:tabs>
        <w:ind w:left="1494" w:hanging="360"/>
      </w:pPr>
      <w:rPr>
        <w:rFonts w:hint="default"/>
        <w:strike w:val="0"/>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5" w15:restartNumberingAfterBreak="0">
    <w:nsid w:val="67185408"/>
    <w:multiLevelType w:val="multilevel"/>
    <w:tmpl w:val="190C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1D2CD6"/>
    <w:multiLevelType w:val="multilevel"/>
    <w:tmpl w:val="8472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754085"/>
    <w:multiLevelType w:val="multilevel"/>
    <w:tmpl w:val="0172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1F2DB4"/>
    <w:multiLevelType w:val="multilevel"/>
    <w:tmpl w:val="01EC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307E92"/>
    <w:multiLevelType w:val="multilevel"/>
    <w:tmpl w:val="F6B073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775B31B1"/>
    <w:multiLevelType w:val="multilevel"/>
    <w:tmpl w:val="172C33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775D0756"/>
    <w:multiLevelType w:val="multilevel"/>
    <w:tmpl w:val="23B8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065831"/>
    <w:multiLevelType w:val="hybridMultilevel"/>
    <w:tmpl w:val="1188E516"/>
    <w:lvl w:ilvl="0" w:tplc="450C2E2E">
      <w:numFmt w:val="bullet"/>
      <w:lvlText w:val="-"/>
      <w:lvlJc w:val="left"/>
      <w:pPr>
        <w:ind w:left="1429" w:hanging="360"/>
      </w:pPr>
      <w:rPr>
        <w:rFonts w:ascii="Calibri" w:eastAsiaTheme="minorHAnsi" w:hAnsi="Calibri" w:cs="Calibri" w:hint="default"/>
        <w:strike w:val="0"/>
      </w:rPr>
    </w:lvl>
    <w:lvl w:ilvl="1" w:tplc="280C0003" w:tentative="1">
      <w:start w:val="1"/>
      <w:numFmt w:val="bullet"/>
      <w:lvlText w:val="o"/>
      <w:lvlJc w:val="left"/>
      <w:pPr>
        <w:ind w:left="2149" w:hanging="360"/>
      </w:pPr>
      <w:rPr>
        <w:rFonts w:ascii="Courier New" w:hAnsi="Courier New" w:cs="Courier New" w:hint="default"/>
      </w:rPr>
    </w:lvl>
    <w:lvl w:ilvl="2" w:tplc="280C0005" w:tentative="1">
      <w:start w:val="1"/>
      <w:numFmt w:val="bullet"/>
      <w:lvlText w:val=""/>
      <w:lvlJc w:val="left"/>
      <w:pPr>
        <w:ind w:left="2869" w:hanging="360"/>
      </w:pPr>
      <w:rPr>
        <w:rFonts w:ascii="Wingdings" w:hAnsi="Wingdings" w:hint="default"/>
      </w:rPr>
    </w:lvl>
    <w:lvl w:ilvl="3" w:tplc="280C0001" w:tentative="1">
      <w:start w:val="1"/>
      <w:numFmt w:val="bullet"/>
      <w:lvlText w:val=""/>
      <w:lvlJc w:val="left"/>
      <w:pPr>
        <w:ind w:left="3589" w:hanging="360"/>
      </w:pPr>
      <w:rPr>
        <w:rFonts w:ascii="Symbol" w:hAnsi="Symbol" w:hint="default"/>
      </w:rPr>
    </w:lvl>
    <w:lvl w:ilvl="4" w:tplc="280C0003" w:tentative="1">
      <w:start w:val="1"/>
      <w:numFmt w:val="bullet"/>
      <w:lvlText w:val="o"/>
      <w:lvlJc w:val="left"/>
      <w:pPr>
        <w:ind w:left="4309" w:hanging="360"/>
      </w:pPr>
      <w:rPr>
        <w:rFonts w:ascii="Courier New" w:hAnsi="Courier New" w:cs="Courier New" w:hint="default"/>
      </w:rPr>
    </w:lvl>
    <w:lvl w:ilvl="5" w:tplc="280C0005" w:tentative="1">
      <w:start w:val="1"/>
      <w:numFmt w:val="bullet"/>
      <w:lvlText w:val=""/>
      <w:lvlJc w:val="left"/>
      <w:pPr>
        <w:ind w:left="5029" w:hanging="360"/>
      </w:pPr>
      <w:rPr>
        <w:rFonts w:ascii="Wingdings" w:hAnsi="Wingdings" w:hint="default"/>
      </w:rPr>
    </w:lvl>
    <w:lvl w:ilvl="6" w:tplc="280C0001" w:tentative="1">
      <w:start w:val="1"/>
      <w:numFmt w:val="bullet"/>
      <w:lvlText w:val=""/>
      <w:lvlJc w:val="left"/>
      <w:pPr>
        <w:ind w:left="5749" w:hanging="360"/>
      </w:pPr>
      <w:rPr>
        <w:rFonts w:ascii="Symbol" w:hAnsi="Symbol" w:hint="default"/>
      </w:rPr>
    </w:lvl>
    <w:lvl w:ilvl="7" w:tplc="280C0003" w:tentative="1">
      <w:start w:val="1"/>
      <w:numFmt w:val="bullet"/>
      <w:lvlText w:val="o"/>
      <w:lvlJc w:val="left"/>
      <w:pPr>
        <w:ind w:left="6469" w:hanging="360"/>
      </w:pPr>
      <w:rPr>
        <w:rFonts w:ascii="Courier New" w:hAnsi="Courier New" w:cs="Courier New" w:hint="default"/>
      </w:rPr>
    </w:lvl>
    <w:lvl w:ilvl="8" w:tplc="280C0005" w:tentative="1">
      <w:start w:val="1"/>
      <w:numFmt w:val="bullet"/>
      <w:lvlText w:val=""/>
      <w:lvlJc w:val="left"/>
      <w:pPr>
        <w:ind w:left="7189" w:hanging="360"/>
      </w:pPr>
      <w:rPr>
        <w:rFonts w:ascii="Wingdings" w:hAnsi="Wingdings" w:hint="default"/>
      </w:rPr>
    </w:lvl>
  </w:abstractNum>
  <w:num w:numId="1" w16cid:durableId="808791258">
    <w:abstractNumId w:val="7"/>
  </w:num>
  <w:num w:numId="2" w16cid:durableId="99302279">
    <w:abstractNumId w:val="11"/>
  </w:num>
  <w:num w:numId="3" w16cid:durableId="6949519">
    <w:abstractNumId w:val="8"/>
  </w:num>
  <w:num w:numId="4" w16cid:durableId="1154251236">
    <w:abstractNumId w:val="5"/>
  </w:num>
  <w:num w:numId="5" w16cid:durableId="1183781081">
    <w:abstractNumId w:val="17"/>
  </w:num>
  <w:num w:numId="6" w16cid:durableId="1782843567">
    <w:abstractNumId w:val="2"/>
  </w:num>
  <w:num w:numId="7" w16cid:durableId="163978935">
    <w:abstractNumId w:val="10"/>
  </w:num>
  <w:num w:numId="8" w16cid:durableId="102575059">
    <w:abstractNumId w:val="0"/>
  </w:num>
  <w:num w:numId="9" w16cid:durableId="1937058720">
    <w:abstractNumId w:val="18"/>
  </w:num>
  <w:num w:numId="10" w16cid:durableId="1755711748">
    <w:abstractNumId w:val="6"/>
  </w:num>
  <w:num w:numId="11" w16cid:durableId="744842920">
    <w:abstractNumId w:val="20"/>
  </w:num>
  <w:num w:numId="12" w16cid:durableId="1725180253">
    <w:abstractNumId w:val="1"/>
  </w:num>
  <w:num w:numId="13" w16cid:durableId="887913419">
    <w:abstractNumId w:val="3"/>
  </w:num>
  <w:num w:numId="14" w16cid:durableId="2016154083">
    <w:abstractNumId w:val="16"/>
  </w:num>
  <w:num w:numId="15" w16cid:durableId="1508402569">
    <w:abstractNumId w:val="21"/>
  </w:num>
  <w:num w:numId="16" w16cid:durableId="304941102">
    <w:abstractNumId w:val="13"/>
  </w:num>
  <w:num w:numId="17" w16cid:durableId="1530408442">
    <w:abstractNumId w:val="19"/>
  </w:num>
  <w:num w:numId="18" w16cid:durableId="1725519683">
    <w:abstractNumId w:val="22"/>
  </w:num>
  <w:num w:numId="19" w16cid:durableId="1669169032">
    <w:abstractNumId w:val="14"/>
  </w:num>
  <w:num w:numId="20" w16cid:durableId="1439638008">
    <w:abstractNumId w:val="12"/>
  </w:num>
  <w:num w:numId="21" w16cid:durableId="1570917702">
    <w:abstractNumId w:val="15"/>
  </w:num>
  <w:num w:numId="22" w16cid:durableId="984357703">
    <w:abstractNumId w:val="9"/>
  </w:num>
  <w:num w:numId="23" w16cid:durableId="87708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16"/>
    <w:rsid w:val="000C4FC9"/>
    <w:rsid w:val="00115AA8"/>
    <w:rsid w:val="001B0676"/>
    <w:rsid w:val="001C13E7"/>
    <w:rsid w:val="001C7B25"/>
    <w:rsid w:val="002E4336"/>
    <w:rsid w:val="002F3D95"/>
    <w:rsid w:val="00300254"/>
    <w:rsid w:val="003476BB"/>
    <w:rsid w:val="0040636A"/>
    <w:rsid w:val="0041437C"/>
    <w:rsid w:val="00484FA4"/>
    <w:rsid w:val="00506958"/>
    <w:rsid w:val="00593711"/>
    <w:rsid w:val="005E7E50"/>
    <w:rsid w:val="00657697"/>
    <w:rsid w:val="006B0E38"/>
    <w:rsid w:val="007000B8"/>
    <w:rsid w:val="00746D30"/>
    <w:rsid w:val="00751887"/>
    <w:rsid w:val="00772DB9"/>
    <w:rsid w:val="00807254"/>
    <w:rsid w:val="00842BF4"/>
    <w:rsid w:val="008A2E34"/>
    <w:rsid w:val="008A3D61"/>
    <w:rsid w:val="008E2A10"/>
    <w:rsid w:val="00933033"/>
    <w:rsid w:val="00936043"/>
    <w:rsid w:val="009856DA"/>
    <w:rsid w:val="00A2393E"/>
    <w:rsid w:val="00A25EBE"/>
    <w:rsid w:val="00AD3D56"/>
    <w:rsid w:val="00AF6D62"/>
    <w:rsid w:val="00B200F6"/>
    <w:rsid w:val="00B422D3"/>
    <w:rsid w:val="00B8165B"/>
    <w:rsid w:val="00BA5E5F"/>
    <w:rsid w:val="00BF33CB"/>
    <w:rsid w:val="00C56CB5"/>
    <w:rsid w:val="00C6198F"/>
    <w:rsid w:val="00C66F5F"/>
    <w:rsid w:val="00CD72C4"/>
    <w:rsid w:val="00CF7052"/>
    <w:rsid w:val="00DB4FEF"/>
    <w:rsid w:val="00DF797B"/>
    <w:rsid w:val="00E13EAB"/>
    <w:rsid w:val="00E17B16"/>
    <w:rsid w:val="00E22B88"/>
    <w:rsid w:val="00F311D6"/>
    <w:rsid w:val="00F33732"/>
    <w:rsid w:val="00F45402"/>
    <w:rsid w:val="00FD4605"/>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A3345"/>
  <w15:chartTrackingRefBased/>
  <w15:docId w15:val="{EBB83305-5FF6-4FAE-8590-38C628F5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S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B8"/>
    <w:pPr>
      <w:spacing w:before="100" w:beforeAutospacing="1" w:after="100" w:afterAutospacing="1" w:line="276" w:lineRule="auto"/>
    </w:pPr>
  </w:style>
  <w:style w:type="paragraph" w:styleId="Titre1">
    <w:name w:val="heading 1"/>
    <w:basedOn w:val="Normal"/>
    <w:next w:val="Normal"/>
    <w:link w:val="Titre1Car"/>
    <w:uiPriority w:val="9"/>
    <w:qFormat/>
    <w:rsid w:val="00E17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7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7B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7B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7B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7B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7B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7B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7B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7B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7B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7B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7B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7B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7B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7B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7B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7B16"/>
    <w:rPr>
      <w:rFonts w:eastAsiaTheme="majorEastAsia" w:cstheme="majorBidi"/>
      <w:color w:val="272727" w:themeColor="text1" w:themeTint="D8"/>
    </w:rPr>
  </w:style>
  <w:style w:type="paragraph" w:styleId="Titre">
    <w:name w:val="Title"/>
    <w:basedOn w:val="Normal"/>
    <w:next w:val="Normal"/>
    <w:link w:val="TitreCar"/>
    <w:uiPriority w:val="10"/>
    <w:qFormat/>
    <w:rsid w:val="00E17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7B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7B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7B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7B16"/>
    <w:pPr>
      <w:spacing w:before="160"/>
      <w:jc w:val="center"/>
    </w:pPr>
    <w:rPr>
      <w:i/>
      <w:iCs/>
      <w:color w:val="404040" w:themeColor="text1" w:themeTint="BF"/>
    </w:rPr>
  </w:style>
  <w:style w:type="character" w:customStyle="1" w:styleId="CitationCar">
    <w:name w:val="Citation Car"/>
    <w:basedOn w:val="Policepardfaut"/>
    <w:link w:val="Citation"/>
    <w:uiPriority w:val="29"/>
    <w:rsid w:val="00E17B16"/>
    <w:rPr>
      <w:i/>
      <w:iCs/>
      <w:color w:val="404040" w:themeColor="text1" w:themeTint="BF"/>
    </w:rPr>
  </w:style>
  <w:style w:type="paragraph" w:styleId="Paragraphedeliste">
    <w:name w:val="List Paragraph"/>
    <w:basedOn w:val="Normal"/>
    <w:uiPriority w:val="34"/>
    <w:qFormat/>
    <w:rsid w:val="00E17B16"/>
    <w:pPr>
      <w:ind w:left="720"/>
      <w:contextualSpacing/>
    </w:pPr>
  </w:style>
  <w:style w:type="character" w:styleId="Accentuationintense">
    <w:name w:val="Intense Emphasis"/>
    <w:basedOn w:val="Policepardfaut"/>
    <w:uiPriority w:val="21"/>
    <w:qFormat/>
    <w:rsid w:val="00E17B16"/>
    <w:rPr>
      <w:i/>
      <w:iCs/>
      <w:color w:val="0F4761" w:themeColor="accent1" w:themeShade="BF"/>
    </w:rPr>
  </w:style>
  <w:style w:type="paragraph" w:styleId="Citationintense">
    <w:name w:val="Intense Quote"/>
    <w:basedOn w:val="Normal"/>
    <w:next w:val="Normal"/>
    <w:link w:val="CitationintenseCar"/>
    <w:uiPriority w:val="30"/>
    <w:qFormat/>
    <w:rsid w:val="00E17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7B16"/>
    <w:rPr>
      <w:i/>
      <w:iCs/>
      <w:color w:val="0F4761" w:themeColor="accent1" w:themeShade="BF"/>
    </w:rPr>
  </w:style>
  <w:style w:type="character" w:styleId="Rfrenceintense">
    <w:name w:val="Intense Reference"/>
    <w:basedOn w:val="Policepardfaut"/>
    <w:uiPriority w:val="32"/>
    <w:qFormat/>
    <w:rsid w:val="00E17B16"/>
    <w:rPr>
      <w:b/>
      <w:bCs/>
      <w:smallCaps/>
      <w:color w:val="0F4761" w:themeColor="accent1" w:themeShade="BF"/>
      <w:spacing w:val="5"/>
    </w:rPr>
  </w:style>
  <w:style w:type="paragraph" w:styleId="NormalWeb">
    <w:name w:val="Normal (Web)"/>
    <w:basedOn w:val="Normal"/>
    <w:uiPriority w:val="99"/>
    <w:semiHidden/>
    <w:unhideWhenUsed/>
    <w:rsid w:val="00BA5E5F"/>
    <w:pPr>
      <w:spacing w:line="240" w:lineRule="auto"/>
    </w:pPr>
    <w:rPr>
      <w:rFonts w:ascii="Times New Roman" w:eastAsia="Times New Roman" w:hAnsi="Times New Roman" w:cs="Times New Roman"/>
      <w:kern w:val="0"/>
      <w:lang w:eastAsia="fr-SN"/>
      <w14:ligatures w14:val="none"/>
    </w:rPr>
  </w:style>
  <w:style w:type="character" w:styleId="lev">
    <w:name w:val="Strong"/>
    <w:basedOn w:val="Policepardfaut"/>
    <w:uiPriority w:val="22"/>
    <w:qFormat/>
    <w:rsid w:val="00BA5E5F"/>
    <w:rPr>
      <w:b/>
      <w:bCs/>
    </w:rPr>
  </w:style>
  <w:style w:type="table" w:styleId="Grilledutableau">
    <w:name w:val="Table Grid"/>
    <w:basedOn w:val="TableauNormal"/>
    <w:uiPriority w:val="59"/>
    <w:rsid w:val="00DB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13EAB"/>
    <w:rPr>
      <w:color w:val="467886" w:themeColor="hyperlink"/>
      <w:u w:val="single"/>
    </w:rPr>
  </w:style>
  <w:style w:type="character" w:styleId="Mentionnonrsolue">
    <w:name w:val="Unresolved Mention"/>
    <w:basedOn w:val="Policepardfaut"/>
    <w:uiPriority w:val="99"/>
    <w:semiHidden/>
    <w:unhideWhenUsed/>
    <w:rsid w:val="00E13EAB"/>
    <w:rPr>
      <w:color w:val="605E5C"/>
      <w:shd w:val="clear" w:color="auto" w:fill="E1DFDD"/>
    </w:rPr>
  </w:style>
  <w:style w:type="paragraph" w:styleId="En-tte">
    <w:name w:val="header"/>
    <w:basedOn w:val="Normal"/>
    <w:link w:val="En-tteCar"/>
    <w:uiPriority w:val="99"/>
    <w:unhideWhenUsed/>
    <w:rsid w:val="002F3D95"/>
    <w:pPr>
      <w:tabs>
        <w:tab w:val="center" w:pos="4536"/>
        <w:tab w:val="right" w:pos="9072"/>
      </w:tabs>
      <w:spacing w:after="0" w:line="240" w:lineRule="auto"/>
    </w:pPr>
  </w:style>
  <w:style w:type="character" w:customStyle="1" w:styleId="En-tteCar">
    <w:name w:val="En-tête Car"/>
    <w:basedOn w:val="Policepardfaut"/>
    <w:link w:val="En-tte"/>
    <w:uiPriority w:val="99"/>
    <w:rsid w:val="002F3D95"/>
  </w:style>
  <w:style w:type="paragraph" w:styleId="Pieddepage">
    <w:name w:val="footer"/>
    <w:basedOn w:val="Normal"/>
    <w:link w:val="PieddepageCar"/>
    <w:uiPriority w:val="99"/>
    <w:unhideWhenUsed/>
    <w:rsid w:val="002F3D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3D95"/>
  </w:style>
  <w:style w:type="paragraph" w:styleId="Sansinterligne">
    <w:name w:val="No Spacing"/>
    <w:uiPriority w:val="1"/>
    <w:qFormat/>
    <w:rsid w:val="0041437C"/>
    <w:pPr>
      <w:spacing w:after="0" w:line="240" w:lineRule="auto"/>
    </w:pPr>
    <w:rPr>
      <w:rFonts w:ascii="Candara" w:hAnsi="Candara" w:cs="Times New Roman (Corps CS)"/>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20849-9ADF-4CFF-9CC6-81BD3E07F28B}">
  <ds:schemaRefs>
    <ds:schemaRef ds:uri="http://schemas.openxmlformats.org/officeDocument/2006/bibliography"/>
  </ds:schemaRefs>
</ds:datastoreItem>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1765</Words>
  <Characters>10317</Characters>
  <Application>Microsoft Office Word</Application>
  <DocSecurity>0</DocSecurity>
  <Lines>246</Lines>
  <Paragraphs>142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MOMBOULI, Jean Verseau Rafils</dc:creator>
  <cp:keywords/>
  <dc:description/>
  <cp:lastModifiedBy>MOMBOULI, Jean Verseau Rafils</cp:lastModifiedBy>
  <cp:revision>5</cp:revision>
  <cp:lastPrinted>2025-10-15T18:29:00Z</cp:lastPrinted>
  <dcterms:created xsi:type="dcterms:W3CDTF">2025-10-20T14:05:00Z</dcterms:created>
  <dcterms:modified xsi:type="dcterms:W3CDTF">2025-11-21T11:23:00Z</dcterms:modified>
</cp:coreProperties>
</file>