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8951" w14:textId="77777777" w:rsidR="00533507" w:rsidRDefault="00533507" w:rsidP="00533507">
      <w:pPr>
        <w:widowControl w:val="0"/>
        <w:autoSpaceDE w:val="0"/>
        <w:autoSpaceDN w:val="0"/>
        <w:adjustRightInd w:val="0"/>
        <w:spacing w:after="0" w:line="247" w:lineRule="auto"/>
        <w:jc w:val="center"/>
        <w:rPr>
          <w:rFonts w:ascii="Times New Roman" w:hAnsi="Times New Roman" w:cs="Times New Roman"/>
          <w:b/>
          <w:bCs/>
        </w:rPr>
      </w:pPr>
      <w:r w:rsidRPr="00006AD4">
        <w:rPr>
          <w:rFonts w:ascii="Times New Roman" w:hAnsi="Times New Roman" w:cs="Times New Roman"/>
          <w:b/>
          <w:bCs/>
        </w:rPr>
        <w:t xml:space="preserve">Appendix </w:t>
      </w:r>
      <w:r>
        <w:rPr>
          <w:rFonts w:ascii="Times New Roman" w:hAnsi="Times New Roman" w:cs="Times New Roman"/>
          <w:b/>
          <w:bCs/>
        </w:rPr>
        <w:t>A</w:t>
      </w:r>
    </w:p>
    <w:p w14:paraId="37243852" w14:textId="77777777" w:rsidR="00A15E4F" w:rsidRPr="00006AD4" w:rsidRDefault="00A15E4F" w:rsidP="00533507">
      <w:pPr>
        <w:widowControl w:val="0"/>
        <w:autoSpaceDE w:val="0"/>
        <w:autoSpaceDN w:val="0"/>
        <w:adjustRightInd w:val="0"/>
        <w:spacing w:after="0" w:line="247" w:lineRule="auto"/>
        <w:jc w:val="center"/>
        <w:rPr>
          <w:rFonts w:ascii="Times New Roman" w:hAnsi="Times New Roman" w:cs="Times New Roman"/>
          <w:b/>
          <w:bCs/>
        </w:rPr>
      </w:pPr>
    </w:p>
    <w:p w14:paraId="0C1BAC16" w14:textId="77777777" w:rsidR="00533507" w:rsidRPr="00006AD4" w:rsidRDefault="00533507" w:rsidP="00533507">
      <w:pPr>
        <w:widowControl w:val="0"/>
        <w:autoSpaceDE w:val="0"/>
        <w:autoSpaceDN w:val="0"/>
        <w:adjustRightInd w:val="0"/>
        <w:spacing w:after="0" w:line="247" w:lineRule="auto"/>
        <w:jc w:val="center"/>
        <w:rPr>
          <w:rFonts w:ascii="Times New Roman" w:hAnsi="Times New Roman" w:cs="Times New Roman"/>
          <w:b/>
          <w:bCs/>
        </w:rPr>
      </w:pPr>
      <w:r w:rsidRPr="00006AD4">
        <w:rPr>
          <w:rFonts w:ascii="Times New Roman" w:hAnsi="Times New Roman" w:cs="Times New Roman"/>
          <w:b/>
        </w:rPr>
        <w:t xml:space="preserve">Future work </w:t>
      </w:r>
      <w:proofErr w:type="spellStart"/>
      <w:r w:rsidRPr="00006AD4">
        <w:rPr>
          <w:rFonts w:ascii="Times New Roman" w:hAnsi="Times New Roman" w:cs="Times New Roman"/>
          <w:b/>
        </w:rPr>
        <w:t>programme</w:t>
      </w:r>
      <w:proofErr w:type="spellEnd"/>
      <w:r w:rsidRPr="00006AD4">
        <w:rPr>
          <w:rFonts w:ascii="Times New Roman" w:hAnsi="Times New Roman" w:cs="Times New Roman"/>
          <w:b/>
        </w:rPr>
        <w:t xml:space="preserve"> of the SMO Sub-Group</w:t>
      </w:r>
    </w:p>
    <w:p w14:paraId="1CA574A7" w14:textId="77777777" w:rsidR="00533507" w:rsidRPr="00006AD4" w:rsidRDefault="00533507" w:rsidP="00533507">
      <w:pPr>
        <w:widowControl w:val="0"/>
        <w:autoSpaceDE w:val="0"/>
        <w:autoSpaceDN w:val="0"/>
        <w:adjustRightInd w:val="0"/>
        <w:spacing w:after="0" w:line="247" w:lineRule="auto"/>
        <w:rPr>
          <w:rFonts w:ascii="Times New Roman" w:eastAsiaTheme="minorHAnsi" w:hAnsi="Times New Roman" w:cs="Times New Roman"/>
          <w:b/>
          <w:color w:val="00000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5245"/>
        <w:gridCol w:w="1843"/>
        <w:gridCol w:w="1842"/>
      </w:tblGrid>
      <w:tr w:rsidR="00533507" w:rsidRPr="00D05AA3" w14:paraId="10719A9E" w14:textId="77777777" w:rsidTr="00C86615">
        <w:trPr>
          <w:trHeight w:val="296"/>
        </w:trPr>
        <w:tc>
          <w:tcPr>
            <w:tcW w:w="1271" w:type="dxa"/>
            <w:tcBorders>
              <w:bottom w:val="single" w:sz="4" w:space="0" w:color="auto"/>
            </w:tcBorders>
          </w:tcPr>
          <w:p w14:paraId="1278E80A" w14:textId="77777777" w:rsidR="00533507" w:rsidRPr="00006AD4" w:rsidRDefault="00533507" w:rsidP="00C86615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006AD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Year 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36A720B" w14:textId="77777777" w:rsidR="00533507" w:rsidRPr="00006AD4" w:rsidRDefault="00533507" w:rsidP="00C86615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006AD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Activity </w:t>
            </w:r>
          </w:p>
        </w:tc>
        <w:tc>
          <w:tcPr>
            <w:tcW w:w="1843" w:type="dxa"/>
          </w:tcPr>
          <w:p w14:paraId="65A5E27D" w14:textId="77777777" w:rsidR="00533507" w:rsidRPr="00006AD4" w:rsidRDefault="00533507" w:rsidP="00C86615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006AD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Target Date</w:t>
            </w:r>
          </w:p>
        </w:tc>
        <w:tc>
          <w:tcPr>
            <w:tcW w:w="1842" w:type="dxa"/>
          </w:tcPr>
          <w:p w14:paraId="27EED517" w14:textId="77777777" w:rsidR="00533507" w:rsidRPr="00006AD4" w:rsidRDefault="00533507" w:rsidP="00C86615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006AD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Status</w:t>
            </w:r>
          </w:p>
        </w:tc>
      </w:tr>
      <w:tr w:rsidR="00533507" w:rsidRPr="00D05AA3" w14:paraId="3DD1BC07" w14:textId="77777777" w:rsidTr="00C86615">
        <w:trPr>
          <w:trHeight w:val="395"/>
        </w:trPr>
        <w:tc>
          <w:tcPr>
            <w:tcW w:w="1271" w:type="dxa"/>
          </w:tcPr>
          <w:p w14:paraId="714548E8" w14:textId="77777777" w:rsidR="00533507" w:rsidRPr="00006AD4" w:rsidRDefault="00533507" w:rsidP="00C86615">
            <w:pPr>
              <w:spacing w:before="60" w:after="60"/>
              <w:rPr>
                <w:rFonts w:ascii="Times New Roman" w:eastAsia="Calibri" w:hAnsi="Times New Roman" w:cs="Times New Roman"/>
                <w:color w:val="000000"/>
              </w:rPr>
            </w:pPr>
            <w:r w:rsidRPr="00006AD4">
              <w:rPr>
                <w:rFonts w:ascii="Times New Roman" w:eastAsia="Calibri" w:hAnsi="Times New Roman" w:cs="Times New Roman"/>
                <w:color w:val="000000"/>
              </w:rPr>
              <w:t>2025</w:t>
            </w:r>
          </w:p>
        </w:tc>
        <w:tc>
          <w:tcPr>
            <w:tcW w:w="5245" w:type="dxa"/>
          </w:tcPr>
          <w:p w14:paraId="0A0ADE40" w14:textId="77777777" w:rsidR="00533507" w:rsidRPr="00006AD4" w:rsidRDefault="00533507" w:rsidP="00C8661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006AD4">
              <w:rPr>
                <w:rFonts w:ascii="Times New Roman" w:eastAsia="Calibri" w:hAnsi="Times New Roman" w:cs="Times New Roman"/>
                <w:color w:val="000000"/>
              </w:rPr>
              <w:t xml:space="preserve">Finalization and submission </w:t>
            </w:r>
          </w:p>
          <w:p w14:paraId="5DFCFB5D" w14:textId="77777777" w:rsidR="00533507" w:rsidRPr="00006AD4" w:rsidRDefault="00533507" w:rsidP="00C8661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006AD4">
              <w:rPr>
                <w:rFonts w:ascii="Times New Roman" w:eastAsia="Calibri" w:hAnsi="Times New Roman" w:cs="Times New Roman"/>
                <w:color w:val="000000"/>
              </w:rPr>
              <w:t>of project description to PRCC</w:t>
            </w:r>
          </w:p>
        </w:tc>
        <w:tc>
          <w:tcPr>
            <w:tcW w:w="1843" w:type="dxa"/>
          </w:tcPr>
          <w:p w14:paraId="4D440EE1" w14:textId="7CD2CB5F" w:rsidR="00533507" w:rsidRPr="00006AD4" w:rsidRDefault="00533507" w:rsidP="00C86615">
            <w:pPr>
              <w:spacing w:before="60" w:after="60"/>
              <w:rPr>
                <w:rFonts w:ascii="Times New Roman" w:hAnsi="Times New Roman" w:cs="Times New Roman"/>
              </w:rPr>
            </w:pPr>
            <w:r w:rsidRPr="00006AD4">
              <w:rPr>
                <w:rFonts w:ascii="Times New Roman" w:hAnsi="Times New Roman" w:cs="Times New Roman"/>
              </w:rPr>
              <w:t>Sep</w:t>
            </w:r>
            <w:r w:rsidR="00A15E4F">
              <w:rPr>
                <w:rFonts w:ascii="Times New Roman" w:hAnsi="Times New Roman" w:cs="Times New Roman"/>
              </w:rPr>
              <w:t xml:space="preserve">tember </w:t>
            </w:r>
            <w:r w:rsidRPr="00006A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42" w:type="dxa"/>
          </w:tcPr>
          <w:p w14:paraId="46FB9D63" w14:textId="77777777" w:rsidR="00533507" w:rsidRPr="00006AD4" w:rsidRDefault="00533507" w:rsidP="00C86615">
            <w:pPr>
              <w:spacing w:before="60" w:after="60"/>
              <w:rPr>
                <w:rFonts w:ascii="Times New Roman" w:eastAsia="Calibri" w:hAnsi="Times New Roman" w:cs="Times New Roman"/>
                <w:color w:val="000000"/>
                <w:lang w:val="en-GB"/>
              </w:rPr>
            </w:pPr>
            <w:r w:rsidRPr="00006AD4">
              <w:rPr>
                <w:rFonts w:ascii="Times New Roman" w:eastAsia="Calibri" w:hAnsi="Times New Roman" w:cs="Times New Roman"/>
                <w:color w:val="000000"/>
                <w:lang w:val="en-GB"/>
              </w:rPr>
              <w:t xml:space="preserve">Ongoing </w:t>
            </w:r>
          </w:p>
        </w:tc>
      </w:tr>
      <w:tr w:rsidR="00533507" w:rsidRPr="00D05AA3" w14:paraId="2F6C90D8" w14:textId="77777777" w:rsidTr="00C86615">
        <w:trPr>
          <w:trHeight w:val="143"/>
        </w:trPr>
        <w:tc>
          <w:tcPr>
            <w:tcW w:w="1271" w:type="dxa"/>
          </w:tcPr>
          <w:p w14:paraId="322722F3" w14:textId="77777777" w:rsidR="00533507" w:rsidRPr="00006AD4" w:rsidRDefault="00533507" w:rsidP="00C86615">
            <w:pPr>
              <w:spacing w:before="60" w:after="60"/>
              <w:rPr>
                <w:rFonts w:ascii="Times New Roman" w:eastAsia="Calibri" w:hAnsi="Times New Roman" w:cs="Times New Roman"/>
                <w:color w:val="000000"/>
              </w:rPr>
            </w:pPr>
            <w:r w:rsidRPr="00006AD4">
              <w:rPr>
                <w:rFonts w:ascii="Times New Roman" w:eastAsia="Calibri" w:hAnsi="Times New Roman" w:cs="Times New Roman"/>
                <w:color w:val="000000"/>
              </w:rPr>
              <w:t>2025</w:t>
            </w:r>
          </w:p>
        </w:tc>
        <w:tc>
          <w:tcPr>
            <w:tcW w:w="5245" w:type="dxa"/>
          </w:tcPr>
          <w:p w14:paraId="227485EB" w14:textId="77777777" w:rsidR="00533507" w:rsidRPr="00006AD4" w:rsidRDefault="00533507" w:rsidP="00C8661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006AD4">
              <w:rPr>
                <w:rFonts w:ascii="Times New Roman" w:eastAsia="Calibri" w:hAnsi="Times New Roman" w:cs="Times New Roman"/>
                <w:color w:val="000000"/>
              </w:rPr>
              <w:t>Development of the project documents</w:t>
            </w:r>
          </w:p>
        </w:tc>
        <w:tc>
          <w:tcPr>
            <w:tcW w:w="1843" w:type="dxa"/>
          </w:tcPr>
          <w:p w14:paraId="6B424057" w14:textId="0E683FFB" w:rsidR="00533507" w:rsidRPr="00006AD4" w:rsidRDefault="00533507" w:rsidP="00C86615">
            <w:pPr>
              <w:spacing w:before="60" w:after="60"/>
              <w:rPr>
                <w:rFonts w:ascii="Times New Roman" w:hAnsi="Times New Roman" w:cs="Times New Roman"/>
              </w:rPr>
            </w:pPr>
            <w:r w:rsidRPr="00006AD4">
              <w:rPr>
                <w:rFonts w:ascii="Times New Roman" w:hAnsi="Times New Roman" w:cs="Times New Roman"/>
              </w:rPr>
              <w:t>Mar</w:t>
            </w:r>
            <w:r w:rsidR="00A15E4F">
              <w:rPr>
                <w:rFonts w:ascii="Times New Roman" w:hAnsi="Times New Roman" w:cs="Times New Roman"/>
              </w:rPr>
              <w:t xml:space="preserve">ch </w:t>
            </w:r>
            <w:r w:rsidRPr="00006AD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42" w:type="dxa"/>
          </w:tcPr>
          <w:p w14:paraId="67AB3DBE" w14:textId="77777777" w:rsidR="00533507" w:rsidRPr="00006AD4" w:rsidRDefault="00533507" w:rsidP="00C86615">
            <w:pPr>
              <w:spacing w:before="60" w:after="60"/>
              <w:rPr>
                <w:rFonts w:ascii="Times New Roman" w:eastAsia="Calibri" w:hAnsi="Times New Roman" w:cs="Times New Roman"/>
                <w:color w:val="000000"/>
                <w:lang w:val="en-GB"/>
              </w:rPr>
            </w:pPr>
          </w:p>
        </w:tc>
      </w:tr>
      <w:tr w:rsidR="00533507" w:rsidRPr="00D05AA3" w14:paraId="5B168FCC" w14:textId="77777777" w:rsidTr="00C86615">
        <w:trPr>
          <w:trHeight w:val="684"/>
        </w:trPr>
        <w:tc>
          <w:tcPr>
            <w:tcW w:w="1271" w:type="dxa"/>
          </w:tcPr>
          <w:p w14:paraId="72FD7ABE" w14:textId="77777777" w:rsidR="00533507" w:rsidRPr="00006AD4" w:rsidRDefault="00533507" w:rsidP="00C86615">
            <w:pPr>
              <w:spacing w:before="60" w:after="60"/>
              <w:rPr>
                <w:rFonts w:ascii="Times New Roman" w:eastAsia="Calibri" w:hAnsi="Times New Roman" w:cs="Times New Roman"/>
                <w:color w:val="000000"/>
              </w:rPr>
            </w:pPr>
            <w:r w:rsidRPr="00006AD4">
              <w:rPr>
                <w:rFonts w:ascii="Times New Roman" w:eastAsia="Calibri" w:hAnsi="Times New Roman" w:cs="Times New Roman"/>
                <w:color w:val="000000"/>
              </w:rPr>
              <w:t>2025</w:t>
            </w:r>
          </w:p>
        </w:tc>
        <w:tc>
          <w:tcPr>
            <w:tcW w:w="5245" w:type="dxa"/>
          </w:tcPr>
          <w:p w14:paraId="015AC7C8" w14:textId="77777777" w:rsidR="00533507" w:rsidRPr="00006AD4" w:rsidRDefault="00533507" w:rsidP="00C86615">
            <w:pPr>
              <w:spacing w:before="60" w:after="60"/>
              <w:rPr>
                <w:rFonts w:ascii="Times New Roman" w:eastAsia="Calibri" w:hAnsi="Times New Roman" w:cs="Times New Roman"/>
                <w:color w:val="000000"/>
              </w:rPr>
            </w:pPr>
            <w:r w:rsidRPr="00006AD4">
              <w:rPr>
                <w:rFonts w:ascii="Times New Roman" w:eastAsia="Calibri" w:hAnsi="Times New Roman" w:cs="Times New Roman"/>
                <w:color w:val="000000"/>
              </w:rPr>
              <w:t>Project PTCs Q4 Coordination Meeting</w:t>
            </w:r>
          </w:p>
        </w:tc>
        <w:tc>
          <w:tcPr>
            <w:tcW w:w="1843" w:type="dxa"/>
          </w:tcPr>
          <w:p w14:paraId="12AF07C5" w14:textId="07A1C12A" w:rsidR="00533507" w:rsidRPr="00006AD4" w:rsidRDefault="00533507" w:rsidP="00C86615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000000"/>
                <w:lang w:val="en-GB"/>
              </w:rPr>
            </w:pPr>
            <w:r w:rsidRPr="00006AD4">
              <w:rPr>
                <w:rFonts w:ascii="Times New Roman" w:hAnsi="Times New Roman" w:cs="Times New Roman"/>
              </w:rPr>
              <w:t>Dec</w:t>
            </w:r>
            <w:r w:rsidR="00A15E4F">
              <w:rPr>
                <w:rFonts w:ascii="Times New Roman" w:hAnsi="Times New Roman" w:cs="Times New Roman"/>
              </w:rPr>
              <w:t>ember</w:t>
            </w:r>
            <w:r w:rsidRPr="00006AD4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1842" w:type="dxa"/>
          </w:tcPr>
          <w:p w14:paraId="5FC9C850" w14:textId="77777777" w:rsidR="00533507" w:rsidRPr="00006AD4" w:rsidRDefault="00533507" w:rsidP="00C86615">
            <w:pPr>
              <w:spacing w:before="60" w:after="60"/>
              <w:rPr>
                <w:rFonts w:ascii="Times New Roman" w:eastAsia="Calibri" w:hAnsi="Times New Roman" w:cs="Times New Roman"/>
                <w:color w:val="000000"/>
                <w:lang w:val="en-GB"/>
              </w:rPr>
            </w:pPr>
          </w:p>
        </w:tc>
      </w:tr>
      <w:tr w:rsidR="00533507" w:rsidRPr="00D05AA3" w14:paraId="67C77005" w14:textId="77777777" w:rsidTr="00C86615">
        <w:trPr>
          <w:trHeight w:val="668"/>
        </w:trPr>
        <w:tc>
          <w:tcPr>
            <w:tcW w:w="1271" w:type="dxa"/>
          </w:tcPr>
          <w:p w14:paraId="0B976878" w14:textId="77777777" w:rsidR="00533507" w:rsidRPr="00006AD4" w:rsidRDefault="00533507" w:rsidP="00C86615">
            <w:pPr>
              <w:spacing w:before="60" w:after="60"/>
              <w:rPr>
                <w:rFonts w:ascii="Times New Roman" w:hAnsi="Times New Roman" w:cs="Times New Roman"/>
                <w:w w:val="105"/>
              </w:rPr>
            </w:pPr>
            <w:r w:rsidRPr="00006AD4">
              <w:rPr>
                <w:rFonts w:ascii="Times New Roman" w:hAnsi="Times New Roman" w:cs="Times New Roman"/>
                <w:w w:val="105"/>
              </w:rPr>
              <w:t>2026</w:t>
            </w:r>
          </w:p>
        </w:tc>
        <w:tc>
          <w:tcPr>
            <w:tcW w:w="5245" w:type="dxa"/>
          </w:tcPr>
          <w:p w14:paraId="4A8F7186" w14:textId="77777777" w:rsidR="00533507" w:rsidRPr="00006AD4" w:rsidRDefault="00533507" w:rsidP="00C86615">
            <w:pPr>
              <w:spacing w:before="60" w:after="60"/>
              <w:rPr>
                <w:rFonts w:ascii="Times New Roman" w:hAnsi="Times New Roman" w:cs="Times New Roman"/>
                <w:w w:val="105"/>
              </w:rPr>
            </w:pPr>
            <w:r w:rsidRPr="00006AD4">
              <w:rPr>
                <w:rFonts w:ascii="Times New Roman" w:hAnsi="Times New Roman" w:cs="Times New Roman"/>
                <w:w w:val="105"/>
              </w:rPr>
              <w:t>Project PTCs Q1 Coordination Meetings</w:t>
            </w:r>
          </w:p>
        </w:tc>
        <w:tc>
          <w:tcPr>
            <w:tcW w:w="1843" w:type="dxa"/>
          </w:tcPr>
          <w:p w14:paraId="7C0308C7" w14:textId="77777777" w:rsidR="00533507" w:rsidRPr="00006AD4" w:rsidRDefault="00533507" w:rsidP="00C86615">
            <w:pPr>
              <w:spacing w:before="60" w:after="60"/>
              <w:rPr>
                <w:rFonts w:ascii="Times New Roman" w:eastAsia="Calibri" w:hAnsi="Times New Roman" w:cs="Times New Roman"/>
                <w:color w:val="000000"/>
                <w:lang w:val="en-GB"/>
              </w:rPr>
            </w:pPr>
            <w:r w:rsidRPr="00006AD4">
              <w:rPr>
                <w:rFonts w:ascii="Times New Roman" w:hAnsi="Times New Roman" w:cs="Times New Roman"/>
              </w:rPr>
              <w:t>March 2026</w:t>
            </w:r>
          </w:p>
        </w:tc>
        <w:tc>
          <w:tcPr>
            <w:tcW w:w="1842" w:type="dxa"/>
          </w:tcPr>
          <w:p w14:paraId="1B74B81A" w14:textId="77777777" w:rsidR="00533507" w:rsidRPr="00006AD4" w:rsidRDefault="00533507" w:rsidP="00C86615">
            <w:pPr>
              <w:spacing w:before="60" w:after="60"/>
              <w:rPr>
                <w:rFonts w:ascii="Times New Roman" w:eastAsia="Calibri" w:hAnsi="Times New Roman" w:cs="Times New Roman"/>
                <w:color w:val="000000"/>
                <w:lang w:val="en-GB"/>
              </w:rPr>
            </w:pPr>
          </w:p>
        </w:tc>
      </w:tr>
      <w:tr w:rsidR="00533507" w:rsidRPr="00D05AA3" w14:paraId="2F89AC9D" w14:textId="77777777" w:rsidTr="00C86615">
        <w:trPr>
          <w:trHeight w:val="395"/>
        </w:trPr>
        <w:tc>
          <w:tcPr>
            <w:tcW w:w="1271" w:type="dxa"/>
          </w:tcPr>
          <w:p w14:paraId="692160F5" w14:textId="77777777" w:rsidR="00533507" w:rsidRPr="00006AD4" w:rsidRDefault="00533507" w:rsidP="00C86615">
            <w:pPr>
              <w:spacing w:before="60" w:after="60"/>
              <w:rPr>
                <w:rFonts w:ascii="Times New Roman" w:hAnsi="Times New Roman" w:cs="Times New Roman"/>
                <w:w w:val="105"/>
              </w:rPr>
            </w:pPr>
            <w:r w:rsidRPr="00006AD4">
              <w:rPr>
                <w:rFonts w:ascii="Times New Roman" w:hAnsi="Times New Roman" w:cs="Times New Roman"/>
                <w:w w:val="105"/>
              </w:rPr>
              <w:t>2026</w:t>
            </w:r>
          </w:p>
        </w:tc>
        <w:tc>
          <w:tcPr>
            <w:tcW w:w="5245" w:type="dxa"/>
          </w:tcPr>
          <w:p w14:paraId="40917B7C" w14:textId="77777777" w:rsidR="00533507" w:rsidRPr="00006AD4" w:rsidRDefault="00533507" w:rsidP="00C86615">
            <w:pPr>
              <w:spacing w:before="60" w:after="60"/>
              <w:rPr>
                <w:rFonts w:ascii="Times New Roman" w:hAnsi="Times New Roman" w:cs="Times New Roman"/>
                <w:w w:val="105"/>
              </w:rPr>
            </w:pPr>
            <w:r w:rsidRPr="00006AD4">
              <w:rPr>
                <w:rFonts w:ascii="Times New Roman" w:hAnsi="Times New Roman" w:cs="Times New Roman"/>
                <w:w w:val="105"/>
              </w:rPr>
              <w:t>SMO SG2 meeting and Project PTCs Q2 Coordination Meetings</w:t>
            </w:r>
          </w:p>
        </w:tc>
        <w:tc>
          <w:tcPr>
            <w:tcW w:w="1843" w:type="dxa"/>
          </w:tcPr>
          <w:p w14:paraId="283B0DC7" w14:textId="77777777" w:rsidR="00533507" w:rsidRPr="00006AD4" w:rsidRDefault="00533507" w:rsidP="00C86615">
            <w:pPr>
              <w:spacing w:before="60" w:after="60"/>
              <w:rPr>
                <w:rFonts w:ascii="Times New Roman" w:hAnsi="Times New Roman" w:cs="Times New Roman"/>
              </w:rPr>
            </w:pPr>
            <w:r w:rsidRPr="00006AD4">
              <w:rPr>
                <w:rFonts w:ascii="Times New Roman" w:hAnsi="Times New Roman" w:cs="Times New Roman"/>
              </w:rPr>
              <w:t>June 2026</w:t>
            </w:r>
          </w:p>
        </w:tc>
        <w:tc>
          <w:tcPr>
            <w:tcW w:w="1842" w:type="dxa"/>
          </w:tcPr>
          <w:p w14:paraId="7C8C5AF0" w14:textId="77777777" w:rsidR="00533507" w:rsidRPr="00006AD4" w:rsidRDefault="00533507" w:rsidP="00C86615">
            <w:pPr>
              <w:spacing w:before="60" w:after="60"/>
              <w:rPr>
                <w:rFonts w:ascii="Times New Roman" w:eastAsia="Calibri" w:hAnsi="Times New Roman" w:cs="Times New Roman"/>
                <w:color w:val="000000"/>
                <w:lang w:val="en-GB"/>
              </w:rPr>
            </w:pPr>
          </w:p>
        </w:tc>
      </w:tr>
      <w:tr w:rsidR="00533507" w:rsidRPr="00D05AA3" w14:paraId="349A224C" w14:textId="77777777" w:rsidTr="00C86615">
        <w:trPr>
          <w:trHeight w:val="395"/>
        </w:trPr>
        <w:tc>
          <w:tcPr>
            <w:tcW w:w="1271" w:type="dxa"/>
          </w:tcPr>
          <w:p w14:paraId="4FAFCD97" w14:textId="77777777" w:rsidR="00533507" w:rsidRPr="00006AD4" w:rsidRDefault="00533507" w:rsidP="00C86615">
            <w:pPr>
              <w:spacing w:before="60" w:after="60"/>
              <w:rPr>
                <w:rFonts w:ascii="Times New Roman" w:hAnsi="Times New Roman" w:cs="Times New Roman"/>
                <w:w w:val="105"/>
              </w:rPr>
            </w:pPr>
            <w:r w:rsidRPr="00006AD4">
              <w:rPr>
                <w:rFonts w:ascii="Times New Roman" w:hAnsi="Times New Roman" w:cs="Times New Roman"/>
                <w:w w:val="105"/>
              </w:rPr>
              <w:t>2026</w:t>
            </w:r>
          </w:p>
        </w:tc>
        <w:tc>
          <w:tcPr>
            <w:tcW w:w="5245" w:type="dxa"/>
          </w:tcPr>
          <w:p w14:paraId="266EE96E" w14:textId="77777777" w:rsidR="00533507" w:rsidRPr="00006AD4" w:rsidRDefault="00533507" w:rsidP="00C86615">
            <w:pPr>
              <w:spacing w:before="60" w:after="60"/>
              <w:rPr>
                <w:rFonts w:ascii="Times New Roman" w:hAnsi="Times New Roman" w:cs="Times New Roman"/>
                <w:w w:val="105"/>
              </w:rPr>
            </w:pPr>
            <w:r w:rsidRPr="00006AD4">
              <w:rPr>
                <w:rFonts w:ascii="Times New Roman" w:hAnsi="Times New Roman" w:cs="Times New Roman"/>
                <w:w w:val="105"/>
              </w:rPr>
              <w:t>AAO, IIM and SMO Subgroups Bureaus’ Coordination Meeting</w:t>
            </w:r>
          </w:p>
        </w:tc>
        <w:tc>
          <w:tcPr>
            <w:tcW w:w="1843" w:type="dxa"/>
          </w:tcPr>
          <w:p w14:paraId="07FDF70F" w14:textId="77777777" w:rsidR="00533507" w:rsidRPr="00006AD4" w:rsidRDefault="00533507" w:rsidP="00C86615">
            <w:pPr>
              <w:spacing w:before="60" w:after="60"/>
              <w:rPr>
                <w:rFonts w:ascii="Times New Roman" w:hAnsi="Times New Roman" w:cs="Times New Roman"/>
              </w:rPr>
            </w:pPr>
            <w:r w:rsidRPr="00006AD4">
              <w:rPr>
                <w:rFonts w:ascii="Times New Roman" w:hAnsi="Times New Roman" w:cs="Times New Roman"/>
              </w:rPr>
              <w:t>June 2026</w:t>
            </w:r>
          </w:p>
        </w:tc>
        <w:tc>
          <w:tcPr>
            <w:tcW w:w="1842" w:type="dxa"/>
          </w:tcPr>
          <w:p w14:paraId="34FBA29D" w14:textId="77777777" w:rsidR="00533507" w:rsidRPr="00006AD4" w:rsidRDefault="00533507" w:rsidP="00C86615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533507" w:rsidRPr="00D05AA3" w14:paraId="749B5411" w14:textId="77777777" w:rsidTr="00C86615">
        <w:trPr>
          <w:trHeight w:val="395"/>
        </w:trPr>
        <w:tc>
          <w:tcPr>
            <w:tcW w:w="1271" w:type="dxa"/>
          </w:tcPr>
          <w:p w14:paraId="18229F78" w14:textId="77777777" w:rsidR="00533507" w:rsidRPr="00006AD4" w:rsidRDefault="00533507" w:rsidP="00C86615">
            <w:pPr>
              <w:spacing w:before="60" w:after="60"/>
              <w:rPr>
                <w:rFonts w:ascii="Times New Roman" w:hAnsi="Times New Roman" w:cs="Times New Roman"/>
                <w:w w:val="105"/>
              </w:rPr>
            </w:pPr>
            <w:r w:rsidRPr="00006AD4">
              <w:rPr>
                <w:rFonts w:ascii="Times New Roman" w:hAnsi="Times New Roman" w:cs="Times New Roman"/>
                <w:w w:val="105"/>
              </w:rPr>
              <w:t>2026</w:t>
            </w:r>
          </w:p>
        </w:tc>
        <w:tc>
          <w:tcPr>
            <w:tcW w:w="5245" w:type="dxa"/>
          </w:tcPr>
          <w:p w14:paraId="034C7A9E" w14:textId="77777777" w:rsidR="00533507" w:rsidRPr="00006AD4" w:rsidRDefault="00533507" w:rsidP="00C86615">
            <w:pPr>
              <w:spacing w:before="60" w:after="60"/>
              <w:rPr>
                <w:rFonts w:ascii="Times New Roman" w:hAnsi="Times New Roman" w:cs="Times New Roman"/>
                <w:w w:val="105"/>
              </w:rPr>
            </w:pPr>
            <w:r w:rsidRPr="00006AD4">
              <w:rPr>
                <w:rFonts w:ascii="Times New Roman" w:hAnsi="Times New Roman" w:cs="Times New Roman"/>
                <w:w w:val="105"/>
              </w:rPr>
              <w:t xml:space="preserve">AFI-RASP (2026 – 2028) Validation workshop </w:t>
            </w:r>
          </w:p>
        </w:tc>
        <w:tc>
          <w:tcPr>
            <w:tcW w:w="1843" w:type="dxa"/>
          </w:tcPr>
          <w:p w14:paraId="28089F78" w14:textId="77777777" w:rsidR="00533507" w:rsidRPr="00006AD4" w:rsidRDefault="00533507" w:rsidP="00C86615">
            <w:pPr>
              <w:spacing w:before="60" w:after="60"/>
              <w:rPr>
                <w:rFonts w:ascii="Times New Roman" w:hAnsi="Times New Roman" w:cs="Times New Roman"/>
              </w:rPr>
            </w:pPr>
            <w:r w:rsidRPr="00006AD4">
              <w:rPr>
                <w:rFonts w:ascii="Times New Roman" w:hAnsi="Times New Roman" w:cs="Times New Roman"/>
              </w:rPr>
              <w:t>September   2026</w:t>
            </w:r>
          </w:p>
        </w:tc>
        <w:tc>
          <w:tcPr>
            <w:tcW w:w="1842" w:type="dxa"/>
          </w:tcPr>
          <w:p w14:paraId="6DDA8E8B" w14:textId="77777777" w:rsidR="00533507" w:rsidRPr="00006AD4" w:rsidRDefault="00533507" w:rsidP="00C86615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0563EC57" w14:textId="77777777" w:rsidR="00331E9A" w:rsidRDefault="00331E9A"/>
    <w:sectPr w:rsidR="00331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9A"/>
    <w:rsid w:val="00064CB5"/>
    <w:rsid w:val="00221F57"/>
    <w:rsid w:val="0030763A"/>
    <w:rsid w:val="00331E9A"/>
    <w:rsid w:val="003D4407"/>
    <w:rsid w:val="00533507"/>
    <w:rsid w:val="005C1067"/>
    <w:rsid w:val="007911B2"/>
    <w:rsid w:val="00A15E4F"/>
    <w:rsid w:val="00B617E4"/>
    <w:rsid w:val="00EB0B22"/>
    <w:rsid w:val="00F7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8952"/>
  <w15:chartTrackingRefBased/>
  <w15:docId w15:val="{30EC87EA-3838-4051-BACD-4C539FE3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507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31E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1E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1E9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1E9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1E9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1E9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1E9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1E9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1E9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1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31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31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31E9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31E9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1E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31E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31E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31E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31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31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1E9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31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31E9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31E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31E9A"/>
    <w:pPr>
      <w:spacing w:after="160" w:line="259" w:lineRule="auto"/>
      <w:ind w:left="720"/>
      <w:contextualSpacing/>
    </w:pPr>
    <w:rPr>
      <w:rFonts w:eastAsiaTheme="minorHAnsi"/>
      <w:kern w:val="2"/>
      <w:lang w:val="en-GB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31E9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1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1E9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31E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482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Aregawi, Zewdu</dc:creator>
  <cp:keywords/>
  <dc:description/>
  <cp:lastModifiedBy>MANZI, Nika Meheza</cp:lastModifiedBy>
  <cp:revision>2</cp:revision>
  <dcterms:created xsi:type="dcterms:W3CDTF">2025-09-10T21:15:00Z</dcterms:created>
  <dcterms:modified xsi:type="dcterms:W3CDTF">2025-09-10T21:15:00Z</dcterms:modified>
</cp:coreProperties>
</file>