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F054" w14:textId="6726E68F" w:rsidR="00F45CD9" w:rsidRPr="00C771AC" w:rsidRDefault="00F45CD9" w:rsidP="00F45C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  <w:proofErr w:type="gramStart"/>
      <w:r w:rsidRPr="00C771AC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Annexe  –</w:t>
      </w:r>
      <w:proofErr w:type="gramEnd"/>
      <w:r w:rsidRPr="00C771AC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Modèle de liste des tâches de mise en œuvre </w:t>
      </w:r>
    </w:p>
    <w:p w14:paraId="2CB29830" w14:textId="41998DBB" w:rsidR="00F45CD9" w:rsidRPr="001C5774" w:rsidRDefault="00F45CD9" w:rsidP="00F45CD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001C5774">
        <w:rPr>
          <w:rFonts w:ascii="Times New Roman" w:eastAsia="Times New Roman" w:hAnsi="Times New Roman" w:cs="Times New Roman"/>
          <w:sz w:val="24"/>
          <w:szCs w:val="24"/>
          <w:lang w:val="fr-CA"/>
        </w:rPr>
        <w:t>Mise en œuvre de</w:t>
      </w:r>
      <w:r w:rsidR="00075F59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l’</w:t>
      </w:r>
      <w:r>
        <w:rPr>
          <w:rFonts w:ascii="Times New Roman" w:eastAsia="Times New Roman" w:hAnsi="Times New Roman" w:cs="Times New Roman"/>
          <w:sz w:val="24"/>
          <w:szCs w:val="24"/>
          <w:lang w:val="fr-CA"/>
        </w:rPr>
        <w:t>amendement 18</w:t>
      </w:r>
      <w:r w:rsidR="00075F59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de l’Annexe 14 Vol I </w:t>
      </w:r>
      <w:r w:rsidR="00075F59">
        <w:rPr>
          <w:rFonts w:ascii="Times New Roman" w:eastAsia="Times New Roman" w:hAnsi="Times New Roman" w:cs="Times New Roman"/>
          <w:sz w:val="24"/>
          <w:szCs w:val="24"/>
          <w:lang w:val="fr-CA"/>
        </w:rPr>
        <w:t>(inclus PANS-</w:t>
      </w:r>
      <w:proofErr w:type="spellStart"/>
      <w:r w:rsidR="00075F59">
        <w:rPr>
          <w:rFonts w:ascii="Times New Roman" w:eastAsia="Times New Roman" w:hAnsi="Times New Roman" w:cs="Times New Roman"/>
          <w:sz w:val="24"/>
          <w:szCs w:val="24"/>
          <w:lang w:val="fr-CA"/>
        </w:rPr>
        <w:t>Aerodromes</w:t>
      </w:r>
      <w:proofErr w:type="spellEnd"/>
      <w:r w:rsidR="00075F59">
        <w:rPr>
          <w:rFonts w:ascii="Times New Roman" w:eastAsia="Times New Roman" w:hAnsi="Times New Roman" w:cs="Times New Roman"/>
          <w:sz w:val="24"/>
          <w:szCs w:val="24"/>
          <w:lang w:val="fr-CA"/>
        </w:rPr>
        <w:t>)</w:t>
      </w:r>
    </w:p>
    <w:p w14:paraId="5A8542D3" w14:textId="77777777" w:rsidR="00F45CD9" w:rsidRPr="00ED0726" w:rsidRDefault="00F45CD9" w:rsidP="00F45CD9">
      <w:pPr>
        <w:spacing w:after="0"/>
        <w:jc w:val="center"/>
        <w:rPr>
          <w:rFonts w:ascii="Times New Roman" w:hAnsi="Times New Roman" w:cs="Times New Roman"/>
          <w:i/>
          <w:iCs/>
          <w:lang w:val="fr-CA"/>
        </w:rPr>
      </w:pPr>
      <w:r w:rsidRPr="00ED0726">
        <w:rPr>
          <w:rFonts w:ascii="Times New Roman" w:hAnsi="Times New Roman" w:cs="Times New Roman"/>
          <w:i/>
          <w:iCs/>
          <w:lang w:val="fr-CA"/>
        </w:rPr>
        <w:t>(À adapter par chaque État)</w:t>
      </w:r>
    </w:p>
    <w:p w14:paraId="5FCD05D6" w14:textId="77777777" w:rsidR="002F5D2C" w:rsidRPr="00ED0726" w:rsidRDefault="002F5D2C" w:rsidP="002F5D2C">
      <w:pPr>
        <w:spacing w:after="0"/>
        <w:rPr>
          <w:rFonts w:ascii="Times New Roman" w:hAnsi="Times New Roman" w:cs="Times New Roman"/>
          <w:i/>
          <w:iCs/>
          <w:lang w:val="fr-CA"/>
        </w:rPr>
      </w:pPr>
      <w:bookmarkStart w:id="0" w:name="_Hlk161933479"/>
      <w:r w:rsidRPr="00ED0726">
        <w:rPr>
          <w:rFonts w:ascii="Times New Roman" w:hAnsi="Times New Roman" w:cs="Times New Roman"/>
          <w:i/>
          <w:iCs/>
          <w:lang w:val="fr-CA"/>
        </w:rPr>
        <w:t>*AAC : Autorité en charge de l’aviation civile</w:t>
      </w:r>
    </w:p>
    <w:p w14:paraId="45618D3E" w14:textId="63074E3C" w:rsidR="00F45CD9" w:rsidRPr="00ED0726" w:rsidRDefault="002F5D2C" w:rsidP="00F45CD9">
      <w:pPr>
        <w:spacing w:after="0"/>
        <w:rPr>
          <w:rFonts w:ascii="Times New Roman" w:hAnsi="Times New Roman" w:cs="Times New Roman"/>
          <w:i/>
          <w:iCs/>
          <w:lang w:val="fr-CA"/>
        </w:rPr>
      </w:pPr>
      <w:r w:rsidRPr="00ED0726">
        <w:rPr>
          <w:rFonts w:ascii="Times New Roman" w:hAnsi="Times New Roman" w:cs="Times New Roman"/>
          <w:i/>
          <w:iCs/>
          <w:lang w:val="fr-CA"/>
        </w:rPr>
        <w:t>* </w:t>
      </w:r>
      <w:r>
        <w:rPr>
          <w:rFonts w:ascii="Times New Roman" w:hAnsi="Times New Roman" w:cs="Times New Roman"/>
          <w:i/>
          <w:iCs/>
          <w:lang w:val="fr-CA"/>
        </w:rPr>
        <w:t xml:space="preserve">App </w:t>
      </w:r>
      <w:r w:rsidRPr="00ED0726">
        <w:rPr>
          <w:rFonts w:ascii="Times New Roman" w:hAnsi="Times New Roman" w:cs="Times New Roman"/>
          <w:i/>
          <w:iCs/>
          <w:lang w:val="fr-CA"/>
        </w:rPr>
        <w:t xml:space="preserve">: </w:t>
      </w:r>
      <w:r>
        <w:rPr>
          <w:rFonts w:ascii="Times New Roman" w:hAnsi="Times New Roman" w:cs="Times New Roman"/>
          <w:i/>
          <w:iCs/>
          <w:lang w:val="fr-CA"/>
        </w:rPr>
        <w:t>Provisions applicables en (</w:t>
      </w:r>
      <w:proofErr w:type="spellStart"/>
      <w:r>
        <w:rPr>
          <w:rFonts w:ascii="Times New Roman" w:hAnsi="Times New Roman" w:cs="Times New Roman"/>
          <w:i/>
          <w:iCs/>
          <w:lang w:val="fr-CA"/>
        </w:rPr>
        <w:t>annee</w:t>
      </w:r>
      <w:proofErr w:type="spellEnd"/>
      <w:r>
        <w:rPr>
          <w:rFonts w:ascii="Times New Roman" w:hAnsi="Times New Roman" w:cs="Times New Roman"/>
          <w:i/>
          <w:iCs/>
          <w:lang w:val="fr-CA"/>
        </w:rPr>
        <w:t>)</w:t>
      </w:r>
    </w:p>
    <w:tbl>
      <w:tblPr>
        <w:tblStyle w:val="Grilledutableau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1134"/>
        <w:gridCol w:w="1417"/>
        <w:gridCol w:w="993"/>
        <w:gridCol w:w="992"/>
        <w:gridCol w:w="992"/>
        <w:gridCol w:w="851"/>
        <w:gridCol w:w="850"/>
        <w:gridCol w:w="709"/>
        <w:gridCol w:w="1276"/>
        <w:gridCol w:w="1417"/>
        <w:gridCol w:w="1701"/>
      </w:tblGrid>
      <w:tr w:rsidR="002F5D2C" w:rsidRPr="001C5774" w14:paraId="1509F796" w14:textId="1036B38C" w:rsidTr="002F5D2C">
        <w:trPr>
          <w:tblHeader/>
        </w:trPr>
        <w:tc>
          <w:tcPr>
            <w:tcW w:w="993" w:type="dxa"/>
          </w:tcPr>
          <w:bookmarkEnd w:id="0"/>
          <w:p w14:paraId="4A744F47" w14:textId="77777777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5774">
              <w:rPr>
                <w:rFonts w:ascii="Times New Roman" w:hAnsi="Times New Roman" w:cs="Times New Roman"/>
                <w:b/>
                <w:bCs/>
              </w:rPr>
              <w:t>ID</w:t>
            </w:r>
          </w:p>
        </w:tc>
        <w:tc>
          <w:tcPr>
            <w:tcW w:w="2410" w:type="dxa"/>
          </w:tcPr>
          <w:p w14:paraId="6B1222C5" w14:textId="77777777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5774">
              <w:rPr>
                <w:rFonts w:ascii="Times New Roman" w:hAnsi="Times New Roman" w:cs="Times New Roman"/>
                <w:b/>
                <w:bCs/>
              </w:rPr>
              <w:t>TÂCHE</w:t>
            </w:r>
          </w:p>
        </w:tc>
        <w:tc>
          <w:tcPr>
            <w:tcW w:w="1134" w:type="dxa"/>
          </w:tcPr>
          <w:p w14:paraId="31CCC073" w14:textId="5046B04B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5774">
              <w:rPr>
                <w:rFonts w:ascii="Times New Roman" w:hAnsi="Times New Roman" w:cs="Times New Roman"/>
                <w:b/>
                <w:bCs/>
              </w:rPr>
              <w:t>ENTITÉ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Pr="001C577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17" w:type="dxa"/>
          </w:tcPr>
          <w:p w14:paraId="16FFD060" w14:textId="77777777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5774">
              <w:rPr>
                <w:rFonts w:ascii="Times New Roman" w:hAnsi="Times New Roman" w:cs="Times New Roman"/>
                <w:b/>
                <w:bCs/>
              </w:rPr>
              <w:t>DATE DE FIN CIBLE</w:t>
            </w:r>
          </w:p>
        </w:tc>
        <w:tc>
          <w:tcPr>
            <w:tcW w:w="2977" w:type="dxa"/>
            <w:gridSpan w:val="3"/>
          </w:tcPr>
          <w:p w14:paraId="6450D61D" w14:textId="77777777" w:rsidR="002F5D2C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Responsables</w:t>
            </w:r>
            <w:proofErr w:type="spellEnd"/>
          </w:p>
          <w:p w14:paraId="2462C2D2" w14:textId="4D0F863E" w:rsidR="002F5D2C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specififiques</w:t>
            </w:r>
            <w:proofErr w:type="spellEnd"/>
          </w:p>
        </w:tc>
        <w:tc>
          <w:tcPr>
            <w:tcW w:w="2410" w:type="dxa"/>
            <w:gridSpan w:val="3"/>
          </w:tcPr>
          <w:p w14:paraId="77660E51" w14:textId="295A0B05" w:rsidR="002F5D2C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Echeances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specifiques</w:t>
            </w:r>
            <w:proofErr w:type="spellEnd"/>
          </w:p>
        </w:tc>
        <w:tc>
          <w:tcPr>
            <w:tcW w:w="4394" w:type="dxa"/>
            <w:gridSpan w:val="3"/>
          </w:tcPr>
          <w:p w14:paraId="1D92CE83" w14:textId="756FADC2" w:rsidR="002F5D2C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Statut</w:t>
            </w:r>
            <w:proofErr w:type="spellEnd"/>
          </w:p>
        </w:tc>
      </w:tr>
      <w:tr w:rsidR="002F5D2C" w:rsidRPr="001C5774" w14:paraId="129795BD" w14:textId="77777777" w:rsidTr="002F5D2C">
        <w:trPr>
          <w:tblHeader/>
        </w:trPr>
        <w:tc>
          <w:tcPr>
            <w:tcW w:w="993" w:type="dxa"/>
          </w:tcPr>
          <w:p w14:paraId="55A176A7" w14:textId="77777777" w:rsidR="002F5D2C" w:rsidRPr="001C5774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2E51C3AE" w14:textId="77777777" w:rsidR="002F5D2C" w:rsidRPr="001C5774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11CCA9FA" w14:textId="77777777" w:rsidR="002F5D2C" w:rsidRPr="001C5774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A1A566" w14:textId="77777777" w:rsidR="002F5D2C" w:rsidRPr="001C5774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</w:tcPr>
          <w:p w14:paraId="47539CEE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48DFB3C5" w14:textId="6DB8249C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992" w:type="dxa"/>
          </w:tcPr>
          <w:p w14:paraId="4C615FD2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4900777D" w14:textId="4EA5CB89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992" w:type="dxa"/>
          </w:tcPr>
          <w:p w14:paraId="497E3537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31F4D7F8" w14:textId="09CC4EC8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2030</w:t>
            </w:r>
          </w:p>
        </w:tc>
        <w:tc>
          <w:tcPr>
            <w:tcW w:w="851" w:type="dxa"/>
          </w:tcPr>
          <w:p w14:paraId="7A250A96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190E0B9B" w14:textId="7A141EB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850" w:type="dxa"/>
          </w:tcPr>
          <w:p w14:paraId="70EB46FE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4ADFE9DD" w14:textId="0D0F6980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09" w:type="dxa"/>
          </w:tcPr>
          <w:p w14:paraId="234F0448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0B1B91BD" w14:textId="2963FB26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2030</w:t>
            </w:r>
          </w:p>
        </w:tc>
        <w:tc>
          <w:tcPr>
            <w:tcW w:w="1276" w:type="dxa"/>
          </w:tcPr>
          <w:p w14:paraId="44D6B06B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3BB2B9F4" w14:textId="3B83A82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417" w:type="dxa"/>
          </w:tcPr>
          <w:p w14:paraId="734096B8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5294AB9E" w14:textId="24B9AEBD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701" w:type="dxa"/>
          </w:tcPr>
          <w:p w14:paraId="3A7266FA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2C88AE68" w14:textId="4C38E02A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2030</w:t>
            </w:r>
          </w:p>
        </w:tc>
      </w:tr>
      <w:tr w:rsidR="002F5D2C" w:rsidRPr="001C5774" w14:paraId="461AD9DA" w14:textId="24094A76" w:rsidTr="002F5D2C">
        <w:tc>
          <w:tcPr>
            <w:tcW w:w="993" w:type="dxa"/>
            <w:shd w:val="clear" w:color="auto" w:fill="E8E8E8" w:themeFill="background2"/>
          </w:tcPr>
          <w:p w14:paraId="3A6BE991" w14:textId="2AD79624" w:rsidR="002F5D2C" w:rsidRPr="001C5774" w:rsidRDefault="0025370D" w:rsidP="00CE36C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18.0</w:t>
            </w:r>
          </w:p>
        </w:tc>
        <w:tc>
          <w:tcPr>
            <w:tcW w:w="2410" w:type="dxa"/>
            <w:shd w:val="clear" w:color="auto" w:fill="E8E8E8" w:themeFill="background2"/>
          </w:tcPr>
          <w:p w14:paraId="58EC42BB" w14:textId="4E97A530" w:rsidR="002F5D2C" w:rsidRPr="001C5774" w:rsidRDefault="0025370D" w:rsidP="00CE36CF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lang w:val="fr-CA"/>
              </w:rPr>
              <w:t>Conduire la consultation initiale avant la date effective</w:t>
            </w:r>
          </w:p>
        </w:tc>
        <w:tc>
          <w:tcPr>
            <w:tcW w:w="1134" w:type="dxa"/>
            <w:shd w:val="clear" w:color="auto" w:fill="E8E8E8" w:themeFill="background2"/>
          </w:tcPr>
          <w:p w14:paraId="7AC8DEB7" w14:textId="77777777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07150A12" w14:textId="39AB1C35" w:rsidR="002F5D2C" w:rsidRPr="001C5774" w:rsidRDefault="0025370D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 juillet 2025</w:t>
            </w:r>
          </w:p>
        </w:tc>
        <w:tc>
          <w:tcPr>
            <w:tcW w:w="993" w:type="dxa"/>
            <w:shd w:val="clear" w:color="auto" w:fill="E8E8E8" w:themeFill="background2"/>
          </w:tcPr>
          <w:p w14:paraId="34AC4EE7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02AFF684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45419500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0BDA7410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6C8BEE28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351E279F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6C8E0E26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76E94468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137A66AA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1C5774" w14:paraId="09BD906B" w14:textId="77777777" w:rsidTr="002F5D2C">
        <w:tc>
          <w:tcPr>
            <w:tcW w:w="993" w:type="dxa"/>
            <w:shd w:val="clear" w:color="auto" w:fill="E8E8E8" w:themeFill="background2"/>
          </w:tcPr>
          <w:p w14:paraId="2B9D0CF4" w14:textId="0BD2CD8A" w:rsidR="0025370D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18.1</w:t>
            </w:r>
          </w:p>
        </w:tc>
        <w:tc>
          <w:tcPr>
            <w:tcW w:w="2410" w:type="dxa"/>
            <w:shd w:val="clear" w:color="auto" w:fill="E8E8E8" w:themeFill="background2"/>
          </w:tcPr>
          <w:p w14:paraId="4306A849" w14:textId="303598FB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1C5774">
              <w:rPr>
                <w:rFonts w:ascii="Times New Roman" w:hAnsi="Times New Roman" w:cs="Times New Roman"/>
                <w:b/>
                <w:bCs/>
                <w:lang w:val="fr-CA"/>
              </w:rPr>
              <w:t xml:space="preserve">Mettre en place une coordination nationale pour la mise en œuvre </w:t>
            </w:r>
          </w:p>
        </w:tc>
        <w:tc>
          <w:tcPr>
            <w:tcW w:w="1134" w:type="dxa"/>
            <w:shd w:val="clear" w:color="auto" w:fill="E8E8E8" w:themeFill="background2"/>
          </w:tcPr>
          <w:p w14:paraId="7172C279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46D7F1FA" w14:textId="77777777" w:rsidR="00CA119E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S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 a</w:t>
            </w:r>
            <w:r w:rsidR="00CA119E">
              <w:rPr>
                <w:rFonts w:ascii="Times New Roman" w:hAnsi="Times New Roman" w:cs="Times New Roman"/>
                <w:b/>
                <w:bCs/>
                <w:lang w:val="fr-SN"/>
              </w:rPr>
              <w:t>oût</w:t>
            </w:r>
          </w:p>
          <w:p w14:paraId="5A9B8082" w14:textId="4F95F4AA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2025</w:t>
            </w:r>
          </w:p>
        </w:tc>
        <w:tc>
          <w:tcPr>
            <w:tcW w:w="993" w:type="dxa"/>
            <w:shd w:val="clear" w:color="auto" w:fill="E8E8E8" w:themeFill="background2"/>
          </w:tcPr>
          <w:p w14:paraId="1A9DF271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386A8C27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6A8F895C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1F957C6B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44D2E139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69172511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37F5E374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6F23B0A8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473CFCDD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1C5774" w14:paraId="56716716" w14:textId="59C13A68" w:rsidTr="002F5D2C">
        <w:tc>
          <w:tcPr>
            <w:tcW w:w="993" w:type="dxa"/>
          </w:tcPr>
          <w:p w14:paraId="0F2449B4" w14:textId="29B4409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  <w:r w:rsidRPr="001C577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10" w:type="dxa"/>
          </w:tcPr>
          <w:p w14:paraId="7E2C392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Identifier le point foca</w:t>
            </w:r>
            <w:r>
              <w:rPr>
                <w:rFonts w:ascii="Times New Roman" w:hAnsi="Times New Roman" w:cs="Times New Roman"/>
                <w:lang w:val="fr-CA"/>
              </w:rPr>
              <w:t>l</w:t>
            </w:r>
            <w:r w:rsidRPr="001C5774">
              <w:rPr>
                <w:rFonts w:ascii="Times New Roman" w:hAnsi="Times New Roman" w:cs="Times New Roman"/>
                <w:lang w:val="fr-CA"/>
              </w:rPr>
              <w:t xml:space="preserve"> nationa</w:t>
            </w:r>
            <w:r>
              <w:rPr>
                <w:rFonts w:ascii="Times New Roman" w:hAnsi="Times New Roman" w:cs="Times New Roman"/>
                <w:lang w:val="fr-CA"/>
              </w:rPr>
              <w:t>l</w:t>
            </w:r>
          </w:p>
        </w:tc>
        <w:tc>
          <w:tcPr>
            <w:tcW w:w="1134" w:type="dxa"/>
          </w:tcPr>
          <w:p w14:paraId="0198B6C8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</w:p>
        </w:tc>
        <w:tc>
          <w:tcPr>
            <w:tcW w:w="1417" w:type="dxa"/>
          </w:tcPr>
          <w:p w14:paraId="5AA8B9A5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836B11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1195B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BE92EA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0A3C3D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D76C0B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95480D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04EBE1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2D0BD1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4EA9FE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6021EFFD" w14:textId="1804CE30" w:rsidTr="002F5D2C">
        <w:tc>
          <w:tcPr>
            <w:tcW w:w="993" w:type="dxa"/>
          </w:tcPr>
          <w:p w14:paraId="578C9DDE" w14:textId="2A3F3D02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  <w:r w:rsidRPr="001C577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410" w:type="dxa"/>
          </w:tcPr>
          <w:p w14:paraId="4891368C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Identifier les points focaux de l'industrie au niveau local</w:t>
            </w:r>
          </w:p>
        </w:tc>
        <w:tc>
          <w:tcPr>
            <w:tcW w:w="1134" w:type="dxa"/>
          </w:tcPr>
          <w:p w14:paraId="05E67E17" w14:textId="3A4C364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5774">
              <w:rPr>
                <w:rFonts w:ascii="Times New Roman" w:hAnsi="Times New Roman" w:cs="Times New Roman"/>
              </w:rPr>
              <w:t>Aéroports</w:t>
            </w:r>
            <w:proofErr w:type="spellEnd"/>
          </w:p>
        </w:tc>
        <w:tc>
          <w:tcPr>
            <w:tcW w:w="1417" w:type="dxa"/>
          </w:tcPr>
          <w:p w14:paraId="767FFB0A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8B5912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CCB375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3CA5C3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8D6738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F4AD19C" w14:textId="77777777" w:rsidR="0025370D" w:rsidRDefault="0025370D" w:rsidP="0025370D">
            <w:pPr>
              <w:rPr>
                <w:rFonts w:ascii="Times New Roman" w:hAnsi="Times New Roman" w:cs="Times New Roman"/>
              </w:rPr>
            </w:pPr>
          </w:p>
          <w:p w14:paraId="13ABCCE1" w14:textId="77777777" w:rsidR="00835FB0" w:rsidRDefault="00835FB0" w:rsidP="0025370D">
            <w:pPr>
              <w:rPr>
                <w:rFonts w:ascii="Times New Roman" w:hAnsi="Times New Roman" w:cs="Times New Roman"/>
              </w:rPr>
            </w:pPr>
          </w:p>
          <w:p w14:paraId="2556A949" w14:textId="77777777" w:rsidR="00835FB0" w:rsidRPr="001C5774" w:rsidRDefault="00835FB0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04DF18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3F5665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7B6ACE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B66D18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7845C67E" w14:textId="02818DA1" w:rsidTr="002F5D2C">
        <w:trPr>
          <w:trHeight w:val="647"/>
        </w:trPr>
        <w:tc>
          <w:tcPr>
            <w:tcW w:w="993" w:type="dxa"/>
          </w:tcPr>
          <w:p w14:paraId="1100B7CC" w14:textId="11CED275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  <w:r w:rsidRPr="001C5774">
              <w:rPr>
                <w:rFonts w:ascii="Times New Roman" w:hAnsi="Times New Roman" w:cs="Times New Roman"/>
              </w:rPr>
              <w:t xml:space="preserve"> 1.3</w:t>
            </w:r>
          </w:p>
        </w:tc>
        <w:tc>
          <w:tcPr>
            <w:tcW w:w="2410" w:type="dxa"/>
          </w:tcPr>
          <w:p w14:paraId="6397BC63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Mettre en place une équipe de coordination de la mise en œuvre</w:t>
            </w:r>
          </w:p>
        </w:tc>
        <w:tc>
          <w:tcPr>
            <w:tcW w:w="1134" w:type="dxa"/>
          </w:tcPr>
          <w:p w14:paraId="6A8B3232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</w:p>
          <w:p w14:paraId="4F231368" w14:textId="79119C26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5774">
              <w:rPr>
                <w:rFonts w:ascii="Times New Roman" w:hAnsi="Times New Roman" w:cs="Times New Roman"/>
              </w:rPr>
              <w:t>Aéroports</w:t>
            </w:r>
            <w:proofErr w:type="spellEnd"/>
          </w:p>
        </w:tc>
        <w:tc>
          <w:tcPr>
            <w:tcW w:w="1417" w:type="dxa"/>
          </w:tcPr>
          <w:p w14:paraId="07FA3043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3F625463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0FAC56C6" w14:textId="1959F3C0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8D169C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D5C58B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A82E9B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021BE9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B7CA5C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71F0AE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DC0C7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DE47D8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F22FB9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F45CD9" w14:paraId="4EC5E0C1" w14:textId="3C1A4F69" w:rsidTr="002F5D2C">
        <w:tc>
          <w:tcPr>
            <w:tcW w:w="993" w:type="dxa"/>
          </w:tcPr>
          <w:p w14:paraId="27DCC51D" w14:textId="736F6D76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1.4</w:t>
            </w:r>
          </w:p>
        </w:tc>
        <w:tc>
          <w:tcPr>
            <w:tcW w:w="2410" w:type="dxa"/>
          </w:tcPr>
          <w:p w14:paraId="5B82AE65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Identifier les mécanismes de communication (réunions, rapports, activités de sensibilisation, etc.)</w:t>
            </w:r>
          </w:p>
        </w:tc>
        <w:tc>
          <w:tcPr>
            <w:tcW w:w="1134" w:type="dxa"/>
          </w:tcPr>
          <w:p w14:paraId="3F692FC2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Équipe de coordination de la mise en œuvre</w:t>
            </w:r>
          </w:p>
        </w:tc>
        <w:tc>
          <w:tcPr>
            <w:tcW w:w="1417" w:type="dxa"/>
          </w:tcPr>
          <w:p w14:paraId="415A01DD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3" w:type="dxa"/>
          </w:tcPr>
          <w:p w14:paraId="2D21869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41ACBE04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45BD7B45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1" w:type="dxa"/>
          </w:tcPr>
          <w:p w14:paraId="68BBA453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0" w:type="dxa"/>
          </w:tcPr>
          <w:p w14:paraId="2BC1B34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709" w:type="dxa"/>
          </w:tcPr>
          <w:p w14:paraId="6FDB94F5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276" w:type="dxa"/>
          </w:tcPr>
          <w:p w14:paraId="104E7EC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417" w:type="dxa"/>
          </w:tcPr>
          <w:p w14:paraId="086FC550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701" w:type="dxa"/>
          </w:tcPr>
          <w:p w14:paraId="5865362D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</w:tr>
      <w:tr w:rsidR="0025370D" w:rsidRPr="001C5774" w14:paraId="4590337E" w14:textId="3DDC3DAE" w:rsidTr="002F5D2C">
        <w:trPr>
          <w:trHeight w:val="593"/>
        </w:trPr>
        <w:tc>
          <w:tcPr>
            <w:tcW w:w="993" w:type="dxa"/>
          </w:tcPr>
          <w:p w14:paraId="184C2714" w14:textId="3D63BE02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1.5</w:t>
            </w:r>
          </w:p>
        </w:tc>
        <w:tc>
          <w:tcPr>
            <w:tcW w:w="2410" w:type="dxa"/>
          </w:tcPr>
          <w:p w14:paraId="04CFC204" w14:textId="77777777" w:rsidR="0025370D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Mener des activités de formation initiale et de sensibilisation du personnel</w:t>
            </w:r>
          </w:p>
          <w:p w14:paraId="50E85BA6" w14:textId="77777777" w:rsidR="0025370D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  <w:p w14:paraId="07C224F6" w14:textId="77777777" w:rsidR="0025370D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  <w:p w14:paraId="21962CDD" w14:textId="77777777" w:rsidR="0025370D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  <w:p w14:paraId="3C83F160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134" w:type="dxa"/>
          </w:tcPr>
          <w:p w14:paraId="5319DE2F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</w:p>
          <w:p w14:paraId="2CCFB1D0" w14:textId="226D927C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</w:t>
            </w:r>
            <w:r w:rsidRPr="001C5774">
              <w:rPr>
                <w:rFonts w:ascii="Times New Roman" w:hAnsi="Times New Roman" w:cs="Times New Roman"/>
              </w:rPr>
              <w:t>éroports</w:t>
            </w:r>
            <w:proofErr w:type="spellEnd"/>
          </w:p>
        </w:tc>
        <w:tc>
          <w:tcPr>
            <w:tcW w:w="1417" w:type="dxa"/>
          </w:tcPr>
          <w:p w14:paraId="36E54C68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386810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AD40E5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E3999FD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4E7DC3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C32894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24902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3F9F0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A1ED75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537142D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3701D2F0" w14:textId="6D0DE5A0" w:rsidTr="002F5D2C">
        <w:tc>
          <w:tcPr>
            <w:tcW w:w="993" w:type="dxa"/>
            <w:shd w:val="clear" w:color="auto" w:fill="E8E8E8" w:themeFill="background2"/>
          </w:tcPr>
          <w:p w14:paraId="48143F64" w14:textId="77D94E3D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18</w:t>
            </w:r>
            <w:r w:rsidRPr="001C5774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2410" w:type="dxa"/>
            <w:shd w:val="clear" w:color="auto" w:fill="E8E8E8" w:themeFill="background2"/>
          </w:tcPr>
          <w:p w14:paraId="4BD0B845" w14:textId="541AEBDC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1C5774">
              <w:rPr>
                <w:rFonts w:ascii="Times New Roman" w:hAnsi="Times New Roman" w:cs="Times New Roman"/>
                <w:b/>
                <w:bCs/>
                <w:lang w:val="fr-CA"/>
              </w:rPr>
              <w:t>Effectuer une analyse des écarts entre les nouvelles dispositions et le cadre réglementaire national</w:t>
            </w:r>
          </w:p>
        </w:tc>
        <w:tc>
          <w:tcPr>
            <w:tcW w:w="1134" w:type="dxa"/>
            <w:shd w:val="clear" w:color="auto" w:fill="E8E8E8" w:themeFill="background2"/>
          </w:tcPr>
          <w:p w14:paraId="2139F9D9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4832B7F3" w14:textId="43DE5D63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C7AF01" w14:textId="77777777" w:rsidR="0025370D" w:rsidRPr="001C5774" w:rsidRDefault="0025370D" w:rsidP="0025370D">
            <w:pPr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DAE9F7" w:themeFill="text2" w:themeFillTint="1A"/>
          </w:tcPr>
          <w:p w14:paraId="5896A2B9" w14:textId="2077A1EC" w:rsidR="0025370D" w:rsidRDefault="00891031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r w:rsidR="00C47A27">
              <w:rPr>
                <w:rFonts w:ascii="Times New Roman" w:hAnsi="Times New Roman" w:cs="Times New Roman"/>
                <w:b/>
                <w:bCs/>
              </w:rPr>
              <w:t>sept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25</w:t>
            </w:r>
          </w:p>
          <w:p w14:paraId="6AE8851E" w14:textId="36692B9F" w:rsidR="00891031" w:rsidRPr="001C5774" w:rsidRDefault="00891031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DAE9F7" w:themeFill="text2" w:themeFillTint="1A"/>
          </w:tcPr>
          <w:p w14:paraId="6F9583ED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DAE9F7" w:themeFill="text2" w:themeFillTint="1A"/>
          </w:tcPr>
          <w:p w14:paraId="1CDA5983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DAE9F7" w:themeFill="text2" w:themeFillTint="1A"/>
          </w:tcPr>
          <w:p w14:paraId="7BFCC423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DAE9F7" w:themeFill="text2" w:themeFillTint="1A"/>
          </w:tcPr>
          <w:p w14:paraId="0739D72E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DAE9F7" w:themeFill="text2" w:themeFillTint="1A"/>
          </w:tcPr>
          <w:p w14:paraId="6ACB9275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DAE9F7" w:themeFill="text2" w:themeFillTint="1A"/>
          </w:tcPr>
          <w:p w14:paraId="09420439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DAE9F7" w:themeFill="text2" w:themeFillTint="1A"/>
          </w:tcPr>
          <w:p w14:paraId="78B919BA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DAE9F7" w:themeFill="text2" w:themeFillTint="1A"/>
          </w:tcPr>
          <w:p w14:paraId="492F1ED0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F45CD9" w14:paraId="2BC78CB3" w14:textId="2FBDFCC9" w:rsidTr="002F5D2C">
        <w:tc>
          <w:tcPr>
            <w:tcW w:w="993" w:type="dxa"/>
          </w:tcPr>
          <w:p w14:paraId="5C060BBD" w14:textId="7A7C1FCD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2.1</w:t>
            </w:r>
          </w:p>
        </w:tc>
        <w:tc>
          <w:tcPr>
            <w:tcW w:w="2410" w:type="dxa"/>
          </w:tcPr>
          <w:p w14:paraId="6EFD4798" w14:textId="77777777" w:rsidR="0025370D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Identifier les règlements, les procédures et les documents d'orientation à élaborer/modifier</w:t>
            </w:r>
          </w:p>
          <w:p w14:paraId="05B08EAE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134" w:type="dxa"/>
          </w:tcPr>
          <w:p w14:paraId="615E5172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Équipe de coordination de la mise en œuvre</w:t>
            </w:r>
          </w:p>
        </w:tc>
        <w:tc>
          <w:tcPr>
            <w:tcW w:w="1417" w:type="dxa"/>
          </w:tcPr>
          <w:p w14:paraId="7A677101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3" w:type="dxa"/>
          </w:tcPr>
          <w:p w14:paraId="5A6CBC37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6668F8F6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06AD878A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1" w:type="dxa"/>
          </w:tcPr>
          <w:p w14:paraId="57F215E8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0" w:type="dxa"/>
          </w:tcPr>
          <w:p w14:paraId="213ABD6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709" w:type="dxa"/>
          </w:tcPr>
          <w:p w14:paraId="0BE48B69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276" w:type="dxa"/>
          </w:tcPr>
          <w:p w14:paraId="19550964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417" w:type="dxa"/>
          </w:tcPr>
          <w:p w14:paraId="1EBF6618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701" w:type="dxa"/>
          </w:tcPr>
          <w:p w14:paraId="26978217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</w:tr>
      <w:tr w:rsidR="0025370D" w:rsidRPr="001C5774" w14:paraId="1EC1B441" w14:textId="1D666262" w:rsidTr="002F5D2C">
        <w:tc>
          <w:tcPr>
            <w:tcW w:w="993" w:type="dxa"/>
          </w:tcPr>
          <w:p w14:paraId="216D78FC" w14:textId="68117DC3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2.2</w:t>
            </w:r>
          </w:p>
        </w:tc>
        <w:tc>
          <w:tcPr>
            <w:tcW w:w="2410" w:type="dxa"/>
          </w:tcPr>
          <w:p w14:paraId="7FC719BC" w14:textId="7BE4D4F5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 xml:space="preserve">Identifier les données </w:t>
            </w:r>
            <w:proofErr w:type="gramStart"/>
            <w:r w:rsidRPr="001C5774">
              <w:rPr>
                <w:rFonts w:ascii="Times New Roman" w:hAnsi="Times New Roman" w:cs="Times New Roman"/>
                <w:lang w:val="fr-CA"/>
              </w:rPr>
              <w:t xml:space="preserve">disponibles </w:t>
            </w:r>
            <w:r w:rsidR="00891031">
              <w:rPr>
                <w:rFonts w:ascii="Times New Roman" w:hAnsi="Times New Roman" w:cs="Times New Roman"/>
                <w:lang w:val="fr-CA"/>
              </w:rPr>
              <w:t xml:space="preserve"> au</w:t>
            </w:r>
            <w:proofErr w:type="gramEnd"/>
            <w:r w:rsidR="00891031">
              <w:rPr>
                <w:rFonts w:ascii="Times New Roman" w:hAnsi="Times New Roman" w:cs="Times New Roman"/>
                <w:lang w:val="fr-CA"/>
              </w:rPr>
              <w:t xml:space="preserve"> niveau de l’industrie</w:t>
            </w:r>
          </w:p>
        </w:tc>
        <w:tc>
          <w:tcPr>
            <w:tcW w:w="1134" w:type="dxa"/>
          </w:tcPr>
          <w:p w14:paraId="1433385C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5774">
              <w:rPr>
                <w:rFonts w:ascii="Times New Roman" w:hAnsi="Times New Roman" w:cs="Times New Roman"/>
              </w:rPr>
              <w:t>Aéroports</w:t>
            </w:r>
            <w:proofErr w:type="spellEnd"/>
          </w:p>
        </w:tc>
        <w:tc>
          <w:tcPr>
            <w:tcW w:w="1417" w:type="dxa"/>
          </w:tcPr>
          <w:p w14:paraId="0C05ED07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EA772BD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0D8E77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D697BC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1E351B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C538D5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1A45E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6158C8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AF65E2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D8FBA6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6C29A3D8" w14:textId="4E3B1C65" w:rsidTr="002F5D2C">
        <w:tc>
          <w:tcPr>
            <w:tcW w:w="993" w:type="dxa"/>
          </w:tcPr>
          <w:p w14:paraId="082CF563" w14:textId="53BDEB66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2.3</w:t>
            </w:r>
          </w:p>
        </w:tc>
        <w:tc>
          <w:tcPr>
            <w:tcW w:w="2410" w:type="dxa"/>
          </w:tcPr>
          <w:p w14:paraId="3FCE8D4A" w14:textId="118CCC0A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 xml:space="preserve">Identifier les moyens et ressources nécessaires </w:t>
            </w:r>
            <w:r w:rsidR="00891031">
              <w:rPr>
                <w:rFonts w:ascii="Times New Roman" w:hAnsi="Times New Roman" w:cs="Times New Roman"/>
                <w:lang w:val="fr-CA"/>
              </w:rPr>
              <w:t xml:space="preserve">pour la mise en </w:t>
            </w:r>
            <w:proofErr w:type="spellStart"/>
            <w:r w:rsidR="00891031">
              <w:rPr>
                <w:rFonts w:ascii="Times New Roman" w:hAnsi="Times New Roman" w:cs="Times New Roman"/>
                <w:lang w:val="fr-CA"/>
              </w:rPr>
              <w:t>oeuvre</w:t>
            </w:r>
            <w:proofErr w:type="spellEnd"/>
          </w:p>
        </w:tc>
        <w:tc>
          <w:tcPr>
            <w:tcW w:w="1134" w:type="dxa"/>
          </w:tcPr>
          <w:p w14:paraId="15527AA7" w14:textId="77777777" w:rsidR="0025370D" w:rsidRDefault="0025370D" w:rsidP="008910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5774">
              <w:rPr>
                <w:rFonts w:ascii="Times New Roman" w:hAnsi="Times New Roman" w:cs="Times New Roman"/>
              </w:rPr>
              <w:t>Aéroports</w:t>
            </w:r>
            <w:proofErr w:type="spellEnd"/>
            <w:r w:rsidRPr="001C577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AAC</w:t>
            </w:r>
          </w:p>
          <w:p w14:paraId="3C2D96F9" w14:textId="77777777" w:rsidR="00891031" w:rsidRDefault="00891031" w:rsidP="00891031">
            <w:pPr>
              <w:jc w:val="center"/>
              <w:rPr>
                <w:rFonts w:ascii="Times New Roman" w:hAnsi="Times New Roman" w:cs="Times New Roman"/>
              </w:rPr>
            </w:pPr>
          </w:p>
          <w:p w14:paraId="720F1DCE" w14:textId="14C4731C" w:rsidR="00891031" w:rsidRPr="001C5774" w:rsidRDefault="00891031" w:rsidP="008910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8F76471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F7CB50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975286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3A5A5A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DFEFE2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5B4278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759BC4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E05A23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8CE869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BD29B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6E27E1C0" w14:textId="1A664981" w:rsidTr="002F5D2C">
        <w:tc>
          <w:tcPr>
            <w:tcW w:w="993" w:type="dxa"/>
            <w:shd w:val="clear" w:color="auto" w:fill="E8E8E8" w:themeFill="background2"/>
          </w:tcPr>
          <w:p w14:paraId="1632A330" w14:textId="56145646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18</w:t>
            </w:r>
            <w:r w:rsidRPr="001C5774">
              <w:rPr>
                <w:rFonts w:ascii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2410" w:type="dxa"/>
            <w:shd w:val="clear" w:color="auto" w:fill="E8E8E8" w:themeFill="background2"/>
          </w:tcPr>
          <w:p w14:paraId="2FAB250E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1C5774">
              <w:rPr>
                <w:rFonts w:ascii="Times New Roman" w:hAnsi="Times New Roman" w:cs="Times New Roman"/>
                <w:b/>
                <w:bCs/>
                <w:lang w:val="fr-CA"/>
              </w:rPr>
              <w:t xml:space="preserve">Élaborer un plan national de mise en œuvre </w:t>
            </w:r>
          </w:p>
        </w:tc>
        <w:tc>
          <w:tcPr>
            <w:tcW w:w="1134" w:type="dxa"/>
            <w:shd w:val="clear" w:color="auto" w:fill="E8E8E8" w:themeFill="background2"/>
          </w:tcPr>
          <w:p w14:paraId="53B961E7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09EDB044" w14:textId="15132EA3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shd w:val="clear" w:color="auto" w:fill="E8E8E8" w:themeFill="background2"/>
          </w:tcPr>
          <w:p w14:paraId="59C3792C" w14:textId="2FA1F114" w:rsidR="0025370D" w:rsidRPr="001C5774" w:rsidRDefault="00891031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oct 2025</w:t>
            </w:r>
          </w:p>
        </w:tc>
        <w:tc>
          <w:tcPr>
            <w:tcW w:w="992" w:type="dxa"/>
            <w:shd w:val="clear" w:color="auto" w:fill="E8E8E8" w:themeFill="background2"/>
          </w:tcPr>
          <w:p w14:paraId="784D0725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3F18D19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556FB366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1B3DFF05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06916AE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3B7BA7D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72C047A6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611E93A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1C5774" w14:paraId="2BC060D7" w14:textId="6D128969" w:rsidTr="002F5D2C">
        <w:tc>
          <w:tcPr>
            <w:tcW w:w="993" w:type="dxa"/>
          </w:tcPr>
          <w:p w14:paraId="0B0C874D" w14:textId="2C8F8E23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3.1</w:t>
            </w:r>
          </w:p>
        </w:tc>
        <w:tc>
          <w:tcPr>
            <w:tcW w:w="2410" w:type="dxa"/>
          </w:tcPr>
          <w:p w14:paraId="7AAF54E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Élaborer des plans aéroportuaires locaux pour combler les lacunes identifiées (procédures, disponibilité des données</w:t>
            </w:r>
            <w:r>
              <w:rPr>
                <w:rFonts w:ascii="Times New Roman" w:hAnsi="Times New Roman" w:cs="Times New Roman"/>
                <w:lang w:val="fr-CA"/>
              </w:rPr>
              <w:t>, etc.</w:t>
            </w:r>
            <w:r w:rsidRPr="001C5774">
              <w:rPr>
                <w:rFonts w:ascii="Times New Roman" w:hAnsi="Times New Roman" w:cs="Times New Roman"/>
                <w:lang w:val="fr-CA"/>
              </w:rPr>
              <w:t>)</w:t>
            </w:r>
            <w:r>
              <w:rPr>
                <w:rFonts w:ascii="Times New Roman" w:hAnsi="Times New Roman" w:cs="Times New Roman"/>
                <w:lang w:val="fr-CA"/>
              </w:rPr>
              <w:t xml:space="preserve"> </w:t>
            </w:r>
            <w:r w:rsidRPr="001C5774">
              <w:rPr>
                <w:rFonts w:ascii="Times New Roman" w:hAnsi="Times New Roman" w:cs="Times New Roman"/>
                <w:lang w:val="fr-CA"/>
              </w:rPr>
              <w:t xml:space="preserve">y compris l'évaluation de l'impact du changement.  </w:t>
            </w:r>
          </w:p>
        </w:tc>
        <w:tc>
          <w:tcPr>
            <w:tcW w:w="1134" w:type="dxa"/>
          </w:tcPr>
          <w:p w14:paraId="33585FFB" w14:textId="72AA5970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5774">
              <w:rPr>
                <w:rFonts w:ascii="Times New Roman" w:hAnsi="Times New Roman" w:cs="Times New Roman"/>
              </w:rPr>
              <w:t>Aéroports</w:t>
            </w:r>
            <w:proofErr w:type="spellEnd"/>
          </w:p>
        </w:tc>
        <w:tc>
          <w:tcPr>
            <w:tcW w:w="1417" w:type="dxa"/>
          </w:tcPr>
          <w:p w14:paraId="60670004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8949E8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BE4B86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82EAB8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D8E3276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745153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FE4D0B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3D693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E574276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2E7FF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34E0E206" w14:textId="41F14768" w:rsidTr="002F5D2C">
        <w:tc>
          <w:tcPr>
            <w:tcW w:w="993" w:type="dxa"/>
          </w:tcPr>
          <w:p w14:paraId="0E4FDDF1" w14:textId="08C0670F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3.2</w:t>
            </w:r>
          </w:p>
        </w:tc>
        <w:tc>
          <w:tcPr>
            <w:tcW w:w="2410" w:type="dxa"/>
          </w:tcPr>
          <w:p w14:paraId="337EC446" w14:textId="77777777" w:rsidR="0025370D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 xml:space="preserve">Élaborer un plan de </w:t>
            </w:r>
            <w:r>
              <w:rPr>
                <w:rFonts w:ascii="Times New Roman" w:hAnsi="Times New Roman" w:cs="Times New Roman"/>
                <w:lang w:val="fr-CA"/>
              </w:rPr>
              <w:t>l’AAC</w:t>
            </w:r>
            <w:r w:rsidRPr="001C5774">
              <w:rPr>
                <w:rFonts w:ascii="Times New Roman" w:hAnsi="Times New Roman" w:cs="Times New Roman"/>
                <w:lang w:val="fr-CA"/>
              </w:rPr>
              <w:t xml:space="preserve"> pour combler les lacunes en ce qui concerne le cadre réglementaire, y compris l'évaluation de l'impact des changements.  </w:t>
            </w:r>
          </w:p>
          <w:p w14:paraId="2764CE05" w14:textId="77777777" w:rsidR="00891031" w:rsidRDefault="00891031" w:rsidP="0025370D">
            <w:pPr>
              <w:rPr>
                <w:rFonts w:ascii="Times New Roman" w:hAnsi="Times New Roman" w:cs="Times New Roman"/>
                <w:lang w:val="fr-CA"/>
              </w:rPr>
            </w:pPr>
          </w:p>
          <w:p w14:paraId="2902251E" w14:textId="77777777" w:rsidR="00891031" w:rsidRPr="001C5774" w:rsidRDefault="00891031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134" w:type="dxa"/>
          </w:tcPr>
          <w:p w14:paraId="13A9BFA1" w14:textId="77777777" w:rsidR="00891031" w:rsidRDefault="00891031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5256BD13" w14:textId="0C36215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</w:p>
        </w:tc>
        <w:tc>
          <w:tcPr>
            <w:tcW w:w="1417" w:type="dxa"/>
          </w:tcPr>
          <w:p w14:paraId="64A05F30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CFE279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C3301B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44B36B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AE1DCB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676361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3FDFA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2AAB87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4C403F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04D3EA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F45CD9" w14:paraId="1472549A" w14:textId="0E69F074" w:rsidTr="002F5D2C">
        <w:tc>
          <w:tcPr>
            <w:tcW w:w="993" w:type="dxa"/>
          </w:tcPr>
          <w:p w14:paraId="324BDFB7" w14:textId="6A3BEF10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  <w:r w:rsidRPr="001C5774">
              <w:rPr>
                <w:rFonts w:ascii="Times New Roman" w:hAnsi="Times New Roman" w:cs="Times New Roman"/>
              </w:rPr>
              <w:t xml:space="preserve"> 3.3</w:t>
            </w:r>
          </w:p>
        </w:tc>
        <w:tc>
          <w:tcPr>
            <w:tcW w:w="2410" w:type="dxa"/>
          </w:tcPr>
          <w:p w14:paraId="23D239A9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 xml:space="preserve">Consolider les plans des aéroports locaux et de </w:t>
            </w:r>
            <w:r>
              <w:rPr>
                <w:rFonts w:ascii="Times New Roman" w:hAnsi="Times New Roman" w:cs="Times New Roman"/>
                <w:lang w:val="fr-CA"/>
              </w:rPr>
              <w:t>l’AAC</w:t>
            </w:r>
            <w:r w:rsidRPr="001C5774">
              <w:rPr>
                <w:rFonts w:ascii="Times New Roman" w:hAnsi="Times New Roman" w:cs="Times New Roman"/>
                <w:lang w:val="fr-CA"/>
              </w:rPr>
              <w:t xml:space="preserve"> en vue d'élaborer un plan de mise en œuvre national.</w:t>
            </w:r>
          </w:p>
        </w:tc>
        <w:tc>
          <w:tcPr>
            <w:tcW w:w="1134" w:type="dxa"/>
          </w:tcPr>
          <w:p w14:paraId="52FADB7D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Équipe de coordination de la mise en œuvre</w:t>
            </w:r>
          </w:p>
        </w:tc>
        <w:tc>
          <w:tcPr>
            <w:tcW w:w="1417" w:type="dxa"/>
          </w:tcPr>
          <w:p w14:paraId="7CC3351B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3" w:type="dxa"/>
          </w:tcPr>
          <w:p w14:paraId="2C086568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6B8E3E11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6C69D40D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1" w:type="dxa"/>
          </w:tcPr>
          <w:p w14:paraId="77FBFF1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0" w:type="dxa"/>
          </w:tcPr>
          <w:p w14:paraId="1B21F26E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709" w:type="dxa"/>
          </w:tcPr>
          <w:p w14:paraId="0EAF173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276" w:type="dxa"/>
          </w:tcPr>
          <w:p w14:paraId="4E9DC63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417" w:type="dxa"/>
          </w:tcPr>
          <w:p w14:paraId="61484886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701" w:type="dxa"/>
          </w:tcPr>
          <w:p w14:paraId="113A4CD0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</w:tr>
      <w:tr w:rsidR="0025370D" w:rsidRPr="00891031" w14:paraId="326A92B0" w14:textId="04A183A9" w:rsidTr="002F5D2C">
        <w:tc>
          <w:tcPr>
            <w:tcW w:w="993" w:type="dxa"/>
            <w:shd w:val="clear" w:color="auto" w:fill="E8E8E8" w:themeFill="background2"/>
          </w:tcPr>
          <w:p w14:paraId="01244E59" w14:textId="2F8DBFAF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  <w:r w:rsidRPr="001C5774">
              <w:rPr>
                <w:rFonts w:ascii="Times New Roman" w:hAnsi="Times New Roman" w:cs="Times New Roman"/>
                <w:b/>
                <w:bCs/>
              </w:rPr>
              <w:t xml:space="preserve"> 4</w:t>
            </w:r>
          </w:p>
        </w:tc>
        <w:tc>
          <w:tcPr>
            <w:tcW w:w="2410" w:type="dxa"/>
            <w:shd w:val="clear" w:color="auto" w:fill="E8E8E8" w:themeFill="background2"/>
          </w:tcPr>
          <w:p w14:paraId="68DE5ADC" w14:textId="2BE5DB12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1C5774">
              <w:rPr>
                <w:rFonts w:ascii="Times New Roman" w:hAnsi="Times New Roman" w:cs="Times New Roman"/>
                <w:b/>
                <w:bCs/>
                <w:lang w:val="fr-CA"/>
              </w:rPr>
              <w:t xml:space="preserve">Élaborer/modifier des règlements et des procédures pour la </w:t>
            </w:r>
            <w:r w:rsidR="00891031">
              <w:rPr>
                <w:rFonts w:ascii="Times New Roman" w:hAnsi="Times New Roman" w:cs="Times New Roman"/>
                <w:b/>
                <w:bCs/>
                <w:lang w:val="fr-CA"/>
              </w:rPr>
              <w:t xml:space="preserve">mise en </w:t>
            </w:r>
            <w:proofErr w:type="spellStart"/>
            <w:r w:rsidR="00891031">
              <w:rPr>
                <w:rFonts w:ascii="Times New Roman" w:hAnsi="Times New Roman" w:cs="Times New Roman"/>
                <w:b/>
                <w:bCs/>
                <w:lang w:val="fr-CA"/>
              </w:rPr>
              <w:t>oeuvre</w:t>
            </w:r>
            <w:proofErr w:type="spellEnd"/>
          </w:p>
        </w:tc>
        <w:tc>
          <w:tcPr>
            <w:tcW w:w="1134" w:type="dxa"/>
            <w:shd w:val="clear" w:color="auto" w:fill="E8E8E8" w:themeFill="background2"/>
          </w:tcPr>
          <w:p w14:paraId="3550A269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71735814" w14:textId="61406769" w:rsidR="0025370D" w:rsidRPr="00891031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SN"/>
              </w:rPr>
            </w:pPr>
            <w:r w:rsidRPr="001C5774">
              <w:rPr>
                <w:rFonts w:ascii="Times New Roman" w:hAnsi="Times New Roman" w:cs="Times New Roman"/>
                <w:b/>
                <w:bCs/>
                <w:lang w:val="fr-CA"/>
              </w:rPr>
              <w:t xml:space="preserve"> </w:t>
            </w:r>
          </w:p>
        </w:tc>
        <w:tc>
          <w:tcPr>
            <w:tcW w:w="993" w:type="dxa"/>
            <w:shd w:val="clear" w:color="auto" w:fill="E8E8E8" w:themeFill="background2"/>
          </w:tcPr>
          <w:p w14:paraId="49864EB0" w14:textId="390C9A06" w:rsidR="0025370D" w:rsidRPr="00891031" w:rsidRDefault="00926E10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  <w:r>
              <w:rPr>
                <w:rFonts w:ascii="Times New Roman" w:hAnsi="Times New Roman" w:cs="Times New Roman"/>
                <w:b/>
                <w:bCs/>
                <w:lang w:val="fr-S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fr-SN"/>
              </w:rPr>
              <w:t>oct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fr-SN"/>
              </w:rPr>
              <w:t xml:space="preserve"> 25</w:t>
            </w:r>
          </w:p>
        </w:tc>
        <w:tc>
          <w:tcPr>
            <w:tcW w:w="992" w:type="dxa"/>
            <w:shd w:val="clear" w:color="auto" w:fill="E8E8E8" w:themeFill="background2"/>
          </w:tcPr>
          <w:p w14:paraId="74A52016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10F278C8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768FB594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3558EB7B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677CC6FF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1B8ED81C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54A0AC75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4344916F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</w:tr>
      <w:tr w:rsidR="0025370D" w:rsidRPr="001C5774" w14:paraId="76BEC538" w14:textId="388C1B27" w:rsidTr="002F5D2C">
        <w:tc>
          <w:tcPr>
            <w:tcW w:w="993" w:type="dxa"/>
          </w:tcPr>
          <w:p w14:paraId="3D8A3AC9" w14:textId="3DD40734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4.1</w:t>
            </w:r>
          </w:p>
        </w:tc>
        <w:tc>
          <w:tcPr>
            <w:tcW w:w="2410" w:type="dxa"/>
          </w:tcPr>
          <w:p w14:paraId="7AFE0A7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Achever l'élaboration ou la modification des règlements</w:t>
            </w:r>
          </w:p>
        </w:tc>
        <w:tc>
          <w:tcPr>
            <w:tcW w:w="1134" w:type="dxa"/>
          </w:tcPr>
          <w:p w14:paraId="7EE50C3D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</w:p>
        </w:tc>
        <w:tc>
          <w:tcPr>
            <w:tcW w:w="1417" w:type="dxa"/>
          </w:tcPr>
          <w:p w14:paraId="34136E3B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062260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86BB90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7E1C03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96859E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624AF4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B3F93D6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2E00B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BEF91D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1FA7A1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4FD14021" w14:textId="312B874C" w:rsidTr="002F5D2C">
        <w:tc>
          <w:tcPr>
            <w:tcW w:w="993" w:type="dxa"/>
          </w:tcPr>
          <w:p w14:paraId="0FA0FE3E" w14:textId="4FD2E889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4.2</w:t>
            </w:r>
          </w:p>
        </w:tc>
        <w:tc>
          <w:tcPr>
            <w:tcW w:w="2410" w:type="dxa"/>
          </w:tcPr>
          <w:p w14:paraId="2E463E9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Compléter l’élaboration/modification des procédures</w:t>
            </w:r>
          </w:p>
        </w:tc>
        <w:tc>
          <w:tcPr>
            <w:tcW w:w="1134" w:type="dxa"/>
          </w:tcPr>
          <w:p w14:paraId="57DC8EFB" w14:textId="2C120221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5774">
              <w:rPr>
                <w:rFonts w:ascii="Times New Roman" w:hAnsi="Times New Roman" w:cs="Times New Roman"/>
              </w:rPr>
              <w:t>Aéroports</w:t>
            </w:r>
            <w:proofErr w:type="spellEnd"/>
          </w:p>
        </w:tc>
        <w:tc>
          <w:tcPr>
            <w:tcW w:w="1417" w:type="dxa"/>
          </w:tcPr>
          <w:p w14:paraId="436628BF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62E8D0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5EF7B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ADCCD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A8D00A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A1303F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626F70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6C7590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0F5934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DF243A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63902664" w14:textId="021A3DBB" w:rsidTr="002F5D2C">
        <w:tc>
          <w:tcPr>
            <w:tcW w:w="993" w:type="dxa"/>
          </w:tcPr>
          <w:p w14:paraId="299617BE" w14:textId="6617457F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4.3</w:t>
            </w:r>
          </w:p>
        </w:tc>
        <w:tc>
          <w:tcPr>
            <w:tcW w:w="2410" w:type="dxa"/>
          </w:tcPr>
          <w:p w14:paraId="7E19A11F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Assurer la formation du personnel sur les nouveaux règlements et procédures</w:t>
            </w:r>
          </w:p>
        </w:tc>
        <w:tc>
          <w:tcPr>
            <w:tcW w:w="1134" w:type="dxa"/>
          </w:tcPr>
          <w:p w14:paraId="38471EF1" w14:textId="75F043E1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  <w:r w:rsidRPr="001C5774">
              <w:rPr>
                <w:rFonts w:ascii="Times New Roman" w:hAnsi="Times New Roman" w:cs="Times New Roman"/>
              </w:rPr>
              <w:t>/</w:t>
            </w:r>
            <w:proofErr w:type="spellStart"/>
            <w:r w:rsidRPr="001C5774">
              <w:rPr>
                <w:rFonts w:ascii="Times New Roman" w:hAnsi="Times New Roman" w:cs="Times New Roman"/>
              </w:rPr>
              <w:t>Aéroports</w:t>
            </w:r>
            <w:proofErr w:type="spellEnd"/>
          </w:p>
        </w:tc>
        <w:tc>
          <w:tcPr>
            <w:tcW w:w="1417" w:type="dxa"/>
          </w:tcPr>
          <w:p w14:paraId="1B7AE6FC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B2E712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DB8F0C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DC58F1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69ED5ED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642E7E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843B52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3049DB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C67C6D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3BEDD5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23534670" w14:textId="0C3D309E" w:rsidTr="002F5D2C">
        <w:tc>
          <w:tcPr>
            <w:tcW w:w="993" w:type="dxa"/>
          </w:tcPr>
          <w:p w14:paraId="2C1DC882" w14:textId="0354A7A2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  <w:r w:rsidRPr="001C5774">
              <w:rPr>
                <w:rFonts w:ascii="Times New Roman" w:hAnsi="Times New Roman" w:cs="Times New Roman"/>
              </w:rPr>
              <w:t xml:space="preserve"> 4.4</w:t>
            </w:r>
          </w:p>
        </w:tc>
        <w:tc>
          <w:tcPr>
            <w:tcW w:w="2410" w:type="dxa"/>
          </w:tcPr>
          <w:p w14:paraId="0DA1F893" w14:textId="1D68F82A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 xml:space="preserve">Compléter la formation avancée du personnel qualifié </w:t>
            </w:r>
          </w:p>
        </w:tc>
        <w:tc>
          <w:tcPr>
            <w:tcW w:w="1134" w:type="dxa"/>
          </w:tcPr>
          <w:p w14:paraId="19C9CE9C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  <w:r w:rsidRPr="001C5774">
              <w:rPr>
                <w:rFonts w:ascii="Times New Roman" w:hAnsi="Times New Roman" w:cs="Times New Roman"/>
              </w:rPr>
              <w:t>/</w:t>
            </w:r>
            <w:proofErr w:type="spellStart"/>
            <w:r w:rsidRPr="001C5774">
              <w:rPr>
                <w:rFonts w:ascii="Times New Roman" w:hAnsi="Times New Roman" w:cs="Times New Roman"/>
              </w:rPr>
              <w:t>Aéroports</w:t>
            </w:r>
            <w:proofErr w:type="spellEnd"/>
          </w:p>
        </w:tc>
        <w:tc>
          <w:tcPr>
            <w:tcW w:w="1417" w:type="dxa"/>
          </w:tcPr>
          <w:p w14:paraId="6E07FAC7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458926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34CCF4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C41C68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B2207E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43A7BD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080322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AB5356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5D501E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7ECCC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12C2289F" w14:textId="18EC346B" w:rsidTr="002F5D2C">
        <w:tc>
          <w:tcPr>
            <w:tcW w:w="993" w:type="dxa"/>
            <w:shd w:val="clear" w:color="auto" w:fill="E8E8E8" w:themeFill="background2"/>
          </w:tcPr>
          <w:p w14:paraId="548EAE96" w14:textId="36D412EF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  <w:r w:rsidRPr="001C57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A6E3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410" w:type="dxa"/>
            <w:shd w:val="clear" w:color="auto" w:fill="E8E8E8" w:themeFill="background2"/>
          </w:tcPr>
          <w:p w14:paraId="00CC834B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1C5774">
              <w:rPr>
                <w:rFonts w:ascii="Times New Roman" w:hAnsi="Times New Roman" w:cs="Times New Roman"/>
                <w:b/>
                <w:bCs/>
                <w:lang w:val="fr-CA"/>
              </w:rPr>
              <w:t>Finaliser la mise en œuvre complète avant la date d'applicabilité</w:t>
            </w:r>
          </w:p>
        </w:tc>
        <w:tc>
          <w:tcPr>
            <w:tcW w:w="1134" w:type="dxa"/>
            <w:shd w:val="clear" w:color="auto" w:fill="E8E8E8" w:themeFill="background2"/>
          </w:tcPr>
          <w:p w14:paraId="40D57CB5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591E08E4" w14:textId="5F052C9C" w:rsidR="0025370D" w:rsidRPr="009A6E31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993" w:type="dxa"/>
            <w:shd w:val="clear" w:color="auto" w:fill="E8E8E8" w:themeFill="background2"/>
          </w:tcPr>
          <w:p w14:paraId="2116A8BA" w14:textId="295FB771" w:rsidR="0025370D" w:rsidRPr="001C5774" w:rsidRDefault="00891031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 oct</w:t>
            </w:r>
            <w:r w:rsidR="00075F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992" w:type="dxa"/>
            <w:shd w:val="clear" w:color="auto" w:fill="E8E8E8" w:themeFill="background2"/>
          </w:tcPr>
          <w:p w14:paraId="069333D8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3B776E00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5950866F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0BE124D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129EC818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2C869079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03581B81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38A3A897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F45CD9" w14:paraId="459EE72C" w14:textId="798779C6" w:rsidTr="002F5D2C">
        <w:tc>
          <w:tcPr>
            <w:tcW w:w="993" w:type="dxa"/>
          </w:tcPr>
          <w:p w14:paraId="3D9D29EA" w14:textId="3EFF04E6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</w:t>
            </w:r>
            <w:r w:rsidR="009A6E31">
              <w:rPr>
                <w:rFonts w:ascii="Times New Roman" w:hAnsi="Times New Roman" w:cs="Times New Roman"/>
              </w:rPr>
              <w:t>5</w:t>
            </w:r>
            <w:r w:rsidRPr="001C5774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410" w:type="dxa"/>
          </w:tcPr>
          <w:p w14:paraId="515DBAC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 xml:space="preserve">Examiner et évaluer les activités de mise en œuvre  </w:t>
            </w:r>
          </w:p>
        </w:tc>
        <w:tc>
          <w:tcPr>
            <w:tcW w:w="1134" w:type="dxa"/>
          </w:tcPr>
          <w:p w14:paraId="13D3CDD9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Équipe de coordination de la mise en œuvre</w:t>
            </w:r>
          </w:p>
        </w:tc>
        <w:tc>
          <w:tcPr>
            <w:tcW w:w="1417" w:type="dxa"/>
          </w:tcPr>
          <w:p w14:paraId="3F8CB7FA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3" w:type="dxa"/>
          </w:tcPr>
          <w:p w14:paraId="0B58EE1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0FA37E54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43E71559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1" w:type="dxa"/>
          </w:tcPr>
          <w:p w14:paraId="64386955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0" w:type="dxa"/>
          </w:tcPr>
          <w:p w14:paraId="71F0BCDA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709" w:type="dxa"/>
          </w:tcPr>
          <w:p w14:paraId="6D2D61BA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276" w:type="dxa"/>
          </w:tcPr>
          <w:p w14:paraId="495B68AC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417" w:type="dxa"/>
          </w:tcPr>
          <w:p w14:paraId="0A535BE6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701" w:type="dxa"/>
          </w:tcPr>
          <w:p w14:paraId="5D57A7B9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</w:tr>
      <w:tr w:rsidR="0025370D" w:rsidRPr="001C5774" w14:paraId="48E3D31D" w14:textId="06CA5BB9" w:rsidTr="002F5D2C">
        <w:tc>
          <w:tcPr>
            <w:tcW w:w="993" w:type="dxa"/>
          </w:tcPr>
          <w:p w14:paraId="7C174C30" w14:textId="38781CBA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1C5774">
              <w:rPr>
                <w:rFonts w:ascii="Times New Roman" w:hAnsi="Times New Roman" w:cs="Times New Roman"/>
              </w:rPr>
              <w:t xml:space="preserve"> </w:t>
            </w:r>
            <w:r w:rsidR="009A6E31">
              <w:rPr>
                <w:rFonts w:ascii="Times New Roman" w:hAnsi="Times New Roman" w:cs="Times New Roman"/>
              </w:rPr>
              <w:t>5</w:t>
            </w:r>
            <w:r w:rsidRPr="001C5774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2410" w:type="dxa"/>
          </w:tcPr>
          <w:p w14:paraId="24D2B909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  <w:r w:rsidRPr="001C5774">
              <w:rPr>
                <w:rFonts w:ascii="Times New Roman" w:hAnsi="Times New Roman" w:cs="Times New Roman"/>
                <w:lang w:val="fr-CA"/>
              </w:rPr>
              <w:t>Confirmer la mise en œuvre complète dans le CC/EFOD</w:t>
            </w:r>
          </w:p>
        </w:tc>
        <w:tc>
          <w:tcPr>
            <w:tcW w:w="1134" w:type="dxa"/>
          </w:tcPr>
          <w:p w14:paraId="431161D1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</w:p>
        </w:tc>
        <w:tc>
          <w:tcPr>
            <w:tcW w:w="1417" w:type="dxa"/>
          </w:tcPr>
          <w:p w14:paraId="0CE256B6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A77E0F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368404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EF1BC4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CCF3BB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6215E9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216ACC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174B2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6A151A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C2D70D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</w:tbl>
    <w:p w14:paraId="08A85EFF" w14:textId="49726EA1" w:rsidR="00D21087" w:rsidRDefault="00D21087">
      <w:pPr>
        <w:rPr>
          <w:lang w:val="en-CA"/>
        </w:rPr>
      </w:pPr>
    </w:p>
    <w:p w14:paraId="5B0DF23F" w14:textId="77777777" w:rsidR="00835FB0" w:rsidRDefault="00835FB0">
      <w:pPr>
        <w:rPr>
          <w:lang w:val="en-CA"/>
        </w:rPr>
      </w:pPr>
    </w:p>
    <w:p w14:paraId="18E334DB" w14:textId="77777777" w:rsidR="00835FB0" w:rsidRDefault="00835FB0">
      <w:pPr>
        <w:rPr>
          <w:lang w:val="en-CA"/>
        </w:rPr>
      </w:pPr>
    </w:p>
    <w:p w14:paraId="53F183D7" w14:textId="77777777" w:rsidR="00835FB0" w:rsidRDefault="00835FB0">
      <w:pPr>
        <w:rPr>
          <w:lang w:val="en-CA"/>
        </w:rPr>
      </w:pPr>
    </w:p>
    <w:p w14:paraId="207B25EC" w14:textId="2D15C46D" w:rsidR="00835FB0" w:rsidRDefault="00835FB0">
      <w:pPr>
        <w:rPr>
          <w:lang w:val="en-CA"/>
        </w:rPr>
      </w:pPr>
    </w:p>
    <w:p w14:paraId="4B5A6719" w14:textId="77777777" w:rsidR="001678D6" w:rsidRDefault="001678D6">
      <w:pPr>
        <w:rPr>
          <w:lang w:val="en-CA"/>
        </w:rPr>
      </w:pPr>
    </w:p>
    <w:p w14:paraId="278289C5" w14:textId="77777777" w:rsidR="001678D6" w:rsidRDefault="001678D6">
      <w:pPr>
        <w:rPr>
          <w:lang w:val="en-CA"/>
        </w:rPr>
      </w:pPr>
    </w:p>
    <w:p w14:paraId="5DFB89F0" w14:textId="77777777" w:rsidR="001678D6" w:rsidRDefault="001678D6">
      <w:pPr>
        <w:rPr>
          <w:lang w:val="en-CA"/>
        </w:rPr>
      </w:pPr>
    </w:p>
    <w:p w14:paraId="70901AEB" w14:textId="4AC2C53E" w:rsidR="001678D6" w:rsidRDefault="001678D6">
      <w:pPr>
        <w:rPr>
          <w:lang w:val="en-CA"/>
        </w:rPr>
      </w:pPr>
    </w:p>
    <w:p w14:paraId="279B10A9" w14:textId="77777777" w:rsidR="005202A0" w:rsidRDefault="005202A0">
      <w:pPr>
        <w:rPr>
          <w:lang w:val="en-CA"/>
        </w:rPr>
      </w:pPr>
    </w:p>
    <w:p w14:paraId="2226E707" w14:textId="1BDC672D" w:rsidR="005202A0" w:rsidRDefault="005202A0">
      <w:pPr>
        <w:rPr>
          <w:lang w:val="en-CA"/>
        </w:rPr>
      </w:pPr>
    </w:p>
    <w:p w14:paraId="4F473943" w14:textId="77777777" w:rsidR="00536C73" w:rsidRDefault="00536C73">
      <w:pPr>
        <w:rPr>
          <w:lang w:val="en-CA"/>
        </w:rPr>
      </w:pPr>
    </w:p>
    <w:p w14:paraId="324336A3" w14:textId="77777777" w:rsidR="00536C73" w:rsidRDefault="00536C73">
      <w:pPr>
        <w:rPr>
          <w:lang w:val="en-CA"/>
        </w:rPr>
      </w:pPr>
    </w:p>
    <w:p w14:paraId="5BF5C7BA" w14:textId="77777777" w:rsidR="00536C73" w:rsidRDefault="00536C73">
      <w:pPr>
        <w:rPr>
          <w:lang w:val="en-CA"/>
        </w:rPr>
      </w:pPr>
    </w:p>
    <w:p w14:paraId="28331FEF" w14:textId="7971BFEA" w:rsidR="00536C73" w:rsidRDefault="00536C73">
      <w:pPr>
        <w:rPr>
          <w:lang w:val="en-CA"/>
        </w:rPr>
      </w:pPr>
    </w:p>
    <w:p w14:paraId="65493E4C" w14:textId="77777777" w:rsidR="001B14D8" w:rsidRDefault="001B14D8">
      <w:pPr>
        <w:rPr>
          <w:lang w:val="en-CA"/>
        </w:rPr>
      </w:pPr>
    </w:p>
    <w:p w14:paraId="6A330290" w14:textId="371D4877" w:rsidR="001B14D8" w:rsidRPr="00F45CD9" w:rsidRDefault="001B14D8">
      <w:pPr>
        <w:rPr>
          <w:lang w:val="en-CA"/>
        </w:rPr>
      </w:pPr>
    </w:p>
    <w:sectPr w:rsidR="001B14D8" w:rsidRPr="00F45CD9" w:rsidSect="00F45C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D9"/>
    <w:rsid w:val="00075F59"/>
    <w:rsid w:val="000A169C"/>
    <w:rsid w:val="001678D6"/>
    <w:rsid w:val="001B14D8"/>
    <w:rsid w:val="00216022"/>
    <w:rsid w:val="0025370D"/>
    <w:rsid w:val="002F5D2C"/>
    <w:rsid w:val="00365215"/>
    <w:rsid w:val="005202A0"/>
    <w:rsid w:val="00536C73"/>
    <w:rsid w:val="00835FB0"/>
    <w:rsid w:val="00840831"/>
    <w:rsid w:val="00891031"/>
    <w:rsid w:val="00926E10"/>
    <w:rsid w:val="009A6E31"/>
    <w:rsid w:val="00C47A27"/>
    <w:rsid w:val="00C66D89"/>
    <w:rsid w:val="00CA119E"/>
    <w:rsid w:val="00D21087"/>
    <w:rsid w:val="00EF27C6"/>
    <w:rsid w:val="00F4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800BC"/>
  <w15:chartTrackingRefBased/>
  <w15:docId w15:val="{12FB38C5-AA42-4E8A-9B5B-25C53727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S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CD9"/>
    <w:pPr>
      <w:spacing w:after="200" w:line="276" w:lineRule="auto"/>
    </w:pPr>
    <w:rPr>
      <w:rFonts w:ascii="Calibri" w:eastAsia="SimSun" w:hAnsi="Calibri" w:cs="Arial"/>
      <w:kern w:val="0"/>
      <w:sz w:val="22"/>
      <w:szCs w:val="22"/>
      <w:lang w:val="en-GB" w:eastAsia="zh-C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45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5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5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5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5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5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5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5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5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5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5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5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5C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5C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5C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5C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5C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5C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5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5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5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5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5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5C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5CD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5CD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5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5CD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5CD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45CD9"/>
    <w:pPr>
      <w:spacing w:after="0" w:line="240" w:lineRule="auto"/>
    </w:pPr>
    <w:rPr>
      <w:rFonts w:ascii="Calibri" w:eastAsia="SimSun" w:hAnsi="Calibri" w:cs="Arial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C4C19A1-79A6-4D32-8547-99E1EE47A564}"/>
</file>

<file path=customXml/itemProps2.xml><?xml version="1.0" encoding="utf-8"?>
<ds:datastoreItem xmlns:ds="http://schemas.openxmlformats.org/officeDocument/2006/customXml" ds:itemID="{F9F3BBE1-F37C-48FC-B33F-0DC1C84BDD18}"/>
</file>

<file path=customXml/itemProps3.xml><?xml version="1.0" encoding="utf-8"?>
<ds:datastoreItem xmlns:ds="http://schemas.openxmlformats.org/officeDocument/2006/customXml" ds:itemID="{91088E62-AC68-4C22-93F0-438AC71E1D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458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NKOLO, Prisca</dc:creator>
  <cp:keywords/>
  <dc:description/>
  <cp:lastModifiedBy>NKOLO, Prisca</cp:lastModifiedBy>
  <cp:revision>8</cp:revision>
  <dcterms:created xsi:type="dcterms:W3CDTF">2025-06-11T12:38:00Z</dcterms:created>
  <dcterms:modified xsi:type="dcterms:W3CDTF">2025-06-11T13:04:00Z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