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F218D" w14:textId="77777777" w:rsidR="00F215BA" w:rsidRPr="00DA65AF" w:rsidRDefault="00F215BA" w:rsidP="00B96869">
      <w:pPr>
        <w:jc w:val="center"/>
        <w:rPr>
          <w:rFonts w:ascii="Arial" w:hAnsi="Arial" w:cs="Arial"/>
          <w:b/>
          <w:sz w:val="24"/>
          <w:szCs w:val="24"/>
        </w:rPr>
      </w:pPr>
      <w:r w:rsidRPr="00DA65AF">
        <w:rPr>
          <w:rFonts w:ascii="Arial" w:hAnsi="Arial" w:cs="Arial"/>
          <w:b/>
          <w:sz w:val="24"/>
          <w:szCs w:val="24"/>
        </w:rPr>
        <w:t>Terms of Reference Runway Safety Team of Hamad (OTHH) and Doha (OTBD) International Airports</w:t>
      </w:r>
    </w:p>
    <w:tbl>
      <w:tblPr>
        <w:tblStyle w:val="TableGrid"/>
        <w:tblW w:w="0" w:type="auto"/>
        <w:tblInd w:w="175" w:type="dxa"/>
        <w:tblLook w:val="04A0" w:firstRow="1" w:lastRow="0" w:firstColumn="1" w:lastColumn="0" w:noHBand="0" w:noVBand="1"/>
      </w:tblPr>
      <w:tblGrid>
        <w:gridCol w:w="8100"/>
        <w:gridCol w:w="2790"/>
        <w:gridCol w:w="2790"/>
      </w:tblGrid>
      <w:tr w:rsidR="00DA65AF" w:rsidRPr="00DA65AF" w14:paraId="6E09DECC" w14:textId="77777777" w:rsidTr="000739B4">
        <w:tc>
          <w:tcPr>
            <w:tcW w:w="8100" w:type="dxa"/>
            <w:vMerge w:val="restart"/>
            <w:vAlign w:val="center"/>
          </w:tcPr>
          <w:p w14:paraId="2CB7040D" w14:textId="77777777" w:rsidR="00DA65AF" w:rsidRPr="00DA65AF" w:rsidRDefault="00DA65AF" w:rsidP="00B96869">
            <w:pPr>
              <w:rPr>
                <w:sz w:val="24"/>
                <w:szCs w:val="24"/>
              </w:rPr>
            </w:pPr>
          </w:p>
          <w:p w14:paraId="04233ACC" w14:textId="77777777" w:rsidR="00DA65AF" w:rsidRPr="00DA65AF" w:rsidRDefault="00DA65AF" w:rsidP="00B96869">
            <w:pPr>
              <w:rPr>
                <w:rFonts w:ascii="Arial" w:hAnsi="Arial" w:cs="Arial"/>
                <w:sz w:val="24"/>
                <w:szCs w:val="24"/>
              </w:rPr>
            </w:pPr>
            <w:r w:rsidRPr="00DA65AF">
              <w:rPr>
                <w:rFonts w:ascii="Arial" w:hAnsi="Arial" w:cs="Arial"/>
                <w:sz w:val="24"/>
                <w:szCs w:val="24"/>
              </w:rPr>
              <w:t>Runway Safety Team Terms of Reference</w:t>
            </w:r>
          </w:p>
        </w:tc>
        <w:tc>
          <w:tcPr>
            <w:tcW w:w="2790" w:type="dxa"/>
            <w:shd w:val="clear" w:color="auto" w:fill="auto"/>
          </w:tcPr>
          <w:p w14:paraId="56934FF1" w14:textId="77777777" w:rsidR="00DA65AF" w:rsidRPr="00DA65AF" w:rsidRDefault="00DA65AF" w:rsidP="00B96869">
            <w:pPr>
              <w:rPr>
                <w:rFonts w:ascii="Arial" w:hAnsi="Arial" w:cs="Arial"/>
                <w:sz w:val="24"/>
                <w:szCs w:val="24"/>
              </w:rPr>
            </w:pPr>
            <w:r w:rsidRPr="00DA65AF">
              <w:rPr>
                <w:rFonts w:ascii="Arial" w:hAnsi="Arial" w:cs="Arial"/>
                <w:sz w:val="24"/>
                <w:szCs w:val="24"/>
              </w:rPr>
              <w:t>ToR Version No:</w:t>
            </w:r>
          </w:p>
        </w:tc>
        <w:tc>
          <w:tcPr>
            <w:tcW w:w="2790" w:type="dxa"/>
            <w:shd w:val="clear" w:color="auto" w:fill="auto"/>
          </w:tcPr>
          <w:p w14:paraId="6C6EB45A" w14:textId="0CC218D8" w:rsidR="00DA65AF" w:rsidRPr="00B33362" w:rsidRDefault="005531A0" w:rsidP="00A97860">
            <w:pPr>
              <w:ind w:right="-270"/>
              <w:rPr>
                <w:rFonts w:ascii="Arial" w:hAnsi="Arial" w:cs="Arial"/>
                <w:sz w:val="24"/>
                <w:szCs w:val="24"/>
              </w:rPr>
            </w:pPr>
            <w:r>
              <w:rPr>
                <w:rFonts w:ascii="Arial" w:hAnsi="Arial" w:cs="Arial"/>
                <w:sz w:val="24"/>
                <w:szCs w:val="24"/>
              </w:rPr>
              <w:t>2.0</w:t>
            </w:r>
          </w:p>
        </w:tc>
      </w:tr>
      <w:tr w:rsidR="00DA65AF" w:rsidRPr="00DA65AF" w14:paraId="479CA03C" w14:textId="77777777" w:rsidTr="000739B4">
        <w:tc>
          <w:tcPr>
            <w:tcW w:w="8100" w:type="dxa"/>
            <w:vMerge/>
          </w:tcPr>
          <w:p w14:paraId="0BB52CED" w14:textId="77777777" w:rsidR="00DA65AF" w:rsidRPr="00DA65AF" w:rsidRDefault="00DA65AF" w:rsidP="00B96869">
            <w:pPr>
              <w:rPr>
                <w:sz w:val="24"/>
                <w:szCs w:val="24"/>
              </w:rPr>
            </w:pPr>
          </w:p>
        </w:tc>
        <w:tc>
          <w:tcPr>
            <w:tcW w:w="2790" w:type="dxa"/>
            <w:shd w:val="clear" w:color="auto" w:fill="auto"/>
          </w:tcPr>
          <w:p w14:paraId="40893A78" w14:textId="77777777" w:rsidR="00DA65AF" w:rsidRPr="00DA65AF" w:rsidRDefault="00DA65AF" w:rsidP="00B96869">
            <w:pPr>
              <w:rPr>
                <w:rFonts w:ascii="Arial" w:hAnsi="Arial" w:cs="Arial"/>
                <w:sz w:val="24"/>
                <w:szCs w:val="24"/>
              </w:rPr>
            </w:pPr>
            <w:r w:rsidRPr="00DA65AF">
              <w:rPr>
                <w:rFonts w:ascii="Arial" w:hAnsi="Arial" w:cs="Arial"/>
                <w:sz w:val="24"/>
                <w:szCs w:val="24"/>
              </w:rPr>
              <w:t>ToR Date:</w:t>
            </w:r>
          </w:p>
        </w:tc>
        <w:tc>
          <w:tcPr>
            <w:tcW w:w="2790" w:type="dxa"/>
            <w:shd w:val="clear" w:color="auto" w:fill="auto"/>
          </w:tcPr>
          <w:p w14:paraId="6B94D42D" w14:textId="72F21EFD" w:rsidR="00DA65AF" w:rsidRPr="00B33362" w:rsidRDefault="00F911D7" w:rsidP="00F911D7">
            <w:pPr>
              <w:ind w:right="-270"/>
              <w:rPr>
                <w:rFonts w:ascii="Arial" w:hAnsi="Arial" w:cs="Arial"/>
                <w:sz w:val="24"/>
                <w:szCs w:val="24"/>
              </w:rPr>
            </w:pPr>
            <w:r>
              <w:rPr>
                <w:rFonts w:ascii="Arial" w:hAnsi="Arial" w:cs="Arial"/>
                <w:sz w:val="24"/>
                <w:szCs w:val="24"/>
              </w:rPr>
              <w:t>01</w:t>
            </w:r>
            <w:r w:rsidR="00DA65AF" w:rsidRPr="00B33362">
              <w:rPr>
                <w:rFonts w:ascii="Arial" w:hAnsi="Arial" w:cs="Arial"/>
                <w:sz w:val="24"/>
                <w:szCs w:val="24"/>
              </w:rPr>
              <w:t xml:space="preserve"> </w:t>
            </w:r>
            <w:r>
              <w:rPr>
                <w:rFonts w:ascii="Arial" w:hAnsi="Arial" w:cs="Arial"/>
                <w:sz w:val="24"/>
                <w:szCs w:val="24"/>
              </w:rPr>
              <w:t>Feb</w:t>
            </w:r>
            <w:r w:rsidR="00DA65AF" w:rsidRPr="00B33362">
              <w:rPr>
                <w:rFonts w:ascii="Arial" w:hAnsi="Arial" w:cs="Arial"/>
                <w:sz w:val="24"/>
                <w:szCs w:val="24"/>
              </w:rPr>
              <w:t xml:space="preserve"> 202</w:t>
            </w:r>
            <w:r>
              <w:rPr>
                <w:rFonts w:ascii="Arial" w:hAnsi="Arial" w:cs="Arial"/>
                <w:sz w:val="24"/>
                <w:szCs w:val="24"/>
              </w:rPr>
              <w:t>2</w:t>
            </w:r>
          </w:p>
        </w:tc>
      </w:tr>
      <w:tr w:rsidR="00DA65AF" w:rsidRPr="00DA65AF" w14:paraId="2140E004" w14:textId="77777777" w:rsidTr="000739B4">
        <w:tc>
          <w:tcPr>
            <w:tcW w:w="8100" w:type="dxa"/>
            <w:vMerge/>
          </w:tcPr>
          <w:p w14:paraId="5EBBE833" w14:textId="77777777" w:rsidR="00DA65AF" w:rsidRPr="00DA65AF" w:rsidRDefault="00DA65AF" w:rsidP="00B96869">
            <w:pPr>
              <w:rPr>
                <w:sz w:val="24"/>
                <w:szCs w:val="24"/>
              </w:rPr>
            </w:pPr>
          </w:p>
        </w:tc>
        <w:tc>
          <w:tcPr>
            <w:tcW w:w="2790" w:type="dxa"/>
            <w:tcBorders>
              <w:bottom w:val="single" w:sz="4" w:space="0" w:color="auto"/>
            </w:tcBorders>
            <w:shd w:val="clear" w:color="auto" w:fill="auto"/>
          </w:tcPr>
          <w:p w14:paraId="69C7D487" w14:textId="77777777" w:rsidR="00DA65AF" w:rsidRPr="00DA65AF" w:rsidRDefault="00DA65AF" w:rsidP="00B96869">
            <w:pPr>
              <w:rPr>
                <w:rFonts w:ascii="Arial" w:hAnsi="Arial" w:cs="Arial"/>
                <w:sz w:val="24"/>
                <w:szCs w:val="24"/>
              </w:rPr>
            </w:pPr>
            <w:r w:rsidRPr="00DA65AF">
              <w:rPr>
                <w:rFonts w:ascii="Arial" w:hAnsi="Arial" w:cs="Arial"/>
                <w:sz w:val="24"/>
                <w:szCs w:val="24"/>
              </w:rPr>
              <w:t>ToR Review Date:</w:t>
            </w:r>
          </w:p>
        </w:tc>
        <w:tc>
          <w:tcPr>
            <w:tcW w:w="2790" w:type="dxa"/>
            <w:shd w:val="clear" w:color="auto" w:fill="auto"/>
          </w:tcPr>
          <w:p w14:paraId="32311D61" w14:textId="6A87066C" w:rsidR="00DA65AF" w:rsidRPr="00B33362" w:rsidRDefault="00F911D7" w:rsidP="00F911D7">
            <w:pPr>
              <w:ind w:right="-270"/>
              <w:rPr>
                <w:rFonts w:ascii="Arial" w:hAnsi="Arial" w:cs="Arial"/>
                <w:sz w:val="24"/>
                <w:szCs w:val="24"/>
              </w:rPr>
            </w:pPr>
            <w:r>
              <w:rPr>
                <w:rFonts w:ascii="Arial" w:hAnsi="Arial" w:cs="Arial"/>
                <w:sz w:val="24"/>
                <w:szCs w:val="24"/>
              </w:rPr>
              <w:t>01</w:t>
            </w:r>
            <w:r w:rsidR="00A97860" w:rsidRPr="00B33362">
              <w:rPr>
                <w:rFonts w:ascii="Arial" w:hAnsi="Arial" w:cs="Arial"/>
                <w:sz w:val="24"/>
                <w:szCs w:val="24"/>
              </w:rPr>
              <w:t xml:space="preserve"> </w:t>
            </w:r>
            <w:r>
              <w:rPr>
                <w:rFonts w:ascii="Arial" w:hAnsi="Arial" w:cs="Arial"/>
                <w:sz w:val="24"/>
                <w:szCs w:val="24"/>
              </w:rPr>
              <w:t>Feb</w:t>
            </w:r>
            <w:r w:rsidR="00A97860" w:rsidRPr="00B33362">
              <w:rPr>
                <w:rFonts w:ascii="Arial" w:hAnsi="Arial" w:cs="Arial"/>
                <w:sz w:val="24"/>
                <w:szCs w:val="24"/>
              </w:rPr>
              <w:t xml:space="preserve"> 202</w:t>
            </w:r>
            <w:r>
              <w:rPr>
                <w:rFonts w:ascii="Arial" w:hAnsi="Arial" w:cs="Arial"/>
                <w:sz w:val="24"/>
                <w:szCs w:val="24"/>
              </w:rPr>
              <w:t>3</w:t>
            </w:r>
          </w:p>
        </w:tc>
      </w:tr>
    </w:tbl>
    <w:tbl>
      <w:tblPr>
        <w:tblStyle w:val="TableGrid"/>
        <w:tblpPr w:leftFromText="180" w:rightFromText="180" w:vertAnchor="text" w:horzAnchor="margin" w:tblpX="175" w:tblpY="220"/>
        <w:tblW w:w="0" w:type="auto"/>
        <w:tblLook w:val="04A0" w:firstRow="1" w:lastRow="0" w:firstColumn="1" w:lastColumn="0" w:noHBand="0" w:noVBand="1"/>
      </w:tblPr>
      <w:tblGrid>
        <w:gridCol w:w="7555"/>
        <w:gridCol w:w="6125"/>
      </w:tblGrid>
      <w:tr w:rsidR="007F3FA5" w:rsidRPr="009649D8" w14:paraId="265F0759" w14:textId="77777777" w:rsidTr="000739B4">
        <w:tc>
          <w:tcPr>
            <w:tcW w:w="7555" w:type="dxa"/>
            <w:shd w:val="pct20" w:color="auto" w:fill="auto"/>
          </w:tcPr>
          <w:p w14:paraId="50DEC1C2" w14:textId="77777777" w:rsidR="007F3FA5" w:rsidRPr="00E0389C" w:rsidRDefault="007F3FA5" w:rsidP="001D4718">
            <w:pPr>
              <w:pStyle w:val="ListParagraph"/>
              <w:numPr>
                <w:ilvl w:val="0"/>
                <w:numId w:val="10"/>
              </w:numPr>
              <w:spacing w:after="0" w:line="240" w:lineRule="auto"/>
              <w:ind w:right="-270"/>
              <w:jc w:val="center"/>
            </w:pPr>
            <w:r w:rsidRPr="001D4718">
              <w:rPr>
                <w:rFonts w:ascii="Arial" w:hAnsi="Arial" w:cs="Arial"/>
                <w:sz w:val="24"/>
                <w:szCs w:val="24"/>
              </w:rPr>
              <w:t>Purpose</w:t>
            </w:r>
          </w:p>
        </w:tc>
        <w:tc>
          <w:tcPr>
            <w:tcW w:w="6125" w:type="dxa"/>
            <w:shd w:val="pct20" w:color="auto" w:fill="auto"/>
          </w:tcPr>
          <w:p w14:paraId="0CBC142F" w14:textId="77777777" w:rsidR="007F3FA5" w:rsidRPr="00E0389C" w:rsidRDefault="007F3FA5" w:rsidP="007F3FA5">
            <w:pPr>
              <w:pStyle w:val="ListParagraph"/>
              <w:numPr>
                <w:ilvl w:val="0"/>
                <w:numId w:val="10"/>
              </w:numPr>
              <w:spacing w:after="0" w:line="240" w:lineRule="auto"/>
              <w:ind w:right="-270"/>
              <w:jc w:val="center"/>
              <w:rPr>
                <w:rFonts w:ascii="Arial" w:hAnsi="Arial" w:cs="Arial"/>
                <w:sz w:val="24"/>
                <w:szCs w:val="24"/>
              </w:rPr>
            </w:pPr>
            <w:r w:rsidRPr="00E0389C">
              <w:rPr>
                <w:rFonts w:ascii="Arial" w:hAnsi="Arial" w:cs="Arial"/>
                <w:sz w:val="24"/>
                <w:szCs w:val="24"/>
              </w:rPr>
              <w:t>Scope of Oversight</w:t>
            </w:r>
          </w:p>
        </w:tc>
      </w:tr>
      <w:tr w:rsidR="007F3FA5" w:rsidRPr="009649D8" w14:paraId="733F3DEF" w14:textId="77777777" w:rsidTr="000739B4">
        <w:trPr>
          <w:trHeight w:val="1958"/>
        </w:trPr>
        <w:tc>
          <w:tcPr>
            <w:tcW w:w="7555" w:type="dxa"/>
          </w:tcPr>
          <w:p w14:paraId="26A9A49F" w14:textId="77777777" w:rsidR="007F3FA5" w:rsidRPr="00641560" w:rsidRDefault="007F3FA5" w:rsidP="007F3FA5">
            <w:pPr>
              <w:pStyle w:val="ListParagraph"/>
              <w:numPr>
                <w:ilvl w:val="0"/>
                <w:numId w:val="1"/>
              </w:numPr>
              <w:autoSpaceDE w:val="0"/>
              <w:autoSpaceDN w:val="0"/>
              <w:adjustRightInd w:val="0"/>
              <w:spacing w:after="0" w:line="240" w:lineRule="auto"/>
              <w:ind w:left="180" w:hanging="180"/>
              <w:rPr>
                <w:rFonts w:ascii="Arial" w:hAnsi="Arial" w:cs="Arial"/>
                <w:color w:val="0D0D0D"/>
              </w:rPr>
            </w:pPr>
            <w:r w:rsidRPr="00641560">
              <w:rPr>
                <w:rFonts w:ascii="Arial" w:hAnsi="Arial" w:cs="Arial"/>
                <w:color w:val="0D0D0D"/>
              </w:rPr>
              <w:t>Develop an action plan for runway safety</w:t>
            </w:r>
          </w:p>
          <w:p w14:paraId="551D1F95" w14:textId="77777777" w:rsidR="007F3FA5" w:rsidRPr="00641560" w:rsidRDefault="007F3FA5" w:rsidP="007F3FA5">
            <w:pPr>
              <w:pStyle w:val="ListParagraph"/>
              <w:numPr>
                <w:ilvl w:val="0"/>
                <w:numId w:val="1"/>
              </w:numPr>
              <w:autoSpaceDE w:val="0"/>
              <w:autoSpaceDN w:val="0"/>
              <w:adjustRightInd w:val="0"/>
              <w:spacing w:after="0" w:line="240" w:lineRule="auto"/>
              <w:ind w:left="180" w:hanging="180"/>
              <w:rPr>
                <w:rFonts w:ascii="Arial" w:hAnsi="Arial" w:cs="Arial"/>
                <w:color w:val="0D0D0D"/>
              </w:rPr>
            </w:pPr>
            <w:r w:rsidRPr="00641560">
              <w:rPr>
                <w:rFonts w:ascii="Arial" w:hAnsi="Arial" w:cs="Arial"/>
                <w:color w:val="0D0D0D"/>
              </w:rPr>
              <w:t>Conduct joint incident investigation on operational issues (including runway incursions and excursions, unstable approaches and go-arounds</w:t>
            </w:r>
          </w:p>
          <w:p w14:paraId="59517D54" w14:textId="77777777" w:rsidR="007F3FA5" w:rsidRPr="00641560" w:rsidRDefault="007F3FA5" w:rsidP="007F3FA5">
            <w:pPr>
              <w:pStyle w:val="ListParagraph"/>
              <w:numPr>
                <w:ilvl w:val="0"/>
                <w:numId w:val="1"/>
              </w:numPr>
              <w:autoSpaceDE w:val="0"/>
              <w:autoSpaceDN w:val="0"/>
              <w:adjustRightInd w:val="0"/>
              <w:spacing w:after="0" w:line="240" w:lineRule="auto"/>
              <w:ind w:left="180" w:hanging="180"/>
              <w:rPr>
                <w:rFonts w:ascii="Arial" w:hAnsi="Arial" w:cs="Arial"/>
                <w:color w:val="0D0D0D"/>
              </w:rPr>
            </w:pPr>
            <w:r w:rsidRPr="00641560">
              <w:rPr>
                <w:rFonts w:ascii="Arial" w:hAnsi="Arial" w:cs="Arial"/>
                <w:color w:val="0D0D0D"/>
              </w:rPr>
              <w:t>Advise management as appropriate on potential runway safety issues</w:t>
            </w:r>
          </w:p>
          <w:p w14:paraId="2641F66E" w14:textId="77777777" w:rsidR="007F3FA5" w:rsidRPr="00641560" w:rsidRDefault="007F3FA5" w:rsidP="007F3FA5">
            <w:pPr>
              <w:pStyle w:val="ListParagraph"/>
              <w:numPr>
                <w:ilvl w:val="0"/>
                <w:numId w:val="1"/>
              </w:numPr>
              <w:autoSpaceDE w:val="0"/>
              <w:autoSpaceDN w:val="0"/>
              <w:adjustRightInd w:val="0"/>
              <w:spacing w:after="0" w:line="240" w:lineRule="auto"/>
              <w:ind w:left="180" w:hanging="180"/>
              <w:rPr>
                <w:rFonts w:ascii="Arial" w:hAnsi="Arial" w:cs="Arial"/>
                <w:color w:val="0D0D0D"/>
              </w:rPr>
            </w:pPr>
            <w:r w:rsidRPr="00641560">
              <w:rPr>
                <w:rFonts w:ascii="Arial" w:hAnsi="Arial" w:cs="Arial"/>
                <w:color w:val="0D0D0D"/>
              </w:rPr>
              <w:t>Recommend strategies for hazard removal and mitigation of residual risk</w:t>
            </w:r>
          </w:p>
          <w:p w14:paraId="4B97978D" w14:textId="77777777" w:rsidR="007F3FA5" w:rsidRPr="00641560" w:rsidRDefault="007F3FA5" w:rsidP="007F3FA5">
            <w:pPr>
              <w:pStyle w:val="ListParagraph"/>
              <w:numPr>
                <w:ilvl w:val="0"/>
                <w:numId w:val="1"/>
              </w:numPr>
              <w:spacing w:after="0" w:line="240" w:lineRule="auto"/>
              <w:ind w:left="157" w:hanging="157"/>
              <w:rPr>
                <w:rFonts w:ascii="Arial" w:hAnsi="Arial" w:cs="Arial"/>
              </w:rPr>
            </w:pPr>
            <w:r w:rsidRPr="00641560">
              <w:rPr>
                <w:rFonts w:ascii="Arial" w:hAnsi="Arial" w:cs="Arial"/>
                <w:color w:val="0D0D0D"/>
              </w:rPr>
              <w:t xml:space="preserve">Future joint risk assessments to </w:t>
            </w:r>
            <w:r w:rsidRPr="000A0216">
              <w:t>consider impact</w:t>
            </w:r>
            <w:r w:rsidRPr="00641560">
              <w:rPr>
                <w:rFonts w:ascii="Arial" w:hAnsi="Arial" w:cs="Arial"/>
                <w:color w:val="0D0D0D"/>
              </w:rPr>
              <w:t xml:space="preserve"> of environment, procedures, technology and human factors</w:t>
            </w:r>
          </w:p>
        </w:tc>
        <w:tc>
          <w:tcPr>
            <w:tcW w:w="6125" w:type="dxa"/>
          </w:tcPr>
          <w:p w14:paraId="119DE1E7" w14:textId="77777777" w:rsidR="007F3FA5" w:rsidRPr="00641560" w:rsidRDefault="007F3FA5" w:rsidP="007F3FA5">
            <w:pPr>
              <w:numPr>
                <w:ilvl w:val="0"/>
                <w:numId w:val="2"/>
              </w:numPr>
              <w:rPr>
                <w:rFonts w:ascii="Arial" w:hAnsi="Arial" w:cs="Arial"/>
              </w:rPr>
            </w:pPr>
            <w:r w:rsidRPr="00641560">
              <w:rPr>
                <w:rFonts w:ascii="Arial" w:hAnsi="Arial" w:cs="Arial"/>
              </w:rPr>
              <w:t>Doha International Airport Runway 15/33:</w:t>
            </w:r>
          </w:p>
          <w:p w14:paraId="70F0210C" w14:textId="77777777" w:rsidR="007F3FA5" w:rsidRPr="00641560" w:rsidRDefault="007F3FA5" w:rsidP="000739B4">
            <w:pPr>
              <w:numPr>
                <w:ilvl w:val="1"/>
                <w:numId w:val="2"/>
              </w:numPr>
              <w:ind w:left="1156"/>
              <w:rPr>
                <w:rFonts w:ascii="Arial" w:hAnsi="Arial" w:cs="Arial"/>
              </w:rPr>
            </w:pPr>
            <w:r w:rsidRPr="00641560">
              <w:rPr>
                <w:rFonts w:ascii="Arial" w:hAnsi="Arial" w:cs="Arial"/>
              </w:rPr>
              <w:t>Fixed Wing and Rotary Wing Operation including training flights</w:t>
            </w:r>
          </w:p>
          <w:p w14:paraId="4730CA29" w14:textId="77777777" w:rsidR="007F3FA5" w:rsidRPr="00641560" w:rsidRDefault="007F3FA5" w:rsidP="007F3FA5">
            <w:pPr>
              <w:numPr>
                <w:ilvl w:val="0"/>
                <w:numId w:val="2"/>
              </w:numPr>
              <w:rPr>
                <w:rFonts w:ascii="Arial" w:hAnsi="Arial" w:cs="Arial"/>
              </w:rPr>
            </w:pPr>
            <w:r w:rsidRPr="00641560">
              <w:rPr>
                <w:rFonts w:ascii="Arial" w:hAnsi="Arial" w:cs="Arial"/>
              </w:rPr>
              <w:t>Hamad International Airport Runway 16L/34R</w:t>
            </w:r>
          </w:p>
          <w:p w14:paraId="35C86A07" w14:textId="77777777" w:rsidR="007F3FA5" w:rsidRPr="00641560" w:rsidRDefault="007F3FA5" w:rsidP="000739B4">
            <w:pPr>
              <w:numPr>
                <w:ilvl w:val="1"/>
                <w:numId w:val="2"/>
              </w:numPr>
              <w:ind w:left="1156"/>
              <w:rPr>
                <w:rFonts w:ascii="Arial" w:hAnsi="Arial" w:cs="Arial"/>
              </w:rPr>
            </w:pPr>
            <w:r w:rsidRPr="00641560">
              <w:rPr>
                <w:rFonts w:ascii="Arial" w:hAnsi="Arial" w:cs="Arial"/>
              </w:rPr>
              <w:t>Fixed Wing, Rotary Wing Operation on request</w:t>
            </w:r>
          </w:p>
          <w:p w14:paraId="64984DEE" w14:textId="77777777" w:rsidR="007F3FA5" w:rsidRPr="00641560" w:rsidRDefault="007F3FA5" w:rsidP="007F3FA5">
            <w:pPr>
              <w:numPr>
                <w:ilvl w:val="0"/>
                <w:numId w:val="2"/>
              </w:numPr>
              <w:rPr>
                <w:rFonts w:ascii="Arial" w:hAnsi="Arial" w:cs="Arial"/>
              </w:rPr>
            </w:pPr>
            <w:r w:rsidRPr="00641560">
              <w:rPr>
                <w:rFonts w:ascii="Arial" w:hAnsi="Arial" w:cs="Arial"/>
              </w:rPr>
              <w:t>Hamad International Airport Runway 16R/34L</w:t>
            </w:r>
          </w:p>
          <w:p w14:paraId="41F296ED" w14:textId="77777777" w:rsidR="007F3FA5" w:rsidRPr="000739B4" w:rsidRDefault="007F3FA5" w:rsidP="006A513B">
            <w:pPr>
              <w:numPr>
                <w:ilvl w:val="1"/>
                <w:numId w:val="2"/>
              </w:numPr>
              <w:ind w:left="1156"/>
              <w:rPr>
                <w:rFonts w:ascii="Arial" w:hAnsi="Arial" w:cs="Arial"/>
              </w:rPr>
            </w:pPr>
            <w:r w:rsidRPr="000739B4">
              <w:rPr>
                <w:rFonts w:ascii="Arial" w:hAnsi="Arial" w:cs="Arial"/>
              </w:rPr>
              <w:t>Fixed Wing, Rotary Wing Operation on request</w:t>
            </w:r>
          </w:p>
          <w:p w14:paraId="1294D86B" w14:textId="77777777" w:rsidR="007F3FA5" w:rsidRPr="00B96869" w:rsidRDefault="007F3FA5" w:rsidP="007F3FA5">
            <w:pPr>
              <w:tabs>
                <w:tab w:val="left" w:pos="1057"/>
              </w:tabs>
              <w:rPr>
                <w:rFonts w:ascii="Arial" w:hAnsi="Arial" w:cs="Arial"/>
              </w:rPr>
            </w:pPr>
            <w:r>
              <w:rPr>
                <w:rFonts w:ascii="Arial" w:hAnsi="Arial" w:cs="Arial"/>
              </w:rPr>
              <w:tab/>
            </w:r>
          </w:p>
        </w:tc>
      </w:tr>
    </w:tbl>
    <w:p w14:paraId="5C37FB73" w14:textId="77777777" w:rsidR="00F215BA" w:rsidRPr="00DA65AF" w:rsidRDefault="00DA65AF" w:rsidP="00B96869">
      <w:pPr>
        <w:spacing w:line="240" w:lineRule="auto"/>
        <w:ind w:left="-90"/>
        <w:rPr>
          <w:color w:val="FFFFFF" w:themeColor="background1"/>
        </w:rPr>
      </w:pPr>
      <w:r w:rsidRPr="00DA65AF">
        <w:rPr>
          <w:color w:val="FFFFFF" w:themeColor="background1"/>
        </w:rPr>
        <w:t>.</w:t>
      </w:r>
    </w:p>
    <w:tbl>
      <w:tblPr>
        <w:tblStyle w:val="TableGrid"/>
        <w:tblW w:w="0" w:type="auto"/>
        <w:tblInd w:w="175" w:type="dxa"/>
        <w:tblLook w:val="04A0" w:firstRow="1" w:lastRow="0" w:firstColumn="1" w:lastColumn="0" w:noHBand="0" w:noVBand="1"/>
      </w:tblPr>
      <w:tblGrid>
        <w:gridCol w:w="720"/>
        <w:gridCol w:w="2880"/>
        <w:gridCol w:w="10080"/>
      </w:tblGrid>
      <w:tr w:rsidR="00E366BD" w:rsidRPr="00DA65AF" w14:paraId="61965D5E" w14:textId="77777777" w:rsidTr="005D7071">
        <w:tc>
          <w:tcPr>
            <w:tcW w:w="3600" w:type="dxa"/>
            <w:gridSpan w:val="2"/>
            <w:shd w:val="pct20" w:color="auto" w:fill="auto"/>
          </w:tcPr>
          <w:p w14:paraId="6AB64DE8" w14:textId="77777777" w:rsidR="00E366BD" w:rsidRPr="00E0389C" w:rsidRDefault="00E366BD" w:rsidP="00B96869">
            <w:pPr>
              <w:pStyle w:val="ListParagraph"/>
              <w:numPr>
                <w:ilvl w:val="0"/>
                <w:numId w:val="10"/>
              </w:numPr>
              <w:spacing w:after="0" w:line="240" w:lineRule="auto"/>
              <w:ind w:right="-270"/>
              <w:jc w:val="center"/>
              <w:rPr>
                <w:rFonts w:ascii="Arial" w:hAnsi="Arial" w:cs="Arial"/>
                <w:sz w:val="24"/>
                <w:szCs w:val="24"/>
              </w:rPr>
            </w:pPr>
            <w:r w:rsidRPr="00E0389C">
              <w:rPr>
                <w:rFonts w:ascii="Arial" w:hAnsi="Arial" w:cs="Arial"/>
                <w:sz w:val="24"/>
                <w:szCs w:val="24"/>
              </w:rPr>
              <w:t>Frequency</w:t>
            </w:r>
            <w:r w:rsidR="00FA65BB" w:rsidRPr="00E0389C">
              <w:rPr>
                <w:rFonts w:ascii="Arial" w:hAnsi="Arial" w:cs="Arial"/>
                <w:sz w:val="24"/>
                <w:szCs w:val="24"/>
              </w:rPr>
              <w:t xml:space="preserve"> of Meeting</w:t>
            </w:r>
          </w:p>
        </w:tc>
        <w:tc>
          <w:tcPr>
            <w:tcW w:w="10080" w:type="dxa"/>
            <w:shd w:val="pct20" w:color="auto" w:fill="auto"/>
          </w:tcPr>
          <w:p w14:paraId="6ED7A308" w14:textId="77777777" w:rsidR="00E366BD" w:rsidRPr="00E0389C" w:rsidRDefault="00E0389C" w:rsidP="00B96869">
            <w:pPr>
              <w:pStyle w:val="ListParagraph"/>
              <w:numPr>
                <w:ilvl w:val="0"/>
                <w:numId w:val="10"/>
              </w:numPr>
              <w:spacing w:after="0" w:line="240" w:lineRule="auto"/>
              <w:ind w:right="-270"/>
              <w:jc w:val="center"/>
              <w:rPr>
                <w:rFonts w:ascii="Arial" w:hAnsi="Arial" w:cs="Arial"/>
                <w:sz w:val="24"/>
                <w:szCs w:val="24"/>
              </w:rPr>
            </w:pPr>
            <w:r w:rsidRPr="00E0389C">
              <w:rPr>
                <w:rFonts w:ascii="Arial" w:hAnsi="Arial" w:cs="Arial"/>
                <w:sz w:val="24"/>
                <w:szCs w:val="24"/>
              </w:rPr>
              <w:t>Member Organizations</w:t>
            </w:r>
          </w:p>
        </w:tc>
      </w:tr>
      <w:tr w:rsidR="00E366BD" w:rsidRPr="00DA65AF" w14:paraId="4AC28DE5" w14:textId="77777777" w:rsidTr="000739B4">
        <w:trPr>
          <w:trHeight w:val="4922"/>
        </w:trPr>
        <w:tc>
          <w:tcPr>
            <w:tcW w:w="3600" w:type="dxa"/>
            <w:gridSpan w:val="2"/>
          </w:tcPr>
          <w:p w14:paraId="6088DBE7" w14:textId="77777777" w:rsidR="00FA65BB" w:rsidRPr="00FA65BB" w:rsidRDefault="00FA65BB" w:rsidP="00B96869">
            <w:pPr>
              <w:pStyle w:val="ListParagraph"/>
              <w:spacing w:after="0" w:line="240" w:lineRule="auto"/>
              <w:ind w:left="157"/>
              <w:rPr>
                <w:rFonts w:ascii="Arial" w:hAnsi="Arial" w:cs="Arial"/>
              </w:rPr>
            </w:pPr>
          </w:p>
          <w:p w14:paraId="7D691750" w14:textId="77777777" w:rsidR="00FA65BB" w:rsidRDefault="00FA65BB" w:rsidP="00B96869">
            <w:pPr>
              <w:pStyle w:val="ListParagraph"/>
              <w:spacing w:after="0" w:line="240" w:lineRule="auto"/>
              <w:ind w:left="157"/>
              <w:rPr>
                <w:rFonts w:ascii="Arial" w:hAnsi="Arial" w:cs="Arial"/>
              </w:rPr>
            </w:pPr>
          </w:p>
          <w:p w14:paraId="43B05591" w14:textId="77777777" w:rsidR="00FA65BB" w:rsidRDefault="00FA65BB" w:rsidP="00B96869">
            <w:pPr>
              <w:pStyle w:val="ListParagraph"/>
              <w:spacing w:after="0" w:line="240" w:lineRule="auto"/>
              <w:ind w:left="157"/>
              <w:rPr>
                <w:rFonts w:ascii="Arial" w:hAnsi="Arial" w:cs="Arial"/>
              </w:rPr>
            </w:pPr>
          </w:p>
          <w:p w14:paraId="5ECF7F1B" w14:textId="77777777" w:rsidR="00FA65BB" w:rsidRDefault="00FA65BB" w:rsidP="00B96869">
            <w:pPr>
              <w:pStyle w:val="ListParagraph"/>
              <w:spacing w:after="0" w:line="240" w:lineRule="auto"/>
              <w:ind w:left="157"/>
              <w:rPr>
                <w:rFonts w:ascii="Arial" w:hAnsi="Arial" w:cs="Arial"/>
              </w:rPr>
            </w:pPr>
          </w:p>
          <w:p w14:paraId="594C0A12" w14:textId="77777777" w:rsidR="00FA65BB" w:rsidRDefault="00FA65BB" w:rsidP="00B96869">
            <w:pPr>
              <w:pStyle w:val="ListParagraph"/>
              <w:spacing w:after="0" w:line="240" w:lineRule="auto"/>
              <w:ind w:left="157"/>
              <w:rPr>
                <w:rFonts w:ascii="Arial" w:hAnsi="Arial" w:cs="Arial"/>
              </w:rPr>
            </w:pPr>
          </w:p>
          <w:p w14:paraId="552B3785" w14:textId="77777777" w:rsidR="00FA65BB" w:rsidRDefault="00FA65BB" w:rsidP="00B96869">
            <w:pPr>
              <w:pStyle w:val="ListParagraph"/>
              <w:spacing w:after="0" w:line="240" w:lineRule="auto"/>
              <w:ind w:left="157"/>
              <w:rPr>
                <w:rFonts w:ascii="Arial" w:hAnsi="Arial" w:cs="Arial"/>
              </w:rPr>
            </w:pPr>
          </w:p>
          <w:p w14:paraId="75FDC121" w14:textId="77777777" w:rsidR="00FA65BB" w:rsidRDefault="00FA65BB" w:rsidP="00B96869">
            <w:pPr>
              <w:pStyle w:val="ListParagraph"/>
              <w:spacing w:after="0" w:line="240" w:lineRule="auto"/>
              <w:ind w:left="157"/>
              <w:rPr>
                <w:rFonts w:ascii="Arial" w:hAnsi="Arial" w:cs="Arial"/>
              </w:rPr>
            </w:pPr>
          </w:p>
          <w:p w14:paraId="22E70AB2" w14:textId="77777777" w:rsidR="00E366BD" w:rsidRPr="00DA65AF" w:rsidRDefault="00E366BD" w:rsidP="00B96869">
            <w:pPr>
              <w:pStyle w:val="ListParagraph"/>
              <w:numPr>
                <w:ilvl w:val="0"/>
                <w:numId w:val="1"/>
              </w:numPr>
              <w:spacing w:after="0" w:line="240" w:lineRule="auto"/>
              <w:ind w:left="157" w:hanging="157"/>
              <w:rPr>
                <w:rFonts w:ascii="Arial" w:hAnsi="Arial" w:cs="Arial"/>
              </w:rPr>
            </w:pPr>
            <w:r w:rsidRPr="00DA65AF">
              <w:rPr>
                <w:rFonts w:ascii="Arial" w:hAnsi="Arial" w:cs="Arial"/>
              </w:rPr>
              <w:t>The Runway Safety Meeting shall be held quarterly.</w:t>
            </w:r>
          </w:p>
        </w:tc>
        <w:tc>
          <w:tcPr>
            <w:tcW w:w="10080" w:type="dxa"/>
          </w:tcPr>
          <w:p w14:paraId="1492244F" w14:textId="77777777" w:rsidR="00641560" w:rsidRPr="00DA65AF" w:rsidRDefault="00641560" w:rsidP="00B96869">
            <w:pPr>
              <w:numPr>
                <w:ilvl w:val="0"/>
                <w:numId w:val="2"/>
              </w:numPr>
              <w:rPr>
                <w:rFonts w:ascii="Arial" w:hAnsi="Arial" w:cs="Arial"/>
              </w:rPr>
            </w:pPr>
            <w:r w:rsidRPr="00DA65AF">
              <w:rPr>
                <w:rFonts w:ascii="Arial" w:hAnsi="Arial" w:cs="Arial"/>
              </w:rPr>
              <w:t xml:space="preserve">Aerodrome Operator OTHH and OTBD, represented by HIA-Safety (Chair of the </w:t>
            </w:r>
            <w:r w:rsidR="00E0389C">
              <w:rPr>
                <w:rFonts w:ascii="Arial" w:hAnsi="Arial" w:cs="Arial"/>
              </w:rPr>
              <w:t xml:space="preserve">RS </w:t>
            </w:r>
            <w:r w:rsidRPr="00DA65AF">
              <w:rPr>
                <w:rFonts w:ascii="Arial" w:hAnsi="Arial" w:cs="Arial"/>
              </w:rPr>
              <w:t>Team)</w:t>
            </w:r>
          </w:p>
          <w:p w14:paraId="4587B5C7" w14:textId="77777777" w:rsidR="00641560" w:rsidRDefault="00641560" w:rsidP="00B96869">
            <w:pPr>
              <w:numPr>
                <w:ilvl w:val="0"/>
                <w:numId w:val="2"/>
              </w:numPr>
              <w:rPr>
                <w:rFonts w:ascii="Arial" w:hAnsi="Arial" w:cs="Arial"/>
              </w:rPr>
            </w:pPr>
            <w:r w:rsidRPr="00DA65AF">
              <w:rPr>
                <w:rFonts w:ascii="Arial" w:hAnsi="Arial" w:cs="Arial"/>
              </w:rPr>
              <w:t>Air Navigation Service Provider (QCAA-AN</w:t>
            </w:r>
            <w:r w:rsidR="00E0389C">
              <w:rPr>
                <w:rFonts w:ascii="Arial" w:hAnsi="Arial" w:cs="Arial"/>
              </w:rPr>
              <w:t>D</w:t>
            </w:r>
            <w:r w:rsidRPr="00DA65AF">
              <w:rPr>
                <w:rFonts w:ascii="Arial" w:hAnsi="Arial" w:cs="Arial"/>
              </w:rPr>
              <w:t xml:space="preserve">, Co-Chair of the </w:t>
            </w:r>
            <w:r w:rsidR="00E0389C">
              <w:rPr>
                <w:rFonts w:ascii="Arial" w:hAnsi="Arial" w:cs="Arial"/>
              </w:rPr>
              <w:t xml:space="preserve">RS </w:t>
            </w:r>
            <w:r w:rsidRPr="00DA65AF">
              <w:rPr>
                <w:rFonts w:ascii="Arial" w:hAnsi="Arial" w:cs="Arial"/>
              </w:rPr>
              <w:t>Team)</w:t>
            </w:r>
          </w:p>
          <w:p w14:paraId="02556D49" w14:textId="77777777" w:rsidR="00E0389C" w:rsidRDefault="00F01B51" w:rsidP="00B96869">
            <w:pPr>
              <w:pStyle w:val="ListParagraph"/>
              <w:numPr>
                <w:ilvl w:val="0"/>
                <w:numId w:val="9"/>
              </w:numPr>
              <w:spacing w:after="0" w:line="240" w:lineRule="auto"/>
              <w:rPr>
                <w:rFonts w:ascii="Arial" w:hAnsi="Arial" w:cs="Arial"/>
              </w:rPr>
            </w:pPr>
            <w:r>
              <w:rPr>
                <w:rFonts w:ascii="Arial" w:hAnsi="Arial" w:cs="Arial"/>
              </w:rPr>
              <w:t>QCAA-</w:t>
            </w:r>
            <w:r w:rsidR="00E0389C">
              <w:rPr>
                <w:rFonts w:ascii="Arial" w:hAnsi="Arial" w:cs="Arial"/>
              </w:rPr>
              <w:t>AND Safety Unit</w:t>
            </w:r>
          </w:p>
          <w:p w14:paraId="224E42C4" w14:textId="77777777" w:rsidR="00E0389C" w:rsidRDefault="00E0389C" w:rsidP="00B96869">
            <w:pPr>
              <w:pStyle w:val="ListParagraph"/>
              <w:numPr>
                <w:ilvl w:val="0"/>
                <w:numId w:val="9"/>
              </w:numPr>
              <w:spacing w:after="0" w:line="240" w:lineRule="auto"/>
              <w:rPr>
                <w:rFonts w:ascii="Arial" w:hAnsi="Arial" w:cs="Arial"/>
              </w:rPr>
            </w:pPr>
            <w:r w:rsidRPr="00E0389C">
              <w:rPr>
                <w:rFonts w:ascii="Arial" w:hAnsi="Arial" w:cs="Arial"/>
              </w:rPr>
              <w:t xml:space="preserve">QCAA-AND TWR </w:t>
            </w:r>
            <w:r w:rsidR="00F01B51">
              <w:rPr>
                <w:rFonts w:ascii="Arial" w:hAnsi="Arial" w:cs="Arial"/>
              </w:rPr>
              <w:t>Operations</w:t>
            </w:r>
            <w:r w:rsidRPr="00E0389C">
              <w:rPr>
                <w:rFonts w:ascii="Arial" w:hAnsi="Arial" w:cs="Arial"/>
              </w:rPr>
              <w:t xml:space="preserve"> </w:t>
            </w:r>
          </w:p>
          <w:p w14:paraId="2F642A5B" w14:textId="77777777" w:rsidR="00E0389C" w:rsidRDefault="00E0389C" w:rsidP="00B96869">
            <w:pPr>
              <w:pStyle w:val="ListParagraph"/>
              <w:numPr>
                <w:ilvl w:val="0"/>
                <w:numId w:val="9"/>
              </w:numPr>
              <w:spacing w:after="0" w:line="240" w:lineRule="auto"/>
              <w:rPr>
                <w:rFonts w:ascii="Arial" w:hAnsi="Arial" w:cs="Arial"/>
              </w:rPr>
            </w:pPr>
            <w:r w:rsidRPr="00E0389C">
              <w:rPr>
                <w:rFonts w:ascii="Arial" w:hAnsi="Arial" w:cs="Arial"/>
              </w:rPr>
              <w:t xml:space="preserve">QCAA-AND TWR </w:t>
            </w:r>
            <w:r w:rsidR="00F143BD">
              <w:rPr>
                <w:rFonts w:ascii="Arial" w:hAnsi="Arial" w:cs="Arial"/>
              </w:rPr>
              <w:t>Representative</w:t>
            </w:r>
            <w:r>
              <w:rPr>
                <w:rFonts w:ascii="Arial" w:hAnsi="Arial" w:cs="Arial"/>
              </w:rPr>
              <w:t xml:space="preserve"> (OTBD</w:t>
            </w:r>
            <w:r w:rsidRPr="00E0389C">
              <w:rPr>
                <w:rFonts w:ascii="Arial" w:hAnsi="Arial" w:cs="Arial"/>
              </w:rPr>
              <w:t>)</w:t>
            </w:r>
          </w:p>
          <w:p w14:paraId="30B9A4AD" w14:textId="77777777" w:rsidR="00E0389C" w:rsidRPr="00E0389C" w:rsidRDefault="00E0389C" w:rsidP="00B96869">
            <w:pPr>
              <w:pStyle w:val="ListParagraph"/>
              <w:numPr>
                <w:ilvl w:val="0"/>
                <w:numId w:val="9"/>
              </w:numPr>
              <w:spacing w:after="0" w:line="240" w:lineRule="auto"/>
              <w:rPr>
                <w:rFonts w:ascii="Arial" w:hAnsi="Arial" w:cs="Arial"/>
              </w:rPr>
            </w:pPr>
            <w:r w:rsidRPr="00E0389C">
              <w:rPr>
                <w:rFonts w:ascii="Arial" w:hAnsi="Arial" w:cs="Arial"/>
              </w:rPr>
              <w:t>QCAA-AND Training Section</w:t>
            </w:r>
          </w:p>
          <w:p w14:paraId="5CEF3C7D" w14:textId="77777777" w:rsidR="00641560" w:rsidRPr="00DA65AF" w:rsidRDefault="00641560" w:rsidP="00B96869">
            <w:pPr>
              <w:numPr>
                <w:ilvl w:val="0"/>
                <w:numId w:val="2"/>
              </w:numPr>
              <w:rPr>
                <w:rFonts w:ascii="Arial" w:hAnsi="Arial" w:cs="Arial"/>
              </w:rPr>
            </w:pPr>
            <w:r w:rsidRPr="00DA65AF">
              <w:rPr>
                <w:rFonts w:ascii="Arial" w:hAnsi="Arial" w:cs="Arial"/>
              </w:rPr>
              <w:t>Rescue and Fire Fighting Service OTHH and OTBD, represented by QCAA-ARFFS</w:t>
            </w:r>
          </w:p>
          <w:p w14:paraId="60F077BA" w14:textId="77777777" w:rsidR="00085E96" w:rsidRDefault="00E0389C" w:rsidP="00B96869">
            <w:pPr>
              <w:numPr>
                <w:ilvl w:val="0"/>
                <w:numId w:val="2"/>
              </w:numPr>
              <w:rPr>
                <w:rFonts w:ascii="Arial" w:hAnsi="Arial" w:cs="Arial"/>
              </w:rPr>
            </w:pPr>
            <w:r w:rsidRPr="00E0389C">
              <w:rPr>
                <w:rFonts w:ascii="Arial" w:hAnsi="Arial" w:cs="Arial"/>
              </w:rPr>
              <w:t>Aerodrome Engineering and Maintenance</w:t>
            </w:r>
          </w:p>
          <w:p w14:paraId="042DFF21" w14:textId="77777777" w:rsidR="00085E96" w:rsidRDefault="00E0389C" w:rsidP="00085E96">
            <w:pPr>
              <w:pStyle w:val="ListParagraph"/>
              <w:numPr>
                <w:ilvl w:val="0"/>
                <w:numId w:val="11"/>
              </w:numPr>
              <w:spacing w:after="0" w:line="240" w:lineRule="auto"/>
              <w:rPr>
                <w:rFonts w:ascii="Arial" w:hAnsi="Arial" w:cs="Arial"/>
              </w:rPr>
            </w:pPr>
            <w:r w:rsidRPr="00085E96">
              <w:rPr>
                <w:rFonts w:ascii="Arial" w:hAnsi="Arial" w:cs="Arial"/>
              </w:rPr>
              <w:t>HIA</w:t>
            </w:r>
            <w:r w:rsidR="00085E96" w:rsidRPr="00085E96">
              <w:rPr>
                <w:rFonts w:ascii="Arial" w:hAnsi="Arial" w:cs="Arial"/>
              </w:rPr>
              <w:t xml:space="preserve"> </w:t>
            </w:r>
            <w:r w:rsidR="00217ED8">
              <w:rPr>
                <w:rFonts w:ascii="Arial" w:hAnsi="Arial" w:cs="Arial"/>
              </w:rPr>
              <w:t xml:space="preserve">/ DIA </w:t>
            </w:r>
            <w:r w:rsidRPr="00085E96">
              <w:rPr>
                <w:rFonts w:ascii="Arial" w:hAnsi="Arial" w:cs="Arial"/>
              </w:rPr>
              <w:t>-</w:t>
            </w:r>
            <w:r w:rsidR="00217ED8">
              <w:rPr>
                <w:rFonts w:ascii="Arial" w:hAnsi="Arial" w:cs="Arial"/>
              </w:rPr>
              <w:t xml:space="preserve"> </w:t>
            </w:r>
            <w:r w:rsidRPr="00085E96">
              <w:rPr>
                <w:rFonts w:ascii="Arial" w:hAnsi="Arial" w:cs="Arial"/>
              </w:rPr>
              <w:t xml:space="preserve">FM </w:t>
            </w:r>
            <w:r w:rsidR="00085E96">
              <w:rPr>
                <w:rFonts w:ascii="Arial" w:hAnsi="Arial" w:cs="Arial"/>
              </w:rPr>
              <w:t xml:space="preserve"> (Civil </w:t>
            </w:r>
            <w:r w:rsidR="008252E8">
              <w:rPr>
                <w:rFonts w:ascii="Arial" w:hAnsi="Arial" w:cs="Arial"/>
              </w:rPr>
              <w:t xml:space="preserve">Works </w:t>
            </w:r>
            <w:r w:rsidR="00085E96">
              <w:rPr>
                <w:rFonts w:ascii="Arial" w:hAnsi="Arial" w:cs="Arial"/>
              </w:rPr>
              <w:t>&amp;</w:t>
            </w:r>
            <w:r w:rsidR="008252E8">
              <w:rPr>
                <w:rFonts w:ascii="Arial" w:hAnsi="Arial" w:cs="Arial"/>
              </w:rPr>
              <w:t xml:space="preserve"> </w:t>
            </w:r>
            <w:r w:rsidR="00085E96">
              <w:rPr>
                <w:rFonts w:ascii="Arial" w:hAnsi="Arial" w:cs="Arial"/>
              </w:rPr>
              <w:t>AGL)</w:t>
            </w:r>
            <w:r w:rsidRPr="00085E96">
              <w:rPr>
                <w:rFonts w:ascii="Arial" w:hAnsi="Arial" w:cs="Arial"/>
              </w:rPr>
              <w:t xml:space="preserve"> </w:t>
            </w:r>
          </w:p>
          <w:p w14:paraId="73A13F52" w14:textId="77777777" w:rsidR="00E0389C" w:rsidRPr="00085E96" w:rsidRDefault="00085E96" w:rsidP="00085E96">
            <w:pPr>
              <w:pStyle w:val="ListParagraph"/>
              <w:numPr>
                <w:ilvl w:val="0"/>
                <w:numId w:val="11"/>
              </w:numPr>
              <w:spacing w:after="0" w:line="240" w:lineRule="auto"/>
              <w:rPr>
                <w:rFonts w:ascii="Arial" w:hAnsi="Arial" w:cs="Arial"/>
              </w:rPr>
            </w:pPr>
            <w:r>
              <w:rPr>
                <w:rFonts w:ascii="Arial" w:hAnsi="Arial" w:cs="Arial"/>
              </w:rPr>
              <w:t>QCAA-FM (</w:t>
            </w:r>
            <w:r w:rsidR="00E0389C" w:rsidRPr="00085E96">
              <w:rPr>
                <w:rFonts w:ascii="Arial" w:hAnsi="Arial" w:cs="Arial"/>
              </w:rPr>
              <w:t>Radar, Navigational Aids</w:t>
            </w:r>
            <w:r>
              <w:rPr>
                <w:rFonts w:ascii="Arial" w:hAnsi="Arial" w:cs="Arial"/>
              </w:rPr>
              <w:t xml:space="preserve"> &amp;</w:t>
            </w:r>
            <w:r w:rsidR="00E0389C" w:rsidRPr="00085E96">
              <w:rPr>
                <w:rFonts w:ascii="Arial" w:hAnsi="Arial" w:cs="Arial"/>
              </w:rPr>
              <w:t xml:space="preserve"> Communication</w:t>
            </w:r>
            <w:r>
              <w:rPr>
                <w:rFonts w:ascii="Arial" w:hAnsi="Arial" w:cs="Arial"/>
              </w:rPr>
              <w:t>)</w:t>
            </w:r>
            <w:r w:rsidR="00E0389C" w:rsidRPr="00085E96">
              <w:rPr>
                <w:rFonts w:ascii="Arial" w:hAnsi="Arial" w:cs="Arial"/>
              </w:rPr>
              <w:t>.</w:t>
            </w:r>
          </w:p>
          <w:p w14:paraId="0C071EAF" w14:textId="77777777" w:rsidR="00641560" w:rsidRPr="00E0389C" w:rsidRDefault="00641560" w:rsidP="00B96869">
            <w:pPr>
              <w:numPr>
                <w:ilvl w:val="0"/>
                <w:numId w:val="2"/>
              </w:numPr>
              <w:rPr>
                <w:rFonts w:ascii="Arial" w:hAnsi="Arial" w:cs="Arial"/>
              </w:rPr>
            </w:pPr>
            <w:r w:rsidRPr="00E0389C">
              <w:rPr>
                <w:rFonts w:ascii="Arial" w:hAnsi="Arial" w:cs="Arial"/>
              </w:rPr>
              <w:t>Operators at OTHH and OTBD, represented by:</w:t>
            </w:r>
          </w:p>
          <w:p w14:paraId="0830D6A6" w14:textId="77777777" w:rsidR="00641560" w:rsidRPr="00DA65AF" w:rsidRDefault="00641560" w:rsidP="007F3FA5">
            <w:pPr>
              <w:numPr>
                <w:ilvl w:val="0"/>
                <w:numId w:val="8"/>
              </w:numPr>
              <w:ind w:left="1143" w:hanging="12"/>
              <w:rPr>
                <w:rFonts w:ascii="Arial" w:hAnsi="Arial" w:cs="Arial"/>
              </w:rPr>
            </w:pPr>
            <w:r w:rsidRPr="00DA65AF">
              <w:rPr>
                <w:rFonts w:ascii="Arial" w:hAnsi="Arial" w:cs="Arial"/>
              </w:rPr>
              <w:t>Qatar Airways</w:t>
            </w:r>
          </w:p>
          <w:p w14:paraId="54A76530" w14:textId="77777777" w:rsidR="00641560" w:rsidRPr="00DA65AF" w:rsidRDefault="00641560" w:rsidP="007F3FA5">
            <w:pPr>
              <w:numPr>
                <w:ilvl w:val="0"/>
                <w:numId w:val="8"/>
              </w:numPr>
              <w:ind w:left="1143" w:hanging="12"/>
              <w:rPr>
                <w:rFonts w:ascii="Arial" w:hAnsi="Arial" w:cs="Arial"/>
              </w:rPr>
            </w:pPr>
            <w:r w:rsidRPr="00DA65AF">
              <w:rPr>
                <w:rFonts w:ascii="Arial" w:hAnsi="Arial" w:cs="Arial"/>
              </w:rPr>
              <w:t>Qatar Executive Jet</w:t>
            </w:r>
          </w:p>
          <w:p w14:paraId="34E1B5D5" w14:textId="77777777" w:rsidR="00641560" w:rsidRPr="00DA65AF" w:rsidRDefault="00641560" w:rsidP="007F3FA5">
            <w:pPr>
              <w:numPr>
                <w:ilvl w:val="0"/>
                <w:numId w:val="8"/>
              </w:numPr>
              <w:ind w:left="1143" w:hanging="12"/>
              <w:rPr>
                <w:rFonts w:ascii="Arial" w:hAnsi="Arial" w:cs="Arial"/>
              </w:rPr>
            </w:pPr>
            <w:r w:rsidRPr="00DA65AF">
              <w:rPr>
                <w:rFonts w:ascii="Arial" w:hAnsi="Arial" w:cs="Arial"/>
              </w:rPr>
              <w:t>Amiri Flight</w:t>
            </w:r>
          </w:p>
          <w:p w14:paraId="52098C96" w14:textId="77777777" w:rsidR="00641560" w:rsidRPr="00DA65AF" w:rsidRDefault="00641560" w:rsidP="007F3FA5">
            <w:pPr>
              <w:numPr>
                <w:ilvl w:val="0"/>
                <w:numId w:val="8"/>
              </w:numPr>
              <w:ind w:left="1143" w:hanging="12"/>
              <w:rPr>
                <w:rFonts w:ascii="Arial" w:hAnsi="Arial" w:cs="Arial"/>
              </w:rPr>
            </w:pPr>
            <w:r w:rsidRPr="00DA65AF">
              <w:rPr>
                <w:rFonts w:ascii="Arial" w:hAnsi="Arial" w:cs="Arial"/>
              </w:rPr>
              <w:t>Qatar Emiri Airforce</w:t>
            </w:r>
          </w:p>
          <w:p w14:paraId="53633906" w14:textId="77777777" w:rsidR="00641560" w:rsidRPr="00DA65AF" w:rsidRDefault="00641560" w:rsidP="007F3FA5">
            <w:pPr>
              <w:numPr>
                <w:ilvl w:val="0"/>
                <w:numId w:val="8"/>
              </w:numPr>
              <w:ind w:left="1143" w:hanging="12"/>
              <w:rPr>
                <w:rFonts w:ascii="Arial" w:hAnsi="Arial" w:cs="Arial"/>
              </w:rPr>
            </w:pPr>
            <w:r w:rsidRPr="00DA65AF">
              <w:rPr>
                <w:rFonts w:ascii="Arial" w:hAnsi="Arial" w:cs="Arial"/>
              </w:rPr>
              <w:t>Gulf Helicopters</w:t>
            </w:r>
          </w:p>
          <w:p w14:paraId="208F6F8D" w14:textId="77777777" w:rsidR="00E366BD" w:rsidRDefault="00641560" w:rsidP="008A23BC">
            <w:pPr>
              <w:numPr>
                <w:ilvl w:val="0"/>
                <w:numId w:val="8"/>
              </w:numPr>
              <w:ind w:left="1143" w:hanging="12"/>
              <w:rPr>
                <w:rFonts w:ascii="Arial" w:hAnsi="Arial" w:cs="Arial"/>
              </w:rPr>
            </w:pPr>
            <w:r w:rsidRPr="00DA65AF">
              <w:rPr>
                <w:rFonts w:ascii="Arial" w:hAnsi="Arial" w:cs="Arial"/>
              </w:rPr>
              <w:t>Qatar Aeronautical College</w:t>
            </w:r>
          </w:p>
          <w:p w14:paraId="39B73BEE" w14:textId="77777777" w:rsidR="00146661" w:rsidRPr="00F03F21" w:rsidRDefault="00146661" w:rsidP="00146661">
            <w:pPr>
              <w:pStyle w:val="ListParagraph"/>
              <w:numPr>
                <w:ilvl w:val="0"/>
                <w:numId w:val="2"/>
              </w:numPr>
              <w:spacing w:after="0" w:line="240" w:lineRule="auto"/>
              <w:rPr>
                <w:rFonts w:ascii="Arial" w:hAnsi="Arial" w:cs="Arial"/>
                <w:color w:val="000000" w:themeColor="text1"/>
              </w:rPr>
            </w:pPr>
            <w:r w:rsidRPr="00F03F21">
              <w:rPr>
                <w:rFonts w:ascii="Arial" w:hAnsi="Arial" w:cs="Arial"/>
                <w:color w:val="000000" w:themeColor="text1"/>
              </w:rPr>
              <w:t xml:space="preserve">QCAA Aerodrome Standards and Safety Section </w:t>
            </w:r>
            <w:r w:rsidR="00A97860" w:rsidRPr="00F03F21">
              <w:rPr>
                <w:rFonts w:ascii="Arial" w:hAnsi="Arial" w:cs="Arial"/>
                <w:color w:val="000000" w:themeColor="text1"/>
              </w:rPr>
              <w:t>- participating</w:t>
            </w:r>
            <w:r w:rsidRPr="00F03F21">
              <w:rPr>
                <w:rFonts w:ascii="Arial" w:hAnsi="Arial" w:cs="Arial"/>
                <w:color w:val="000000" w:themeColor="text1"/>
              </w:rPr>
              <w:t xml:space="preserve"> as an Observer</w:t>
            </w:r>
            <w:r w:rsidR="00A97860" w:rsidRPr="00F03F21">
              <w:rPr>
                <w:rFonts w:ascii="Arial" w:hAnsi="Arial" w:cs="Arial"/>
                <w:color w:val="000000" w:themeColor="text1"/>
              </w:rPr>
              <w:t>.</w:t>
            </w:r>
          </w:p>
          <w:p w14:paraId="4582ECC8" w14:textId="77777777" w:rsidR="000739B4" w:rsidRPr="00146661" w:rsidRDefault="000739B4" w:rsidP="00E7541A">
            <w:pPr>
              <w:rPr>
                <w:rFonts w:ascii="Arial" w:hAnsi="Arial" w:cs="Arial"/>
                <w:strike/>
              </w:rPr>
            </w:pPr>
          </w:p>
        </w:tc>
      </w:tr>
      <w:tr w:rsidR="00641560" w:rsidRPr="00DA65AF" w14:paraId="0557E278" w14:textId="77777777" w:rsidTr="007F3FA5">
        <w:trPr>
          <w:trHeight w:val="449"/>
        </w:trPr>
        <w:tc>
          <w:tcPr>
            <w:tcW w:w="13680" w:type="dxa"/>
            <w:gridSpan w:val="3"/>
            <w:shd w:val="clear" w:color="auto" w:fill="BFBFBF" w:themeFill="background1" w:themeFillShade="BF"/>
          </w:tcPr>
          <w:p w14:paraId="24CA70D8" w14:textId="77777777" w:rsidR="00641560" w:rsidRPr="00B33362" w:rsidRDefault="00641560" w:rsidP="00B33362">
            <w:pPr>
              <w:pStyle w:val="ListParagraph"/>
              <w:numPr>
                <w:ilvl w:val="0"/>
                <w:numId w:val="10"/>
              </w:numPr>
              <w:spacing w:after="0" w:line="360" w:lineRule="auto"/>
              <w:jc w:val="center"/>
              <w:rPr>
                <w:rFonts w:ascii="Arial" w:hAnsi="Arial" w:cs="Arial"/>
                <w:sz w:val="24"/>
                <w:szCs w:val="24"/>
              </w:rPr>
            </w:pPr>
            <w:r w:rsidRPr="00B33362">
              <w:rPr>
                <w:rFonts w:ascii="Arial" w:hAnsi="Arial" w:cs="Arial"/>
                <w:sz w:val="24"/>
                <w:szCs w:val="24"/>
              </w:rPr>
              <w:lastRenderedPageBreak/>
              <w:t>Objectives</w:t>
            </w:r>
          </w:p>
        </w:tc>
      </w:tr>
      <w:tr w:rsidR="00641560" w:rsidRPr="00DA65AF" w14:paraId="4A3F0D54" w14:textId="77777777" w:rsidTr="007F3FA5">
        <w:tc>
          <w:tcPr>
            <w:tcW w:w="720" w:type="dxa"/>
            <w:shd w:val="clear" w:color="auto" w:fill="BFBFBF" w:themeFill="background1" w:themeFillShade="BF"/>
            <w:vAlign w:val="center"/>
          </w:tcPr>
          <w:p w14:paraId="1797BA76" w14:textId="77777777" w:rsidR="00641560" w:rsidRPr="008E6E2F" w:rsidRDefault="00641560" w:rsidP="007C7922">
            <w:pPr>
              <w:pStyle w:val="ListParagraph"/>
              <w:numPr>
                <w:ilvl w:val="0"/>
                <w:numId w:val="5"/>
              </w:numPr>
              <w:spacing w:after="0" w:line="360" w:lineRule="auto"/>
              <w:ind w:left="337"/>
              <w:jc w:val="center"/>
              <w:rPr>
                <w:rFonts w:ascii="Arial" w:hAnsi="Arial" w:cs="Arial"/>
                <w:sz w:val="24"/>
                <w:szCs w:val="24"/>
              </w:rPr>
            </w:pPr>
          </w:p>
        </w:tc>
        <w:tc>
          <w:tcPr>
            <w:tcW w:w="12960" w:type="dxa"/>
            <w:gridSpan w:val="2"/>
            <w:vAlign w:val="center"/>
          </w:tcPr>
          <w:p w14:paraId="32D9026E" w14:textId="77777777" w:rsidR="00641560" w:rsidRPr="00DA65AF" w:rsidRDefault="00641560" w:rsidP="007C7922">
            <w:pPr>
              <w:spacing w:line="360" w:lineRule="auto"/>
              <w:rPr>
                <w:rFonts w:ascii="Arial" w:hAnsi="Arial" w:cs="Arial"/>
              </w:rPr>
            </w:pPr>
            <w:r w:rsidRPr="00DA65AF">
              <w:rPr>
                <w:rFonts w:ascii="Arial" w:hAnsi="Arial" w:cs="Arial"/>
              </w:rPr>
              <w:t>Identify potential runway safety issues, including the need for establishment of hot spots or other problem areas at OTHH and OTBD aerodrome and the review of the relevant entries of the AIP for accuracy;</w:t>
            </w:r>
          </w:p>
        </w:tc>
      </w:tr>
      <w:tr w:rsidR="00641560" w:rsidRPr="00DA65AF" w14:paraId="42E15BEA" w14:textId="77777777" w:rsidTr="007F3FA5">
        <w:tc>
          <w:tcPr>
            <w:tcW w:w="720" w:type="dxa"/>
            <w:shd w:val="clear" w:color="auto" w:fill="BFBFBF" w:themeFill="background1" w:themeFillShade="BF"/>
            <w:vAlign w:val="center"/>
          </w:tcPr>
          <w:p w14:paraId="6FEF2169" w14:textId="77777777" w:rsidR="00641560" w:rsidRPr="008E6E2F" w:rsidRDefault="00641560" w:rsidP="007C7922">
            <w:pPr>
              <w:pStyle w:val="ListParagraph"/>
              <w:numPr>
                <w:ilvl w:val="0"/>
                <w:numId w:val="5"/>
              </w:numPr>
              <w:spacing w:after="0" w:line="360" w:lineRule="auto"/>
              <w:ind w:left="337"/>
              <w:jc w:val="center"/>
              <w:rPr>
                <w:rFonts w:ascii="Arial" w:hAnsi="Arial" w:cs="Arial"/>
                <w:sz w:val="24"/>
                <w:szCs w:val="24"/>
              </w:rPr>
            </w:pPr>
          </w:p>
        </w:tc>
        <w:tc>
          <w:tcPr>
            <w:tcW w:w="12960" w:type="dxa"/>
            <w:gridSpan w:val="2"/>
            <w:vAlign w:val="center"/>
          </w:tcPr>
          <w:p w14:paraId="43E1A770" w14:textId="77777777" w:rsidR="00641560" w:rsidRPr="00DA65AF" w:rsidRDefault="00641560" w:rsidP="007C7922">
            <w:pPr>
              <w:spacing w:line="360" w:lineRule="auto"/>
              <w:rPr>
                <w:rFonts w:ascii="Arial" w:hAnsi="Arial" w:cs="Arial"/>
              </w:rPr>
            </w:pPr>
            <w:r w:rsidRPr="00DA65AF">
              <w:rPr>
                <w:rFonts w:ascii="Arial" w:hAnsi="Arial" w:cs="Arial"/>
              </w:rPr>
              <w:t>Develop and run local awareness campaigns, at suitable periods, including at the start of a busy season or before an unusual event, that focus on local issues, for example, producing and distributing local hot spot maps(e.g. impact of construction sites) , or other guidance material such as FOD control as considered necessary;</w:t>
            </w:r>
          </w:p>
        </w:tc>
      </w:tr>
      <w:tr w:rsidR="00641560" w:rsidRPr="00DA65AF" w14:paraId="757771C2" w14:textId="77777777" w:rsidTr="007F3FA5">
        <w:tc>
          <w:tcPr>
            <w:tcW w:w="720" w:type="dxa"/>
            <w:shd w:val="clear" w:color="auto" w:fill="BFBFBF" w:themeFill="background1" w:themeFillShade="BF"/>
            <w:vAlign w:val="center"/>
          </w:tcPr>
          <w:p w14:paraId="5A8FECE2" w14:textId="77777777" w:rsidR="00BE2DC8" w:rsidRPr="008E6E2F" w:rsidRDefault="00BE2DC8" w:rsidP="007C7922">
            <w:pPr>
              <w:pStyle w:val="ListParagraph"/>
              <w:numPr>
                <w:ilvl w:val="0"/>
                <w:numId w:val="5"/>
              </w:numPr>
              <w:spacing w:after="0" w:line="360" w:lineRule="auto"/>
              <w:ind w:left="337"/>
              <w:jc w:val="center"/>
              <w:rPr>
                <w:rFonts w:ascii="Arial" w:hAnsi="Arial" w:cs="Arial"/>
                <w:sz w:val="24"/>
                <w:szCs w:val="24"/>
              </w:rPr>
            </w:pPr>
          </w:p>
          <w:p w14:paraId="5E7F81E0" w14:textId="77777777" w:rsidR="00641560" w:rsidRPr="008E6E2F" w:rsidRDefault="00641560" w:rsidP="007C7922">
            <w:pPr>
              <w:spacing w:line="360" w:lineRule="auto"/>
              <w:jc w:val="center"/>
              <w:rPr>
                <w:sz w:val="24"/>
                <w:szCs w:val="24"/>
              </w:rPr>
            </w:pPr>
          </w:p>
        </w:tc>
        <w:tc>
          <w:tcPr>
            <w:tcW w:w="12960" w:type="dxa"/>
            <w:gridSpan w:val="2"/>
            <w:vAlign w:val="center"/>
          </w:tcPr>
          <w:p w14:paraId="5CA65E2B" w14:textId="77777777" w:rsidR="00641560" w:rsidRPr="00DA65AF" w:rsidRDefault="00641560" w:rsidP="007C7922">
            <w:pPr>
              <w:spacing w:line="360" w:lineRule="auto"/>
              <w:rPr>
                <w:rFonts w:ascii="Arial" w:hAnsi="Arial" w:cs="Arial"/>
              </w:rPr>
            </w:pPr>
            <w:r w:rsidRPr="00DA65AF">
              <w:rPr>
                <w:rFonts w:ascii="Arial" w:hAnsi="Arial" w:cs="Arial"/>
              </w:rPr>
              <w:t>Monitor the number, type and, the severity of runway incursions; disseminate safety recommendations delivered from accident and incident investigation findings as well as other relevant lessons learned e.g. from operational experience and best risk mitigation practices; share good practices to prevent runway incursions or excursions;</w:t>
            </w:r>
          </w:p>
        </w:tc>
      </w:tr>
      <w:tr w:rsidR="00641560" w:rsidRPr="00DA65AF" w14:paraId="0B9FA377" w14:textId="77777777" w:rsidTr="007F3FA5">
        <w:tc>
          <w:tcPr>
            <w:tcW w:w="720" w:type="dxa"/>
            <w:shd w:val="clear" w:color="auto" w:fill="BFBFBF" w:themeFill="background1" w:themeFillShade="BF"/>
            <w:vAlign w:val="center"/>
          </w:tcPr>
          <w:p w14:paraId="02540D07" w14:textId="77777777" w:rsidR="00641560" w:rsidRPr="008E6E2F" w:rsidRDefault="00641560" w:rsidP="007C7922">
            <w:pPr>
              <w:pStyle w:val="ListParagraph"/>
              <w:numPr>
                <w:ilvl w:val="0"/>
                <w:numId w:val="5"/>
              </w:numPr>
              <w:spacing w:after="0" w:line="360" w:lineRule="auto"/>
              <w:ind w:left="337"/>
              <w:jc w:val="center"/>
              <w:rPr>
                <w:rFonts w:ascii="Arial" w:hAnsi="Arial" w:cs="Arial"/>
                <w:sz w:val="24"/>
                <w:szCs w:val="24"/>
              </w:rPr>
            </w:pPr>
          </w:p>
        </w:tc>
        <w:tc>
          <w:tcPr>
            <w:tcW w:w="12960" w:type="dxa"/>
            <w:gridSpan w:val="2"/>
            <w:vAlign w:val="center"/>
          </w:tcPr>
          <w:p w14:paraId="6D84683B" w14:textId="77777777" w:rsidR="00641560" w:rsidRPr="00DA65AF" w:rsidRDefault="00641560" w:rsidP="007C7922">
            <w:pPr>
              <w:spacing w:line="360" w:lineRule="auto"/>
              <w:rPr>
                <w:rFonts w:ascii="Arial" w:hAnsi="Arial" w:cs="Arial"/>
              </w:rPr>
            </w:pPr>
            <w:r w:rsidRPr="00DA65AF">
              <w:rPr>
                <w:rFonts w:ascii="Arial" w:hAnsi="Arial" w:cs="Arial"/>
              </w:rPr>
              <w:t>Assist in verifying that communications between air traffic controllers, or other Air Traffic Services personnel, pilots, and vehicle drivers are satisfactory, or if any improvements could be suggested;</w:t>
            </w:r>
          </w:p>
        </w:tc>
      </w:tr>
      <w:tr w:rsidR="00641560" w:rsidRPr="00DA65AF" w14:paraId="51471273" w14:textId="77777777" w:rsidTr="007F3FA5">
        <w:tc>
          <w:tcPr>
            <w:tcW w:w="720" w:type="dxa"/>
            <w:shd w:val="clear" w:color="auto" w:fill="BFBFBF" w:themeFill="background1" w:themeFillShade="BF"/>
            <w:vAlign w:val="center"/>
          </w:tcPr>
          <w:p w14:paraId="064EB25F" w14:textId="77777777" w:rsidR="00641560" w:rsidRPr="008E6E2F" w:rsidRDefault="00641560" w:rsidP="007C7922">
            <w:pPr>
              <w:pStyle w:val="ListParagraph"/>
              <w:numPr>
                <w:ilvl w:val="0"/>
                <w:numId w:val="5"/>
              </w:numPr>
              <w:spacing w:after="0" w:line="360" w:lineRule="auto"/>
              <w:ind w:left="337"/>
              <w:jc w:val="center"/>
              <w:rPr>
                <w:rFonts w:ascii="Arial" w:hAnsi="Arial" w:cs="Arial"/>
                <w:sz w:val="24"/>
                <w:szCs w:val="24"/>
              </w:rPr>
            </w:pPr>
          </w:p>
        </w:tc>
        <w:tc>
          <w:tcPr>
            <w:tcW w:w="12960" w:type="dxa"/>
            <w:gridSpan w:val="2"/>
            <w:vAlign w:val="center"/>
          </w:tcPr>
          <w:p w14:paraId="141DAB73" w14:textId="77777777" w:rsidR="00641560" w:rsidRPr="00DA65AF" w:rsidRDefault="00641560" w:rsidP="007C7922">
            <w:pPr>
              <w:spacing w:line="360" w:lineRule="auto"/>
              <w:rPr>
                <w:rFonts w:ascii="Arial" w:hAnsi="Arial" w:cs="Arial"/>
              </w:rPr>
            </w:pPr>
            <w:r w:rsidRPr="00DA65AF">
              <w:rPr>
                <w:rFonts w:ascii="Arial" w:hAnsi="Arial" w:cs="Arial"/>
              </w:rPr>
              <w:t>Make observations on a regular basis in different weather and light conditions to assess whether all runway entrances and visual aids are adequate, correctly located and understandable by all parties concerned, with no possible ambiguity of their meaning, or identify potential aerodrome design issues;</w:t>
            </w:r>
          </w:p>
        </w:tc>
      </w:tr>
      <w:tr w:rsidR="00641560" w:rsidRPr="00DA65AF" w14:paraId="73F7D639" w14:textId="77777777" w:rsidTr="007F3FA5">
        <w:tc>
          <w:tcPr>
            <w:tcW w:w="720" w:type="dxa"/>
            <w:shd w:val="clear" w:color="auto" w:fill="BFBFBF" w:themeFill="background1" w:themeFillShade="BF"/>
            <w:vAlign w:val="center"/>
          </w:tcPr>
          <w:p w14:paraId="2E9B9E0B" w14:textId="77777777" w:rsidR="00641560" w:rsidRPr="008E6E2F" w:rsidRDefault="00641560" w:rsidP="007C7922">
            <w:pPr>
              <w:pStyle w:val="ListParagraph"/>
              <w:numPr>
                <w:ilvl w:val="0"/>
                <w:numId w:val="5"/>
              </w:numPr>
              <w:spacing w:after="0" w:line="360" w:lineRule="auto"/>
              <w:ind w:left="337"/>
              <w:jc w:val="center"/>
              <w:rPr>
                <w:rFonts w:ascii="Arial" w:hAnsi="Arial" w:cs="Arial"/>
                <w:sz w:val="24"/>
                <w:szCs w:val="24"/>
              </w:rPr>
            </w:pPr>
          </w:p>
        </w:tc>
        <w:tc>
          <w:tcPr>
            <w:tcW w:w="12960" w:type="dxa"/>
            <w:gridSpan w:val="2"/>
            <w:vAlign w:val="center"/>
          </w:tcPr>
          <w:p w14:paraId="230AE4CA" w14:textId="77777777" w:rsidR="00641560" w:rsidRPr="00DA65AF" w:rsidRDefault="00641560" w:rsidP="007C7922">
            <w:pPr>
              <w:spacing w:line="360" w:lineRule="auto"/>
              <w:rPr>
                <w:rFonts w:ascii="Arial" w:hAnsi="Arial" w:cs="Arial"/>
              </w:rPr>
            </w:pPr>
            <w:r w:rsidRPr="00DA65AF">
              <w:rPr>
                <w:rFonts w:ascii="Arial" w:hAnsi="Arial" w:cs="Arial"/>
              </w:rPr>
              <w:t>Understand the operating difficulties of personnel working in other areas, and recommend areas for improvement;</w:t>
            </w:r>
          </w:p>
        </w:tc>
      </w:tr>
      <w:tr w:rsidR="00641560" w:rsidRPr="00DA65AF" w14:paraId="77AA251C" w14:textId="77777777" w:rsidTr="007F3FA5">
        <w:tc>
          <w:tcPr>
            <w:tcW w:w="720" w:type="dxa"/>
            <w:shd w:val="clear" w:color="auto" w:fill="BFBFBF" w:themeFill="background1" w:themeFillShade="BF"/>
            <w:vAlign w:val="center"/>
          </w:tcPr>
          <w:p w14:paraId="05E2356F" w14:textId="77777777" w:rsidR="00641560" w:rsidRPr="008E6E2F" w:rsidRDefault="00641560" w:rsidP="007C7922">
            <w:pPr>
              <w:pStyle w:val="ListParagraph"/>
              <w:numPr>
                <w:ilvl w:val="0"/>
                <w:numId w:val="5"/>
              </w:numPr>
              <w:spacing w:after="0" w:line="360" w:lineRule="auto"/>
              <w:ind w:left="337"/>
              <w:jc w:val="center"/>
              <w:rPr>
                <w:rFonts w:ascii="Arial" w:hAnsi="Arial" w:cs="Arial"/>
                <w:sz w:val="24"/>
                <w:szCs w:val="24"/>
              </w:rPr>
            </w:pPr>
          </w:p>
        </w:tc>
        <w:tc>
          <w:tcPr>
            <w:tcW w:w="12960" w:type="dxa"/>
            <w:gridSpan w:val="2"/>
            <w:vAlign w:val="center"/>
          </w:tcPr>
          <w:p w14:paraId="52288604" w14:textId="77777777" w:rsidR="00641560" w:rsidRPr="00DA65AF" w:rsidRDefault="00641560" w:rsidP="007C7922">
            <w:pPr>
              <w:spacing w:line="360" w:lineRule="auto"/>
              <w:rPr>
                <w:rFonts w:ascii="Arial" w:hAnsi="Arial" w:cs="Arial"/>
              </w:rPr>
            </w:pPr>
            <w:r w:rsidRPr="00DA65AF">
              <w:rPr>
                <w:rFonts w:ascii="Arial" w:hAnsi="Arial" w:cs="Arial"/>
              </w:rPr>
              <w:t>Review joint assessments on procedures on a regular basis to ensure that the procedures employed by different companies at the aerodrome are integrated and effective, so as to minimize the risk of runway incursions;</w:t>
            </w:r>
          </w:p>
        </w:tc>
      </w:tr>
      <w:tr w:rsidR="00641560" w:rsidRPr="00DA65AF" w14:paraId="338A5447" w14:textId="77777777" w:rsidTr="007F3FA5">
        <w:tc>
          <w:tcPr>
            <w:tcW w:w="720" w:type="dxa"/>
            <w:shd w:val="clear" w:color="auto" w:fill="BFBFBF" w:themeFill="background1" w:themeFillShade="BF"/>
            <w:vAlign w:val="center"/>
          </w:tcPr>
          <w:p w14:paraId="555EA552" w14:textId="77777777" w:rsidR="00641560" w:rsidRPr="008E6E2F" w:rsidRDefault="00641560" w:rsidP="007C7922">
            <w:pPr>
              <w:pStyle w:val="ListParagraph"/>
              <w:numPr>
                <w:ilvl w:val="0"/>
                <w:numId w:val="5"/>
              </w:numPr>
              <w:spacing w:after="0" w:line="360" w:lineRule="auto"/>
              <w:ind w:left="337"/>
              <w:jc w:val="center"/>
              <w:rPr>
                <w:rFonts w:ascii="Arial" w:hAnsi="Arial" w:cs="Arial"/>
                <w:sz w:val="24"/>
                <w:szCs w:val="24"/>
              </w:rPr>
            </w:pPr>
          </w:p>
        </w:tc>
        <w:tc>
          <w:tcPr>
            <w:tcW w:w="12960" w:type="dxa"/>
            <w:gridSpan w:val="2"/>
            <w:vAlign w:val="center"/>
          </w:tcPr>
          <w:p w14:paraId="2AF92843" w14:textId="77777777" w:rsidR="00641560" w:rsidRPr="00DA65AF" w:rsidRDefault="00641560" w:rsidP="007C7922">
            <w:pPr>
              <w:spacing w:line="360" w:lineRule="auto"/>
              <w:rPr>
                <w:rFonts w:ascii="Arial" w:hAnsi="Arial" w:cs="Arial"/>
              </w:rPr>
            </w:pPr>
            <w:r w:rsidRPr="00DA65AF">
              <w:rPr>
                <w:rFonts w:ascii="Arial" w:hAnsi="Arial" w:cs="Arial"/>
              </w:rPr>
              <w:t xml:space="preserve">Develop of joint, initial and recurrent, training </w:t>
            </w:r>
            <w:r w:rsidR="00DA65AF" w:rsidRPr="00DA65AF">
              <w:rPr>
                <w:rFonts w:ascii="Arial" w:hAnsi="Arial" w:cs="Arial"/>
              </w:rPr>
              <w:t>programs</w:t>
            </w:r>
            <w:r w:rsidRPr="00DA65AF">
              <w:rPr>
                <w:rFonts w:ascii="Arial" w:hAnsi="Arial" w:cs="Arial"/>
              </w:rPr>
              <w:t xml:space="preserve"> and familiarization on runway incursion and excursion prevention, for all relevant personnel (vehicle drivers and other personnel operating on the maneuvering area, pilots, Air Traffic Services personnel) ;</w:t>
            </w:r>
          </w:p>
        </w:tc>
      </w:tr>
      <w:tr w:rsidR="00641560" w:rsidRPr="00DA65AF" w14:paraId="323757D1" w14:textId="77777777" w:rsidTr="007F3FA5">
        <w:tc>
          <w:tcPr>
            <w:tcW w:w="720" w:type="dxa"/>
            <w:shd w:val="clear" w:color="auto" w:fill="BFBFBF" w:themeFill="background1" w:themeFillShade="BF"/>
            <w:vAlign w:val="center"/>
          </w:tcPr>
          <w:p w14:paraId="5CCFFBA3" w14:textId="77777777" w:rsidR="00641560" w:rsidRPr="008E6E2F" w:rsidRDefault="00641560" w:rsidP="007C7922">
            <w:pPr>
              <w:pStyle w:val="ListParagraph"/>
              <w:numPr>
                <w:ilvl w:val="0"/>
                <w:numId w:val="5"/>
              </w:numPr>
              <w:spacing w:after="0" w:line="360" w:lineRule="auto"/>
              <w:ind w:left="337"/>
              <w:jc w:val="center"/>
              <w:rPr>
                <w:rFonts w:ascii="Arial" w:hAnsi="Arial" w:cs="Arial"/>
                <w:sz w:val="24"/>
                <w:szCs w:val="24"/>
              </w:rPr>
            </w:pPr>
          </w:p>
        </w:tc>
        <w:tc>
          <w:tcPr>
            <w:tcW w:w="12960" w:type="dxa"/>
            <w:gridSpan w:val="2"/>
            <w:vAlign w:val="center"/>
          </w:tcPr>
          <w:p w14:paraId="31F57FDF" w14:textId="77777777" w:rsidR="00641560" w:rsidRPr="00DA65AF" w:rsidRDefault="00641560" w:rsidP="007C7922">
            <w:pPr>
              <w:spacing w:line="360" w:lineRule="auto"/>
              <w:rPr>
                <w:rFonts w:ascii="Arial" w:hAnsi="Arial" w:cs="Arial"/>
              </w:rPr>
            </w:pPr>
            <w:r w:rsidRPr="00DA65AF">
              <w:rPr>
                <w:rFonts w:ascii="Arial" w:hAnsi="Arial" w:cs="Arial"/>
              </w:rPr>
              <w:t xml:space="preserve">Provide advice prior to the implementation of changes to the aerodrome, practices and procedures to identify potential for runway incursion or excursion;  </w:t>
            </w:r>
          </w:p>
        </w:tc>
      </w:tr>
      <w:tr w:rsidR="00641560" w:rsidRPr="00DA65AF" w14:paraId="29478778" w14:textId="77777777" w:rsidTr="007F3FA5">
        <w:tc>
          <w:tcPr>
            <w:tcW w:w="720" w:type="dxa"/>
            <w:shd w:val="clear" w:color="auto" w:fill="BFBFBF" w:themeFill="background1" w:themeFillShade="BF"/>
            <w:vAlign w:val="center"/>
          </w:tcPr>
          <w:p w14:paraId="1030C38C" w14:textId="77777777" w:rsidR="00641560" w:rsidRPr="008E6E2F" w:rsidRDefault="00641560" w:rsidP="007C7922">
            <w:pPr>
              <w:pStyle w:val="ListParagraph"/>
              <w:numPr>
                <w:ilvl w:val="0"/>
                <w:numId w:val="5"/>
              </w:numPr>
              <w:spacing w:after="0" w:line="360" w:lineRule="auto"/>
              <w:ind w:left="337"/>
              <w:jc w:val="center"/>
              <w:rPr>
                <w:rFonts w:ascii="Arial" w:hAnsi="Arial" w:cs="Arial"/>
                <w:sz w:val="24"/>
                <w:szCs w:val="24"/>
              </w:rPr>
            </w:pPr>
          </w:p>
        </w:tc>
        <w:tc>
          <w:tcPr>
            <w:tcW w:w="12960" w:type="dxa"/>
            <w:gridSpan w:val="2"/>
            <w:vAlign w:val="center"/>
          </w:tcPr>
          <w:p w14:paraId="39CA8470" w14:textId="77777777" w:rsidR="00641560" w:rsidRPr="00DA65AF" w:rsidRDefault="00641560" w:rsidP="007C7922">
            <w:pPr>
              <w:spacing w:line="360" w:lineRule="auto"/>
              <w:rPr>
                <w:rFonts w:ascii="Arial" w:hAnsi="Arial" w:cs="Arial"/>
              </w:rPr>
            </w:pPr>
            <w:r w:rsidRPr="00DA65AF">
              <w:rPr>
                <w:rFonts w:ascii="Arial" w:hAnsi="Arial" w:cs="Arial"/>
              </w:rPr>
              <w:t>Assess the effectiveness of implemented operational solutions periodically;</w:t>
            </w:r>
          </w:p>
        </w:tc>
      </w:tr>
      <w:tr w:rsidR="00641560" w:rsidRPr="00DA65AF" w14:paraId="6086AB7B" w14:textId="77777777" w:rsidTr="007F3FA5">
        <w:trPr>
          <w:trHeight w:val="521"/>
        </w:trPr>
        <w:tc>
          <w:tcPr>
            <w:tcW w:w="720" w:type="dxa"/>
            <w:shd w:val="clear" w:color="auto" w:fill="BFBFBF" w:themeFill="background1" w:themeFillShade="BF"/>
            <w:vAlign w:val="center"/>
          </w:tcPr>
          <w:p w14:paraId="3824C4B6" w14:textId="77777777" w:rsidR="00641560" w:rsidRPr="008E6E2F" w:rsidRDefault="00641560" w:rsidP="007C7922">
            <w:pPr>
              <w:pStyle w:val="ListParagraph"/>
              <w:numPr>
                <w:ilvl w:val="0"/>
                <w:numId w:val="5"/>
              </w:numPr>
              <w:spacing w:before="240" w:after="0" w:line="360" w:lineRule="auto"/>
              <w:ind w:left="337" w:hanging="383"/>
              <w:jc w:val="center"/>
              <w:rPr>
                <w:rFonts w:ascii="Arial" w:hAnsi="Arial" w:cs="Arial"/>
                <w:sz w:val="24"/>
                <w:szCs w:val="24"/>
              </w:rPr>
            </w:pPr>
          </w:p>
        </w:tc>
        <w:tc>
          <w:tcPr>
            <w:tcW w:w="12960" w:type="dxa"/>
            <w:gridSpan w:val="2"/>
            <w:vAlign w:val="center"/>
          </w:tcPr>
          <w:p w14:paraId="759B43D8" w14:textId="77777777" w:rsidR="00641560" w:rsidRPr="00DA65AF" w:rsidRDefault="00641560" w:rsidP="007C7922">
            <w:pPr>
              <w:spacing w:line="360" w:lineRule="auto"/>
              <w:rPr>
                <w:rFonts w:ascii="Arial" w:hAnsi="Arial" w:cs="Arial"/>
              </w:rPr>
            </w:pPr>
            <w:r w:rsidRPr="00DA65AF">
              <w:rPr>
                <w:rFonts w:ascii="Arial" w:hAnsi="Arial" w:cs="Arial"/>
              </w:rPr>
              <w:t>Periodically review compliance related safety cases, aerodrome certificate alternative means of compliance and deviations.</w:t>
            </w:r>
          </w:p>
        </w:tc>
      </w:tr>
    </w:tbl>
    <w:p w14:paraId="296D6AD2" w14:textId="77777777" w:rsidR="00F215BA" w:rsidRDefault="00F215BA" w:rsidP="00F215BA">
      <w:pPr>
        <w:ind w:left="-90"/>
      </w:pPr>
    </w:p>
    <w:p w14:paraId="65A7CBA9" w14:textId="77777777" w:rsidR="0043376B" w:rsidRDefault="0043376B" w:rsidP="00F215BA">
      <w:pPr>
        <w:ind w:left="-90"/>
      </w:pPr>
    </w:p>
    <w:tbl>
      <w:tblPr>
        <w:tblStyle w:val="TableGrid"/>
        <w:tblW w:w="0" w:type="auto"/>
        <w:tblInd w:w="85" w:type="dxa"/>
        <w:tblLayout w:type="fixed"/>
        <w:tblLook w:val="04A0" w:firstRow="1" w:lastRow="0" w:firstColumn="1" w:lastColumn="0" w:noHBand="0" w:noVBand="1"/>
      </w:tblPr>
      <w:tblGrid>
        <w:gridCol w:w="4680"/>
        <w:gridCol w:w="2205"/>
        <w:gridCol w:w="2655"/>
        <w:gridCol w:w="4410"/>
      </w:tblGrid>
      <w:tr w:rsidR="00BE2DC8" w14:paraId="6452B3F1" w14:textId="77777777" w:rsidTr="004C53FC">
        <w:tc>
          <w:tcPr>
            <w:tcW w:w="4680" w:type="dxa"/>
            <w:shd w:val="clear" w:color="auto" w:fill="BFBFBF" w:themeFill="background1" w:themeFillShade="BF"/>
          </w:tcPr>
          <w:p w14:paraId="713CF645" w14:textId="77777777" w:rsidR="00BE2DC8" w:rsidRDefault="00BE2DC8" w:rsidP="00B33362">
            <w:pPr>
              <w:pStyle w:val="ListParagraph"/>
              <w:numPr>
                <w:ilvl w:val="0"/>
                <w:numId w:val="10"/>
              </w:numPr>
              <w:spacing w:after="0" w:line="240" w:lineRule="auto"/>
              <w:jc w:val="center"/>
            </w:pPr>
            <w:r w:rsidRPr="00B33362">
              <w:rPr>
                <w:rFonts w:ascii="Arial" w:hAnsi="Arial" w:cs="Arial"/>
                <w:sz w:val="24"/>
                <w:szCs w:val="24"/>
              </w:rPr>
              <w:t>Standing Agenda Items</w:t>
            </w:r>
          </w:p>
        </w:tc>
        <w:tc>
          <w:tcPr>
            <w:tcW w:w="4860" w:type="dxa"/>
            <w:gridSpan w:val="2"/>
            <w:shd w:val="clear" w:color="auto" w:fill="BFBFBF" w:themeFill="background1" w:themeFillShade="BF"/>
          </w:tcPr>
          <w:p w14:paraId="4AC0BA24" w14:textId="77777777" w:rsidR="00BE2DC8" w:rsidRDefault="00BE2DC8" w:rsidP="00B33362">
            <w:pPr>
              <w:pStyle w:val="ListParagraph"/>
              <w:numPr>
                <w:ilvl w:val="0"/>
                <w:numId w:val="10"/>
              </w:numPr>
              <w:spacing w:after="0" w:line="240" w:lineRule="auto"/>
              <w:jc w:val="center"/>
            </w:pPr>
            <w:r w:rsidRPr="00B33362">
              <w:rPr>
                <w:rFonts w:ascii="Arial" w:hAnsi="Arial" w:cs="Arial"/>
                <w:sz w:val="24"/>
                <w:szCs w:val="24"/>
              </w:rPr>
              <w:t>Inputs</w:t>
            </w:r>
          </w:p>
        </w:tc>
        <w:tc>
          <w:tcPr>
            <w:tcW w:w="4410" w:type="dxa"/>
            <w:shd w:val="clear" w:color="auto" w:fill="BFBFBF" w:themeFill="background1" w:themeFillShade="BF"/>
          </w:tcPr>
          <w:p w14:paraId="5EB1C155" w14:textId="77777777" w:rsidR="00BE2DC8" w:rsidRDefault="00BE2DC8" w:rsidP="00B33362">
            <w:pPr>
              <w:pStyle w:val="ListParagraph"/>
              <w:numPr>
                <w:ilvl w:val="0"/>
                <w:numId w:val="10"/>
              </w:numPr>
              <w:spacing w:after="0" w:line="240" w:lineRule="auto"/>
              <w:jc w:val="center"/>
            </w:pPr>
            <w:r w:rsidRPr="00B33362">
              <w:rPr>
                <w:rFonts w:ascii="Arial" w:hAnsi="Arial" w:cs="Arial"/>
                <w:sz w:val="24"/>
                <w:szCs w:val="24"/>
              </w:rPr>
              <w:t>Outputs</w:t>
            </w:r>
          </w:p>
        </w:tc>
      </w:tr>
      <w:tr w:rsidR="00BE2DC8" w14:paraId="604BBEA3" w14:textId="77777777" w:rsidTr="004C53FC">
        <w:tc>
          <w:tcPr>
            <w:tcW w:w="4680" w:type="dxa"/>
          </w:tcPr>
          <w:p w14:paraId="53CE0B20" w14:textId="77777777" w:rsidR="00BE2DC8" w:rsidRPr="00BE2DC8" w:rsidRDefault="00BE2DC8" w:rsidP="00BE2DC8">
            <w:pPr>
              <w:spacing w:line="276" w:lineRule="auto"/>
              <w:rPr>
                <w:rFonts w:ascii="Arial" w:hAnsi="Arial" w:cs="Arial"/>
              </w:rPr>
            </w:pPr>
            <w:r w:rsidRPr="00BE2DC8">
              <w:rPr>
                <w:rFonts w:ascii="Arial" w:hAnsi="Arial" w:cs="Arial"/>
              </w:rPr>
              <w:t>1. Welcome</w:t>
            </w:r>
          </w:p>
          <w:p w14:paraId="228DBE04" w14:textId="77777777" w:rsidR="00BE2DC8" w:rsidRPr="00BE2DC8" w:rsidRDefault="00BE2DC8" w:rsidP="00BE2DC8">
            <w:pPr>
              <w:spacing w:line="276" w:lineRule="auto"/>
              <w:rPr>
                <w:rFonts w:ascii="Arial" w:hAnsi="Arial" w:cs="Arial"/>
              </w:rPr>
            </w:pPr>
            <w:r w:rsidRPr="00BE2DC8">
              <w:rPr>
                <w:rFonts w:ascii="Arial" w:hAnsi="Arial" w:cs="Arial"/>
              </w:rPr>
              <w:t>2. Minutes of Previous Meeting</w:t>
            </w:r>
          </w:p>
          <w:p w14:paraId="32BF6ECE" w14:textId="77777777" w:rsidR="00BE2DC8" w:rsidRPr="00BE2DC8" w:rsidRDefault="00BE2DC8" w:rsidP="00BE2DC8">
            <w:pPr>
              <w:spacing w:line="276" w:lineRule="auto"/>
              <w:rPr>
                <w:rFonts w:ascii="Arial" w:hAnsi="Arial" w:cs="Arial"/>
              </w:rPr>
            </w:pPr>
            <w:r w:rsidRPr="00BE2DC8">
              <w:rPr>
                <w:rFonts w:ascii="Arial" w:hAnsi="Arial" w:cs="Arial"/>
              </w:rPr>
              <w:t>3. Data Sharing</w:t>
            </w:r>
          </w:p>
          <w:p w14:paraId="750A9605" w14:textId="77777777" w:rsidR="00BE2DC8" w:rsidRPr="00BE2DC8" w:rsidRDefault="00BE2DC8" w:rsidP="00BE2DC8">
            <w:pPr>
              <w:spacing w:line="276" w:lineRule="auto"/>
              <w:rPr>
                <w:rFonts w:ascii="Arial" w:hAnsi="Arial" w:cs="Arial"/>
              </w:rPr>
            </w:pPr>
            <w:r w:rsidRPr="00BE2DC8">
              <w:rPr>
                <w:rFonts w:ascii="Arial" w:hAnsi="Arial" w:cs="Arial"/>
              </w:rPr>
              <w:t>4. Previous Business</w:t>
            </w:r>
          </w:p>
          <w:p w14:paraId="322A3F12" w14:textId="77777777" w:rsidR="00BE2DC8" w:rsidRPr="00BE2DC8" w:rsidRDefault="00BE2DC8" w:rsidP="00BE2DC8">
            <w:pPr>
              <w:spacing w:line="276" w:lineRule="auto"/>
              <w:rPr>
                <w:rFonts w:ascii="Arial" w:hAnsi="Arial" w:cs="Arial"/>
              </w:rPr>
            </w:pPr>
            <w:r w:rsidRPr="00BE2DC8">
              <w:rPr>
                <w:rFonts w:ascii="Arial" w:hAnsi="Arial" w:cs="Arial"/>
              </w:rPr>
              <w:t>5. New Business</w:t>
            </w:r>
          </w:p>
          <w:p w14:paraId="19C255C1" w14:textId="77777777" w:rsidR="00BE2DC8" w:rsidRPr="00BE2DC8" w:rsidRDefault="00BE2DC8" w:rsidP="00BE2DC8">
            <w:pPr>
              <w:spacing w:line="276" w:lineRule="auto"/>
              <w:rPr>
                <w:rFonts w:ascii="Arial" w:hAnsi="Arial" w:cs="Arial"/>
              </w:rPr>
            </w:pPr>
            <w:r w:rsidRPr="00BE2DC8">
              <w:rPr>
                <w:rFonts w:ascii="Arial" w:hAnsi="Arial" w:cs="Arial"/>
              </w:rPr>
              <w:t>6. Action Log</w:t>
            </w:r>
          </w:p>
          <w:p w14:paraId="4F609A24" w14:textId="77777777" w:rsidR="00BE2DC8" w:rsidRPr="00BE2DC8" w:rsidRDefault="00BE2DC8" w:rsidP="00BE2DC8">
            <w:pPr>
              <w:spacing w:line="276" w:lineRule="auto"/>
              <w:rPr>
                <w:rFonts w:ascii="Arial" w:hAnsi="Arial" w:cs="Arial"/>
              </w:rPr>
            </w:pPr>
            <w:r w:rsidRPr="00BE2DC8">
              <w:rPr>
                <w:rFonts w:ascii="Arial" w:hAnsi="Arial" w:cs="Arial"/>
              </w:rPr>
              <w:t>7. Any Other Business</w:t>
            </w:r>
          </w:p>
          <w:p w14:paraId="4806266D" w14:textId="77777777" w:rsidR="00BE2DC8" w:rsidRPr="00BE2DC8" w:rsidRDefault="00BE2DC8" w:rsidP="00BE2DC8">
            <w:pPr>
              <w:spacing w:line="276" w:lineRule="auto"/>
              <w:rPr>
                <w:rFonts w:ascii="Arial" w:hAnsi="Arial" w:cs="Arial"/>
              </w:rPr>
            </w:pPr>
            <w:r w:rsidRPr="00BE2DC8">
              <w:rPr>
                <w:rFonts w:ascii="Arial" w:hAnsi="Arial" w:cs="Arial"/>
              </w:rPr>
              <w:t>8. Date for next meeting</w:t>
            </w:r>
          </w:p>
          <w:p w14:paraId="2EFD0B26" w14:textId="77777777" w:rsidR="00BE2DC8" w:rsidRPr="00BE2DC8" w:rsidRDefault="00BE2DC8" w:rsidP="00BE2DC8">
            <w:pPr>
              <w:spacing w:line="276" w:lineRule="auto"/>
              <w:rPr>
                <w:rFonts w:ascii="Arial" w:hAnsi="Arial" w:cs="Arial"/>
              </w:rPr>
            </w:pPr>
          </w:p>
          <w:p w14:paraId="3CA18BB1" w14:textId="77777777" w:rsidR="00BE2DC8" w:rsidRPr="00BE2DC8" w:rsidRDefault="00BE2DC8" w:rsidP="00BE2DC8">
            <w:pPr>
              <w:spacing w:line="276" w:lineRule="auto"/>
              <w:rPr>
                <w:rFonts w:ascii="Arial" w:hAnsi="Arial" w:cs="Arial"/>
              </w:rPr>
            </w:pPr>
            <w:r w:rsidRPr="00BE2DC8">
              <w:rPr>
                <w:rFonts w:ascii="Arial" w:hAnsi="Arial" w:cs="Arial"/>
              </w:rPr>
              <w:t>Possible visit to member locations or to the maneuvering areas of OTHH and OTBD (as deemed necessary)</w:t>
            </w:r>
          </w:p>
        </w:tc>
        <w:tc>
          <w:tcPr>
            <w:tcW w:w="4860" w:type="dxa"/>
            <w:gridSpan w:val="2"/>
          </w:tcPr>
          <w:p w14:paraId="1C78EBCE" w14:textId="77777777" w:rsidR="00BE2DC8" w:rsidRPr="00BE2DC8" w:rsidRDefault="00BE2DC8" w:rsidP="00BE2DC8">
            <w:pPr>
              <w:spacing w:line="276" w:lineRule="auto"/>
              <w:rPr>
                <w:rFonts w:ascii="Arial" w:hAnsi="Arial" w:cs="Arial"/>
              </w:rPr>
            </w:pPr>
            <w:r w:rsidRPr="00BE2DC8">
              <w:rPr>
                <w:rFonts w:ascii="Arial" w:hAnsi="Arial" w:cs="Arial"/>
              </w:rPr>
              <w:t>1. Minutes from previous meetings</w:t>
            </w:r>
          </w:p>
          <w:p w14:paraId="65FB03E4" w14:textId="77777777" w:rsidR="00BE2DC8" w:rsidRPr="00BE2DC8" w:rsidRDefault="00BE2DC8" w:rsidP="00BE2DC8">
            <w:pPr>
              <w:spacing w:line="276" w:lineRule="auto"/>
              <w:rPr>
                <w:rFonts w:ascii="Arial" w:hAnsi="Arial" w:cs="Arial"/>
              </w:rPr>
            </w:pPr>
            <w:r w:rsidRPr="00BE2DC8">
              <w:rPr>
                <w:rFonts w:ascii="Arial" w:hAnsi="Arial" w:cs="Arial"/>
              </w:rPr>
              <w:t>2. Safety Data</w:t>
            </w:r>
          </w:p>
          <w:p w14:paraId="69D13BA9" w14:textId="77777777" w:rsidR="00BE2DC8" w:rsidRPr="00BE2DC8" w:rsidRDefault="00BE2DC8" w:rsidP="00BE2DC8">
            <w:pPr>
              <w:spacing w:line="276" w:lineRule="auto"/>
              <w:rPr>
                <w:rFonts w:ascii="Arial" w:hAnsi="Arial" w:cs="Arial"/>
              </w:rPr>
            </w:pPr>
            <w:r w:rsidRPr="00BE2DC8">
              <w:rPr>
                <w:rFonts w:ascii="Arial" w:hAnsi="Arial" w:cs="Arial"/>
              </w:rPr>
              <w:t>3. Action Plans and Updates</w:t>
            </w:r>
          </w:p>
          <w:p w14:paraId="1AEAA993" w14:textId="77777777" w:rsidR="00BE2DC8" w:rsidRPr="00BE2DC8" w:rsidRDefault="00BE2DC8" w:rsidP="00BE2DC8">
            <w:pPr>
              <w:spacing w:line="276" w:lineRule="auto"/>
              <w:rPr>
                <w:rFonts w:ascii="Arial" w:hAnsi="Arial" w:cs="Arial"/>
              </w:rPr>
            </w:pPr>
            <w:r w:rsidRPr="00BE2DC8">
              <w:rPr>
                <w:rFonts w:ascii="Arial" w:hAnsi="Arial" w:cs="Arial"/>
              </w:rPr>
              <w:t>4. Aerodrome Input, Experiences and Initiatives</w:t>
            </w:r>
          </w:p>
          <w:p w14:paraId="37782473" w14:textId="77777777" w:rsidR="00BE2DC8" w:rsidRPr="00BE2DC8" w:rsidRDefault="00BE2DC8" w:rsidP="00BE2DC8">
            <w:pPr>
              <w:spacing w:line="276" w:lineRule="auto"/>
              <w:rPr>
                <w:rFonts w:ascii="Arial" w:hAnsi="Arial" w:cs="Arial"/>
              </w:rPr>
            </w:pPr>
            <w:r w:rsidRPr="00BE2DC8">
              <w:rPr>
                <w:rFonts w:ascii="Arial" w:hAnsi="Arial" w:cs="Arial"/>
              </w:rPr>
              <w:t>5. Air Operators Input, Experiences and Initiatives</w:t>
            </w:r>
          </w:p>
          <w:p w14:paraId="171B2486" w14:textId="77777777" w:rsidR="00BE2DC8" w:rsidRPr="00BE2DC8" w:rsidRDefault="00BE2DC8" w:rsidP="00BE2DC8">
            <w:pPr>
              <w:spacing w:line="276" w:lineRule="auto"/>
              <w:rPr>
                <w:rFonts w:ascii="Arial" w:hAnsi="Arial" w:cs="Arial"/>
              </w:rPr>
            </w:pPr>
            <w:r w:rsidRPr="00BE2DC8">
              <w:rPr>
                <w:rFonts w:ascii="Arial" w:hAnsi="Arial" w:cs="Arial"/>
              </w:rPr>
              <w:t>6. Regulatory and guidance documentation</w:t>
            </w:r>
          </w:p>
          <w:p w14:paraId="0754ECDE" w14:textId="77777777" w:rsidR="00BE2DC8" w:rsidRPr="00BE2DC8" w:rsidRDefault="00BE2DC8" w:rsidP="00BE2DC8">
            <w:pPr>
              <w:spacing w:line="276" w:lineRule="auto"/>
              <w:rPr>
                <w:rFonts w:ascii="Arial" w:hAnsi="Arial" w:cs="Arial"/>
              </w:rPr>
            </w:pPr>
            <w:r w:rsidRPr="00BE2DC8">
              <w:rPr>
                <w:rFonts w:ascii="Arial" w:hAnsi="Arial" w:cs="Arial"/>
              </w:rPr>
              <w:t>7. Best practice documentation</w:t>
            </w:r>
          </w:p>
        </w:tc>
        <w:tc>
          <w:tcPr>
            <w:tcW w:w="4410" w:type="dxa"/>
          </w:tcPr>
          <w:p w14:paraId="600FBF5D" w14:textId="77777777" w:rsidR="00BE2DC8" w:rsidRPr="00BE2DC8" w:rsidRDefault="00BE2DC8" w:rsidP="00BE2DC8">
            <w:pPr>
              <w:spacing w:line="276" w:lineRule="auto"/>
              <w:rPr>
                <w:rFonts w:ascii="Arial" w:hAnsi="Arial" w:cs="Arial"/>
              </w:rPr>
            </w:pPr>
            <w:r w:rsidRPr="00BE2DC8">
              <w:rPr>
                <w:rFonts w:ascii="Arial" w:hAnsi="Arial" w:cs="Arial"/>
              </w:rPr>
              <w:t>1. Minutes</w:t>
            </w:r>
          </w:p>
          <w:p w14:paraId="572D2DE6" w14:textId="77777777" w:rsidR="00BE2DC8" w:rsidRPr="00BE2DC8" w:rsidRDefault="00BE2DC8" w:rsidP="00BE2DC8">
            <w:pPr>
              <w:spacing w:line="276" w:lineRule="auto"/>
              <w:rPr>
                <w:rFonts w:ascii="Arial" w:hAnsi="Arial" w:cs="Arial"/>
              </w:rPr>
            </w:pPr>
            <w:r w:rsidRPr="00BE2DC8">
              <w:rPr>
                <w:rFonts w:ascii="Arial" w:hAnsi="Arial" w:cs="Arial"/>
              </w:rPr>
              <w:t>2. Recommendations</w:t>
            </w:r>
          </w:p>
          <w:p w14:paraId="7B46A598" w14:textId="77777777" w:rsidR="00BE2DC8" w:rsidRPr="00BE2DC8" w:rsidRDefault="00BE2DC8" w:rsidP="00BE2DC8">
            <w:pPr>
              <w:spacing w:line="276" w:lineRule="auto"/>
              <w:rPr>
                <w:rFonts w:ascii="Arial" w:hAnsi="Arial" w:cs="Arial"/>
              </w:rPr>
            </w:pPr>
            <w:r w:rsidRPr="00BE2DC8">
              <w:rPr>
                <w:rFonts w:ascii="Arial" w:hAnsi="Arial" w:cs="Arial"/>
              </w:rPr>
              <w:t>3. Date, time and venue for next meeting</w:t>
            </w:r>
          </w:p>
        </w:tc>
      </w:tr>
      <w:tr w:rsidR="00BE2DC8" w14:paraId="4DDE2A56" w14:textId="77777777" w:rsidTr="004C53FC">
        <w:tc>
          <w:tcPr>
            <w:tcW w:w="13950" w:type="dxa"/>
            <w:gridSpan w:val="4"/>
            <w:shd w:val="clear" w:color="auto" w:fill="BFBFBF" w:themeFill="background1" w:themeFillShade="BF"/>
          </w:tcPr>
          <w:p w14:paraId="54DD6E52" w14:textId="77777777" w:rsidR="00BE2DC8" w:rsidRPr="00B33362" w:rsidRDefault="00BE2DC8" w:rsidP="00B33362">
            <w:pPr>
              <w:pStyle w:val="ListParagraph"/>
              <w:numPr>
                <w:ilvl w:val="0"/>
                <w:numId w:val="10"/>
              </w:numPr>
              <w:tabs>
                <w:tab w:val="left" w:pos="6495"/>
              </w:tabs>
              <w:spacing w:after="0" w:line="240" w:lineRule="auto"/>
              <w:jc w:val="center"/>
              <w:rPr>
                <w:rFonts w:ascii="Arial" w:hAnsi="Arial" w:cs="Arial"/>
              </w:rPr>
            </w:pPr>
            <w:r w:rsidRPr="00B33362">
              <w:rPr>
                <w:rFonts w:ascii="Arial" w:hAnsi="Arial" w:cs="Arial"/>
                <w:color w:val="0D0D0D"/>
                <w:sz w:val="24"/>
                <w:szCs w:val="24"/>
              </w:rPr>
              <w:t>Ground Rules</w:t>
            </w:r>
          </w:p>
        </w:tc>
      </w:tr>
      <w:tr w:rsidR="00BE2DC8" w14:paraId="0F0EBB7E" w14:textId="77777777" w:rsidTr="004C53FC">
        <w:tc>
          <w:tcPr>
            <w:tcW w:w="13950" w:type="dxa"/>
            <w:gridSpan w:val="4"/>
            <w:shd w:val="clear" w:color="auto" w:fill="FFFFFF" w:themeFill="background1"/>
          </w:tcPr>
          <w:p w14:paraId="5F0B0A52" w14:textId="77777777" w:rsidR="00BE2DC8" w:rsidRPr="00BE2DC8" w:rsidRDefault="00BE2DC8" w:rsidP="00BE2DC8">
            <w:pPr>
              <w:autoSpaceDE w:val="0"/>
              <w:autoSpaceDN w:val="0"/>
              <w:adjustRightInd w:val="0"/>
              <w:spacing w:line="276" w:lineRule="auto"/>
              <w:rPr>
                <w:rFonts w:ascii="Arial" w:hAnsi="Arial" w:cs="Arial"/>
                <w:color w:val="0D0D0D"/>
              </w:rPr>
            </w:pPr>
            <w:r w:rsidRPr="00BE2DC8">
              <w:rPr>
                <w:rFonts w:ascii="Arial" w:hAnsi="Arial" w:cs="Arial"/>
                <w:color w:val="0D0D0D"/>
              </w:rPr>
              <w:t>1. All actions to be completed on time and in full</w:t>
            </w:r>
            <w:r>
              <w:rPr>
                <w:rFonts w:ascii="Arial" w:hAnsi="Arial" w:cs="Arial"/>
                <w:color w:val="0D0D0D"/>
              </w:rPr>
              <w:t>;</w:t>
            </w:r>
          </w:p>
          <w:p w14:paraId="4597C6E7" w14:textId="77777777" w:rsidR="00BE2DC8" w:rsidRPr="00BE2DC8" w:rsidRDefault="00BE2DC8" w:rsidP="00BE2DC8">
            <w:pPr>
              <w:autoSpaceDE w:val="0"/>
              <w:autoSpaceDN w:val="0"/>
              <w:adjustRightInd w:val="0"/>
              <w:spacing w:line="276" w:lineRule="auto"/>
              <w:rPr>
                <w:rFonts w:ascii="Arial" w:hAnsi="Arial" w:cs="Arial"/>
                <w:color w:val="0D0D0D"/>
              </w:rPr>
            </w:pPr>
            <w:r w:rsidRPr="00BE2DC8">
              <w:rPr>
                <w:rFonts w:ascii="Arial" w:hAnsi="Arial" w:cs="Arial"/>
                <w:color w:val="0D0D0D"/>
              </w:rPr>
              <w:t>2. Minutes of the meetings to be completed and distributed within one week</w:t>
            </w:r>
            <w:r>
              <w:rPr>
                <w:rFonts w:ascii="Arial" w:hAnsi="Arial" w:cs="Arial"/>
                <w:color w:val="0D0D0D"/>
              </w:rPr>
              <w:t>;</w:t>
            </w:r>
          </w:p>
          <w:p w14:paraId="6AB660F6" w14:textId="77777777" w:rsidR="00BE2DC8" w:rsidRPr="00BE2DC8" w:rsidRDefault="00BE2DC8" w:rsidP="00BE2DC8">
            <w:pPr>
              <w:autoSpaceDE w:val="0"/>
              <w:autoSpaceDN w:val="0"/>
              <w:adjustRightInd w:val="0"/>
              <w:spacing w:line="276" w:lineRule="auto"/>
              <w:rPr>
                <w:rFonts w:ascii="Arial" w:hAnsi="Arial" w:cs="Arial"/>
                <w:color w:val="0D0D0D"/>
              </w:rPr>
            </w:pPr>
            <w:r w:rsidRPr="00BE2DC8">
              <w:rPr>
                <w:rFonts w:ascii="Arial" w:hAnsi="Arial" w:cs="Arial"/>
                <w:color w:val="0D0D0D"/>
              </w:rPr>
              <w:t>3. Agenda items to be submitted at least 1 week in advance of the meetings</w:t>
            </w:r>
            <w:r>
              <w:rPr>
                <w:rFonts w:ascii="Arial" w:hAnsi="Arial" w:cs="Arial"/>
                <w:color w:val="0D0D0D"/>
              </w:rPr>
              <w:t>;</w:t>
            </w:r>
          </w:p>
          <w:p w14:paraId="71B29D6C" w14:textId="77777777" w:rsidR="00BE2DC8" w:rsidRPr="00BE2DC8" w:rsidRDefault="00BE2DC8" w:rsidP="00BE2DC8">
            <w:pPr>
              <w:autoSpaceDE w:val="0"/>
              <w:autoSpaceDN w:val="0"/>
              <w:adjustRightInd w:val="0"/>
              <w:spacing w:line="276" w:lineRule="auto"/>
              <w:rPr>
                <w:rFonts w:ascii="Arial" w:hAnsi="Arial" w:cs="Arial"/>
                <w:color w:val="0D0D0D"/>
              </w:rPr>
            </w:pPr>
            <w:r w:rsidRPr="00BE2DC8">
              <w:rPr>
                <w:rFonts w:ascii="Arial" w:hAnsi="Arial" w:cs="Arial"/>
                <w:color w:val="0D0D0D"/>
              </w:rPr>
              <w:t>4. Any relevant paperwork on major topics circulated at least one week before the meeting</w:t>
            </w:r>
            <w:r>
              <w:rPr>
                <w:rFonts w:ascii="Arial" w:hAnsi="Arial" w:cs="Arial"/>
                <w:color w:val="0D0D0D"/>
              </w:rPr>
              <w:t>;</w:t>
            </w:r>
          </w:p>
          <w:p w14:paraId="6C4E3330" w14:textId="77777777" w:rsidR="00BE2DC8" w:rsidRDefault="00BE2DC8" w:rsidP="00BE2DC8">
            <w:pPr>
              <w:tabs>
                <w:tab w:val="left" w:pos="6495"/>
              </w:tabs>
              <w:spacing w:line="276" w:lineRule="auto"/>
              <w:rPr>
                <w:rFonts w:ascii="Arial" w:hAnsi="Arial" w:cs="Arial"/>
              </w:rPr>
            </w:pPr>
            <w:r w:rsidRPr="00BE2DC8">
              <w:rPr>
                <w:rFonts w:ascii="Arial" w:hAnsi="Arial" w:cs="Arial"/>
                <w:color w:val="0D0D0D"/>
              </w:rPr>
              <w:t>5. Meetings to start and finish on schedule</w:t>
            </w:r>
            <w:r>
              <w:rPr>
                <w:rFonts w:ascii="Arial" w:hAnsi="Arial" w:cs="Arial"/>
                <w:color w:val="0D0D0D"/>
              </w:rPr>
              <w:t>.</w:t>
            </w:r>
          </w:p>
        </w:tc>
      </w:tr>
      <w:tr w:rsidR="0043376B" w14:paraId="6C7D4866" w14:textId="77777777" w:rsidTr="004C53FC">
        <w:tc>
          <w:tcPr>
            <w:tcW w:w="6885" w:type="dxa"/>
            <w:gridSpan w:val="2"/>
            <w:shd w:val="clear" w:color="auto" w:fill="BFBFBF" w:themeFill="background1" w:themeFillShade="BF"/>
          </w:tcPr>
          <w:p w14:paraId="433B7869" w14:textId="77777777" w:rsidR="0043376B" w:rsidRPr="00B33362" w:rsidRDefault="0043376B" w:rsidP="00B33362">
            <w:pPr>
              <w:pStyle w:val="ListParagraph"/>
              <w:numPr>
                <w:ilvl w:val="0"/>
                <w:numId w:val="10"/>
              </w:numPr>
              <w:tabs>
                <w:tab w:val="left" w:pos="4841"/>
              </w:tabs>
              <w:autoSpaceDE w:val="0"/>
              <w:autoSpaceDN w:val="0"/>
              <w:adjustRightInd w:val="0"/>
              <w:spacing w:after="0"/>
              <w:jc w:val="center"/>
              <w:rPr>
                <w:rFonts w:ascii="Arial" w:hAnsi="Arial" w:cs="Arial"/>
                <w:color w:val="0D0D0D"/>
              </w:rPr>
            </w:pPr>
            <w:r w:rsidRPr="00B33362">
              <w:rPr>
                <w:rFonts w:ascii="Arial" w:eastAsia="SymbolMT" w:hAnsi="Arial" w:cs="Arial"/>
                <w:color w:val="0D0D0D"/>
                <w:sz w:val="24"/>
                <w:szCs w:val="24"/>
              </w:rPr>
              <w:t>Chairman position is held by:</w:t>
            </w:r>
          </w:p>
        </w:tc>
        <w:tc>
          <w:tcPr>
            <w:tcW w:w="7065" w:type="dxa"/>
            <w:gridSpan w:val="2"/>
            <w:shd w:val="clear" w:color="auto" w:fill="BFBFBF" w:themeFill="background1" w:themeFillShade="BF"/>
          </w:tcPr>
          <w:p w14:paraId="5B87315B" w14:textId="77777777" w:rsidR="0043376B" w:rsidRPr="00B33362" w:rsidRDefault="0043376B" w:rsidP="00B33362">
            <w:pPr>
              <w:pStyle w:val="ListParagraph"/>
              <w:numPr>
                <w:ilvl w:val="0"/>
                <w:numId w:val="10"/>
              </w:numPr>
              <w:tabs>
                <w:tab w:val="left" w:pos="4841"/>
              </w:tabs>
              <w:autoSpaceDE w:val="0"/>
              <w:autoSpaceDN w:val="0"/>
              <w:adjustRightInd w:val="0"/>
              <w:spacing w:after="0"/>
              <w:jc w:val="center"/>
              <w:rPr>
                <w:rFonts w:ascii="Arial" w:hAnsi="Arial" w:cs="Arial"/>
                <w:color w:val="0D0D0D"/>
              </w:rPr>
            </w:pPr>
            <w:r w:rsidRPr="00B33362">
              <w:rPr>
                <w:rFonts w:ascii="Arial" w:eastAsia="SymbolMT" w:hAnsi="Arial" w:cs="Arial"/>
                <w:color w:val="0D0D0D"/>
                <w:sz w:val="24"/>
                <w:szCs w:val="24"/>
              </w:rPr>
              <w:t>Co-Chairman position is held by:</w:t>
            </w:r>
          </w:p>
        </w:tc>
      </w:tr>
      <w:tr w:rsidR="0043376B" w14:paraId="2C3ACB5B" w14:textId="77777777" w:rsidTr="004C53FC">
        <w:tc>
          <w:tcPr>
            <w:tcW w:w="6885" w:type="dxa"/>
            <w:gridSpan w:val="2"/>
            <w:shd w:val="clear" w:color="auto" w:fill="FFFFFF" w:themeFill="background1"/>
          </w:tcPr>
          <w:p w14:paraId="1D4F50D1" w14:textId="37296A89" w:rsidR="0043376B" w:rsidRPr="00F13932" w:rsidRDefault="005704E3" w:rsidP="0043376B">
            <w:pPr>
              <w:pStyle w:val="ListParagraph"/>
              <w:numPr>
                <w:ilvl w:val="0"/>
                <w:numId w:val="6"/>
              </w:numPr>
              <w:autoSpaceDE w:val="0"/>
              <w:autoSpaceDN w:val="0"/>
              <w:adjustRightInd w:val="0"/>
              <w:spacing w:after="0" w:line="240" w:lineRule="auto"/>
              <w:ind w:left="162" w:hanging="162"/>
              <w:rPr>
                <w:rFonts w:ascii="Arial" w:eastAsia="SymbolMT" w:hAnsi="Arial" w:cs="Arial"/>
              </w:rPr>
            </w:pPr>
            <w:r w:rsidRPr="00F13932">
              <w:rPr>
                <w:rFonts w:ascii="Arial" w:eastAsia="SymbolMT" w:hAnsi="Arial" w:cs="Arial"/>
              </w:rPr>
              <w:t xml:space="preserve">Stefan Ivanov- </w:t>
            </w:r>
            <w:r w:rsidR="0043376B" w:rsidRPr="00F13932">
              <w:rPr>
                <w:rFonts w:ascii="Arial" w:eastAsia="SymbolMT" w:hAnsi="Arial" w:cs="Arial"/>
              </w:rPr>
              <w:t>Manager Aviation Safety, Compliance &amp; Proficiency</w:t>
            </w:r>
            <w:r w:rsidR="00CC2706">
              <w:rPr>
                <w:rFonts w:ascii="Arial" w:eastAsia="SymbolMT" w:hAnsi="Arial" w:cs="Arial"/>
              </w:rPr>
              <w:t>, MATAR</w:t>
            </w:r>
          </w:p>
          <w:p w14:paraId="06DC1ACD" w14:textId="08FE2DDA" w:rsidR="00171CE7" w:rsidRPr="00F03F21" w:rsidRDefault="00146661" w:rsidP="00146661">
            <w:pPr>
              <w:pStyle w:val="ListParagraph"/>
              <w:numPr>
                <w:ilvl w:val="0"/>
                <w:numId w:val="6"/>
              </w:numPr>
              <w:autoSpaceDE w:val="0"/>
              <w:autoSpaceDN w:val="0"/>
              <w:adjustRightInd w:val="0"/>
              <w:spacing w:after="0" w:line="240" w:lineRule="auto"/>
              <w:ind w:left="159" w:hanging="180"/>
              <w:rPr>
                <w:rFonts w:ascii="Arial" w:eastAsia="SymbolMT" w:hAnsi="Arial" w:cs="Arial"/>
                <w:color w:val="000000" w:themeColor="text1"/>
              </w:rPr>
            </w:pPr>
            <w:r w:rsidRPr="00F03F21">
              <w:rPr>
                <w:rFonts w:ascii="Arial" w:eastAsia="SymbolMT" w:hAnsi="Arial" w:cs="Arial"/>
                <w:color w:val="000000" w:themeColor="text1"/>
              </w:rPr>
              <w:t xml:space="preserve">Aimilia Kalomoirou – </w:t>
            </w:r>
            <w:r w:rsidR="00F911D7">
              <w:rPr>
                <w:rFonts w:ascii="Arial" w:eastAsia="SymbolMT" w:hAnsi="Arial" w:cs="Arial"/>
                <w:color w:val="000000" w:themeColor="text1"/>
              </w:rPr>
              <w:t>MATAR</w:t>
            </w:r>
            <w:r w:rsidRPr="00F03F21">
              <w:rPr>
                <w:rFonts w:ascii="Arial" w:eastAsia="SymbolMT" w:hAnsi="Arial" w:cs="Arial"/>
                <w:color w:val="000000" w:themeColor="text1"/>
              </w:rPr>
              <w:t xml:space="preserve"> Manager Airfield Operations</w:t>
            </w:r>
            <w:r w:rsidR="00CC2706">
              <w:rPr>
                <w:rFonts w:ascii="Arial" w:eastAsia="SymbolMT" w:hAnsi="Arial" w:cs="Arial"/>
                <w:color w:val="000000" w:themeColor="text1"/>
              </w:rPr>
              <w:t xml:space="preserve">, </w:t>
            </w:r>
            <w:r w:rsidR="00CC2706">
              <w:rPr>
                <w:rFonts w:ascii="Arial" w:eastAsia="SymbolMT" w:hAnsi="Arial" w:cs="Arial"/>
              </w:rPr>
              <w:t>MATAR</w:t>
            </w:r>
          </w:p>
          <w:p w14:paraId="44FCD8C7" w14:textId="2D091AD1" w:rsidR="005704E3" w:rsidRPr="0043376B" w:rsidRDefault="005704E3" w:rsidP="00F911D7">
            <w:pPr>
              <w:pStyle w:val="ListParagraph"/>
              <w:numPr>
                <w:ilvl w:val="0"/>
                <w:numId w:val="6"/>
              </w:numPr>
              <w:autoSpaceDE w:val="0"/>
              <w:autoSpaceDN w:val="0"/>
              <w:adjustRightInd w:val="0"/>
              <w:spacing w:after="0" w:line="240" w:lineRule="auto"/>
              <w:ind w:left="159" w:hanging="180"/>
              <w:rPr>
                <w:rFonts w:ascii="Arial" w:eastAsia="SymbolMT" w:hAnsi="Arial" w:cs="Arial"/>
                <w:color w:val="0D0D0D"/>
              </w:rPr>
            </w:pPr>
            <w:r w:rsidRPr="00F03F21">
              <w:rPr>
                <w:rFonts w:ascii="Arial" w:eastAsia="SymbolMT" w:hAnsi="Arial" w:cs="Arial"/>
                <w:color w:val="000000" w:themeColor="text1"/>
              </w:rPr>
              <w:t xml:space="preserve">Haseeb Koonarithoombath – </w:t>
            </w:r>
            <w:r w:rsidR="00F911D7">
              <w:rPr>
                <w:rFonts w:ascii="Arial" w:eastAsia="SymbolMT" w:hAnsi="Arial" w:cs="Arial"/>
                <w:color w:val="000000" w:themeColor="text1"/>
              </w:rPr>
              <w:t>Aerodrome Standards Compliance Specialist</w:t>
            </w:r>
            <w:r w:rsidR="00CC2706">
              <w:rPr>
                <w:rFonts w:ascii="Arial" w:eastAsia="SymbolMT" w:hAnsi="Arial" w:cs="Arial"/>
                <w:color w:val="000000" w:themeColor="text1"/>
              </w:rPr>
              <w:t xml:space="preserve">, </w:t>
            </w:r>
            <w:r w:rsidR="00CC2706">
              <w:rPr>
                <w:rFonts w:ascii="Arial" w:eastAsia="SymbolMT" w:hAnsi="Arial" w:cs="Arial"/>
              </w:rPr>
              <w:t>MATAR</w:t>
            </w:r>
          </w:p>
        </w:tc>
        <w:tc>
          <w:tcPr>
            <w:tcW w:w="7065" w:type="dxa"/>
            <w:gridSpan w:val="2"/>
            <w:shd w:val="clear" w:color="auto" w:fill="FFFFFF" w:themeFill="background1"/>
          </w:tcPr>
          <w:p w14:paraId="33152DE0" w14:textId="41B336A2" w:rsidR="0043376B" w:rsidRPr="0043376B" w:rsidRDefault="00806543" w:rsidP="0043376B">
            <w:pPr>
              <w:pStyle w:val="ListParagraph"/>
              <w:numPr>
                <w:ilvl w:val="0"/>
                <w:numId w:val="6"/>
              </w:numPr>
              <w:autoSpaceDE w:val="0"/>
              <w:autoSpaceDN w:val="0"/>
              <w:adjustRightInd w:val="0"/>
              <w:spacing w:after="0" w:line="240" w:lineRule="auto"/>
              <w:ind w:left="180" w:hanging="180"/>
              <w:rPr>
                <w:rFonts w:ascii="Arial" w:eastAsia="SymbolMT" w:hAnsi="Arial" w:cs="Arial"/>
                <w:color w:val="0D0D0D"/>
              </w:rPr>
            </w:pPr>
            <w:r w:rsidRPr="00806543">
              <w:rPr>
                <w:rFonts w:ascii="Arial" w:eastAsia="SymbolMT" w:hAnsi="Arial" w:cs="Arial"/>
                <w:color w:val="0D0D0D"/>
              </w:rPr>
              <w:t xml:space="preserve">Nasser Al-Khalaf </w:t>
            </w:r>
            <w:r w:rsidR="00C34C85">
              <w:rPr>
                <w:rFonts w:ascii="Arial" w:eastAsia="SymbolMT" w:hAnsi="Arial" w:cs="Arial"/>
                <w:color w:val="0D0D0D"/>
              </w:rPr>
              <w:t>-</w:t>
            </w:r>
            <w:r w:rsidR="0043376B">
              <w:rPr>
                <w:rFonts w:ascii="Arial" w:eastAsia="SymbolMT" w:hAnsi="Arial" w:cs="Arial"/>
                <w:color w:val="0D0D0D"/>
              </w:rPr>
              <w:t xml:space="preserve"> </w:t>
            </w:r>
            <w:r w:rsidR="00C34C85">
              <w:rPr>
                <w:rFonts w:ascii="Verdana" w:hAnsi="Verdana"/>
                <w:sz w:val="20"/>
                <w:szCs w:val="20"/>
              </w:rPr>
              <w:t>Head of A</w:t>
            </w:r>
            <w:r w:rsidR="002974EF">
              <w:rPr>
                <w:rFonts w:ascii="Verdana" w:hAnsi="Verdana"/>
                <w:sz w:val="20"/>
                <w:szCs w:val="20"/>
              </w:rPr>
              <w:t>ir Traffic Operations</w:t>
            </w:r>
            <w:bookmarkStart w:id="0" w:name="_GoBack"/>
            <w:bookmarkEnd w:id="0"/>
            <w:r w:rsidR="00C34C85">
              <w:rPr>
                <w:rFonts w:ascii="Verdana" w:hAnsi="Verdana"/>
                <w:sz w:val="20"/>
                <w:szCs w:val="20"/>
              </w:rPr>
              <w:t>, QCAA</w:t>
            </w:r>
          </w:p>
          <w:p w14:paraId="4E8DAD36" w14:textId="34528421" w:rsidR="0043376B" w:rsidRPr="0043376B" w:rsidRDefault="0043376B" w:rsidP="00C34C85">
            <w:pPr>
              <w:pStyle w:val="ListParagraph"/>
              <w:numPr>
                <w:ilvl w:val="0"/>
                <w:numId w:val="6"/>
              </w:numPr>
              <w:tabs>
                <w:tab w:val="left" w:pos="4841"/>
              </w:tabs>
              <w:autoSpaceDE w:val="0"/>
              <w:autoSpaceDN w:val="0"/>
              <w:adjustRightInd w:val="0"/>
              <w:spacing w:after="0"/>
              <w:ind w:left="157" w:hanging="157"/>
              <w:rPr>
                <w:rFonts w:ascii="Arial" w:hAnsi="Arial" w:cs="Arial"/>
                <w:color w:val="0D0D0D"/>
              </w:rPr>
            </w:pPr>
            <w:r w:rsidRPr="0043376B">
              <w:rPr>
                <w:rFonts w:ascii="Arial" w:eastAsia="SymbolMT" w:hAnsi="Arial" w:cs="Arial"/>
                <w:color w:val="0D0D0D"/>
              </w:rPr>
              <w:t>Franz Sammueller</w:t>
            </w:r>
            <w:r w:rsidR="00C34C85">
              <w:rPr>
                <w:rFonts w:ascii="Arial" w:eastAsia="SymbolMT" w:hAnsi="Arial" w:cs="Arial"/>
                <w:color w:val="0D0D0D"/>
              </w:rPr>
              <w:t>-</w:t>
            </w:r>
            <w:r w:rsidRPr="0043376B">
              <w:rPr>
                <w:rFonts w:ascii="Arial" w:eastAsia="SymbolMT" w:hAnsi="Arial" w:cs="Arial"/>
                <w:color w:val="0D0D0D"/>
              </w:rPr>
              <w:t xml:space="preserve"> TWR-AMS Advisor</w:t>
            </w:r>
            <w:r w:rsidR="00C34C85">
              <w:rPr>
                <w:rFonts w:ascii="Arial" w:eastAsia="SymbolMT" w:hAnsi="Arial" w:cs="Arial"/>
                <w:color w:val="0D0D0D"/>
              </w:rPr>
              <w:t xml:space="preserve">, </w:t>
            </w:r>
            <w:r w:rsidR="00C34C85" w:rsidRPr="0043376B">
              <w:rPr>
                <w:rFonts w:ascii="Arial" w:eastAsia="SymbolMT" w:hAnsi="Arial" w:cs="Arial"/>
                <w:color w:val="0D0D0D"/>
              </w:rPr>
              <w:t>QCAA</w:t>
            </w:r>
          </w:p>
        </w:tc>
      </w:tr>
      <w:tr w:rsidR="0043376B" w14:paraId="790DDA6C" w14:textId="77777777" w:rsidTr="004C53FC">
        <w:tc>
          <w:tcPr>
            <w:tcW w:w="13950" w:type="dxa"/>
            <w:gridSpan w:val="4"/>
            <w:shd w:val="clear" w:color="auto" w:fill="A6A6A6" w:themeFill="background1" w:themeFillShade="A6"/>
          </w:tcPr>
          <w:p w14:paraId="66983A9F" w14:textId="77777777" w:rsidR="0043376B" w:rsidRPr="00473AF8" w:rsidRDefault="0043376B" w:rsidP="00B33362">
            <w:pPr>
              <w:pStyle w:val="ListParagraph"/>
              <w:numPr>
                <w:ilvl w:val="0"/>
                <w:numId w:val="10"/>
              </w:numPr>
              <w:autoSpaceDE w:val="0"/>
              <w:autoSpaceDN w:val="0"/>
              <w:adjustRightInd w:val="0"/>
              <w:spacing w:after="0" w:line="240" w:lineRule="auto"/>
              <w:jc w:val="center"/>
              <w:rPr>
                <w:rFonts w:ascii="Arial" w:eastAsia="SymbolMT" w:hAnsi="Arial" w:cs="Arial"/>
                <w:color w:val="0D0D0D"/>
                <w:sz w:val="20"/>
                <w:szCs w:val="20"/>
              </w:rPr>
            </w:pPr>
            <w:r w:rsidRPr="000814F7">
              <w:rPr>
                <w:rFonts w:ascii="Arial" w:hAnsi="Arial" w:cs="Arial"/>
                <w:color w:val="0D0D0D"/>
                <w:sz w:val="24"/>
                <w:szCs w:val="24"/>
              </w:rPr>
              <w:t xml:space="preserve">Role of </w:t>
            </w:r>
            <w:r>
              <w:rPr>
                <w:rFonts w:ascii="Arial" w:hAnsi="Arial" w:cs="Arial"/>
                <w:color w:val="0D0D0D"/>
                <w:sz w:val="24"/>
                <w:szCs w:val="24"/>
              </w:rPr>
              <w:t>Co-</w:t>
            </w:r>
            <w:r w:rsidRPr="000814F7">
              <w:rPr>
                <w:rFonts w:ascii="Arial" w:hAnsi="Arial" w:cs="Arial"/>
                <w:color w:val="0D0D0D"/>
                <w:sz w:val="24"/>
                <w:szCs w:val="24"/>
              </w:rPr>
              <w:t>Chairman</w:t>
            </w:r>
          </w:p>
        </w:tc>
      </w:tr>
      <w:tr w:rsidR="0043376B" w14:paraId="31C87233" w14:textId="77777777" w:rsidTr="004C53FC">
        <w:tc>
          <w:tcPr>
            <w:tcW w:w="13950" w:type="dxa"/>
            <w:gridSpan w:val="4"/>
            <w:shd w:val="clear" w:color="auto" w:fill="FFFFFF" w:themeFill="background1"/>
          </w:tcPr>
          <w:p w14:paraId="23815A52" w14:textId="77777777" w:rsidR="0043376B" w:rsidRPr="0043376B" w:rsidRDefault="0043376B" w:rsidP="0043376B">
            <w:pPr>
              <w:pStyle w:val="ListParagraph"/>
              <w:numPr>
                <w:ilvl w:val="0"/>
                <w:numId w:val="3"/>
              </w:numPr>
              <w:autoSpaceDE w:val="0"/>
              <w:autoSpaceDN w:val="0"/>
              <w:adjustRightInd w:val="0"/>
              <w:spacing w:after="0" w:line="240" w:lineRule="auto"/>
              <w:ind w:left="180" w:hanging="180"/>
              <w:rPr>
                <w:rFonts w:ascii="Arial" w:eastAsia="SymbolMT" w:hAnsi="Arial" w:cs="Arial"/>
                <w:color w:val="0D0D0D"/>
              </w:rPr>
            </w:pPr>
            <w:r w:rsidRPr="0043376B">
              <w:rPr>
                <w:rFonts w:ascii="Arial" w:eastAsia="SymbolMT" w:hAnsi="Arial" w:cs="Arial"/>
                <w:color w:val="0D0D0D"/>
              </w:rPr>
              <w:t>Support the Chairman in above mentioned roles</w:t>
            </w:r>
          </w:p>
          <w:p w14:paraId="3472C3A5" w14:textId="77777777" w:rsidR="0043376B" w:rsidRPr="000814F7" w:rsidRDefault="0043376B" w:rsidP="0043376B">
            <w:pPr>
              <w:pStyle w:val="ListParagraph"/>
              <w:numPr>
                <w:ilvl w:val="0"/>
                <w:numId w:val="3"/>
              </w:numPr>
              <w:tabs>
                <w:tab w:val="left" w:pos="1317"/>
              </w:tabs>
              <w:autoSpaceDE w:val="0"/>
              <w:autoSpaceDN w:val="0"/>
              <w:adjustRightInd w:val="0"/>
              <w:spacing w:after="0" w:line="240" w:lineRule="auto"/>
              <w:ind w:left="157" w:hanging="157"/>
              <w:rPr>
                <w:rFonts w:ascii="Arial" w:hAnsi="Arial" w:cs="Arial"/>
                <w:color w:val="0D0D0D"/>
                <w:sz w:val="24"/>
                <w:szCs w:val="24"/>
              </w:rPr>
            </w:pPr>
            <w:r w:rsidRPr="0043376B">
              <w:rPr>
                <w:rFonts w:ascii="Arial" w:eastAsia="SymbolMT" w:hAnsi="Arial" w:cs="Arial"/>
                <w:color w:val="0D0D0D"/>
              </w:rPr>
              <w:t>To act in place of the Chairman if he is unable to plan, facilitate, etc.</w:t>
            </w:r>
          </w:p>
        </w:tc>
      </w:tr>
    </w:tbl>
    <w:p w14:paraId="71D1DF86" w14:textId="77777777" w:rsidR="00B96869" w:rsidRDefault="00B96869" w:rsidP="00F215BA">
      <w:pPr>
        <w:ind w:left="-90"/>
      </w:pPr>
    </w:p>
    <w:tbl>
      <w:tblPr>
        <w:tblStyle w:val="TableGrid"/>
        <w:tblW w:w="13950" w:type="dxa"/>
        <w:tblInd w:w="85" w:type="dxa"/>
        <w:tblLook w:val="04A0" w:firstRow="1" w:lastRow="0" w:firstColumn="1" w:lastColumn="0" w:noHBand="0" w:noVBand="1"/>
      </w:tblPr>
      <w:tblGrid>
        <w:gridCol w:w="4588"/>
        <w:gridCol w:w="5528"/>
        <w:gridCol w:w="3834"/>
      </w:tblGrid>
      <w:tr w:rsidR="0043376B" w:rsidRPr="0043376B" w14:paraId="7DCD8FE5" w14:textId="77777777" w:rsidTr="004C53FC">
        <w:trPr>
          <w:trHeight w:val="432"/>
        </w:trPr>
        <w:tc>
          <w:tcPr>
            <w:tcW w:w="4588" w:type="dxa"/>
            <w:shd w:val="pct20" w:color="auto" w:fill="auto"/>
            <w:vAlign w:val="center"/>
          </w:tcPr>
          <w:p w14:paraId="1B78FF15" w14:textId="77777777" w:rsidR="0043376B" w:rsidRPr="00B33362" w:rsidRDefault="0043376B" w:rsidP="00B96869">
            <w:pPr>
              <w:pStyle w:val="ListParagraph"/>
              <w:numPr>
                <w:ilvl w:val="0"/>
                <w:numId w:val="10"/>
              </w:numPr>
              <w:ind w:left="304"/>
              <w:jc w:val="center"/>
              <w:rPr>
                <w:rFonts w:ascii="Arial" w:hAnsi="Arial" w:cs="Arial"/>
                <w:bCs/>
                <w:sz w:val="24"/>
                <w:szCs w:val="24"/>
              </w:rPr>
            </w:pPr>
            <w:r w:rsidRPr="00B33362">
              <w:rPr>
                <w:rFonts w:ascii="Arial" w:hAnsi="Arial" w:cs="Arial"/>
                <w:bCs/>
                <w:sz w:val="24"/>
                <w:szCs w:val="24"/>
              </w:rPr>
              <w:lastRenderedPageBreak/>
              <w:t>Consultation, Decision Making and Conflict Resolution Process</w:t>
            </w:r>
          </w:p>
        </w:tc>
        <w:tc>
          <w:tcPr>
            <w:tcW w:w="5528" w:type="dxa"/>
            <w:shd w:val="pct20" w:color="auto" w:fill="auto"/>
            <w:vAlign w:val="center"/>
          </w:tcPr>
          <w:p w14:paraId="0BDE9595" w14:textId="77777777" w:rsidR="0043376B" w:rsidRPr="00B33362" w:rsidRDefault="0043376B" w:rsidP="00B96869">
            <w:pPr>
              <w:pStyle w:val="ListParagraph"/>
              <w:numPr>
                <w:ilvl w:val="0"/>
                <w:numId w:val="10"/>
              </w:numPr>
              <w:ind w:left="254"/>
              <w:jc w:val="center"/>
              <w:rPr>
                <w:rFonts w:ascii="Arial" w:hAnsi="Arial" w:cs="Arial"/>
                <w:bCs/>
                <w:sz w:val="24"/>
                <w:szCs w:val="24"/>
              </w:rPr>
            </w:pPr>
            <w:r w:rsidRPr="00B33362">
              <w:rPr>
                <w:rFonts w:ascii="Arial" w:hAnsi="Arial" w:cs="Arial"/>
                <w:bCs/>
                <w:sz w:val="24"/>
                <w:szCs w:val="24"/>
              </w:rPr>
              <w:t>Governance and Protection of Safety Data, Safety Reports and Safety Information</w:t>
            </w:r>
          </w:p>
        </w:tc>
        <w:tc>
          <w:tcPr>
            <w:tcW w:w="3834" w:type="dxa"/>
            <w:shd w:val="pct20" w:color="auto" w:fill="auto"/>
            <w:vAlign w:val="center"/>
          </w:tcPr>
          <w:p w14:paraId="751D3D82" w14:textId="77777777" w:rsidR="0043376B" w:rsidRPr="00E275E0" w:rsidRDefault="0043376B" w:rsidP="00B96869">
            <w:pPr>
              <w:pStyle w:val="ListParagraph"/>
              <w:numPr>
                <w:ilvl w:val="0"/>
                <w:numId w:val="10"/>
              </w:numPr>
              <w:ind w:left="306"/>
              <w:jc w:val="center"/>
              <w:rPr>
                <w:rFonts w:ascii="Arial" w:hAnsi="Arial" w:cs="Arial"/>
                <w:bCs/>
                <w:sz w:val="24"/>
                <w:szCs w:val="24"/>
              </w:rPr>
            </w:pPr>
            <w:r w:rsidRPr="00E275E0">
              <w:rPr>
                <w:rFonts w:ascii="Arial" w:hAnsi="Arial" w:cs="Arial"/>
                <w:bCs/>
                <w:sz w:val="24"/>
                <w:szCs w:val="24"/>
              </w:rPr>
              <w:t>Documentation and Reporting Requirements</w:t>
            </w:r>
          </w:p>
        </w:tc>
      </w:tr>
      <w:tr w:rsidR="0043376B" w:rsidRPr="0043376B" w14:paraId="6F907A71" w14:textId="77777777" w:rsidTr="004C53FC">
        <w:trPr>
          <w:trHeight w:val="1665"/>
        </w:trPr>
        <w:tc>
          <w:tcPr>
            <w:tcW w:w="4588" w:type="dxa"/>
            <w:tcBorders>
              <w:bottom w:val="single" w:sz="4" w:space="0" w:color="auto"/>
            </w:tcBorders>
          </w:tcPr>
          <w:p w14:paraId="52164524"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Discussion</w:t>
            </w:r>
          </w:p>
          <w:p w14:paraId="3B676725"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Assessment</w:t>
            </w:r>
          </w:p>
          <w:p w14:paraId="08ECD3F5"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Proposal to Management (each member)</w:t>
            </w:r>
          </w:p>
          <w:p w14:paraId="008C057F"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Coordination</w:t>
            </w:r>
          </w:p>
          <w:p w14:paraId="16BB820D"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Resolution with blessing of Management</w:t>
            </w:r>
          </w:p>
        </w:tc>
        <w:tc>
          <w:tcPr>
            <w:tcW w:w="5528" w:type="dxa"/>
            <w:tcBorders>
              <w:bottom w:val="single" w:sz="4" w:space="0" w:color="auto"/>
            </w:tcBorders>
          </w:tcPr>
          <w:p w14:paraId="3278E6F2" w14:textId="77777777" w:rsidR="0043376B" w:rsidRPr="008E6E2F" w:rsidRDefault="0043376B" w:rsidP="006A513B">
            <w:pPr>
              <w:numPr>
                <w:ilvl w:val="0"/>
                <w:numId w:val="7"/>
              </w:numPr>
              <w:spacing w:line="259" w:lineRule="auto"/>
              <w:ind w:left="319"/>
              <w:rPr>
                <w:rFonts w:ascii="Arial" w:hAnsi="Arial" w:cs="Arial"/>
              </w:rPr>
            </w:pPr>
            <w:r w:rsidRPr="008E6E2F">
              <w:rPr>
                <w:rFonts w:ascii="Arial" w:hAnsi="Arial" w:cs="Arial"/>
              </w:rPr>
              <w:t>List of signed Non-Disclosure Agreements (</w:t>
            </w:r>
            <w:r w:rsidRPr="008E6E2F">
              <w:rPr>
                <w:rFonts w:ascii="Arial" w:hAnsi="Arial" w:cs="Arial"/>
                <w:b/>
                <w:bCs/>
              </w:rPr>
              <w:t>NDAs</w:t>
            </w:r>
            <w:r w:rsidRPr="008E6E2F">
              <w:rPr>
                <w:rFonts w:ascii="Arial" w:hAnsi="Arial" w:cs="Arial"/>
              </w:rPr>
              <w:t>)</w:t>
            </w:r>
            <w:r w:rsidR="008E6E2F" w:rsidRPr="008E6E2F">
              <w:rPr>
                <w:rFonts w:ascii="Arial" w:hAnsi="Arial" w:cs="Arial"/>
              </w:rPr>
              <w:t xml:space="preserve"> </w:t>
            </w:r>
            <w:r w:rsidRPr="008E6E2F">
              <w:rPr>
                <w:rFonts w:ascii="Arial" w:hAnsi="Arial" w:cs="Arial"/>
              </w:rPr>
              <w:t>Not yet applicable</w:t>
            </w:r>
          </w:p>
          <w:p w14:paraId="6340960F" w14:textId="77777777" w:rsidR="0043376B" w:rsidRPr="0043376B" w:rsidRDefault="0043376B" w:rsidP="008E6E2F">
            <w:pPr>
              <w:numPr>
                <w:ilvl w:val="0"/>
                <w:numId w:val="7"/>
              </w:numPr>
              <w:spacing w:line="259" w:lineRule="auto"/>
              <w:ind w:left="319"/>
              <w:rPr>
                <w:rFonts w:ascii="Arial" w:hAnsi="Arial" w:cs="Arial"/>
              </w:rPr>
            </w:pPr>
            <w:r w:rsidRPr="0043376B">
              <w:rPr>
                <w:rFonts w:ascii="Arial" w:hAnsi="Arial" w:cs="Arial"/>
                <w:b/>
                <w:bCs/>
              </w:rPr>
              <w:t>House Rule</w:t>
            </w:r>
            <w:r w:rsidRPr="0043376B">
              <w:rPr>
                <w:rFonts w:ascii="Arial" w:hAnsi="Arial" w:cs="Arial"/>
              </w:rPr>
              <w:t>:</w:t>
            </w:r>
            <w:r w:rsidRPr="0043376B">
              <w:rPr>
                <w:rFonts w:ascii="Arial" w:hAnsi="Arial" w:cs="Arial"/>
              </w:rPr>
              <w:tab/>
              <w:t>Anyone who comes to the meeting is free to use information from the discussion, but is not allowed to reveal who made any comment. It is designed to increase openness of discussion.</w:t>
            </w:r>
          </w:p>
        </w:tc>
        <w:tc>
          <w:tcPr>
            <w:tcW w:w="3834" w:type="dxa"/>
            <w:tcBorders>
              <w:bottom w:val="single" w:sz="4" w:space="0" w:color="auto"/>
            </w:tcBorders>
          </w:tcPr>
          <w:p w14:paraId="3FC9B23A" w14:textId="77777777" w:rsidR="0043376B" w:rsidRPr="0043376B" w:rsidRDefault="0043376B" w:rsidP="0043376B">
            <w:pPr>
              <w:spacing w:line="259" w:lineRule="auto"/>
              <w:ind w:left="-90"/>
              <w:rPr>
                <w:rFonts w:ascii="Arial" w:hAnsi="Arial" w:cs="Arial"/>
              </w:rPr>
            </w:pPr>
            <w:r w:rsidRPr="0043376B">
              <w:rPr>
                <w:rFonts w:ascii="Arial" w:hAnsi="Arial" w:cs="Arial"/>
              </w:rPr>
              <w:t>Updates on the following occurrence categories at each meeting by concerned member:</w:t>
            </w:r>
          </w:p>
          <w:p w14:paraId="37C7251A"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Abnormal Runway Contact</w:t>
            </w:r>
          </w:p>
          <w:p w14:paraId="6DE71B9A"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Bird Strike</w:t>
            </w:r>
          </w:p>
          <w:p w14:paraId="561AD5E2"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Ground Collision</w:t>
            </w:r>
          </w:p>
          <w:p w14:paraId="5E8C3184"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Ground Handling</w:t>
            </w:r>
          </w:p>
          <w:p w14:paraId="43547CCE"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Runway Excursion</w:t>
            </w:r>
          </w:p>
          <w:p w14:paraId="1B44BB3D"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Runway Incursion</w:t>
            </w:r>
          </w:p>
          <w:p w14:paraId="36CFC2D1"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Loss of Control on Ground</w:t>
            </w:r>
          </w:p>
          <w:p w14:paraId="5B71937B"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Collision with Obstacles</w:t>
            </w:r>
          </w:p>
          <w:p w14:paraId="2F33C16F" w14:textId="77777777" w:rsidR="0043376B" w:rsidRPr="0043376B" w:rsidRDefault="0043376B" w:rsidP="0043376B">
            <w:pPr>
              <w:numPr>
                <w:ilvl w:val="0"/>
                <w:numId w:val="7"/>
              </w:numPr>
              <w:spacing w:line="259" w:lineRule="auto"/>
              <w:rPr>
                <w:rFonts w:ascii="Arial" w:hAnsi="Arial" w:cs="Arial"/>
              </w:rPr>
            </w:pPr>
            <w:r w:rsidRPr="0043376B">
              <w:rPr>
                <w:rFonts w:ascii="Arial" w:hAnsi="Arial" w:cs="Arial"/>
              </w:rPr>
              <w:t>Undershoot/Overshot</w:t>
            </w:r>
          </w:p>
        </w:tc>
      </w:tr>
    </w:tbl>
    <w:p w14:paraId="3D412AB0" w14:textId="17729E48" w:rsidR="00F03F21" w:rsidRDefault="006F077E" w:rsidP="006F077E">
      <w:pPr>
        <w:spacing w:before="240"/>
        <w:ind w:left="90"/>
      </w:pPr>
      <w:r>
        <w:rPr>
          <w:noProof/>
        </w:rPr>
        <w:drawing>
          <wp:inline distT="0" distB="0" distL="0" distR="0" wp14:anchorId="232EEF19" wp14:editId="297FABE0">
            <wp:extent cx="8877300" cy="287051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900407" cy="2877987"/>
                    </a:xfrm>
                    <a:prstGeom prst="rect">
                      <a:avLst/>
                    </a:prstGeom>
                  </pic:spPr>
                </pic:pic>
              </a:graphicData>
            </a:graphic>
          </wp:inline>
        </w:drawing>
      </w:r>
    </w:p>
    <w:p w14:paraId="64E89361" w14:textId="77777777" w:rsidR="00F03F21" w:rsidRDefault="00F03F21" w:rsidP="00F215BA">
      <w:pPr>
        <w:ind w:left="-90"/>
      </w:pPr>
    </w:p>
    <w:p w14:paraId="15ADEF93" w14:textId="77777777" w:rsidR="00F03F21" w:rsidRDefault="00F03F21" w:rsidP="00F215BA">
      <w:pPr>
        <w:ind w:left="-90"/>
      </w:pPr>
    </w:p>
    <w:tbl>
      <w:tblPr>
        <w:tblStyle w:val="TableGrid"/>
        <w:tblW w:w="13950" w:type="dxa"/>
        <w:tblInd w:w="85" w:type="dxa"/>
        <w:tblLook w:val="04A0" w:firstRow="1" w:lastRow="0" w:firstColumn="1" w:lastColumn="0" w:noHBand="0" w:noVBand="1"/>
      </w:tblPr>
      <w:tblGrid>
        <w:gridCol w:w="8010"/>
        <w:gridCol w:w="2723"/>
        <w:gridCol w:w="3217"/>
      </w:tblGrid>
      <w:tr w:rsidR="00E7541A" w:rsidRPr="0043376B" w14:paraId="690E9649" w14:textId="77777777" w:rsidTr="006A513B">
        <w:trPr>
          <w:trHeight w:val="288"/>
        </w:trPr>
        <w:tc>
          <w:tcPr>
            <w:tcW w:w="13950" w:type="dxa"/>
            <w:gridSpan w:val="3"/>
            <w:shd w:val="pct20" w:color="auto" w:fill="auto"/>
            <w:vAlign w:val="center"/>
          </w:tcPr>
          <w:p w14:paraId="2B0139AE" w14:textId="1793F42F" w:rsidR="00E7541A" w:rsidRPr="0043376B" w:rsidRDefault="00E7541A" w:rsidP="00ED0A63">
            <w:pPr>
              <w:spacing w:after="160" w:line="259" w:lineRule="auto"/>
              <w:ind w:left="-90"/>
              <w:jc w:val="center"/>
              <w:rPr>
                <w:rFonts w:ascii="Arial" w:hAnsi="Arial" w:cs="Arial"/>
                <w:sz w:val="24"/>
                <w:szCs w:val="24"/>
              </w:rPr>
            </w:pPr>
            <w:r w:rsidRPr="0043376B">
              <w:rPr>
                <w:rFonts w:ascii="Arial" w:hAnsi="Arial" w:cs="Arial"/>
                <w:sz w:val="24"/>
                <w:szCs w:val="24"/>
              </w:rPr>
              <w:t>ToR Approval</w:t>
            </w:r>
            <w:r>
              <w:rPr>
                <w:rFonts w:ascii="Arial" w:hAnsi="Arial" w:cs="Arial"/>
                <w:sz w:val="24"/>
                <w:szCs w:val="24"/>
              </w:rPr>
              <w:t xml:space="preserve"> (</w:t>
            </w:r>
            <w:r w:rsidRPr="00ED0A63">
              <w:rPr>
                <w:rFonts w:ascii="Arial" w:hAnsi="Arial" w:cs="Arial"/>
                <w:i/>
                <w:sz w:val="24"/>
                <w:szCs w:val="24"/>
              </w:rPr>
              <w:t>signed by authorized person from Member Organization</w:t>
            </w:r>
            <w:r>
              <w:rPr>
                <w:rFonts w:ascii="Arial" w:hAnsi="Arial" w:cs="Arial"/>
                <w:sz w:val="24"/>
                <w:szCs w:val="24"/>
              </w:rPr>
              <w:t>)</w:t>
            </w:r>
          </w:p>
        </w:tc>
      </w:tr>
      <w:tr w:rsidR="00E7541A" w:rsidRPr="0043376B" w14:paraId="37F5C161" w14:textId="77777777" w:rsidTr="006A513B">
        <w:trPr>
          <w:trHeight w:val="288"/>
        </w:trPr>
        <w:tc>
          <w:tcPr>
            <w:tcW w:w="8010" w:type="dxa"/>
          </w:tcPr>
          <w:p w14:paraId="6FA852B2" w14:textId="77777777" w:rsidR="00E7541A" w:rsidRPr="0043376B" w:rsidRDefault="00E7541A" w:rsidP="006A513B">
            <w:pPr>
              <w:ind w:left="-90"/>
              <w:jc w:val="center"/>
              <w:rPr>
                <w:rFonts w:ascii="Arial" w:hAnsi="Arial" w:cs="Arial"/>
                <w:sz w:val="24"/>
                <w:szCs w:val="24"/>
              </w:rPr>
            </w:pPr>
            <w:r w:rsidRPr="0043376B">
              <w:rPr>
                <w:rFonts w:ascii="Arial" w:hAnsi="Arial" w:cs="Arial"/>
                <w:sz w:val="24"/>
                <w:szCs w:val="24"/>
              </w:rPr>
              <w:t>Name</w:t>
            </w:r>
            <w:r>
              <w:rPr>
                <w:rFonts w:ascii="Arial" w:hAnsi="Arial" w:cs="Arial"/>
                <w:sz w:val="24"/>
                <w:szCs w:val="24"/>
              </w:rPr>
              <w:t xml:space="preserve"> / Organization</w:t>
            </w:r>
          </w:p>
        </w:tc>
        <w:tc>
          <w:tcPr>
            <w:tcW w:w="2723" w:type="dxa"/>
          </w:tcPr>
          <w:p w14:paraId="27797140" w14:textId="77777777" w:rsidR="00E7541A" w:rsidRPr="0043376B" w:rsidRDefault="00E7541A" w:rsidP="006A513B">
            <w:pPr>
              <w:spacing w:after="160" w:line="259" w:lineRule="auto"/>
              <w:ind w:left="-90"/>
              <w:jc w:val="center"/>
              <w:rPr>
                <w:rFonts w:ascii="Arial" w:hAnsi="Arial" w:cs="Arial"/>
                <w:sz w:val="24"/>
                <w:szCs w:val="24"/>
              </w:rPr>
            </w:pPr>
            <w:r w:rsidRPr="0043376B">
              <w:rPr>
                <w:rFonts w:ascii="Arial" w:hAnsi="Arial" w:cs="Arial"/>
                <w:sz w:val="24"/>
                <w:szCs w:val="24"/>
              </w:rPr>
              <w:t>Signature</w:t>
            </w:r>
          </w:p>
        </w:tc>
        <w:tc>
          <w:tcPr>
            <w:tcW w:w="3217" w:type="dxa"/>
          </w:tcPr>
          <w:p w14:paraId="78FA5E04" w14:textId="77777777" w:rsidR="00E7541A" w:rsidRPr="0043376B" w:rsidRDefault="00E7541A" w:rsidP="006A513B">
            <w:pPr>
              <w:spacing w:after="160" w:line="259" w:lineRule="auto"/>
              <w:ind w:left="-90"/>
              <w:jc w:val="center"/>
              <w:rPr>
                <w:rFonts w:ascii="Arial" w:hAnsi="Arial" w:cs="Arial"/>
                <w:sz w:val="24"/>
                <w:szCs w:val="24"/>
              </w:rPr>
            </w:pPr>
            <w:r w:rsidRPr="0043376B">
              <w:rPr>
                <w:rFonts w:ascii="Arial" w:hAnsi="Arial" w:cs="Arial"/>
                <w:sz w:val="24"/>
                <w:szCs w:val="24"/>
              </w:rPr>
              <w:t>Date</w:t>
            </w:r>
          </w:p>
        </w:tc>
      </w:tr>
      <w:tr w:rsidR="003441C6" w:rsidRPr="0043376B" w14:paraId="581E58BF" w14:textId="77777777" w:rsidTr="006A513B">
        <w:trPr>
          <w:trHeight w:val="1748"/>
        </w:trPr>
        <w:tc>
          <w:tcPr>
            <w:tcW w:w="8010" w:type="dxa"/>
          </w:tcPr>
          <w:p w14:paraId="6A087EE0" w14:textId="0EFE0786" w:rsidR="003441C6" w:rsidRPr="004C0797" w:rsidRDefault="003441C6" w:rsidP="00F03F21">
            <w:pPr>
              <w:spacing w:line="259" w:lineRule="auto"/>
              <w:ind w:left="-90"/>
              <w:rPr>
                <w:rFonts w:ascii="Arial" w:hAnsi="Arial" w:cs="Arial"/>
                <w:sz w:val="24"/>
                <w:szCs w:val="24"/>
              </w:rPr>
            </w:pPr>
          </w:p>
        </w:tc>
        <w:tc>
          <w:tcPr>
            <w:tcW w:w="2723" w:type="dxa"/>
          </w:tcPr>
          <w:p w14:paraId="62F85301" w14:textId="77777777" w:rsidR="003441C6" w:rsidRPr="0043376B" w:rsidRDefault="003441C6" w:rsidP="006A513B">
            <w:pPr>
              <w:spacing w:line="259" w:lineRule="auto"/>
              <w:ind w:left="-90"/>
            </w:pPr>
          </w:p>
        </w:tc>
        <w:tc>
          <w:tcPr>
            <w:tcW w:w="3217" w:type="dxa"/>
          </w:tcPr>
          <w:p w14:paraId="6B954253" w14:textId="77777777" w:rsidR="003441C6" w:rsidRPr="0043376B" w:rsidRDefault="003441C6" w:rsidP="006A513B">
            <w:pPr>
              <w:spacing w:line="259" w:lineRule="auto"/>
              <w:ind w:left="-90"/>
            </w:pPr>
          </w:p>
        </w:tc>
      </w:tr>
      <w:tr w:rsidR="003441C6" w14:paraId="392E0C47" w14:textId="77777777" w:rsidTr="006A513B">
        <w:trPr>
          <w:trHeight w:val="1748"/>
        </w:trPr>
        <w:tc>
          <w:tcPr>
            <w:tcW w:w="8010" w:type="dxa"/>
          </w:tcPr>
          <w:p w14:paraId="1F3F7520" w14:textId="45E7F0C5" w:rsidR="003441C6" w:rsidRDefault="003441C6" w:rsidP="00F03F21">
            <w:pPr>
              <w:ind w:left="-90"/>
            </w:pPr>
          </w:p>
        </w:tc>
        <w:tc>
          <w:tcPr>
            <w:tcW w:w="2723" w:type="dxa"/>
          </w:tcPr>
          <w:p w14:paraId="607D0904" w14:textId="77777777" w:rsidR="003441C6" w:rsidRPr="0043376B" w:rsidRDefault="003441C6" w:rsidP="006A513B">
            <w:pPr>
              <w:ind w:left="-90"/>
            </w:pPr>
          </w:p>
        </w:tc>
        <w:tc>
          <w:tcPr>
            <w:tcW w:w="3217" w:type="dxa"/>
          </w:tcPr>
          <w:p w14:paraId="37CFC7BA" w14:textId="77777777" w:rsidR="003441C6" w:rsidRDefault="003441C6" w:rsidP="006A513B">
            <w:pPr>
              <w:ind w:left="-90"/>
            </w:pPr>
          </w:p>
        </w:tc>
      </w:tr>
    </w:tbl>
    <w:p w14:paraId="3699D43D" w14:textId="108B92CD" w:rsidR="00986432" w:rsidRDefault="00986432" w:rsidP="00F215BA">
      <w:pPr>
        <w:ind w:left="-90"/>
      </w:pPr>
    </w:p>
    <w:p w14:paraId="25E2DDA0" w14:textId="77777777" w:rsidR="00986432" w:rsidRPr="00986432" w:rsidRDefault="00986432" w:rsidP="00986432"/>
    <w:p w14:paraId="558B78B8" w14:textId="0B5CF8DA" w:rsidR="00986432" w:rsidRDefault="00986432" w:rsidP="00986432"/>
    <w:p w14:paraId="08C37FBE" w14:textId="4F084682" w:rsidR="00E7541A" w:rsidRPr="00986432" w:rsidRDefault="00986432" w:rsidP="00986432">
      <w:pPr>
        <w:tabs>
          <w:tab w:val="left" w:pos="13185"/>
        </w:tabs>
      </w:pPr>
      <w:r>
        <w:tab/>
      </w:r>
    </w:p>
    <w:sectPr w:rsidR="00E7541A" w:rsidRPr="00986432" w:rsidSect="00F2702C">
      <w:headerReference w:type="default" r:id="rId11"/>
      <w:footerReference w:type="default" r:id="rId12"/>
      <w:pgSz w:w="15840" w:h="12240" w:orient="landscape"/>
      <w:pgMar w:top="0" w:right="630" w:bottom="540" w:left="1080" w:header="397" w:footer="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6CB33" w14:textId="77777777" w:rsidR="00FE3D8B" w:rsidRDefault="00FE3D8B" w:rsidP="00F215BA">
      <w:pPr>
        <w:spacing w:after="0" w:line="240" w:lineRule="auto"/>
      </w:pPr>
      <w:r>
        <w:separator/>
      </w:r>
    </w:p>
  </w:endnote>
  <w:endnote w:type="continuationSeparator" w:id="0">
    <w:p w14:paraId="74EE3918" w14:textId="77777777" w:rsidR="00FE3D8B" w:rsidRDefault="00FE3D8B" w:rsidP="00F2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774534"/>
      <w:docPartObj>
        <w:docPartGallery w:val="Page Numbers (Bottom of Page)"/>
        <w:docPartUnique/>
      </w:docPartObj>
    </w:sdtPr>
    <w:sdtEndPr>
      <w:rPr>
        <w:noProof/>
        <w:sz w:val="16"/>
        <w:szCs w:val="16"/>
      </w:rPr>
    </w:sdtEndPr>
    <w:sdtContent>
      <w:p w14:paraId="46B2E707" w14:textId="04B08B7B" w:rsidR="00F2702C" w:rsidRPr="00F2702C" w:rsidRDefault="00F2702C" w:rsidP="00F2702C">
        <w:pPr>
          <w:pStyle w:val="Footer"/>
          <w:rPr>
            <w:sz w:val="16"/>
            <w:szCs w:val="16"/>
          </w:rPr>
        </w:pPr>
        <w:r>
          <w:t xml:space="preserve">  </w:t>
        </w:r>
        <w:r w:rsidRPr="00F2702C">
          <w:rPr>
            <w:sz w:val="18"/>
            <w:szCs w:val="18"/>
          </w:rPr>
          <w:t>HIA-SAO-CMP-ToR-01-Runway Safety Team V.</w:t>
        </w:r>
        <w:r w:rsidR="00BC704C">
          <w:rPr>
            <w:sz w:val="18"/>
            <w:szCs w:val="18"/>
          </w:rPr>
          <w:t>2.0</w:t>
        </w:r>
        <w:r w:rsidRPr="00F2702C">
          <w:rPr>
            <w:sz w:val="18"/>
            <w:szCs w:val="18"/>
          </w:rPr>
          <w:t xml:space="preserve">/ </w:t>
        </w:r>
        <w:r w:rsidR="00BC704C">
          <w:rPr>
            <w:sz w:val="18"/>
            <w:szCs w:val="18"/>
          </w:rPr>
          <w:t>01</w:t>
        </w:r>
        <w:r w:rsidRPr="00F2702C">
          <w:rPr>
            <w:sz w:val="18"/>
            <w:szCs w:val="18"/>
          </w:rPr>
          <w:t>.0</w:t>
        </w:r>
        <w:r w:rsidR="00BC704C">
          <w:rPr>
            <w:sz w:val="18"/>
            <w:szCs w:val="18"/>
          </w:rPr>
          <w:t>2</w:t>
        </w:r>
        <w:r w:rsidR="00EA7CF4">
          <w:rPr>
            <w:sz w:val="18"/>
            <w:szCs w:val="18"/>
          </w:rPr>
          <w:t>.202</w:t>
        </w:r>
        <w:r w:rsidR="00BC704C">
          <w:rPr>
            <w:sz w:val="18"/>
            <w:szCs w:val="18"/>
          </w:rPr>
          <w:t>2</w:t>
        </w:r>
        <w:r w:rsidRPr="00F2702C">
          <w:t xml:space="preserve">                                   </w:t>
        </w:r>
        <w:r>
          <w:rPr>
            <w:sz w:val="16"/>
            <w:szCs w:val="16"/>
          </w:rPr>
          <w:t xml:space="preserve">                                                                                                                                                                                                </w:t>
        </w:r>
        <w:r w:rsidRPr="00F2702C">
          <w:rPr>
            <w:sz w:val="16"/>
            <w:szCs w:val="16"/>
          </w:rPr>
          <w:t xml:space="preserve">   </w:t>
        </w:r>
        <w:r w:rsidRPr="00F2702C">
          <w:rPr>
            <w:sz w:val="16"/>
            <w:szCs w:val="16"/>
          </w:rPr>
          <w:fldChar w:fldCharType="begin"/>
        </w:r>
        <w:r w:rsidRPr="00F2702C">
          <w:rPr>
            <w:sz w:val="16"/>
            <w:szCs w:val="16"/>
          </w:rPr>
          <w:instrText xml:space="preserve"> PAGE   \* MERGEFORMAT </w:instrText>
        </w:r>
        <w:r w:rsidRPr="00F2702C">
          <w:rPr>
            <w:sz w:val="16"/>
            <w:szCs w:val="16"/>
          </w:rPr>
          <w:fldChar w:fldCharType="separate"/>
        </w:r>
        <w:r w:rsidR="002974EF">
          <w:rPr>
            <w:noProof/>
            <w:sz w:val="16"/>
            <w:szCs w:val="16"/>
          </w:rPr>
          <w:t>2</w:t>
        </w:r>
        <w:r w:rsidRPr="00F2702C">
          <w:rPr>
            <w:noProof/>
            <w:sz w:val="16"/>
            <w:szCs w:val="16"/>
          </w:rPr>
          <w:fldChar w:fldCharType="end"/>
        </w:r>
      </w:p>
    </w:sdtContent>
  </w:sdt>
  <w:p w14:paraId="5855DA72" w14:textId="77777777" w:rsidR="00F215BA" w:rsidRDefault="00F21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A3E9F" w14:textId="77777777" w:rsidR="00FE3D8B" w:rsidRDefault="00FE3D8B" w:rsidP="00F215BA">
      <w:pPr>
        <w:spacing w:after="0" w:line="240" w:lineRule="auto"/>
      </w:pPr>
      <w:r>
        <w:separator/>
      </w:r>
    </w:p>
  </w:footnote>
  <w:footnote w:type="continuationSeparator" w:id="0">
    <w:p w14:paraId="4E315997" w14:textId="77777777" w:rsidR="00FE3D8B" w:rsidRDefault="00FE3D8B" w:rsidP="00F21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75" w:type="pct"/>
      <w:jc w:val="center"/>
      <w:tblBorders>
        <w:top w:val="single" w:sz="6" w:space="0" w:color="auto"/>
        <w:left w:val="single" w:sz="6" w:space="0" w:color="auto"/>
        <w:bottom w:val="single" w:sz="6" w:space="0" w:color="auto"/>
        <w:right w:val="single" w:sz="6" w:space="0" w:color="auto"/>
      </w:tblBorders>
      <w:tblCellMar>
        <w:top w:w="29" w:type="dxa"/>
        <w:left w:w="60" w:type="dxa"/>
        <w:bottom w:w="29" w:type="dxa"/>
        <w:right w:w="60" w:type="dxa"/>
      </w:tblCellMar>
      <w:tblLook w:val="0000" w:firstRow="0" w:lastRow="0" w:firstColumn="0" w:lastColumn="0" w:noHBand="0" w:noVBand="0"/>
    </w:tblPr>
    <w:tblGrid>
      <w:gridCol w:w="5100"/>
      <w:gridCol w:w="4797"/>
      <w:gridCol w:w="3864"/>
    </w:tblGrid>
    <w:tr w:rsidR="00B96869" w:rsidRPr="00D55EBE" w14:paraId="0D00DE19" w14:textId="77777777" w:rsidTr="00F2702C">
      <w:trPr>
        <w:cantSplit/>
        <w:trHeight w:val="605"/>
        <w:jc w:val="center"/>
      </w:trPr>
      <w:tc>
        <w:tcPr>
          <w:tcW w:w="1853" w:type="pct"/>
          <w:tcBorders>
            <w:top w:val="single" w:sz="6" w:space="0" w:color="auto"/>
            <w:bottom w:val="single" w:sz="6" w:space="0" w:color="auto"/>
            <w:right w:val="single" w:sz="4" w:space="0" w:color="auto"/>
          </w:tcBorders>
          <w:vAlign w:val="center"/>
        </w:tcPr>
        <w:p w14:paraId="505D3EF1" w14:textId="77777777" w:rsidR="00B33362" w:rsidRPr="005F4444" w:rsidRDefault="00B33362" w:rsidP="004C53FC">
          <w:pPr>
            <w:jc w:val="center"/>
            <w:rPr>
              <w:b/>
              <w:bCs/>
              <w:sz w:val="12"/>
              <w:szCs w:val="12"/>
            </w:rPr>
          </w:pPr>
          <w:r>
            <w:rPr>
              <w:noProof/>
            </w:rPr>
            <w:drawing>
              <wp:inline distT="0" distB="0" distL="0" distR="0" wp14:anchorId="32672468" wp14:editId="39EC79CE">
                <wp:extent cx="1501140" cy="632059"/>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3025"/>
                        <a:stretch/>
                      </pic:blipFill>
                      <pic:spPr bwMode="auto">
                        <a:xfrm>
                          <a:off x="0" y="0"/>
                          <a:ext cx="1547871" cy="6517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43" w:type="pct"/>
          <w:tcBorders>
            <w:top w:val="single" w:sz="6" w:space="0" w:color="auto"/>
            <w:left w:val="single" w:sz="4" w:space="0" w:color="auto"/>
            <w:bottom w:val="single" w:sz="6" w:space="0" w:color="auto"/>
          </w:tcBorders>
          <w:vAlign w:val="center"/>
        </w:tcPr>
        <w:p w14:paraId="24447D2B" w14:textId="77777777" w:rsidR="00B33362" w:rsidRDefault="00B33362" w:rsidP="00B33362">
          <w:pPr>
            <w:spacing w:line="240" w:lineRule="auto"/>
            <w:jc w:val="center"/>
            <w:rPr>
              <w:rFonts w:cs="Arial"/>
              <w:bCs/>
            </w:rPr>
          </w:pPr>
          <w:r>
            <w:rPr>
              <w:rFonts w:cs="Arial"/>
              <w:bCs/>
            </w:rPr>
            <w:t>Term</w:t>
          </w:r>
          <w:r w:rsidR="00C86C57">
            <w:rPr>
              <w:rFonts w:cs="Arial"/>
              <w:bCs/>
            </w:rPr>
            <w:t>s</w:t>
          </w:r>
          <w:r>
            <w:rPr>
              <w:rFonts w:cs="Arial"/>
              <w:bCs/>
            </w:rPr>
            <w:t xml:space="preserve"> of Reference </w:t>
          </w:r>
        </w:p>
        <w:p w14:paraId="72829763" w14:textId="77777777" w:rsidR="00B33362" w:rsidRPr="00B33362" w:rsidRDefault="00B33362" w:rsidP="00F2702C">
          <w:pPr>
            <w:spacing w:line="240" w:lineRule="auto"/>
            <w:jc w:val="center"/>
            <w:rPr>
              <w:rFonts w:cs="Arial"/>
              <w:bCs/>
            </w:rPr>
          </w:pPr>
          <w:r>
            <w:rPr>
              <w:rFonts w:cs="Arial"/>
              <w:bCs/>
            </w:rPr>
            <w:t xml:space="preserve">Runway Safety Team </w:t>
          </w:r>
        </w:p>
      </w:tc>
      <w:tc>
        <w:tcPr>
          <w:tcW w:w="1404" w:type="pct"/>
          <w:tcBorders>
            <w:top w:val="single" w:sz="6" w:space="0" w:color="auto"/>
            <w:left w:val="single" w:sz="4" w:space="0" w:color="auto"/>
            <w:bottom w:val="single" w:sz="6" w:space="0" w:color="auto"/>
          </w:tcBorders>
          <w:vAlign w:val="center"/>
        </w:tcPr>
        <w:p w14:paraId="16F696B8" w14:textId="4CF13DB5" w:rsidR="00B33362" w:rsidRPr="00566005" w:rsidRDefault="001A2CBC" w:rsidP="00B33362">
          <w:pPr>
            <w:jc w:val="center"/>
            <w:rPr>
              <w:rFonts w:ascii="Tahoma" w:hAnsi="Tahoma" w:cs="Tahoma"/>
              <w:b/>
              <w:bCs/>
            </w:rPr>
          </w:pPr>
          <w:r>
            <w:rPr>
              <w:rFonts w:ascii="Tahoma" w:hAnsi="Tahoma" w:cs="Tahoma"/>
              <w:b/>
              <w:bCs/>
              <w:noProof/>
            </w:rPr>
            <w:drawing>
              <wp:inline distT="0" distB="0" distL="0" distR="0" wp14:anchorId="5DD92570" wp14:editId="3CA2C578">
                <wp:extent cx="1829734" cy="405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CAA-LOGO.jpg"/>
                        <pic:cNvPicPr/>
                      </pic:nvPicPr>
                      <pic:blipFill>
                        <a:blip r:embed="rId2">
                          <a:extLst>
                            <a:ext uri="{28A0092B-C50C-407E-A947-70E740481C1C}">
                              <a14:useLocalDpi xmlns:a14="http://schemas.microsoft.com/office/drawing/2010/main" val="0"/>
                            </a:ext>
                          </a:extLst>
                        </a:blip>
                        <a:stretch>
                          <a:fillRect/>
                        </a:stretch>
                      </pic:blipFill>
                      <pic:spPr>
                        <a:xfrm>
                          <a:off x="0" y="0"/>
                          <a:ext cx="1853328" cy="410670"/>
                        </a:xfrm>
                        <a:prstGeom prst="rect">
                          <a:avLst/>
                        </a:prstGeom>
                      </pic:spPr>
                    </pic:pic>
                  </a:graphicData>
                </a:graphic>
              </wp:inline>
            </w:drawing>
          </w:r>
        </w:p>
      </w:tc>
    </w:tr>
  </w:tbl>
  <w:p w14:paraId="755522F8" w14:textId="77777777" w:rsidR="00F215BA" w:rsidRDefault="00F215BA" w:rsidP="00B96869">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1DDE"/>
    <w:multiLevelType w:val="hybridMultilevel"/>
    <w:tmpl w:val="90FC8E84"/>
    <w:lvl w:ilvl="0" w:tplc="FD16EF8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12008"/>
    <w:multiLevelType w:val="hybridMultilevel"/>
    <w:tmpl w:val="AF9EE876"/>
    <w:lvl w:ilvl="0" w:tplc="989043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2A5E"/>
    <w:multiLevelType w:val="hybridMultilevel"/>
    <w:tmpl w:val="64B61600"/>
    <w:lvl w:ilvl="0" w:tplc="4B521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216E2"/>
    <w:multiLevelType w:val="hybridMultilevel"/>
    <w:tmpl w:val="F81C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074FF"/>
    <w:multiLevelType w:val="hybridMultilevel"/>
    <w:tmpl w:val="86F4D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C1C4F"/>
    <w:multiLevelType w:val="hybridMultilevel"/>
    <w:tmpl w:val="64AA62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1D0F77"/>
    <w:multiLevelType w:val="hybridMultilevel"/>
    <w:tmpl w:val="CC788D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B1F1C"/>
    <w:multiLevelType w:val="hybridMultilevel"/>
    <w:tmpl w:val="24AAFCAE"/>
    <w:lvl w:ilvl="0" w:tplc="2C0058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53E6F"/>
    <w:multiLevelType w:val="hybridMultilevel"/>
    <w:tmpl w:val="DDC671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C27926"/>
    <w:multiLevelType w:val="hybridMultilevel"/>
    <w:tmpl w:val="0006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D62AD"/>
    <w:multiLevelType w:val="hybridMultilevel"/>
    <w:tmpl w:val="86E0A05A"/>
    <w:lvl w:ilvl="0" w:tplc="313E987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7"/>
  </w:num>
  <w:num w:numId="7">
    <w:abstractNumId w:val="9"/>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96"/>
    <w:rsid w:val="00016029"/>
    <w:rsid w:val="000739B4"/>
    <w:rsid w:val="00085E96"/>
    <w:rsid w:val="000A0216"/>
    <w:rsid w:val="000B5355"/>
    <w:rsid w:val="000C0245"/>
    <w:rsid w:val="001019A5"/>
    <w:rsid w:val="00146661"/>
    <w:rsid w:val="00171CE7"/>
    <w:rsid w:val="00186C42"/>
    <w:rsid w:val="001A2CBC"/>
    <w:rsid w:val="001A65BB"/>
    <w:rsid w:val="001C653D"/>
    <w:rsid w:val="001D4718"/>
    <w:rsid w:val="00217ED8"/>
    <w:rsid w:val="00226271"/>
    <w:rsid w:val="00280776"/>
    <w:rsid w:val="002974EF"/>
    <w:rsid w:val="002C12B4"/>
    <w:rsid w:val="002D6B45"/>
    <w:rsid w:val="003018EF"/>
    <w:rsid w:val="00332E45"/>
    <w:rsid w:val="003441C6"/>
    <w:rsid w:val="003646D4"/>
    <w:rsid w:val="00384DEB"/>
    <w:rsid w:val="0041367E"/>
    <w:rsid w:val="0043376B"/>
    <w:rsid w:val="00480614"/>
    <w:rsid w:val="004B2012"/>
    <w:rsid w:val="004C0797"/>
    <w:rsid w:val="004C53FC"/>
    <w:rsid w:val="005531A0"/>
    <w:rsid w:val="005704E3"/>
    <w:rsid w:val="00572CD6"/>
    <w:rsid w:val="00584343"/>
    <w:rsid w:val="005B5ECC"/>
    <w:rsid w:val="005D7071"/>
    <w:rsid w:val="00601B36"/>
    <w:rsid w:val="00606096"/>
    <w:rsid w:val="00641560"/>
    <w:rsid w:val="006467F5"/>
    <w:rsid w:val="006A513B"/>
    <w:rsid w:val="006C410C"/>
    <w:rsid w:val="006D222E"/>
    <w:rsid w:val="006F077E"/>
    <w:rsid w:val="0077274C"/>
    <w:rsid w:val="007C7922"/>
    <w:rsid w:val="007F3FA5"/>
    <w:rsid w:val="00806543"/>
    <w:rsid w:val="008252E8"/>
    <w:rsid w:val="00842DEF"/>
    <w:rsid w:val="008A23BC"/>
    <w:rsid w:val="008E6E2F"/>
    <w:rsid w:val="00930629"/>
    <w:rsid w:val="009649D8"/>
    <w:rsid w:val="00986432"/>
    <w:rsid w:val="00996CA8"/>
    <w:rsid w:val="009A3E96"/>
    <w:rsid w:val="009E5735"/>
    <w:rsid w:val="00A7117C"/>
    <w:rsid w:val="00A831FA"/>
    <w:rsid w:val="00A97860"/>
    <w:rsid w:val="00AB6756"/>
    <w:rsid w:val="00AD0E6D"/>
    <w:rsid w:val="00AE484E"/>
    <w:rsid w:val="00B33362"/>
    <w:rsid w:val="00B437F7"/>
    <w:rsid w:val="00B57A22"/>
    <w:rsid w:val="00B96869"/>
    <w:rsid w:val="00BC704C"/>
    <w:rsid w:val="00BD2FC1"/>
    <w:rsid w:val="00BE2DC8"/>
    <w:rsid w:val="00BF23F9"/>
    <w:rsid w:val="00C34C85"/>
    <w:rsid w:val="00C51B62"/>
    <w:rsid w:val="00C72ED2"/>
    <w:rsid w:val="00C86C57"/>
    <w:rsid w:val="00C95271"/>
    <w:rsid w:val="00CC2706"/>
    <w:rsid w:val="00CC3354"/>
    <w:rsid w:val="00CE34B6"/>
    <w:rsid w:val="00D05832"/>
    <w:rsid w:val="00D71538"/>
    <w:rsid w:val="00D87E72"/>
    <w:rsid w:val="00D975BD"/>
    <w:rsid w:val="00DA65AF"/>
    <w:rsid w:val="00DC4069"/>
    <w:rsid w:val="00E00F7B"/>
    <w:rsid w:val="00E0389C"/>
    <w:rsid w:val="00E15FE5"/>
    <w:rsid w:val="00E275E0"/>
    <w:rsid w:val="00E366BD"/>
    <w:rsid w:val="00E7541A"/>
    <w:rsid w:val="00E9510C"/>
    <w:rsid w:val="00EA7CF4"/>
    <w:rsid w:val="00EB36A1"/>
    <w:rsid w:val="00ED0A63"/>
    <w:rsid w:val="00EF4BB7"/>
    <w:rsid w:val="00F01B51"/>
    <w:rsid w:val="00F03F21"/>
    <w:rsid w:val="00F13932"/>
    <w:rsid w:val="00F143BD"/>
    <w:rsid w:val="00F215BA"/>
    <w:rsid w:val="00F24978"/>
    <w:rsid w:val="00F2702C"/>
    <w:rsid w:val="00F810F1"/>
    <w:rsid w:val="00F85731"/>
    <w:rsid w:val="00F911D7"/>
    <w:rsid w:val="00FA65BB"/>
    <w:rsid w:val="00FE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72872B"/>
  <w15:chartTrackingRefBased/>
  <w15:docId w15:val="{D9D05CC8-EBD8-4771-BEEC-6987ABF5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5BA"/>
  </w:style>
  <w:style w:type="paragraph" w:styleId="Footer">
    <w:name w:val="footer"/>
    <w:basedOn w:val="Normal"/>
    <w:link w:val="FooterChar"/>
    <w:uiPriority w:val="99"/>
    <w:unhideWhenUsed/>
    <w:rsid w:val="00F21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5BA"/>
  </w:style>
  <w:style w:type="table" w:styleId="TableGrid">
    <w:name w:val="Table Grid"/>
    <w:basedOn w:val="TableNormal"/>
    <w:uiPriority w:val="39"/>
    <w:rsid w:val="00F2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5BA"/>
    <w:pPr>
      <w:spacing w:after="200" w:line="276" w:lineRule="auto"/>
      <w:ind w:left="720"/>
      <w:contextualSpacing/>
    </w:pPr>
  </w:style>
  <w:style w:type="paragraph" w:styleId="BalloonText">
    <w:name w:val="Balloon Text"/>
    <w:basedOn w:val="Normal"/>
    <w:link w:val="BalloonTextChar"/>
    <w:uiPriority w:val="99"/>
    <w:semiHidden/>
    <w:unhideWhenUsed/>
    <w:rsid w:val="00E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130703">
      <w:bodyDiv w:val="1"/>
      <w:marLeft w:val="0"/>
      <w:marRight w:val="0"/>
      <w:marTop w:val="0"/>
      <w:marBottom w:val="0"/>
      <w:divBdr>
        <w:top w:val="none" w:sz="0" w:space="0" w:color="auto"/>
        <w:left w:val="none" w:sz="0" w:space="0" w:color="auto"/>
        <w:bottom w:val="none" w:sz="0" w:space="0" w:color="auto"/>
        <w:right w:val="none" w:sz="0" w:space="0" w:color="auto"/>
      </w:divBdr>
    </w:div>
    <w:div w:id="895437540">
      <w:bodyDiv w:val="1"/>
      <w:marLeft w:val="0"/>
      <w:marRight w:val="0"/>
      <w:marTop w:val="0"/>
      <w:marBottom w:val="0"/>
      <w:divBdr>
        <w:top w:val="none" w:sz="0" w:space="0" w:color="auto"/>
        <w:left w:val="none" w:sz="0" w:space="0" w:color="auto"/>
        <w:bottom w:val="none" w:sz="0" w:space="0" w:color="auto"/>
        <w:right w:val="none" w:sz="0" w:space="0" w:color="auto"/>
      </w:divBdr>
    </w:div>
    <w:div w:id="1249341960">
      <w:bodyDiv w:val="1"/>
      <w:marLeft w:val="0"/>
      <w:marRight w:val="0"/>
      <w:marTop w:val="0"/>
      <w:marBottom w:val="0"/>
      <w:divBdr>
        <w:top w:val="none" w:sz="0" w:space="0" w:color="auto"/>
        <w:left w:val="none" w:sz="0" w:space="0" w:color="auto"/>
        <w:bottom w:val="none" w:sz="0" w:space="0" w:color="auto"/>
        <w:right w:val="none" w:sz="0" w:space="0" w:color="auto"/>
      </w:divBdr>
    </w:div>
    <w:div w:id="136108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DA330B9F9BEE64A8696D29DD646CB97" ma:contentTypeVersion="1" ma:contentTypeDescription="Crear nuevo documento." ma:contentTypeScope="" ma:versionID="b70e9416cd333eae9673036668c79150">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711442-3B03-4014-A3D1-5A4374D152E9}"/>
</file>

<file path=customXml/itemProps2.xml><?xml version="1.0" encoding="utf-8"?>
<ds:datastoreItem xmlns:ds="http://schemas.openxmlformats.org/officeDocument/2006/customXml" ds:itemID="{BEE1D81B-F800-4876-877E-98767C6F6ADD}">
  <ds:schemaRefs>
    <ds:schemaRef ds:uri="http://schemas.microsoft.com/sharepoint/v3/contenttype/forms"/>
  </ds:schemaRefs>
</ds:datastoreItem>
</file>

<file path=customXml/itemProps3.xml><?xml version="1.0" encoding="utf-8"?>
<ds:datastoreItem xmlns:ds="http://schemas.openxmlformats.org/officeDocument/2006/customXml" ds:itemID="{D6EFD016-C1AE-40DE-A006-17D3FF8710E2}">
  <ds:schemaRefs>
    <ds:schemaRef ds:uri="http://purl.org/dc/terms/"/>
    <ds:schemaRef ds:uri="http://schemas.microsoft.com/office/2006/metadata/properties"/>
    <ds:schemaRef ds:uri="http://schemas.openxmlformats.org/package/2006/metadata/core-properties"/>
    <ds:schemaRef ds:uri="http://purl.org/dc/dcmitype/"/>
    <ds:schemaRef ds:uri="764f03ae-6b24-477c-b38e-921171e45ad3"/>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Qatar Airways</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 Koonarithoombath</dc:creator>
  <cp:keywords/>
  <dc:description/>
  <cp:lastModifiedBy>Haseeb Koonarithoombath</cp:lastModifiedBy>
  <cp:revision>22</cp:revision>
  <cp:lastPrinted>2022-03-07T06:47:00Z</cp:lastPrinted>
  <dcterms:created xsi:type="dcterms:W3CDTF">2022-02-16T10:59:00Z</dcterms:created>
  <dcterms:modified xsi:type="dcterms:W3CDTF">2022-03-24T10:16:00Z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0x0101004DA330B9F9BEE64A8696D29DD646CB97</vt:lpwstr>
  </property>
</Properties>
</file>