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2ED43" w14:textId="77777777" w:rsidR="005A5A47" w:rsidRPr="005A5A47" w:rsidRDefault="005A5A47" w:rsidP="005A5A47">
      <w:pPr>
        <w:jc w:val="center"/>
        <w:rPr>
          <w:sz w:val="24"/>
          <w:szCs w:val="24"/>
        </w:rPr>
      </w:pPr>
      <w:r w:rsidRPr="005A5A47">
        <w:rPr>
          <w:b/>
          <w:bCs/>
          <w:sz w:val="24"/>
          <w:szCs w:val="24"/>
        </w:rPr>
        <w:t>Measuring Effectiveness of the Runway Safety Team Forum</w:t>
      </w:r>
    </w:p>
    <w:p w14:paraId="3681A071" w14:textId="1F1918E0" w:rsidR="005A5A47" w:rsidRPr="005A5A47" w:rsidRDefault="005A5A47" w:rsidP="0080618E">
      <w:pPr>
        <w:pStyle w:val="ListParagraph"/>
        <w:numPr>
          <w:ilvl w:val="0"/>
          <w:numId w:val="5"/>
        </w:numPr>
      </w:pPr>
      <w:r w:rsidRPr="0080618E">
        <w:rPr>
          <w:b/>
          <w:bCs/>
        </w:rPr>
        <w:t>Terms of Reference</w:t>
      </w:r>
    </w:p>
    <w:p w14:paraId="01659E74" w14:textId="77777777" w:rsidR="00000000" w:rsidRPr="005A5A47" w:rsidRDefault="003E4491" w:rsidP="005A5A47">
      <w:pPr>
        <w:numPr>
          <w:ilvl w:val="0"/>
          <w:numId w:val="2"/>
        </w:numPr>
      </w:pPr>
      <w:r w:rsidRPr="005A5A47">
        <w:rPr>
          <w:lang w:val="en-GB"/>
        </w:rPr>
        <w:t>Is there a developed RWY Safety ToR?</w:t>
      </w:r>
    </w:p>
    <w:p w14:paraId="327C85F5" w14:textId="77777777" w:rsidR="00000000" w:rsidRPr="005A5A47" w:rsidRDefault="003E4491" w:rsidP="005A5A47">
      <w:pPr>
        <w:numPr>
          <w:ilvl w:val="0"/>
          <w:numId w:val="2"/>
        </w:numPr>
      </w:pPr>
      <w:r w:rsidRPr="005A5A47">
        <w:rPr>
          <w:lang w:val="en-GB"/>
        </w:rPr>
        <w:t>Is it involving all required stakeholders?</w:t>
      </w:r>
    </w:p>
    <w:p w14:paraId="6E2BDC39" w14:textId="77777777" w:rsidR="00000000" w:rsidRPr="005A5A47" w:rsidRDefault="003E4491" w:rsidP="005A5A47">
      <w:pPr>
        <w:numPr>
          <w:ilvl w:val="1"/>
          <w:numId w:val="2"/>
        </w:numPr>
      </w:pPr>
      <w:r w:rsidRPr="005A5A47">
        <w:rPr>
          <w:lang w:val="en-GB"/>
        </w:rPr>
        <w:t>Aerodrome Operator</w:t>
      </w:r>
    </w:p>
    <w:p w14:paraId="23AC6258" w14:textId="77777777" w:rsidR="00000000" w:rsidRPr="005A5A47" w:rsidRDefault="003E4491" w:rsidP="005A5A47">
      <w:pPr>
        <w:numPr>
          <w:ilvl w:val="2"/>
          <w:numId w:val="2"/>
        </w:numPr>
      </w:pPr>
      <w:r w:rsidRPr="005A5A47">
        <w:rPr>
          <w:lang w:val="en-GB"/>
        </w:rPr>
        <w:t>Operations</w:t>
      </w:r>
    </w:p>
    <w:p w14:paraId="27458DEE" w14:textId="77777777" w:rsidR="00000000" w:rsidRPr="005A5A47" w:rsidRDefault="003E4491" w:rsidP="005A5A47">
      <w:pPr>
        <w:numPr>
          <w:ilvl w:val="2"/>
          <w:numId w:val="2"/>
        </w:numPr>
      </w:pPr>
      <w:r w:rsidRPr="005A5A47">
        <w:rPr>
          <w:lang w:val="en-GB"/>
        </w:rPr>
        <w:t>Safety</w:t>
      </w:r>
    </w:p>
    <w:p w14:paraId="3262B3A3" w14:textId="77777777" w:rsidR="00000000" w:rsidRPr="005A5A47" w:rsidRDefault="003E4491" w:rsidP="005A5A47">
      <w:pPr>
        <w:numPr>
          <w:ilvl w:val="2"/>
          <w:numId w:val="2"/>
        </w:numPr>
      </w:pPr>
      <w:r w:rsidRPr="005A5A47">
        <w:rPr>
          <w:lang w:val="en-GB"/>
        </w:rPr>
        <w:t>FM</w:t>
      </w:r>
    </w:p>
    <w:p w14:paraId="0F923555" w14:textId="77777777" w:rsidR="00000000" w:rsidRPr="005A5A47" w:rsidRDefault="003E4491" w:rsidP="005A5A47">
      <w:pPr>
        <w:numPr>
          <w:ilvl w:val="1"/>
          <w:numId w:val="2"/>
        </w:numPr>
      </w:pPr>
      <w:r w:rsidRPr="005A5A47">
        <w:rPr>
          <w:lang w:val="en-GB"/>
        </w:rPr>
        <w:t>ATC</w:t>
      </w:r>
    </w:p>
    <w:p w14:paraId="7714AB6F" w14:textId="77777777" w:rsidR="00000000" w:rsidRPr="005A5A47" w:rsidRDefault="003E4491" w:rsidP="005A5A47">
      <w:pPr>
        <w:numPr>
          <w:ilvl w:val="1"/>
          <w:numId w:val="2"/>
        </w:numPr>
      </w:pPr>
      <w:r w:rsidRPr="005A5A47">
        <w:rPr>
          <w:lang w:val="en-GB"/>
        </w:rPr>
        <w:t>AIS</w:t>
      </w:r>
    </w:p>
    <w:p w14:paraId="6F01ABF2" w14:textId="77777777" w:rsidR="00000000" w:rsidRPr="005A5A47" w:rsidRDefault="003E4491" w:rsidP="005A5A47">
      <w:pPr>
        <w:numPr>
          <w:ilvl w:val="1"/>
          <w:numId w:val="2"/>
        </w:numPr>
      </w:pPr>
      <w:r w:rsidRPr="005A5A47">
        <w:rPr>
          <w:lang w:val="en-GB"/>
        </w:rPr>
        <w:t>ARFFS</w:t>
      </w:r>
    </w:p>
    <w:p w14:paraId="2E2E4F09" w14:textId="77777777" w:rsidR="00000000" w:rsidRPr="005A5A47" w:rsidRDefault="003E4491" w:rsidP="005A5A47">
      <w:pPr>
        <w:numPr>
          <w:ilvl w:val="1"/>
          <w:numId w:val="2"/>
        </w:numPr>
      </w:pPr>
      <w:r w:rsidRPr="005A5A47">
        <w:rPr>
          <w:lang w:val="en-GB"/>
        </w:rPr>
        <w:t>Major operating Airlines / AOC</w:t>
      </w:r>
    </w:p>
    <w:p w14:paraId="419AEA4E" w14:textId="77777777" w:rsidR="00000000" w:rsidRPr="005A5A47" w:rsidRDefault="003E4491" w:rsidP="005A5A47">
      <w:pPr>
        <w:numPr>
          <w:ilvl w:val="1"/>
          <w:numId w:val="2"/>
        </w:numPr>
      </w:pPr>
      <w:r w:rsidRPr="005A5A47">
        <w:rPr>
          <w:lang w:val="en-GB"/>
        </w:rPr>
        <w:t>FBO</w:t>
      </w:r>
    </w:p>
    <w:p w14:paraId="6F1B8A99" w14:textId="77777777" w:rsidR="00000000" w:rsidRPr="005A5A47" w:rsidRDefault="003E4491" w:rsidP="005A5A47">
      <w:pPr>
        <w:numPr>
          <w:ilvl w:val="1"/>
          <w:numId w:val="2"/>
        </w:numPr>
      </w:pPr>
      <w:r w:rsidRPr="005A5A47">
        <w:rPr>
          <w:lang w:val="en-GB"/>
        </w:rPr>
        <w:t>BA/GA</w:t>
      </w:r>
    </w:p>
    <w:p w14:paraId="0EA10EBD" w14:textId="77777777" w:rsidR="00000000" w:rsidRPr="005A5A47" w:rsidRDefault="003E4491" w:rsidP="005A5A47">
      <w:pPr>
        <w:numPr>
          <w:ilvl w:val="1"/>
          <w:numId w:val="2"/>
        </w:numPr>
      </w:pPr>
      <w:r w:rsidRPr="005A5A47">
        <w:rPr>
          <w:lang w:val="en-GB"/>
        </w:rPr>
        <w:t>Military</w:t>
      </w:r>
    </w:p>
    <w:p w14:paraId="53BF2593" w14:textId="77777777" w:rsidR="00000000" w:rsidRPr="005A5A47" w:rsidRDefault="003E4491" w:rsidP="005A5A47">
      <w:pPr>
        <w:numPr>
          <w:ilvl w:val="1"/>
          <w:numId w:val="2"/>
        </w:numPr>
      </w:pPr>
      <w:r w:rsidRPr="005A5A47">
        <w:rPr>
          <w:lang w:val="en-GB"/>
        </w:rPr>
        <w:t>Ground Handling Agency</w:t>
      </w:r>
    </w:p>
    <w:p w14:paraId="67116C17" w14:textId="77777777" w:rsidR="00000000" w:rsidRPr="005A5A47" w:rsidRDefault="003E4491" w:rsidP="005A5A47">
      <w:pPr>
        <w:numPr>
          <w:ilvl w:val="0"/>
          <w:numId w:val="2"/>
        </w:numPr>
      </w:pPr>
      <w:r w:rsidRPr="005A5A47">
        <w:rPr>
          <w:lang w:val="en-GB"/>
        </w:rPr>
        <w:t xml:space="preserve">Is the ToR </w:t>
      </w:r>
      <w:r w:rsidRPr="005A5A47">
        <w:rPr>
          <w:lang w:val="en-GB"/>
        </w:rPr>
        <w:t>signed by all stakeholders?</w:t>
      </w:r>
    </w:p>
    <w:p w14:paraId="226C9994" w14:textId="77777777" w:rsidR="00000000" w:rsidRPr="005A5A47" w:rsidRDefault="003E4491" w:rsidP="005A5A47">
      <w:pPr>
        <w:numPr>
          <w:ilvl w:val="0"/>
          <w:numId w:val="2"/>
        </w:numPr>
      </w:pPr>
      <w:r w:rsidRPr="005A5A47">
        <w:rPr>
          <w:lang w:val="en-GB"/>
        </w:rPr>
        <w:t>Is there ToR formal review process?</w:t>
      </w:r>
    </w:p>
    <w:p w14:paraId="0E3FA305" w14:textId="69ED01A5" w:rsidR="005A5A47" w:rsidRPr="005A5A47" w:rsidRDefault="005A5A47" w:rsidP="0080618E">
      <w:pPr>
        <w:pStyle w:val="ListParagraph"/>
        <w:numPr>
          <w:ilvl w:val="0"/>
          <w:numId w:val="5"/>
        </w:numPr>
      </w:pPr>
      <w:r w:rsidRPr="0080618E">
        <w:rPr>
          <w:b/>
          <w:bCs/>
        </w:rPr>
        <w:t>RWY Safety Team Meeting</w:t>
      </w:r>
    </w:p>
    <w:p w14:paraId="27E6A52B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rPr>
          <w:lang w:val="en-GB"/>
        </w:rPr>
        <w:t>Is the meeting taking place regularly?</w:t>
      </w:r>
    </w:p>
    <w:p w14:paraId="565B344B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rPr>
          <w:lang w:val="en-GB"/>
        </w:rPr>
        <w:t>Is the meeting attended by the defined representatives?</w:t>
      </w:r>
    </w:p>
    <w:p w14:paraId="03F1FAA4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rPr>
          <w:lang w:val="en-GB"/>
        </w:rPr>
        <w:t>Are the attendees authorised “decision – makers”?</w:t>
      </w:r>
    </w:p>
    <w:p w14:paraId="75290D70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rPr>
          <w:lang w:val="en-GB"/>
        </w:rPr>
        <w:t>Is there a constant process for seeking a feedback from all stakeholder for iden</w:t>
      </w:r>
      <w:r w:rsidRPr="005A5A47">
        <w:rPr>
          <w:lang w:val="en-GB"/>
        </w:rPr>
        <w:t>tifying a “Hotspots”?</w:t>
      </w:r>
    </w:p>
    <w:p w14:paraId="42F573CE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rPr>
          <w:lang w:val="en-GB"/>
        </w:rPr>
        <w:t>Once “Hotspots” are identified, are they published in the AIP?</w:t>
      </w:r>
    </w:p>
    <w:p w14:paraId="5D6871E3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rPr>
          <w:lang w:val="en-GB"/>
        </w:rPr>
        <w:t xml:space="preserve">Are the published “Hotspots” </w:t>
      </w:r>
      <w:r w:rsidRPr="005A5A47">
        <w:rPr>
          <w:lang w:val="en-GB"/>
        </w:rPr>
        <w:t>brought to the attention of the end users?</w:t>
      </w:r>
    </w:p>
    <w:p w14:paraId="0AE5F952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rPr>
          <w:lang w:val="en-GB"/>
        </w:rPr>
        <w:t>Are the RWY incursion occurrences investigated jointly by all key stakeholders?</w:t>
      </w:r>
    </w:p>
    <w:p w14:paraId="339A68D3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rPr>
          <w:lang w:val="en-GB"/>
        </w:rPr>
        <w:t>Are the RWY Incursion occurrences openly discussed in the forum?</w:t>
      </w:r>
    </w:p>
    <w:p w14:paraId="45B43CAC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rPr>
          <w:lang w:val="en-GB"/>
        </w:rPr>
        <w:t>Are the investigations results communicated to all RWY Safety Team stakeholders?</w:t>
      </w:r>
    </w:p>
    <w:p w14:paraId="2E885A0B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rPr>
          <w:lang w:val="en-GB"/>
        </w:rPr>
        <w:t>Are the investigation results communicated to the end-users?</w:t>
      </w:r>
    </w:p>
    <w:p w14:paraId="3FF31D61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rPr>
          <w:lang w:val="en-GB"/>
        </w:rPr>
        <w:t>Are the investigations results reflected in amending the SOP’s or Driving rules M</w:t>
      </w:r>
      <w:r w:rsidRPr="005A5A47">
        <w:rPr>
          <w:lang w:val="en-GB"/>
        </w:rPr>
        <w:t>anual?</w:t>
      </w:r>
    </w:p>
    <w:p w14:paraId="6CBAF3B8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rPr>
          <w:lang w:val="en-GB"/>
        </w:rPr>
        <w:lastRenderedPageBreak/>
        <w:t>Are the Investigations results discussed in the Airport Safety Committee (Safety Action Group)?</w:t>
      </w:r>
    </w:p>
    <w:p w14:paraId="5B24BFBF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t>Are the I</w:t>
      </w:r>
      <w:r w:rsidRPr="005A5A47">
        <w:t>nvestigations results brought within the Safety Review Board?</w:t>
      </w:r>
    </w:p>
    <w:p w14:paraId="2BDCDD6D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t>Are the MoM timely disseminated to the Stakeholders?</w:t>
      </w:r>
    </w:p>
    <w:p w14:paraId="53276CAC" w14:textId="77777777" w:rsidR="00000000" w:rsidRPr="005A5A47" w:rsidRDefault="003E4491" w:rsidP="005A5A47">
      <w:pPr>
        <w:numPr>
          <w:ilvl w:val="0"/>
          <w:numId w:val="3"/>
        </w:numPr>
      </w:pPr>
      <w:r w:rsidRPr="005A5A47">
        <w:t>Are t</w:t>
      </w:r>
      <w:r w:rsidRPr="005A5A47">
        <w:t>he MoM followed up with the agreed actions?</w:t>
      </w:r>
    </w:p>
    <w:p w14:paraId="1061676B" w14:textId="13EE8CA2" w:rsidR="005A5A47" w:rsidRPr="005A5A47" w:rsidRDefault="005A5A47" w:rsidP="0080618E">
      <w:pPr>
        <w:pStyle w:val="ListParagraph"/>
        <w:numPr>
          <w:ilvl w:val="0"/>
          <w:numId w:val="5"/>
        </w:numPr>
      </w:pPr>
      <w:bookmarkStart w:id="0" w:name="_GoBack"/>
      <w:bookmarkEnd w:id="0"/>
      <w:r w:rsidRPr="0080618E">
        <w:rPr>
          <w:b/>
          <w:bCs/>
        </w:rPr>
        <w:t>Additional processes related to RWY Safety</w:t>
      </w:r>
    </w:p>
    <w:p w14:paraId="6B61345A" w14:textId="77777777" w:rsidR="00000000" w:rsidRPr="005A5A47" w:rsidRDefault="003E4491" w:rsidP="005A5A47">
      <w:pPr>
        <w:numPr>
          <w:ilvl w:val="0"/>
          <w:numId w:val="4"/>
        </w:numPr>
      </w:pPr>
      <w:r w:rsidRPr="005A5A47">
        <w:rPr>
          <w:lang w:val="en-GB"/>
        </w:rPr>
        <w:t>Airside Driving:</w:t>
      </w:r>
    </w:p>
    <w:p w14:paraId="0B224674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>Is there established authorisation for Manoeuvring area drivers?</w:t>
      </w:r>
    </w:p>
    <w:p w14:paraId="3CF57707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 xml:space="preserve">Are </w:t>
      </w:r>
      <w:r w:rsidRPr="005A5A47">
        <w:rPr>
          <w:lang w:val="en-GB"/>
        </w:rPr>
        <w:t>there specific requirement for obtaining RT training by Certified Training Organisation?</w:t>
      </w:r>
    </w:p>
    <w:p w14:paraId="2FE42BCC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>Are there specific procedures developed concerning Radio Failure procedures?</w:t>
      </w:r>
    </w:p>
    <w:p w14:paraId="5F710C4C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>Are the driving related procedures amended with the recommendations originating from the investigations reports?</w:t>
      </w:r>
    </w:p>
    <w:p w14:paraId="0EF19BA0" w14:textId="77777777" w:rsidR="00000000" w:rsidRPr="005A5A47" w:rsidRDefault="003E4491" w:rsidP="005A5A47">
      <w:pPr>
        <w:numPr>
          <w:ilvl w:val="0"/>
          <w:numId w:val="4"/>
        </w:numPr>
      </w:pPr>
      <w:r w:rsidRPr="005A5A47">
        <w:rPr>
          <w:lang w:val="en-GB"/>
        </w:rPr>
        <w:t>Emergency Planning:</w:t>
      </w:r>
    </w:p>
    <w:p w14:paraId="65EBFEB2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>Is the Emergency response centralised within one entity?</w:t>
      </w:r>
    </w:p>
    <w:p w14:paraId="2996EDFF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 xml:space="preserve">Is the Emergency response coordinated </w:t>
      </w:r>
      <w:r w:rsidRPr="005A5A47">
        <w:rPr>
          <w:lang w:val="en-GB"/>
        </w:rPr>
        <w:t>with all involved stakeholders?</w:t>
      </w:r>
    </w:p>
    <w:p w14:paraId="1E3528BB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>Is the Emergency exercise centralised within one entity?</w:t>
      </w:r>
    </w:p>
    <w:p w14:paraId="78684048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>Is the Emergency exercise</w:t>
      </w:r>
      <w:r w:rsidRPr="005A5A47">
        <w:rPr>
          <w:lang w:val="en-GB"/>
        </w:rPr>
        <w:t xml:space="preserve"> coordinated with all involved stakeholders?</w:t>
      </w:r>
    </w:p>
    <w:p w14:paraId="52770CC1" w14:textId="77777777" w:rsidR="00000000" w:rsidRPr="005A5A47" w:rsidRDefault="003E4491" w:rsidP="005A5A47">
      <w:pPr>
        <w:numPr>
          <w:ilvl w:val="0"/>
          <w:numId w:val="4"/>
        </w:numPr>
      </w:pPr>
      <w:r w:rsidRPr="005A5A47">
        <w:rPr>
          <w:lang w:val="en-GB"/>
        </w:rPr>
        <w:t xml:space="preserve">Managing operations during Construction &amp; changes for the RWY Operations: </w:t>
      </w:r>
    </w:p>
    <w:p w14:paraId="3C313908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>Is there established centralised process for Work Approval on the Airside?</w:t>
      </w:r>
    </w:p>
    <w:p w14:paraId="4765B77B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>Is there established process for communicating the closures/restrictions on the airside to all stakehold</w:t>
      </w:r>
      <w:r w:rsidRPr="005A5A47">
        <w:rPr>
          <w:lang w:val="en-GB"/>
        </w:rPr>
        <w:t>ers?</w:t>
      </w:r>
    </w:p>
    <w:p w14:paraId="243CBFC7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>Is there a formal Risk assessment process for the work activity on the airside?</w:t>
      </w:r>
    </w:p>
    <w:p w14:paraId="499603D1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>Are the hazards and risks cap</w:t>
      </w:r>
      <w:r w:rsidRPr="005A5A47">
        <w:rPr>
          <w:lang w:val="en-GB"/>
        </w:rPr>
        <w:t>tured in a Risk Register?</w:t>
      </w:r>
    </w:p>
    <w:p w14:paraId="1B1D508E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>Are the mitigation measures communicated to all concerned stakeholders?</w:t>
      </w:r>
    </w:p>
    <w:p w14:paraId="4EA81314" w14:textId="77777777" w:rsidR="00000000" w:rsidRPr="005A5A47" w:rsidRDefault="003E4491" w:rsidP="005A5A47">
      <w:pPr>
        <w:numPr>
          <w:ilvl w:val="0"/>
          <w:numId w:val="4"/>
        </w:numPr>
      </w:pPr>
      <w:r w:rsidRPr="005A5A47">
        <w:rPr>
          <w:lang w:val="en-GB"/>
        </w:rPr>
        <w:t>Measuring effect</w:t>
      </w:r>
      <w:r w:rsidRPr="005A5A47">
        <w:rPr>
          <w:lang w:val="en-GB"/>
        </w:rPr>
        <w:t>iveness through the established KSPI and SPI methodology:</w:t>
      </w:r>
    </w:p>
    <w:p w14:paraId="20F0C8A6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>Is there established Standard Deviation Methodology?</w:t>
      </w:r>
    </w:p>
    <w:p w14:paraId="504E4EBD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 xml:space="preserve">Is </w:t>
      </w:r>
      <w:r w:rsidRPr="005A5A47">
        <w:rPr>
          <w:lang w:val="en-GB"/>
        </w:rPr>
        <w:t>there established Incident Trend Analysis?</w:t>
      </w:r>
    </w:p>
    <w:p w14:paraId="672F789B" w14:textId="77777777" w:rsidR="00000000" w:rsidRPr="005A5A47" w:rsidRDefault="003E4491" w:rsidP="005A5A47">
      <w:pPr>
        <w:numPr>
          <w:ilvl w:val="1"/>
          <w:numId w:val="4"/>
        </w:numPr>
      </w:pPr>
      <w:r w:rsidRPr="005A5A47">
        <w:rPr>
          <w:lang w:val="en-GB"/>
        </w:rPr>
        <w:t>Is there established process for assessing the incident trend by assessing the occurrence parameters?</w:t>
      </w:r>
    </w:p>
    <w:p w14:paraId="2FBFEE63" w14:textId="77777777" w:rsidR="005B567C" w:rsidRDefault="005B567C"/>
    <w:sectPr w:rsidR="005B567C" w:rsidSect="005A5A47">
      <w:headerReference w:type="default" r:id="rId7"/>
      <w:pgSz w:w="12240" w:h="15840"/>
      <w:pgMar w:top="1170" w:right="1440" w:bottom="900" w:left="144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CC0E3F" w14:textId="77777777" w:rsidR="003E4491" w:rsidRDefault="003E4491" w:rsidP="005A5A47">
      <w:pPr>
        <w:spacing w:after="0" w:line="240" w:lineRule="auto"/>
      </w:pPr>
      <w:r>
        <w:separator/>
      </w:r>
    </w:p>
  </w:endnote>
  <w:endnote w:type="continuationSeparator" w:id="0">
    <w:p w14:paraId="1742F4CB" w14:textId="77777777" w:rsidR="003E4491" w:rsidRDefault="003E4491" w:rsidP="005A5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781586" w14:textId="77777777" w:rsidR="003E4491" w:rsidRDefault="003E4491" w:rsidP="005A5A47">
      <w:pPr>
        <w:spacing w:after="0" w:line="240" w:lineRule="auto"/>
      </w:pPr>
      <w:r>
        <w:separator/>
      </w:r>
    </w:p>
  </w:footnote>
  <w:footnote w:type="continuationSeparator" w:id="0">
    <w:p w14:paraId="5BB9F219" w14:textId="77777777" w:rsidR="003E4491" w:rsidRDefault="003E4491" w:rsidP="005A5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CFD24" w14:textId="4B06937D" w:rsidR="005A5A47" w:rsidRDefault="005A5A4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550E75" wp14:editId="0103555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c03b4e64a8dcdfbc6b4fd0b0" descr="{&quot;HashCode&quot;:753060202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E06DB0" w14:textId="4CF9B60D" w:rsidR="005A5A47" w:rsidRPr="005A5A47" w:rsidRDefault="005A5A47" w:rsidP="005A5A47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5A5A47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50E75" id="_x0000_t202" coordsize="21600,21600" o:spt="202" path="m,l,21600r21600,l21600,xe">
              <v:stroke joinstyle="miter"/>
              <v:path gradientshapeok="t" o:connecttype="rect"/>
            </v:shapetype>
            <v:shape id="MSIPCMc03b4e64a8dcdfbc6b4fd0b0" o:spid="_x0000_s1026" type="#_x0000_t202" alt="{&quot;HashCode&quot;:753060202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" o:allowincell="f" filled="f" stroked="f" strokeweight=".5pt">
              <v:fill o:detectmouseclick="t"/>
              <v:textbox inset="20pt,0,,0">
                <w:txbxContent>
                  <w:p w14:paraId="3FE06DB0" w14:textId="4CF9B60D" w:rsidR="005A5A47" w:rsidRPr="005A5A47" w:rsidRDefault="005A5A47" w:rsidP="005A5A47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5A5A47">
                      <w:rPr>
                        <w:rFonts w:ascii="Calibri" w:hAnsi="Calibri" w:cs="Calibri"/>
                        <w:color w:val="000000"/>
                        <w:sz w:val="20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B32BC"/>
    <w:multiLevelType w:val="hybridMultilevel"/>
    <w:tmpl w:val="9CD8ACC0"/>
    <w:lvl w:ilvl="0" w:tplc="F434FA8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40662"/>
    <w:multiLevelType w:val="hybridMultilevel"/>
    <w:tmpl w:val="36086382"/>
    <w:lvl w:ilvl="0" w:tplc="047A2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381EA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4EEAE0DC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FF5654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5F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1C01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0EA1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9A58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CB488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A2323B"/>
    <w:multiLevelType w:val="hybridMultilevel"/>
    <w:tmpl w:val="8BDE3DC6"/>
    <w:lvl w:ilvl="0" w:tplc="51B4FE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52F9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82D8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2E6D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2C0C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7205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1E63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7A4C0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53C80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6D065B"/>
    <w:multiLevelType w:val="hybridMultilevel"/>
    <w:tmpl w:val="123E473A"/>
    <w:lvl w:ilvl="0" w:tplc="F7C6F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CE1A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ADAB4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4221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CEC2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B2E1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B1227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682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6A5C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F97C0A"/>
    <w:multiLevelType w:val="hybridMultilevel"/>
    <w:tmpl w:val="E2B61F36"/>
    <w:lvl w:ilvl="0" w:tplc="C2F6D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445E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B80D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F462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8FC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2688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9A90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D8E13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AC50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DB"/>
    <w:rsid w:val="00284FDB"/>
    <w:rsid w:val="003E4491"/>
    <w:rsid w:val="00475ACF"/>
    <w:rsid w:val="005919E5"/>
    <w:rsid w:val="005A5A47"/>
    <w:rsid w:val="005B567C"/>
    <w:rsid w:val="0080618E"/>
    <w:rsid w:val="00C8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11A7F"/>
  <w15:chartTrackingRefBased/>
  <w15:docId w15:val="{2CD01A73-3D2D-41E7-802A-D54CACD71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5A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5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A47"/>
  </w:style>
  <w:style w:type="paragraph" w:styleId="Footer">
    <w:name w:val="footer"/>
    <w:basedOn w:val="Normal"/>
    <w:link w:val="FooterChar"/>
    <w:uiPriority w:val="99"/>
    <w:unhideWhenUsed/>
    <w:rsid w:val="005A5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93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98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798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1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983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227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1426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346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7859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5029">
          <w:marLeft w:val="224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482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01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469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70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17189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793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4832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23353">
          <w:marLeft w:val="152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397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7947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93817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131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4480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07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62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771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739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219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47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24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63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37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074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41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65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5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784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481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253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4266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7483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9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12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6053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4871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077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5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908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90985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14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299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718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751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23019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2852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365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DA330B9F9BEE64A8696D29DD646CB97" ma:contentTypeVersion="1" ma:contentTypeDescription="Crear nuevo documento." ma:contentTypeScope="" ma:versionID="b70e9416cd333eae9673036668c7915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3A6D2F3-3FC8-4762-B7BF-ED81738A629E}"/>
</file>

<file path=customXml/itemProps2.xml><?xml version="1.0" encoding="utf-8"?>
<ds:datastoreItem xmlns:ds="http://schemas.openxmlformats.org/officeDocument/2006/customXml" ds:itemID="{6E61AEDF-E596-464F-A014-95755994529E}"/>
</file>

<file path=customXml/itemProps3.xml><?xml version="1.0" encoding="utf-8"?>
<ds:datastoreItem xmlns:ds="http://schemas.openxmlformats.org/officeDocument/2006/customXml" ds:itemID="{44E9AC33-416C-4D62-834A-DD98FD33A3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422</Words>
  <Characters>2409</Characters>
  <Application>Microsoft Office Word</Application>
  <DocSecurity>0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 Koonarithoombath</dc:creator>
  <cp:keywords/>
  <dc:description/>
  <cp:lastModifiedBy>Haseeb Koonarithoombath</cp:lastModifiedBy>
  <cp:revision>6</cp:revision>
  <dcterms:created xsi:type="dcterms:W3CDTF">2023-02-02T10:43:00Z</dcterms:created>
  <dcterms:modified xsi:type="dcterms:W3CDTF">2023-02-02T10:49:00Z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4f6490-813c-4a34-8a7a-14dc06a3ce44_Enabled">
    <vt:lpwstr>true</vt:lpwstr>
  </property>
  <property fmtid="{D5CDD505-2E9C-101B-9397-08002B2CF9AE}" pid="3" name="MSIP_Label_db4f6490-813c-4a34-8a7a-14dc06a3ce44_SetDate">
    <vt:lpwstr>2023-02-02T10:49:59Z</vt:lpwstr>
  </property>
  <property fmtid="{D5CDD505-2E9C-101B-9397-08002B2CF9AE}" pid="4" name="MSIP_Label_db4f6490-813c-4a34-8a7a-14dc06a3ce44_Method">
    <vt:lpwstr>Standard</vt:lpwstr>
  </property>
  <property fmtid="{D5CDD505-2E9C-101B-9397-08002B2CF9AE}" pid="5" name="MSIP_Label_db4f6490-813c-4a34-8a7a-14dc06a3ce44_Name">
    <vt:lpwstr>Internal</vt:lpwstr>
  </property>
  <property fmtid="{D5CDD505-2E9C-101B-9397-08002B2CF9AE}" pid="6" name="MSIP_Label_db4f6490-813c-4a34-8a7a-14dc06a3ce44_SiteId">
    <vt:lpwstr>67872a37-cde9-4767-b06f-c252085e9982</vt:lpwstr>
  </property>
  <property fmtid="{D5CDD505-2E9C-101B-9397-08002B2CF9AE}" pid="7" name="MSIP_Label_db4f6490-813c-4a34-8a7a-14dc06a3ce44_ActionId">
    <vt:lpwstr>19b92b5f-6615-4301-b9b0-f6865cc8a132</vt:lpwstr>
  </property>
  <property fmtid="{D5CDD505-2E9C-101B-9397-08002B2CF9AE}" pid="8" name="MSIP_Label_db4f6490-813c-4a34-8a7a-14dc06a3ce44_ContentBits">
    <vt:lpwstr>1</vt:lpwstr>
  </property>
  <property fmtid="{D5CDD505-2E9C-101B-9397-08002B2CF9AE}" pid="9" name="ContentTypeId">
    <vt:lpwstr>0x0101004DA330B9F9BEE64A8696D29DD646CB97</vt:lpwstr>
  </property>
</Properties>
</file>