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46BBA" w14:textId="529415B5" w:rsidR="00602542" w:rsidRPr="004F4255" w:rsidRDefault="00602542" w:rsidP="004051C5">
      <w:pPr>
        <w:spacing w:before="240" w:after="240"/>
        <w:jc w:val="center"/>
        <w:rPr>
          <w:rFonts w:ascii="CG Times" w:eastAsia="Times New Roman" w:hAnsi="CG Times"/>
          <w:b/>
          <w:bCs/>
          <w:kern w:val="28"/>
          <w:sz w:val="30"/>
          <w:szCs w:val="32"/>
          <w:rtl/>
          <w:lang w:eastAsia="en-US"/>
        </w:rPr>
      </w:pPr>
      <w:r w:rsidRPr="004F4255">
        <w:rPr>
          <w:rFonts w:ascii="CG Times" w:eastAsia="Times New Roman" w:hAnsi="CG Times"/>
          <w:b/>
          <w:bCs/>
          <w:kern w:val="28"/>
          <w:sz w:val="30"/>
          <w:szCs w:val="32"/>
          <w:rtl/>
          <w:lang w:eastAsia="en-US"/>
        </w:rPr>
        <w:t xml:space="preserve">اللجنة القانونية – الدورة </w:t>
      </w:r>
      <w:r w:rsidR="00B427AE" w:rsidRPr="004F4255">
        <w:rPr>
          <w:rFonts w:ascii="CG Times" w:eastAsia="Times New Roman" w:hAnsi="CG Times" w:hint="cs"/>
          <w:b/>
          <w:bCs/>
          <w:kern w:val="28"/>
          <w:sz w:val="30"/>
          <w:szCs w:val="32"/>
          <w:rtl/>
          <w:lang w:eastAsia="en-US"/>
        </w:rPr>
        <w:t>الأربعون</w:t>
      </w:r>
    </w:p>
    <w:p w14:paraId="59C591E4" w14:textId="7C3A078E" w:rsidR="00602542" w:rsidRDefault="00602542" w:rsidP="00602542">
      <w:pPr>
        <w:spacing w:before="120" w:after="120"/>
        <w:jc w:val="center"/>
        <w:rPr>
          <w:rFonts w:ascii="CG Times" w:eastAsia="Times New Roman" w:hAnsi="CG Times" w:hint="cs"/>
          <w:kern w:val="28"/>
          <w:sz w:val="24"/>
          <w:szCs w:val="24"/>
          <w:rtl/>
          <w:lang w:eastAsia="en-US"/>
        </w:rPr>
      </w:pPr>
      <w:r>
        <w:rPr>
          <w:rFonts w:ascii="CG Times" w:eastAsia="Times New Roman" w:hAnsi="CG Times"/>
          <w:kern w:val="28"/>
          <w:sz w:val="24"/>
          <w:szCs w:val="24"/>
          <w:rtl/>
          <w:lang w:eastAsia="en-US"/>
        </w:rPr>
        <w:t>(</w:t>
      </w:r>
      <w:r w:rsidR="00453C05">
        <w:rPr>
          <w:rFonts w:hint="cs"/>
          <w:sz w:val="20"/>
          <w:szCs w:val="24"/>
          <w:rtl/>
        </w:rPr>
        <w:t>مونتر</w:t>
      </w:r>
      <w:r w:rsidR="00453C05" w:rsidRPr="0070527B">
        <w:rPr>
          <w:rFonts w:hint="cs"/>
          <w:sz w:val="20"/>
          <w:szCs w:val="24"/>
          <w:rtl/>
        </w:rPr>
        <w:t>ﻳﺎ</w:t>
      </w:r>
      <w:r w:rsidR="004051C5">
        <w:rPr>
          <w:rFonts w:hint="cs"/>
          <w:sz w:val="20"/>
          <w:szCs w:val="24"/>
          <w:rtl/>
        </w:rPr>
        <w:t>ـ</w:t>
      </w:r>
      <w:r w:rsidR="00453C05" w:rsidRPr="0070527B">
        <w:rPr>
          <w:rFonts w:hint="cs"/>
          <w:sz w:val="20"/>
          <w:szCs w:val="24"/>
          <w:rtl/>
        </w:rPr>
        <w:t>ل</w:t>
      </w:r>
      <w:r>
        <w:rPr>
          <w:rFonts w:ascii="CG Times" w:eastAsia="Times New Roman" w:hAnsi="CG Times"/>
          <w:kern w:val="28"/>
          <w:sz w:val="24"/>
          <w:szCs w:val="24"/>
          <w:rtl/>
          <w:lang w:eastAsia="en-US"/>
        </w:rPr>
        <w:t xml:space="preserve">، من </w:t>
      </w:r>
      <w:r w:rsidR="00B427AE">
        <w:rPr>
          <w:rFonts w:ascii="CG Times" w:eastAsia="Times New Roman" w:hAnsi="CG Times" w:hint="cs"/>
          <w:kern w:val="28"/>
          <w:sz w:val="24"/>
          <w:szCs w:val="24"/>
          <w:rtl/>
          <w:lang w:eastAsia="en-US"/>
        </w:rPr>
        <w:t>26</w:t>
      </w:r>
      <w:r>
        <w:rPr>
          <w:rFonts w:ascii="CG Times" w:eastAsia="Times New Roman" w:hAnsi="CG Times"/>
          <w:kern w:val="28"/>
          <w:sz w:val="24"/>
          <w:szCs w:val="24"/>
          <w:rtl/>
          <w:lang w:eastAsia="en-US"/>
        </w:rPr>
        <w:t xml:space="preserve"> إلى </w:t>
      </w:r>
      <w:r w:rsidR="00B427AE">
        <w:rPr>
          <w:rFonts w:ascii="CG Times" w:eastAsia="Times New Roman" w:hAnsi="CG Times" w:hint="cs"/>
          <w:kern w:val="28"/>
          <w:sz w:val="24"/>
          <w:szCs w:val="24"/>
          <w:rtl/>
          <w:lang w:eastAsia="en-US"/>
        </w:rPr>
        <w:t>30</w:t>
      </w:r>
      <w:r w:rsidR="005C0F46">
        <w:rPr>
          <w:rFonts w:ascii="CG Times" w:eastAsia="Times New Roman" w:hAnsi="CG Times" w:hint="cs"/>
          <w:kern w:val="28"/>
          <w:sz w:val="24"/>
          <w:szCs w:val="24"/>
          <w:rtl/>
          <w:lang w:eastAsia="en-US"/>
        </w:rPr>
        <w:t>/</w:t>
      </w:r>
      <w:r w:rsidR="00B427AE">
        <w:rPr>
          <w:rFonts w:ascii="CG Times" w:eastAsia="Times New Roman" w:hAnsi="CG Times" w:hint="cs"/>
          <w:kern w:val="28"/>
          <w:sz w:val="24"/>
          <w:szCs w:val="24"/>
          <w:rtl/>
          <w:lang w:eastAsia="en-US"/>
        </w:rPr>
        <w:t>10</w:t>
      </w:r>
      <w:r w:rsidR="005C0F46">
        <w:rPr>
          <w:rFonts w:ascii="CG Times" w:eastAsia="Times New Roman" w:hAnsi="CG Times" w:hint="cs"/>
          <w:kern w:val="28"/>
          <w:sz w:val="24"/>
          <w:szCs w:val="24"/>
          <w:rtl/>
          <w:lang w:eastAsia="en-US"/>
        </w:rPr>
        <w:t>/٢٠٢</w:t>
      </w:r>
      <w:r w:rsidR="00B427AE">
        <w:rPr>
          <w:rFonts w:ascii="CG Times" w:eastAsia="Times New Roman" w:hAnsi="CG Times" w:hint="cs"/>
          <w:kern w:val="28"/>
          <w:sz w:val="24"/>
          <w:szCs w:val="24"/>
          <w:rtl/>
          <w:lang w:eastAsia="en-US"/>
        </w:rPr>
        <w:t>6</w:t>
      </w:r>
      <w:r>
        <w:rPr>
          <w:rFonts w:ascii="CG Times" w:eastAsia="Times New Roman" w:hAnsi="CG Times"/>
          <w:kern w:val="28"/>
          <w:sz w:val="24"/>
          <w:szCs w:val="24"/>
          <w:rtl/>
          <w:lang w:eastAsia="en-US"/>
        </w:rPr>
        <w:t>)</w:t>
      </w:r>
      <w:r w:rsidR="00C21118" w:rsidRPr="00C21118">
        <w:rPr>
          <w:rStyle w:val="FootnoteReference"/>
          <w:rFonts w:ascii="CG Times" w:eastAsia="Times New Roman" w:hAnsi="CG Times"/>
          <w:color w:val="FFFFFF" w:themeColor="background1"/>
          <w:kern w:val="28"/>
          <w:sz w:val="24"/>
          <w:szCs w:val="24"/>
          <w:rtl/>
          <w:lang w:eastAsia="en-US"/>
        </w:rPr>
        <w:footnoteReference w:id="1"/>
      </w:r>
    </w:p>
    <w:p w14:paraId="0B93860A" w14:textId="77777777" w:rsidR="00B427AE" w:rsidRDefault="00B427AE" w:rsidP="00B427AE">
      <w:pPr>
        <w:widowControl w:val="0"/>
        <w:tabs>
          <w:tab w:val="left" w:pos="1080"/>
        </w:tabs>
        <w:spacing w:before="120" w:after="120"/>
        <w:jc w:val="both"/>
        <w:rPr>
          <w:rFonts w:eastAsia="YouYuan"/>
          <w:b/>
          <w:bCs/>
          <w:kern w:val="2"/>
          <w:sz w:val="20"/>
          <w:szCs w:val="24"/>
          <w:lang w:eastAsia="en-US"/>
        </w:rPr>
      </w:pPr>
      <w:r>
        <w:rPr>
          <w:rFonts w:eastAsia="YouYuan"/>
          <w:b/>
          <w:bCs/>
          <w:kern w:val="2"/>
          <w:sz w:val="20"/>
          <w:szCs w:val="24"/>
          <w:rtl/>
          <w:lang w:eastAsia="en-US"/>
        </w:rPr>
        <w:t>البند 1:</w:t>
      </w:r>
      <w:r>
        <w:rPr>
          <w:rFonts w:eastAsia="YouYuan"/>
          <w:b/>
          <w:bCs/>
          <w:kern w:val="2"/>
          <w:sz w:val="20"/>
          <w:szCs w:val="24"/>
          <w:lang w:eastAsia="en-US"/>
        </w:rPr>
        <w:tab/>
      </w:r>
      <w:r>
        <w:rPr>
          <w:rFonts w:eastAsia="YouYuan"/>
          <w:b/>
          <w:bCs/>
          <w:kern w:val="2"/>
          <w:sz w:val="20"/>
          <w:szCs w:val="24"/>
          <w:rtl/>
          <w:lang w:eastAsia="en-US"/>
        </w:rPr>
        <w:t>اعتماد جدول الأعمال</w:t>
      </w:r>
    </w:p>
    <w:p w14:paraId="07F7DC09" w14:textId="77777777" w:rsidR="00B427AE" w:rsidRDefault="00B427AE" w:rsidP="00B427AE">
      <w:pPr>
        <w:widowControl w:val="0"/>
        <w:tabs>
          <w:tab w:val="left" w:pos="1080"/>
        </w:tabs>
        <w:spacing w:before="120" w:after="120"/>
        <w:jc w:val="both"/>
        <w:rPr>
          <w:rFonts w:eastAsia="YouYuan"/>
          <w:b/>
          <w:bCs/>
          <w:kern w:val="2"/>
          <w:sz w:val="20"/>
          <w:szCs w:val="24"/>
          <w:rtl/>
          <w:lang w:eastAsia="en-US"/>
        </w:rPr>
      </w:pPr>
      <w:r>
        <w:rPr>
          <w:rFonts w:eastAsia="YouYuan"/>
          <w:b/>
          <w:bCs/>
          <w:kern w:val="2"/>
          <w:sz w:val="20"/>
          <w:szCs w:val="24"/>
          <w:rtl/>
          <w:lang w:eastAsia="en-US"/>
        </w:rPr>
        <w:t>البند 2:</w:t>
      </w:r>
      <w:r>
        <w:rPr>
          <w:rFonts w:eastAsia="YouYuan"/>
          <w:b/>
          <w:bCs/>
          <w:kern w:val="2"/>
          <w:sz w:val="20"/>
          <w:szCs w:val="24"/>
          <w:rtl/>
          <w:lang w:eastAsia="en-US"/>
        </w:rPr>
        <w:tab/>
        <w:t>النظر في برنامج العمل العام للجنة القانونية</w:t>
      </w:r>
    </w:p>
    <w:p w14:paraId="698EF7FC" w14:textId="77777777" w:rsidR="00B427AE" w:rsidRDefault="00B427AE" w:rsidP="00B427AE">
      <w:pPr>
        <w:pStyle w:val="StyleStyleStyleStyleStyleStylemultinumLatin9ptL"/>
        <w:numPr>
          <w:ilvl w:val="0"/>
          <w:numId w:val="8"/>
        </w:numPr>
        <w:bidi/>
        <w:spacing w:before="120" w:after="120" w:line="216" w:lineRule="auto"/>
        <w:rPr>
          <w:rtl/>
        </w:rPr>
      </w:pPr>
      <w:r>
        <w:rPr>
          <w:rtl/>
        </w:rPr>
        <w:t>العمليات والإجراءات لتمكين الدول من الوفاء بالتزاماتها بموجب المادة 12 من اتفاقية شيكاغو؛</w:t>
      </w:r>
    </w:p>
    <w:p w14:paraId="2CCC7768" w14:textId="77777777" w:rsidR="00B427AE" w:rsidRDefault="00B427AE" w:rsidP="00B427AE">
      <w:pPr>
        <w:pStyle w:val="StyleStyleStyleStyleStyleStylemultinumLatin9ptL"/>
        <w:numPr>
          <w:ilvl w:val="0"/>
          <w:numId w:val="8"/>
        </w:numPr>
        <w:bidi/>
        <w:spacing w:before="120" w:after="120" w:line="216" w:lineRule="auto"/>
      </w:pPr>
      <w:r>
        <w:rPr>
          <w:rtl/>
        </w:rPr>
        <w:t>مراجعة دور اللجنة الفنية الدولية للمتفجرات بموجب "اتفاقية تمييز المتفجرات البلاستيكية بغرض كشفها</w:t>
      </w:r>
      <w:r>
        <w:rPr>
          <w:rtl/>
          <w:lang w:bidi="ar-EG"/>
        </w:rPr>
        <w:t>"</w:t>
      </w:r>
      <w:r>
        <w:rPr>
          <w:rtl/>
        </w:rPr>
        <w:t>؛</w:t>
      </w:r>
    </w:p>
    <w:p w14:paraId="3B0DAA19" w14:textId="77777777" w:rsidR="00B427AE" w:rsidRDefault="00B427AE" w:rsidP="00B427AE">
      <w:pPr>
        <w:pStyle w:val="StyleStyleStyleStyleStyleStylemultinumLatin9ptL"/>
        <w:numPr>
          <w:ilvl w:val="0"/>
          <w:numId w:val="8"/>
        </w:numPr>
        <w:bidi/>
        <w:spacing w:before="120" w:after="120" w:line="216" w:lineRule="auto"/>
      </w:pPr>
      <w:r>
        <w:rPr>
          <w:rtl/>
        </w:rPr>
        <w:t>الجوانب القانونية الدولية لعمليات الطائرات غير المأهولة (بدون طيار) واستيعابها في منظومة</w:t>
      </w:r>
      <w:r>
        <w:rPr>
          <w:rtl/>
        </w:rPr>
        <w:br/>
        <w:t xml:space="preserve"> الطيران المدني؛</w:t>
      </w:r>
    </w:p>
    <w:p w14:paraId="16434857" w14:textId="77777777" w:rsidR="00B427AE" w:rsidRDefault="00B427AE" w:rsidP="00B427AE">
      <w:pPr>
        <w:pStyle w:val="StyleStyleStyleStyleStyleStylemultinumLatin9ptL"/>
        <w:numPr>
          <w:ilvl w:val="0"/>
          <w:numId w:val="8"/>
        </w:numPr>
        <w:bidi/>
        <w:spacing w:before="120" w:after="120" w:line="216" w:lineRule="auto"/>
      </w:pPr>
      <w:r>
        <w:rPr>
          <w:rtl/>
        </w:rPr>
        <w:t>الترويج للتصديق على مواثيق قانون الجو الدولي؛</w:t>
      </w:r>
    </w:p>
    <w:p w14:paraId="2E3B017B" w14:textId="77777777" w:rsidR="00B427AE" w:rsidRDefault="00B427AE" w:rsidP="00B427AE">
      <w:pPr>
        <w:pStyle w:val="StyleStyleStyleStyleStyleStylemultinumLatin9ptL"/>
        <w:numPr>
          <w:ilvl w:val="0"/>
          <w:numId w:val="8"/>
        </w:numPr>
        <w:bidi/>
        <w:spacing w:before="120" w:after="120" w:line="216" w:lineRule="auto"/>
      </w:pPr>
      <w:r>
        <w:rPr>
          <w:rtl/>
        </w:rPr>
        <w:t>الأفعال أو الجرائم التي تثير قلق أوساط الطيران الدولي، بما في ذلك التهديدات الإلكترونية، والتي قد لا تشملها مواثيق قانون الجو الحالية بشكل كافٍ؛</w:t>
      </w:r>
    </w:p>
    <w:p w14:paraId="28B4974A" w14:textId="77777777" w:rsidR="00B427AE" w:rsidRDefault="00B427AE" w:rsidP="00B427AE">
      <w:pPr>
        <w:pStyle w:val="StyleStyleStyleStyleStyleStylemultinumLatin9ptL"/>
        <w:numPr>
          <w:ilvl w:val="0"/>
          <w:numId w:val="8"/>
        </w:numPr>
        <w:bidi/>
        <w:spacing w:before="120" w:after="120" w:line="216" w:lineRule="auto"/>
      </w:pPr>
      <w:r>
        <w:rPr>
          <w:rtl/>
        </w:rPr>
        <w:t>دراسة المسائل القانونية الدولية المتعلقة بنُظم وخدمات الأقمار الصناعية العالمية المستخدمة في توفير خدمات الملاحة الجوية الدولية؛</w:t>
      </w:r>
    </w:p>
    <w:p w14:paraId="331CAFED" w14:textId="77777777" w:rsidR="00B427AE" w:rsidRDefault="00B427AE" w:rsidP="00B427AE">
      <w:pPr>
        <w:pStyle w:val="StyleStyleStyleStyleStyleStylemultinumLatin9ptL"/>
        <w:numPr>
          <w:ilvl w:val="0"/>
          <w:numId w:val="8"/>
        </w:numPr>
        <w:bidi/>
        <w:spacing w:before="120" w:after="120" w:line="216" w:lineRule="auto"/>
      </w:pPr>
      <w:r>
        <w:rPr>
          <w:rtl/>
        </w:rPr>
        <w:t>النقل الجوي الدولي وقوانين حماية البيانات؛</w:t>
      </w:r>
    </w:p>
    <w:p w14:paraId="6E95D9DB" w14:textId="77777777" w:rsidR="00B427AE" w:rsidRDefault="00B427AE" w:rsidP="00B427AE">
      <w:pPr>
        <w:pStyle w:val="StyleStyleStyleStyleStyleStylemultinumLatin9ptL"/>
        <w:numPr>
          <w:ilvl w:val="0"/>
          <w:numId w:val="8"/>
        </w:numPr>
        <w:bidi/>
        <w:spacing w:before="120" w:after="120" w:line="216" w:lineRule="auto"/>
      </w:pPr>
      <w:r>
        <w:rPr>
          <w:rtl/>
        </w:rPr>
        <w:t>المراجعة القانونية للتحليل الذي أجراه فريق خبراء تنظيم النقل الجوي</w:t>
      </w:r>
      <w:r>
        <w:rPr>
          <w:szCs w:val="20"/>
          <w:rtl/>
        </w:rPr>
        <w:t xml:space="preserve"> </w:t>
      </w:r>
      <w:r>
        <w:rPr>
          <w:rtl/>
        </w:rPr>
        <w:t>بشأن تطبيق المادة 15</w:t>
      </w:r>
      <w:r>
        <w:rPr>
          <w:rtl/>
        </w:rPr>
        <w:br/>
        <w:t xml:space="preserve"> من اتفاقية شيكاغو.</w:t>
      </w:r>
    </w:p>
    <w:p w14:paraId="05D3A0B2" w14:textId="77777777" w:rsidR="00B427AE" w:rsidRDefault="00B427AE" w:rsidP="00B427AE">
      <w:pPr>
        <w:widowControl w:val="0"/>
        <w:tabs>
          <w:tab w:val="left" w:pos="1080"/>
        </w:tabs>
        <w:spacing w:before="120" w:after="120"/>
        <w:jc w:val="both"/>
        <w:rPr>
          <w:b/>
          <w:bCs/>
          <w:sz w:val="20"/>
          <w:szCs w:val="24"/>
        </w:rPr>
      </w:pPr>
      <w:r>
        <w:rPr>
          <w:b/>
          <w:bCs/>
          <w:sz w:val="20"/>
          <w:szCs w:val="24"/>
          <w:rtl/>
        </w:rPr>
        <w:t>البند 3:</w:t>
      </w:r>
      <w:r>
        <w:rPr>
          <w:b/>
          <w:bCs/>
          <w:sz w:val="20"/>
          <w:szCs w:val="24"/>
          <w:rtl/>
        </w:rPr>
        <w:tab/>
        <w:t>مراجعة برنامج العمل العام للجنة القانونية</w:t>
      </w:r>
    </w:p>
    <w:p w14:paraId="015BB195" w14:textId="77777777" w:rsidR="00B427AE" w:rsidRDefault="00B427AE" w:rsidP="00B427AE">
      <w:pPr>
        <w:widowControl w:val="0"/>
        <w:tabs>
          <w:tab w:val="left" w:pos="1080"/>
        </w:tabs>
        <w:spacing w:before="120" w:after="120"/>
        <w:jc w:val="both"/>
        <w:rPr>
          <w:b/>
          <w:bCs/>
          <w:sz w:val="20"/>
          <w:szCs w:val="24"/>
          <w:rtl/>
        </w:rPr>
      </w:pPr>
      <w:r>
        <w:rPr>
          <w:b/>
          <w:bCs/>
          <w:sz w:val="20"/>
          <w:szCs w:val="24"/>
          <w:rtl/>
        </w:rPr>
        <w:t>البند 4:</w:t>
      </w:r>
      <w:r>
        <w:rPr>
          <w:b/>
          <w:bCs/>
          <w:sz w:val="20"/>
          <w:szCs w:val="24"/>
          <w:rtl/>
        </w:rPr>
        <w:tab/>
        <w:t>انتخاب نواب رئيس اللجنة القانونية</w:t>
      </w:r>
    </w:p>
    <w:p w14:paraId="79CC6469" w14:textId="77777777" w:rsidR="00B427AE" w:rsidRDefault="00B427AE" w:rsidP="00B427AE">
      <w:pPr>
        <w:widowControl w:val="0"/>
        <w:tabs>
          <w:tab w:val="left" w:pos="1080"/>
        </w:tabs>
        <w:spacing w:before="120" w:after="120"/>
        <w:jc w:val="both"/>
        <w:rPr>
          <w:b/>
          <w:bCs/>
          <w:sz w:val="20"/>
          <w:szCs w:val="24"/>
          <w:rtl/>
        </w:rPr>
      </w:pPr>
      <w:r>
        <w:rPr>
          <w:b/>
          <w:bCs/>
          <w:sz w:val="20"/>
          <w:szCs w:val="24"/>
          <w:rtl/>
        </w:rPr>
        <w:t>البند 5:</w:t>
      </w:r>
      <w:r>
        <w:rPr>
          <w:b/>
          <w:bCs/>
          <w:sz w:val="20"/>
          <w:szCs w:val="24"/>
          <w:rtl/>
        </w:rPr>
        <w:tab/>
        <w:t>تاريخ ومكان انعقاد الدورة الحادية والأربعين للجنة القانونية وجدول أعمالها</w:t>
      </w:r>
    </w:p>
    <w:p w14:paraId="5D3F46CD" w14:textId="77777777" w:rsidR="00B427AE" w:rsidRDefault="00B427AE" w:rsidP="00B427AE">
      <w:pPr>
        <w:widowControl w:val="0"/>
        <w:tabs>
          <w:tab w:val="left" w:pos="1060"/>
        </w:tabs>
        <w:spacing w:before="120" w:after="120"/>
        <w:jc w:val="both"/>
        <w:rPr>
          <w:b/>
          <w:bCs/>
          <w:sz w:val="20"/>
          <w:szCs w:val="24"/>
          <w:rtl/>
        </w:rPr>
      </w:pPr>
      <w:r>
        <w:rPr>
          <w:b/>
          <w:bCs/>
          <w:sz w:val="20"/>
          <w:szCs w:val="24"/>
          <w:rtl/>
        </w:rPr>
        <w:t>البند 6:</w:t>
      </w:r>
      <w:r>
        <w:rPr>
          <w:b/>
          <w:bCs/>
          <w:sz w:val="20"/>
          <w:szCs w:val="24"/>
          <w:rtl/>
        </w:rPr>
        <w:tab/>
        <w:t>أي أعمال أخرى</w:t>
      </w:r>
    </w:p>
    <w:p w14:paraId="5F8C1B36" w14:textId="77777777" w:rsidR="00B427AE" w:rsidRDefault="00B427AE" w:rsidP="00B427AE">
      <w:pPr>
        <w:widowControl w:val="0"/>
        <w:tabs>
          <w:tab w:val="left" w:pos="1060"/>
        </w:tabs>
        <w:spacing w:before="120" w:after="120"/>
        <w:jc w:val="both"/>
        <w:rPr>
          <w:b/>
          <w:bCs/>
          <w:sz w:val="20"/>
          <w:szCs w:val="24"/>
          <w:rtl/>
        </w:rPr>
      </w:pPr>
      <w:r>
        <w:rPr>
          <w:b/>
          <w:bCs/>
          <w:sz w:val="20"/>
          <w:szCs w:val="24"/>
          <w:rtl/>
        </w:rPr>
        <w:t>البند 7:</w:t>
      </w:r>
      <w:r>
        <w:rPr>
          <w:b/>
          <w:bCs/>
          <w:sz w:val="20"/>
          <w:szCs w:val="24"/>
          <w:rtl/>
        </w:rPr>
        <w:tab/>
        <w:t>تقرير عن الأعمال المُنجَزَة في هذه الدورة</w:t>
      </w:r>
    </w:p>
    <w:p w14:paraId="1D38AEDD" w14:textId="0290E450" w:rsidR="006634CD" w:rsidRDefault="004051C5" w:rsidP="004051C5">
      <w:pPr>
        <w:spacing w:before="360" w:after="240"/>
        <w:jc w:val="both"/>
        <w:rPr>
          <w:b/>
          <w:bCs/>
          <w:sz w:val="20"/>
          <w:szCs w:val="24"/>
          <w:rtl/>
        </w:rPr>
      </w:pPr>
      <w:r>
        <w:rPr>
          <w:rFonts w:hint="cs"/>
          <w:b/>
          <w:bCs/>
          <w:sz w:val="20"/>
          <w:szCs w:val="24"/>
          <w:rtl/>
        </w:rPr>
        <w:t>‏</w:t>
      </w:r>
    </w:p>
    <w:p w14:paraId="512C24FC" w14:textId="77777777" w:rsidR="00B427AE" w:rsidRDefault="00B427AE" w:rsidP="004051C5">
      <w:pPr>
        <w:spacing w:before="360" w:after="240"/>
        <w:jc w:val="both"/>
        <w:rPr>
          <w:b/>
          <w:bCs/>
          <w:sz w:val="20"/>
          <w:szCs w:val="24"/>
          <w:rtl/>
        </w:rPr>
      </w:pPr>
    </w:p>
    <w:p w14:paraId="4826FA7B" w14:textId="77777777" w:rsidR="00B427AE" w:rsidRPr="00B427AE" w:rsidRDefault="00B427AE" w:rsidP="00B427AE">
      <w:pPr>
        <w:spacing w:before="240" w:after="120"/>
        <w:ind w:left="1872" w:right="1872"/>
        <w:jc w:val="center"/>
        <w:rPr>
          <w:rFonts w:ascii="CG Times Bold" w:hAnsi="CG Times Bold"/>
          <w:b/>
          <w:bCs/>
          <w:sz w:val="28"/>
          <w:szCs w:val="28"/>
          <w:rtl/>
        </w:rPr>
      </w:pPr>
      <w:r w:rsidRPr="00B427AE">
        <w:rPr>
          <w:rFonts w:ascii="CG Times Bold" w:hAnsi="CG Times Bold"/>
          <w:b/>
          <w:bCs/>
          <w:sz w:val="28"/>
          <w:szCs w:val="28"/>
          <w:rtl/>
        </w:rPr>
        <w:t xml:space="preserve">[العنوان] </w:t>
      </w:r>
    </w:p>
    <w:p w14:paraId="1A6416C7" w14:textId="77777777" w:rsidR="00B427AE" w:rsidRPr="00B427AE" w:rsidRDefault="00B427AE" w:rsidP="00B427AE">
      <w:pPr>
        <w:autoSpaceDE w:val="0"/>
        <w:autoSpaceDN w:val="0"/>
        <w:adjustRightInd w:val="0"/>
        <w:spacing w:before="120" w:after="240"/>
        <w:ind w:left="1080" w:right="1080"/>
        <w:jc w:val="center"/>
        <w:rPr>
          <w:rFonts w:eastAsia="Times New Roman"/>
          <w:sz w:val="24"/>
          <w:szCs w:val="24"/>
          <w:lang w:val="en-GB" w:eastAsia="en-US"/>
        </w:rPr>
      </w:pPr>
      <w:r w:rsidRPr="00B427AE">
        <w:rPr>
          <w:rFonts w:ascii="CG Times Bold" w:hAnsi="CG Times Bold"/>
          <w:sz w:val="24"/>
          <w:szCs w:val="24"/>
          <w:rtl/>
        </w:rPr>
        <w:t>(مقدمة من .....)</w:t>
      </w:r>
      <w:r w:rsidRPr="00B427AE">
        <w:rPr>
          <w:rFonts w:eastAsia="Times New Roman"/>
          <w:sz w:val="24"/>
          <w:szCs w:val="24"/>
          <w:lang w:val="en-GB" w:eastAsia="en-US"/>
        </w:rPr>
        <w:t xml:space="preserve"> </w:t>
      </w:r>
    </w:p>
    <w:p w14:paraId="0CCA9ED2" w14:textId="689C563E" w:rsidR="00B427AE" w:rsidRPr="00B427AE" w:rsidRDefault="00B427AE" w:rsidP="004F4255">
      <w:pPr>
        <w:tabs>
          <w:tab w:val="num" w:pos="720"/>
        </w:tabs>
        <w:spacing w:before="120" w:after="120"/>
        <w:jc w:val="both"/>
        <w:rPr>
          <w:b/>
          <w:bCs/>
          <w:sz w:val="20"/>
          <w:szCs w:val="26"/>
        </w:rPr>
      </w:pPr>
      <w:r>
        <w:rPr>
          <w:rFonts w:hint="cs"/>
          <w:b/>
          <w:bCs/>
          <w:sz w:val="20"/>
          <w:szCs w:val="26"/>
          <w:rtl/>
        </w:rPr>
        <w:t xml:space="preserve">1- </w:t>
      </w:r>
      <w:r w:rsidR="004F4255">
        <w:rPr>
          <w:b/>
          <w:bCs/>
          <w:sz w:val="20"/>
          <w:szCs w:val="26"/>
          <w:rtl/>
        </w:rPr>
        <w:tab/>
      </w:r>
      <w:r w:rsidRPr="00B427AE">
        <w:rPr>
          <w:b/>
          <w:bCs/>
          <w:sz w:val="20"/>
          <w:szCs w:val="26"/>
          <w:rtl/>
        </w:rPr>
        <w:t>خلفية عامة</w:t>
      </w:r>
    </w:p>
    <w:p w14:paraId="543B9F8D" w14:textId="77777777" w:rsidR="00B427AE" w:rsidRPr="00B427AE" w:rsidRDefault="00B427AE" w:rsidP="004F4255">
      <w:pPr>
        <w:numPr>
          <w:ilvl w:val="1"/>
          <w:numId w:val="9"/>
        </w:numPr>
        <w:tabs>
          <w:tab w:val="num" w:pos="1080"/>
        </w:tabs>
        <w:spacing w:before="120" w:after="120"/>
        <w:jc w:val="both"/>
        <w:rPr>
          <w:sz w:val="20"/>
          <w:szCs w:val="24"/>
          <w:rtl/>
        </w:rPr>
      </w:pPr>
      <w:r w:rsidRPr="00B427AE">
        <w:rPr>
          <w:sz w:val="20"/>
          <w:szCs w:val="24"/>
          <w:rtl/>
        </w:rPr>
        <w:t>......</w:t>
      </w:r>
    </w:p>
    <w:p w14:paraId="0E64C615" w14:textId="77777777" w:rsidR="00B427AE" w:rsidRPr="00B427AE" w:rsidRDefault="00B427AE" w:rsidP="004F4255">
      <w:pPr>
        <w:numPr>
          <w:ilvl w:val="1"/>
          <w:numId w:val="9"/>
        </w:numPr>
        <w:tabs>
          <w:tab w:val="num" w:pos="1080"/>
        </w:tabs>
        <w:spacing w:before="120" w:after="120"/>
        <w:jc w:val="both"/>
        <w:rPr>
          <w:sz w:val="20"/>
          <w:szCs w:val="24"/>
        </w:rPr>
      </w:pPr>
      <w:r w:rsidRPr="00B427AE">
        <w:rPr>
          <w:sz w:val="20"/>
          <w:szCs w:val="24"/>
          <w:rtl/>
        </w:rPr>
        <w:t xml:space="preserve">....... </w:t>
      </w:r>
    </w:p>
    <w:p w14:paraId="4B0FCFA5" w14:textId="3A9F5FC6" w:rsidR="00B427AE" w:rsidRPr="00B427AE" w:rsidRDefault="00B427AE" w:rsidP="004F4255">
      <w:pPr>
        <w:tabs>
          <w:tab w:val="num" w:pos="720"/>
        </w:tabs>
        <w:spacing w:before="240" w:after="120"/>
        <w:jc w:val="both"/>
        <w:rPr>
          <w:rFonts w:hint="cs"/>
          <w:sz w:val="20"/>
          <w:szCs w:val="26"/>
          <w:rtl/>
        </w:rPr>
      </w:pPr>
      <w:r>
        <w:rPr>
          <w:rFonts w:hint="cs"/>
          <w:b/>
          <w:bCs/>
          <w:sz w:val="20"/>
          <w:szCs w:val="26"/>
          <w:rtl/>
        </w:rPr>
        <w:t xml:space="preserve">2- </w:t>
      </w:r>
      <w:r w:rsidR="004F4255">
        <w:rPr>
          <w:b/>
          <w:bCs/>
          <w:sz w:val="20"/>
          <w:szCs w:val="26"/>
          <w:rtl/>
        </w:rPr>
        <w:tab/>
      </w:r>
      <w:r w:rsidR="00782634" w:rsidRPr="00782634">
        <w:rPr>
          <w:rFonts w:hint="cs"/>
          <w:b/>
          <w:bCs/>
          <w:sz w:val="20"/>
          <w:szCs w:val="26"/>
          <w:rtl/>
        </w:rPr>
        <w:t>المناقشة</w:t>
      </w:r>
    </w:p>
    <w:p w14:paraId="389DD9BD" w14:textId="2B65396E" w:rsidR="00B427AE" w:rsidRPr="00B427AE" w:rsidRDefault="00B427AE" w:rsidP="004F4255">
      <w:pPr>
        <w:pStyle w:val="ListParagraph"/>
        <w:numPr>
          <w:ilvl w:val="1"/>
          <w:numId w:val="13"/>
        </w:numPr>
        <w:spacing w:before="120" w:after="120"/>
        <w:contextualSpacing w:val="0"/>
        <w:jc w:val="both"/>
        <w:rPr>
          <w:sz w:val="20"/>
          <w:szCs w:val="24"/>
          <w:rtl/>
        </w:rPr>
      </w:pPr>
      <w:r w:rsidRPr="00B427AE">
        <w:rPr>
          <w:sz w:val="20"/>
          <w:szCs w:val="24"/>
          <w:rtl/>
        </w:rPr>
        <w:tab/>
        <w:t>..........</w:t>
      </w:r>
    </w:p>
    <w:p w14:paraId="1AB6F79C" w14:textId="485FB55F" w:rsidR="00B427AE" w:rsidRDefault="00B427AE" w:rsidP="004F4255">
      <w:pPr>
        <w:pStyle w:val="ListParagraph"/>
        <w:numPr>
          <w:ilvl w:val="1"/>
          <w:numId w:val="12"/>
        </w:numPr>
        <w:spacing w:before="120" w:after="120"/>
        <w:contextualSpacing w:val="0"/>
        <w:jc w:val="both"/>
        <w:rPr>
          <w:sz w:val="20"/>
          <w:szCs w:val="24"/>
        </w:rPr>
      </w:pPr>
      <w:r w:rsidRPr="004F4255">
        <w:rPr>
          <w:sz w:val="20"/>
          <w:szCs w:val="24"/>
          <w:rtl/>
        </w:rPr>
        <w:t>...........</w:t>
      </w:r>
    </w:p>
    <w:p w14:paraId="79726B81" w14:textId="1A43C697" w:rsidR="00120DD6" w:rsidRDefault="007D4950" w:rsidP="00A545D5">
      <w:pPr>
        <w:pStyle w:val="ListParagraph"/>
        <w:tabs>
          <w:tab w:val="left" w:pos="713"/>
        </w:tabs>
        <w:spacing w:before="240" w:after="120"/>
        <w:ind w:left="0"/>
        <w:contextualSpacing w:val="0"/>
        <w:jc w:val="both"/>
        <w:rPr>
          <w:b/>
          <w:bCs/>
          <w:rtl/>
        </w:rPr>
      </w:pPr>
      <w:r w:rsidRPr="007D4950">
        <w:rPr>
          <w:rFonts w:hint="cs"/>
          <w:b/>
          <w:bCs/>
          <w:sz w:val="26"/>
          <w:szCs w:val="26"/>
          <w:rtl/>
        </w:rPr>
        <w:t>3-</w:t>
      </w:r>
      <w:r w:rsidR="00A545D5">
        <w:rPr>
          <w:b/>
          <w:bCs/>
          <w:sz w:val="26"/>
          <w:szCs w:val="26"/>
          <w:rtl/>
        </w:rPr>
        <w:tab/>
      </w:r>
      <w:r w:rsidR="00782634">
        <w:rPr>
          <w:rFonts w:hint="cs"/>
          <w:b/>
          <w:bCs/>
          <w:sz w:val="26"/>
          <w:szCs w:val="26"/>
          <w:rtl/>
        </w:rPr>
        <w:t>الاستنتاجات</w:t>
      </w:r>
    </w:p>
    <w:p w14:paraId="370DC0F1" w14:textId="02F9E8AC" w:rsidR="00115AA5" w:rsidRPr="00115AA5" w:rsidRDefault="00115AA5" w:rsidP="007D4950">
      <w:pPr>
        <w:pStyle w:val="ListParagraph"/>
        <w:spacing w:before="240" w:after="120"/>
        <w:ind w:left="0"/>
        <w:contextualSpacing w:val="0"/>
        <w:jc w:val="both"/>
        <w:rPr>
          <w:sz w:val="20"/>
          <w:szCs w:val="24"/>
          <w:rtl/>
        </w:rPr>
      </w:pPr>
      <w:r w:rsidRPr="00115AA5">
        <w:rPr>
          <w:rFonts w:hint="cs"/>
          <w:sz w:val="20"/>
          <w:szCs w:val="24"/>
          <w:rtl/>
        </w:rPr>
        <w:t>3-1</w:t>
      </w:r>
      <w:r w:rsidRPr="00115AA5">
        <w:rPr>
          <w:sz w:val="20"/>
          <w:szCs w:val="24"/>
          <w:rtl/>
        </w:rPr>
        <w:tab/>
      </w:r>
      <w:r w:rsidRPr="00115AA5">
        <w:rPr>
          <w:rFonts w:hint="cs"/>
          <w:sz w:val="20"/>
          <w:szCs w:val="24"/>
          <w:rtl/>
        </w:rPr>
        <w:t>...........</w:t>
      </w:r>
    </w:p>
    <w:p w14:paraId="05CADE37" w14:textId="09DEEBE5" w:rsidR="00602542" w:rsidRPr="00574191" w:rsidRDefault="003A22A6" w:rsidP="00414A84">
      <w:pPr>
        <w:spacing w:before="840" w:after="120"/>
        <w:jc w:val="center"/>
        <w:rPr>
          <w:rFonts w:ascii="Simplified Arabic" w:hAnsi="Simplified Arabic"/>
          <w:sz w:val="26"/>
          <w:szCs w:val="26"/>
          <w:rtl/>
          <w:lang w:val="fr-CA"/>
        </w:rPr>
      </w:pPr>
      <w:r w:rsidRPr="003A22A6">
        <w:rPr>
          <w:rFonts w:ascii="Simplified Arabic" w:hAnsi="Simplified Arabic"/>
          <w:sz w:val="26"/>
          <w:szCs w:val="26"/>
          <w:rtl/>
        </w:rPr>
        <w:t>—</w:t>
      </w:r>
      <w:r w:rsidR="00602542" w:rsidRPr="003A22A6">
        <w:rPr>
          <w:rFonts w:ascii="Simplified Arabic" w:hAnsi="Simplified Arabic"/>
          <w:sz w:val="26"/>
          <w:szCs w:val="26"/>
        </w:rPr>
        <w:t xml:space="preserve"> </w:t>
      </w:r>
      <w:r w:rsidR="00602542" w:rsidRPr="00414A84">
        <w:rPr>
          <w:rFonts w:ascii="Simplified Arabic" w:hAnsi="Simplified Arabic"/>
          <w:b/>
          <w:bCs/>
          <w:sz w:val="26"/>
          <w:szCs w:val="26"/>
          <w:rtl/>
        </w:rPr>
        <w:t>انتهى</w:t>
      </w:r>
      <w:r w:rsidRPr="003A22A6">
        <w:rPr>
          <w:rFonts w:ascii="Simplified Arabic" w:hAnsi="Simplified Arabic" w:hint="cs"/>
          <w:sz w:val="26"/>
          <w:szCs w:val="26"/>
          <w:rtl/>
        </w:rPr>
        <w:t xml:space="preserve"> </w:t>
      </w:r>
      <w:r w:rsidRPr="003A22A6">
        <w:rPr>
          <w:rFonts w:ascii="Simplified Arabic" w:hAnsi="Simplified Arabic"/>
          <w:sz w:val="26"/>
          <w:szCs w:val="26"/>
          <w:rtl/>
        </w:rPr>
        <w:t>—</w:t>
      </w:r>
    </w:p>
    <w:sectPr w:rsidR="00602542" w:rsidRPr="00574191" w:rsidSect="00FF3F57">
      <w:headerReference w:type="even" r:id="rId8"/>
      <w:footerReference w:type="even" r:id="rId9"/>
      <w:headerReference w:type="first" r:id="rId10"/>
      <w:footerReference w:type="first" r:id="rId11"/>
      <w:pgSz w:w="12240" w:h="15840" w:code="1"/>
      <w:pgMar w:top="1440" w:right="1440" w:bottom="1152" w:left="1440" w:header="862" w:footer="57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8777E" w14:textId="77777777" w:rsidR="00781611" w:rsidRDefault="00781611" w:rsidP="00602542">
      <w:pPr>
        <w:spacing w:line="240" w:lineRule="auto"/>
      </w:pPr>
      <w:r>
        <w:separator/>
      </w:r>
    </w:p>
  </w:endnote>
  <w:endnote w:type="continuationSeparator" w:id="0">
    <w:p w14:paraId="5F11F2F4" w14:textId="77777777" w:rsidR="00781611" w:rsidRDefault="00781611" w:rsidP="006025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ouYuan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G Times Bold">
    <w:altName w:val="Arial"/>
    <w:panose1 w:val="00000000000000000000"/>
    <w:charset w:val="00"/>
    <w:family w:val="roman"/>
    <w:notTrueType/>
    <w:pitch w:val="default"/>
    <w:sig w:usb0="00001807" w:usb1="00400C00" w:usb2="0089A156" w:usb3="00400AA0" w:csb0="00400AA1" w:csb1="00000006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D30D6" w14:textId="77777777" w:rsidR="004B3555" w:rsidRDefault="004B3555" w:rsidP="004B3555">
    <w:pPr>
      <w:pStyle w:val="Footer"/>
      <w:tabs>
        <w:tab w:val="clear" w:pos="4513"/>
        <w:tab w:val="clear" w:pos="9026"/>
      </w:tabs>
      <w:rPr>
        <w:lang w:bidi="ar-EG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E56CB" w14:textId="77777777" w:rsidR="004B3555" w:rsidRDefault="004B3555" w:rsidP="004B3555">
    <w:pPr>
      <w:pStyle w:val="Footer"/>
      <w:tabs>
        <w:tab w:val="clear" w:pos="4513"/>
        <w:tab w:val="clear" w:pos="9026"/>
      </w:tabs>
      <w:rPr>
        <w:lang w:bidi="ar-E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5D77D" w14:textId="77777777" w:rsidR="00781611" w:rsidRDefault="00781611" w:rsidP="00602542">
      <w:pPr>
        <w:spacing w:line="240" w:lineRule="auto"/>
      </w:pPr>
      <w:r>
        <w:separator/>
      </w:r>
    </w:p>
  </w:footnote>
  <w:footnote w:type="continuationSeparator" w:id="0">
    <w:p w14:paraId="32870E41" w14:textId="77777777" w:rsidR="00781611" w:rsidRDefault="00781611" w:rsidP="00602542">
      <w:pPr>
        <w:spacing w:line="240" w:lineRule="auto"/>
      </w:pPr>
      <w:r>
        <w:continuationSeparator/>
      </w:r>
    </w:p>
  </w:footnote>
  <w:footnote w:id="1">
    <w:p w14:paraId="5940C813" w14:textId="35A67F92" w:rsidR="00C21118" w:rsidRPr="00782634" w:rsidRDefault="00C21118" w:rsidP="00782634">
      <w:pPr>
        <w:pStyle w:val="FootnoteText"/>
        <w:rPr>
          <w:rFonts w:hint="cs"/>
          <w:rtl/>
          <w:lang w:val="en-CA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="00782634" w:rsidRPr="00782634">
        <w:rPr>
          <w:rtl/>
          <w:lang w:val="fr-CA"/>
        </w:rPr>
        <w:t>النسخ اللغوية المقدَّمة من الدولة/المنظمة</w:t>
      </w:r>
      <w:r w:rsidR="00782634">
        <w:rPr>
          <w:rFonts w:hint="cs"/>
          <w:rtl/>
          <w:lang w:val="en-CA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18DFC" w14:textId="3ECEF7F7" w:rsidR="00ED1F0D" w:rsidRPr="004051C5" w:rsidRDefault="00ED1F0D" w:rsidP="00ED1F0D">
    <w:pPr>
      <w:tabs>
        <w:tab w:val="left" w:pos="3686"/>
        <w:tab w:val="left" w:pos="6379"/>
      </w:tabs>
      <w:bidi w:val="0"/>
      <w:spacing w:line="240" w:lineRule="auto"/>
      <w:ind w:right="-148"/>
      <w:jc w:val="center"/>
      <w:rPr>
        <w:sz w:val="22"/>
      </w:rPr>
    </w:pPr>
    <w:r>
      <w:rPr>
        <w:sz w:val="20"/>
        <w:szCs w:val="20"/>
      </w:rPr>
      <w:tab/>
    </w:r>
    <w:r w:rsidR="00131C3E" w:rsidRPr="00131C3E">
      <w:rPr>
        <w:sz w:val="20"/>
        <w:szCs w:val="20"/>
      </w:rPr>
      <w:t>-</w:t>
    </w:r>
    <w:r w:rsidR="004B3555" w:rsidRPr="004B3555">
      <w:rPr>
        <w:sz w:val="20"/>
        <w:szCs w:val="20"/>
      </w:rPr>
      <w:fldChar w:fldCharType="begin"/>
    </w:r>
    <w:r w:rsidR="004B3555" w:rsidRPr="004B3555">
      <w:rPr>
        <w:sz w:val="20"/>
        <w:szCs w:val="20"/>
      </w:rPr>
      <w:instrText xml:space="preserve"> PAGE   \* MERGEFORMAT </w:instrText>
    </w:r>
    <w:r w:rsidR="004B3555" w:rsidRPr="004B3555">
      <w:rPr>
        <w:sz w:val="20"/>
        <w:szCs w:val="20"/>
      </w:rPr>
      <w:fldChar w:fldCharType="separate"/>
    </w:r>
    <w:r w:rsidR="006C6FC0">
      <w:rPr>
        <w:sz w:val="20"/>
        <w:szCs w:val="20"/>
      </w:rPr>
      <w:t>2</w:t>
    </w:r>
    <w:r w:rsidR="004B3555" w:rsidRPr="004B3555">
      <w:rPr>
        <w:sz w:val="20"/>
        <w:szCs w:val="20"/>
      </w:rPr>
      <w:fldChar w:fldCharType="end"/>
    </w:r>
    <w:r w:rsidR="004051C5">
      <w:rPr>
        <w:sz w:val="20"/>
        <w:szCs w:val="20"/>
      </w:rPr>
      <w:t>-</w:t>
    </w:r>
    <w:r w:rsidRPr="00ED1F0D">
      <w:rPr>
        <w:sz w:val="22"/>
      </w:rPr>
      <w:t xml:space="preserve"> </w:t>
    </w:r>
    <w:r>
      <w:rPr>
        <w:sz w:val="22"/>
      </w:rPr>
      <w:tab/>
    </w:r>
    <w:r>
      <w:rPr>
        <w:sz w:val="22"/>
      </w:rPr>
      <w:tab/>
    </w:r>
    <w:r w:rsidRPr="004051C5">
      <w:rPr>
        <w:sz w:val="22"/>
      </w:rPr>
      <w:t>LC/</w:t>
    </w:r>
    <w:r w:rsidR="00B427AE">
      <w:rPr>
        <w:sz w:val="22"/>
      </w:rPr>
      <w:t>40</w:t>
    </w:r>
    <w:r w:rsidRPr="004051C5">
      <w:rPr>
        <w:sz w:val="22"/>
      </w:rPr>
      <w:t>-</w:t>
    </w:r>
    <w:r w:rsidR="00782634">
      <w:rPr>
        <w:sz w:val="22"/>
      </w:rPr>
      <w:t>I</w:t>
    </w:r>
    <w:r w:rsidRPr="004051C5">
      <w:rPr>
        <w:sz w:val="22"/>
      </w:rPr>
      <w:t>P/</w:t>
    </w:r>
    <w:r w:rsidR="00B427AE">
      <w:rPr>
        <w:sz w:val="22"/>
      </w:rPr>
      <w:t>xx</w:t>
    </w:r>
  </w:p>
  <w:p w14:paraId="32AC5608" w14:textId="11710811" w:rsidR="00131C3E" w:rsidRPr="00131C3E" w:rsidRDefault="00131C3E" w:rsidP="004B3555">
    <w:pPr>
      <w:pStyle w:val="Header"/>
      <w:tabs>
        <w:tab w:val="clear" w:pos="4513"/>
        <w:tab w:val="clear" w:pos="9026"/>
        <w:tab w:val="center" w:pos="4680"/>
      </w:tabs>
      <w:bidi w:val="0"/>
      <w:jc w:val="cent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995"/>
      <w:gridCol w:w="4293"/>
      <w:gridCol w:w="3072"/>
    </w:tblGrid>
    <w:tr w:rsidR="004051C5" w:rsidRPr="0030398D" w14:paraId="06572241" w14:textId="77777777" w:rsidTr="003136B2">
      <w:trPr>
        <w:trHeight w:val="1620"/>
      </w:trPr>
      <w:tc>
        <w:tcPr>
          <w:tcW w:w="1998" w:type="dxa"/>
        </w:tcPr>
        <w:p w14:paraId="3FE11FF3" w14:textId="77777777" w:rsidR="004051C5" w:rsidRDefault="004051C5" w:rsidP="004051C5">
          <w:pPr>
            <w:spacing w:line="120" w:lineRule="auto"/>
            <w:rPr>
              <w:rtl/>
            </w:rPr>
          </w:pPr>
          <w:r>
            <w:rPr>
              <w:noProof/>
              <w:rtl/>
              <w:lang w:val="en-CA" w:eastAsia="en-CA"/>
            </w:rPr>
            <w:drawing>
              <wp:anchor distT="0" distB="0" distL="114300" distR="114300" simplePos="0" relativeHeight="251659264" behindDoc="0" locked="0" layoutInCell="1" allowOverlap="1" wp14:anchorId="57C9DE58" wp14:editId="7663C1CA">
                <wp:simplePos x="0" y="0"/>
                <wp:positionH relativeFrom="margin">
                  <wp:posOffset>55880</wp:posOffset>
                </wp:positionH>
                <wp:positionV relativeFrom="margin">
                  <wp:posOffset>81915</wp:posOffset>
                </wp:positionV>
                <wp:extent cx="1085850" cy="881380"/>
                <wp:effectExtent l="19050" t="0" r="0" b="0"/>
                <wp:wrapTopAndBottom/>
                <wp:docPr id="3" name="Picture 3" descr="A black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A black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86" w:type="dxa"/>
        </w:tcPr>
        <w:p w14:paraId="3A938924" w14:textId="77777777" w:rsidR="004051C5" w:rsidRPr="00FF5D2A" w:rsidRDefault="004051C5" w:rsidP="004051C5">
          <w:pPr>
            <w:spacing w:before="240"/>
            <w:rPr>
              <w:rtl/>
            </w:rPr>
          </w:pPr>
          <w:r w:rsidRPr="00FF5D2A">
            <w:rPr>
              <w:rFonts w:hint="cs"/>
              <w:b/>
              <w:bCs/>
              <w:szCs w:val="26"/>
              <w:rtl/>
            </w:rPr>
            <w:t>منظمة الطيران المدني الدولي</w:t>
          </w:r>
        </w:p>
        <w:p w14:paraId="4900F814" w14:textId="77777777" w:rsidR="004051C5" w:rsidRDefault="004051C5" w:rsidP="004051C5">
          <w:pPr>
            <w:spacing w:before="120"/>
            <w:rPr>
              <w:rtl/>
            </w:rPr>
          </w:pPr>
          <w:r>
            <w:rPr>
              <w:rFonts w:ascii="Arial" w:hAnsi="Arial"/>
              <w:b/>
              <w:bCs/>
              <w:noProof/>
              <w:sz w:val="30"/>
              <w:szCs w:val="30"/>
              <w:rtl/>
              <w:lang w:val="en-CA" w:eastAsia="en-CA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C0E4AD5" wp14:editId="7B59AF4F">
                    <wp:simplePos x="0" y="0"/>
                    <wp:positionH relativeFrom="column">
                      <wp:posOffset>1055370</wp:posOffset>
                    </wp:positionH>
                    <wp:positionV relativeFrom="paragraph">
                      <wp:posOffset>18415</wp:posOffset>
                    </wp:positionV>
                    <wp:extent cx="1656715" cy="0"/>
                    <wp:effectExtent l="7620" t="8890" r="12065" b="10160"/>
                    <wp:wrapTopAndBottom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7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4DF4799A" id="Lin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1pt,1.45pt" to="213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">
                    <w10:wrap type="topAndBottom"/>
                  </v:line>
                </w:pict>
              </mc:Fallback>
            </mc:AlternateContent>
          </w:r>
          <w:r w:rsidRPr="00FF5D2A">
            <w:rPr>
              <w:rFonts w:hint="cs"/>
              <w:b/>
              <w:bCs/>
              <w:szCs w:val="30"/>
              <w:rtl/>
            </w:rPr>
            <w:t>ورقة عمل</w:t>
          </w:r>
        </w:p>
      </w:tc>
      <w:tc>
        <w:tcPr>
          <w:tcW w:w="3192" w:type="dxa"/>
        </w:tcPr>
        <w:p w14:paraId="4539F47A" w14:textId="77777777" w:rsidR="004051C5" w:rsidRDefault="004051C5" w:rsidP="004051C5">
          <w:pPr>
            <w:bidi w:val="0"/>
            <w:rPr>
              <w:sz w:val="22"/>
            </w:rPr>
          </w:pPr>
        </w:p>
        <w:p w14:paraId="2CDD6C32" w14:textId="0B586F3F" w:rsidR="004051C5" w:rsidRPr="004051C5" w:rsidRDefault="004051C5" w:rsidP="004051C5">
          <w:pPr>
            <w:bidi w:val="0"/>
            <w:spacing w:line="240" w:lineRule="auto"/>
            <w:ind w:right="-148"/>
            <w:jc w:val="left"/>
            <w:rPr>
              <w:sz w:val="22"/>
              <w:szCs w:val="22"/>
            </w:rPr>
          </w:pPr>
          <w:bookmarkStart w:id="0" w:name="document_no"/>
          <w:r w:rsidRPr="004051C5">
            <w:rPr>
              <w:sz w:val="22"/>
              <w:szCs w:val="22"/>
            </w:rPr>
            <w:t>LC/</w:t>
          </w:r>
          <w:r w:rsidR="00B427AE">
            <w:rPr>
              <w:sz w:val="22"/>
              <w:szCs w:val="22"/>
            </w:rPr>
            <w:t>40</w:t>
          </w:r>
          <w:r w:rsidRPr="004051C5">
            <w:rPr>
              <w:sz w:val="22"/>
              <w:szCs w:val="22"/>
            </w:rPr>
            <w:t>-</w:t>
          </w:r>
          <w:r w:rsidR="00C21118">
            <w:rPr>
              <w:sz w:val="22"/>
              <w:szCs w:val="22"/>
            </w:rPr>
            <w:t>I</w:t>
          </w:r>
          <w:r w:rsidRPr="004051C5">
            <w:rPr>
              <w:sz w:val="22"/>
              <w:szCs w:val="22"/>
            </w:rPr>
            <w:t>P/</w:t>
          </w:r>
          <w:bookmarkEnd w:id="0"/>
          <w:r w:rsidR="00B427AE">
            <w:rPr>
              <w:sz w:val="22"/>
              <w:szCs w:val="22"/>
            </w:rPr>
            <w:t>xx</w:t>
          </w:r>
        </w:p>
        <w:p w14:paraId="55E883E6" w14:textId="77777777" w:rsidR="004051C5" w:rsidRDefault="00B427AE" w:rsidP="004051C5">
          <w:pPr>
            <w:bidi w:val="0"/>
            <w:spacing w:line="240" w:lineRule="auto"/>
            <w:rPr>
              <w:rFonts w:cs="Times New Roman"/>
            </w:rPr>
          </w:pPr>
          <w:r w:rsidRPr="00120DD6">
            <w:rPr>
              <w:sz w:val="20"/>
            </w:rPr>
            <w:t>../../26</w:t>
          </w:r>
        </w:p>
        <w:p w14:paraId="5418E8FE" w14:textId="77777777" w:rsidR="00C21118" w:rsidRDefault="00C21118" w:rsidP="00C21118">
          <w:pPr>
            <w:jc w:val="right"/>
            <w:rPr>
              <w:rFonts w:hint="cs"/>
              <w:b/>
              <w:bCs/>
              <w:szCs w:val="18"/>
              <w:rtl/>
            </w:rPr>
          </w:pPr>
          <w:r w:rsidRPr="00FC7DDF">
            <w:rPr>
              <w:szCs w:val="18"/>
            </w:rPr>
            <w:t>(</w:t>
          </w:r>
          <w:r w:rsidRPr="00FC7DDF">
            <w:rPr>
              <w:b/>
              <w:bCs/>
              <w:szCs w:val="18"/>
            </w:rPr>
            <w:t xml:space="preserve">Information Paper) </w:t>
          </w:r>
        </w:p>
        <w:p w14:paraId="43D96727" w14:textId="5680F241" w:rsidR="00C21118" w:rsidRPr="00C21118" w:rsidRDefault="00C21118" w:rsidP="00C21118">
          <w:pPr>
            <w:bidi w:val="0"/>
            <w:spacing w:line="240" w:lineRule="auto"/>
            <w:rPr>
              <w:rFonts w:cs="Times New Roman"/>
              <w:rtl/>
            </w:rPr>
          </w:pPr>
          <w:r w:rsidRPr="00FC7DDF">
            <w:rPr>
              <w:b/>
              <w:bCs/>
              <w:szCs w:val="18"/>
            </w:rPr>
            <w:t>Arabic, Chinese, English, French, Russian and Spanish only</w:t>
          </w:r>
          <w:r w:rsidRPr="00C21118">
            <w:rPr>
              <w:rFonts w:cs="Times New Roman"/>
              <w:vertAlign w:val="superscript"/>
            </w:rPr>
            <w:t>1</w:t>
          </w:r>
        </w:p>
      </w:tc>
    </w:tr>
  </w:tbl>
  <w:p w14:paraId="609143C1" w14:textId="77777777" w:rsidR="004051C5" w:rsidRDefault="004051C5">
    <w:pPr>
      <w:pStyle w:val="Header"/>
      <w:rPr>
        <w:rFonts w:hint="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47C"/>
    <w:multiLevelType w:val="hybridMultilevel"/>
    <w:tmpl w:val="C382E1F6"/>
    <w:lvl w:ilvl="0" w:tplc="4E78A8FE">
      <w:start w:val="1"/>
      <w:numFmt w:val="arabicAlpha"/>
      <w:lvlText w:val="%1)"/>
      <w:lvlJc w:val="left"/>
      <w:pPr>
        <w:ind w:left="1782" w:hanging="360"/>
      </w:pPr>
      <w:rPr>
        <w:rFonts w:ascii="Times New Roman" w:eastAsia="YouYuan" w:hAnsi="Times New Roman" w:cs="Simplified Arabic"/>
      </w:rPr>
    </w:lvl>
    <w:lvl w:ilvl="1" w:tplc="08090019">
      <w:start w:val="1"/>
      <w:numFmt w:val="lowerLetter"/>
      <w:lvlText w:val="%2."/>
      <w:lvlJc w:val="left"/>
      <w:pPr>
        <w:ind w:left="2502" w:hanging="360"/>
      </w:pPr>
    </w:lvl>
    <w:lvl w:ilvl="2" w:tplc="0809001B">
      <w:start w:val="1"/>
      <w:numFmt w:val="lowerRoman"/>
      <w:lvlText w:val="%3."/>
      <w:lvlJc w:val="right"/>
      <w:pPr>
        <w:ind w:left="3222" w:hanging="180"/>
      </w:pPr>
    </w:lvl>
    <w:lvl w:ilvl="3" w:tplc="0809000F">
      <w:start w:val="1"/>
      <w:numFmt w:val="decimal"/>
      <w:lvlText w:val="%4."/>
      <w:lvlJc w:val="left"/>
      <w:pPr>
        <w:ind w:left="3942" w:hanging="360"/>
      </w:pPr>
    </w:lvl>
    <w:lvl w:ilvl="4" w:tplc="08090019">
      <w:start w:val="1"/>
      <w:numFmt w:val="lowerLetter"/>
      <w:lvlText w:val="%5."/>
      <w:lvlJc w:val="left"/>
      <w:pPr>
        <w:ind w:left="4662" w:hanging="360"/>
      </w:pPr>
    </w:lvl>
    <w:lvl w:ilvl="5" w:tplc="0809001B">
      <w:start w:val="1"/>
      <w:numFmt w:val="lowerRoman"/>
      <w:lvlText w:val="%6."/>
      <w:lvlJc w:val="right"/>
      <w:pPr>
        <w:ind w:left="5382" w:hanging="180"/>
      </w:pPr>
    </w:lvl>
    <w:lvl w:ilvl="6" w:tplc="0809000F">
      <w:start w:val="1"/>
      <w:numFmt w:val="decimal"/>
      <w:lvlText w:val="%7."/>
      <w:lvlJc w:val="left"/>
      <w:pPr>
        <w:ind w:left="6102" w:hanging="360"/>
      </w:pPr>
    </w:lvl>
    <w:lvl w:ilvl="7" w:tplc="08090019">
      <w:start w:val="1"/>
      <w:numFmt w:val="lowerLetter"/>
      <w:lvlText w:val="%8."/>
      <w:lvlJc w:val="left"/>
      <w:pPr>
        <w:ind w:left="6822" w:hanging="360"/>
      </w:pPr>
    </w:lvl>
    <w:lvl w:ilvl="8" w:tplc="0809001B">
      <w:start w:val="1"/>
      <w:numFmt w:val="lowerRoman"/>
      <w:lvlText w:val="%9."/>
      <w:lvlJc w:val="right"/>
      <w:pPr>
        <w:ind w:left="7542" w:hanging="180"/>
      </w:pPr>
    </w:lvl>
  </w:abstractNum>
  <w:abstractNum w:abstractNumId="1" w15:restartNumberingAfterBreak="0">
    <w:nsid w:val="3F7957DC"/>
    <w:multiLevelType w:val="hybridMultilevel"/>
    <w:tmpl w:val="B7722836"/>
    <w:lvl w:ilvl="0" w:tplc="EAE857F0">
      <w:start w:val="1"/>
      <w:numFmt w:val="arabicAbjad"/>
      <w:lvlText w:val="%1)"/>
      <w:lvlJc w:val="right"/>
      <w:pPr>
        <w:ind w:left="720" w:hanging="360"/>
      </w:pPr>
      <w:rPr>
        <w:rFonts w:hAnsi="Simplified Arabic" w:cs="Simplified Arabic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34B93"/>
    <w:multiLevelType w:val="hybridMultilevel"/>
    <w:tmpl w:val="3CFAAB0E"/>
    <w:lvl w:ilvl="0" w:tplc="10090011">
      <w:start w:val="1"/>
      <w:numFmt w:val="decimal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1D09BE"/>
    <w:multiLevelType w:val="multilevel"/>
    <w:tmpl w:val="21200C48"/>
    <w:lvl w:ilvl="0">
      <w:start w:val="1"/>
      <w:numFmt w:val="decimal"/>
      <w:pStyle w:val="StyleStyleStyleStyleStyleStyleStyleStyleStylemultinumL1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2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●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b/>
        <w:i w:val="0"/>
        <w:sz w:val="3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4" w15:restartNumberingAfterBreak="0">
    <w:nsid w:val="62866B59"/>
    <w:multiLevelType w:val="hybridMultilevel"/>
    <w:tmpl w:val="43104346"/>
    <w:lvl w:ilvl="0" w:tplc="A1E09644">
      <w:start w:val="8"/>
      <w:numFmt w:val="arabicAlpha"/>
      <w:lvlText w:val="%1)"/>
      <w:lvlJc w:val="left"/>
      <w:pPr>
        <w:ind w:left="1782" w:hanging="360"/>
      </w:pPr>
      <w:rPr>
        <w:rFonts w:eastAsia="YouYuan" w:hint="default"/>
        <w:sz w:val="24"/>
      </w:rPr>
    </w:lvl>
    <w:lvl w:ilvl="1" w:tplc="10090019" w:tentative="1">
      <w:start w:val="1"/>
      <w:numFmt w:val="lowerLetter"/>
      <w:lvlText w:val="%2."/>
      <w:lvlJc w:val="left"/>
      <w:pPr>
        <w:ind w:left="2502" w:hanging="360"/>
      </w:pPr>
    </w:lvl>
    <w:lvl w:ilvl="2" w:tplc="1009001B" w:tentative="1">
      <w:start w:val="1"/>
      <w:numFmt w:val="lowerRoman"/>
      <w:lvlText w:val="%3."/>
      <w:lvlJc w:val="right"/>
      <w:pPr>
        <w:ind w:left="3222" w:hanging="180"/>
      </w:pPr>
    </w:lvl>
    <w:lvl w:ilvl="3" w:tplc="1009000F" w:tentative="1">
      <w:start w:val="1"/>
      <w:numFmt w:val="decimal"/>
      <w:lvlText w:val="%4."/>
      <w:lvlJc w:val="left"/>
      <w:pPr>
        <w:ind w:left="3942" w:hanging="360"/>
      </w:pPr>
    </w:lvl>
    <w:lvl w:ilvl="4" w:tplc="10090019" w:tentative="1">
      <w:start w:val="1"/>
      <w:numFmt w:val="lowerLetter"/>
      <w:lvlText w:val="%5."/>
      <w:lvlJc w:val="left"/>
      <w:pPr>
        <w:ind w:left="4662" w:hanging="360"/>
      </w:pPr>
    </w:lvl>
    <w:lvl w:ilvl="5" w:tplc="1009001B" w:tentative="1">
      <w:start w:val="1"/>
      <w:numFmt w:val="lowerRoman"/>
      <w:lvlText w:val="%6."/>
      <w:lvlJc w:val="right"/>
      <w:pPr>
        <w:ind w:left="5382" w:hanging="180"/>
      </w:pPr>
    </w:lvl>
    <w:lvl w:ilvl="6" w:tplc="1009000F" w:tentative="1">
      <w:start w:val="1"/>
      <w:numFmt w:val="decimal"/>
      <w:lvlText w:val="%7."/>
      <w:lvlJc w:val="left"/>
      <w:pPr>
        <w:ind w:left="6102" w:hanging="360"/>
      </w:pPr>
    </w:lvl>
    <w:lvl w:ilvl="7" w:tplc="10090019" w:tentative="1">
      <w:start w:val="1"/>
      <w:numFmt w:val="lowerLetter"/>
      <w:lvlText w:val="%8."/>
      <w:lvlJc w:val="left"/>
      <w:pPr>
        <w:ind w:left="6822" w:hanging="360"/>
      </w:pPr>
    </w:lvl>
    <w:lvl w:ilvl="8" w:tplc="1009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5" w15:restartNumberingAfterBreak="0">
    <w:nsid w:val="62995CC5"/>
    <w:multiLevelType w:val="hybridMultilevel"/>
    <w:tmpl w:val="4E5CB864"/>
    <w:lvl w:ilvl="0" w:tplc="7DF23CA8">
      <w:start w:val="11"/>
      <w:numFmt w:val="arabicAlpha"/>
      <w:lvlText w:val="%1)"/>
      <w:lvlJc w:val="left"/>
      <w:pPr>
        <w:ind w:left="1847" w:hanging="360"/>
      </w:pPr>
      <w:rPr>
        <w:rFonts w:hint="default"/>
        <w:sz w:val="24"/>
        <w:lang w:val="en-US"/>
      </w:rPr>
    </w:lvl>
    <w:lvl w:ilvl="1" w:tplc="10090019" w:tentative="1">
      <w:start w:val="1"/>
      <w:numFmt w:val="lowerLetter"/>
      <w:lvlText w:val="%2."/>
      <w:lvlJc w:val="left"/>
      <w:pPr>
        <w:ind w:left="2567" w:hanging="360"/>
      </w:pPr>
    </w:lvl>
    <w:lvl w:ilvl="2" w:tplc="1009001B" w:tentative="1">
      <w:start w:val="1"/>
      <w:numFmt w:val="lowerRoman"/>
      <w:lvlText w:val="%3."/>
      <w:lvlJc w:val="right"/>
      <w:pPr>
        <w:ind w:left="3287" w:hanging="180"/>
      </w:pPr>
    </w:lvl>
    <w:lvl w:ilvl="3" w:tplc="1009000F" w:tentative="1">
      <w:start w:val="1"/>
      <w:numFmt w:val="decimal"/>
      <w:lvlText w:val="%4."/>
      <w:lvlJc w:val="left"/>
      <w:pPr>
        <w:ind w:left="4007" w:hanging="360"/>
      </w:pPr>
    </w:lvl>
    <w:lvl w:ilvl="4" w:tplc="10090019" w:tentative="1">
      <w:start w:val="1"/>
      <w:numFmt w:val="lowerLetter"/>
      <w:lvlText w:val="%5."/>
      <w:lvlJc w:val="left"/>
      <w:pPr>
        <w:ind w:left="4727" w:hanging="360"/>
      </w:pPr>
    </w:lvl>
    <w:lvl w:ilvl="5" w:tplc="1009001B" w:tentative="1">
      <w:start w:val="1"/>
      <w:numFmt w:val="lowerRoman"/>
      <w:lvlText w:val="%6."/>
      <w:lvlJc w:val="right"/>
      <w:pPr>
        <w:ind w:left="5447" w:hanging="180"/>
      </w:pPr>
    </w:lvl>
    <w:lvl w:ilvl="6" w:tplc="1009000F" w:tentative="1">
      <w:start w:val="1"/>
      <w:numFmt w:val="decimal"/>
      <w:lvlText w:val="%7."/>
      <w:lvlJc w:val="left"/>
      <w:pPr>
        <w:ind w:left="6167" w:hanging="360"/>
      </w:pPr>
    </w:lvl>
    <w:lvl w:ilvl="7" w:tplc="10090019" w:tentative="1">
      <w:start w:val="1"/>
      <w:numFmt w:val="lowerLetter"/>
      <w:lvlText w:val="%8."/>
      <w:lvlJc w:val="left"/>
      <w:pPr>
        <w:ind w:left="6887" w:hanging="360"/>
      </w:pPr>
    </w:lvl>
    <w:lvl w:ilvl="8" w:tplc="1009001B" w:tentative="1">
      <w:start w:val="1"/>
      <w:numFmt w:val="lowerRoman"/>
      <w:lvlText w:val="%9."/>
      <w:lvlJc w:val="right"/>
      <w:pPr>
        <w:ind w:left="7607" w:hanging="180"/>
      </w:pPr>
    </w:lvl>
  </w:abstractNum>
  <w:abstractNum w:abstractNumId="6" w15:restartNumberingAfterBreak="0">
    <w:nsid w:val="74052284"/>
    <w:multiLevelType w:val="hybridMultilevel"/>
    <w:tmpl w:val="42064232"/>
    <w:lvl w:ilvl="0" w:tplc="DAF21EDC">
      <w:start w:val="5"/>
      <w:numFmt w:val="arabicAlpha"/>
      <w:lvlText w:val="%1)"/>
      <w:lvlJc w:val="left"/>
      <w:pPr>
        <w:ind w:left="1782" w:hanging="360"/>
      </w:pPr>
      <w:rPr>
        <w:rFonts w:eastAsia="YouYuan" w:hint="default"/>
        <w:sz w:val="24"/>
      </w:rPr>
    </w:lvl>
    <w:lvl w:ilvl="1" w:tplc="10090019" w:tentative="1">
      <w:start w:val="1"/>
      <w:numFmt w:val="lowerLetter"/>
      <w:lvlText w:val="%2."/>
      <w:lvlJc w:val="left"/>
      <w:pPr>
        <w:ind w:left="2502" w:hanging="360"/>
      </w:pPr>
    </w:lvl>
    <w:lvl w:ilvl="2" w:tplc="1009001B" w:tentative="1">
      <w:start w:val="1"/>
      <w:numFmt w:val="lowerRoman"/>
      <w:lvlText w:val="%3."/>
      <w:lvlJc w:val="right"/>
      <w:pPr>
        <w:ind w:left="3222" w:hanging="180"/>
      </w:pPr>
    </w:lvl>
    <w:lvl w:ilvl="3" w:tplc="1009000F" w:tentative="1">
      <w:start w:val="1"/>
      <w:numFmt w:val="decimal"/>
      <w:lvlText w:val="%4."/>
      <w:lvlJc w:val="left"/>
      <w:pPr>
        <w:ind w:left="3942" w:hanging="360"/>
      </w:pPr>
    </w:lvl>
    <w:lvl w:ilvl="4" w:tplc="10090019" w:tentative="1">
      <w:start w:val="1"/>
      <w:numFmt w:val="lowerLetter"/>
      <w:lvlText w:val="%5."/>
      <w:lvlJc w:val="left"/>
      <w:pPr>
        <w:ind w:left="4662" w:hanging="360"/>
      </w:pPr>
    </w:lvl>
    <w:lvl w:ilvl="5" w:tplc="1009001B" w:tentative="1">
      <w:start w:val="1"/>
      <w:numFmt w:val="lowerRoman"/>
      <w:lvlText w:val="%6."/>
      <w:lvlJc w:val="right"/>
      <w:pPr>
        <w:ind w:left="5382" w:hanging="180"/>
      </w:pPr>
    </w:lvl>
    <w:lvl w:ilvl="6" w:tplc="1009000F" w:tentative="1">
      <w:start w:val="1"/>
      <w:numFmt w:val="decimal"/>
      <w:lvlText w:val="%7."/>
      <w:lvlJc w:val="left"/>
      <w:pPr>
        <w:ind w:left="6102" w:hanging="360"/>
      </w:pPr>
    </w:lvl>
    <w:lvl w:ilvl="7" w:tplc="10090019" w:tentative="1">
      <w:start w:val="1"/>
      <w:numFmt w:val="lowerLetter"/>
      <w:lvlText w:val="%8."/>
      <w:lvlJc w:val="left"/>
      <w:pPr>
        <w:ind w:left="6822" w:hanging="360"/>
      </w:pPr>
    </w:lvl>
    <w:lvl w:ilvl="8" w:tplc="1009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7" w15:restartNumberingAfterBreak="0">
    <w:nsid w:val="77000973"/>
    <w:multiLevelType w:val="hybridMultilevel"/>
    <w:tmpl w:val="542EC15C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090240"/>
    <w:multiLevelType w:val="hybridMultilevel"/>
    <w:tmpl w:val="54C0B9D0"/>
    <w:lvl w:ilvl="0" w:tplc="12965E2C">
      <w:start w:val="26"/>
      <w:numFmt w:val="arabicAlpha"/>
      <w:lvlText w:val="%1)"/>
      <w:lvlJc w:val="left"/>
      <w:pPr>
        <w:ind w:left="1782" w:hanging="360"/>
      </w:pPr>
      <w:rPr>
        <w:rFonts w:eastAsia="YouYuan" w:hint="default"/>
        <w:sz w:val="24"/>
      </w:rPr>
    </w:lvl>
    <w:lvl w:ilvl="1" w:tplc="10090019" w:tentative="1">
      <w:start w:val="1"/>
      <w:numFmt w:val="lowerLetter"/>
      <w:lvlText w:val="%2."/>
      <w:lvlJc w:val="left"/>
      <w:pPr>
        <w:ind w:left="2502" w:hanging="360"/>
      </w:pPr>
    </w:lvl>
    <w:lvl w:ilvl="2" w:tplc="1009001B" w:tentative="1">
      <w:start w:val="1"/>
      <w:numFmt w:val="lowerRoman"/>
      <w:lvlText w:val="%3."/>
      <w:lvlJc w:val="right"/>
      <w:pPr>
        <w:ind w:left="3222" w:hanging="180"/>
      </w:pPr>
    </w:lvl>
    <w:lvl w:ilvl="3" w:tplc="1009000F" w:tentative="1">
      <w:start w:val="1"/>
      <w:numFmt w:val="decimal"/>
      <w:lvlText w:val="%4."/>
      <w:lvlJc w:val="left"/>
      <w:pPr>
        <w:ind w:left="3942" w:hanging="360"/>
      </w:pPr>
    </w:lvl>
    <w:lvl w:ilvl="4" w:tplc="10090019" w:tentative="1">
      <w:start w:val="1"/>
      <w:numFmt w:val="lowerLetter"/>
      <w:lvlText w:val="%5."/>
      <w:lvlJc w:val="left"/>
      <w:pPr>
        <w:ind w:left="4662" w:hanging="360"/>
      </w:pPr>
    </w:lvl>
    <w:lvl w:ilvl="5" w:tplc="1009001B" w:tentative="1">
      <w:start w:val="1"/>
      <w:numFmt w:val="lowerRoman"/>
      <w:lvlText w:val="%6."/>
      <w:lvlJc w:val="right"/>
      <w:pPr>
        <w:ind w:left="5382" w:hanging="180"/>
      </w:pPr>
    </w:lvl>
    <w:lvl w:ilvl="6" w:tplc="1009000F" w:tentative="1">
      <w:start w:val="1"/>
      <w:numFmt w:val="decimal"/>
      <w:lvlText w:val="%7."/>
      <w:lvlJc w:val="left"/>
      <w:pPr>
        <w:ind w:left="6102" w:hanging="360"/>
      </w:pPr>
    </w:lvl>
    <w:lvl w:ilvl="7" w:tplc="10090019" w:tentative="1">
      <w:start w:val="1"/>
      <w:numFmt w:val="lowerLetter"/>
      <w:lvlText w:val="%8."/>
      <w:lvlJc w:val="left"/>
      <w:pPr>
        <w:ind w:left="6822" w:hanging="360"/>
      </w:pPr>
    </w:lvl>
    <w:lvl w:ilvl="8" w:tplc="1009001B" w:tentative="1">
      <w:start w:val="1"/>
      <w:numFmt w:val="lowerRoman"/>
      <w:lvlText w:val="%9."/>
      <w:lvlJc w:val="right"/>
      <w:pPr>
        <w:ind w:left="7542" w:hanging="180"/>
      </w:pPr>
    </w:lvl>
  </w:abstractNum>
  <w:num w:numId="1" w16cid:durableId="2839271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0894659">
    <w:abstractNumId w:val="1"/>
  </w:num>
  <w:num w:numId="3" w16cid:durableId="229851442">
    <w:abstractNumId w:val="6"/>
  </w:num>
  <w:num w:numId="4" w16cid:durableId="1143156654">
    <w:abstractNumId w:val="4"/>
  </w:num>
  <w:num w:numId="5" w16cid:durableId="90586859">
    <w:abstractNumId w:val="8"/>
  </w:num>
  <w:num w:numId="6" w16cid:durableId="1416709703">
    <w:abstractNumId w:val="5"/>
  </w:num>
  <w:num w:numId="7" w16cid:durableId="463741843">
    <w:abstractNumId w:val="7"/>
  </w:num>
  <w:num w:numId="8" w16cid:durableId="862706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55330689">
    <w:abstractNumId w:val="3"/>
  </w:num>
  <w:num w:numId="10" w16cid:durableId="1198618880">
    <w:abstractNumId w:val="3"/>
    <w:lvlOverride w:ilvl="0">
      <w:startOverride w:val="2"/>
    </w:lvlOverride>
    <w:lvlOverride w:ilvl="1">
      <w:startOverride w:val="1"/>
    </w:lvlOverride>
  </w:num>
  <w:num w:numId="11" w16cid:durableId="1368916924">
    <w:abstractNumId w:val="3"/>
  </w:num>
  <w:num w:numId="12" w16cid:durableId="1053041774">
    <w:abstractNumId w:val="3"/>
    <w:lvlOverride w:ilvl="0">
      <w:startOverride w:val="2"/>
    </w:lvlOverride>
    <w:lvlOverride w:ilvl="1">
      <w:startOverride w:val="2"/>
    </w:lvlOverride>
  </w:num>
  <w:num w:numId="13" w16cid:durableId="8095919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1A6"/>
    <w:rsid w:val="00016208"/>
    <w:rsid w:val="00034947"/>
    <w:rsid w:val="000475FE"/>
    <w:rsid w:val="00093A7B"/>
    <w:rsid w:val="000B1CC1"/>
    <w:rsid w:val="000B3EE9"/>
    <w:rsid w:val="00115AA5"/>
    <w:rsid w:val="00120DD6"/>
    <w:rsid w:val="00131C3E"/>
    <w:rsid w:val="001373C9"/>
    <w:rsid w:val="001A0059"/>
    <w:rsid w:val="002364A0"/>
    <w:rsid w:val="002F3A3F"/>
    <w:rsid w:val="00347197"/>
    <w:rsid w:val="003A22A6"/>
    <w:rsid w:val="003E599B"/>
    <w:rsid w:val="003F7BF7"/>
    <w:rsid w:val="004051C5"/>
    <w:rsid w:val="00414A84"/>
    <w:rsid w:val="00423E2C"/>
    <w:rsid w:val="00453C05"/>
    <w:rsid w:val="004B3555"/>
    <w:rsid w:val="004C4056"/>
    <w:rsid w:val="004F4255"/>
    <w:rsid w:val="0054729C"/>
    <w:rsid w:val="00551831"/>
    <w:rsid w:val="00574191"/>
    <w:rsid w:val="0059550D"/>
    <w:rsid w:val="005C0F46"/>
    <w:rsid w:val="005C6392"/>
    <w:rsid w:val="00602542"/>
    <w:rsid w:val="00622D0F"/>
    <w:rsid w:val="006634CD"/>
    <w:rsid w:val="006C6FC0"/>
    <w:rsid w:val="006F0A29"/>
    <w:rsid w:val="00781611"/>
    <w:rsid w:val="00782634"/>
    <w:rsid w:val="007D4950"/>
    <w:rsid w:val="00885B04"/>
    <w:rsid w:val="009B7C6E"/>
    <w:rsid w:val="00A545D5"/>
    <w:rsid w:val="00A54B33"/>
    <w:rsid w:val="00A63BA5"/>
    <w:rsid w:val="00B36160"/>
    <w:rsid w:val="00B427AE"/>
    <w:rsid w:val="00B91B72"/>
    <w:rsid w:val="00BA4DAB"/>
    <w:rsid w:val="00C21118"/>
    <w:rsid w:val="00C23E28"/>
    <w:rsid w:val="00CC220B"/>
    <w:rsid w:val="00CC501C"/>
    <w:rsid w:val="00D16442"/>
    <w:rsid w:val="00D62265"/>
    <w:rsid w:val="00DE1F09"/>
    <w:rsid w:val="00E04A2C"/>
    <w:rsid w:val="00ED1F0D"/>
    <w:rsid w:val="00F601A6"/>
    <w:rsid w:val="00F62A7D"/>
    <w:rsid w:val="00F64C2D"/>
    <w:rsid w:val="00F93707"/>
    <w:rsid w:val="00FF3F57"/>
    <w:rsid w:val="00FF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BF3D1"/>
  <w15:docId w15:val="{179A00D7-3EF4-B645-B903-64BF93171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542"/>
    <w:pPr>
      <w:bidi/>
      <w:spacing w:after="0" w:line="216" w:lineRule="auto"/>
      <w:jc w:val="lowKashida"/>
    </w:pPr>
    <w:rPr>
      <w:rFonts w:ascii="Times New Roman" w:eastAsia="SimSun" w:hAnsi="Times New Roman" w:cs="Simplified Arabic"/>
      <w:sz w:val="18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1C3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C3E"/>
    <w:rPr>
      <w:rFonts w:ascii="Times New Roman" w:eastAsia="SimSun" w:hAnsi="Times New Roman" w:cs="Simplified Arabic"/>
      <w:noProof/>
      <w:sz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31C3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C3E"/>
    <w:rPr>
      <w:rFonts w:ascii="Times New Roman" w:eastAsia="SimSun" w:hAnsi="Times New Roman" w:cs="Simplified Arabic"/>
      <w:noProof/>
      <w:sz w:val="18"/>
      <w:lang w:val="en-US"/>
    </w:rPr>
  </w:style>
  <w:style w:type="paragraph" w:styleId="BodyText">
    <w:name w:val="Body Text"/>
    <w:basedOn w:val="Normal"/>
    <w:link w:val="BodyTextChar"/>
    <w:semiHidden/>
    <w:rsid w:val="00885B04"/>
    <w:pPr>
      <w:spacing w:before="120" w:after="120"/>
    </w:pPr>
    <w:rPr>
      <w:rFonts w:ascii="CG Times" w:eastAsia="Times New Roman" w:hAnsi="CG Times"/>
      <w:b/>
      <w:bCs/>
      <w:sz w:val="20"/>
      <w:szCs w:val="19"/>
    </w:rPr>
  </w:style>
  <w:style w:type="character" w:customStyle="1" w:styleId="BodyTextChar">
    <w:name w:val="Body Text Char"/>
    <w:basedOn w:val="DefaultParagraphFont"/>
    <w:link w:val="BodyText"/>
    <w:semiHidden/>
    <w:rsid w:val="00885B04"/>
    <w:rPr>
      <w:rFonts w:ascii="CG Times" w:eastAsia="Times New Roman" w:hAnsi="CG Times" w:cs="Simplified Arabic"/>
      <w:b/>
      <w:bCs/>
      <w:sz w:val="20"/>
      <w:szCs w:val="19"/>
      <w:lang w:val="en-US"/>
    </w:rPr>
  </w:style>
  <w:style w:type="paragraph" w:styleId="ListParagraph">
    <w:name w:val="List Paragraph"/>
    <w:basedOn w:val="Normal"/>
    <w:uiPriority w:val="34"/>
    <w:qFormat/>
    <w:rsid w:val="00093A7B"/>
    <w:pPr>
      <w:ind w:left="720"/>
      <w:contextualSpacing/>
    </w:pPr>
  </w:style>
  <w:style w:type="paragraph" w:styleId="Revision">
    <w:name w:val="Revision"/>
    <w:hidden/>
    <w:uiPriority w:val="99"/>
    <w:semiHidden/>
    <w:rsid w:val="005C6392"/>
    <w:pPr>
      <w:spacing w:after="0" w:line="240" w:lineRule="auto"/>
    </w:pPr>
    <w:rPr>
      <w:rFonts w:ascii="Times New Roman" w:eastAsia="SimSun" w:hAnsi="Times New Roman" w:cs="Simplified Arabic"/>
      <w:noProof/>
      <w:sz w:val="18"/>
      <w:lang w:val="en-US"/>
    </w:rPr>
  </w:style>
  <w:style w:type="table" w:styleId="TableGrid">
    <w:name w:val="Table Grid"/>
    <w:basedOn w:val="TableNormal"/>
    <w:rsid w:val="004051C5"/>
    <w:pPr>
      <w:bidi/>
      <w:spacing w:after="0" w:line="216" w:lineRule="auto"/>
      <w:jc w:val="lowKashida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StyleStyleStyleStyleStylemultinumLatin9ptL">
    <w:name w:val="Style Style Style Style Style Style multinum + (Latin) 9 pt + + + L..."/>
    <w:basedOn w:val="Normal"/>
    <w:rsid w:val="00B427AE"/>
    <w:pPr>
      <w:widowControl w:val="0"/>
      <w:bidi w:val="0"/>
      <w:spacing w:line="240" w:lineRule="exact"/>
      <w:jc w:val="both"/>
    </w:pPr>
    <w:rPr>
      <w:sz w:val="20"/>
      <w:szCs w:val="24"/>
    </w:rPr>
  </w:style>
  <w:style w:type="paragraph" w:customStyle="1" w:styleId="StyleStyleStyleStyleStyleStyleStyleStyleStylemultinumL1">
    <w:name w:val="Style Style Style Style Style Style Style Style Style multinum + (L...1"/>
    <w:basedOn w:val="Normal"/>
    <w:rsid w:val="00B427AE"/>
    <w:pPr>
      <w:numPr>
        <w:numId w:val="11"/>
      </w:numPr>
      <w:spacing w:before="120" w:after="120" w:line="194" w:lineRule="auto"/>
      <w:jc w:val="both"/>
    </w:pPr>
    <w:rPr>
      <w:sz w:val="20"/>
      <w:szCs w:val="24"/>
    </w:rPr>
  </w:style>
  <w:style w:type="character" w:styleId="FootnoteReference">
    <w:name w:val="footnote reference"/>
    <w:rsid w:val="00C2111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111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1118"/>
    <w:rPr>
      <w:rFonts w:ascii="Times New Roman" w:eastAsia="SimSun" w:hAnsi="Times New Roman" w:cs="Simplified Arabic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0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40AEE-22D8-4CFF-A458-EF389F24315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Khawam, Chirin</dc:creator>
  <cp:lastModifiedBy>Meena, Dina</cp:lastModifiedBy>
  <cp:revision>2</cp:revision>
  <cp:lastPrinted>2026-07-17T20:30:00Z</cp:lastPrinted>
  <dcterms:created xsi:type="dcterms:W3CDTF">2026-07-21T14:37:00Z</dcterms:created>
  <dcterms:modified xsi:type="dcterms:W3CDTF">2026-07-21T14:37:00Z</dcterms:modified>
</cp:coreProperties>
</file>