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BF4" w:rsidRPr="005648BE" w:rsidRDefault="002E1BF4" w:rsidP="002E1BF4">
      <w:pPr>
        <w:spacing w:after="240" w:line="312" w:lineRule="atLeast"/>
        <w:jc w:val="center"/>
        <w:rPr>
          <w:b/>
          <w:sz w:val="24"/>
          <w:lang w:eastAsia="zh-CN"/>
        </w:rPr>
      </w:pPr>
      <w:bookmarkStart w:id="0" w:name="text_above"/>
      <w:bookmarkEnd w:id="0"/>
      <w:r w:rsidRPr="005648BE">
        <w:rPr>
          <w:rFonts w:eastAsia="SimHei" w:hint="eastAsia"/>
          <w:bCs/>
          <w:sz w:val="24"/>
          <w:lang w:eastAsia="zh-CN"/>
        </w:rPr>
        <w:t>第</w:t>
      </w:r>
      <w:r w:rsidRPr="00A02F02">
        <w:rPr>
          <w:rFonts w:eastAsia="SimHei" w:hint="eastAsia"/>
          <w:bCs/>
          <w:sz w:val="24"/>
          <w:lang w:eastAsia="zh-CN"/>
        </w:rPr>
        <w:t>十三次空中航行会议</w:t>
      </w:r>
    </w:p>
    <w:p w:rsidR="002E1BF4" w:rsidRPr="00360901" w:rsidRDefault="002E1BF4" w:rsidP="00360901">
      <w:pPr>
        <w:spacing w:after="240" w:line="312" w:lineRule="atLeast"/>
        <w:jc w:val="center"/>
        <w:rPr>
          <w:rFonts w:ascii="SimHei" w:eastAsia="SimHei" w:hAnsi="SimHei"/>
          <w:bCs/>
          <w:sz w:val="21"/>
          <w:szCs w:val="21"/>
          <w:lang w:val="en-US" w:eastAsia="zh-CN"/>
        </w:rPr>
      </w:pPr>
      <w:r w:rsidRPr="005648BE">
        <w:rPr>
          <w:rFonts w:hint="eastAsia"/>
          <w:b/>
          <w:sz w:val="21"/>
          <w:szCs w:val="21"/>
          <w:lang w:eastAsia="zh-CN"/>
        </w:rPr>
        <w:t>2018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年</w:t>
      </w:r>
      <w:r w:rsidRPr="005648BE">
        <w:rPr>
          <w:rFonts w:hint="eastAsia"/>
          <w:b/>
          <w:sz w:val="21"/>
          <w:szCs w:val="21"/>
          <w:lang w:eastAsia="zh-CN"/>
        </w:rPr>
        <w:t>10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月</w:t>
      </w:r>
      <w:r w:rsidRPr="005648BE">
        <w:rPr>
          <w:rFonts w:hint="eastAsia"/>
          <w:b/>
          <w:sz w:val="21"/>
          <w:szCs w:val="21"/>
          <w:lang w:eastAsia="zh-CN"/>
        </w:rPr>
        <w:t>9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日至</w:t>
      </w:r>
      <w:r w:rsidRPr="005648BE">
        <w:rPr>
          <w:rFonts w:hint="eastAsia"/>
          <w:b/>
          <w:sz w:val="21"/>
          <w:szCs w:val="21"/>
          <w:lang w:eastAsia="zh-CN"/>
        </w:rPr>
        <w:t>19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日，加拿大，蒙特利尔</w:t>
      </w:r>
    </w:p>
    <w:p w:rsidR="002E1BF4" w:rsidRPr="005648BE" w:rsidRDefault="002E1BF4" w:rsidP="002E1BF4">
      <w:pPr>
        <w:spacing w:after="240" w:line="312" w:lineRule="atLeast"/>
        <w:jc w:val="center"/>
        <w:rPr>
          <w:b/>
          <w:sz w:val="24"/>
          <w:lang w:eastAsia="zh-CN"/>
        </w:rPr>
      </w:pPr>
      <w:r w:rsidRPr="005648BE">
        <w:rPr>
          <w:rFonts w:ascii="SimHei" w:eastAsia="SimHei" w:hAnsi="SimHei" w:hint="eastAsia"/>
          <w:bCs/>
          <w:sz w:val="24"/>
          <w:lang w:eastAsia="zh-CN"/>
        </w:rPr>
        <w:t>委员会</w:t>
      </w:r>
      <w:r w:rsidRPr="005648BE">
        <w:rPr>
          <w:b/>
          <w:sz w:val="24"/>
          <w:lang w:eastAsia="zh-CN"/>
        </w:rPr>
        <w:t>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890"/>
        <w:gridCol w:w="559"/>
        <w:gridCol w:w="7922"/>
      </w:tblGrid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BE7FEA" w:rsidP="002D4557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bookmarkStart w:id="1" w:name="title_below_city_from_to"/>
            <w:bookmarkStart w:id="2" w:name="agenda_item"/>
            <w:bookmarkEnd w:id="1"/>
            <w:bookmarkEnd w:id="2"/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议程项目</w:t>
            </w:r>
            <w:r w:rsidR="00AC6695" w:rsidRPr="0095214C">
              <w:rPr>
                <w:rFonts w:eastAsia="SimHe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2D4557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1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BE7FE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空中航行全球战略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1.1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2D422C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sz w:val="21"/>
                <w:szCs w:val="21"/>
                <w:lang w:eastAsia="zh-CN"/>
              </w:rPr>
              <w:t>第六版全球空中航行计划的愿景和概况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1.2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2D422C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sz w:val="21"/>
                <w:szCs w:val="21"/>
                <w:lang w:eastAsia="zh-CN"/>
              </w:rPr>
              <w:t>通过航空系统组块升级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Pr="00E43222">
              <w:rPr>
                <w:rFonts w:eastAsia="SimHei"/>
                <w:b/>
                <w:sz w:val="21"/>
                <w:szCs w:val="21"/>
                <w:lang w:eastAsia="zh-CN"/>
              </w:rPr>
              <w:t>ASBUs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  <w:r w:rsidRPr="0095214C">
              <w:rPr>
                <w:rFonts w:eastAsia="SimHei"/>
                <w:sz w:val="21"/>
                <w:szCs w:val="21"/>
                <w:lang w:eastAsia="zh-CN"/>
              </w:rPr>
              <w:t>和基础建设组块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Pr="00E43222">
              <w:rPr>
                <w:rFonts w:eastAsia="SimHei"/>
                <w:b/>
                <w:sz w:val="21"/>
                <w:szCs w:val="21"/>
                <w:lang w:eastAsia="zh-CN"/>
              </w:rPr>
              <w:t>BBBs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  <w:r w:rsidRPr="0095214C">
              <w:rPr>
                <w:rFonts w:eastAsia="SimHei"/>
                <w:sz w:val="21"/>
                <w:szCs w:val="21"/>
                <w:lang w:eastAsia="zh-CN"/>
              </w:rPr>
              <w:t>框架改善和衡量空中航行效绩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1.3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2D422C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sz w:val="21"/>
                <w:szCs w:val="21"/>
                <w:lang w:eastAsia="zh-CN"/>
              </w:rPr>
              <w:t>空中航行路线图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1.4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2D422C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sz w:val="21"/>
                <w:szCs w:val="21"/>
                <w:lang w:eastAsia="zh-CN"/>
              </w:rPr>
              <w:t>空中航行业务案例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BE7FEA" w:rsidP="002D4557">
            <w:pPr>
              <w:spacing w:line="312" w:lineRule="atLeast"/>
              <w:rPr>
                <w:rFonts w:eastAsia="SimHei"/>
                <w:sz w:val="21"/>
                <w:szCs w:val="21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2D4557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2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1747F9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促成全球空中航行系统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2.1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1747F9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机场运行和容量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2.2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1747F9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一体化的通信、导航与监视和频谱战略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2.3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1747F9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未来航空气象服务的提供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BE7FEA" w:rsidP="002D4557">
            <w:pPr>
              <w:spacing w:line="312" w:lineRule="atLeast"/>
              <w:rPr>
                <w:rFonts w:eastAsia="SimHei"/>
                <w:sz w:val="21"/>
                <w:szCs w:val="21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2D4557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3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1747F9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强化全球空中航行系统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3.1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1747F9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全系统信息管理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Pr="00E43222">
              <w:rPr>
                <w:rFonts w:eastAsia="SimHei"/>
                <w:b/>
                <w:sz w:val="21"/>
                <w:szCs w:val="21"/>
                <w:lang w:eastAsia="zh-CN"/>
              </w:rPr>
              <w:t>SWIM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3.2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D0B77" w:rsidP="00ED0B77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>
              <w:rPr>
                <w:rFonts w:eastAsia="SimHei" w:hint="eastAsia"/>
                <w:bCs/>
                <w:sz w:val="21"/>
                <w:szCs w:val="21"/>
                <w:lang w:val="en-US" w:eastAsia="zh-CN"/>
              </w:rPr>
              <w:t>协作环境下的</w:t>
            </w:r>
            <w:r w:rsidR="001747F9" w:rsidRPr="0095214C">
              <w:rPr>
                <w:rFonts w:eastAsia="SimHei"/>
                <w:bCs/>
                <w:sz w:val="21"/>
                <w:szCs w:val="21"/>
                <w:lang w:eastAsia="zh-CN"/>
              </w:rPr>
              <w:t>飞行</w:t>
            </w:r>
            <w:r>
              <w:rPr>
                <w:rFonts w:eastAsia="SimHei" w:hint="eastAsia"/>
                <w:bCs/>
                <w:sz w:val="21"/>
                <w:szCs w:val="21"/>
                <w:lang w:eastAsia="zh-CN"/>
              </w:rPr>
              <w:t>和</w:t>
            </w:r>
            <w:r w:rsidR="001747F9" w:rsidRPr="0095214C">
              <w:rPr>
                <w:rFonts w:eastAsia="SimHei"/>
                <w:bCs/>
                <w:sz w:val="21"/>
                <w:szCs w:val="21"/>
                <w:lang w:eastAsia="zh-CN"/>
              </w:rPr>
              <w:t>流量信息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="001747F9" w:rsidRPr="00E43222">
              <w:rPr>
                <w:rFonts w:eastAsia="SimHei"/>
                <w:b/>
                <w:sz w:val="21"/>
                <w:szCs w:val="21"/>
                <w:lang w:eastAsia="zh-CN"/>
              </w:rPr>
              <w:t>FF-ICE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  <w:r w:rsidR="001747F9" w:rsidRPr="0095214C">
              <w:rPr>
                <w:rFonts w:eastAsia="SimHei"/>
                <w:bCs/>
                <w:sz w:val="21"/>
                <w:szCs w:val="21"/>
                <w:lang w:eastAsia="zh-CN"/>
              </w:rPr>
              <w:t>和基于航迹的运行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="001747F9" w:rsidRPr="00E43222">
              <w:rPr>
                <w:rFonts w:eastAsia="SimHei"/>
                <w:b/>
                <w:sz w:val="21"/>
                <w:szCs w:val="21"/>
                <w:lang w:eastAsia="zh-CN"/>
              </w:rPr>
              <w:t>TBO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3.3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1747F9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空中交通流量管理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Pr="00E43222">
              <w:rPr>
                <w:rFonts w:eastAsia="SimHei"/>
                <w:b/>
                <w:sz w:val="21"/>
                <w:szCs w:val="21"/>
                <w:lang w:eastAsia="zh-CN"/>
              </w:rPr>
              <w:t>ATFM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3.4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1747F9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民用、军用的合作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3.5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1747F9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其他空中交通管理问题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BE7FEA" w:rsidP="002D4557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2D4557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4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C55A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全球空中航行系统的实施及地区规划和实施小组</w:t>
            </w:r>
            <w:r w:rsidR="00E43222" w:rsidRPr="00E43222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（</w:t>
            </w:r>
            <w:r w:rsidRPr="00E43222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PIRG</w:t>
            </w:r>
            <w:r w:rsidR="003D64F4" w:rsidRPr="00E43222">
              <w:rPr>
                <w:rFonts w:eastAsia="SimHei"/>
                <w:b/>
                <w:sz w:val="21"/>
                <w:szCs w:val="21"/>
                <w:lang w:eastAsia="zh-CN"/>
              </w:rPr>
              <w:t>s</w:t>
            </w:r>
            <w:r w:rsidR="00E43222" w:rsidRPr="00E43222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）</w:t>
            </w: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的作用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4.1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C55A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航空带来的经济效益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4.2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C55A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实施基础建设组块和最低服务标准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4.3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C55A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实施</w:t>
            </w:r>
            <w:r w:rsidRPr="0095214C">
              <w:rPr>
                <w:rFonts w:eastAsia="SimHei"/>
                <w:sz w:val="21"/>
                <w:szCs w:val="21"/>
                <w:lang w:eastAsia="zh-CN"/>
              </w:rPr>
              <w:t>航空系统组块升级以提高效绩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4.4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C55A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实施搜寻与救援</w:t>
            </w:r>
            <w:r w:rsidR="00E43222" w:rsidRPr="00E43222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（</w:t>
            </w:r>
            <w:r w:rsidRPr="00E43222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SAR</w:t>
            </w:r>
            <w:r w:rsidR="00E43222" w:rsidRPr="00E43222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）</w:t>
            </w: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的流程和程序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BE7FEA" w:rsidP="002D4557">
            <w:pPr>
              <w:spacing w:line="312" w:lineRule="atLeast"/>
              <w:rPr>
                <w:rFonts w:eastAsia="SimHei"/>
                <w:sz w:val="21"/>
                <w:szCs w:val="21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2D4557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5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C55A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新出现的问题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5.1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C55A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飞行高度层</w:t>
            </w:r>
            <w:r w:rsidRPr="00E43222">
              <w:rPr>
                <w:rFonts w:eastAsia="SimHei"/>
                <w:b/>
                <w:sz w:val="21"/>
                <w:szCs w:val="21"/>
                <w:lang w:eastAsia="zh-CN"/>
              </w:rPr>
              <w:t>600</w:t>
            </w: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以上的运行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5.2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C55A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E43222">
              <w:rPr>
                <w:rFonts w:eastAsia="SimHei"/>
                <w:b/>
                <w:sz w:val="21"/>
                <w:szCs w:val="21"/>
                <w:lang w:eastAsia="zh-CN"/>
              </w:rPr>
              <w:t>1000</w:t>
            </w: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英尺以下的运行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5.3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C55A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遥控驾驶航空器系统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（</w:t>
            </w:r>
            <w:r w:rsidRPr="00E43222">
              <w:rPr>
                <w:rFonts w:eastAsia="SimHei"/>
                <w:b/>
                <w:sz w:val="21"/>
                <w:szCs w:val="21"/>
                <w:lang w:eastAsia="zh-CN"/>
              </w:rPr>
              <w:t>RPAS</w:t>
            </w:r>
            <w:r w:rsidR="00E43222" w:rsidRPr="00E43222">
              <w:rPr>
                <w:rFonts w:eastAsia="SimHei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5.4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C55A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网络抵御能力</w:t>
            </w:r>
          </w:p>
        </w:tc>
      </w:tr>
      <w:tr w:rsidR="00AC6695" w:rsidTr="002E1BF4">
        <w:tc>
          <w:tcPr>
            <w:tcW w:w="0" w:type="auto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sz w:val="21"/>
                <w:szCs w:val="21"/>
              </w:rPr>
            </w:pPr>
          </w:p>
        </w:tc>
        <w:tc>
          <w:tcPr>
            <w:tcW w:w="551" w:type="dxa"/>
            <w:shd w:val="clear" w:color="auto" w:fill="auto"/>
            <w:noWrap/>
          </w:tcPr>
          <w:p w:rsidR="00AC6695" w:rsidRPr="0095214C" w:rsidRDefault="00AC6695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95214C">
              <w:rPr>
                <w:rFonts w:eastAsia="SimHei"/>
                <w:b/>
                <w:sz w:val="21"/>
                <w:szCs w:val="21"/>
              </w:rPr>
              <w:t>5.5</w:t>
            </w:r>
            <w:r w:rsidR="0095214C">
              <w:rPr>
                <w:rFonts w:eastAsia="SimHei"/>
                <w:b/>
                <w:sz w:val="21"/>
                <w:szCs w:val="21"/>
              </w:rPr>
              <w:t>：</w:t>
            </w:r>
          </w:p>
        </w:tc>
        <w:tc>
          <w:tcPr>
            <w:tcW w:w="7922" w:type="dxa"/>
            <w:shd w:val="clear" w:color="auto" w:fill="auto"/>
          </w:tcPr>
          <w:p w:rsidR="00AC6695" w:rsidRPr="0095214C" w:rsidRDefault="00EC55AA" w:rsidP="0095214C">
            <w:pPr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其他影响全球空中航行系统的新出现的问题，包括无人航空器系统</w:t>
            </w:r>
            <w:r w:rsidR="00E43222" w:rsidRPr="00E43222">
              <w:rPr>
                <w:rFonts w:eastAsia="SimHei"/>
                <w:b/>
                <w:sz w:val="21"/>
                <w:szCs w:val="21"/>
                <w:lang w:val="en-US" w:eastAsia="zh-CN"/>
              </w:rPr>
              <w:t>（</w:t>
            </w: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无人机</w:t>
            </w:r>
            <w:r w:rsidR="00E43222" w:rsidRPr="00E43222">
              <w:rPr>
                <w:rFonts w:eastAsia="SimHei"/>
                <w:b/>
                <w:sz w:val="21"/>
                <w:szCs w:val="21"/>
                <w:lang w:val="en-US" w:eastAsia="zh-CN"/>
              </w:rPr>
              <w:t>）</w:t>
            </w:r>
            <w:r w:rsidRPr="0095214C">
              <w:rPr>
                <w:rFonts w:eastAsia="SimHei"/>
                <w:bCs/>
                <w:sz w:val="21"/>
                <w:szCs w:val="21"/>
                <w:lang w:eastAsia="zh-CN"/>
              </w:rPr>
              <w:t>以及超音速和商业航天运行</w:t>
            </w:r>
          </w:p>
        </w:tc>
      </w:tr>
    </w:tbl>
    <w:p w:rsidR="00360901" w:rsidRDefault="00360901" w:rsidP="002E1BF4">
      <w:pPr>
        <w:pStyle w:val="TitleMain"/>
        <w:spacing w:after="240" w:line="312" w:lineRule="atLeast"/>
        <w:rPr>
          <w:rFonts w:ascii="SimHei" w:eastAsia="SimHei" w:hAnsi="SimHei"/>
          <w:b w:val="0"/>
          <w:bCs/>
          <w:sz w:val="24"/>
          <w:szCs w:val="24"/>
          <w:lang w:val="en-US" w:eastAsia="zh-CN"/>
        </w:rPr>
      </w:pPr>
    </w:p>
    <w:p w:rsidR="005A7150" w:rsidRPr="005A7150" w:rsidRDefault="005A7150" w:rsidP="002E1BF4">
      <w:pPr>
        <w:pStyle w:val="TitleMain"/>
        <w:spacing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bookmarkStart w:id="3" w:name="_GoBack"/>
      <w:bookmarkEnd w:id="3"/>
    </w:p>
    <w:p w:rsidR="00DA52CB" w:rsidRPr="00E43222" w:rsidRDefault="005C58FC" w:rsidP="002E1BF4">
      <w:pPr>
        <w:pStyle w:val="TitleMain"/>
        <w:spacing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r w:rsidRPr="00E43222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题目</w:t>
      </w:r>
    </w:p>
    <w:p w:rsidR="00DA52CB" w:rsidRPr="002E1BF4" w:rsidRDefault="00E43222" w:rsidP="002E1BF4">
      <w:pPr>
        <w:spacing w:after="480" w:line="312" w:lineRule="atLeast"/>
        <w:ind w:left="1080" w:right="1080"/>
        <w:jc w:val="center"/>
        <w:rPr>
          <w:sz w:val="21"/>
          <w:szCs w:val="21"/>
          <w:lang w:eastAsia="zh-CN"/>
        </w:rPr>
      </w:pPr>
      <w:bookmarkStart w:id="4" w:name="presented_by"/>
      <w:r w:rsidRPr="002E1BF4">
        <w:rPr>
          <w:sz w:val="21"/>
          <w:szCs w:val="21"/>
          <w:lang w:eastAsia="zh-CN"/>
        </w:rPr>
        <w:t>（</w:t>
      </w:r>
      <w:r w:rsidR="005C58FC" w:rsidRPr="002E1BF4">
        <w:rPr>
          <w:rFonts w:hint="eastAsia"/>
          <w:sz w:val="21"/>
          <w:szCs w:val="21"/>
          <w:lang w:eastAsia="zh-CN"/>
        </w:rPr>
        <w:t>由国家</w:t>
      </w:r>
      <w:r w:rsidR="005C58FC" w:rsidRPr="002E1BF4">
        <w:rPr>
          <w:rFonts w:hint="eastAsia"/>
          <w:sz w:val="21"/>
          <w:szCs w:val="21"/>
          <w:lang w:eastAsia="zh-CN"/>
        </w:rPr>
        <w:t>/</w:t>
      </w:r>
      <w:r w:rsidR="005C58FC" w:rsidRPr="002E1BF4">
        <w:rPr>
          <w:rFonts w:hint="eastAsia"/>
          <w:sz w:val="21"/>
          <w:szCs w:val="21"/>
          <w:lang w:eastAsia="zh-CN"/>
        </w:rPr>
        <w:t>组织提交</w:t>
      </w:r>
      <w:r w:rsidRPr="002E1BF4">
        <w:rPr>
          <w:sz w:val="21"/>
          <w:szCs w:val="21"/>
          <w:lang w:eastAsia="zh-CN"/>
        </w:rPr>
        <w:t>）</w:t>
      </w:r>
      <w:bookmarkEnd w:id="4"/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DC2E44" w:rsidTr="002E1BF4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DC2E44" w:rsidRPr="00E43222" w:rsidRDefault="003D64F4" w:rsidP="0095214C">
            <w:pPr>
              <w:spacing w:line="312" w:lineRule="atLeast"/>
              <w:jc w:val="center"/>
              <w:rPr>
                <w:rFonts w:ascii="SimHei" w:eastAsia="SimHei" w:hAnsi="SimHei"/>
                <w:bCs/>
                <w:szCs w:val="22"/>
              </w:rPr>
            </w:pPr>
            <w:bookmarkStart w:id="5" w:name="addendum_below_title"/>
            <w:bookmarkStart w:id="6" w:name="document_no_below_title"/>
            <w:bookmarkStart w:id="7" w:name="summary_box"/>
            <w:bookmarkEnd w:id="5"/>
            <w:bookmarkEnd w:id="6"/>
            <w:bookmarkEnd w:id="7"/>
            <w:r>
              <w:rPr>
                <w:rFonts w:ascii="SimHei" w:eastAsia="SimHei" w:hAnsi="SimHei" w:hint="eastAsia"/>
                <w:bCs/>
                <w:sz w:val="24"/>
                <w:lang w:eastAsia="zh-CN"/>
              </w:rPr>
              <w:t>执行</w:t>
            </w:r>
            <w:r w:rsidR="005C58FC" w:rsidRPr="00E43222">
              <w:rPr>
                <w:rFonts w:ascii="SimHei" w:eastAsia="SimHei" w:hAnsi="SimHei" w:hint="eastAsia"/>
                <w:bCs/>
                <w:sz w:val="24"/>
                <w:lang w:eastAsia="zh-CN"/>
              </w:rPr>
              <w:t>摘要</w:t>
            </w:r>
          </w:p>
        </w:tc>
      </w:tr>
      <w:tr w:rsidR="00DC2E44" w:rsidTr="002E1BF4">
        <w:trPr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:rsidR="00DC2E44" w:rsidRPr="00E43222" w:rsidRDefault="005C58FC" w:rsidP="00E43222">
            <w:pPr>
              <w:spacing w:after="240" w:line="312" w:lineRule="atLeast"/>
              <w:ind w:firstLine="418"/>
              <w:rPr>
                <w:sz w:val="21"/>
                <w:szCs w:val="21"/>
                <w:lang w:eastAsia="zh-CN"/>
              </w:rPr>
            </w:pPr>
            <w:r w:rsidRPr="00E43222">
              <w:rPr>
                <w:rFonts w:hint="eastAsia"/>
                <w:sz w:val="21"/>
                <w:szCs w:val="21"/>
                <w:lang w:eastAsia="zh-CN"/>
              </w:rPr>
              <w:t>本文件介绍</w:t>
            </w:r>
            <w:r w:rsidR="00DC2E44" w:rsidRPr="00E43222">
              <w:rPr>
                <w:sz w:val="21"/>
                <w:szCs w:val="21"/>
                <w:lang w:eastAsia="zh-CN"/>
              </w:rPr>
              <w:t>…</w:t>
            </w:r>
          </w:p>
          <w:p w:rsidR="00407025" w:rsidRPr="00E43222" w:rsidRDefault="005C58FC" w:rsidP="00E43222">
            <w:pPr>
              <w:spacing w:line="312" w:lineRule="atLeast"/>
              <w:ind w:firstLine="418"/>
              <w:rPr>
                <w:sz w:val="21"/>
                <w:szCs w:val="21"/>
                <w:lang w:eastAsia="zh-CN"/>
              </w:rPr>
            </w:pPr>
            <w:r w:rsidRPr="00E43222">
              <w:rPr>
                <w:rFonts w:ascii="SimHei" w:eastAsia="SimHei" w:hAnsi="SimHei" w:hint="eastAsia"/>
                <w:sz w:val="21"/>
                <w:szCs w:val="21"/>
                <w:lang w:eastAsia="zh-CN"/>
              </w:rPr>
              <w:t>行动</w:t>
            </w:r>
            <w:r w:rsidR="0095214C" w:rsidRPr="00E43222">
              <w:rPr>
                <w:rFonts w:ascii="SimHei" w:eastAsia="SimHei" w:hAnsi="SimHei"/>
                <w:sz w:val="21"/>
                <w:szCs w:val="21"/>
                <w:lang w:eastAsia="zh-CN"/>
              </w:rPr>
              <w:t>：</w:t>
            </w:r>
            <w:r w:rsidRPr="00E43222">
              <w:rPr>
                <w:rFonts w:hint="eastAsia"/>
                <w:sz w:val="21"/>
                <w:szCs w:val="21"/>
                <w:lang w:eastAsia="zh-CN"/>
              </w:rPr>
              <w:t>请会议</w:t>
            </w:r>
            <w:r w:rsidR="0095214C" w:rsidRPr="00E43222">
              <w:rPr>
                <w:sz w:val="21"/>
                <w:szCs w:val="21"/>
                <w:lang w:eastAsia="zh-CN"/>
              </w:rPr>
              <w:t>：</w:t>
            </w:r>
          </w:p>
          <w:p w:rsidR="00407025" w:rsidRPr="00E43222" w:rsidRDefault="00407025" w:rsidP="0095214C">
            <w:pPr>
              <w:tabs>
                <w:tab w:val="left" w:pos="1140"/>
              </w:tabs>
              <w:spacing w:line="312" w:lineRule="atLeast"/>
              <w:ind w:left="1140" w:hanging="360"/>
              <w:jc w:val="left"/>
              <w:rPr>
                <w:sz w:val="21"/>
                <w:szCs w:val="21"/>
                <w:lang w:eastAsia="zh-CN"/>
              </w:rPr>
            </w:pPr>
            <w:r w:rsidRPr="00E43222">
              <w:rPr>
                <w:sz w:val="21"/>
                <w:szCs w:val="21"/>
                <w:lang w:eastAsia="zh-CN"/>
              </w:rPr>
              <w:t>a</w:t>
            </w:r>
            <w:r w:rsidR="00E43222">
              <w:rPr>
                <w:rFonts w:hint="eastAsia"/>
                <w:sz w:val="21"/>
                <w:szCs w:val="21"/>
                <w:lang w:eastAsia="zh-CN"/>
              </w:rPr>
              <w:t>)</w:t>
            </w:r>
            <w:r w:rsidRPr="00E43222">
              <w:rPr>
                <w:sz w:val="21"/>
                <w:szCs w:val="21"/>
                <w:lang w:eastAsia="zh-CN"/>
              </w:rPr>
              <w:tab/>
              <w:t>…</w:t>
            </w:r>
            <w:r w:rsidR="002F5101" w:rsidRPr="00E43222">
              <w:rPr>
                <w:rFonts w:hint="eastAsia"/>
                <w:sz w:val="21"/>
                <w:szCs w:val="21"/>
                <w:lang w:eastAsia="zh-CN"/>
              </w:rPr>
              <w:t>；和</w:t>
            </w:r>
          </w:p>
          <w:p w:rsidR="00DC2E44" w:rsidRPr="00A35B75" w:rsidRDefault="002F5101" w:rsidP="00E43222">
            <w:pPr>
              <w:tabs>
                <w:tab w:val="left" w:pos="1140"/>
              </w:tabs>
              <w:spacing w:line="312" w:lineRule="atLeast"/>
              <w:ind w:left="1140" w:hanging="360"/>
              <w:jc w:val="left"/>
              <w:rPr>
                <w:szCs w:val="22"/>
                <w:lang w:eastAsia="zh-CN"/>
              </w:rPr>
            </w:pPr>
            <w:r w:rsidRPr="00E43222">
              <w:rPr>
                <w:sz w:val="21"/>
                <w:szCs w:val="21"/>
              </w:rPr>
              <w:t>b</w:t>
            </w:r>
            <w:r w:rsidR="00E43222">
              <w:rPr>
                <w:rFonts w:hint="eastAsia"/>
                <w:sz w:val="21"/>
                <w:szCs w:val="21"/>
                <w:lang w:eastAsia="zh-CN"/>
              </w:rPr>
              <w:t>)</w:t>
            </w:r>
            <w:r w:rsidRPr="00E43222">
              <w:rPr>
                <w:sz w:val="21"/>
                <w:szCs w:val="21"/>
              </w:rPr>
              <w:tab/>
              <w:t>…</w:t>
            </w:r>
          </w:p>
        </w:tc>
      </w:tr>
    </w:tbl>
    <w:p w:rsidR="00DA52CB" w:rsidRDefault="00DA52CB" w:rsidP="0095214C">
      <w:pPr>
        <w:spacing w:line="312" w:lineRule="atLeast"/>
        <w:jc w:val="center"/>
        <w:rPr>
          <w:b/>
          <w:szCs w:val="22"/>
          <w:lang w:eastAsia="zh-CN"/>
        </w:rPr>
      </w:pPr>
    </w:p>
    <w:p w:rsidR="002E1BF4" w:rsidRDefault="002E1BF4" w:rsidP="0095214C">
      <w:pPr>
        <w:spacing w:line="312" w:lineRule="atLeast"/>
        <w:jc w:val="center"/>
        <w:rPr>
          <w:b/>
          <w:szCs w:val="22"/>
          <w:lang w:eastAsia="zh-CN"/>
        </w:rPr>
      </w:pPr>
    </w:p>
    <w:p w:rsidR="00AC6695" w:rsidRPr="002E1BF4" w:rsidRDefault="004C6EF0" w:rsidP="002E1BF4">
      <w:pPr>
        <w:pStyle w:val="1Heading"/>
        <w:spacing w:before="0" w:after="240" w:line="312" w:lineRule="atLeast"/>
        <w:ind w:left="0" w:right="0" w:firstLine="418"/>
        <w:rPr>
          <w:rFonts w:ascii="SimHei" w:eastAsia="SimHei" w:hAnsi="SimHei"/>
          <w:b w:val="0"/>
          <w:bCs/>
          <w:sz w:val="24"/>
          <w:szCs w:val="24"/>
        </w:rPr>
      </w:pPr>
      <w:bookmarkStart w:id="8" w:name="beginning"/>
      <w:bookmarkEnd w:id="8"/>
      <w:r w:rsidRPr="002E1BF4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:rsidR="00AC6695" w:rsidRPr="002E1BF4" w:rsidRDefault="00AC6695" w:rsidP="002E1BF4">
      <w:pPr>
        <w:pStyle w:val="2Para"/>
        <w:spacing w:before="0" w:after="480" w:line="312" w:lineRule="atLeast"/>
        <w:ind w:firstLine="418"/>
        <w:rPr>
          <w:sz w:val="21"/>
          <w:szCs w:val="21"/>
        </w:rPr>
      </w:pPr>
      <w:r w:rsidRPr="002E1BF4">
        <w:rPr>
          <w:sz w:val="21"/>
          <w:szCs w:val="21"/>
        </w:rPr>
        <w:t>...</w:t>
      </w:r>
    </w:p>
    <w:p w:rsidR="006A27C1" w:rsidRPr="002E1BF4" w:rsidRDefault="004C6EF0" w:rsidP="002E1BF4">
      <w:pPr>
        <w:pStyle w:val="1Heading"/>
        <w:spacing w:before="0" w:after="240" w:line="312" w:lineRule="atLeast"/>
        <w:ind w:left="0" w:right="0" w:firstLine="418"/>
        <w:rPr>
          <w:rFonts w:ascii="SimHei" w:eastAsia="SimHei" w:hAnsi="SimHei"/>
          <w:b w:val="0"/>
          <w:bCs/>
          <w:sz w:val="24"/>
          <w:szCs w:val="24"/>
        </w:rPr>
      </w:pPr>
      <w:r w:rsidRPr="002E1BF4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讨论</w:t>
      </w:r>
    </w:p>
    <w:p w:rsidR="00F51B00" w:rsidRPr="002E1BF4" w:rsidRDefault="00F51B00" w:rsidP="002E1BF4">
      <w:pPr>
        <w:pStyle w:val="2Para"/>
        <w:spacing w:before="0" w:after="480" w:line="312" w:lineRule="atLeast"/>
        <w:ind w:firstLine="418"/>
        <w:rPr>
          <w:sz w:val="21"/>
          <w:szCs w:val="21"/>
        </w:rPr>
      </w:pPr>
      <w:r w:rsidRPr="002E1BF4">
        <w:rPr>
          <w:sz w:val="21"/>
          <w:szCs w:val="21"/>
        </w:rPr>
        <w:t>…</w:t>
      </w:r>
    </w:p>
    <w:p w:rsidR="00AC6695" w:rsidRPr="002E1BF4" w:rsidRDefault="004C6EF0" w:rsidP="002E1BF4">
      <w:pPr>
        <w:pStyle w:val="1Heading"/>
        <w:spacing w:before="0" w:after="240" w:line="312" w:lineRule="atLeast"/>
        <w:ind w:left="0" w:right="0" w:firstLine="418"/>
        <w:rPr>
          <w:rFonts w:ascii="SimHei" w:eastAsia="SimHei" w:hAnsi="SimHei"/>
          <w:b w:val="0"/>
          <w:bCs/>
          <w:sz w:val="24"/>
          <w:szCs w:val="24"/>
        </w:rPr>
      </w:pPr>
      <w:r w:rsidRPr="002E1BF4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结论</w:t>
      </w:r>
    </w:p>
    <w:p w:rsidR="00FE6475" w:rsidRPr="002E1BF4" w:rsidRDefault="008D4790" w:rsidP="002E1BF4">
      <w:pPr>
        <w:spacing w:after="240" w:line="312" w:lineRule="atLeast"/>
        <w:ind w:firstLine="418"/>
        <w:rPr>
          <w:sz w:val="24"/>
          <w:szCs w:val="28"/>
        </w:rPr>
      </w:pPr>
      <w:r w:rsidRPr="002E1BF4">
        <w:rPr>
          <w:sz w:val="24"/>
        </w:rPr>
        <w:t>3.1</w:t>
      </w:r>
      <w:r w:rsidRPr="002E1BF4">
        <w:rPr>
          <w:sz w:val="24"/>
        </w:rPr>
        <w:tab/>
      </w:r>
      <w:r w:rsidR="00A34307" w:rsidRPr="002E1BF4">
        <w:rPr>
          <w:sz w:val="21"/>
          <w:szCs w:val="21"/>
        </w:rPr>
        <w:t>…</w:t>
      </w:r>
    </w:p>
    <w:p w:rsidR="006A27C1" w:rsidRDefault="006A27C1" w:rsidP="0095214C">
      <w:pPr>
        <w:spacing w:line="312" w:lineRule="atLeast"/>
      </w:pPr>
    </w:p>
    <w:p w:rsidR="006A27C1" w:rsidRPr="002E1BF4" w:rsidRDefault="006A27C1" w:rsidP="0095214C">
      <w:pPr>
        <w:spacing w:line="312" w:lineRule="atLeast"/>
        <w:jc w:val="center"/>
        <w:rPr>
          <w:sz w:val="21"/>
          <w:szCs w:val="21"/>
        </w:rPr>
      </w:pPr>
      <w:r w:rsidRPr="002E1BF4">
        <w:rPr>
          <w:sz w:val="21"/>
          <w:szCs w:val="21"/>
        </w:rPr>
        <w:t xml:space="preserve">— </w:t>
      </w:r>
      <w:r w:rsidR="004C6EF0" w:rsidRPr="002E1BF4">
        <w:rPr>
          <w:rFonts w:hint="eastAsia"/>
          <w:sz w:val="21"/>
          <w:szCs w:val="21"/>
          <w:lang w:eastAsia="zh-CN"/>
        </w:rPr>
        <w:t>完</w:t>
      </w:r>
      <w:r w:rsidRPr="002E1BF4">
        <w:rPr>
          <w:sz w:val="21"/>
          <w:szCs w:val="21"/>
        </w:rPr>
        <w:t xml:space="preserve"> —</w:t>
      </w:r>
    </w:p>
    <w:sectPr w:rsidR="006A27C1" w:rsidRPr="002E1BF4" w:rsidSect="0095214C">
      <w:headerReference w:type="even" r:id="rId9"/>
      <w:headerReference w:type="default" r:id="rId10"/>
      <w:headerReference w:type="first" r:id="rId11"/>
      <w:footerReference w:type="first" r:id="rId12"/>
      <w:pgSz w:w="12240" w:h="15840" w:code="1"/>
      <w:pgMar w:top="1411" w:right="1411" w:bottom="1411" w:left="1411" w:header="850" w:footer="994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695" w:rsidRDefault="00AC6695">
      <w:r>
        <w:separator/>
      </w:r>
    </w:p>
  </w:endnote>
  <w:endnote w:type="continuationSeparator" w:id="0">
    <w:p w:rsidR="00AC6695" w:rsidRDefault="00AC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B04" w:rsidRPr="00C467AE" w:rsidRDefault="00AF2B04" w:rsidP="007F56C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18"/>
        <w:szCs w:val="18"/>
        <w:lang w:val="fr-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695" w:rsidRDefault="00AC6695">
      <w:r>
        <w:separator/>
      </w:r>
    </w:p>
  </w:footnote>
  <w:footnote w:type="continuationSeparator" w:id="0">
    <w:p w:rsidR="00AC6695" w:rsidRDefault="00AC6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2E1BF4" w:rsidRDefault="005C1AD9" w:rsidP="00DA52CB">
    <w:pPr>
      <w:pStyle w:val="Header"/>
      <w:framePr w:wrap="around" w:vAnchor="text" w:hAnchor="margin" w:xAlign="center" w:y="1"/>
      <w:rPr>
        <w:rStyle w:val="PageNumber"/>
        <w:sz w:val="21"/>
        <w:szCs w:val="21"/>
      </w:rPr>
    </w:pPr>
    <w:r w:rsidRPr="002E1BF4">
      <w:rPr>
        <w:rStyle w:val="PageNumber"/>
        <w:sz w:val="21"/>
        <w:szCs w:val="21"/>
      </w:rPr>
      <w:fldChar w:fldCharType="begin"/>
    </w:r>
    <w:r w:rsidR="00F04D7D" w:rsidRPr="002E1BF4">
      <w:rPr>
        <w:rStyle w:val="PageNumber"/>
        <w:sz w:val="21"/>
        <w:szCs w:val="21"/>
      </w:rPr>
      <w:instrText xml:space="preserve">PAGE  </w:instrText>
    </w:r>
    <w:r w:rsidRPr="002E1BF4">
      <w:rPr>
        <w:rStyle w:val="PageNumber"/>
        <w:sz w:val="21"/>
        <w:szCs w:val="21"/>
      </w:rPr>
      <w:fldChar w:fldCharType="separate"/>
    </w:r>
    <w:r w:rsidR="005A7150">
      <w:rPr>
        <w:rStyle w:val="PageNumber"/>
        <w:noProof/>
        <w:sz w:val="21"/>
        <w:szCs w:val="21"/>
      </w:rPr>
      <w:t>- 2 -</w:t>
    </w:r>
    <w:r w:rsidRPr="002E1BF4">
      <w:rPr>
        <w:rStyle w:val="PageNumber"/>
        <w:sz w:val="21"/>
        <w:szCs w:val="21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41"/>
    </w:tblGrid>
    <w:tr w:rsidR="00F04D7D" w:rsidRPr="002E1BF4">
      <w:tc>
        <w:tcPr>
          <w:tcW w:w="0" w:type="auto"/>
        </w:tcPr>
        <w:p w:rsidR="00F04D7D" w:rsidRPr="002E1BF4" w:rsidRDefault="00AC6695" w:rsidP="002E1BF4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21"/>
              <w:szCs w:val="21"/>
              <w:lang w:eastAsia="zh-CN"/>
            </w:rPr>
          </w:pPr>
          <w:bookmarkStart w:id="9" w:name="document_no_header_even"/>
          <w:r w:rsidRPr="002E1BF4">
            <w:rPr>
              <w:sz w:val="21"/>
              <w:szCs w:val="21"/>
            </w:rPr>
            <w:t>AN-</w:t>
          </w:r>
          <w:proofErr w:type="spellStart"/>
          <w:r w:rsidRPr="002E1BF4">
            <w:rPr>
              <w:sz w:val="21"/>
              <w:szCs w:val="21"/>
            </w:rPr>
            <w:t>Conf</w:t>
          </w:r>
          <w:proofErr w:type="spellEnd"/>
          <w:r w:rsidRPr="002E1BF4">
            <w:rPr>
              <w:sz w:val="21"/>
              <w:szCs w:val="21"/>
            </w:rPr>
            <w:t>/13-WP/</w:t>
          </w:r>
          <w:proofErr w:type="spellStart"/>
          <w:r w:rsidRPr="002E1BF4">
            <w:rPr>
              <w:sz w:val="21"/>
              <w:szCs w:val="21"/>
            </w:rPr>
            <w:t>xxxx</w:t>
          </w:r>
          <w:bookmarkStart w:id="10" w:name="related_to_header_even"/>
          <w:bookmarkStart w:id="11" w:name="addendum_corrigendum_header_even"/>
          <w:bookmarkEnd w:id="9"/>
          <w:bookmarkEnd w:id="10"/>
          <w:bookmarkEnd w:id="11"/>
          <w:proofErr w:type="spellEnd"/>
        </w:p>
      </w:tc>
    </w:tr>
  </w:tbl>
  <w:p w:rsidR="00F04D7D" w:rsidRPr="002E1BF4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F3EB1"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rPr>
        <w:jc w:val="right"/>
      </w:trPr>
      <w:tc>
        <w:tcPr>
          <w:tcW w:w="0" w:type="auto"/>
        </w:tcPr>
        <w:p w:rsidR="00F04D7D" w:rsidRPr="00D17232" w:rsidRDefault="00AC6695" w:rsidP="001F0A0C">
          <w:pPr>
            <w:rPr>
              <w:szCs w:val="22"/>
            </w:rPr>
          </w:pPr>
          <w:bookmarkStart w:id="12" w:name="document_no_header_odd"/>
          <w:r>
            <w:rPr>
              <w:szCs w:val="22"/>
            </w:rPr>
            <w:t>AN-</w:t>
          </w:r>
          <w:proofErr w:type="spellStart"/>
          <w:r>
            <w:rPr>
              <w:szCs w:val="22"/>
            </w:rPr>
            <w:t>Conf</w:t>
          </w:r>
          <w:proofErr w:type="spellEnd"/>
          <w:r>
            <w:rPr>
              <w:szCs w:val="22"/>
            </w:rPr>
            <w:t>/13-WP/</w:t>
          </w:r>
          <w:proofErr w:type="spellStart"/>
          <w:r>
            <w:rPr>
              <w:szCs w:val="22"/>
            </w:rPr>
            <w:t>xxxx</w:t>
          </w:r>
          <w:bookmarkEnd w:id="12"/>
          <w:proofErr w:type="spellEnd"/>
        </w:p>
        <w:p w:rsidR="00F04D7D" w:rsidRPr="002B6E6F" w:rsidRDefault="00F04D7D" w:rsidP="000A3BF2">
          <w:pPr>
            <w:rPr>
              <w:sz w:val="18"/>
              <w:szCs w:val="18"/>
            </w:rPr>
          </w:pPr>
          <w:bookmarkStart w:id="13" w:name="related_to_header_odd"/>
          <w:bookmarkStart w:id="14" w:name="addendum_corrigendum_header_odd"/>
          <w:bookmarkEnd w:id="13"/>
          <w:bookmarkEnd w:id="14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50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460"/>
      <w:gridCol w:w="2070"/>
    </w:tblGrid>
    <w:tr w:rsidR="0095214C" w:rsidRPr="0051110A" w:rsidTr="0095214C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:rsidR="0095214C" w:rsidRPr="0051110A" w:rsidRDefault="0095214C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</w:rPr>
          </w:pPr>
          <w:r w:rsidRPr="0051110A">
            <w:rPr>
              <w:rFonts w:ascii="Arial" w:eastAsiaTheme="minorEastAsia" w:hAnsi="Arial" w:cs="Arial"/>
              <w:noProof/>
              <w:lang w:eastAsia="zh-CN"/>
            </w:rPr>
            <w:drawing>
              <wp:anchor distT="0" distB="0" distL="114300" distR="114300" simplePos="0" relativeHeight="251659264" behindDoc="0" locked="0" layoutInCell="1" allowOverlap="1" wp14:anchorId="04941791" wp14:editId="4058CB66">
                <wp:simplePos x="0" y="0"/>
                <wp:positionH relativeFrom="margin">
                  <wp:posOffset>0</wp:posOffset>
                </wp:positionH>
                <wp:positionV relativeFrom="margin">
                  <wp:posOffset>100965</wp:posOffset>
                </wp:positionV>
                <wp:extent cx="1085850" cy="881380"/>
                <wp:effectExtent l="19050" t="0" r="0" b="0"/>
                <wp:wrapNone/>
                <wp:docPr id="1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60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:rsidR="0095214C" w:rsidRPr="0051110A" w:rsidRDefault="0095214C" w:rsidP="002E5AD9">
          <w:pPr>
            <w:pBdr>
              <w:bottom w:val="single" w:sz="4" w:space="3" w:color="auto"/>
            </w:pBdr>
            <w:autoSpaceDE/>
            <w:autoSpaceDN/>
            <w:adjustRightInd/>
            <w:spacing w:before="240"/>
            <w:ind w:right="2610"/>
            <w:jc w:val="left"/>
            <w:rPr>
              <w:rFonts w:ascii="SimSun" w:eastAsiaTheme="minorEastAsia" w:hAnsi="SimSun"/>
              <w:szCs w:val="21"/>
            </w:rPr>
          </w:pPr>
          <w:r w:rsidRPr="0051110A">
            <w:rPr>
              <w:rFonts w:ascii="SimSun" w:eastAsiaTheme="minorEastAsia" w:hAnsi="SimSun" w:cs="Arial" w:hint="eastAsia"/>
              <w:szCs w:val="21"/>
            </w:rPr>
            <w:t>国 际 民 用 航 空 组 织</w:t>
          </w:r>
        </w:p>
      </w:tc>
      <w:tc>
        <w:tcPr>
          <w:tcW w:w="2070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95214C" w:rsidRPr="00406949" w:rsidRDefault="0095214C" w:rsidP="002E5AD9">
          <w:pPr>
            <w:autoSpaceDE/>
            <w:autoSpaceDN/>
            <w:adjustRightInd/>
            <w:spacing w:before="240"/>
            <w:jc w:val="left"/>
            <w:rPr>
              <w:rFonts w:eastAsiaTheme="minorEastAsia"/>
              <w:sz w:val="21"/>
              <w:szCs w:val="21"/>
              <w:lang w:eastAsia="zh-CN"/>
            </w:rPr>
          </w:pPr>
          <w:r w:rsidRPr="00406949">
            <w:rPr>
              <w:rFonts w:eastAsiaTheme="minorEastAsia"/>
              <w:sz w:val="21"/>
              <w:szCs w:val="21"/>
            </w:rPr>
            <w:t>AN-</w:t>
          </w:r>
          <w:proofErr w:type="spellStart"/>
          <w:r w:rsidRPr="00406949">
            <w:rPr>
              <w:rFonts w:eastAsiaTheme="minorEastAsia"/>
              <w:sz w:val="21"/>
              <w:szCs w:val="21"/>
            </w:rPr>
            <w:t>Conf</w:t>
          </w:r>
          <w:proofErr w:type="spellEnd"/>
          <w:r w:rsidRPr="00406949">
            <w:rPr>
              <w:rFonts w:eastAsiaTheme="minorEastAsia"/>
              <w:sz w:val="21"/>
              <w:szCs w:val="21"/>
            </w:rPr>
            <w:t>/1</w:t>
          </w:r>
          <w:r w:rsidRPr="00406949">
            <w:rPr>
              <w:rFonts w:eastAsiaTheme="minorEastAsia" w:hint="eastAsia"/>
              <w:sz w:val="21"/>
              <w:szCs w:val="21"/>
              <w:lang w:eastAsia="zh-CN"/>
            </w:rPr>
            <w:t>3</w:t>
          </w:r>
          <w:r w:rsidRPr="00406949">
            <w:rPr>
              <w:rFonts w:eastAsiaTheme="minorEastAsia"/>
              <w:sz w:val="21"/>
              <w:szCs w:val="21"/>
            </w:rPr>
            <w:t>-WP/</w:t>
          </w:r>
          <w:proofErr w:type="spellStart"/>
          <w:r w:rsidRPr="00406949">
            <w:rPr>
              <w:rFonts w:eastAsiaTheme="minorEastAsia" w:hint="eastAsia"/>
              <w:sz w:val="21"/>
              <w:szCs w:val="21"/>
              <w:lang w:eastAsia="zh-CN"/>
            </w:rPr>
            <w:t>xxxx</w:t>
          </w:r>
          <w:proofErr w:type="spellEnd"/>
        </w:p>
        <w:p w:rsidR="0095214C" w:rsidRPr="0051110A" w:rsidRDefault="0095214C" w:rsidP="002E5AD9">
          <w:pPr>
            <w:autoSpaceDE/>
            <w:autoSpaceDN/>
            <w:adjustRightInd/>
            <w:jc w:val="left"/>
            <w:rPr>
              <w:rFonts w:eastAsiaTheme="minorEastAsia"/>
              <w:sz w:val="18"/>
              <w:szCs w:val="18"/>
              <w:lang w:eastAsia="zh-CN"/>
            </w:rPr>
          </w:pPr>
          <w:r>
            <w:rPr>
              <w:rFonts w:eastAsiaTheme="minorEastAsia" w:hint="eastAsia"/>
              <w:sz w:val="18"/>
              <w:szCs w:val="18"/>
              <w:lang w:eastAsia="zh-CN"/>
            </w:rPr>
            <w:t>..</w:t>
          </w:r>
          <w:r w:rsidRPr="0051110A">
            <w:rPr>
              <w:rFonts w:eastAsiaTheme="minorEastAsia"/>
              <w:sz w:val="18"/>
              <w:szCs w:val="18"/>
            </w:rPr>
            <w:t>/</w:t>
          </w:r>
          <w:r>
            <w:rPr>
              <w:rFonts w:eastAsiaTheme="minorEastAsia" w:hint="eastAsia"/>
              <w:sz w:val="18"/>
              <w:szCs w:val="18"/>
              <w:lang w:eastAsia="zh-CN"/>
            </w:rPr>
            <w:t>..</w:t>
          </w:r>
          <w:r>
            <w:rPr>
              <w:rFonts w:eastAsiaTheme="minorEastAsia"/>
              <w:sz w:val="18"/>
              <w:szCs w:val="18"/>
            </w:rPr>
            <w:t>/1</w:t>
          </w:r>
          <w:r w:rsidR="003D64F4">
            <w:rPr>
              <w:rFonts w:eastAsiaTheme="minorEastAsia" w:hint="eastAsia"/>
              <w:sz w:val="18"/>
              <w:szCs w:val="18"/>
              <w:lang w:eastAsia="zh-CN"/>
            </w:rPr>
            <w:t>8</w:t>
          </w:r>
        </w:p>
        <w:p w:rsidR="0095214C" w:rsidRPr="00406949" w:rsidRDefault="0095214C" w:rsidP="002E5AD9">
          <w:pPr>
            <w:jc w:val="left"/>
            <w:rPr>
              <w:rFonts w:eastAsiaTheme="minorEastAsia"/>
              <w:spacing w:val="4"/>
              <w:sz w:val="18"/>
              <w:szCs w:val="18"/>
              <w:lang w:eastAsia="zh-CN"/>
            </w:rPr>
          </w:pPr>
        </w:p>
      </w:tc>
    </w:tr>
    <w:tr w:rsidR="0095214C" w:rsidRPr="0051110A" w:rsidTr="0095214C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:rsidR="0095214C" w:rsidRPr="0051110A" w:rsidRDefault="0095214C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  <w:lang w:eastAsia="zh-CN"/>
            </w:rPr>
          </w:pPr>
        </w:p>
      </w:tc>
      <w:tc>
        <w:tcPr>
          <w:tcW w:w="5460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95214C" w:rsidRPr="0051110A" w:rsidRDefault="0095214C" w:rsidP="002E5AD9">
          <w:pPr>
            <w:autoSpaceDE/>
            <w:autoSpaceDN/>
            <w:adjustRightInd/>
            <w:spacing w:before="120"/>
            <w:jc w:val="left"/>
            <w:rPr>
              <w:rFonts w:ascii="SimHei" w:eastAsia="SimHei" w:hAnsi="Arial" w:cs="Arial"/>
              <w:bCs/>
              <w:sz w:val="28"/>
              <w:szCs w:val="28"/>
            </w:rPr>
          </w:pPr>
          <w:r w:rsidRPr="0051110A">
            <w:rPr>
              <w:rFonts w:ascii="SimHei" w:eastAsia="SimHei" w:hAnsi="Arial" w:cs="Arial" w:hint="eastAsia"/>
              <w:bCs/>
              <w:sz w:val="28"/>
              <w:szCs w:val="28"/>
            </w:rPr>
            <w:t>工  作  文  件</w:t>
          </w:r>
        </w:p>
      </w:tc>
      <w:tc>
        <w:tcPr>
          <w:tcW w:w="2070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95214C" w:rsidRPr="0051110A" w:rsidRDefault="0095214C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</w:rPr>
          </w:pPr>
        </w:p>
      </w:tc>
    </w:tr>
  </w:tbl>
  <w:p w:rsidR="0095214C" w:rsidRDefault="0095214C" w:rsidP="0095214C">
    <w:pPr>
      <w:pStyle w:val="Header"/>
      <w:rPr>
        <w:lang w:eastAsia="zh-CN"/>
      </w:rPr>
    </w:pPr>
  </w:p>
  <w:p w:rsidR="0095214C" w:rsidRDefault="009521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8F2046F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A064CC8A"/>
    <w:lvl w:ilvl="0" w:tplc="34ECAFE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B561B"/>
    <w:multiLevelType w:val="multilevel"/>
    <w:tmpl w:val="85F8DBC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1"/>
        <w:szCs w:val="21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1"/>
        <w:szCs w:val="21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16478FD"/>
    <w:multiLevelType w:val="hybridMultilevel"/>
    <w:tmpl w:val="92AC37B0"/>
    <w:lvl w:ilvl="0" w:tplc="2B6291F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B6AF8"/>
    <w:multiLevelType w:val="multilevel"/>
    <w:tmpl w:val="2278BD9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88FA456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149289D6"/>
    <w:lvl w:ilvl="0" w:tplc="02E41DF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D6761"/>
    <w:multiLevelType w:val="hybridMultilevel"/>
    <w:tmpl w:val="A3E4F784"/>
    <w:lvl w:ilvl="0" w:tplc="747C5A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E61BA"/>
    <w:multiLevelType w:val="multilevel"/>
    <w:tmpl w:val="B1F20E9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3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9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1C51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5E76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47F9"/>
    <w:rsid w:val="00176D81"/>
    <w:rsid w:val="00181E75"/>
    <w:rsid w:val="00184818"/>
    <w:rsid w:val="00191C62"/>
    <w:rsid w:val="00192C47"/>
    <w:rsid w:val="00196DB4"/>
    <w:rsid w:val="001B121D"/>
    <w:rsid w:val="001D1CF9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422C"/>
    <w:rsid w:val="002D4557"/>
    <w:rsid w:val="002D7084"/>
    <w:rsid w:val="002D771F"/>
    <w:rsid w:val="002D77B2"/>
    <w:rsid w:val="002E158A"/>
    <w:rsid w:val="002E1BF4"/>
    <w:rsid w:val="002E7527"/>
    <w:rsid w:val="002F5101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43A3E"/>
    <w:rsid w:val="00350A0B"/>
    <w:rsid w:val="00360852"/>
    <w:rsid w:val="00360901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D64F4"/>
    <w:rsid w:val="003E180C"/>
    <w:rsid w:val="003E41C7"/>
    <w:rsid w:val="003E6D1A"/>
    <w:rsid w:val="003F47E1"/>
    <w:rsid w:val="003F5A32"/>
    <w:rsid w:val="00407025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7E6"/>
    <w:rsid w:val="00492CAA"/>
    <w:rsid w:val="00496D47"/>
    <w:rsid w:val="00496E6F"/>
    <w:rsid w:val="004B23ED"/>
    <w:rsid w:val="004B5954"/>
    <w:rsid w:val="004B75C0"/>
    <w:rsid w:val="004B76E3"/>
    <w:rsid w:val="004C595B"/>
    <w:rsid w:val="004C6EF0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A7150"/>
    <w:rsid w:val="005B02FE"/>
    <w:rsid w:val="005B0D1C"/>
    <w:rsid w:val="005B0DDC"/>
    <w:rsid w:val="005B163C"/>
    <w:rsid w:val="005B17FC"/>
    <w:rsid w:val="005B1885"/>
    <w:rsid w:val="005B6A93"/>
    <w:rsid w:val="005C1AD9"/>
    <w:rsid w:val="005C58FC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7C1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0B1"/>
    <w:rsid w:val="007D3B90"/>
    <w:rsid w:val="007D61DC"/>
    <w:rsid w:val="007E565C"/>
    <w:rsid w:val="007F2B65"/>
    <w:rsid w:val="007F3EA2"/>
    <w:rsid w:val="007F56C4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0947"/>
    <w:rsid w:val="00892252"/>
    <w:rsid w:val="008B1C6D"/>
    <w:rsid w:val="008C7456"/>
    <w:rsid w:val="008D4790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214C"/>
    <w:rsid w:val="0095388F"/>
    <w:rsid w:val="00954012"/>
    <w:rsid w:val="009649B4"/>
    <w:rsid w:val="0096589B"/>
    <w:rsid w:val="00970749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4307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695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220E"/>
    <w:rsid w:val="00B332C7"/>
    <w:rsid w:val="00B41C3E"/>
    <w:rsid w:val="00B44507"/>
    <w:rsid w:val="00B473C2"/>
    <w:rsid w:val="00B54C87"/>
    <w:rsid w:val="00B55D81"/>
    <w:rsid w:val="00B6185C"/>
    <w:rsid w:val="00B64061"/>
    <w:rsid w:val="00B64C2E"/>
    <w:rsid w:val="00B65D2C"/>
    <w:rsid w:val="00B71D78"/>
    <w:rsid w:val="00B72DF6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E7F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1DE5"/>
    <w:rsid w:val="00C437BA"/>
    <w:rsid w:val="00C44823"/>
    <w:rsid w:val="00C45122"/>
    <w:rsid w:val="00C467AE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B30C0"/>
    <w:rsid w:val="00DC1F9C"/>
    <w:rsid w:val="00DC2E44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7EC"/>
    <w:rsid w:val="00E37BBC"/>
    <w:rsid w:val="00E43222"/>
    <w:rsid w:val="00E446F9"/>
    <w:rsid w:val="00E47831"/>
    <w:rsid w:val="00E51716"/>
    <w:rsid w:val="00E54A02"/>
    <w:rsid w:val="00E60B97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B77D0"/>
    <w:rsid w:val="00EC1E4B"/>
    <w:rsid w:val="00EC55AA"/>
    <w:rsid w:val="00ED0B77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1B00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E67AD"/>
    <w:rsid w:val="00FF007C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15B9F05-617D-4A72-A0D5-EDD0BBC5C620}"/>
</file>

<file path=customXml/itemProps2.xml><?xml version="1.0" encoding="utf-8"?>
<ds:datastoreItem xmlns:ds="http://schemas.openxmlformats.org/officeDocument/2006/customXml" ds:itemID="{FD4792B8-527A-4E5E-BDFF-D489DCF5BEF7}"/>
</file>

<file path=customXml/itemProps3.xml><?xml version="1.0" encoding="utf-8"?>
<ds:datastoreItem xmlns:ds="http://schemas.openxmlformats.org/officeDocument/2006/customXml" ds:itemID="{814ABFEF-BCEB-4F42-AF5C-E2F3D245C6AA}"/>
</file>

<file path=customXml/itemProps4.xml><?xml version="1.0" encoding="utf-8"?>
<ds:datastoreItem xmlns:ds="http://schemas.openxmlformats.org/officeDocument/2006/customXml" ds:itemID="{E035C79E-BF3F-4C89-8D7D-A79B9DBEDBF9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2</TotalTime>
  <Pages>2</Pages>
  <Words>523</Words>
  <Characters>619</Characters>
  <Application>Microsoft Office Word</Application>
  <DocSecurity>0</DocSecurity>
  <Lines>102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Zhang, Ou</cp:lastModifiedBy>
  <cp:revision>4</cp:revision>
  <cp:lastPrinted>2017-11-23T17:42:00Z</cp:lastPrinted>
  <dcterms:created xsi:type="dcterms:W3CDTF">2018-02-02T16:31:00Z</dcterms:created>
  <dcterms:modified xsi:type="dcterms:W3CDTF">2018-02-02T19:34:00Z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0x0101002618D20597D20A48AA3A6F2CBF11D4F0</vt:lpwstr>
  </property>
</Properties>
</file>