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86" w:type="dxa"/>
          <w:right w:w="72" w:type="dxa"/>
        </w:tblCellMar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EC56A1" w:rsidRPr="00EA3539" w:rsidTr="002F3DCC">
        <w:tc>
          <w:tcPr>
            <w:tcW w:w="192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6A1" w:rsidRPr="00126CC4" w:rsidRDefault="00EC56A1" w:rsidP="002F3DCC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asciiTheme="majorBidi" w:hAnsiTheme="majorBidi" w:cstheme="majorBidi"/>
                <w:b/>
                <w:bCs/>
                <w:szCs w:val="22"/>
                <w:lang w:val="es-ES_tradnl"/>
              </w:rPr>
            </w:pPr>
            <w:bookmarkStart w:id="0" w:name="text_above"/>
            <w:bookmarkStart w:id="1" w:name="working_body_type"/>
            <w:bookmarkEnd w:id="0"/>
            <w:r w:rsidRPr="00126CC4">
              <w:rPr>
                <w:rFonts w:asciiTheme="majorBidi" w:hAnsiTheme="majorBidi" w:cstheme="majorBidi"/>
                <w:b/>
                <w:bCs/>
                <w:noProof/>
                <w:szCs w:val="22"/>
                <w:lang w:eastAsia="zh-CN"/>
              </w:rPr>
              <w:drawing>
                <wp:inline distT="0" distB="0" distL="0" distR="0" wp14:anchorId="13738E50" wp14:editId="532744D0">
                  <wp:extent cx="1061085" cy="876300"/>
                  <wp:effectExtent l="0" t="0" r="0" b="0"/>
                  <wp:docPr id="2" name="Picture 2" descr="ICAOLog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Log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8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C56A1" w:rsidRPr="00126CC4" w:rsidRDefault="00EC56A1" w:rsidP="002F3DCC">
            <w:pPr>
              <w:pBdr>
                <w:bottom w:val="single" w:sz="4" w:space="3" w:color="auto"/>
              </w:pBd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right="900"/>
              <w:rPr>
                <w:rFonts w:asciiTheme="majorBidi" w:hAnsiTheme="majorBidi" w:cstheme="majorBidi"/>
                <w:szCs w:val="22"/>
                <w:lang w:val="es-ES_tradnl"/>
              </w:rPr>
            </w:pPr>
            <w:r w:rsidRPr="00126CC4">
              <w:rPr>
                <w:rFonts w:asciiTheme="majorBidi" w:hAnsiTheme="majorBidi" w:cstheme="majorBidi"/>
                <w:szCs w:val="22"/>
                <w:lang w:val="es-ES_tradnl"/>
              </w:rPr>
              <w:t>Organización de Aviación Civil Internacional</w:t>
            </w:r>
          </w:p>
        </w:tc>
        <w:tc>
          <w:tcPr>
            <w:tcW w:w="216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56A1" w:rsidRPr="004E4524" w:rsidRDefault="00EC56A1" w:rsidP="00961400">
            <w:pPr>
              <w:jc w:val="left"/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</w:pPr>
            <w:r w:rsidRPr="004E4524">
              <w:rPr>
                <w:rFonts w:asciiTheme="majorBidi" w:hAnsiTheme="majorBidi" w:cstheme="majorBidi"/>
                <w:szCs w:val="22"/>
                <w:lang w:val="es-ES_tradnl"/>
              </w:rPr>
              <w:t>AN-Conf/13-WP/</w:t>
            </w:r>
            <w:proofErr w:type="spellStart"/>
            <w:r w:rsidRPr="004E4524">
              <w:rPr>
                <w:rFonts w:asciiTheme="majorBidi" w:hAnsiTheme="majorBidi" w:cstheme="majorBidi"/>
                <w:szCs w:val="22"/>
                <w:lang w:val="es-ES_tradnl"/>
              </w:rPr>
              <w:t>xxxx</w:t>
            </w:r>
            <w:proofErr w:type="spellEnd"/>
            <w:r w:rsidRPr="004E4524">
              <w:rPr>
                <w:rFonts w:asciiTheme="majorBidi" w:hAnsiTheme="majorBidi" w:cstheme="majorBidi"/>
                <w:szCs w:val="22"/>
                <w:lang w:val="es-ES_tradnl"/>
              </w:rPr>
              <w:br/>
            </w:r>
            <w:r w:rsidRPr="004E4524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../../1</w:t>
            </w:r>
            <w:r w:rsidR="00961400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t>8</w:t>
            </w:r>
            <w:r w:rsidR="004E4524" w:rsidRPr="004E4524">
              <w:rPr>
                <w:rFonts w:asciiTheme="majorBidi" w:hAnsiTheme="majorBidi" w:cstheme="majorBidi"/>
                <w:sz w:val="18"/>
                <w:szCs w:val="18"/>
                <w:lang w:val="es-ES_tradnl"/>
              </w:rPr>
              <w:br/>
            </w:r>
            <w:r w:rsidR="007E57F2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(N</w:t>
            </w:r>
            <w:r w:rsidR="004E4524" w:rsidRPr="004E4524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ota de información)</w:t>
            </w:r>
            <w:r w:rsidR="004E4524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br/>
            </w:r>
            <w:r w:rsidR="005A0C1C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E</w:t>
            </w:r>
            <w:r w:rsidR="00E234EF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 xml:space="preserve">spañol, </w:t>
            </w:r>
            <w:r w:rsidR="004E4524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 xml:space="preserve">árabe, chino, francés, inglés </w:t>
            </w:r>
            <w:r w:rsidR="00E340CB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t>y ruso</w:t>
            </w:r>
            <w:r w:rsidR="004E4524">
              <w:rPr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br/>
              <w:t>únicamente</w:t>
            </w:r>
            <w:r w:rsidR="00E340CB">
              <w:rPr>
                <w:rStyle w:val="FootnoteReference"/>
                <w:rFonts w:asciiTheme="majorBidi" w:hAnsiTheme="majorBidi" w:cstheme="majorBidi"/>
                <w:b/>
                <w:bCs/>
                <w:sz w:val="18"/>
                <w:szCs w:val="18"/>
                <w:lang w:val="es-ES_tradnl"/>
              </w:rPr>
              <w:footnoteReference w:id="1"/>
            </w:r>
          </w:p>
        </w:tc>
      </w:tr>
      <w:tr w:rsidR="00EC56A1" w:rsidRPr="00126CC4" w:rsidTr="002F3DCC">
        <w:trPr>
          <w:trHeight w:val="1200"/>
        </w:trPr>
        <w:tc>
          <w:tcPr>
            <w:tcW w:w="1920" w:type="dxa"/>
            <w:vMerge/>
            <w:vAlign w:val="center"/>
            <w:hideMark/>
          </w:tcPr>
          <w:p w:rsidR="00EC56A1" w:rsidRPr="004E4524" w:rsidRDefault="00EC56A1" w:rsidP="002F3DCC">
            <w:pPr>
              <w:autoSpaceDE/>
              <w:autoSpaceDN/>
              <w:adjustRightInd/>
              <w:jc w:val="left"/>
              <w:rPr>
                <w:rFonts w:asciiTheme="majorBidi" w:hAnsiTheme="majorBidi" w:cstheme="majorBidi"/>
                <w:b/>
                <w:bCs/>
                <w:szCs w:val="22"/>
                <w:lang w:val="es-ES_tradnl"/>
              </w:rPr>
            </w:pPr>
          </w:p>
        </w:tc>
        <w:tc>
          <w:tcPr>
            <w:tcW w:w="528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56A1" w:rsidRPr="00EC56A1" w:rsidRDefault="00EC56A1" w:rsidP="002F3DCC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40"/>
              <w:rPr>
                <w:rFonts w:asciiTheme="majorBidi" w:hAnsiTheme="majorBidi" w:cstheme="majorBidi"/>
                <w:b/>
                <w:bCs/>
                <w:szCs w:val="22"/>
              </w:rPr>
            </w:pPr>
            <w:r w:rsidRPr="00EC56A1">
              <w:rPr>
                <w:rFonts w:asciiTheme="majorBidi" w:hAnsiTheme="majorBidi" w:cstheme="majorBidi"/>
                <w:b/>
                <w:bCs/>
                <w:szCs w:val="22"/>
              </w:rPr>
              <w:t>NOTA DE ESTUDIO</w:t>
            </w:r>
          </w:p>
        </w:tc>
        <w:tc>
          <w:tcPr>
            <w:tcW w:w="2160" w:type="dxa"/>
            <w:vMerge/>
            <w:vAlign w:val="center"/>
            <w:hideMark/>
          </w:tcPr>
          <w:p w:rsidR="00EC56A1" w:rsidRPr="00EC56A1" w:rsidRDefault="00EC56A1" w:rsidP="002F3DCC">
            <w:pPr>
              <w:autoSpaceDE/>
              <w:autoSpaceDN/>
              <w:adjustRightInd/>
              <w:jc w:val="left"/>
              <w:rPr>
                <w:rFonts w:asciiTheme="majorBidi" w:hAnsiTheme="majorBidi" w:cstheme="majorBidi"/>
                <w:szCs w:val="22"/>
              </w:rPr>
            </w:pPr>
          </w:p>
        </w:tc>
      </w:tr>
    </w:tbl>
    <w:bookmarkEnd w:id="1"/>
    <w:p w:rsidR="00DA52CB" w:rsidRPr="00EC56A1" w:rsidRDefault="00531558" w:rsidP="00EA3539">
      <w:pPr>
        <w:spacing w:before="240"/>
        <w:jc w:val="center"/>
        <w:rPr>
          <w:b/>
          <w:szCs w:val="22"/>
          <w:lang w:val="es-ES_tradnl"/>
        </w:rPr>
      </w:pPr>
      <w:r>
        <w:rPr>
          <w:b/>
          <w:sz w:val="26"/>
          <w:szCs w:val="26"/>
          <w:lang w:val="es-ES_tradnl"/>
        </w:rPr>
        <w:t>DECIMO</w:t>
      </w:r>
      <w:r w:rsidR="00EC56A1" w:rsidRPr="00EC56A1">
        <w:rPr>
          <w:b/>
          <w:sz w:val="26"/>
          <w:szCs w:val="26"/>
          <w:lang w:val="es-ES_tradnl"/>
        </w:rPr>
        <w:t>TERCERA CONFERENCIA DE NAVEGACIÓN A</w:t>
      </w:r>
      <w:r w:rsidR="00EC56A1">
        <w:rPr>
          <w:b/>
          <w:sz w:val="26"/>
          <w:szCs w:val="26"/>
          <w:lang w:val="es-ES_tradnl"/>
        </w:rPr>
        <w:t>ÉREA</w:t>
      </w:r>
    </w:p>
    <w:p w:rsidR="00DA52CB" w:rsidRPr="00EC56A1" w:rsidRDefault="00DA52CB" w:rsidP="00DA52CB">
      <w:pPr>
        <w:rPr>
          <w:lang w:val="es-ES_tradnl"/>
        </w:rPr>
      </w:pPr>
      <w:bookmarkStart w:id="2" w:name="text_below"/>
      <w:bookmarkEnd w:id="2"/>
    </w:p>
    <w:p w:rsidR="00DA52CB" w:rsidRPr="00EC56A1" w:rsidRDefault="00CE682E" w:rsidP="00815EA2">
      <w:pPr>
        <w:jc w:val="center"/>
        <w:rPr>
          <w:b/>
          <w:szCs w:val="22"/>
          <w:lang w:val="es-ES_tradnl"/>
        </w:rPr>
      </w:pPr>
      <w:bookmarkStart w:id="3" w:name="city_from_to"/>
      <w:r>
        <w:rPr>
          <w:b/>
          <w:szCs w:val="22"/>
          <w:lang w:val="es-ES_tradnl"/>
        </w:rPr>
        <w:t>Montre</w:t>
      </w:r>
      <w:r w:rsidR="00AC6695" w:rsidRPr="00EC56A1">
        <w:rPr>
          <w:b/>
          <w:szCs w:val="22"/>
          <w:lang w:val="es-ES_tradnl"/>
        </w:rPr>
        <w:t>al, Canad</w:t>
      </w:r>
      <w:r w:rsidR="00815EA2">
        <w:rPr>
          <w:b/>
          <w:szCs w:val="22"/>
          <w:lang w:val="es-ES_tradnl"/>
        </w:rPr>
        <w:t>á</w:t>
      </w:r>
      <w:r w:rsidR="00AC6695" w:rsidRPr="00EC56A1">
        <w:rPr>
          <w:b/>
          <w:szCs w:val="22"/>
          <w:lang w:val="es-ES_tradnl"/>
        </w:rPr>
        <w:t xml:space="preserve">, 9 </w:t>
      </w:r>
      <w:r w:rsidR="00EC56A1" w:rsidRPr="00EC56A1">
        <w:rPr>
          <w:b/>
          <w:szCs w:val="22"/>
          <w:lang w:val="es-ES_tradnl"/>
        </w:rPr>
        <w:t>al</w:t>
      </w:r>
      <w:r w:rsidR="00AC6695" w:rsidRPr="00EC56A1">
        <w:rPr>
          <w:b/>
          <w:szCs w:val="22"/>
          <w:lang w:val="es-ES_tradnl"/>
        </w:rPr>
        <w:t xml:space="preserve"> 19 </w:t>
      </w:r>
      <w:r w:rsidR="00EC56A1" w:rsidRPr="00EC56A1">
        <w:rPr>
          <w:b/>
          <w:szCs w:val="22"/>
          <w:lang w:val="es-ES_tradnl"/>
        </w:rPr>
        <w:t>de octubre de</w:t>
      </w:r>
      <w:r w:rsidR="00AC6695" w:rsidRPr="00EC56A1">
        <w:rPr>
          <w:b/>
          <w:szCs w:val="22"/>
          <w:lang w:val="es-ES_tradnl"/>
        </w:rPr>
        <w:t xml:space="preserve"> 2018</w:t>
      </w:r>
      <w:bookmarkEnd w:id="3"/>
      <w:r w:rsidR="00AC6695" w:rsidRPr="00EC56A1">
        <w:rPr>
          <w:b/>
          <w:szCs w:val="22"/>
          <w:lang w:val="es-ES_tradnl"/>
        </w:rPr>
        <w:t xml:space="preserve"> </w:t>
      </w:r>
    </w:p>
    <w:p w:rsidR="006A27C1" w:rsidRPr="00EC56A1" w:rsidRDefault="006A27C1" w:rsidP="00DA52CB">
      <w:pPr>
        <w:jc w:val="center"/>
        <w:rPr>
          <w:b/>
          <w:szCs w:val="22"/>
          <w:lang w:val="es-ES_tradnl"/>
        </w:rPr>
      </w:pPr>
    </w:p>
    <w:p w:rsidR="006A27C1" w:rsidRPr="00A26F39" w:rsidRDefault="006A27C1" w:rsidP="00531558">
      <w:pPr>
        <w:jc w:val="center"/>
        <w:rPr>
          <w:b/>
          <w:szCs w:val="22"/>
        </w:rPr>
      </w:pPr>
      <w:r>
        <w:rPr>
          <w:b/>
          <w:szCs w:val="22"/>
        </w:rPr>
        <w:t>COMIT</w:t>
      </w:r>
      <w:r w:rsidR="00531558">
        <w:rPr>
          <w:b/>
          <w:szCs w:val="22"/>
        </w:rPr>
        <w:t>É</w:t>
      </w:r>
      <w:r>
        <w:rPr>
          <w:b/>
          <w:szCs w:val="22"/>
        </w:rPr>
        <w:t xml:space="preserve"> A</w:t>
      </w:r>
    </w:p>
    <w:p w:rsidR="00DA52CB" w:rsidRPr="005B0D1C" w:rsidRDefault="00DA52CB" w:rsidP="00DA52CB">
      <w:pPr>
        <w:jc w:val="center"/>
        <w:rPr>
          <w:b/>
          <w:szCs w:val="22"/>
        </w:rPr>
      </w:pPr>
      <w:bookmarkStart w:id="4" w:name="title_below_city_from_to"/>
      <w:bookmarkEnd w:id="4"/>
    </w:p>
    <w:tbl>
      <w:tblPr>
        <w:tblStyle w:val="TableGrid"/>
        <w:tblW w:w="9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1714"/>
        <w:gridCol w:w="282"/>
        <w:gridCol w:w="7813"/>
      </w:tblGrid>
      <w:tr w:rsidR="00AC6695" w:rsidRPr="00EA3539" w:rsidTr="00077FEA">
        <w:tc>
          <w:tcPr>
            <w:tcW w:w="1706" w:type="dxa"/>
            <w:shd w:val="clear" w:color="auto" w:fill="auto"/>
            <w:noWrap/>
          </w:tcPr>
          <w:p w:rsidR="00AC6695" w:rsidRPr="00531558" w:rsidRDefault="00EC56A1" w:rsidP="00DA52CB">
            <w:pPr>
              <w:rPr>
                <w:b/>
                <w:szCs w:val="22"/>
                <w:lang w:val="es-ES_tradnl"/>
              </w:rPr>
            </w:pPr>
            <w:bookmarkStart w:id="5" w:name="agenda_item"/>
            <w:bookmarkEnd w:id="5"/>
            <w:r w:rsidRPr="00531558">
              <w:rPr>
                <w:b/>
                <w:szCs w:val="22"/>
                <w:lang w:val="es-ES_tradnl"/>
              </w:rPr>
              <w:t>Cuesti</w:t>
            </w:r>
            <w:r w:rsidR="00C20A7A" w:rsidRPr="00531558">
              <w:rPr>
                <w:b/>
                <w:szCs w:val="22"/>
                <w:lang w:val="es-ES_tradnl"/>
              </w:rPr>
              <w:t>ón 1 del</w:t>
            </w:r>
          </w:p>
          <w:p w:rsidR="00D34E41" w:rsidRPr="00531558" w:rsidRDefault="00D34E41" w:rsidP="00DA52CB">
            <w:pPr>
              <w:rPr>
                <w:b/>
                <w:szCs w:val="22"/>
                <w:lang w:val="es-ES_tradnl"/>
              </w:rPr>
            </w:pPr>
            <w:r w:rsidRPr="00C20A7A">
              <w:rPr>
                <w:b/>
                <w:bCs/>
                <w:szCs w:val="22"/>
                <w:lang w:val="es-ES_tradnl"/>
              </w:rPr>
              <w:t>orden del día</w:t>
            </w:r>
            <w:r>
              <w:rPr>
                <w:b/>
                <w:bCs/>
                <w:szCs w:val="22"/>
                <w:lang w:val="es-ES_tradnl"/>
              </w:rPr>
              <w:t>:</w:t>
            </w:r>
          </w:p>
        </w:tc>
        <w:tc>
          <w:tcPr>
            <w:tcW w:w="274" w:type="dxa"/>
            <w:shd w:val="clear" w:color="auto" w:fill="auto"/>
            <w:noWrap/>
          </w:tcPr>
          <w:p w:rsidR="00AC6695" w:rsidRPr="00531558" w:rsidRDefault="00AC6695" w:rsidP="00DA52CB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7829" w:type="dxa"/>
            <w:shd w:val="clear" w:color="auto" w:fill="auto"/>
          </w:tcPr>
          <w:p w:rsidR="00AC6695" w:rsidRDefault="00AC6695" w:rsidP="00DA52CB">
            <w:pPr>
              <w:rPr>
                <w:b/>
                <w:szCs w:val="22"/>
                <w:lang w:val="es-ES_tradnl"/>
              </w:rPr>
            </w:pPr>
          </w:p>
          <w:p w:rsidR="00531558" w:rsidRPr="00C20A7A" w:rsidRDefault="00531558" w:rsidP="00531558">
            <w:pPr>
              <w:rPr>
                <w:b/>
                <w:szCs w:val="22"/>
                <w:lang w:val="es-ES_tradnl"/>
              </w:rPr>
            </w:pPr>
            <w:r w:rsidRPr="00C20A7A">
              <w:rPr>
                <w:b/>
                <w:szCs w:val="22"/>
                <w:lang w:val="es-ES_tradnl"/>
              </w:rPr>
              <w:t>Estrategia mundial de navegación aérea</w:t>
            </w:r>
          </w:p>
        </w:tc>
      </w:tr>
      <w:tr w:rsidR="00AC6695" w:rsidRPr="00EA3539" w:rsidTr="00077FEA">
        <w:tc>
          <w:tcPr>
            <w:tcW w:w="1706" w:type="dxa"/>
            <w:shd w:val="clear" w:color="auto" w:fill="auto"/>
            <w:noWrap/>
          </w:tcPr>
          <w:p w:rsidR="00AC6695" w:rsidRPr="00C20A7A" w:rsidRDefault="00D34E41" w:rsidP="00D34E41">
            <w:pPr>
              <w:jc w:val="right"/>
              <w:rPr>
                <w:b/>
                <w:bCs/>
                <w:szCs w:val="22"/>
                <w:lang w:val="es-ES_tradnl"/>
              </w:rPr>
            </w:pPr>
            <w:r w:rsidRPr="00AC6695">
              <w:rPr>
                <w:b/>
                <w:szCs w:val="22"/>
              </w:rPr>
              <w:t>1.1:</w:t>
            </w:r>
          </w:p>
        </w:tc>
        <w:tc>
          <w:tcPr>
            <w:tcW w:w="274" w:type="dxa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</w:p>
        </w:tc>
        <w:tc>
          <w:tcPr>
            <w:tcW w:w="7829" w:type="dxa"/>
            <w:shd w:val="clear" w:color="auto" w:fill="auto"/>
          </w:tcPr>
          <w:p w:rsidR="00AC6695" w:rsidRPr="00464EBE" w:rsidRDefault="00464EBE" w:rsidP="00DA52CB">
            <w:pPr>
              <w:rPr>
                <w:b/>
                <w:bCs/>
                <w:szCs w:val="22"/>
                <w:lang w:val="es-ES_tradnl"/>
              </w:rPr>
            </w:pPr>
            <w:r w:rsidRPr="00464EBE">
              <w:rPr>
                <w:rFonts w:asciiTheme="majorBidi" w:hAnsiTheme="majorBidi" w:cstheme="majorBidi"/>
                <w:b/>
                <w:bCs/>
                <w:szCs w:val="22"/>
                <w:lang w:val="es-ES_tradnl"/>
              </w:rPr>
              <w:t>Visión y panorama general de la sexta edición del GANP</w:t>
            </w:r>
            <w:r w:rsidR="00AC6695" w:rsidRPr="00464EBE">
              <w:rPr>
                <w:b/>
                <w:bCs/>
                <w:szCs w:val="22"/>
                <w:lang w:val="es-ES_tradnl"/>
              </w:rPr>
              <w:t xml:space="preserve"> </w:t>
            </w:r>
          </w:p>
        </w:tc>
      </w:tr>
      <w:tr w:rsidR="00AC6695" w:rsidRPr="00EA3539" w:rsidTr="00077FEA">
        <w:tc>
          <w:tcPr>
            <w:tcW w:w="1706" w:type="dxa"/>
            <w:shd w:val="clear" w:color="auto" w:fill="auto"/>
            <w:noWrap/>
          </w:tcPr>
          <w:p w:rsidR="00AC6695" w:rsidRDefault="00D34E41" w:rsidP="00D34E41">
            <w:pPr>
              <w:jc w:val="right"/>
              <w:rPr>
                <w:szCs w:val="22"/>
              </w:rPr>
            </w:pPr>
            <w:r w:rsidRPr="00AC6695">
              <w:rPr>
                <w:b/>
                <w:szCs w:val="22"/>
              </w:rPr>
              <w:t>1.2:</w:t>
            </w:r>
          </w:p>
        </w:tc>
        <w:tc>
          <w:tcPr>
            <w:tcW w:w="274" w:type="dxa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</w:p>
        </w:tc>
        <w:tc>
          <w:tcPr>
            <w:tcW w:w="7829" w:type="dxa"/>
            <w:shd w:val="clear" w:color="auto" w:fill="auto"/>
          </w:tcPr>
          <w:p w:rsidR="00AC6695" w:rsidRPr="00464EBE" w:rsidRDefault="00464EBE" w:rsidP="00DA52CB">
            <w:pPr>
              <w:rPr>
                <w:b/>
                <w:bCs/>
                <w:szCs w:val="22"/>
                <w:lang w:val="es-ES_tradnl"/>
              </w:rPr>
            </w:pPr>
            <w:r w:rsidRPr="00464EBE">
              <w:rPr>
                <w:rFonts w:asciiTheme="majorBidi" w:hAnsiTheme="majorBidi" w:cstheme="majorBidi"/>
                <w:b/>
                <w:bCs/>
                <w:szCs w:val="22"/>
                <w:lang w:val="es-ES_tradnl"/>
              </w:rPr>
              <w:t xml:space="preserve">Mejora y medición de la actuación de la navegación aérea mediante las mejoras por bloques del sistema de aviación (ASBU) </w:t>
            </w:r>
            <w:r w:rsidRPr="00464EBE">
              <w:rPr>
                <w:rFonts w:asciiTheme="majorBidi" w:hAnsiTheme="majorBidi" w:cstheme="majorBidi"/>
                <w:b/>
                <w:bCs/>
                <w:iCs/>
                <w:szCs w:val="22"/>
                <w:lang w:val="es-ES_tradnl"/>
              </w:rPr>
              <w:t>y el marco de elementos constitutivos básicos (BBB)</w:t>
            </w:r>
          </w:p>
        </w:tc>
      </w:tr>
      <w:tr w:rsidR="00D34E41" w:rsidRPr="00EA3539" w:rsidTr="00077FEA">
        <w:tc>
          <w:tcPr>
            <w:tcW w:w="1706" w:type="dxa"/>
            <w:shd w:val="clear" w:color="auto" w:fill="auto"/>
            <w:noWrap/>
          </w:tcPr>
          <w:p w:rsidR="00D34E41" w:rsidRPr="00AC6695" w:rsidRDefault="00D34E41" w:rsidP="00D34E41">
            <w:pPr>
              <w:jc w:val="right"/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1.3:</w:t>
            </w:r>
          </w:p>
        </w:tc>
        <w:tc>
          <w:tcPr>
            <w:tcW w:w="274" w:type="dxa"/>
            <w:shd w:val="clear" w:color="auto" w:fill="auto"/>
            <w:noWrap/>
          </w:tcPr>
          <w:p w:rsidR="00D34E41" w:rsidRPr="00AC6695" w:rsidRDefault="00D34E41" w:rsidP="00DA52CB">
            <w:pPr>
              <w:rPr>
                <w:b/>
                <w:szCs w:val="22"/>
              </w:rPr>
            </w:pPr>
          </w:p>
        </w:tc>
        <w:tc>
          <w:tcPr>
            <w:tcW w:w="7829" w:type="dxa"/>
            <w:shd w:val="clear" w:color="auto" w:fill="auto"/>
          </w:tcPr>
          <w:p w:rsidR="00D34E41" w:rsidRPr="00464EBE" w:rsidRDefault="00464EBE" w:rsidP="00DA52CB">
            <w:pPr>
              <w:rPr>
                <w:b/>
                <w:szCs w:val="22"/>
                <w:lang w:val="es-ES_tradnl"/>
              </w:rPr>
            </w:pPr>
            <w:r w:rsidRPr="00464EBE">
              <w:rPr>
                <w:rFonts w:asciiTheme="majorBidi" w:hAnsiTheme="majorBidi" w:cstheme="majorBidi"/>
                <w:b/>
                <w:iCs/>
                <w:szCs w:val="22"/>
                <w:lang w:val="es-ES_tradnl"/>
              </w:rPr>
              <w:t>Hojas de ruta de navegación aérea</w:t>
            </w:r>
          </w:p>
        </w:tc>
      </w:tr>
      <w:tr w:rsidR="00D34E41" w:rsidRPr="00EA3539" w:rsidTr="00077FEA">
        <w:tc>
          <w:tcPr>
            <w:tcW w:w="1706" w:type="dxa"/>
            <w:shd w:val="clear" w:color="auto" w:fill="auto"/>
            <w:noWrap/>
          </w:tcPr>
          <w:p w:rsidR="00D34E41" w:rsidRPr="00AC6695" w:rsidRDefault="00D34E41" w:rsidP="00D34E41">
            <w:pPr>
              <w:jc w:val="right"/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1.4:</w:t>
            </w:r>
          </w:p>
        </w:tc>
        <w:tc>
          <w:tcPr>
            <w:tcW w:w="274" w:type="dxa"/>
            <w:shd w:val="clear" w:color="auto" w:fill="auto"/>
            <w:noWrap/>
          </w:tcPr>
          <w:p w:rsidR="00D34E41" w:rsidRPr="00AC6695" w:rsidRDefault="00D34E41" w:rsidP="00DA52CB">
            <w:pPr>
              <w:rPr>
                <w:b/>
                <w:szCs w:val="22"/>
              </w:rPr>
            </w:pPr>
          </w:p>
        </w:tc>
        <w:tc>
          <w:tcPr>
            <w:tcW w:w="7829" w:type="dxa"/>
            <w:shd w:val="clear" w:color="auto" w:fill="auto"/>
          </w:tcPr>
          <w:p w:rsidR="00D34E41" w:rsidRPr="00464EBE" w:rsidRDefault="00464EBE" w:rsidP="00DA52CB">
            <w:pPr>
              <w:rPr>
                <w:b/>
                <w:szCs w:val="22"/>
                <w:lang w:val="es-ES_tradnl"/>
              </w:rPr>
            </w:pPr>
            <w:r w:rsidRPr="00464EBE">
              <w:rPr>
                <w:rFonts w:asciiTheme="majorBidi" w:hAnsiTheme="majorBidi" w:cstheme="majorBidi"/>
                <w:b/>
                <w:iCs/>
                <w:szCs w:val="22"/>
                <w:lang w:val="es-ES_tradnl"/>
              </w:rPr>
              <w:t xml:space="preserve">Análisis de la rentabilidad de </w:t>
            </w:r>
            <w:r w:rsidRPr="00464EBE">
              <w:rPr>
                <w:rFonts w:asciiTheme="majorBidi" w:hAnsiTheme="majorBidi" w:cstheme="majorBidi"/>
                <w:b/>
                <w:szCs w:val="22"/>
                <w:lang w:val="es-ES_tradnl"/>
              </w:rPr>
              <w:t>la navegación aérea</w:t>
            </w:r>
          </w:p>
        </w:tc>
      </w:tr>
      <w:tr w:rsidR="00D34E41" w:rsidRPr="00EA3539" w:rsidTr="00077FEA">
        <w:tc>
          <w:tcPr>
            <w:tcW w:w="1706" w:type="dxa"/>
            <w:shd w:val="clear" w:color="auto" w:fill="auto"/>
            <w:noWrap/>
          </w:tcPr>
          <w:p w:rsidR="00464EBE" w:rsidRPr="00464EBE" w:rsidRDefault="00464EBE" w:rsidP="00464EBE">
            <w:pPr>
              <w:rPr>
                <w:b/>
                <w:szCs w:val="22"/>
                <w:lang w:val="es-ES_tradnl"/>
              </w:rPr>
            </w:pPr>
            <w:r w:rsidRPr="00464EBE">
              <w:rPr>
                <w:b/>
                <w:szCs w:val="22"/>
                <w:lang w:val="es-ES_tradnl"/>
              </w:rPr>
              <w:t>Cuestión 2 del</w:t>
            </w:r>
          </w:p>
          <w:p w:rsidR="00D34E41" w:rsidRPr="00464EBE" w:rsidRDefault="00464EBE" w:rsidP="00464EBE">
            <w:pPr>
              <w:rPr>
                <w:szCs w:val="22"/>
                <w:lang w:val="es-ES_tradnl"/>
              </w:rPr>
            </w:pPr>
            <w:r w:rsidRPr="00C20A7A">
              <w:rPr>
                <w:b/>
                <w:bCs/>
                <w:szCs w:val="22"/>
                <w:lang w:val="es-ES_tradnl"/>
              </w:rPr>
              <w:t>orden del día</w:t>
            </w:r>
            <w:r>
              <w:rPr>
                <w:b/>
                <w:bCs/>
                <w:szCs w:val="22"/>
                <w:lang w:val="es-ES_tradnl"/>
              </w:rPr>
              <w:t>:</w:t>
            </w:r>
          </w:p>
        </w:tc>
        <w:tc>
          <w:tcPr>
            <w:tcW w:w="274" w:type="dxa"/>
            <w:shd w:val="clear" w:color="auto" w:fill="auto"/>
            <w:noWrap/>
          </w:tcPr>
          <w:p w:rsidR="00D34E41" w:rsidRPr="00531558" w:rsidRDefault="00D34E41" w:rsidP="00DA52CB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7829" w:type="dxa"/>
            <w:shd w:val="clear" w:color="auto" w:fill="auto"/>
          </w:tcPr>
          <w:p w:rsidR="00D34E41" w:rsidRDefault="00D34E41" w:rsidP="00DA52CB">
            <w:pPr>
              <w:rPr>
                <w:b/>
                <w:bCs/>
                <w:szCs w:val="22"/>
                <w:lang w:val="es-ES_tradnl"/>
              </w:rPr>
            </w:pPr>
          </w:p>
          <w:p w:rsidR="00531558" w:rsidRPr="00CE682E" w:rsidRDefault="00531558" w:rsidP="00DA52CB">
            <w:pPr>
              <w:rPr>
                <w:b/>
                <w:bCs/>
                <w:szCs w:val="22"/>
                <w:lang w:val="es-ES_tradnl"/>
              </w:rPr>
            </w:pPr>
            <w:r w:rsidRPr="00CE682E">
              <w:rPr>
                <w:rFonts w:asciiTheme="majorBidi" w:hAnsiTheme="majorBidi" w:cstheme="majorBidi"/>
                <w:b/>
                <w:bCs/>
                <w:lang w:val="es-ES_tradnl"/>
              </w:rPr>
              <w:t>Habilitación del sistema mundial de navegación aérea</w:t>
            </w:r>
          </w:p>
        </w:tc>
      </w:tr>
      <w:tr w:rsidR="00077FEA" w:rsidTr="00077FEA">
        <w:tc>
          <w:tcPr>
            <w:tcW w:w="1706" w:type="dxa"/>
            <w:shd w:val="clear" w:color="auto" w:fill="auto"/>
            <w:noWrap/>
          </w:tcPr>
          <w:p w:rsidR="00077FEA" w:rsidRPr="00AC6695" w:rsidRDefault="00077FEA" w:rsidP="00077FEA">
            <w:pPr>
              <w:jc w:val="right"/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2.1:</w:t>
            </w:r>
          </w:p>
        </w:tc>
        <w:tc>
          <w:tcPr>
            <w:tcW w:w="274" w:type="dxa"/>
            <w:shd w:val="clear" w:color="auto" w:fill="auto"/>
            <w:noWrap/>
          </w:tcPr>
          <w:p w:rsidR="00077FEA" w:rsidRPr="00AC6695" w:rsidRDefault="00077FEA" w:rsidP="00DA52CB">
            <w:pPr>
              <w:rPr>
                <w:b/>
                <w:szCs w:val="22"/>
              </w:rPr>
            </w:pPr>
          </w:p>
        </w:tc>
        <w:tc>
          <w:tcPr>
            <w:tcW w:w="7829" w:type="dxa"/>
            <w:shd w:val="clear" w:color="auto" w:fill="auto"/>
          </w:tcPr>
          <w:p w:rsidR="00077FEA" w:rsidRPr="00CE682E" w:rsidRDefault="00077FEA" w:rsidP="00DA52CB">
            <w:pPr>
              <w:rPr>
                <w:b/>
                <w:szCs w:val="22"/>
              </w:rPr>
            </w:pPr>
            <w:r w:rsidRPr="00CE682E">
              <w:rPr>
                <w:rFonts w:asciiTheme="majorBidi" w:hAnsiTheme="majorBidi" w:cstheme="majorBidi"/>
                <w:b/>
                <w:lang w:val="es-ES_tradnl"/>
              </w:rPr>
              <w:t>Operaciones y capacidad aeroportuaria</w:t>
            </w:r>
          </w:p>
        </w:tc>
      </w:tr>
      <w:tr w:rsidR="00077FEA" w:rsidRPr="00EA3539" w:rsidTr="00077FEA">
        <w:tc>
          <w:tcPr>
            <w:tcW w:w="1706" w:type="dxa"/>
            <w:shd w:val="clear" w:color="auto" w:fill="auto"/>
            <w:noWrap/>
          </w:tcPr>
          <w:p w:rsidR="00077FEA" w:rsidRPr="00AC6695" w:rsidRDefault="00077FEA" w:rsidP="00077FEA">
            <w:pPr>
              <w:jc w:val="right"/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2.2:</w:t>
            </w:r>
          </w:p>
        </w:tc>
        <w:tc>
          <w:tcPr>
            <w:tcW w:w="274" w:type="dxa"/>
            <w:shd w:val="clear" w:color="auto" w:fill="auto"/>
            <w:noWrap/>
          </w:tcPr>
          <w:p w:rsidR="00077FEA" w:rsidRPr="00AC6695" w:rsidRDefault="00077FEA" w:rsidP="00DA52CB">
            <w:pPr>
              <w:rPr>
                <w:b/>
                <w:szCs w:val="22"/>
              </w:rPr>
            </w:pPr>
          </w:p>
        </w:tc>
        <w:tc>
          <w:tcPr>
            <w:tcW w:w="7829" w:type="dxa"/>
            <w:shd w:val="clear" w:color="auto" w:fill="auto"/>
          </w:tcPr>
          <w:p w:rsidR="00077FEA" w:rsidRPr="00CE682E" w:rsidRDefault="00077FEA" w:rsidP="00DA52CB">
            <w:pPr>
              <w:rPr>
                <w:b/>
                <w:szCs w:val="22"/>
                <w:lang w:val="es-ES_tradnl"/>
              </w:rPr>
            </w:pPr>
            <w:r w:rsidRPr="00CE682E">
              <w:rPr>
                <w:rFonts w:asciiTheme="majorBidi" w:hAnsiTheme="majorBidi" w:cstheme="majorBidi"/>
                <w:b/>
                <w:lang w:val="es-ES_tradnl"/>
              </w:rPr>
              <w:t>CNS integradas y estrategia sobre el espectro</w:t>
            </w:r>
          </w:p>
        </w:tc>
      </w:tr>
      <w:tr w:rsidR="00077FEA" w:rsidRPr="00EA3539" w:rsidTr="00077FEA">
        <w:tc>
          <w:tcPr>
            <w:tcW w:w="1706" w:type="dxa"/>
            <w:shd w:val="clear" w:color="auto" w:fill="auto"/>
            <w:noWrap/>
          </w:tcPr>
          <w:p w:rsidR="00077FEA" w:rsidRPr="00AC6695" w:rsidRDefault="00077FEA" w:rsidP="00077FEA">
            <w:pPr>
              <w:jc w:val="right"/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2.3:</w:t>
            </w:r>
          </w:p>
        </w:tc>
        <w:tc>
          <w:tcPr>
            <w:tcW w:w="274" w:type="dxa"/>
            <w:shd w:val="clear" w:color="auto" w:fill="auto"/>
            <w:noWrap/>
          </w:tcPr>
          <w:p w:rsidR="00077FEA" w:rsidRPr="00AC6695" w:rsidRDefault="00077FEA" w:rsidP="00DA52CB">
            <w:pPr>
              <w:rPr>
                <w:b/>
                <w:szCs w:val="22"/>
              </w:rPr>
            </w:pPr>
          </w:p>
        </w:tc>
        <w:tc>
          <w:tcPr>
            <w:tcW w:w="7829" w:type="dxa"/>
            <w:shd w:val="clear" w:color="auto" w:fill="auto"/>
          </w:tcPr>
          <w:p w:rsidR="00077FEA" w:rsidRPr="00CE682E" w:rsidRDefault="00077FEA" w:rsidP="00DA52CB">
            <w:pPr>
              <w:rPr>
                <w:b/>
                <w:szCs w:val="22"/>
                <w:lang w:val="es-ES_tradnl"/>
              </w:rPr>
            </w:pPr>
            <w:r w:rsidRPr="00CE682E">
              <w:rPr>
                <w:rFonts w:asciiTheme="majorBidi" w:hAnsiTheme="majorBidi" w:cstheme="majorBidi"/>
                <w:b/>
                <w:lang w:val="es-ES_tradnl"/>
              </w:rPr>
              <w:t>Prestación de servicios meteorológicos aeronáuticos en el futuro</w:t>
            </w:r>
          </w:p>
        </w:tc>
      </w:tr>
      <w:tr w:rsidR="00D34E41" w:rsidRPr="00EA3539" w:rsidTr="00077FEA">
        <w:tc>
          <w:tcPr>
            <w:tcW w:w="1706" w:type="dxa"/>
            <w:shd w:val="clear" w:color="auto" w:fill="auto"/>
            <w:noWrap/>
          </w:tcPr>
          <w:p w:rsidR="00464EBE" w:rsidRPr="00464EBE" w:rsidRDefault="00464EBE" w:rsidP="00464EBE">
            <w:pPr>
              <w:rPr>
                <w:b/>
                <w:szCs w:val="22"/>
                <w:lang w:val="es-ES_tradnl"/>
              </w:rPr>
            </w:pPr>
            <w:r w:rsidRPr="00464EBE">
              <w:rPr>
                <w:b/>
                <w:szCs w:val="22"/>
                <w:lang w:val="es-ES_tradnl"/>
              </w:rPr>
              <w:t>Cuestión 3 del</w:t>
            </w:r>
          </w:p>
          <w:p w:rsidR="00D34E41" w:rsidRPr="00464EBE" w:rsidRDefault="00464EBE" w:rsidP="00464EBE">
            <w:pPr>
              <w:rPr>
                <w:szCs w:val="22"/>
                <w:lang w:val="es-ES_tradnl"/>
              </w:rPr>
            </w:pPr>
            <w:r w:rsidRPr="00C20A7A">
              <w:rPr>
                <w:b/>
                <w:bCs/>
                <w:szCs w:val="22"/>
                <w:lang w:val="es-ES_tradnl"/>
              </w:rPr>
              <w:t>orden del día</w:t>
            </w:r>
            <w:r>
              <w:rPr>
                <w:b/>
                <w:bCs/>
                <w:szCs w:val="22"/>
                <w:lang w:val="es-ES_tradnl"/>
              </w:rPr>
              <w:t>:</w:t>
            </w:r>
          </w:p>
        </w:tc>
        <w:tc>
          <w:tcPr>
            <w:tcW w:w="274" w:type="dxa"/>
            <w:shd w:val="clear" w:color="auto" w:fill="auto"/>
            <w:noWrap/>
          </w:tcPr>
          <w:p w:rsidR="00D34E41" w:rsidRPr="00531558" w:rsidRDefault="00D34E41" w:rsidP="00DA52CB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7829" w:type="dxa"/>
            <w:shd w:val="clear" w:color="auto" w:fill="auto"/>
          </w:tcPr>
          <w:p w:rsidR="00D34E41" w:rsidRDefault="00D34E41" w:rsidP="00DA52CB">
            <w:pPr>
              <w:rPr>
                <w:b/>
                <w:bCs/>
                <w:szCs w:val="22"/>
                <w:lang w:val="es-ES_tradnl"/>
              </w:rPr>
            </w:pPr>
          </w:p>
          <w:p w:rsidR="00531558" w:rsidRPr="00CE682E" w:rsidRDefault="00531558" w:rsidP="00DA52CB">
            <w:pPr>
              <w:rPr>
                <w:b/>
                <w:bCs/>
                <w:szCs w:val="22"/>
                <w:lang w:val="es-ES_tradnl"/>
              </w:rPr>
            </w:pPr>
            <w:r w:rsidRPr="00CE682E">
              <w:rPr>
                <w:rFonts w:asciiTheme="majorBidi" w:hAnsiTheme="majorBidi" w:cstheme="majorBidi"/>
                <w:b/>
                <w:bCs/>
                <w:lang w:val="es-ES_tradnl"/>
              </w:rPr>
              <w:t>Mejoramiento del sistema mundial de navegación aérea</w:t>
            </w:r>
          </w:p>
        </w:tc>
      </w:tr>
      <w:tr w:rsidR="00077FEA" w:rsidRPr="00EA3539" w:rsidTr="00077FEA">
        <w:tc>
          <w:tcPr>
            <w:tcW w:w="1706" w:type="dxa"/>
            <w:shd w:val="clear" w:color="auto" w:fill="auto"/>
            <w:noWrap/>
          </w:tcPr>
          <w:p w:rsidR="00077FEA" w:rsidRPr="00AC6695" w:rsidRDefault="00077FEA" w:rsidP="00077FEA">
            <w:pPr>
              <w:jc w:val="right"/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3.1:</w:t>
            </w:r>
          </w:p>
        </w:tc>
        <w:tc>
          <w:tcPr>
            <w:tcW w:w="274" w:type="dxa"/>
            <w:shd w:val="clear" w:color="auto" w:fill="auto"/>
            <w:noWrap/>
          </w:tcPr>
          <w:p w:rsidR="00077FEA" w:rsidRPr="00AC6695" w:rsidRDefault="00077FEA" w:rsidP="00DA52CB">
            <w:pPr>
              <w:rPr>
                <w:b/>
                <w:szCs w:val="22"/>
              </w:rPr>
            </w:pPr>
          </w:p>
        </w:tc>
        <w:tc>
          <w:tcPr>
            <w:tcW w:w="7829" w:type="dxa"/>
            <w:shd w:val="clear" w:color="auto" w:fill="auto"/>
          </w:tcPr>
          <w:p w:rsidR="00077FEA" w:rsidRPr="00CE682E" w:rsidRDefault="00077FEA" w:rsidP="00DA52CB">
            <w:pPr>
              <w:rPr>
                <w:b/>
                <w:szCs w:val="22"/>
                <w:lang w:val="es-ES_tradnl"/>
              </w:rPr>
            </w:pPr>
            <w:r w:rsidRPr="00CE682E">
              <w:rPr>
                <w:rFonts w:asciiTheme="majorBidi" w:hAnsiTheme="majorBidi" w:cstheme="majorBidi"/>
                <w:b/>
                <w:lang w:val="es-ES_tradnl"/>
              </w:rPr>
              <w:t>Gestión de la información de todo el sistema (SWIM)</w:t>
            </w:r>
          </w:p>
        </w:tc>
      </w:tr>
      <w:tr w:rsidR="00077FEA" w:rsidRPr="00EA3539" w:rsidTr="00077FEA">
        <w:tc>
          <w:tcPr>
            <w:tcW w:w="1706" w:type="dxa"/>
            <w:shd w:val="clear" w:color="auto" w:fill="auto"/>
            <w:noWrap/>
          </w:tcPr>
          <w:p w:rsidR="00077FEA" w:rsidRPr="00AC6695" w:rsidRDefault="00077FEA" w:rsidP="00077FEA">
            <w:pPr>
              <w:jc w:val="right"/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3.2:</w:t>
            </w:r>
          </w:p>
        </w:tc>
        <w:tc>
          <w:tcPr>
            <w:tcW w:w="274" w:type="dxa"/>
            <w:shd w:val="clear" w:color="auto" w:fill="auto"/>
            <w:noWrap/>
          </w:tcPr>
          <w:p w:rsidR="00077FEA" w:rsidRPr="00AC6695" w:rsidRDefault="00077FEA" w:rsidP="00DA52CB">
            <w:pPr>
              <w:rPr>
                <w:b/>
                <w:szCs w:val="22"/>
              </w:rPr>
            </w:pPr>
          </w:p>
        </w:tc>
        <w:tc>
          <w:tcPr>
            <w:tcW w:w="7829" w:type="dxa"/>
            <w:shd w:val="clear" w:color="auto" w:fill="auto"/>
          </w:tcPr>
          <w:p w:rsidR="00077FEA" w:rsidRPr="00CE682E" w:rsidRDefault="00077FEA" w:rsidP="00DA52CB">
            <w:pPr>
              <w:rPr>
                <w:b/>
                <w:szCs w:val="22"/>
                <w:lang w:val="es-ES_tradnl"/>
              </w:rPr>
            </w:pPr>
            <w:r w:rsidRPr="00CE682E">
              <w:rPr>
                <w:rFonts w:asciiTheme="majorBidi" w:hAnsiTheme="majorBidi" w:cstheme="majorBidi"/>
                <w:b/>
                <w:lang w:val="es-ES_tradnl"/>
              </w:rPr>
              <w:t>Información de vuelo y flujo para el entorno cooperativo (FF-ICE) y operaciones basadas en las trayectorias (TBO)</w:t>
            </w:r>
          </w:p>
        </w:tc>
      </w:tr>
      <w:tr w:rsidR="00077FEA" w:rsidRPr="00EA3539" w:rsidTr="00077FEA">
        <w:tc>
          <w:tcPr>
            <w:tcW w:w="1706" w:type="dxa"/>
            <w:shd w:val="clear" w:color="auto" w:fill="auto"/>
            <w:noWrap/>
          </w:tcPr>
          <w:p w:rsidR="00077FEA" w:rsidRPr="00AC6695" w:rsidRDefault="00077FEA" w:rsidP="00077FEA">
            <w:pPr>
              <w:jc w:val="right"/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3.3:</w:t>
            </w:r>
          </w:p>
        </w:tc>
        <w:tc>
          <w:tcPr>
            <w:tcW w:w="274" w:type="dxa"/>
            <w:shd w:val="clear" w:color="auto" w:fill="auto"/>
            <w:noWrap/>
          </w:tcPr>
          <w:p w:rsidR="00077FEA" w:rsidRPr="00AC6695" w:rsidRDefault="00077FEA" w:rsidP="00DA52CB">
            <w:pPr>
              <w:rPr>
                <w:b/>
                <w:szCs w:val="22"/>
              </w:rPr>
            </w:pPr>
          </w:p>
        </w:tc>
        <w:tc>
          <w:tcPr>
            <w:tcW w:w="7829" w:type="dxa"/>
            <w:shd w:val="clear" w:color="auto" w:fill="auto"/>
          </w:tcPr>
          <w:p w:rsidR="00077FEA" w:rsidRPr="00CE682E" w:rsidRDefault="00077FEA" w:rsidP="00DA52CB">
            <w:pPr>
              <w:rPr>
                <w:b/>
                <w:szCs w:val="22"/>
                <w:lang w:val="es-ES_tradnl"/>
              </w:rPr>
            </w:pPr>
            <w:r w:rsidRPr="00CE682E">
              <w:rPr>
                <w:rFonts w:asciiTheme="majorBidi" w:hAnsiTheme="majorBidi" w:cstheme="majorBidi"/>
                <w:b/>
                <w:lang w:val="es-ES_tradnl"/>
              </w:rPr>
              <w:t>Gestión de la afluencia del tránsito aéreo (ATFM)</w:t>
            </w:r>
          </w:p>
        </w:tc>
      </w:tr>
      <w:tr w:rsidR="00077FEA" w:rsidTr="00077FEA">
        <w:tc>
          <w:tcPr>
            <w:tcW w:w="1706" w:type="dxa"/>
            <w:shd w:val="clear" w:color="auto" w:fill="auto"/>
            <w:noWrap/>
          </w:tcPr>
          <w:p w:rsidR="00077FEA" w:rsidRPr="00AC6695" w:rsidRDefault="00077FEA" w:rsidP="00077FEA">
            <w:pPr>
              <w:jc w:val="right"/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3.4:</w:t>
            </w:r>
          </w:p>
        </w:tc>
        <w:tc>
          <w:tcPr>
            <w:tcW w:w="274" w:type="dxa"/>
            <w:shd w:val="clear" w:color="auto" w:fill="auto"/>
            <w:noWrap/>
          </w:tcPr>
          <w:p w:rsidR="00077FEA" w:rsidRPr="00AC6695" w:rsidRDefault="00077FEA" w:rsidP="00DA52CB">
            <w:pPr>
              <w:rPr>
                <w:b/>
                <w:szCs w:val="22"/>
              </w:rPr>
            </w:pPr>
          </w:p>
        </w:tc>
        <w:tc>
          <w:tcPr>
            <w:tcW w:w="7829" w:type="dxa"/>
            <w:shd w:val="clear" w:color="auto" w:fill="auto"/>
          </w:tcPr>
          <w:p w:rsidR="00077FEA" w:rsidRPr="00CE682E" w:rsidRDefault="00077FEA" w:rsidP="00DA52CB">
            <w:pPr>
              <w:rPr>
                <w:b/>
                <w:szCs w:val="22"/>
              </w:rPr>
            </w:pPr>
            <w:r w:rsidRPr="00CE682E">
              <w:rPr>
                <w:rFonts w:asciiTheme="majorBidi" w:hAnsiTheme="majorBidi" w:cstheme="majorBidi"/>
                <w:b/>
                <w:lang w:val="es-ES_tradnl"/>
              </w:rPr>
              <w:t>Cooperación cívico-militar</w:t>
            </w:r>
          </w:p>
        </w:tc>
      </w:tr>
      <w:tr w:rsidR="00077FEA" w:rsidRPr="00EA3539" w:rsidTr="00077FEA">
        <w:tc>
          <w:tcPr>
            <w:tcW w:w="1706" w:type="dxa"/>
            <w:shd w:val="clear" w:color="auto" w:fill="auto"/>
            <w:noWrap/>
          </w:tcPr>
          <w:p w:rsidR="00077FEA" w:rsidRPr="00AC6695" w:rsidRDefault="00077FEA" w:rsidP="00077FEA">
            <w:pPr>
              <w:jc w:val="right"/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3.5:</w:t>
            </w:r>
          </w:p>
        </w:tc>
        <w:tc>
          <w:tcPr>
            <w:tcW w:w="274" w:type="dxa"/>
            <w:shd w:val="clear" w:color="auto" w:fill="auto"/>
            <w:noWrap/>
          </w:tcPr>
          <w:p w:rsidR="00077FEA" w:rsidRPr="00AC6695" w:rsidRDefault="00077FEA" w:rsidP="00DA52CB">
            <w:pPr>
              <w:rPr>
                <w:b/>
                <w:szCs w:val="22"/>
              </w:rPr>
            </w:pPr>
          </w:p>
        </w:tc>
        <w:tc>
          <w:tcPr>
            <w:tcW w:w="7829" w:type="dxa"/>
            <w:shd w:val="clear" w:color="auto" w:fill="auto"/>
          </w:tcPr>
          <w:p w:rsidR="00077FEA" w:rsidRPr="00CE682E" w:rsidRDefault="00077FEA" w:rsidP="00DA52CB">
            <w:pPr>
              <w:rPr>
                <w:b/>
                <w:szCs w:val="22"/>
                <w:lang w:val="es-ES_tradnl"/>
              </w:rPr>
            </w:pPr>
            <w:r w:rsidRPr="00CE682E">
              <w:rPr>
                <w:rFonts w:asciiTheme="majorBidi" w:hAnsiTheme="majorBidi" w:cstheme="majorBidi"/>
                <w:b/>
                <w:lang w:val="es-ES_tradnl"/>
              </w:rPr>
              <w:t>Otras cuestiones relacionadas con la ATM</w:t>
            </w:r>
          </w:p>
        </w:tc>
      </w:tr>
      <w:tr w:rsidR="00D34E41" w:rsidRPr="00EA3539" w:rsidTr="00077FEA">
        <w:tc>
          <w:tcPr>
            <w:tcW w:w="1706" w:type="dxa"/>
            <w:shd w:val="clear" w:color="auto" w:fill="auto"/>
            <w:noWrap/>
          </w:tcPr>
          <w:p w:rsidR="00464EBE" w:rsidRPr="00464EBE" w:rsidRDefault="00464EBE" w:rsidP="00464EBE">
            <w:pPr>
              <w:rPr>
                <w:b/>
                <w:szCs w:val="22"/>
                <w:lang w:val="es-ES_tradnl"/>
              </w:rPr>
            </w:pPr>
            <w:r w:rsidRPr="00464EBE">
              <w:rPr>
                <w:b/>
                <w:szCs w:val="22"/>
                <w:lang w:val="es-ES_tradnl"/>
              </w:rPr>
              <w:t>Cuestión 4 del</w:t>
            </w:r>
          </w:p>
          <w:p w:rsidR="00D34E41" w:rsidRPr="00464EBE" w:rsidRDefault="00464EBE" w:rsidP="00464EBE">
            <w:pPr>
              <w:rPr>
                <w:b/>
                <w:szCs w:val="22"/>
                <w:lang w:val="es-ES_tradnl"/>
              </w:rPr>
            </w:pPr>
            <w:r w:rsidRPr="00C20A7A">
              <w:rPr>
                <w:b/>
                <w:bCs/>
                <w:szCs w:val="22"/>
                <w:lang w:val="es-ES_tradnl"/>
              </w:rPr>
              <w:t>orden del día</w:t>
            </w:r>
            <w:r>
              <w:rPr>
                <w:b/>
                <w:bCs/>
                <w:szCs w:val="22"/>
                <w:lang w:val="es-ES_tradnl"/>
              </w:rPr>
              <w:t>:</w:t>
            </w:r>
          </w:p>
        </w:tc>
        <w:tc>
          <w:tcPr>
            <w:tcW w:w="274" w:type="dxa"/>
            <w:shd w:val="clear" w:color="auto" w:fill="auto"/>
            <w:noWrap/>
          </w:tcPr>
          <w:p w:rsidR="00D34E41" w:rsidRPr="00531558" w:rsidRDefault="00D34E41" w:rsidP="00DA52CB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7829" w:type="dxa"/>
            <w:shd w:val="clear" w:color="auto" w:fill="auto"/>
          </w:tcPr>
          <w:p w:rsidR="00D34E41" w:rsidRPr="00CE682E" w:rsidRDefault="00CE682E" w:rsidP="00DA52CB">
            <w:pPr>
              <w:rPr>
                <w:b/>
                <w:bCs/>
                <w:szCs w:val="22"/>
                <w:lang w:val="es-ES_tradnl"/>
              </w:rPr>
            </w:pPr>
            <w:r w:rsidRPr="00CE682E">
              <w:rPr>
                <w:rFonts w:asciiTheme="majorBidi" w:hAnsiTheme="majorBidi" w:cstheme="majorBidi"/>
                <w:b/>
                <w:bCs/>
                <w:lang w:val="es-ES_tradnl"/>
              </w:rPr>
              <w:t>Implementación del sistema mundial de navegación aérea y función de los grupos regionales de planificación y ejecución (PIRG)</w:t>
            </w:r>
          </w:p>
        </w:tc>
      </w:tr>
      <w:tr w:rsidR="00077FEA" w:rsidRPr="00EA3539" w:rsidTr="00077FEA">
        <w:tc>
          <w:tcPr>
            <w:tcW w:w="1706" w:type="dxa"/>
            <w:shd w:val="clear" w:color="auto" w:fill="auto"/>
            <w:noWrap/>
          </w:tcPr>
          <w:p w:rsidR="00077FEA" w:rsidRPr="00AC6695" w:rsidRDefault="00077FEA" w:rsidP="00077FEA">
            <w:pPr>
              <w:jc w:val="right"/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4.1:</w:t>
            </w:r>
          </w:p>
        </w:tc>
        <w:tc>
          <w:tcPr>
            <w:tcW w:w="274" w:type="dxa"/>
            <w:shd w:val="clear" w:color="auto" w:fill="auto"/>
            <w:noWrap/>
          </w:tcPr>
          <w:p w:rsidR="00077FEA" w:rsidRPr="00AC6695" w:rsidRDefault="00077FEA" w:rsidP="00DA52CB">
            <w:pPr>
              <w:rPr>
                <w:b/>
                <w:szCs w:val="22"/>
              </w:rPr>
            </w:pPr>
          </w:p>
        </w:tc>
        <w:tc>
          <w:tcPr>
            <w:tcW w:w="7829" w:type="dxa"/>
            <w:shd w:val="clear" w:color="auto" w:fill="auto"/>
          </w:tcPr>
          <w:p w:rsidR="00077FEA" w:rsidRPr="00C8135D" w:rsidRDefault="00077FEA" w:rsidP="00DA52CB">
            <w:pPr>
              <w:rPr>
                <w:b/>
                <w:bCs/>
                <w:szCs w:val="22"/>
                <w:lang w:val="es-ES_tradnl"/>
              </w:rPr>
            </w:pPr>
            <w:r w:rsidRPr="00C8135D">
              <w:rPr>
                <w:rFonts w:asciiTheme="majorBidi" w:hAnsiTheme="majorBidi" w:cstheme="majorBidi"/>
                <w:b/>
                <w:bCs/>
                <w:lang w:val="es-ES_tradnl"/>
              </w:rPr>
              <w:t>Beneficios económicos derivados de la aviación</w:t>
            </w:r>
          </w:p>
        </w:tc>
      </w:tr>
      <w:tr w:rsidR="00077FEA" w:rsidRPr="00EA3539" w:rsidTr="00077FEA">
        <w:tc>
          <w:tcPr>
            <w:tcW w:w="1706" w:type="dxa"/>
            <w:shd w:val="clear" w:color="auto" w:fill="auto"/>
            <w:noWrap/>
          </w:tcPr>
          <w:p w:rsidR="00077FEA" w:rsidRPr="00AC6695" w:rsidRDefault="00077FEA" w:rsidP="00077FEA">
            <w:pPr>
              <w:jc w:val="right"/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4.2:</w:t>
            </w:r>
          </w:p>
        </w:tc>
        <w:tc>
          <w:tcPr>
            <w:tcW w:w="274" w:type="dxa"/>
            <w:shd w:val="clear" w:color="auto" w:fill="auto"/>
            <w:noWrap/>
          </w:tcPr>
          <w:p w:rsidR="00077FEA" w:rsidRPr="00AC6695" w:rsidRDefault="00077FEA" w:rsidP="00DA52CB">
            <w:pPr>
              <w:rPr>
                <w:b/>
                <w:szCs w:val="22"/>
              </w:rPr>
            </w:pPr>
          </w:p>
        </w:tc>
        <w:tc>
          <w:tcPr>
            <w:tcW w:w="7829" w:type="dxa"/>
            <w:shd w:val="clear" w:color="auto" w:fill="auto"/>
          </w:tcPr>
          <w:p w:rsidR="00077FEA" w:rsidRPr="00C8135D" w:rsidRDefault="00077FEA" w:rsidP="00DA52CB">
            <w:pPr>
              <w:rPr>
                <w:b/>
                <w:szCs w:val="22"/>
                <w:lang w:val="es-ES_tradnl"/>
              </w:rPr>
            </w:pPr>
            <w:r w:rsidRPr="00C8135D">
              <w:rPr>
                <w:rFonts w:asciiTheme="majorBidi" w:hAnsiTheme="majorBidi" w:cstheme="majorBidi"/>
                <w:b/>
                <w:lang w:val="es-ES_tradnl"/>
              </w:rPr>
              <w:t>Aplicación de los BBB y normas mínimas de servicio</w:t>
            </w:r>
          </w:p>
        </w:tc>
      </w:tr>
      <w:tr w:rsidR="00077FEA" w:rsidRPr="00EA3539" w:rsidTr="00077FEA">
        <w:tc>
          <w:tcPr>
            <w:tcW w:w="1706" w:type="dxa"/>
            <w:shd w:val="clear" w:color="auto" w:fill="auto"/>
            <w:noWrap/>
          </w:tcPr>
          <w:p w:rsidR="00077FEA" w:rsidRPr="00AC6695" w:rsidRDefault="00077FEA" w:rsidP="00077FEA">
            <w:pPr>
              <w:jc w:val="right"/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4.3:</w:t>
            </w:r>
          </w:p>
        </w:tc>
        <w:tc>
          <w:tcPr>
            <w:tcW w:w="274" w:type="dxa"/>
            <w:shd w:val="clear" w:color="auto" w:fill="auto"/>
            <w:noWrap/>
          </w:tcPr>
          <w:p w:rsidR="00077FEA" w:rsidRPr="00AC6695" w:rsidRDefault="00077FEA" w:rsidP="00DA52CB">
            <w:pPr>
              <w:rPr>
                <w:b/>
                <w:szCs w:val="22"/>
              </w:rPr>
            </w:pPr>
          </w:p>
        </w:tc>
        <w:tc>
          <w:tcPr>
            <w:tcW w:w="7829" w:type="dxa"/>
            <w:shd w:val="clear" w:color="auto" w:fill="auto"/>
          </w:tcPr>
          <w:p w:rsidR="00077FEA" w:rsidRPr="00C8135D" w:rsidRDefault="00077FEA" w:rsidP="00DA52CB">
            <w:pPr>
              <w:rPr>
                <w:b/>
                <w:bCs/>
                <w:szCs w:val="22"/>
                <w:lang w:val="es-ES_tradnl"/>
              </w:rPr>
            </w:pPr>
            <w:r w:rsidRPr="00C8135D">
              <w:rPr>
                <w:rFonts w:asciiTheme="majorBidi" w:hAnsiTheme="majorBidi" w:cstheme="majorBidi"/>
                <w:b/>
                <w:bCs/>
                <w:szCs w:val="22"/>
                <w:lang w:val="es-ES_tradnl"/>
              </w:rPr>
              <w:t>Implementación de las ASBU para mejorar la actuación</w:t>
            </w:r>
          </w:p>
        </w:tc>
      </w:tr>
      <w:tr w:rsidR="00077FEA" w:rsidRPr="00EA3539" w:rsidTr="00077FEA">
        <w:tc>
          <w:tcPr>
            <w:tcW w:w="1706" w:type="dxa"/>
            <w:shd w:val="clear" w:color="auto" w:fill="auto"/>
            <w:noWrap/>
          </w:tcPr>
          <w:p w:rsidR="00077FEA" w:rsidRPr="00AC6695" w:rsidRDefault="00077FEA" w:rsidP="00077FEA">
            <w:pPr>
              <w:jc w:val="right"/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4.4:</w:t>
            </w:r>
          </w:p>
        </w:tc>
        <w:tc>
          <w:tcPr>
            <w:tcW w:w="274" w:type="dxa"/>
            <w:shd w:val="clear" w:color="auto" w:fill="auto"/>
            <w:noWrap/>
          </w:tcPr>
          <w:p w:rsidR="00077FEA" w:rsidRPr="00AC6695" w:rsidRDefault="00077FEA" w:rsidP="00DA52CB">
            <w:pPr>
              <w:rPr>
                <w:b/>
                <w:szCs w:val="22"/>
              </w:rPr>
            </w:pPr>
          </w:p>
        </w:tc>
        <w:tc>
          <w:tcPr>
            <w:tcW w:w="7829" w:type="dxa"/>
            <w:shd w:val="clear" w:color="auto" w:fill="auto"/>
          </w:tcPr>
          <w:p w:rsidR="00077FEA" w:rsidRPr="00C8135D" w:rsidRDefault="00077FEA" w:rsidP="00DA52CB">
            <w:pPr>
              <w:rPr>
                <w:b/>
                <w:bCs/>
                <w:szCs w:val="22"/>
                <w:lang w:val="es-ES_tradnl"/>
              </w:rPr>
            </w:pPr>
            <w:r w:rsidRPr="00C8135D">
              <w:rPr>
                <w:rFonts w:asciiTheme="majorBidi" w:hAnsiTheme="majorBidi" w:cstheme="majorBidi"/>
                <w:b/>
                <w:bCs/>
                <w:szCs w:val="22"/>
                <w:lang w:val="es-ES_tradnl"/>
              </w:rPr>
              <w:t>Implementación de procesos y procedimientos de búsqueda y salvamento (SAR)</w:t>
            </w:r>
          </w:p>
        </w:tc>
      </w:tr>
      <w:tr w:rsidR="00D34E41" w:rsidTr="00077FEA">
        <w:tc>
          <w:tcPr>
            <w:tcW w:w="1706" w:type="dxa"/>
            <w:shd w:val="clear" w:color="auto" w:fill="auto"/>
            <w:noWrap/>
          </w:tcPr>
          <w:p w:rsidR="00464EBE" w:rsidRPr="00464EBE" w:rsidRDefault="00464EBE" w:rsidP="00464EBE">
            <w:pPr>
              <w:rPr>
                <w:b/>
                <w:szCs w:val="22"/>
                <w:lang w:val="es-ES_tradnl"/>
              </w:rPr>
            </w:pPr>
            <w:r w:rsidRPr="00464EBE">
              <w:rPr>
                <w:b/>
                <w:szCs w:val="22"/>
                <w:lang w:val="es-ES_tradnl"/>
              </w:rPr>
              <w:t>Cuestión 5 del</w:t>
            </w:r>
          </w:p>
          <w:p w:rsidR="00D34E41" w:rsidRPr="00464EBE" w:rsidRDefault="00464EBE" w:rsidP="00464EBE">
            <w:pPr>
              <w:rPr>
                <w:szCs w:val="22"/>
                <w:lang w:val="es-ES_tradnl"/>
              </w:rPr>
            </w:pPr>
            <w:r w:rsidRPr="00C20A7A">
              <w:rPr>
                <w:b/>
                <w:bCs/>
                <w:szCs w:val="22"/>
                <w:lang w:val="es-ES_tradnl"/>
              </w:rPr>
              <w:t>orden del día</w:t>
            </w:r>
            <w:r>
              <w:rPr>
                <w:b/>
                <w:bCs/>
                <w:szCs w:val="22"/>
                <w:lang w:val="es-ES_tradnl"/>
              </w:rPr>
              <w:t>:</w:t>
            </w:r>
          </w:p>
        </w:tc>
        <w:tc>
          <w:tcPr>
            <w:tcW w:w="274" w:type="dxa"/>
            <w:shd w:val="clear" w:color="auto" w:fill="auto"/>
            <w:noWrap/>
          </w:tcPr>
          <w:p w:rsidR="00D34E41" w:rsidRPr="00531558" w:rsidRDefault="00D34E41" w:rsidP="00DA52CB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7829" w:type="dxa"/>
            <w:shd w:val="clear" w:color="auto" w:fill="auto"/>
          </w:tcPr>
          <w:p w:rsidR="00D34E41" w:rsidRPr="00624EE2" w:rsidRDefault="00D34E41" w:rsidP="00DA52CB">
            <w:pPr>
              <w:rPr>
                <w:b/>
                <w:bCs/>
                <w:szCs w:val="22"/>
                <w:lang w:val="es-ES_tradnl"/>
              </w:rPr>
            </w:pPr>
          </w:p>
          <w:p w:rsidR="00531558" w:rsidRPr="00C8135D" w:rsidRDefault="00531558" w:rsidP="00DA52CB">
            <w:pPr>
              <w:rPr>
                <w:b/>
                <w:bCs/>
                <w:szCs w:val="22"/>
              </w:rPr>
            </w:pPr>
            <w:r w:rsidRPr="00C8135D">
              <w:rPr>
                <w:rFonts w:asciiTheme="majorBidi" w:hAnsiTheme="majorBidi" w:cstheme="majorBidi"/>
                <w:b/>
                <w:bCs/>
                <w:lang w:val="es-ES_tradnl"/>
              </w:rPr>
              <w:t>Cuestiones emergentes</w:t>
            </w:r>
          </w:p>
        </w:tc>
      </w:tr>
      <w:tr w:rsidR="00077FEA" w:rsidRPr="00EA3539" w:rsidTr="00077FEA">
        <w:tc>
          <w:tcPr>
            <w:tcW w:w="1706" w:type="dxa"/>
            <w:shd w:val="clear" w:color="auto" w:fill="auto"/>
            <w:noWrap/>
          </w:tcPr>
          <w:p w:rsidR="00077FEA" w:rsidRPr="00AC6695" w:rsidRDefault="00077FEA" w:rsidP="00077FEA">
            <w:pPr>
              <w:jc w:val="right"/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5.1:</w:t>
            </w:r>
          </w:p>
        </w:tc>
        <w:tc>
          <w:tcPr>
            <w:tcW w:w="274" w:type="dxa"/>
            <w:shd w:val="clear" w:color="auto" w:fill="auto"/>
            <w:noWrap/>
          </w:tcPr>
          <w:p w:rsidR="00077FEA" w:rsidRPr="00AC6695" w:rsidRDefault="00077FEA" w:rsidP="00DA52CB">
            <w:pPr>
              <w:rPr>
                <w:b/>
                <w:szCs w:val="22"/>
              </w:rPr>
            </w:pPr>
          </w:p>
        </w:tc>
        <w:tc>
          <w:tcPr>
            <w:tcW w:w="7829" w:type="dxa"/>
            <w:shd w:val="clear" w:color="auto" w:fill="auto"/>
          </w:tcPr>
          <w:p w:rsidR="00077FEA" w:rsidRPr="00C8135D" w:rsidRDefault="00077FEA" w:rsidP="00DA52CB">
            <w:pPr>
              <w:rPr>
                <w:b/>
                <w:szCs w:val="22"/>
                <w:lang w:val="es-ES_tradnl"/>
              </w:rPr>
            </w:pPr>
            <w:r w:rsidRPr="00C8135D">
              <w:rPr>
                <w:rFonts w:asciiTheme="majorBidi" w:hAnsiTheme="majorBidi" w:cstheme="majorBidi"/>
                <w:b/>
                <w:lang w:val="es-ES_tradnl"/>
              </w:rPr>
              <w:t xml:space="preserve">Operaciones por encima del </w:t>
            </w:r>
            <w:r>
              <w:rPr>
                <w:rFonts w:asciiTheme="majorBidi" w:hAnsiTheme="majorBidi" w:cstheme="majorBidi"/>
                <w:b/>
                <w:lang w:val="es-ES_tradnl"/>
              </w:rPr>
              <w:t>nivel de vuelo</w:t>
            </w:r>
            <w:r w:rsidRPr="00C8135D">
              <w:rPr>
                <w:rFonts w:asciiTheme="majorBidi" w:hAnsiTheme="majorBidi" w:cstheme="majorBidi"/>
                <w:b/>
                <w:lang w:val="es-ES_tradnl"/>
              </w:rPr>
              <w:t xml:space="preserve"> 600</w:t>
            </w:r>
          </w:p>
        </w:tc>
      </w:tr>
      <w:tr w:rsidR="00077FEA" w:rsidRPr="00EA3539" w:rsidTr="00077FEA">
        <w:tc>
          <w:tcPr>
            <w:tcW w:w="1706" w:type="dxa"/>
            <w:shd w:val="clear" w:color="auto" w:fill="auto"/>
            <w:noWrap/>
          </w:tcPr>
          <w:p w:rsidR="00077FEA" w:rsidRPr="00AC6695" w:rsidRDefault="00077FEA" w:rsidP="00077FEA">
            <w:pPr>
              <w:jc w:val="right"/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5.2:</w:t>
            </w:r>
          </w:p>
        </w:tc>
        <w:tc>
          <w:tcPr>
            <w:tcW w:w="274" w:type="dxa"/>
            <w:shd w:val="clear" w:color="auto" w:fill="auto"/>
            <w:noWrap/>
          </w:tcPr>
          <w:p w:rsidR="00077FEA" w:rsidRPr="00AC6695" w:rsidRDefault="00077FEA" w:rsidP="00DA52CB">
            <w:pPr>
              <w:rPr>
                <w:b/>
                <w:szCs w:val="22"/>
              </w:rPr>
            </w:pPr>
          </w:p>
        </w:tc>
        <w:tc>
          <w:tcPr>
            <w:tcW w:w="7829" w:type="dxa"/>
            <w:shd w:val="clear" w:color="auto" w:fill="auto"/>
          </w:tcPr>
          <w:p w:rsidR="00077FEA" w:rsidRPr="00C8135D" w:rsidRDefault="00077FEA" w:rsidP="00DA52CB">
            <w:pPr>
              <w:rPr>
                <w:b/>
                <w:szCs w:val="22"/>
                <w:lang w:val="es-ES_tradnl"/>
              </w:rPr>
            </w:pPr>
            <w:r w:rsidRPr="00C8135D">
              <w:rPr>
                <w:rFonts w:asciiTheme="majorBidi" w:hAnsiTheme="majorBidi" w:cstheme="majorBidi"/>
                <w:b/>
                <w:lang w:val="es-ES_tradnl"/>
              </w:rPr>
              <w:t>Operaciones por debajo de 1000 pies</w:t>
            </w:r>
          </w:p>
        </w:tc>
      </w:tr>
      <w:tr w:rsidR="00077FEA" w:rsidRPr="00EA3539" w:rsidTr="00077FEA">
        <w:tc>
          <w:tcPr>
            <w:tcW w:w="1706" w:type="dxa"/>
            <w:shd w:val="clear" w:color="auto" w:fill="auto"/>
            <w:noWrap/>
          </w:tcPr>
          <w:p w:rsidR="00077FEA" w:rsidRPr="00AC6695" w:rsidRDefault="00077FEA" w:rsidP="00077FEA">
            <w:pPr>
              <w:jc w:val="right"/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5.3:</w:t>
            </w:r>
          </w:p>
        </w:tc>
        <w:tc>
          <w:tcPr>
            <w:tcW w:w="274" w:type="dxa"/>
            <w:shd w:val="clear" w:color="auto" w:fill="auto"/>
            <w:noWrap/>
          </w:tcPr>
          <w:p w:rsidR="00077FEA" w:rsidRPr="00AC6695" w:rsidRDefault="00077FEA" w:rsidP="00DA52CB">
            <w:pPr>
              <w:rPr>
                <w:b/>
                <w:szCs w:val="22"/>
              </w:rPr>
            </w:pPr>
          </w:p>
        </w:tc>
        <w:tc>
          <w:tcPr>
            <w:tcW w:w="7829" w:type="dxa"/>
            <w:shd w:val="clear" w:color="auto" w:fill="auto"/>
          </w:tcPr>
          <w:p w:rsidR="00077FEA" w:rsidRPr="00C8135D" w:rsidRDefault="00077FEA" w:rsidP="00DA52CB">
            <w:pPr>
              <w:rPr>
                <w:b/>
                <w:szCs w:val="22"/>
                <w:lang w:val="es-ES_tradnl"/>
              </w:rPr>
            </w:pPr>
            <w:r w:rsidRPr="00C8135D">
              <w:rPr>
                <w:rFonts w:asciiTheme="majorBidi" w:hAnsiTheme="majorBidi" w:cstheme="majorBidi"/>
                <w:b/>
                <w:lang w:val="es-ES_tradnl"/>
              </w:rPr>
              <w:t>Sistema de aeronaves pilotadas a distancia (RPAS)</w:t>
            </w:r>
          </w:p>
        </w:tc>
      </w:tr>
      <w:tr w:rsidR="00077FEA" w:rsidTr="00077FEA">
        <w:tc>
          <w:tcPr>
            <w:tcW w:w="1706" w:type="dxa"/>
            <w:shd w:val="clear" w:color="auto" w:fill="auto"/>
            <w:noWrap/>
          </w:tcPr>
          <w:p w:rsidR="00077FEA" w:rsidRPr="00AC6695" w:rsidRDefault="00077FEA" w:rsidP="00077FEA">
            <w:pPr>
              <w:jc w:val="right"/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5.4:</w:t>
            </w:r>
          </w:p>
        </w:tc>
        <w:tc>
          <w:tcPr>
            <w:tcW w:w="274" w:type="dxa"/>
            <w:shd w:val="clear" w:color="auto" w:fill="auto"/>
            <w:noWrap/>
          </w:tcPr>
          <w:p w:rsidR="00077FEA" w:rsidRPr="00AC6695" w:rsidRDefault="00077FEA" w:rsidP="00DA52CB">
            <w:pPr>
              <w:rPr>
                <w:b/>
                <w:szCs w:val="22"/>
              </w:rPr>
            </w:pPr>
          </w:p>
        </w:tc>
        <w:tc>
          <w:tcPr>
            <w:tcW w:w="7829" w:type="dxa"/>
            <w:shd w:val="clear" w:color="auto" w:fill="auto"/>
          </w:tcPr>
          <w:p w:rsidR="00077FEA" w:rsidRPr="00C8135D" w:rsidRDefault="00077FEA" w:rsidP="00DA52CB">
            <w:pPr>
              <w:rPr>
                <w:b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b/>
                <w:lang w:val="es-ES_tradnl"/>
              </w:rPr>
              <w:t>Ciber</w:t>
            </w:r>
            <w:r w:rsidRPr="00C8135D">
              <w:rPr>
                <w:rFonts w:asciiTheme="majorBidi" w:hAnsiTheme="majorBidi" w:cstheme="majorBidi"/>
                <w:b/>
                <w:lang w:val="es-ES_tradnl"/>
              </w:rPr>
              <w:t>resiliencia</w:t>
            </w:r>
            <w:proofErr w:type="spellEnd"/>
          </w:p>
        </w:tc>
      </w:tr>
      <w:tr w:rsidR="00077FEA" w:rsidRPr="00EA3539" w:rsidTr="00077FEA">
        <w:tc>
          <w:tcPr>
            <w:tcW w:w="1706" w:type="dxa"/>
            <w:shd w:val="clear" w:color="auto" w:fill="auto"/>
            <w:noWrap/>
          </w:tcPr>
          <w:p w:rsidR="00077FEA" w:rsidRPr="00AC6695" w:rsidRDefault="00077FEA" w:rsidP="00077FEA">
            <w:pPr>
              <w:jc w:val="right"/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5.5:</w:t>
            </w:r>
          </w:p>
        </w:tc>
        <w:tc>
          <w:tcPr>
            <w:tcW w:w="274" w:type="dxa"/>
            <w:shd w:val="clear" w:color="auto" w:fill="auto"/>
            <w:noWrap/>
          </w:tcPr>
          <w:p w:rsidR="00077FEA" w:rsidRPr="00AC6695" w:rsidRDefault="00077FEA" w:rsidP="00DA52CB">
            <w:pPr>
              <w:rPr>
                <w:b/>
                <w:szCs w:val="22"/>
              </w:rPr>
            </w:pPr>
          </w:p>
        </w:tc>
        <w:tc>
          <w:tcPr>
            <w:tcW w:w="7829" w:type="dxa"/>
            <w:shd w:val="clear" w:color="auto" w:fill="auto"/>
          </w:tcPr>
          <w:p w:rsidR="00077FEA" w:rsidRPr="00C8135D" w:rsidRDefault="00077FEA" w:rsidP="00531558">
            <w:pPr>
              <w:rPr>
                <w:b/>
                <w:szCs w:val="22"/>
                <w:lang w:val="es-ES_tradnl"/>
              </w:rPr>
            </w:pPr>
            <w:r w:rsidRPr="00C8135D">
              <w:rPr>
                <w:rFonts w:asciiTheme="majorBidi" w:hAnsiTheme="majorBidi" w:cstheme="majorBidi"/>
                <w:b/>
                <w:lang w:val="es-ES_tradnl"/>
              </w:rPr>
              <w:t xml:space="preserve">Otras cuestiones emergentes que afectan al sistema mundial de navegación aérea incluidos los sistemas de aeronaves no tripuladas (drones), y las operaciones supersónicas y </w:t>
            </w:r>
            <w:r>
              <w:rPr>
                <w:rFonts w:asciiTheme="majorBidi" w:hAnsiTheme="majorBidi" w:cstheme="majorBidi"/>
                <w:b/>
                <w:lang w:val="es-ES_tradnl"/>
              </w:rPr>
              <w:t>espaciales</w:t>
            </w:r>
            <w:r w:rsidRPr="00C8135D">
              <w:rPr>
                <w:rFonts w:asciiTheme="majorBidi" w:hAnsiTheme="majorBidi" w:cstheme="majorBidi"/>
                <w:b/>
                <w:lang w:val="es-ES_tradnl"/>
              </w:rPr>
              <w:t xml:space="preserve"> comercial</w:t>
            </w:r>
            <w:r>
              <w:rPr>
                <w:rFonts w:asciiTheme="majorBidi" w:hAnsiTheme="majorBidi" w:cstheme="majorBidi"/>
                <w:b/>
                <w:lang w:val="es-ES_tradnl"/>
              </w:rPr>
              <w:t>es</w:t>
            </w:r>
          </w:p>
        </w:tc>
      </w:tr>
    </w:tbl>
    <w:p w:rsidR="00DA52CB" w:rsidRPr="00C8135D" w:rsidRDefault="00DA52CB" w:rsidP="00DA52CB">
      <w:pPr>
        <w:rPr>
          <w:szCs w:val="22"/>
          <w:lang w:val="es-ES_tradnl"/>
        </w:rPr>
      </w:pPr>
    </w:p>
    <w:p w:rsidR="00DA52CB" w:rsidRPr="00624EE2" w:rsidRDefault="00AC6695" w:rsidP="00720903">
      <w:pPr>
        <w:pStyle w:val="TitleMain"/>
        <w:pageBreakBefore/>
        <w:rPr>
          <w:lang w:val="es-ES_tradnl"/>
        </w:rPr>
      </w:pPr>
      <w:bookmarkStart w:id="6" w:name="title"/>
      <w:r w:rsidRPr="00624EE2">
        <w:rPr>
          <w:lang w:val="es-ES_tradnl"/>
        </w:rPr>
        <w:lastRenderedPageBreak/>
        <w:t>T</w:t>
      </w:r>
      <w:bookmarkEnd w:id="6"/>
      <w:r w:rsidR="0002224E" w:rsidRPr="00624EE2">
        <w:rPr>
          <w:lang w:val="es-ES_tradnl"/>
        </w:rPr>
        <w:t>ÍTULO</w:t>
      </w:r>
    </w:p>
    <w:p w:rsidR="00DA52CB" w:rsidRPr="00624EE2" w:rsidRDefault="00DA52CB" w:rsidP="00DA52CB">
      <w:pPr>
        <w:jc w:val="center"/>
        <w:rPr>
          <w:b/>
          <w:szCs w:val="22"/>
          <w:lang w:val="es-ES_tradnl"/>
        </w:rPr>
      </w:pPr>
    </w:p>
    <w:p w:rsidR="00DA52CB" w:rsidRPr="00624EE2" w:rsidRDefault="00AC6695" w:rsidP="00531558">
      <w:pPr>
        <w:ind w:left="1080" w:right="1080"/>
        <w:jc w:val="center"/>
        <w:rPr>
          <w:szCs w:val="22"/>
          <w:lang w:val="es-ES_tradnl"/>
        </w:rPr>
      </w:pPr>
      <w:bookmarkStart w:id="7" w:name="presented_by"/>
      <w:r w:rsidRPr="00624EE2">
        <w:rPr>
          <w:szCs w:val="22"/>
          <w:lang w:val="es-ES_tradnl"/>
        </w:rPr>
        <w:t>(Present</w:t>
      </w:r>
      <w:r w:rsidR="00531558" w:rsidRPr="00624EE2">
        <w:rPr>
          <w:szCs w:val="22"/>
          <w:lang w:val="es-ES_tradnl"/>
        </w:rPr>
        <w:t>ada por Estado</w:t>
      </w:r>
      <w:r w:rsidR="006A27C1" w:rsidRPr="00624EE2">
        <w:rPr>
          <w:szCs w:val="22"/>
          <w:lang w:val="es-ES_tradnl"/>
        </w:rPr>
        <w:t>/Organiza</w:t>
      </w:r>
      <w:r w:rsidR="00531558" w:rsidRPr="00624EE2">
        <w:rPr>
          <w:szCs w:val="22"/>
          <w:lang w:val="es-ES_tradnl"/>
        </w:rPr>
        <w:t>ció</w:t>
      </w:r>
      <w:r w:rsidR="006A27C1" w:rsidRPr="00624EE2">
        <w:rPr>
          <w:szCs w:val="22"/>
          <w:lang w:val="es-ES_tradnl"/>
        </w:rPr>
        <w:t>n</w:t>
      </w:r>
      <w:r w:rsidRPr="00624EE2">
        <w:rPr>
          <w:szCs w:val="22"/>
          <w:lang w:val="es-ES_tradnl"/>
        </w:rPr>
        <w:t>)</w:t>
      </w:r>
      <w:bookmarkEnd w:id="7"/>
    </w:p>
    <w:p w:rsidR="00DA52CB" w:rsidRPr="00624EE2" w:rsidRDefault="00DA52CB" w:rsidP="00DA52CB">
      <w:pPr>
        <w:jc w:val="center"/>
        <w:rPr>
          <w:szCs w:val="22"/>
          <w:lang w:val="es-ES_tradnl"/>
        </w:rPr>
      </w:pPr>
      <w:bookmarkStart w:id="8" w:name="addendum_below_title"/>
      <w:bookmarkEnd w:id="8"/>
    </w:p>
    <w:tbl>
      <w:tblPr>
        <w:tblStyle w:val="TableGrid"/>
        <w:tblW w:w="7200" w:type="dxa"/>
        <w:jc w:val="center"/>
        <w:tblCellMar>
          <w:top w:w="120" w:type="dxa"/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00"/>
      </w:tblGrid>
      <w:tr w:rsidR="00DC2E44" w:rsidTr="00180791">
        <w:trPr>
          <w:jc w:val="center"/>
        </w:trPr>
        <w:tc>
          <w:tcPr>
            <w:tcW w:w="7200" w:type="dxa"/>
            <w:tcBorders>
              <w:bottom w:val="nil"/>
            </w:tcBorders>
          </w:tcPr>
          <w:p w:rsidR="00DC2E44" w:rsidRPr="00A35B75" w:rsidRDefault="0002224E" w:rsidP="0017163F">
            <w:pPr>
              <w:jc w:val="center"/>
              <w:rPr>
                <w:b/>
                <w:szCs w:val="22"/>
              </w:rPr>
            </w:pPr>
            <w:bookmarkStart w:id="9" w:name="document_no_below_title"/>
            <w:bookmarkStart w:id="10" w:name="summary_box"/>
            <w:bookmarkEnd w:id="9"/>
            <w:bookmarkEnd w:id="10"/>
            <w:r>
              <w:rPr>
                <w:b/>
                <w:szCs w:val="22"/>
              </w:rPr>
              <w:t>RESUMEN</w:t>
            </w:r>
          </w:p>
        </w:tc>
      </w:tr>
      <w:tr w:rsidR="00DC2E44" w:rsidRPr="00EA3539" w:rsidTr="00180791">
        <w:trPr>
          <w:jc w:val="center"/>
        </w:trPr>
        <w:tc>
          <w:tcPr>
            <w:tcW w:w="7200" w:type="dxa"/>
            <w:tcBorders>
              <w:top w:val="nil"/>
            </w:tcBorders>
            <w:shd w:val="clear" w:color="auto" w:fill="auto"/>
          </w:tcPr>
          <w:p w:rsidR="00DC2E44" w:rsidRDefault="00531558" w:rsidP="004927E6">
            <w:pPr>
              <w:rPr>
                <w:szCs w:val="22"/>
                <w:lang w:val="es-ES_tradnl"/>
              </w:rPr>
            </w:pPr>
            <w:r w:rsidRPr="00531558">
              <w:rPr>
                <w:szCs w:val="22"/>
                <w:lang w:val="es-ES_tradnl"/>
              </w:rPr>
              <w:t>En esta nota se presenta</w:t>
            </w:r>
            <w:r w:rsidR="00DC2E44" w:rsidRPr="00531558">
              <w:rPr>
                <w:szCs w:val="22"/>
                <w:lang w:val="es-ES_tradnl"/>
              </w:rPr>
              <w:t>…</w:t>
            </w:r>
          </w:p>
          <w:p w:rsidR="00121A90" w:rsidRPr="00531558" w:rsidRDefault="00121A90" w:rsidP="00121A90">
            <w:pPr>
              <w:tabs>
                <w:tab w:val="left" w:pos="378"/>
              </w:tabs>
              <w:rPr>
                <w:szCs w:val="22"/>
                <w:lang w:val="es-ES_tradnl"/>
              </w:rPr>
            </w:pPr>
          </w:p>
        </w:tc>
      </w:tr>
    </w:tbl>
    <w:p w:rsidR="00DA52CB" w:rsidRPr="00121A90" w:rsidRDefault="00DA52CB" w:rsidP="00DA52CB">
      <w:pPr>
        <w:jc w:val="center"/>
        <w:rPr>
          <w:b/>
          <w:szCs w:val="22"/>
          <w:lang w:val="es-ES_tradnl"/>
        </w:rPr>
      </w:pPr>
    </w:p>
    <w:p w:rsidR="00AC6695" w:rsidRPr="00121A90" w:rsidRDefault="00AC6695" w:rsidP="00011666">
      <w:pPr>
        <w:pStyle w:val="1Heading"/>
        <w:keepNext w:val="0"/>
        <w:rPr>
          <w:lang w:val="es-ES_tradnl"/>
        </w:rPr>
      </w:pPr>
      <w:bookmarkStart w:id="11" w:name="beginning"/>
      <w:bookmarkEnd w:id="11"/>
      <w:r w:rsidRPr="00121A90">
        <w:rPr>
          <w:lang w:val="es-ES_tradnl"/>
        </w:rPr>
        <w:t>INTRODUC</w:t>
      </w:r>
      <w:r w:rsidR="0002224E" w:rsidRPr="00121A90">
        <w:rPr>
          <w:lang w:val="es-ES_tradnl"/>
        </w:rPr>
        <w:t>CIÓ</w:t>
      </w:r>
      <w:r w:rsidRPr="00121A90">
        <w:rPr>
          <w:lang w:val="es-ES_tradnl"/>
        </w:rPr>
        <w:t>N</w:t>
      </w:r>
    </w:p>
    <w:p w:rsidR="00AC6695" w:rsidRPr="00121A90" w:rsidRDefault="00AC6695" w:rsidP="00011666">
      <w:pPr>
        <w:pStyle w:val="2Para"/>
        <w:rPr>
          <w:lang w:val="es-ES_tradnl"/>
        </w:rPr>
      </w:pPr>
      <w:r w:rsidRPr="00121A90">
        <w:rPr>
          <w:lang w:val="es-ES_tradnl"/>
        </w:rPr>
        <w:t>...</w:t>
      </w:r>
    </w:p>
    <w:p w:rsidR="006A27C1" w:rsidRPr="00121A90" w:rsidRDefault="0002224E" w:rsidP="00011666">
      <w:pPr>
        <w:pStyle w:val="1Heading"/>
        <w:keepNext w:val="0"/>
        <w:rPr>
          <w:lang w:val="es-ES_tradnl"/>
        </w:rPr>
      </w:pPr>
      <w:r w:rsidRPr="00121A90">
        <w:rPr>
          <w:lang w:val="es-ES_tradnl"/>
        </w:rPr>
        <w:t>ANÁLISIS</w:t>
      </w:r>
    </w:p>
    <w:p w:rsidR="00F51B00" w:rsidRPr="00121A90" w:rsidRDefault="00F51B00" w:rsidP="00011666">
      <w:pPr>
        <w:pStyle w:val="2Para"/>
        <w:rPr>
          <w:lang w:val="es-ES_tradnl"/>
        </w:rPr>
      </w:pPr>
      <w:r w:rsidRPr="00121A90">
        <w:rPr>
          <w:lang w:val="es-ES_tradnl"/>
        </w:rPr>
        <w:t>…</w:t>
      </w:r>
      <w:bookmarkStart w:id="12" w:name="_GoBack"/>
      <w:bookmarkEnd w:id="12"/>
    </w:p>
    <w:p w:rsidR="00B04797" w:rsidRPr="00121A90" w:rsidRDefault="0002224E" w:rsidP="00011666">
      <w:pPr>
        <w:pStyle w:val="1Heading"/>
        <w:keepNext w:val="0"/>
        <w:rPr>
          <w:lang w:val="es-ES_tradnl"/>
        </w:rPr>
      </w:pPr>
      <w:r w:rsidRPr="00121A90">
        <w:rPr>
          <w:lang w:val="es-ES_tradnl"/>
        </w:rPr>
        <w:t>conclusiÓ</w:t>
      </w:r>
      <w:r w:rsidR="00B04797" w:rsidRPr="00121A90">
        <w:rPr>
          <w:lang w:val="es-ES_tradnl"/>
        </w:rPr>
        <w:t>n</w:t>
      </w:r>
    </w:p>
    <w:p w:rsidR="00B04797" w:rsidRPr="00121A90" w:rsidRDefault="00B04797" w:rsidP="00B04797">
      <w:pPr>
        <w:pStyle w:val="2Para"/>
        <w:rPr>
          <w:lang w:val="es-ES_tradnl"/>
        </w:rPr>
      </w:pPr>
      <w:r w:rsidRPr="00121A90">
        <w:rPr>
          <w:lang w:val="es-ES_tradnl"/>
        </w:rPr>
        <w:t>…</w:t>
      </w:r>
    </w:p>
    <w:p w:rsidR="00DA52CB" w:rsidRPr="00121A90" w:rsidRDefault="00DA52CB" w:rsidP="00AC6695">
      <w:pPr>
        <w:rPr>
          <w:lang w:val="es-ES_tradnl"/>
        </w:rPr>
      </w:pPr>
    </w:p>
    <w:p w:rsidR="00FE6475" w:rsidRPr="00121A90" w:rsidRDefault="00FE6475" w:rsidP="00461726">
      <w:pPr>
        <w:rPr>
          <w:lang w:val="es-ES_tradnl"/>
        </w:rPr>
      </w:pPr>
    </w:p>
    <w:p w:rsidR="006A27C1" w:rsidRPr="00121A90" w:rsidRDefault="006A27C1" w:rsidP="00461726">
      <w:pPr>
        <w:rPr>
          <w:lang w:val="es-ES_tradnl"/>
        </w:rPr>
      </w:pPr>
    </w:p>
    <w:p w:rsidR="006A27C1" w:rsidRPr="00121A90" w:rsidRDefault="006A27C1" w:rsidP="0002224E">
      <w:pPr>
        <w:jc w:val="center"/>
        <w:rPr>
          <w:lang w:val="es-ES_tradnl"/>
        </w:rPr>
      </w:pPr>
      <w:r w:rsidRPr="00121A90">
        <w:rPr>
          <w:lang w:val="es-ES_tradnl"/>
        </w:rPr>
        <w:t xml:space="preserve">— </w:t>
      </w:r>
      <w:r w:rsidR="0002224E" w:rsidRPr="00121A90">
        <w:rPr>
          <w:lang w:val="es-ES_tradnl"/>
        </w:rPr>
        <w:t>FIN</w:t>
      </w:r>
      <w:r w:rsidRPr="00121A90">
        <w:rPr>
          <w:lang w:val="es-ES_tradnl"/>
        </w:rPr>
        <w:t xml:space="preserve"> —</w:t>
      </w:r>
    </w:p>
    <w:sectPr w:rsidR="006A27C1" w:rsidRPr="00121A90" w:rsidSect="00C44823">
      <w:headerReference w:type="even" r:id="rId10"/>
      <w:headerReference w:type="default" r:id="rId11"/>
      <w:footerReference w:type="first" r:id="rId12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695" w:rsidRDefault="00AC6695">
      <w:r>
        <w:separator/>
      </w:r>
    </w:p>
  </w:endnote>
  <w:endnote w:type="continuationSeparator" w:id="0">
    <w:p w:rsidR="00AC6695" w:rsidRDefault="00AC6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B04" w:rsidRPr="007E57F2" w:rsidRDefault="00942C26" w:rsidP="00961400">
    <w:pPr>
      <w:pStyle w:val="Footer"/>
      <w:tabs>
        <w:tab w:val="clear" w:pos="4320"/>
        <w:tab w:val="clear" w:pos="8640"/>
      </w:tabs>
      <w:spacing w:before="240"/>
      <w:rPr>
        <w:sz w:val="16"/>
        <w:szCs w:val="16"/>
      </w:rPr>
    </w:pPr>
    <w:r w:rsidRPr="007E57F2">
      <w:rPr>
        <w:sz w:val="16"/>
        <w:szCs w:val="16"/>
      </w:rPr>
      <w:t>S1</w:t>
    </w:r>
    <w:r w:rsidR="00961400">
      <w:rPr>
        <w:sz w:val="16"/>
        <w:szCs w:val="16"/>
      </w:rPr>
      <w:t>8</w:t>
    </w:r>
    <w:r w:rsidRPr="007E57F2">
      <w:rPr>
        <w:sz w:val="16"/>
        <w:szCs w:val="16"/>
      </w:rPr>
      <w:t>-xxxx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695" w:rsidRDefault="00AC6695">
      <w:r>
        <w:separator/>
      </w:r>
    </w:p>
  </w:footnote>
  <w:footnote w:type="continuationSeparator" w:id="0">
    <w:p w:rsidR="00AC6695" w:rsidRDefault="00AC6695">
      <w:r>
        <w:continuationSeparator/>
      </w:r>
    </w:p>
  </w:footnote>
  <w:footnote w:id="1">
    <w:p w:rsidR="00E340CB" w:rsidRPr="00E340CB" w:rsidRDefault="00E340CB" w:rsidP="007E57F2">
      <w:pPr>
        <w:pStyle w:val="FootnoteText"/>
        <w:tabs>
          <w:tab w:val="left" w:pos="360"/>
        </w:tabs>
        <w:ind w:left="0" w:firstLine="0"/>
        <w:rPr>
          <w:lang w:val="es-ES_tradnl"/>
        </w:rPr>
      </w:pPr>
      <w:r>
        <w:rPr>
          <w:rStyle w:val="FootnoteReference"/>
        </w:rPr>
        <w:footnoteRef/>
      </w:r>
      <w:r w:rsidRPr="00E340CB">
        <w:rPr>
          <w:lang w:val="es-ES_tradnl"/>
        </w:rPr>
        <w:tab/>
        <w:t>Las version</w:t>
      </w:r>
      <w:r>
        <w:rPr>
          <w:lang w:val="es-ES_tradnl"/>
        </w:rPr>
        <w:t>e</w:t>
      </w:r>
      <w:r w:rsidRPr="00E340CB">
        <w:rPr>
          <w:lang w:val="es-ES_tradnl"/>
        </w:rPr>
        <w:t xml:space="preserve">s en los </w:t>
      </w:r>
      <w:r w:rsidR="007E57F2">
        <w:rPr>
          <w:lang w:val="es-ES_tradnl"/>
        </w:rPr>
        <w:t xml:space="preserve">distintos </w:t>
      </w:r>
      <w:r w:rsidRPr="00E340CB">
        <w:rPr>
          <w:lang w:val="es-ES_tradnl"/>
        </w:rPr>
        <w:t>idiomas fueron proporcionadas por Estado/Organizaci</w:t>
      </w:r>
      <w:r>
        <w:rPr>
          <w:lang w:val="es-ES_tradnl"/>
        </w:rPr>
        <w:t>ón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D7D" w:rsidRPr="00961400" w:rsidRDefault="00961400" w:rsidP="00961400">
    <w:pPr>
      <w:pStyle w:val="Header"/>
      <w:tabs>
        <w:tab w:val="clear" w:pos="4320"/>
        <w:tab w:val="clear" w:pos="8640"/>
        <w:tab w:val="center" w:pos="4680"/>
      </w:tabs>
      <w:spacing w:after="240"/>
      <w:rPr>
        <w:szCs w:val="22"/>
      </w:rPr>
    </w:pPr>
    <w:bookmarkStart w:id="13" w:name="document_no_header_even"/>
    <w:r>
      <w:rPr>
        <w:szCs w:val="22"/>
      </w:rPr>
      <w:t>AN-</w:t>
    </w:r>
    <w:proofErr w:type="spellStart"/>
    <w:r>
      <w:rPr>
        <w:szCs w:val="22"/>
      </w:rPr>
      <w:t>Conf</w:t>
    </w:r>
    <w:proofErr w:type="spellEnd"/>
    <w:r>
      <w:rPr>
        <w:szCs w:val="22"/>
      </w:rPr>
      <w:t>/13-WP/</w:t>
    </w:r>
    <w:proofErr w:type="spellStart"/>
    <w:r>
      <w:rPr>
        <w:szCs w:val="22"/>
      </w:rPr>
      <w:t>xxxx</w:t>
    </w:r>
    <w:bookmarkStart w:id="14" w:name="related_to_header_even"/>
    <w:bookmarkStart w:id="15" w:name="addendum_corrigendum_header_even"/>
    <w:bookmarkEnd w:id="13"/>
    <w:bookmarkEnd w:id="14"/>
    <w:bookmarkEnd w:id="15"/>
    <w:proofErr w:type="spellEnd"/>
    <w:r>
      <w:rPr>
        <w:szCs w:val="22"/>
      </w:rPr>
      <w:tab/>
    </w:r>
    <w:r w:rsidRPr="00961400">
      <w:rPr>
        <w:szCs w:val="22"/>
      </w:rPr>
      <w:fldChar w:fldCharType="begin"/>
    </w:r>
    <w:r w:rsidRPr="00961400">
      <w:rPr>
        <w:szCs w:val="22"/>
      </w:rPr>
      <w:instrText xml:space="preserve"> PAGE   \* MERGEFORMAT </w:instrText>
    </w:r>
    <w:r w:rsidRPr="00961400">
      <w:rPr>
        <w:szCs w:val="22"/>
      </w:rPr>
      <w:fldChar w:fldCharType="separate"/>
    </w:r>
    <w:r w:rsidR="00620FF9">
      <w:rPr>
        <w:noProof/>
        <w:szCs w:val="22"/>
      </w:rPr>
      <w:t>- 2 -</w:t>
    </w:r>
    <w:r w:rsidRPr="00961400">
      <w:rPr>
        <w:noProof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D7D" w:rsidRPr="007307A8" w:rsidRDefault="005C1AD9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942C26">
      <w:rPr>
        <w:rStyle w:val="PageNumber"/>
        <w:noProof/>
      </w:rPr>
      <w:t>- 1 -</w:t>
    </w:r>
    <w:r>
      <w:rPr>
        <w:rStyle w:val="PageNumber"/>
      </w:rPr>
      <w:fldChar w:fldCharType="end"/>
    </w:r>
  </w:p>
  <w:tbl>
    <w:tblPr>
      <w:tblStyle w:val="TableGrid"/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2233"/>
    </w:tblGrid>
    <w:tr w:rsidR="00F04D7D">
      <w:trPr>
        <w:jc w:val="right"/>
      </w:trPr>
      <w:tc>
        <w:tcPr>
          <w:tcW w:w="0" w:type="auto"/>
        </w:tcPr>
        <w:p w:rsidR="00F04D7D" w:rsidRPr="00D17232" w:rsidRDefault="00AC6695" w:rsidP="001F0A0C">
          <w:pPr>
            <w:rPr>
              <w:szCs w:val="22"/>
            </w:rPr>
          </w:pPr>
          <w:bookmarkStart w:id="16" w:name="document_no_header_odd"/>
          <w:r>
            <w:rPr>
              <w:szCs w:val="22"/>
            </w:rPr>
            <w:t>AN-</w:t>
          </w:r>
          <w:proofErr w:type="spellStart"/>
          <w:r>
            <w:rPr>
              <w:szCs w:val="22"/>
            </w:rPr>
            <w:t>Conf</w:t>
          </w:r>
          <w:proofErr w:type="spellEnd"/>
          <w:r>
            <w:rPr>
              <w:szCs w:val="22"/>
            </w:rPr>
            <w:t>/13-WP/</w:t>
          </w:r>
          <w:proofErr w:type="spellStart"/>
          <w:r>
            <w:rPr>
              <w:szCs w:val="22"/>
            </w:rPr>
            <w:t>xxxx</w:t>
          </w:r>
          <w:bookmarkEnd w:id="16"/>
          <w:proofErr w:type="spellEnd"/>
        </w:p>
        <w:p w:rsidR="00F04D7D" w:rsidRPr="002B6E6F" w:rsidRDefault="00F04D7D" w:rsidP="000A3BF2">
          <w:pPr>
            <w:rPr>
              <w:sz w:val="18"/>
              <w:szCs w:val="18"/>
            </w:rPr>
          </w:pPr>
          <w:bookmarkStart w:id="17" w:name="related_to_header_odd"/>
          <w:bookmarkStart w:id="18" w:name="addendum_corrigendum_header_odd"/>
          <w:bookmarkEnd w:id="17"/>
          <w:bookmarkEnd w:id="18"/>
        </w:p>
      </w:tc>
    </w:tr>
  </w:tbl>
  <w:p w:rsidR="00F04D7D" w:rsidRPr="007307A8" w:rsidRDefault="00F04D7D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>
    <w:nsid w:val="0CB936FA"/>
    <w:multiLevelType w:val="multilevel"/>
    <w:tmpl w:val="8F2046F0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>
    <w:nsid w:val="14FD7560"/>
    <w:multiLevelType w:val="hybridMultilevel"/>
    <w:tmpl w:val="A064CC8A"/>
    <w:lvl w:ilvl="0" w:tplc="34ECAFE6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CB561B"/>
    <w:multiLevelType w:val="multilevel"/>
    <w:tmpl w:val="D4BE34F8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316478FD"/>
    <w:multiLevelType w:val="hybridMultilevel"/>
    <w:tmpl w:val="92AC37B0"/>
    <w:lvl w:ilvl="0" w:tplc="2B6291F8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1B6AF8"/>
    <w:multiLevelType w:val="multilevel"/>
    <w:tmpl w:val="2278BD9E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6">
    <w:nsid w:val="46DF12DC"/>
    <w:multiLevelType w:val="multilevel"/>
    <w:tmpl w:val="88FA4566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7">
    <w:nsid w:val="4DD40C8A"/>
    <w:multiLevelType w:val="hybridMultilevel"/>
    <w:tmpl w:val="149289D6"/>
    <w:lvl w:ilvl="0" w:tplc="02E41DF2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69D6761"/>
    <w:multiLevelType w:val="hybridMultilevel"/>
    <w:tmpl w:val="A3E4F784"/>
    <w:lvl w:ilvl="0" w:tplc="747C5A40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1E61BA"/>
    <w:multiLevelType w:val="multilevel"/>
    <w:tmpl w:val="B1F20E98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9"/>
  </w:num>
  <w:num w:numId="5">
    <w:abstractNumId w:val="11"/>
  </w:num>
  <w:num w:numId="6">
    <w:abstractNumId w:val="7"/>
  </w:num>
  <w:num w:numId="7">
    <w:abstractNumId w:val="1"/>
  </w:num>
  <w:num w:numId="8">
    <w:abstractNumId w:val="2"/>
  </w:num>
  <w:num w:numId="9">
    <w:abstractNumId w:val="5"/>
  </w:num>
  <w:num w:numId="10">
    <w:abstractNumId w:val="6"/>
  </w:num>
  <w:num w:numId="11">
    <w:abstractNumId w:val="3"/>
  </w:num>
  <w:num w:numId="12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695"/>
    <w:rsid w:val="000039BB"/>
    <w:rsid w:val="00006C73"/>
    <w:rsid w:val="00006E6D"/>
    <w:rsid w:val="0001049C"/>
    <w:rsid w:val="000109BB"/>
    <w:rsid w:val="00010EFA"/>
    <w:rsid w:val="000110B7"/>
    <w:rsid w:val="00011666"/>
    <w:rsid w:val="00011F3A"/>
    <w:rsid w:val="00011F5D"/>
    <w:rsid w:val="00017D53"/>
    <w:rsid w:val="0002224E"/>
    <w:rsid w:val="00022A0B"/>
    <w:rsid w:val="0002509E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77FEA"/>
    <w:rsid w:val="00080164"/>
    <w:rsid w:val="00081579"/>
    <w:rsid w:val="00082B3C"/>
    <w:rsid w:val="00083E14"/>
    <w:rsid w:val="000864AB"/>
    <w:rsid w:val="000904A7"/>
    <w:rsid w:val="00090BA0"/>
    <w:rsid w:val="00095A55"/>
    <w:rsid w:val="000A1C51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E3926"/>
    <w:rsid w:val="000E3BAF"/>
    <w:rsid w:val="000E5253"/>
    <w:rsid w:val="000E6437"/>
    <w:rsid w:val="000F54CF"/>
    <w:rsid w:val="0010728C"/>
    <w:rsid w:val="00113D10"/>
    <w:rsid w:val="00121A90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80791"/>
    <w:rsid w:val="00181E75"/>
    <w:rsid w:val="00184818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B2F"/>
    <w:rsid w:val="00216253"/>
    <w:rsid w:val="002172F3"/>
    <w:rsid w:val="002221F7"/>
    <w:rsid w:val="002307DB"/>
    <w:rsid w:val="00237206"/>
    <w:rsid w:val="00241E12"/>
    <w:rsid w:val="002544B1"/>
    <w:rsid w:val="002631D3"/>
    <w:rsid w:val="0027347D"/>
    <w:rsid w:val="0027499C"/>
    <w:rsid w:val="00283DBA"/>
    <w:rsid w:val="002913A1"/>
    <w:rsid w:val="00295827"/>
    <w:rsid w:val="00297D7E"/>
    <w:rsid w:val="002B12FF"/>
    <w:rsid w:val="002B3E4B"/>
    <w:rsid w:val="002B6E6F"/>
    <w:rsid w:val="002C08AE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7117"/>
    <w:rsid w:val="0030311F"/>
    <w:rsid w:val="00303970"/>
    <w:rsid w:val="00305BCF"/>
    <w:rsid w:val="003204C7"/>
    <w:rsid w:val="003237F3"/>
    <w:rsid w:val="003247F1"/>
    <w:rsid w:val="00337738"/>
    <w:rsid w:val="00341BAE"/>
    <w:rsid w:val="00350A0B"/>
    <w:rsid w:val="00360852"/>
    <w:rsid w:val="00366139"/>
    <w:rsid w:val="003662BC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49E1"/>
    <w:rsid w:val="00395690"/>
    <w:rsid w:val="00395CBA"/>
    <w:rsid w:val="00396A24"/>
    <w:rsid w:val="003A3203"/>
    <w:rsid w:val="003A5FE7"/>
    <w:rsid w:val="003A7C0F"/>
    <w:rsid w:val="003B06DD"/>
    <w:rsid w:val="003B7F01"/>
    <w:rsid w:val="003C3311"/>
    <w:rsid w:val="003D02BC"/>
    <w:rsid w:val="003E180C"/>
    <w:rsid w:val="003E41C7"/>
    <w:rsid w:val="003E6D1A"/>
    <w:rsid w:val="003F47E1"/>
    <w:rsid w:val="003F5A32"/>
    <w:rsid w:val="004102A5"/>
    <w:rsid w:val="0041179B"/>
    <w:rsid w:val="00411A65"/>
    <w:rsid w:val="00416B14"/>
    <w:rsid w:val="00422371"/>
    <w:rsid w:val="0042345A"/>
    <w:rsid w:val="00426BE1"/>
    <w:rsid w:val="004313BC"/>
    <w:rsid w:val="00440F86"/>
    <w:rsid w:val="00442A39"/>
    <w:rsid w:val="004476EA"/>
    <w:rsid w:val="00457E78"/>
    <w:rsid w:val="00461726"/>
    <w:rsid w:val="00463624"/>
    <w:rsid w:val="00464EBE"/>
    <w:rsid w:val="00471B1C"/>
    <w:rsid w:val="00473CE4"/>
    <w:rsid w:val="004927E6"/>
    <w:rsid w:val="00492CAA"/>
    <w:rsid w:val="00496D47"/>
    <w:rsid w:val="00496E6F"/>
    <w:rsid w:val="004B23ED"/>
    <w:rsid w:val="004B5954"/>
    <w:rsid w:val="004B75C0"/>
    <w:rsid w:val="004B76E3"/>
    <w:rsid w:val="004C595B"/>
    <w:rsid w:val="004E2CA2"/>
    <w:rsid w:val="004E4524"/>
    <w:rsid w:val="004F185A"/>
    <w:rsid w:val="0050379B"/>
    <w:rsid w:val="005061C9"/>
    <w:rsid w:val="00507204"/>
    <w:rsid w:val="00515F71"/>
    <w:rsid w:val="005167F3"/>
    <w:rsid w:val="005240DB"/>
    <w:rsid w:val="005240E8"/>
    <w:rsid w:val="00531558"/>
    <w:rsid w:val="00532970"/>
    <w:rsid w:val="00535003"/>
    <w:rsid w:val="00543EEC"/>
    <w:rsid w:val="00544E77"/>
    <w:rsid w:val="005623E0"/>
    <w:rsid w:val="0056386E"/>
    <w:rsid w:val="005721F1"/>
    <w:rsid w:val="00585E9B"/>
    <w:rsid w:val="005919E5"/>
    <w:rsid w:val="00591F3C"/>
    <w:rsid w:val="005A0C1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C7BD6"/>
    <w:rsid w:val="005D3426"/>
    <w:rsid w:val="005E33C7"/>
    <w:rsid w:val="005E3CE6"/>
    <w:rsid w:val="005F3188"/>
    <w:rsid w:val="005F32B1"/>
    <w:rsid w:val="006117B7"/>
    <w:rsid w:val="0061266F"/>
    <w:rsid w:val="0061527A"/>
    <w:rsid w:val="00620FF9"/>
    <w:rsid w:val="0062171A"/>
    <w:rsid w:val="00621B7B"/>
    <w:rsid w:val="00622AE8"/>
    <w:rsid w:val="00624EE2"/>
    <w:rsid w:val="00625B36"/>
    <w:rsid w:val="0062699A"/>
    <w:rsid w:val="006274E4"/>
    <w:rsid w:val="006408A2"/>
    <w:rsid w:val="00640CEA"/>
    <w:rsid w:val="0064378F"/>
    <w:rsid w:val="00647D1A"/>
    <w:rsid w:val="00656583"/>
    <w:rsid w:val="00656C39"/>
    <w:rsid w:val="00662BA9"/>
    <w:rsid w:val="00671079"/>
    <w:rsid w:val="00673E01"/>
    <w:rsid w:val="00677A97"/>
    <w:rsid w:val="00681DF8"/>
    <w:rsid w:val="006832E2"/>
    <w:rsid w:val="00686187"/>
    <w:rsid w:val="006918D1"/>
    <w:rsid w:val="00697002"/>
    <w:rsid w:val="006A20BA"/>
    <w:rsid w:val="006A27C1"/>
    <w:rsid w:val="006A2AF2"/>
    <w:rsid w:val="006A54CC"/>
    <w:rsid w:val="006B291C"/>
    <w:rsid w:val="006B2D7D"/>
    <w:rsid w:val="006C1AC7"/>
    <w:rsid w:val="006D36F9"/>
    <w:rsid w:val="006E31D3"/>
    <w:rsid w:val="006F501B"/>
    <w:rsid w:val="006F7BB9"/>
    <w:rsid w:val="007062ED"/>
    <w:rsid w:val="007075C2"/>
    <w:rsid w:val="0071315E"/>
    <w:rsid w:val="0071322B"/>
    <w:rsid w:val="00714A19"/>
    <w:rsid w:val="00720903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827BE"/>
    <w:rsid w:val="00785A28"/>
    <w:rsid w:val="00790956"/>
    <w:rsid w:val="007A152D"/>
    <w:rsid w:val="007B1BD8"/>
    <w:rsid w:val="007B2C68"/>
    <w:rsid w:val="007C122A"/>
    <w:rsid w:val="007C297B"/>
    <w:rsid w:val="007D3B90"/>
    <w:rsid w:val="007D61DC"/>
    <w:rsid w:val="007E565C"/>
    <w:rsid w:val="007E57F2"/>
    <w:rsid w:val="007F2B65"/>
    <w:rsid w:val="007F3EA2"/>
    <w:rsid w:val="007F5850"/>
    <w:rsid w:val="007F607A"/>
    <w:rsid w:val="007F7288"/>
    <w:rsid w:val="00801993"/>
    <w:rsid w:val="008019CD"/>
    <w:rsid w:val="00803E3E"/>
    <w:rsid w:val="00805C05"/>
    <w:rsid w:val="00810534"/>
    <w:rsid w:val="00815EA2"/>
    <w:rsid w:val="008169FE"/>
    <w:rsid w:val="00820171"/>
    <w:rsid w:val="00820EB1"/>
    <w:rsid w:val="00822B86"/>
    <w:rsid w:val="008249EB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B1C6D"/>
    <w:rsid w:val="008C7456"/>
    <w:rsid w:val="008D5EF4"/>
    <w:rsid w:val="008E47BA"/>
    <w:rsid w:val="008E7593"/>
    <w:rsid w:val="008F27CC"/>
    <w:rsid w:val="008F7F71"/>
    <w:rsid w:val="009015F4"/>
    <w:rsid w:val="009027C9"/>
    <w:rsid w:val="0090671B"/>
    <w:rsid w:val="0091774A"/>
    <w:rsid w:val="009232F4"/>
    <w:rsid w:val="0092368D"/>
    <w:rsid w:val="009241B5"/>
    <w:rsid w:val="00933350"/>
    <w:rsid w:val="009371B7"/>
    <w:rsid w:val="00940ADF"/>
    <w:rsid w:val="009414F0"/>
    <w:rsid w:val="00941ED6"/>
    <w:rsid w:val="00942C26"/>
    <w:rsid w:val="00945C72"/>
    <w:rsid w:val="00946646"/>
    <w:rsid w:val="00951A19"/>
    <w:rsid w:val="0095388F"/>
    <w:rsid w:val="00954012"/>
    <w:rsid w:val="00961400"/>
    <w:rsid w:val="009649B4"/>
    <w:rsid w:val="0096589B"/>
    <w:rsid w:val="00974304"/>
    <w:rsid w:val="0097633F"/>
    <w:rsid w:val="00977517"/>
    <w:rsid w:val="00982722"/>
    <w:rsid w:val="0098386B"/>
    <w:rsid w:val="00983E0C"/>
    <w:rsid w:val="009935B1"/>
    <w:rsid w:val="009A1C81"/>
    <w:rsid w:val="009A2153"/>
    <w:rsid w:val="009A53E6"/>
    <w:rsid w:val="009A61D2"/>
    <w:rsid w:val="009B51E0"/>
    <w:rsid w:val="009C1BE5"/>
    <w:rsid w:val="009C3587"/>
    <w:rsid w:val="009D73C0"/>
    <w:rsid w:val="009D7EE5"/>
    <w:rsid w:val="009E0A3E"/>
    <w:rsid w:val="009E1802"/>
    <w:rsid w:val="009E3299"/>
    <w:rsid w:val="009E3D51"/>
    <w:rsid w:val="009E544D"/>
    <w:rsid w:val="009F2001"/>
    <w:rsid w:val="009F24C5"/>
    <w:rsid w:val="009F2F5B"/>
    <w:rsid w:val="009F45FB"/>
    <w:rsid w:val="009F6544"/>
    <w:rsid w:val="00A111A5"/>
    <w:rsid w:val="00A1552C"/>
    <w:rsid w:val="00A1632E"/>
    <w:rsid w:val="00A2022F"/>
    <w:rsid w:val="00A223A4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7433"/>
    <w:rsid w:val="00A81826"/>
    <w:rsid w:val="00A85872"/>
    <w:rsid w:val="00A96719"/>
    <w:rsid w:val="00A9732C"/>
    <w:rsid w:val="00A97742"/>
    <w:rsid w:val="00A97EDA"/>
    <w:rsid w:val="00AA1D9B"/>
    <w:rsid w:val="00AA2123"/>
    <w:rsid w:val="00AA67CD"/>
    <w:rsid w:val="00AA7A1B"/>
    <w:rsid w:val="00AA7B28"/>
    <w:rsid w:val="00AB54D6"/>
    <w:rsid w:val="00AB5A20"/>
    <w:rsid w:val="00AC32E6"/>
    <w:rsid w:val="00AC4061"/>
    <w:rsid w:val="00AC6695"/>
    <w:rsid w:val="00AC6FDA"/>
    <w:rsid w:val="00AF0E73"/>
    <w:rsid w:val="00AF1E1F"/>
    <w:rsid w:val="00AF2B04"/>
    <w:rsid w:val="00AF65E3"/>
    <w:rsid w:val="00AF70AD"/>
    <w:rsid w:val="00B0163B"/>
    <w:rsid w:val="00B04797"/>
    <w:rsid w:val="00B07D50"/>
    <w:rsid w:val="00B13225"/>
    <w:rsid w:val="00B162B6"/>
    <w:rsid w:val="00B210FF"/>
    <w:rsid w:val="00B2300C"/>
    <w:rsid w:val="00B24CB9"/>
    <w:rsid w:val="00B26007"/>
    <w:rsid w:val="00B26D03"/>
    <w:rsid w:val="00B31744"/>
    <w:rsid w:val="00B3220E"/>
    <w:rsid w:val="00B332C7"/>
    <w:rsid w:val="00B41C3E"/>
    <w:rsid w:val="00B47294"/>
    <w:rsid w:val="00B473C2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66EC"/>
    <w:rsid w:val="00BF1C87"/>
    <w:rsid w:val="00BF213A"/>
    <w:rsid w:val="00BF7919"/>
    <w:rsid w:val="00C03659"/>
    <w:rsid w:val="00C05076"/>
    <w:rsid w:val="00C200C1"/>
    <w:rsid w:val="00C20A7A"/>
    <w:rsid w:val="00C22B18"/>
    <w:rsid w:val="00C25185"/>
    <w:rsid w:val="00C25BEA"/>
    <w:rsid w:val="00C26062"/>
    <w:rsid w:val="00C265E2"/>
    <w:rsid w:val="00C26DE6"/>
    <w:rsid w:val="00C32BC0"/>
    <w:rsid w:val="00C34401"/>
    <w:rsid w:val="00C437BA"/>
    <w:rsid w:val="00C44823"/>
    <w:rsid w:val="00C45122"/>
    <w:rsid w:val="00C50BCA"/>
    <w:rsid w:val="00C5363D"/>
    <w:rsid w:val="00C57ED2"/>
    <w:rsid w:val="00C64B08"/>
    <w:rsid w:val="00C77602"/>
    <w:rsid w:val="00C8135D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7C79"/>
    <w:rsid w:val="00CE1AEE"/>
    <w:rsid w:val="00CE682E"/>
    <w:rsid w:val="00CF4FB6"/>
    <w:rsid w:val="00D0135C"/>
    <w:rsid w:val="00D024BD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4E41"/>
    <w:rsid w:val="00D36268"/>
    <w:rsid w:val="00D4442E"/>
    <w:rsid w:val="00D4443C"/>
    <w:rsid w:val="00D45ADC"/>
    <w:rsid w:val="00D45BD7"/>
    <w:rsid w:val="00D462A7"/>
    <w:rsid w:val="00D52EA0"/>
    <w:rsid w:val="00D54487"/>
    <w:rsid w:val="00D61749"/>
    <w:rsid w:val="00D6237E"/>
    <w:rsid w:val="00D67B54"/>
    <w:rsid w:val="00D741BE"/>
    <w:rsid w:val="00D74D3F"/>
    <w:rsid w:val="00D75887"/>
    <w:rsid w:val="00D771A0"/>
    <w:rsid w:val="00D80819"/>
    <w:rsid w:val="00D809BA"/>
    <w:rsid w:val="00D80A33"/>
    <w:rsid w:val="00D825DF"/>
    <w:rsid w:val="00D83CA5"/>
    <w:rsid w:val="00D84FE8"/>
    <w:rsid w:val="00D86A87"/>
    <w:rsid w:val="00D90E8F"/>
    <w:rsid w:val="00D9353B"/>
    <w:rsid w:val="00D95498"/>
    <w:rsid w:val="00DA2257"/>
    <w:rsid w:val="00DA3593"/>
    <w:rsid w:val="00DA52CB"/>
    <w:rsid w:val="00DA68DD"/>
    <w:rsid w:val="00DC1F9C"/>
    <w:rsid w:val="00DC2E44"/>
    <w:rsid w:val="00DC3C0A"/>
    <w:rsid w:val="00DC5179"/>
    <w:rsid w:val="00DC7D5D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234EF"/>
    <w:rsid w:val="00E340CB"/>
    <w:rsid w:val="00E37BBC"/>
    <w:rsid w:val="00E446F9"/>
    <w:rsid w:val="00E458DC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3539"/>
    <w:rsid w:val="00EA7E74"/>
    <w:rsid w:val="00EB0013"/>
    <w:rsid w:val="00EB1C9E"/>
    <w:rsid w:val="00EB5531"/>
    <w:rsid w:val="00EB5F89"/>
    <w:rsid w:val="00EB6550"/>
    <w:rsid w:val="00EC56A1"/>
    <w:rsid w:val="00ED13C4"/>
    <w:rsid w:val="00ED38C8"/>
    <w:rsid w:val="00EF2A4C"/>
    <w:rsid w:val="00F04D7D"/>
    <w:rsid w:val="00F11D94"/>
    <w:rsid w:val="00F12014"/>
    <w:rsid w:val="00F16168"/>
    <w:rsid w:val="00F2309D"/>
    <w:rsid w:val="00F26CCC"/>
    <w:rsid w:val="00F339CC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1B00"/>
    <w:rsid w:val="00F53551"/>
    <w:rsid w:val="00F639F6"/>
    <w:rsid w:val="00F64EB1"/>
    <w:rsid w:val="00F67876"/>
    <w:rsid w:val="00F7107F"/>
    <w:rsid w:val="00F73A9E"/>
    <w:rsid w:val="00F77740"/>
    <w:rsid w:val="00F943AA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6695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AC6695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AC6695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AC6695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C6695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AC6695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AC6695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C6695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C6695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C6695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AC6695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AC6695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AC6695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AC6695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AC6695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AC6695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AC6695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AC6695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AC6695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AC6695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AC6695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AC6695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AC6695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AC6695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AC6695"/>
    <w:pPr>
      <w:spacing w:before="260" w:after="260"/>
      <w:ind w:left="1440"/>
    </w:pPr>
  </w:style>
  <w:style w:type="paragraph" w:customStyle="1" w:styleId="ListIndt3">
    <w:name w:val="ListIndt_3"/>
    <w:basedOn w:val="Normal"/>
    <w:rsid w:val="00AC6695"/>
    <w:pPr>
      <w:spacing w:before="260" w:after="260"/>
      <w:ind w:left="1800"/>
    </w:pPr>
  </w:style>
  <w:style w:type="paragraph" w:customStyle="1" w:styleId="ListIndt4">
    <w:name w:val="ListIndt_4"/>
    <w:basedOn w:val="Normal"/>
    <w:rsid w:val="00AC6695"/>
    <w:pPr>
      <w:spacing w:before="260" w:after="260"/>
      <w:ind w:left="2160"/>
    </w:pPr>
  </w:style>
  <w:style w:type="paragraph" w:customStyle="1" w:styleId="ListTab0">
    <w:name w:val="ListTab_0"/>
    <w:basedOn w:val="Normal"/>
    <w:rsid w:val="00AC6695"/>
    <w:pPr>
      <w:spacing w:before="260" w:after="260"/>
    </w:pPr>
  </w:style>
  <w:style w:type="paragraph" w:customStyle="1" w:styleId="ListTab2">
    <w:name w:val="ListTab_2"/>
    <w:basedOn w:val="Normal"/>
    <w:rsid w:val="00AC6695"/>
    <w:pPr>
      <w:spacing w:before="260" w:after="260"/>
      <w:ind w:firstLine="1440"/>
    </w:pPr>
  </w:style>
  <w:style w:type="paragraph" w:customStyle="1" w:styleId="ListTab3">
    <w:name w:val="ListTab_3"/>
    <w:basedOn w:val="Normal"/>
    <w:rsid w:val="00AC6695"/>
    <w:pPr>
      <w:spacing w:before="260" w:after="260"/>
      <w:ind w:firstLine="1800"/>
    </w:pPr>
  </w:style>
  <w:style w:type="paragraph" w:customStyle="1" w:styleId="ListTab4">
    <w:name w:val="ListTab_4"/>
    <w:basedOn w:val="Normal"/>
    <w:rsid w:val="00AC6695"/>
    <w:pPr>
      <w:spacing w:before="260" w:after="260"/>
      <w:ind w:firstLine="2160"/>
    </w:pPr>
  </w:style>
  <w:style w:type="paragraph" w:customStyle="1" w:styleId="Note">
    <w:name w:val="Note"/>
    <w:next w:val="Normal"/>
    <w:rsid w:val="00AC6695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AC6695"/>
    <w:pPr>
      <w:spacing w:before="260" w:after="260"/>
      <w:ind w:left="1440"/>
    </w:pPr>
  </w:style>
  <w:style w:type="paragraph" w:customStyle="1" w:styleId="ParaIndt3">
    <w:name w:val="ParaIndt_3"/>
    <w:basedOn w:val="Normal"/>
    <w:rsid w:val="00AC6695"/>
    <w:pPr>
      <w:spacing w:before="260" w:after="260"/>
      <w:ind w:left="1800"/>
    </w:pPr>
  </w:style>
  <w:style w:type="paragraph" w:customStyle="1" w:styleId="ParaIndt4">
    <w:name w:val="ParaIndt_4"/>
    <w:basedOn w:val="Normal"/>
    <w:rsid w:val="00AC6695"/>
    <w:pPr>
      <w:spacing w:before="260" w:after="260"/>
      <w:ind w:left="2160"/>
    </w:pPr>
  </w:style>
  <w:style w:type="paragraph" w:customStyle="1" w:styleId="ParaTab0">
    <w:name w:val="ParaTab_0"/>
    <w:basedOn w:val="Normal"/>
    <w:rsid w:val="00AC6695"/>
    <w:pPr>
      <w:spacing w:before="260" w:after="260"/>
    </w:pPr>
  </w:style>
  <w:style w:type="paragraph" w:customStyle="1" w:styleId="ParaTab2">
    <w:name w:val="ParaTab_2"/>
    <w:basedOn w:val="Normal"/>
    <w:rsid w:val="00AC6695"/>
    <w:pPr>
      <w:spacing w:before="260" w:after="260"/>
      <w:ind w:firstLine="1440"/>
    </w:pPr>
  </w:style>
  <w:style w:type="paragraph" w:customStyle="1" w:styleId="ParaTab3">
    <w:name w:val="ParaTab_3"/>
    <w:basedOn w:val="Normal"/>
    <w:rsid w:val="00AC6695"/>
    <w:pPr>
      <w:spacing w:before="260" w:after="260"/>
      <w:ind w:firstLine="1800"/>
    </w:pPr>
  </w:style>
  <w:style w:type="paragraph" w:customStyle="1" w:styleId="ParaTab4">
    <w:name w:val="ParaTab_4"/>
    <w:basedOn w:val="Normal"/>
    <w:rsid w:val="00AC6695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AC6695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AC6695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AC6695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AC6695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AC6695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AC6695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121A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6695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AC6695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AC6695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AC6695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C6695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AC6695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AC6695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C6695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C6695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C6695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AC6695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AC6695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AC6695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AC6695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AC6695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AC6695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AC6695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AC6695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AC6695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AC6695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AC6695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AC6695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AC6695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AC6695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AC6695"/>
    <w:pPr>
      <w:spacing w:before="260" w:after="260"/>
      <w:ind w:left="1440"/>
    </w:pPr>
  </w:style>
  <w:style w:type="paragraph" w:customStyle="1" w:styleId="ListIndt3">
    <w:name w:val="ListIndt_3"/>
    <w:basedOn w:val="Normal"/>
    <w:rsid w:val="00AC6695"/>
    <w:pPr>
      <w:spacing w:before="260" w:after="260"/>
      <w:ind w:left="1800"/>
    </w:pPr>
  </w:style>
  <w:style w:type="paragraph" w:customStyle="1" w:styleId="ListIndt4">
    <w:name w:val="ListIndt_4"/>
    <w:basedOn w:val="Normal"/>
    <w:rsid w:val="00AC6695"/>
    <w:pPr>
      <w:spacing w:before="260" w:after="260"/>
      <w:ind w:left="2160"/>
    </w:pPr>
  </w:style>
  <w:style w:type="paragraph" w:customStyle="1" w:styleId="ListTab0">
    <w:name w:val="ListTab_0"/>
    <w:basedOn w:val="Normal"/>
    <w:rsid w:val="00AC6695"/>
    <w:pPr>
      <w:spacing w:before="260" w:after="260"/>
    </w:pPr>
  </w:style>
  <w:style w:type="paragraph" w:customStyle="1" w:styleId="ListTab2">
    <w:name w:val="ListTab_2"/>
    <w:basedOn w:val="Normal"/>
    <w:rsid w:val="00AC6695"/>
    <w:pPr>
      <w:spacing w:before="260" w:after="260"/>
      <w:ind w:firstLine="1440"/>
    </w:pPr>
  </w:style>
  <w:style w:type="paragraph" w:customStyle="1" w:styleId="ListTab3">
    <w:name w:val="ListTab_3"/>
    <w:basedOn w:val="Normal"/>
    <w:rsid w:val="00AC6695"/>
    <w:pPr>
      <w:spacing w:before="260" w:after="260"/>
      <w:ind w:firstLine="1800"/>
    </w:pPr>
  </w:style>
  <w:style w:type="paragraph" w:customStyle="1" w:styleId="ListTab4">
    <w:name w:val="ListTab_4"/>
    <w:basedOn w:val="Normal"/>
    <w:rsid w:val="00AC6695"/>
    <w:pPr>
      <w:spacing w:before="260" w:after="260"/>
      <w:ind w:firstLine="2160"/>
    </w:pPr>
  </w:style>
  <w:style w:type="paragraph" w:customStyle="1" w:styleId="Note">
    <w:name w:val="Note"/>
    <w:next w:val="Normal"/>
    <w:rsid w:val="00AC6695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AC6695"/>
    <w:pPr>
      <w:spacing w:before="260" w:after="260"/>
      <w:ind w:left="1440"/>
    </w:pPr>
  </w:style>
  <w:style w:type="paragraph" w:customStyle="1" w:styleId="ParaIndt3">
    <w:name w:val="ParaIndt_3"/>
    <w:basedOn w:val="Normal"/>
    <w:rsid w:val="00AC6695"/>
    <w:pPr>
      <w:spacing w:before="260" w:after="260"/>
      <w:ind w:left="1800"/>
    </w:pPr>
  </w:style>
  <w:style w:type="paragraph" w:customStyle="1" w:styleId="ParaIndt4">
    <w:name w:val="ParaIndt_4"/>
    <w:basedOn w:val="Normal"/>
    <w:rsid w:val="00AC6695"/>
    <w:pPr>
      <w:spacing w:before="260" w:after="260"/>
      <w:ind w:left="2160"/>
    </w:pPr>
  </w:style>
  <w:style w:type="paragraph" w:customStyle="1" w:styleId="ParaTab0">
    <w:name w:val="ParaTab_0"/>
    <w:basedOn w:val="Normal"/>
    <w:rsid w:val="00AC6695"/>
    <w:pPr>
      <w:spacing w:before="260" w:after="260"/>
    </w:pPr>
  </w:style>
  <w:style w:type="paragraph" w:customStyle="1" w:styleId="ParaTab2">
    <w:name w:val="ParaTab_2"/>
    <w:basedOn w:val="Normal"/>
    <w:rsid w:val="00AC6695"/>
    <w:pPr>
      <w:spacing w:before="260" w:after="260"/>
      <w:ind w:firstLine="1440"/>
    </w:pPr>
  </w:style>
  <w:style w:type="paragraph" w:customStyle="1" w:styleId="ParaTab3">
    <w:name w:val="ParaTab_3"/>
    <w:basedOn w:val="Normal"/>
    <w:rsid w:val="00AC6695"/>
    <w:pPr>
      <w:spacing w:before="260" w:after="260"/>
      <w:ind w:firstLine="1800"/>
    </w:pPr>
  </w:style>
  <w:style w:type="paragraph" w:customStyle="1" w:styleId="ParaTab4">
    <w:name w:val="ParaTab_4"/>
    <w:basedOn w:val="Normal"/>
    <w:rsid w:val="00AC6695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AC6695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AC6695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AC6695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AC6695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AC6695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AC6695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121A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ICAO-DPS\ICAO-DPS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8D20597D20A48AA3A6F2CBF11D4F0" ma:contentTypeVersion="1" ma:contentTypeDescription="Create a new document." ma:contentTypeScope="" ma:versionID="981c64de2b57fe360b3661c3514ccfc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292e01370a06b57d65de8bf0b95326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A1B158A-5FA0-47FE-8E85-F9A9CFADDCFC}"/>
</file>

<file path=customXml/itemProps2.xml><?xml version="1.0" encoding="utf-8"?>
<ds:datastoreItem xmlns:ds="http://schemas.openxmlformats.org/officeDocument/2006/customXml" ds:itemID="{DF5AD920-3675-4AF0-8255-F539AA1DBA32}"/>
</file>

<file path=customXml/itemProps3.xml><?xml version="1.0" encoding="utf-8"?>
<ds:datastoreItem xmlns:ds="http://schemas.openxmlformats.org/officeDocument/2006/customXml" ds:itemID="{FA71FDCA-8C1C-47EE-95F3-8E0775F02C8E}"/>
</file>

<file path=customXml/itemProps4.xml><?xml version="1.0" encoding="utf-8"?>
<ds:datastoreItem xmlns:ds="http://schemas.openxmlformats.org/officeDocument/2006/customXml" ds:itemID="{6E8E972C-30EF-4062-AAD4-2E90A3792866}"/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9</TotalTime>
  <Pages>2</Pages>
  <Words>344</Words>
  <Characters>1935</Characters>
  <Application>Microsoft Office Word</Application>
  <DocSecurity>0</DocSecurity>
  <Lines>129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I.A.C.O.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Gelinas, Ingrid</dc:creator>
  <cp:lastModifiedBy>Alatrista, Elba</cp:lastModifiedBy>
  <cp:revision>10</cp:revision>
  <cp:lastPrinted>2018-02-05T15:12:00Z</cp:lastPrinted>
  <dcterms:created xsi:type="dcterms:W3CDTF">2018-02-02T16:57:00Z</dcterms:created>
  <dcterms:modified xsi:type="dcterms:W3CDTF">2018-02-05T15:13:00Z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AN-Conf</vt:lpwstr>
  </property>
  <property fmtid="{D5CDD505-2E9C-101B-9397-08002B2CF9AE}" pid="3" name="BodySession">
    <vt:lpwstr>13</vt:lpwstr>
  </property>
  <property fmtid="{D5CDD505-2E9C-101B-9397-08002B2CF9AE}" pid="4" name="BodyAbbrev">
    <vt:lpwstr>AN-Conf/13</vt:lpwstr>
  </property>
  <property fmtid="{D5CDD505-2E9C-101B-9397-08002B2CF9AE}" pid="5" name="SessionNum">
    <vt:lpwstr>13</vt:lpwstr>
  </property>
  <property fmtid="{D5CDD505-2E9C-101B-9397-08002B2CF9AE}" pid="6" name="BodyTypeID">
    <vt:lpwstr>9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/>
  </property>
  <property fmtid="{D5CDD505-2E9C-101B-9397-08002B2CF9AE}" pid="11" name="DocNo">
    <vt:lpwstr>AN-Conf/13-WP/xxxx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0x0101002618D20597D20A48AA3A6F2CBF11D4F0</vt:lpwstr>
  </property>
</Properties>
</file>