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5AB9" w:rsidR="00AC1D66" w:rsidP="00AC1D66" w:rsidRDefault="00AC1D66" w14:paraId="3076B0EC" w14:textId="77777777">
      <w:pPr>
        <w:tabs>
          <w:tab w:val="left" w:pos="1589"/>
        </w:tabs>
        <w:rPr>
          <w:lang w:val="en-US"/>
        </w:rPr>
      </w:pPr>
    </w:p>
    <w:tbl>
      <w:tblPr>
        <w:tblW w:w="1447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7"/>
        <w:gridCol w:w="630"/>
        <w:gridCol w:w="902"/>
        <w:gridCol w:w="2160"/>
        <w:gridCol w:w="2517"/>
        <w:gridCol w:w="2429"/>
        <w:gridCol w:w="1192"/>
        <w:gridCol w:w="1238"/>
        <w:gridCol w:w="1036"/>
        <w:gridCol w:w="992"/>
        <w:gridCol w:w="1126"/>
      </w:tblGrid>
      <w:tr w:rsidRPr="00480089" w:rsidR="00AD6DD4" w:rsidTr="00AD6DD4" w14:paraId="38073575" w14:textId="77777777">
        <w:trPr>
          <w:trHeight w:val="284"/>
        </w:trPr>
        <w:tc>
          <w:tcPr>
            <w:tcW w:w="1789" w:type="dxa"/>
            <w:gridSpan w:val="3"/>
            <w:tcBorders>
              <w:left w:val="single" w:color="auto" w:sz="4" w:space="0"/>
            </w:tcBorders>
            <w:shd w:val="clear" w:color="auto" w:fill="0070C0"/>
            <w:vAlign w:val="center"/>
          </w:tcPr>
          <w:p w:rsidRPr="00A34B88" w:rsidR="00AD6DD4" w:rsidP="00AD6DD4" w:rsidRDefault="00F7098C" w14:paraId="546E1BCF" w14:textId="67AB929F">
            <w:pPr>
              <w:spacing w:before="60" w:after="60"/>
              <w:rPr>
                <w:rFonts w:ascii="Arial Narrow" w:hAnsi="Arial Narrow"/>
                <w:b/>
                <w:bCs/>
                <w:caps/>
                <w:color w:val="FFFFFF" w:themeColor="background1"/>
                <w:spacing w:val="1"/>
                <w:sz w:val="20"/>
                <w:szCs w:val="20"/>
              </w:rPr>
            </w:pPr>
            <w:proofErr w:type="spellStart"/>
            <w:r>
              <w:rPr>
                <w:rFonts w:ascii="Arial Narrow" w:hAnsi="Arial Narrow"/>
                <w:b/>
                <w:bCs/>
                <w:color w:val="FFFFFF" w:themeColor="background1"/>
                <w:spacing w:val="1"/>
                <w:sz w:val="20"/>
                <w:szCs w:val="20"/>
              </w:rPr>
              <w:t>FSMP.005.03</w:t>
            </w:r>
            <w:proofErr w:type="spellEnd"/>
          </w:p>
        </w:tc>
        <w:tc>
          <w:tcPr>
            <w:tcW w:w="12690" w:type="dxa"/>
            <w:gridSpan w:val="8"/>
            <w:shd w:val="clear" w:color="auto" w:fill="0070C0"/>
            <w:vAlign w:val="center"/>
          </w:tcPr>
          <w:p w:rsidRPr="00A34B88" w:rsidR="00AD6DD4" w:rsidP="00AD6DD4" w:rsidRDefault="00F7098C" w14:paraId="1F2DB861" w14:textId="7E4D6A18">
            <w:pPr>
              <w:spacing w:before="60" w:after="60"/>
              <w:rPr>
                <w:rFonts w:ascii="Arial Narrow" w:hAnsi="Arial Narrow"/>
                <w:b/>
                <w:bCs/>
                <w:color w:val="FFFFFF" w:themeColor="background1"/>
                <w:sz w:val="20"/>
                <w:szCs w:val="20"/>
              </w:rPr>
            </w:pPr>
            <w:proofErr w:type="spellStart"/>
            <w:r>
              <w:rPr>
                <w:rFonts w:ascii="Arial Narrow" w:hAnsi="Arial Narrow"/>
                <w:b/>
                <w:bCs/>
                <w:color w:val="FFFFFF" w:themeColor="background1"/>
                <w:spacing w:val="1"/>
                <w:sz w:val="20"/>
                <w:szCs w:val="20"/>
              </w:rPr>
              <w:t>Develop and maintain SARPs and guidance material to facilitate frequency management of communication, navigation and surveillance systems</w:t>
            </w:r>
            <w:proofErr w:type="spellEnd"/>
          </w:p>
        </w:tc>
      </w:tr>
      <w:tr w:rsidRPr="00480089" w:rsidR="00AD6DD4" w:rsidTr="00AD6DD4" w14:paraId="3E9983C9" w14:textId="77777777">
        <w:trPr>
          <w:trHeight w:val="284"/>
        </w:trPr>
        <w:tc>
          <w:tcPr>
            <w:tcW w:w="1789" w:type="dxa"/>
            <w:gridSpan w:val="3"/>
            <w:tcBorders>
              <w:left w:val="single" w:color="auto" w:sz="4" w:space="0"/>
            </w:tcBorders>
          </w:tcPr>
          <w:p w:rsidRPr="009349F3" w:rsidR="00AD6DD4" w:rsidP="00AD6DD4" w:rsidRDefault="00AD6DD4" w14:paraId="079AA9A4"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Source</w:t>
            </w:r>
          </w:p>
        </w:tc>
        <w:tc>
          <w:tcPr>
            <w:tcW w:w="12690" w:type="dxa"/>
            <w:gridSpan w:val="8"/>
            <w:tcBorders>
              <w:right w:val="single" w:color="auto" w:sz="4" w:space="0"/>
            </w:tcBorders>
          </w:tcPr>
          <w:p w:rsidRPr="00480089" w:rsidR="00AD6DD4" w:rsidP="00AD6DD4" w:rsidRDefault="00F7098C" w14:paraId="536AADC7" w14:textId="3E1926AB">
            <w:pPr>
              <w:spacing w:before="60" w:after="60" w:line="240" w:lineRule="auto"/>
              <w:rPr>
                <w:rFonts w:ascii="Arial Narrow" w:hAnsi="Arial Narrow" w:cs="Arial"/>
                <w:sz w:val="20"/>
                <w:szCs w:val="20"/>
              </w:rPr>
            </w:pPr>
            <w:proofErr w:type="spellStart"/>
            <w:r>
              <w:rPr>
                <w:rFonts w:ascii="Arial Narrow" w:hAnsi="Arial Narrow" w:cs="Arial"/>
                <w:sz w:val="20"/>
                <w:szCs w:val="20"/>
              </w:rPr>
              <w:t>FSMP/3 Report</w:t>
            </w:r>
            <w:proofErr w:type="spellEnd"/>
          </w:p>
        </w:tc>
      </w:tr>
      <w:tr w:rsidRPr="00480089" w:rsidR="00AD6DD4" w:rsidTr="00AD6DD4" w14:paraId="16D7C19E" w14:textId="77777777">
        <w:trPr>
          <w:trHeight w:val="284"/>
        </w:trPr>
        <w:tc>
          <w:tcPr>
            <w:tcW w:w="1789" w:type="dxa"/>
            <w:gridSpan w:val="3"/>
            <w:tcBorders>
              <w:left w:val="single" w:color="auto" w:sz="4" w:space="0"/>
              <w:bottom w:val="single" w:color="000000" w:sz="4" w:space="0"/>
            </w:tcBorders>
          </w:tcPr>
          <w:p w:rsidRPr="009349F3" w:rsidR="00AD6DD4" w:rsidP="00AD6DD4" w:rsidRDefault="00AD6DD4" w14:paraId="22617D5A"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Problem Statement</w:t>
            </w:r>
          </w:p>
        </w:tc>
        <w:tc>
          <w:tcPr>
            <w:tcW w:w="12690" w:type="dxa"/>
            <w:gridSpan w:val="8"/>
            <w:tcBorders>
              <w:bottom w:val="single" w:color="000000" w:sz="4" w:space="0"/>
              <w:right w:val="single" w:color="auto" w:sz="4" w:space="0"/>
            </w:tcBorders>
          </w:tcPr>
          <w:p w:rsidRPr="00AD1C3D" w:rsidR="00AD6DD4" w:rsidP="00AD6DD4" w:rsidRDefault="00F7098C" w14:paraId="1112BC8A" w14:textId="2B2E242F">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In conjunction with other Panels, develop frequency assignment planning criteria to facilitate efficient and interference free operation of aeronautical communication, navigation and surveillance systems to ensure economical, efficient and safe use of the frequency spectrum resource</w:t>
            </w:r>
            <w:proofErr w:type="spellEnd"/>
          </w:p>
        </w:tc>
      </w:tr>
      <w:tr w:rsidRPr="00480089" w:rsidR="00AD6DD4" w:rsidTr="00AD6DD4" w14:paraId="203125CA" w14:textId="77777777">
        <w:trPr>
          <w:trHeight w:val="257"/>
        </w:trPr>
        <w:tc>
          <w:tcPr>
            <w:tcW w:w="1789" w:type="dxa"/>
            <w:gridSpan w:val="3"/>
            <w:tcBorders>
              <w:left w:val="single" w:color="auto" w:sz="4" w:space="0"/>
              <w:bottom w:val="single" w:color="000000" w:sz="4" w:space="0"/>
            </w:tcBorders>
          </w:tcPr>
          <w:p w:rsidRPr="009349F3" w:rsidR="00AD6DD4" w:rsidP="00AD6DD4" w:rsidRDefault="00AD6DD4" w14:paraId="6E2B88D0"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Specific Details </w:t>
            </w:r>
          </w:p>
        </w:tc>
        <w:tc>
          <w:tcPr>
            <w:tcW w:w="12690" w:type="dxa"/>
            <w:gridSpan w:val="8"/>
            <w:tcBorders>
              <w:bottom w:val="single" w:color="000000" w:sz="4" w:space="0"/>
              <w:right w:val="single" w:color="auto" w:sz="4" w:space="0"/>
            </w:tcBorders>
          </w:tcPr>
          <w:p w:rsidRPr="004E4C7F" w:rsidR="00AD6DD4" w:rsidP="00AD6DD4" w:rsidRDefault="00F7098C" w14:paraId="172C792B" w14:textId="56716F02">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Frequency assignment planning criteria are required for efficient, safe and interference free use of the resource in light of increasing congestion of the frequency bands.</w:t>
            </w:r>
            <w:proofErr w:type="spellEnd"/>
          </w:p>
        </w:tc>
      </w:tr>
      <w:tr w:rsidRPr="00480089" w:rsidR="00AD6DD4" w:rsidTr="00851630" w14:paraId="04A225B9" w14:textId="77777777">
        <w:trPr>
          <w:trHeight w:val="257"/>
        </w:trPr>
        <w:tc>
          <w:tcPr>
            <w:tcW w:w="1789" w:type="dxa"/>
            <w:gridSpan w:val="3"/>
            <w:tcBorders>
              <w:left w:val="single" w:color="auto" w:sz="4" w:space="0"/>
              <w:bottom w:val="single" w:color="000000" w:sz="4" w:space="0"/>
            </w:tcBorders>
            <w:shd w:val="clear" w:color="auto" w:fill="auto"/>
          </w:tcPr>
          <w:p w:rsidR="00AD6DD4" w:rsidP="00AD6DD4" w:rsidRDefault="00AD6DD4" w14:paraId="18836E95" w14:textId="77777777">
            <w:pPr>
              <w:spacing w:before="60" w:after="60" w:line="240" w:lineRule="auto"/>
              <w:rPr>
                <w:rFonts w:ascii="Arial Narrow" w:hAnsi="Arial Narrow" w:cs="Arial"/>
                <w:b/>
                <w:sz w:val="18"/>
                <w:szCs w:val="18"/>
              </w:rPr>
            </w:pPr>
            <w:r w:rsidRPr="00AD6DD4">
              <w:rPr>
                <w:rFonts w:ascii="Arial Narrow" w:hAnsi="Arial Narrow" w:cs="Arial"/>
                <w:b/>
                <w:sz w:val="18"/>
                <w:szCs w:val="18"/>
              </w:rPr>
              <w:t>GANP/GASP Link</w:t>
            </w:r>
          </w:p>
        </w:tc>
        <w:tc>
          <w:tcPr>
            <w:tcW w:w="12690" w:type="dxa"/>
            <w:gridSpan w:val="8"/>
            <w:tcBorders>
              <w:bottom w:val="single" w:color="000000" w:sz="4" w:space="0"/>
              <w:right w:val="single" w:color="auto" w:sz="4" w:space="0"/>
            </w:tcBorders>
          </w:tcPr>
          <w:p w:rsidR="00AD6DD4" w:rsidP="00AD6DD4" w:rsidRDefault="00F7098C" w14:paraId="05360673" w14:textId="4A01AD6B">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
            </w:r>
            <w:proofErr w:type="spellEnd"/>
          </w:p>
        </w:tc>
      </w:tr>
      <w:tr w:rsidRPr="00480089" w:rsidR="00AD6DD4" w:rsidTr="00AD6DD4" w14:paraId="3174FCC9" w14:textId="77777777">
        <w:trPr>
          <w:trHeight w:val="284"/>
        </w:trPr>
        <w:tc>
          <w:tcPr>
            <w:tcW w:w="1789" w:type="dxa"/>
            <w:gridSpan w:val="3"/>
            <w:tcBorders>
              <w:left w:val="single" w:color="auto" w:sz="4" w:space="0"/>
              <w:bottom w:val="single" w:color="auto" w:sz="4" w:space="0"/>
            </w:tcBorders>
          </w:tcPr>
          <w:p w:rsidRPr="009349F3" w:rsidR="00AD6DD4" w:rsidP="00AD6DD4" w:rsidRDefault="00AD6DD4" w14:paraId="5B8DE9AC"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Expected Benefit</w:t>
            </w:r>
            <w:r>
              <w:rPr>
                <w:rFonts w:ascii="Arial Narrow" w:hAnsi="Arial Narrow" w:cs="Arial"/>
                <w:b/>
                <w:sz w:val="18"/>
                <w:szCs w:val="18"/>
              </w:rPr>
              <w:t>s</w:t>
            </w:r>
          </w:p>
        </w:tc>
        <w:tc>
          <w:tcPr>
            <w:tcW w:w="12690" w:type="dxa"/>
            <w:gridSpan w:val="8"/>
            <w:tcBorders>
              <w:bottom w:val="single" w:color="auto" w:sz="4" w:space="0"/>
              <w:right w:val="single" w:color="auto" w:sz="4" w:space="0"/>
            </w:tcBorders>
            <w:vAlign w:val="center"/>
          </w:tcPr>
          <w:p w:rsidRPr="00FF13D4" w:rsidR="00AD6DD4" w:rsidP="00AD6DD4" w:rsidRDefault="00F7098C" w14:paraId="6E4A3F8D" w14:textId="7DDACB3C">
            <w:pPr>
              <w:spacing w:before="60" w:after="60" w:line="240" w:lineRule="auto"/>
              <w:rPr>
                <w:rFonts w:ascii="Arial Narrow" w:hAnsi="Arial Narrow"/>
                <w:noProof/>
                <w:sz w:val="20"/>
                <w:szCs w:val="20"/>
              </w:rPr>
            </w:pPr>
            <w:r>
              <w:rPr>
                <w:rFonts w:ascii="Arial Narrow" w:hAnsi="Arial Narrow"/>
                <w:noProof/>
                <w:sz w:val="20"/>
                <w:szCs w:val="20"/>
              </w:rPr>
              <w:t>Efficient and interference free (safe) use of aeronautical frequency spectrum bands.</w:t>
            </w:r>
          </w:p>
        </w:tc>
      </w:tr>
      <w:tr w:rsidRPr="00480089" w:rsidR="00AD6DD4" w:rsidTr="00AD6DD4" w14:paraId="70FB4740" w14:textId="77777777">
        <w:trPr>
          <w:trHeight w:val="284"/>
        </w:trPr>
        <w:tc>
          <w:tcPr>
            <w:tcW w:w="1789" w:type="dxa"/>
            <w:gridSpan w:val="3"/>
            <w:tcBorders>
              <w:top w:val="single" w:color="auto" w:sz="4" w:space="0"/>
              <w:left w:val="single" w:color="auto" w:sz="4" w:space="0"/>
              <w:bottom w:val="single" w:color="auto" w:sz="4" w:space="0"/>
              <w:right w:val="single" w:color="auto" w:sz="4" w:space="0"/>
            </w:tcBorders>
            <w:shd w:val="clear" w:color="auto" w:fill="auto"/>
          </w:tcPr>
          <w:p w:rsidR="00AD6DD4" w:rsidP="00AD6DD4" w:rsidRDefault="00AD6DD4" w14:paraId="70126888"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Reference </w:t>
            </w:r>
          </w:p>
          <w:p w:rsidRPr="009349F3" w:rsidR="00AD6DD4" w:rsidP="00AD6DD4" w:rsidRDefault="00AD6DD4" w14:paraId="0D412E7B" w14:textId="77777777">
            <w:pPr>
              <w:spacing w:before="60" w:after="60" w:line="240" w:lineRule="auto"/>
              <w:rPr>
                <w:rFonts w:ascii="Arial Narrow" w:hAnsi="Arial Narrow" w:cs="Arial"/>
                <w:b/>
                <w:sz w:val="18"/>
                <w:szCs w:val="18"/>
              </w:rPr>
            </w:pPr>
            <w:r>
              <w:rPr>
                <w:rFonts w:ascii="Arial Narrow" w:hAnsi="Arial Narrow" w:cs="Arial"/>
                <w:b/>
                <w:sz w:val="18"/>
                <w:szCs w:val="18"/>
              </w:rPr>
              <w:t>Documents</w:t>
            </w:r>
          </w:p>
        </w:tc>
        <w:tc>
          <w:tcPr>
            <w:tcW w:w="12690" w:type="dxa"/>
            <w:gridSpan w:val="8"/>
            <w:tcBorders>
              <w:top w:val="single" w:color="auto" w:sz="4" w:space="0"/>
              <w:left w:val="single" w:color="auto" w:sz="4" w:space="0"/>
              <w:bottom w:val="single" w:color="auto" w:sz="4" w:space="0"/>
              <w:right w:val="single" w:color="auto" w:sz="4" w:space="0"/>
            </w:tcBorders>
            <w:shd w:val="clear" w:color="auto" w:fill="auto"/>
          </w:tcPr>
          <w:p w:rsidRPr="00922413" w:rsidR="00AD6DD4" w:rsidP="00AD6DD4" w:rsidRDefault="00F7098C" w14:paraId="18A0EEF1" w14:textId="78B58BFE">
            <w:pPr>
              <w:spacing w:before="60" w:after="60" w:line="240" w:lineRule="auto"/>
              <w:rPr>
                <w:rFonts w:ascii="Arial Narrow" w:hAnsi="Arial Narrow" w:cs="Arial"/>
                <w:sz w:val="20"/>
                <w:szCs w:val="20"/>
              </w:rPr>
            </w:pPr>
            <w:proofErr w:type="spellStart"/>
            <w:r>
              <w:rPr>
                <w:rFonts w:ascii="Arial Narrow" w:hAnsi="Arial Narrow" w:cs="Arial"/>
                <w:sz w:val="20"/>
                <w:szCs w:val="20"/>
              </w:rPr>
              <w:t>Annex 10, Vol V and Doc 9718 Vol II.  Secondary interdependencies: Annex 10 Vol I, III, IV and VI</w:t>
            </w:r>
            <w:proofErr w:type="spellEnd"/>
          </w:p>
        </w:tc>
      </w:tr>
      <w:tr w:rsidRPr="00480089" w:rsidR="00AD6DD4" w:rsidTr="00195D2D" w14:paraId="433FE74A" w14:textId="77777777">
        <w:trPr>
          <w:trHeight w:val="284"/>
        </w:trPr>
        <w:tc>
          <w:tcPr>
            <w:tcW w:w="1789"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rsidRPr="001E13A7" w:rsidR="00AD6DD4" w:rsidP="00AD6DD4" w:rsidRDefault="00AD6DD4" w14:paraId="72E948D3" w14:textId="77777777">
            <w:pPr>
              <w:spacing w:before="60" w:after="60" w:line="240" w:lineRule="auto"/>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690" w:type="dxa"/>
            <w:gridSpan w:val="8"/>
            <w:tcBorders>
              <w:top w:val="single" w:color="auto" w:sz="4" w:space="0"/>
              <w:left w:val="single" w:color="auto" w:sz="4" w:space="0"/>
              <w:bottom w:val="single" w:color="auto" w:sz="12" w:space="0"/>
              <w:right w:val="single" w:color="auto" w:sz="4" w:space="0"/>
            </w:tcBorders>
            <w:shd w:val="clear" w:color="auto" w:fill="auto"/>
            <w:vAlign w:val="center"/>
          </w:tcPr>
          <w:p w:rsidRPr="00557108" w:rsidR="00AD6DD4" w:rsidP="00AD6DD4" w:rsidRDefault="00F7098C" w14:paraId="7A9BBA1D" w14:textId="6A5A9974">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Frequency Spectrum Management Panel (FSMP)</w:t>
            </w:r>
            <w:proofErr w:type="spellEnd"/>
          </w:p>
        </w:tc>
      </w:tr>
      <w:tr w:rsidRPr="00480089" w:rsidR="00AD6DD4" w:rsidTr="00195D2D" w14:paraId="56B03D2B" w14:textId="77777777">
        <w:trPr>
          <w:trHeight w:val="284"/>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vAlign w:val="center"/>
          </w:tcPr>
          <w:p w:rsidRPr="00AD6DD4" w:rsidR="00AD6DD4" w:rsidP="00AD6DD4" w:rsidRDefault="00AD6DD4" w14:paraId="0598EC5C"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80089" w:rsidR="00AD6DD4" w:rsidTr="00195D2D" w14:paraId="1DA1E3A7"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Pr="001E13A7" w:rsidR="00AD6DD4" w:rsidP="00AD6DD4" w:rsidRDefault="00AD6DD4" w14:paraId="422779DB"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Proposed Metric</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7F7A9B39" w14:textId="05E501CE">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EA6A966"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00AD6DD4" w:rsidP="00AD6DD4" w:rsidRDefault="00AD6DD4" w14:paraId="66A74094"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Interdependencies</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39654F79" w14:textId="677AA202">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58D5875" w14:textId="77777777">
        <w:trPr>
          <w:trHeight w:val="284"/>
        </w:trPr>
        <w:tc>
          <w:tcPr>
            <w:tcW w:w="1789" w:type="dxa"/>
            <w:gridSpan w:val="3"/>
            <w:vMerge w:val="restart"/>
            <w:tcBorders>
              <w:top w:val="single" w:color="auto" w:sz="4" w:space="0"/>
              <w:left w:val="single" w:color="auto" w:sz="12" w:space="0"/>
              <w:right w:val="single" w:color="auto" w:sz="4" w:space="0"/>
            </w:tcBorders>
            <w:shd w:val="clear" w:color="auto" w:fill="auto"/>
          </w:tcPr>
          <w:p w:rsidR="00AD6DD4" w:rsidP="00AD6DD4" w:rsidRDefault="00AD6DD4" w14:paraId="5ABDA317" w14:textId="77777777">
            <w:pPr>
              <w:spacing w:before="60" w:after="60" w:line="240" w:lineRule="auto"/>
              <w:rPr>
                <w:rFonts w:ascii="Arial Narrow" w:hAnsi="Arial Narrow" w:cs="Arial"/>
                <w:b/>
                <w:sz w:val="18"/>
                <w:szCs w:val="18"/>
              </w:rPr>
            </w:pPr>
            <w:r>
              <w:rPr>
                <w:rFonts w:ascii="Arial Narrow" w:hAnsi="Arial Narrow" w:cs="Arial"/>
                <w:b/>
                <w:sz w:val="18"/>
                <w:szCs w:val="18"/>
              </w:rPr>
              <w:t>Initial Impact Assessment</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38269F12"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States</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CB136BA" w14:textId="2AED4A3E">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480089" w:rsidR="00AD6DD4" w:rsidTr="00195D2D" w14:paraId="4D4FB196" w14:textId="77777777">
        <w:trPr>
          <w:trHeight w:val="284"/>
        </w:trPr>
        <w:tc>
          <w:tcPr>
            <w:tcW w:w="1789" w:type="dxa"/>
            <w:gridSpan w:val="3"/>
            <w:vMerge/>
            <w:tcBorders>
              <w:left w:val="single" w:color="auto" w:sz="12" w:space="0"/>
              <w:right w:val="single" w:color="auto" w:sz="4" w:space="0"/>
            </w:tcBorders>
            <w:shd w:val="clear" w:color="auto" w:fill="auto"/>
          </w:tcPr>
          <w:p w:rsidR="00AD6DD4" w:rsidP="00AD6DD4" w:rsidRDefault="00AD6DD4" w14:paraId="4A876701" w14:textId="77777777">
            <w:pPr>
              <w:spacing w:before="60" w:after="60" w:line="240" w:lineRule="auto"/>
              <w:rPr>
                <w:rFonts w:ascii="Arial Narrow" w:hAnsi="Arial Narrow" w:cs="Arial"/>
                <w:b/>
                <w:sz w:val="18"/>
                <w:szCs w:val="18"/>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47877DC9"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Industry</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3F15B7E" w14:textId="4CC055BA">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CE76EE" w:rsidR="00AD6DD4" w:rsidTr="00195D2D" w14:paraId="2750899A" w14:textId="77777777">
        <w:trPr>
          <w:trHeight w:val="284"/>
        </w:trPr>
        <w:tc>
          <w:tcPr>
            <w:tcW w:w="1789" w:type="dxa"/>
            <w:gridSpan w:val="3"/>
            <w:vMerge w:val="restart"/>
            <w:tcBorders>
              <w:top w:val="single" w:color="auto" w:sz="4" w:space="0"/>
              <w:left w:val="single" w:color="auto" w:sz="12" w:space="0"/>
              <w:right w:val="single" w:color="000000" w:sz="4" w:space="0"/>
            </w:tcBorders>
            <w:shd w:val="clear" w:color="auto" w:fill="auto"/>
          </w:tcPr>
          <w:p w:rsidRPr="001E13A7" w:rsidR="00AD6DD4" w:rsidP="00AD6DD4" w:rsidRDefault="00AD6DD4" w14:paraId="055CA5E8"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 xml:space="preserve">Secretariat </w:t>
            </w:r>
            <w:r w:rsidR="00360032">
              <w:rPr>
                <w:rFonts w:ascii="Arial Narrow" w:hAnsi="Arial Narrow" w:cstheme="minorBidi"/>
                <w:b/>
                <w:bCs/>
                <w:sz w:val="18"/>
                <w:szCs w:val="18"/>
              </w:rPr>
              <w:br/>
            </w:r>
            <w:r>
              <w:rPr>
                <w:rFonts w:ascii="Arial Narrow" w:hAnsi="Arial Narrow" w:cstheme="minorBidi"/>
                <w:b/>
                <w:bCs/>
                <w:sz w:val="18"/>
                <w:szCs w:val="18"/>
              </w:rPr>
              <w:t>Project Team</w:t>
            </w: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4E5563A9"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Secretariat Project</w:t>
            </w:r>
          </w:p>
          <w:p w:rsidRPr="00AD6DD4" w:rsidR="00AD6DD4" w:rsidP="00AD6DD4" w:rsidRDefault="00AD6DD4" w14:paraId="3CDD34F1"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Coordinator</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D44E6A2" w14:textId="0A06F2EB">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251BB48D" w14:textId="77777777">
        <w:trPr>
          <w:trHeight w:val="284"/>
        </w:trPr>
        <w:tc>
          <w:tcPr>
            <w:tcW w:w="1789" w:type="dxa"/>
            <w:gridSpan w:val="3"/>
            <w:vMerge/>
            <w:tcBorders>
              <w:left w:val="single" w:color="auto" w:sz="12" w:space="0"/>
              <w:right w:val="single" w:color="000000" w:sz="4" w:space="0"/>
            </w:tcBorders>
            <w:shd w:val="clear" w:color="auto" w:fill="auto"/>
            <w:vAlign w:val="center"/>
          </w:tcPr>
          <w:p w:rsidR="00AD6DD4" w:rsidP="00AD6DD4" w:rsidRDefault="00AD6DD4" w14:paraId="57BBADFD"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560EA2F8" w14:textId="77777777">
            <w:pPr>
              <w:spacing w:before="60" w:after="60" w:line="240" w:lineRule="auto"/>
              <w:rPr>
                <w:rFonts w:ascii="Arial Narrow" w:hAnsi="Arial Narrow" w:cstheme="minorBidi"/>
                <w:sz w:val="18"/>
                <w:szCs w:val="18"/>
              </w:rPr>
            </w:pPr>
            <w:r>
              <w:rPr>
                <w:rFonts w:ascii="Arial Narrow" w:hAnsi="Arial Narrow" w:cstheme="minorBidi"/>
                <w:sz w:val="18"/>
                <w:szCs w:val="18"/>
              </w:rPr>
              <w:t xml:space="preserve">Secretariat </w:t>
            </w:r>
            <w:r w:rsidRPr="00AD6DD4">
              <w:rPr>
                <w:rFonts w:ascii="Arial Narrow" w:hAnsi="Arial Narrow" w:cstheme="minorBidi"/>
                <w:sz w:val="18"/>
                <w:szCs w:val="18"/>
              </w:rPr>
              <w:t xml:space="preserve">Project </w:t>
            </w:r>
            <w:r w:rsidR="00721D2C">
              <w:rPr>
                <w:rFonts w:ascii="Arial Narrow" w:hAnsi="Arial Narrow" w:cstheme="minorBidi"/>
                <w:sz w:val="18"/>
                <w:szCs w:val="18"/>
              </w:rPr>
              <w:br/>
            </w:r>
            <w:r w:rsidRPr="00AD6DD4">
              <w:rPr>
                <w:rFonts w:ascii="Arial Narrow" w:hAnsi="Arial Narrow" w:cstheme="minorBidi"/>
                <w:sz w:val="18"/>
                <w:szCs w:val="18"/>
              </w:rPr>
              <w:t>Team Members</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A8ED8B1" w14:textId="7918E015">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4A16A3D1" w14:textId="77777777">
        <w:trPr>
          <w:trHeight w:val="284"/>
        </w:trPr>
        <w:tc>
          <w:tcPr>
            <w:tcW w:w="1789" w:type="dxa"/>
            <w:gridSpan w:val="3"/>
            <w:vMerge/>
            <w:tcBorders>
              <w:left w:val="single" w:color="auto" w:sz="12" w:space="0"/>
              <w:bottom w:val="single" w:color="auto" w:sz="12" w:space="0"/>
              <w:right w:val="single" w:color="000000" w:sz="4" w:space="0"/>
            </w:tcBorders>
            <w:shd w:val="clear" w:color="auto" w:fill="auto"/>
            <w:vAlign w:val="center"/>
          </w:tcPr>
          <w:p w:rsidR="00AD6DD4" w:rsidP="00AD6DD4" w:rsidRDefault="00AD6DD4" w14:paraId="32EA4C2E"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12" w:space="0"/>
              <w:right w:val="single" w:color="auto" w:sz="4" w:space="0"/>
            </w:tcBorders>
            <w:shd w:val="clear" w:color="auto" w:fill="auto"/>
            <w:vAlign w:val="center"/>
          </w:tcPr>
          <w:p w:rsidRPr="00AD6DD4" w:rsidR="00AD6DD4" w:rsidP="00AD6DD4" w:rsidRDefault="00AD6DD4" w14:paraId="61795B13"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Regional Office Focal Points</w:t>
            </w:r>
          </w:p>
        </w:tc>
        <w:tc>
          <w:tcPr>
            <w:tcW w:w="10530" w:type="dxa"/>
            <w:gridSpan w:val="7"/>
            <w:tcBorders>
              <w:top w:val="single" w:color="auto" w:sz="4" w:space="0"/>
              <w:left w:val="single" w:color="000000" w:sz="4" w:space="0"/>
              <w:bottom w:val="single" w:color="auto" w:sz="12" w:space="0"/>
              <w:right w:val="single" w:color="auto" w:sz="12" w:space="0"/>
            </w:tcBorders>
            <w:shd w:val="clear" w:color="auto" w:fill="auto"/>
            <w:vAlign w:val="center"/>
          </w:tcPr>
          <w:p w:rsidR="00AD6DD4" w:rsidP="00AD6DD4" w:rsidRDefault="00F7098C" w14:paraId="07A7C3FE" w14:textId="4579DDE9">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478E1" w:rsidR="00AD6DD4" w:rsidTr="00195D2D" w14:paraId="297CB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257"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619759C6" w14:textId="77777777">
            <w:pPr>
              <w:spacing w:after="0" w:line="240" w:lineRule="auto"/>
              <w:jc w:val="center"/>
              <w:rPr>
                <w:rFonts w:ascii="Arial Narrow" w:hAnsi="Arial Narrow" w:cs="Arial"/>
                <w:b/>
                <w:sz w:val="18"/>
                <w:szCs w:val="18"/>
              </w:rPr>
            </w:pPr>
          </w:p>
        </w:tc>
        <w:tc>
          <w:tcPr>
            <w:tcW w:w="630"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065BDA66"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3062"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CD629E3"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 xml:space="preserve">Affected or </w:t>
            </w:r>
            <w:r>
              <w:rPr>
                <w:rFonts w:ascii="Arial Narrow" w:hAnsi="Arial Narrow" w:cs="Arial"/>
                <w:b/>
                <w:sz w:val="18"/>
                <w:szCs w:val="18"/>
              </w:rPr>
              <w:br/>
              <w:t>Actions Needed</w:t>
            </w:r>
          </w:p>
        </w:tc>
        <w:tc>
          <w:tcPr>
            <w:tcW w:w="4946"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0F11B119"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92"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4C3D86F" w14:textId="77777777">
            <w:pPr>
              <w:spacing w:after="0" w:line="240" w:lineRule="auto"/>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1238"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852F7AF" w14:textId="77777777">
            <w:pPr>
              <w:spacing w:after="0" w:line="240" w:lineRule="auto"/>
              <w:jc w:val="center"/>
              <w:rPr>
                <w:rFonts w:ascii="Arial Narrow" w:hAnsi="Arial Narrow" w:cs="Arial"/>
                <w:b/>
                <w:sz w:val="18"/>
                <w:szCs w:val="18"/>
              </w:rPr>
            </w:pPr>
            <w:r>
              <w:rPr>
                <w:rFonts w:ascii="Arial Narrow" w:hAnsi="Arial Narrow" w:cs="Arial"/>
                <w:b/>
                <w:sz w:val="18"/>
                <w:szCs w:val="18"/>
              </w:rPr>
              <w:t>Status</w:t>
            </w:r>
          </w:p>
        </w:tc>
        <w:tc>
          <w:tcPr>
            <w:tcW w:w="3154" w:type="dxa"/>
            <w:gridSpan w:val="3"/>
            <w:tcBorders>
              <w:top w:val="single" w:color="auto" w:sz="12" w:space="0"/>
              <w:left w:val="nil"/>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1F4DADB" w14:textId="77777777">
            <w:pPr>
              <w:spacing w:after="0" w:line="240" w:lineRule="auto"/>
              <w:jc w:val="center"/>
              <w:rPr>
                <w:rFonts w:ascii="Arial Narrow" w:hAnsi="Arial Narrow" w:cs="Arial"/>
                <w:b/>
                <w:sz w:val="18"/>
                <w:szCs w:val="18"/>
              </w:rPr>
            </w:pPr>
            <w:r>
              <w:rPr>
                <w:rFonts w:ascii="Arial Narrow" w:hAnsi="Arial Narrow" w:cs="Arial"/>
                <w:b/>
                <w:sz w:val="18"/>
                <w:szCs w:val="18"/>
              </w:rPr>
              <w:t>Expected dates:</w:t>
            </w:r>
          </w:p>
        </w:tc>
      </w:tr>
      <w:tr w:rsidRPr="004478E1" w:rsidR="00AD6DD4" w:rsidTr="00AD6DD4" w14:paraId="1F75F82E" w14:textId="77777777">
        <w:trPr>
          <w:trHeight w:val="300"/>
        </w:trPr>
        <w:tc>
          <w:tcPr>
            <w:tcW w:w="257"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302D89F4" w14:textId="77777777">
            <w:pPr>
              <w:spacing w:after="0" w:line="240" w:lineRule="auto"/>
              <w:jc w:val="center"/>
              <w:rPr>
                <w:rFonts w:ascii="Arial Narrow" w:hAnsi="Arial Narrow" w:cs="Arial"/>
                <w:b/>
                <w:sz w:val="18"/>
                <w:szCs w:val="18"/>
              </w:rPr>
            </w:pPr>
          </w:p>
        </w:tc>
        <w:tc>
          <w:tcPr>
            <w:tcW w:w="630"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5E122C55" w14:textId="77777777">
            <w:pPr>
              <w:spacing w:after="0" w:line="240" w:lineRule="auto"/>
              <w:jc w:val="center"/>
              <w:rPr>
                <w:rFonts w:ascii="Arial Narrow" w:hAnsi="Arial Narrow" w:cs="Arial"/>
                <w:b/>
                <w:sz w:val="18"/>
                <w:szCs w:val="18"/>
              </w:rPr>
            </w:pPr>
          </w:p>
        </w:tc>
        <w:tc>
          <w:tcPr>
            <w:tcW w:w="3062"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7A3B98C9" w14:textId="77777777">
            <w:pPr>
              <w:spacing w:after="0" w:line="240" w:lineRule="auto"/>
              <w:jc w:val="center"/>
              <w:rPr>
                <w:rFonts w:ascii="Arial Narrow" w:hAnsi="Arial Narrow" w:cs="Arial"/>
                <w:b/>
                <w:sz w:val="18"/>
                <w:szCs w:val="18"/>
              </w:rPr>
            </w:pPr>
          </w:p>
        </w:tc>
        <w:tc>
          <w:tcPr>
            <w:tcW w:w="4946"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B61440A" w14:textId="77777777">
            <w:pPr>
              <w:spacing w:after="0" w:line="240" w:lineRule="auto"/>
              <w:jc w:val="center"/>
              <w:rPr>
                <w:rFonts w:ascii="Arial Narrow" w:hAnsi="Arial Narrow" w:cs="Arial"/>
                <w:b/>
                <w:sz w:val="18"/>
                <w:szCs w:val="18"/>
              </w:rPr>
            </w:pPr>
          </w:p>
        </w:tc>
        <w:tc>
          <w:tcPr>
            <w:tcW w:w="1192"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D7C1890" w14:textId="77777777">
            <w:pPr>
              <w:spacing w:after="0" w:line="240" w:lineRule="auto"/>
              <w:jc w:val="center"/>
              <w:rPr>
                <w:rFonts w:ascii="Arial Narrow" w:hAnsi="Arial Narrow" w:cs="Arial"/>
                <w:b/>
                <w:sz w:val="18"/>
                <w:szCs w:val="18"/>
              </w:rPr>
            </w:pPr>
          </w:p>
        </w:tc>
        <w:tc>
          <w:tcPr>
            <w:tcW w:w="1238"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CC7197D" w14:textId="77777777">
            <w:pPr>
              <w:spacing w:after="0" w:line="240" w:lineRule="auto"/>
              <w:jc w:val="center"/>
              <w:rPr>
                <w:rFonts w:ascii="Arial Narrow" w:hAnsi="Arial Narrow" w:cs="Arial"/>
                <w:b/>
                <w:sz w:val="18"/>
                <w:szCs w:val="18"/>
              </w:rPr>
            </w:pPr>
          </w:p>
        </w:tc>
        <w:tc>
          <w:tcPr>
            <w:tcW w:w="1036" w:type="dxa"/>
            <w:tcBorders>
              <w:top w:val="nil"/>
              <w:left w:val="nil"/>
              <w:right w:val="single" w:color="auto" w:sz="4" w:space="0"/>
            </w:tcBorders>
            <w:shd w:val="clear" w:color="auto" w:fill="D9D9D9" w:themeFill="background1" w:themeFillShade="D9"/>
            <w:noWrap/>
            <w:vAlign w:val="center"/>
            <w:hideMark/>
          </w:tcPr>
          <w:p w:rsidRPr="009C5AB9" w:rsidR="00AD6DD4" w:rsidP="00AD6DD4" w:rsidRDefault="00AD6DD4" w14:paraId="5D29ADB2" w14:textId="77777777">
            <w:pPr>
              <w:spacing w:after="0" w:line="240" w:lineRule="auto"/>
              <w:jc w:val="center"/>
              <w:rPr>
                <w:rFonts w:ascii="Arial Narrow" w:hAnsi="Arial Narrow" w:cs="Arial"/>
                <w:b/>
                <w:sz w:val="18"/>
                <w:szCs w:val="18"/>
              </w:rPr>
            </w:pPr>
            <w:r>
              <w:rPr>
                <w:rFonts w:ascii="Arial Narrow" w:hAnsi="Arial Narrow" w:cs="Arial"/>
                <w:b/>
                <w:sz w:val="18"/>
                <w:szCs w:val="18"/>
              </w:rPr>
              <w:t>Delivery</w:t>
            </w:r>
          </w:p>
        </w:tc>
        <w:tc>
          <w:tcPr>
            <w:tcW w:w="992" w:type="dxa"/>
            <w:tcBorders>
              <w:top w:val="nil"/>
              <w:left w:val="nil"/>
              <w:right w:val="single" w:color="auto" w:sz="4" w:space="0"/>
            </w:tcBorders>
            <w:shd w:val="clear" w:color="auto" w:fill="D9D9D9" w:themeFill="background1" w:themeFillShade="D9"/>
            <w:vAlign w:val="center"/>
          </w:tcPr>
          <w:p w:rsidRPr="009C5AB9" w:rsidR="00AD6DD4" w:rsidP="00AD6DD4" w:rsidRDefault="00AD6DD4" w14:paraId="22F964FA" w14:textId="77777777">
            <w:pPr>
              <w:spacing w:after="0" w:line="240" w:lineRule="auto"/>
              <w:jc w:val="center"/>
              <w:rPr>
                <w:rFonts w:ascii="Arial Narrow" w:hAnsi="Arial Narrow" w:eastAsia="Times New Roman"/>
                <w:color w:val="000000"/>
                <w:sz w:val="18"/>
                <w:szCs w:val="18"/>
                <w:lang w:eastAsia="zh-CN"/>
              </w:rPr>
            </w:pPr>
            <w:r w:rsidRPr="009C5AB9">
              <w:rPr>
                <w:rFonts w:ascii="Arial Narrow" w:hAnsi="Arial Narrow" w:cs="Arial"/>
                <w:b/>
                <w:sz w:val="18"/>
                <w:szCs w:val="18"/>
              </w:rPr>
              <w:t>Effective</w:t>
            </w:r>
          </w:p>
        </w:tc>
        <w:tc>
          <w:tcPr>
            <w:tcW w:w="1126" w:type="dxa"/>
            <w:tcBorders>
              <w:top w:val="nil"/>
              <w:left w:val="nil"/>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54A38018" w14:textId="77777777">
            <w:pPr>
              <w:spacing w:after="0" w:line="240" w:lineRule="auto"/>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1474</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RF Handbook, Vol. II (Doc 9718) </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Improve frequency assignment planning criteria for the frequency band 177.975 - 137 MHz (expect improvements in adjacent channel criteria)</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Completed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2018</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2019</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2019</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629</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Annex 10 - Vol V</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New provisions to support future aeronautical radiocommunications. (LDACS WG not yet established)</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CP</w:t>
              <w:br/>
              <w:t>SP</w:t>
              <w:br/>
              <w:t>NSP</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Completed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2019</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Jun 2022</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2022</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10545</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RF Handbook, Vol. II (Doc 9718) </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Create new and update existing frequency assignment planning criteria for aeronautical frequency bands</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CP</w:t>
              <w:br/>
              <w:t>RPASP</w:t>
              <w:br/>
              <w:t>SP</w:t>
              <w:br/>
              <w:t>NSP</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2026</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2027</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619</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Annex 10 - Vol V</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Portions of the 5030-5150 MHz band are used by AeroMACS and RPAS C2 terrestrial and satellite, in addition to the existing MLS use of the band.  In order to enable safe co-use of the band by these services, appropriate ICAO provisions have to be developed</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CP</w:t>
              <w:br/>
              <w:t>RPASP</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Re-scheduled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2026</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Jul 2027</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2027</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10546</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Annex 10 - Vol V</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New provisions to support future aeronautical radiocommunications, including any provisions necessitated by the outcome of WRCs</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CP</w:t>
              <w:br/>
              <w:t>RPASP</w:t>
              <w:br/>
              <w:t>SP</w:t>
              <w:br/>
              <w:t>NSP</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2026</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Jul 2027</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2027</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10533</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RF Handbook, Vol. II (Doc 9718) </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Portions of the 5030-5150 MHz band are used by AeroMACS and RPAS C2 terrestrial and satellite, in addition to the existing MLS use of the band.  In order to enable safe co-use of the band by these services, appropriate ICAO provisions have to be developed</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CP</w:t>
              <w:br/>
              <w:t>RPASP</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2026</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2027</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10534</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RF Handbook, Vol. II (Doc 9718) </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New guidance to support future aeronautical radiocommunications, including any provisions necessitated by the outcome of WRCs</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CP</w:t>
              <w:br/>
              <w:t>RPASP</w:t>
              <w:br/>
              <w:t>SP</w:t>
              <w:br/>
              <w:t>NSP</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2026</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2027</w:t>
            </w:r>
            <w:proofErr w:type="spellEnd"/>
          </w:p>
        </w:tc>
      </w:tr>
      <w:tr w:rsidRPr="004478E1" w:rsidR="00AD6DD4" w:rsidTr="00195D2D" w14:paraId="05EEB14E" w14:textId="77777777">
        <w:trPr>
          <w:trHeight w:val="203"/>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noWrap/>
            <w:tcMar>
              <w:left w:w="57" w:type="dxa"/>
              <w:right w:w="57" w:type="dxa"/>
            </w:tcMar>
            <w:vAlign w:val="center"/>
          </w:tcPr>
          <w:p w:rsidRPr="00AD6DD4" w:rsidR="00AD6DD4" w:rsidP="00AD6DD4" w:rsidRDefault="00AD6DD4" w14:paraId="1602D694"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478E1" w:rsidR="00AD6DD4" w:rsidTr="00195D2D" w14:paraId="7F4C0A33" w14:textId="77777777">
        <w:trPr>
          <w:trHeight w:val="203"/>
        </w:trPr>
        <w:tc>
          <w:tcPr>
            <w:tcW w:w="14479" w:type="dxa"/>
            <w:gridSpan w:val="11"/>
            <w:tcBorders>
              <w:top w:val="nil"/>
              <w:left w:val="single" w:color="auto" w:sz="12" w:space="0"/>
              <w:bottom w:val="single" w:color="auto" w:sz="4" w:space="0"/>
              <w:right w:val="single" w:color="auto" w:sz="12" w:space="0"/>
            </w:tcBorders>
            <w:shd w:val="clear" w:color="auto" w:fill="FDE9D9" w:themeFill="accent6" w:themeFillTint="33"/>
            <w:noWrap/>
            <w:tcMar>
              <w:left w:w="57" w:type="dxa"/>
              <w:right w:w="57" w:type="dxa"/>
            </w:tcMar>
            <w:vAlign w:val="center"/>
          </w:tcPr>
          <w:p w:rsidRPr="00AD6DD4" w:rsidR="00AD6DD4" w:rsidP="00AD6DD4" w:rsidRDefault="00AD6DD4" w14:paraId="3114A007" w14:textId="77777777">
            <w:pPr>
              <w:spacing w:before="60" w:after="60" w:line="240" w:lineRule="auto"/>
              <w:jc w:val="center"/>
              <w:rPr>
                <w:rFonts w:ascii="Arial Narrow" w:hAnsi="Arial Narrow" w:cstheme="minorBidi"/>
                <w:b/>
                <w:sz w:val="18"/>
                <w:szCs w:val="18"/>
              </w:rPr>
            </w:pPr>
            <w:r w:rsidRPr="00AD6DD4">
              <w:rPr>
                <w:rFonts w:ascii="Arial Narrow" w:hAnsi="Arial Narrow" w:cstheme="minorBidi"/>
                <w:b/>
                <w:sz w:val="18"/>
                <w:szCs w:val="18"/>
              </w:rPr>
              <w:t>GLOBAL IMPLEMENTATION ACTIONS</w:t>
            </w:r>
          </w:p>
        </w:tc>
      </w:tr>
      <w:tr w:rsidRPr="004478E1" w:rsidR="00AD6DD4" w:rsidTr="00195D2D" w14:paraId="7CA89024" w14:textId="77777777">
        <w:trPr>
          <w:trHeight w:val="454"/>
        </w:trPr>
        <w:tc>
          <w:tcPr>
            <w:tcW w:w="257" w:type="dxa"/>
            <w:tcBorders>
              <w:top w:val="nil"/>
              <w:left w:val="single" w:color="auto" w:sz="12" w:space="0"/>
              <w:bottom w:val="single" w:color="auto" w:sz="12" w:space="0"/>
              <w:right w:val="single" w:color="auto" w:sz="4" w:space="0"/>
            </w:tcBorders>
            <w:shd w:val="clear" w:color="auto" w:fill="auto"/>
            <w:noWrap/>
            <w:tcMar>
              <w:left w:w="57" w:type="dxa"/>
              <w:right w:w="57" w:type="dxa"/>
            </w:tcMar>
            <w:vAlign w:val="center"/>
          </w:tcPr>
          <w:p w:rsidRPr="00E16D16" w:rsidR="00AD6DD4" w:rsidP="00AD6DD4" w:rsidRDefault="00AD6DD4" w14:paraId="233048AE" w14:textId="77777777">
            <w:pPr>
              <w:spacing w:after="0" w:line="240" w:lineRule="auto"/>
              <w:jc w:val="center"/>
              <w:rPr>
                <w:rFonts w:ascii="Arial Narrow" w:hAnsi="Arial Narrow" w:eastAsia="Times New Roman" w:cs="Arial"/>
                <w:color w:val="FF0000"/>
                <w:sz w:val="18"/>
                <w:szCs w:val="18"/>
                <w:lang w:eastAsia="zh-CN"/>
              </w:rPr>
            </w:pPr>
          </w:p>
        </w:tc>
        <w:tc>
          <w:tcPr>
            <w:tcW w:w="630" w:type="dxa"/>
            <w:tcBorders>
              <w:top w:val="nil"/>
              <w:left w:val="single" w:color="auto" w:sz="4" w:space="0"/>
              <w:bottom w:val="single" w:color="auto" w:sz="12" w:space="0"/>
              <w:right w:val="single" w:color="auto" w:sz="4" w:space="0"/>
            </w:tcBorders>
            <w:shd w:val="clear" w:color="auto" w:fill="auto"/>
            <w:vAlign w:val="center"/>
          </w:tcPr>
          <w:p w:rsidRPr="00FC0D2F" w:rsidR="00AD6DD4" w:rsidP="00AD6DD4" w:rsidRDefault="00AD6DD4" w14:paraId="0E610252" w14:textId="77777777">
            <w:pPr>
              <w:spacing w:after="0" w:line="240" w:lineRule="auto"/>
              <w:jc w:val="center"/>
              <w:rPr>
                <w:rFonts w:ascii="Arial Narrow" w:hAnsi="Arial Narrow" w:eastAsia="Times New Roman" w:cs="Arial"/>
                <w:color w:val="000000"/>
                <w:sz w:val="20"/>
                <w:szCs w:val="20"/>
                <w:lang w:eastAsia="zh-CN"/>
              </w:rPr>
            </w:pPr>
          </w:p>
        </w:tc>
        <w:tc>
          <w:tcPr>
            <w:tcW w:w="3062" w:type="dxa"/>
            <w:gridSpan w:val="2"/>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3AA2C5BA" w14:textId="77777777">
            <w:pPr>
              <w:spacing w:before="120" w:after="120" w:line="240" w:lineRule="auto"/>
              <w:rPr>
                <w:rFonts w:ascii="Arial Narrow" w:hAnsi="Arial Narrow" w:eastAsia="Times New Roman"/>
                <w:color w:val="000000"/>
                <w:sz w:val="20"/>
                <w:szCs w:val="20"/>
                <w:lang w:eastAsia="zh-CN"/>
              </w:rPr>
            </w:pPr>
          </w:p>
        </w:tc>
        <w:tc>
          <w:tcPr>
            <w:tcW w:w="4946" w:type="dxa"/>
            <w:gridSpan w:val="2"/>
            <w:tcBorders>
              <w:top w:val="nil"/>
              <w:left w:val="nil"/>
              <w:bottom w:val="single" w:color="auto" w:sz="12" w:space="0"/>
              <w:right w:val="single" w:color="auto" w:sz="4" w:space="0"/>
            </w:tcBorders>
            <w:shd w:val="clear" w:color="auto" w:fill="auto"/>
            <w:noWrap/>
          </w:tcPr>
          <w:p w:rsidRPr="00016101" w:rsidR="00AD6DD4" w:rsidP="00AD6DD4" w:rsidRDefault="00AD6DD4" w14:paraId="1188446B" w14:textId="77777777">
            <w:pPr>
              <w:spacing w:before="120" w:after="120" w:line="240" w:lineRule="auto"/>
              <w:jc w:val="both"/>
              <w:rPr>
                <w:rFonts w:ascii="Arial Narrow" w:hAnsi="Arial Narrow" w:eastAsia="Times New Roman"/>
                <w:color w:val="000000"/>
                <w:sz w:val="20"/>
                <w:szCs w:val="20"/>
                <w:lang w:eastAsia="zh-CN"/>
              </w:rPr>
            </w:pPr>
          </w:p>
        </w:tc>
        <w:tc>
          <w:tcPr>
            <w:tcW w:w="1192" w:type="dxa"/>
            <w:tcBorders>
              <w:top w:val="nil"/>
              <w:left w:val="nil"/>
              <w:bottom w:val="single" w:color="auto" w:sz="12" w:space="0"/>
              <w:right w:val="single" w:color="auto" w:sz="4" w:space="0"/>
            </w:tcBorders>
            <w:shd w:val="clear" w:color="auto" w:fill="auto"/>
          </w:tcPr>
          <w:p w:rsidRPr="00016101" w:rsidR="00AD6DD4" w:rsidP="00AD6DD4" w:rsidRDefault="00AD6DD4" w14:paraId="33B57A2A" w14:textId="77777777">
            <w:pPr>
              <w:spacing w:before="120" w:after="120" w:line="240" w:lineRule="auto"/>
              <w:jc w:val="both"/>
              <w:rPr>
                <w:rFonts w:ascii="Arial Narrow" w:hAnsi="Arial Narrow" w:eastAsia="Times New Roman"/>
                <w:color w:val="000000"/>
                <w:sz w:val="20"/>
                <w:szCs w:val="20"/>
                <w:lang w:eastAsia="zh-CN"/>
              </w:rPr>
            </w:pPr>
          </w:p>
        </w:tc>
        <w:tc>
          <w:tcPr>
            <w:tcW w:w="1238" w:type="dxa"/>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541C6710" w14:textId="77777777">
            <w:pPr>
              <w:spacing w:after="0" w:line="240" w:lineRule="auto"/>
              <w:rPr>
                <w:rFonts w:ascii="Arial Narrow" w:hAnsi="Arial Narrow" w:eastAsia="Times New Roman"/>
                <w:color w:val="000000"/>
                <w:sz w:val="20"/>
                <w:szCs w:val="20"/>
                <w:lang w:eastAsia="zh-CN"/>
              </w:rPr>
            </w:pPr>
          </w:p>
        </w:tc>
        <w:tc>
          <w:tcPr>
            <w:tcW w:w="1036" w:type="dxa"/>
            <w:tcBorders>
              <w:left w:val="nil"/>
              <w:bottom w:val="single" w:color="auto" w:sz="12" w:space="0"/>
              <w:right w:val="single" w:color="auto" w:sz="4" w:space="0"/>
            </w:tcBorders>
            <w:shd w:val="clear" w:color="auto" w:fill="auto"/>
            <w:noWrap/>
            <w:vAlign w:val="center"/>
          </w:tcPr>
          <w:p w:rsidRPr="00016101" w:rsidR="00AD6DD4" w:rsidP="00AD6DD4" w:rsidRDefault="00AD6DD4" w14:paraId="60AAA76E" w14:textId="77777777">
            <w:pPr>
              <w:spacing w:after="0" w:line="240" w:lineRule="auto"/>
              <w:jc w:val="center"/>
              <w:rPr>
                <w:rFonts w:ascii="Arial Narrow" w:hAnsi="Arial Narrow" w:cs="Arial"/>
                <w:sz w:val="20"/>
                <w:szCs w:val="20"/>
              </w:rPr>
            </w:pPr>
          </w:p>
        </w:tc>
        <w:tc>
          <w:tcPr>
            <w:tcW w:w="992" w:type="dxa"/>
            <w:tcBorders>
              <w:left w:val="nil"/>
              <w:bottom w:val="single" w:color="auto" w:sz="12" w:space="0"/>
              <w:right w:val="single" w:color="auto" w:sz="4" w:space="0"/>
            </w:tcBorders>
            <w:shd w:val="clear" w:color="auto" w:fill="auto"/>
            <w:vAlign w:val="center"/>
          </w:tcPr>
          <w:p w:rsidRPr="00016101" w:rsidR="00AD6DD4" w:rsidP="00AD6DD4" w:rsidRDefault="00AD6DD4" w14:paraId="0DE5FFE7" w14:textId="77777777">
            <w:pPr>
              <w:spacing w:after="0" w:line="240" w:lineRule="auto"/>
              <w:rPr>
                <w:rFonts w:ascii="Arial Narrow" w:hAnsi="Arial Narrow" w:eastAsia="Times New Roman"/>
                <w:color w:val="000000"/>
                <w:sz w:val="20"/>
                <w:szCs w:val="20"/>
                <w:lang w:eastAsia="zh-CN"/>
              </w:rPr>
            </w:pPr>
          </w:p>
        </w:tc>
        <w:tc>
          <w:tcPr>
            <w:tcW w:w="1126" w:type="dxa"/>
            <w:tcBorders>
              <w:top w:val="nil"/>
              <w:left w:val="nil"/>
              <w:bottom w:val="single" w:color="auto" w:sz="12" w:space="0"/>
              <w:right w:val="single" w:color="auto" w:sz="12" w:space="0"/>
            </w:tcBorders>
            <w:shd w:val="clear" w:color="auto" w:fill="auto"/>
            <w:noWrap/>
            <w:vAlign w:val="center"/>
          </w:tcPr>
          <w:p w:rsidRPr="00016101" w:rsidR="00AD6DD4" w:rsidP="00AD6DD4" w:rsidRDefault="00AD6DD4" w14:paraId="4B970BB2" w14:textId="77777777">
            <w:pPr>
              <w:spacing w:after="0" w:line="240" w:lineRule="auto"/>
              <w:rPr>
                <w:rFonts w:ascii="Arial Narrow" w:hAnsi="Arial Narrow" w:eastAsia="Times New Roman"/>
                <w:color w:val="000000"/>
                <w:sz w:val="20"/>
                <w:szCs w:val="20"/>
                <w:lang w:eastAsia="zh-CN"/>
              </w:rPr>
            </w:pPr>
          </w:p>
        </w:tc>
      </w:tr>
      <w:tr w:rsidRPr="00CE76EE" w:rsidR="00AD6DD4" w:rsidTr="00195D2D" w14:paraId="0ED54B90" w14:textId="77777777">
        <w:trPr>
          <w:trHeight w:val="313"/>
        </w:trPr>
        <w:tc>
          <w:tcPr>
            <w:tcW w:w="3949" w:type="dxa"/>
            <w:gridSpan w:val="4"/>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AEA52B"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Status:</w:t>
            </w:r>
          </w:p>
        </w:tc>
        <w:tc>
          <w:tcPr>
            <w:tcW w:w="2517"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C0358A1"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Priority:</w:t>
            </w:r>
          </w:p>
        </w:tc>
        <w:tc>
          <w:tcPr>
            <w:tcW w:w="2429"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576C1BE9"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Initial Issue Date:</w:t>
            </w:r>
          </w:p>
        </w:tc>
        <w:tc>
          <w:tcPr>
            <w:tcW w:w="2430" w:type="dxa"/>
            <w:gridSpan w:val="2"/>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77AA8F"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Date Approved by ANC:</w:t>
            </w:r>
          </w:p>
        </w:tc>
        <w:tc>
          <w:tcPr>
            <w:tcW w:w="3154" w:type="dxa"/>
            <w:gridSpan w:val="3"/>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2ED725E3"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Session / Meeting:</w:t>
            </w:r>
          </w:p>
        </w:tc>
      </w:tr>
      <w:tr w:rsidRPr="00CE76EE" w:rsidR="00AD6DD4" w:rsidTr="00AD6DD4" w14:paraId="408F9F24" w14:textId="77777777">
        <w:trPr>
          <w:trHeight w:val="312"/>
        </w:trPr>
        <w:tc>
          <w:tcPr>
            <w:tcW w:w="3949" w:type="dxa"/>
            <w:gridSpan w:val="4"/>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7C07B7A" w14:textId="28D6672D">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Approved</w:t>
            </w:r>
            <w:proofErr w:type="spellEnd"/>
          </w:p>
        </w:tc>
        <w:tc>
          <w:tcPr>
            <w:tcW w:w="2517"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1E4DB896" w14:textId="68D9FC95">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Medium</w:t>
            </w:r>
            <w:proofErr w:type="spellEnd"/>
          </w:p>
        </w:tc>
        <w:tc>
          <w:tcPr>
            <w:tcW w:w="2429"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6AF0DFD" w14:textId="6D735B83">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24 November 2016</w:t>
            </w:r>
            <w:proofErr w:type="spellEnd"/>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4B85EEE" w14:textId="5B430FE9">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20 June 2023</w:t>
            </w:r>
            <w:proofErr w:type="spellEnd"/>
          </w:p>
        </w:tc>
        <w:tc>
          <w:tcPr>
            <w:tcW w:w="3154" w:type="dxa"/>
            <w:gridSpan w:val="3"/>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501E96E5" w14:textId="61B18987">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223-8</w:t>
            </w:r>
            <w:proofErr w:type="spellEnd"/>
          </w:p>
        </w:tc>
      </w:tr>
      <w:tr w:rsidRPr="00CE76EE" w:rsidR="00AD6DD4" w:rsidTr="00AD6DD4" w14:paraId="7F149296"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AD6DD4" w:rsidR="00AD6DD4" w:rsidP="00AD6DD4" w:rsidRDefault="00AD6DD4" w14:paraId="60D8FAA6" w14:textId="77777777">
            <w:pPr>
              <w:spacing w:before="60" w:after="60" w:line="240" w:lineRule="auto"/>
              <w:rPr>
                <w:rFonts w:ascii="Arial Narrow" w:hAnsi="Arial Narrow" w:cstheme="minorBidi"/>
                <w:b/>
                <w:bCs/>
                <w:sz w:val="18"/>
                <w:szCs w:val="18"/>
              </w:rPr>
            </w:pPr>
            <w:r w:rsidRPr="00AD6DD4">
              <w:rPr>
                <w:rFonts w:ascii="Arial Narrow" w:hAnsi="Arial Narrow" w:cstheme="minorBidi"/>
                <w:b/>
                <w:bCs/>
                <w:sz w:val="18"/>
                <w:szCs w:val="18"/>
              </w:rPr>
              <w:t>RATIONALE</w:t>
            </w:r>
          </w:p>
        </w:tc>
      </w:tr>
      <w:tr w:rsidRPr="00CE76EE" w:rsidR="00A0638B" w:rsidTr="005D7D6E" w14:paraId="6AE45524"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auto"/>
          </w:tcPr>
          <w:p w:rsidRPr="00B53A99" w:rsidR="00A0638B" w:rsidP="00AD6DD4" w:rsidRDefault="00F7098C" w14:paraId="12CD5937" w14:textId="3228991A">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 AN-WP/9673: To reflect support to work on-going in other CNS related Panels (SP, CP, NSP and RPASP), description has been amended and those panels added as Supporting Expert Groups, and updates to reflect timely output for the ITU World Radiocommunication Conference in 2027 (WRC-27)</w:t>
              <w:br/>
              <w:t>- Minor update to Priority: Approved by ANC on 4 Nov 2021 based on AN-WP/9538 DP2  (AN-Min 218-7)</w:t>
            </w:r>
            <w:proofErr w:type="spellEnd"/>
          </w:p>
        </w:tc>
      </w:tr>
    </w:tbl>
    <w:p w:rsidRPr="00F8633B" w:rsidR="0087397C" w:rsidP="00AD6DD4" w:rsidRDefault="0087397C" w14:paraId="7C75B58F" w14:textId="77777777">
      <w:pPr>
        <w:rPr>
          <w:color w:val="B8CCE4" w:themeColor="accent1" w:themeTint="66"/>
        </w:rPr>
      </w:pPr>
    </w:p>
    <w:sectPr w:rsidRPr="00F8633B" w:rsidR="0087397C" w:rsidSect="0092331C">
      <w:footerReference w:type="default" r:id="rId12"/>
      <w:pgSz w:w="15840" w:h="12240" w:orient="landscape" w:code="1"/>
      <w:pgMar w:top="426" w:right="1418" w:bottom="709" w:left="1418" w:header="430"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A22C" w14:textId="77777777" w:rsidR="000F0A55" w:rsidRDefault="000F0A55" w:rsidP="004D3927">
      <w:pPr>
        <w:spacing w:after="0" w:line="240" w:lineRule="auto"/>
      </w:pPr>
      <w:r>
        <w:separator/>
      </w:r>
    </w:p>
  </w:endnote>
  <w:endnote w:type="continuationSeparator" w:id="0">
    <w:p w14:paraId="658D7576" w14:textId="77777777" w:rsidR="000F0A55" w:rsidRDefault="000F0A55" w:rsidP="004D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56275"/>
      <w:docPartObj>
        <w:docPartGallery w:val="Page Numbers (Bottom of Page)"/>
        <w:docPartUnique/>
      </w:docPartObj>
    </w:sdtPr>
    <w:sdtEndPr>
      <w:rPr>
        <w:noProof/>
        <w:sz w:val="16"/>
        <w:szCs w:val="16"/>
      </w:rPr>
    </w:sdtEndPr>
    <w:sdtContent>
      <w:p w14:paraId="0FA730A1" w14:textId="77777777" w:rsidR="00AC1D66" w:rsidRPr="00AC1D66" w:rsidRDefault="00AC1D66" w:rsidP="00AC1D66">
        <w:pPr>
          <w:pStyle w:val="Footer"/>
          <w:ind w:right="-766"/>
          <w:jc w:val="right"/>
          <w:rPr>
            <w:sz w:val="16"/>
            <w:szCs w:val="16"/>
          </w:rPr>
        </w:pPr>
        <w:r w:rsidRPr="00AC1D66">
          <w:rPr>
            <w:sz w:val="16"/>
            <w:szCs w:val="16"/>
          </w:rPr>
          <w:fldChar w:fldCharType="begin"/>
        </w:r>
        <w:r w:rsidRPr="00AC1D66">
          <w:rPr>
            <w:sz w:val="16"/>
            <w:szCs w:val="16"/>
          </w:rPr>
          <w:instrText xml:space="preserve"> PAGE   \* MERGEFORMAT </w:instrText>
        </w:r>
        <w:r w:rsidRPr="00AC1D66">
          <w:rPr>
            <w:sz w:val="16"/>
            <w:szCs w:val="16"/>
          </w:rPr>
          <w:fldChar w:fldCharType="separate"/>
        </w:r>
        <w:r w:rsidR="00546B22">
          <w:rPr>
            <w:noProof/>
            <w:sz w:val="16"/>
            <w:szCs w:val="16"/>
          </w:rPr>
          <w:t>1</w:t>
        </w:r>
        <w:r w:rsidRPr="00AC1D66">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3840" w14:textId="77777777" w:rsidR="000F0A55" w:rsidRDefault="000F0A55" w:rsidP="004D3927">
      <w:pPr>
        <w:spacing w:after="0" w:line="240" w:lineRule="auto"/>
      </w:pPr>
      <w:r>
        <w:separator/>
      </w:r>
    </w:p>
  </w:footnote>
  <w:footnote w:type="continuationSeparator" w:id="0">
    <w:p w14:paraId="36F8566D" w14:textId="77777777" w:rsidR="000F0A55" w:rsidRDefault="000F0A55" w:rsidP="004D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967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393571"/>
    <w:multiLevelType w:val="hybridMultilevel"/>
    <w:tmpl w:val="B2A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3821"/>
    <w:multiLevelType w:val="hybridMultilevel"/>
    <w:tmpl w:val="2C66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6F2F6D"/>
    <w:multiLevelType w:val="hybridMultilevel"/>
    <w:tmpl w:val="27C2BCAE"/>
    <w:lvl w:ilvl="0" w:tplc="442A4D40">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80D78"/>
    <w:multiLevelType w:val="hybridMultilevel"/>
    <w:tmpl w:val="91CCD75A"/>
    <w:lvl w:ilvl="0" w:tplc="DEBA472A">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E0"/>
    <w:rsid w:val="00003567"/>
    <w:rsid w:val="000042B9"/>
    <w:rsid w:val="00010557"/>
    <w:rsid w:val="00013293"/>
    <w:rsid w:val="00013AE3"/>
    <w:rsid w:val="0001510C"/>
    <w:rsid w:val="00016101"/>
    <w:rsid w:val="0002098C"/>
    <w:rsid w:val="000232D6"/>
    <w:rsid w:val="00027B89"/>
    <w:rsid w:val="00032891"/>
    <w:rsid w:val="00037CDD"/>
    <w:rsid w:val="00043685"/>
    <w:rsid w:val="00071510"/>
    <w:rsid w:val="00073022"/>
    <w:rsid w:val="00090E2B"/>
    <w:rsid w:val="000979B8"/>
    <w:rsid w:val="000A42B7"/>
    <w:rsid w:val="000C73B0"/>
    <w:rsid w:val="000D3BBB"/>
    <w:rsid w:val="000E0453"/>
    <w:rsid w:val="000E28EF"/>
    <w:rsid w:val="000E4848"/>
    <w:rsid w:val="000F0A55"/>
    <w:rsid w:val="000F58CE"/>
    <w:rsid w:val="000F5D76"/>
    <w:rsid w:val="001126E1"/>
    <w:rsid w:val="001422BC"/>
    <w:rsid w:val="00147104"/>
    <w:rsid w:val="00154698"/>
    <w:rsid w:val="00155262"/>
    <w:rsid w:val="001926BD"/>
    <w:rsid w:val="0019337D"/>
    <w:rsid w:val="00195D2D"/>
    <w:rsid w:val="001977AA"/>
    <w:rsid w:val="001B2EBB"/>
    <w:rsid w:val="001B5476"/>
    <w:rsid w:val="001B6CA5"/>
    <w:rsid w:val="001C57B7"/>
    <w:rsid w:val="001D30DD"/>
    <w:rsid w:val="001D43EC"/>
    <w:rsid w:val="001E13A7"/>
    <w:rsid w:val="001F47F1"/>
    <w:rsid w:val="001F513C"/>
    <w:rsid w:val="00202D79"/>
    <w:rsid w:val="0022364C"/>
    <w:rsid w:val="002344AE"/>
    <w:rsid w:val="00241D8F"/>
    <w:rsid w:val="002437EC"/>
    <w:rsid w:val="00255F89"/>
    <w:rsid w:val="002707B6"/>
    <w:rsid w:val="00273FE5"/>
    <w:rsid w:val="00283858"/>
    <w:rsid w:val="002960E9"/>
    <w:rsid w:val="002A7A3E"/>
    <w:rsid w:val="002B3256"/>
    <w:rsid w:val="002B69D6"/>
    <w:rsid w:val="002C02D9"/>
    <w:rsid w:val="002D18E3"/>
    <w:rsid w:val="002E1734"/>
    <w:rsid w:val="00302C67"/>
    <w:rsid w:val="00305008"/>
    <w:rsid w:val="0030775D"/>
    <w:rsid w:val="003124AF"/>
    <w:rsid w:val="00313019"/>
    <w:rsid w:val="00313D27"/>
    <w:rsid w:val="003153E4"/>
    <w:rsid w:val="003222E0"/>
    <w:rsid w:val="00336AE0"/>
    <w:rsid w:val="003406C7"/>
    <w:rsid w:val="00350479"/>
    <w:rsid w:val="00355CF4"/>
    <w:rsid w:val="00356904"/>
    <w:rsid w:val="00360032"/>
    <w:rsid w:val="003648A7"/>
    <w:rsid w:val="003710C4"/>
    <w:rsid w:val="00376640"/>
    <w:rsid w:val="00383DDF"/>
    <w:rsid w:val="00385063"/>
    <w:rsid w:val="003879E1"/>
    <w:rsid w:val="00394D93"/>
    <w:rsid w:val="00395F3C"/>
    <w:rsid w:val="003B1B3E"/>
    <w:rsid w:val="003B3984"/>
    <w:rsid w:val="003C2935"/>
    <w:rsid w:val="003C7458"/>
    <w:rsid w:val="003D3BEE"/>
    <w:rsid w:val="003E286F"/>
    <w:rsid w:val="003E36FD"/>
    <w:rsid w:val="003E3D22"/>
    <w:rsid w:val="003E5E07"/>
    <w:rsid w:val="003F1D8D"/>
    <w:rsid w:val="00400F82"/>
    <w:rsid w:val="00401639"/>
    <w:rsid w:val="00401804"/>
    <w:rsid w:val="0040277F"/>
    <w:rsid w:val="00402C08"/>
    <w:rsid w:val="00405365"/>
    <w:rsid w:val="004243CA"/>
    <w:rsid w:val="00425600"/>
    <w:rsid w:val="0042797C"/>
    <w:rsid w:val="004308BC"/>
    <w:rsid w:val="00431C1B"/>
    <w:rsid w:val="00436E09"/>
    <w:rsid w:val="004478E1"/>
    <w:rsid w:val="00461A7B"/>
    <w:rsid w:val="00463C5D"/>
    <w:rsid w:val="0047021E"/>
    <w:rsid w:val="004720A7"/>
    <w:rsid w:val="004736D3"/>
    <w:rsid w:val="00480089"/>
    <w:rsid w:val="00490990"/>
    <w:rsid w:val="00491D55"/>
    <w:rsid w:val="004932B5"/>
    <w:rsid w:val="004B2D00"/>
    <w:rsid w:val="004B4B22"/>
    <w:rsid w:val="004C18E6"/>
    <w:rsid w:val="004C6D0B"/>
    <w:rsid w:val="004D370F"/>
    <w:rsid w:val="004D3927"/>
    <w:rsid w:val="004E2653"/>
    <w:rsid w:val="004E43AC"/>
    <w:rsid w:val="004E4C7F"/>
    <w:rsid w:val="004F10AF"/>
    <w:rsid w:val="004F32ED"/>
    <w:rsid w:val="00523120"/>
    <w:rsid w:val="00531266"/>
    <w:rsid w:val="00534AB2"/>
    <w:rsid w:val="00546B22"/>
    <w:rsid w:val="00557108"/>
    <w:rsid w:val="00561646"/>
    <w:rsid w:val="00564988"/>
    <w:rsid w:val="005741F8"/>
    <w:rsid w:val="0057730E"/>
    <w:rsid w:val="005803AE"/>
    <w:rsid w:val="005916A3"/>
    <w:rsid w:val="005C4697"/>
    <w:rsid w:val="005E04B1"/>
    <w:rsid w:val="005F19EF"/>
    <w:rsid w:val="005F441D"/>
    <w:rsid w:val="00610DD9"/>
    <w:rsid w:val="00617BC0"/>
    <w:rsid w:val="006250F9"/>
    <w:rsid w:val="00632CC2"/>
    <w:rsid w:val="00635B4A"/>
    <w:rsid w:val="00635F3B"/>
    <w:rsid w:val="00655B22"/>
    <w:rsid w:val="006729FC"/>
    <w:rsid w:val="00680A87"/>
    <w:rsid w:val="00687934"/>
    <w:rsid w:val="006A7AD3"/>
    <w:rsid w:val="006C366D"/>
    <w:rsid w:val="006C56A8"/>
    <w:rsid w:val="006D4142"/>
    <w:rsid w:val="006D7504"/>
    <w:rsid w:val="006E4EA1"/>
    <w:rsid w:val="006E6813"/>
    <w:rsid w:val="006E71E0"/>
    <w:rsid w:val="006F1262"/>
    <w:rsid w:val="006F779D"/>
    <w:rsid w:val="00721D2C"/>
    <w:rsid w:val="0072410C"/>
    <w:rsid w:val="00734137"/>
    <w:rsid w:val="00735F0C"/>
    <w:rsid w:val="00761986"/>
    <w:rsid w:val="00763F8D"/>
    <w:rsid w:val="00767986"/>
    <w:rsid w:val="007765A7"/>
    <w:rsid w:val="0078221D"/>
    <w:rsid w:val="007866E5"/>
    <w:rsid w:val="0079770B"/>
    <w:rsid w:val="00797F18"/>
    <w:rsid w:val="007C21C0"/>
    <w:rsid w:val="007C7571"/>
    <w:rsid w:val="007F0F68"/>
    <w:rsid w:val="0080513F"/>
    <w:rsid w:val="0083144E"/>
    <w:rsid w:val="008331A8"/>
    <w:rsid w:val="00851630"/>
    <w:rsid w:val="00851977"/>
    <w:rsid w:val="00857E7D"/>
    <w:rsid w:val="0087397C"/>
    <w:rsid w:val="008936E5"/>
    <w:rsid w:val="00897A3D"/>
    <w:rsid w:val="008A2280"/>
    <w:rsid w:val="008A2B33"/>
    <w:rsid w:val="008D605C"/>
    <w:rsid w:val="008E2692"/>
    <w:rsid w:val="008E7484"/>
    <w:rsid w:val="00903DC3"/>
    <w:rsid w:val="0092331C"/>
    <w:rsid w:val="00923F02"/>
    <w:rsid w:val="009255B6"/>
    <w:rsid w:val="00925921"/>
    <w:rsid w:val="00927538"/>
    <w:rsid w:val="00931B52"/>
    <w:rsid w:val="0094218A"/>
    <w:rsid w:val="00946549"/>
    <w:rsid w:val="00957A6B"/>
    <w:rsid w:val="00974313"/>
    <w:rsid w:val="0098346D"/>
    <w:rsid w:val="009A2585"/>
    <w:rsid w:val="009A34D4"/>
    <w:rsid w:val="009B0F30"/>
    <w:rsid w:val="009C3B43"/>
    <w:rsid w:val="009C5AB9"/>
    <w:rsid w:val="009D206C"/>
    <w:rsid w:val="009E637A"/>
    <w:rsid w:val="009F01B5"/>
    <w:rsid w:val="00A03D99"/>
    <w:rsid w:val="00A0638B"/>
    <w:rsid w:val="00A10304"/>
    <w:rsid w:val="00A255FD"/>
    <w:rsid w:val="00A4208B"/>
    <w:rsid w:val="00A4282E"/>
    <w:rsid w:val="00A447B2"/>
    <w:rsid w:val="00A449F3"/>
    <w:rsid w:val="00A50479"/>
    <w:rsid w:val="00A5333A"/>
    <w:rsid w:val="00A667AE"/>
    <w:rsid w:val="00A67DAC"/>
    <w:rsid w:val="00A73B88"/>
    <w:rsid w:val="00A778D0"/>
    <w:rsid w:val="00A85B73"/>
    <w:rsid w:val="00A933E9"/>
    <w:rsid w:val="00A9695A"/>
    <w:rsid w:val="00AA654D"/>
    <w:rsid w:val="00AB4E85"/>
    <w:rsid w:val="00AC033F"/>
    <w:rsid w:val="00AC1D66"/>
    <w:rsid w:val="00AD6DD4"/>
    <w:rsid w:val="00AF2F0F"/>
    <w:rsid w:val="00AF3C93"/>
    <w:rsid w:val="00B01256"/>
    <w:rsid w:val="00B051FA"/>
    <w:rsid w:val="00B137F9"/>
    <w:rsid w:val="00B14626"/>
    <w:rsid w:val="00B157EC"/>
    <w:rsid w:val="00B165C0"/>
    <w:rsid w:val="00B30625"/>
    <w:rsid w:val="00B53A99"/>
    <w:rsid w:val="00B54DC4"/>
    <w:rsid w:val="00B55AB9"/>
    <w:rsid w:val="00B56539"/>
    <w:rsid w:val="00BB21BE"/>
    <w:rsid w:val="00BB76CB"/>
    <w:rsid w:val="00BC3A85"/>
    <w:rsid w:val="00BD66E7"/>
    <w:rsid w:val="00BE6296"/>
    <w:rsid w:val="00BF1B55"/>
    <w:rsid w:val="00BF5AF6"/>
    <w:rsid w:val="00C122E4"/>
    <w:rsid w:val="00C20CC6"/>
    <w:rsid w:val="00C3356F"/>
    <w:rsid w:val="00C34ECE"/>
    <w:rsid w:val="00C61DA7"/>
    <w:rsid w:val="00C62094"/>
    <w:rsid w:val="00C708F3"/>
    <w:rsid w:val="00C82D25"/>
    <w:rsid w:val="00C863BB"/>
    <w:rsid w:val="00CA3D46"/>
    <w:rsid w:val="00CB6C0B"/>
    <w:rsid w:val="00CC58D8"/>
    <w:rsid w:val="00CC7F06"/>
    <w:rsid w:val="00CE3067"/>
    <w:rsid w:val="00D1134A"/>
    <w:rsid w:val="00D13078"/>
    <w:rsid w:val="00D13200"/>
    <w:rsid w:val="00D16919"/>
    <w:rsid w:val="00D22345"/>
    <w:rsid w:val="00D2395F"/>
    <w:rsid w:val="00D313C1"/>
    <w:rsid w:val="00D313D6"/>
    <w:rsid w:val="00D34C56"/>
    <w:rsid w:val="00D35764"/>
    <w:rsid w:val="00D36675"/>
    <w:rsid w:val="00D61249"/>
    <w:rsid w:val="00D6168C"/>
    <w:rsid w:val="00D62301"/>
    <w:rsid w:val="00D64357"/>
    <w:rsid w:val="00D70E85"/>
    <w:rsid w:val="00D71872"/>
    <w:rsid w:val="00D73A70"/>
    <w:rsid w:val="00D864BB"/>
    <w:rsid w:val="00DA2322"/>
    <w:rsid w:val="00DB38FA"/>
    <w:rsid w:val="00DB416B"/>
    <w:rsid w:val="00E0021F"/>
    <w:rsid w:val="00E00AF1"/>
    <w:rsid w:val="00E02614"/>
    <w:rsid w:val="00E02AB1"/>
    <w:rsid w:val="00E03998"/>
    <w:rsid w:val="00E0710D"/>
    <w:rsid w:val="00E0729F"/>
    <w:rsid w:val="00E10735"/>
    <w:rsid w:val="00E16D16"/>
    <w:rsid w:val="00E21B46"/>
    <w:rsid w:val="00E30455"/>
    <w:rsid w:val="00E52C92"/>
    <w:rsid w:val="00E67E9C"/>
    <w:rsid w:val="00E84766"/>
    <w:rsid w:val="00E85D90"/>
    <w:rsid w:val="00E87187"/>
    <w:rsid w:val="00E9556F"/>
    <w:rsid w:val="00E95EC4"/>
    <w:rsid w:val="00EA1F08"/>
    <w:rsid w:val="00EA3A0C"/>
    <w:rsid w:val="00EB1BE2"/>
    <w:rsid w:val="00EB6BAC"/>
    <w:rsid w:val="00EC6ADB"/>
    <w:rsid w:val="00ED73D6"/>
    <w:rsid w:val="00EE209A"/>
    <w:rsid w:val="00F070E7"/>
    <w:rsid w:val="00F124DD"/>
    <w:rsid w:val="00F12F19"/>
    <w:rsid w:val="00F21C0D"/>
    <w:rsid w:val="00F26C44"/>
    <w:rsid w:val="00F2747F"/>
    <w:rsid w:val="00F30477"/>
    <w:rsid w:val="00F436F7"/>
    <w:rsid w:val="00F44635"/>
    <w:rsid w:val="00F605BF"/>
    <w:rsid w:val="00F7098C"/>
    <w:rsid w:val="00F8633B"/>
    <w:rsid w:val="00F875AA"/>
    <w:rsid w:val="00F901CB"/>
    <w:rsid w:val="00F954EB"/>
    <w:rsid w:val="00F96E61"/>
    <w:rsid w:val="00F976FA"/>
    <w:rsid w:val="00FB0C08"/>
    <w:rsid w:val="00FB307D"/>
    <w:rsid w:val="00FB5A0D"/>
    <w:rsid w:val="00FC0D2F"/>
    <w:rsid w:val="00FD35D9"/>
    <w:rsid w:val="00FD7E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C5E2F2"/>
  <w15:docId w15:val="{EA4DF1E1-6247-4FBF-ACDC-E8E7B1AA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27"/>
    <w:pPr>
      <w:tabs>
        <w:tab w:val="center" w:pos="4513"/>
        <w:tab w:val="right" w:pos="9026"/>
      </w:tabs>
    </w:pPr>
  </w:style>
  <w:style w:type="character" w:customStyle="1" w:styleId="HeaderChar">
    <w:name w:val="Header Char"/>
    <w:link w:val="Header"/>
    <w:uiPriority w:val="99"/>
    <w:rsid w:val="004D3927"/>
    <w:rPr>
      <w:sz w:val="22"/>
      <w:szCs w:val="22"/>
      <w:lang w:eastAsia="en-US"/>
    </w:rPr>
  </w:style>
  <w:style w:type="paragraph" w:styleId="Footer">
    <w:name w:val="footer"/>
    <w:basedOn w:val="Normal"/>
    <w:link w:val="FooterChar"/>
    <w:uiPriority w:val="99"/>
    <w:unhideWhenUsed/>
    <w:rsid w:val="004D3927"/>
    <w:pPr>
      <w:tabs>
        <w:tab w:val="center" w:pos="4513"/>
        <w:tab w:val="right" w:pos="9026"/>
      </w:tabs>
    </w:pPr>
  </w:style>
  <w:style w:type="character" w:customStyle="1" w:styleId="FooterChar">
    <w:name w:val="Footer Char"/>
    <w:link w:val="Footer"/>
    <w:uiPriority w:val="99"/>
    <w:rsid w:val="004D3927"/>
    <w:rPr>
      <w:sz w:val="22"/>
      <w:szCs w:val="22"/>
      <w:lang w:eastAsia="en-US"/>
    </w:rPr>
  </w:style>
  <w:style w:type="paragraph" w:styleId="BalloonText">
    <w:name w:val="Balloon Text"/>
    <w:basedOn w:val="Normal"/>
    <w:link w:val="BalloonTextChar"/>
    <w:uiPriority w:val="99"/>
    <w:semiHidden/>
    <w:unhideWhenUsed/>
    <w:rsid w:val="00A778D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78D0"/>
    <w:rPr>
      <w:rFonts w:ascii="Tahoma" w:hAnsi="Tahoma" w:cs="Tahoma"/>
      <w:sz w:val="16"/>
      <w:szCs w:val="16"/>
      <w:lang w:eastAsia="en-US"/>
    </w:rPr>
  </w:style>
  <w:style w:type="character" w:styleId="CommentReference">
    <w:name w:val="annotation reference"/>
    <w:uiPriority w:val="99"/>
    <w:semiHidden/>
    <w:unhideWhenUsed/>
    <w:rsid w:val="001B2EBB"/>
    <w:rPr>
      <w:sz w:val="16"/>
      <w:szCs w:val="16"/>
    </w:rPr>
  </w:style>
  <w:style w:type="paragraph" w:styleId="CommentText">
    <w:name w:val="annotation text"/>
    <w:basedOn w:val="Normal"/>
    <w:link w:val="CommentTextChar"/>
    <w:uiPriority w:val="99"/>
    <w:semiHidden/>
    <w:unhideWhenUsed/>
    <w:rsid w:val="001B2EBB"/>
    <w:pPr>
      <w:spacing w:after="0" w:line="240" w:lineRule="auto"/>
    </w:pPr>
    <w:rPr>
      <w:rFonts w:ascii="Arial" w:eastAsia="Times New Roman" w:hAnsi="Arial"/>
      <w:noProof/>
      <w:sz w:val="20"/>
      <w:szCs w:val="20"/>
      <w:lang w:val="en-US"/>
    </w:rPr>
  </w:style>
  <w:style w:type="character" w:customStyle="1" w:styleId="CommentTextChar">
    <w:name w:val="Comment Text Char"/>
    <w:link w:val="CommentText"/>
    <w:uiPriority w:val="99"/>
    <w:semiHidden/>
    <w:rsid w:val="001B2EBB"/>
    <w:rPr>
      <w:rFonts w:ascii="Arial" w:eastAsia="Times New Roman" w:hAnsi="Arial"/>
      <w:noProof/>
      <w:lang w:val="en-US"/>
    </w:rPr>
  </w:style>
  <w:style w:type="character" w:styleId="Hyperlink">
    <w:name w:val="Hyperlink"/>
    <w:basedOn w:val="DefaultParagraphFont"/>
    <w:uiPriority w:val="99"/>
    <w:unhideWhenUsed/>
    <w:rsid w:val="001B6CA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3144E"/>
    <w:pPr>
      <w:spacing w:after="200"/>
    </w:pPr>
    <w:rPr>
      <w:rFonts w:ascii="Calibri" w:eastAsia="Calibri" w:hAnsi="Calibri"/>
      <w:b/>
      <w:bCs/>
      <w:noProof w:val="0"/>
      <w:lang w:val="en-GB"/>
    </w:rPr>
  </w:style>
  <w:style w:type="character" w:customStyle="1" w:styleId="CommentSubjectChar">
    <w:name w:val="Comment Subject Char"/>
    <w:basedOn w:val="CommentTextChar"/>
    <w:link w:val="CommentSubject"/>
    <w:uiPriority w:val="99"/>
    <w:semiHidden/>
    <w:rsid w:val="0083144E"/>
    <w:rPr>
      <w:rFonts w:ascii="Arial" w:eastAsia="Times New Roman" w:hAnsi="Arial"/>
      <w:b/>
      <w:bCs/>
      <w:noProof/>
      <w:lang w:val="en-US" w:eastAsia="en-US"/>
    </w:rPr>
  </w:style>
  <w:style w:type="paragraph" w:customStyle="1" w:styleId="TableParagraph">
    <w:name w:val="Table Paragraph"/>
    <w:basedOn w:val="Normal"/>
    <w:uiPriority w:val="1"/>
    <w:qFormat/>
    <w:rsid w:val="008A2280"/>
    <w:pPr>
      <w:widowControl w:val="0"/>
      <w:spacing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01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Notes0 xmlns="71c4ed83-7e6b-4757-b7cc-250bebff916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6B6812349DC4986ACF4E9DCBEA7A7" ma:contentTypeVersion="2" ma:contentTypeDescription="Create a new document." ma:contentTypeScope="" ma:versionID="9e94d19eb70529dea729b4b4218c54bb">
  <xsd:schema xmlns:xsd="http://www.w3.org/2001/XMLSchema" xmlns:xs="http://www.w3.org/2001/XMLSchema" xmlns:p="http://schemas.microsoft.com/office/2006/metadata/properties" xmlns:ns1="http://schemas.microsoft.com/sharepoint/v3" xmlns:ns2="71c4ed83-7e6b-4757-b7cc-250bebff9163" targetNamespace="http://schemas.microsoft.com/office/2006/metadata/properties" ma:root="true" ma:fieldsID="3a8d62b1cce2d229ed6cde807dc74fd4" ns1:_="" ns2:_="">
    <xsd:import namespace="http://schemas.microsoft.com/sharepoint/v3"/>
    <xsd:import namespace="71c4ed83-7e6b-4757-b7cc-250bebff9163"/>
    <xsd:element name="properties">
      <xsd:complexType>
        <xsd:sequence>
          <xsd:element name="documentManagement">
            <xsd:complexType>
              <xsd:all>
                <xsd:element ref="ns1:PublishingStartDate" minOccurs="0"/>
                <xsd:element ref="ns1:PublishingExpiration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4ed83-7e6b-4757-b7cc-250bebff9163" elementFormDefault="qualified">
    <xsd:import namespace="http://schemas.microsoft.com/office/2006/documentManagement/types"/>
    <xsd:import namespace="http://schemas.microsoft.com/office/infopath/2007/PartnerControls"/>
    <xsd:element name="Notes0" ma:index="10"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0B929B-3839-43C4-9855-C34BA9A1DCEB}">
  <ds:schemaRefs>
    <ds:schemaRef ds:uri="http://schemas.microsoft.com/sharepoint/v3/contenttype/forms"/>
  </ds:schemaRefs>
</ds:datastoreItem>
</file>

<file path=customXml/itemProps2.xml><?xml version="1.0" encoding="utf-8"?>
<ds:datastoreItem xmlns:ds="http://schemas.openxmlformats.org/officeDocument/2006/customXml" ds:itemID="{3BFD7B50-F319-487F-B4A0-875A68F176EA}">
  <ds:schemaRefs>
    <ds:schemaRef ds:uri="http://schemas.microsoft.com/office/2006/metadata/properties"/>
    <ds:schemaRef ds:uri="f0b17a0b-948f-4346-b58a-767789e1e183"/>
  </ds:schemaRefs>
</ds:datastoreItem>
</file>

<file path=customXml/itemProps3.xml><?xml version="1.0" encoding="utf-8"?>
<ds:datastoreItem xmlns:ds="http://schemas.openxmlformats.org/officeDocument/2006/customXml" ds:itemID="{C7E31652-6A69-416C-9408-E1ED92865E0C}"/>
</file>

<file path=customXml/itemProps4.xml><?xml version="1.0" encoding="utf-8"?>
<ds:datastoreItem xmlns:ds="http://schemas.openxmlformats.org/officeDocument/2006/customXml" ds:itemID="{AC9816A9-BE14-4763-B8DF-9208B50996DC}">
  <ds:schemaRefs>
    <ds:schemaRef ds:uri="http://schemas.openxmlformats.org/officeDocument/2006/bibliography"/>
  </ds:schemaRefs>
</ds:datastoreItem>
</file>

<file path=customXml/itemProps5.xml><?xml version="1.0" encoding="utf-8"?>
<ds:datastoreItem xmlns:ds="http://schemas.openxmlformats.org/officeDocument/2006/customXml" ds:itemID="{9C5351B4-86F0-4C05-98D8-568A9AC271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dc:creator>
  <cp:lastModifiedBy>Hanna Jenno</cp:lastModifiedBy>
  <cp:revision>4</cp:revision>
  <cp:lastPrinted>2013-11-05T14:52:00Z</cp:lastPrinted>
  <dcterms:created xsi:type="dcterms:W3CDTF">2021-04-13T17:43:00Z</dcterms:created>
  <dcterms:modified xsi:type="dcterms:W3CDTF">2021-04-13T20:28:00Z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0x010100B826B6812349DC4986ACF4E9DCBEA7A7</vt:lpwstr>
  </property>
</Properties>
</file>