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5580F" w14:textId="77777777" w:rsidR="00261AC4" w:rsidRPr="00261AC4" w:rsidRDefault="00261AC4" w:rsidP="00261AC4">
      <w:pPr>
        <w:jc w:val="center"/>
        <w:rPr>
          <w:rFonts w:ascii="Arial" w:eastAsia="Calibri" w:hAnsi="Arial" w:cs="Arial"/>
          <w:b/>
          <w:noProof/>
          <w:color w:val="003366"/>
          <w:kern w:val="2"/>
          <w:sz w:val="72"/>
          <w:lang w:val="en-GB"/>
          <w14:ligatures w14:val="standardContextual"/>
        </w:rPr>
      </w:pPr>
      <w:r w:rsidRPr="00261AC4">
        <w:rPr>
          <w:rFonts w:ascii="Arial" w:eastAsia="Calibri" w:hAnsi="Arial" w:cs="Arial"/>
          <w:b/>
          <w:noProof/>
          <w:color w:val="003366"/>
          <w:kern w:val="2"/>
          <w:sz w:val="72"/>
          <w:lang w:val="en-GB"/>
          <w14:ligatures w14:val="standardContextual"/>
        </w:rPr>
        <w:t>Quality Management System (QMS)</w:t>
      </w:r>
    </w:p>
    <w:p w14:paraId="73601DCC" w14:textId="77777777" w:rsidR="00261AC4" w:rsidRPr="00261AC4" w:rsidRDefault="00261AC4" w:rsidP="00261AC4">
      <w:pPr>
        <w:jc w:val="center"/>
        <w:rPr>
          <w:rFonts w:ascii="Arial" w:eastAsia="Calibri" w:hAnsi="Arial" w:cs="Arial"/>
          <w:b/>
          <w:noProof/>
          <w:color w:val="003366"/>
          <w:kern w:val="2"/>
          <w:sz w:val="72"/>
          <w:lang w:val="en-GB"/>
          <w14:ligatures w14:val="standardContextual"/>
        </w:rPr>
      </w:pPr>
      <w:r w:rsidRPr="00261AC4">
        <w:rPr>
          <w:rFonts w:ascii="Arial" w:eastAsia="Calibri" w:hAnsi="Arial" w:cs="Arial"/>
          <w:b/>
          <w:noProof/>
          <w:color w:val="003366"/>
          <w:kern w:val="2"/>
          <w:sz w:val="72"/>
          <w:lang w:val="en-GB"/>
          <w14:ligatures w14:val="standardContextual"/>
        </w:rPr>
        <w:t>Assessment Tool</w:t>
      </w:r>
    </w:p>
    <w:p w14:paraId="49641FF5" w14:textId="77777777" w:rsidR="00261AC4" w:rsidRPr="00261AC4" w:rsidRDefault="00261AC4" w:rsidP="00261AC4">
      <w:pPr>
        <w:jc w:val="center"/>
        <w:rPr>
          <w:rFonts w:ascii="Arial" w:eastAsia="Calibri" w:hAnsi="Arial" w:cs="Arial"/>
          <w:kern w:val="2"/>
          <w:sz w:val="40"/>
          <w:szCs w:val="40"/>
          <w:lang w:val="en-GB"/>
          <w14:ligatures w14:val="standardContextual"/>
        </w:rPr>
      </w:pPr>
    </w:p>
    <w:p w14:paraId="212AD5CB" w14:textId="77777777" w:rsidR="00261AC4" w:rsidRPr="00261AC4" w:rsidRDefault="00261AC4" w:rsidP="00261AC4">
      <w:pPr>
        <w:jc w:val="center"/>
        <w:rPr>
          <w:rFonts w:ascii="Arial" w:eastAsia="Calibri" w:hAnsi="Arial" w:cs="Arial"/>
          <w:kern w:val="2"/>
          <w:sz w:val="40"/>
          <w:szCs w:val="40"/>
          <w:lang w:val="en-GB"/>
          <w14:ligatures w14:val="standardContextual"/>
        </w:rPr>
      </w:pPr>
      <w:r w:rsidRPr="00261AC4">
        <w:rPr>
          <w:rFonts w:ascii="Arial" w:eastAsia="Calibri" w:hAnsi="Arial" w:cs="Arial"/>
          <w:kern w:val="2"/>
          <w:sz w:val="40"/>
          <w:szCs w:val="40"/>
          <w:lang w:val="en-GB"/>
          <w14:ligatures w14:val="standardContextual"/>
        </w:rPr>
        <w:t>Quality Management System Evaluation Tool</w:t>
      </w:r>
    </w:p>
    <w:p w14:paraId="035893C8" w14:textId="77777777" w:rsidR="00261AC4" w:rsidRPr="00261AC4" w:rsidRDefault="00261AC4" w:rsidP="00261AC4">
      <w:pPr>
        <w:jc w:val="center"/>
        <w:rPr>
          <w:rFonts w:ascii="Arial" w:eastAsia="Calibri" w:hAnsi="Arial" w:cs="Arial"/>
          <w:kern w:val="2"/>
          <w:sz w:val="40"/>
          <w:szCs w:val="40"/>
          <w:lang w:val="en-GB"/>
          <w14:ligatures w14:val="standardContextual"/>
        </w:rPr>
      </w:pPr>
    </w:p>
    <w:tbl>
      <w:tblPr>
        <w:tblStyle w:val="TableGrid1"/>
        <w:tblW w:w="0" w:type="auto"/>
        <w:tblLook w:val="04A0" w:firstRow="1" w:lastRow="0" w:firstColumn="1" w:lastColumn="0" w:noHBand="0" w:noVBand="1"/>
      </w:tblPr>
      <w:tblGrid>
        <w:gridCol w:w="6478"/>
        <w:gridCol w:w="6472"/>
      </w:tblGrid>
      <w:tr w:rsidR="00261AC4" w:rsidRPr="00261AC4" w14:paraId="32D2C6FF" w14:textId="77777777" w:rsidTr="00D200DD">
        <w:tc>
          <w:tcPr>
            <w:tcW w:w="6974" w:type="dxa"/>
          </w:tcPr>
          <w:p w14:paraId="782A1A9F" w14:textId="77777777" w:rsidR="00261AC4" w:rsidRPr="00261AC4" w:rsidRDefault="00261AC4" w:rsidP="00261AC4">
            <w:pPr>
              <w:rPr>
                <w:rFonts w:ascii="Arial" w:eastAsia="Calibri" w:hAnsi="Arial" w:cs="Arial"/>
                <w:sz w:val="24"/>
                <w:szCs w:val="24"/>
              </w:rPr>
            </w:pPr>
            <w:r w:rsidRPr="00261AC4">
              <w:rPr>
                <w:rFonts w:ascii="Arial" w:eastAsia="Calibri" w:hAnsi="Arial" w:cs="Arial"/>
                <w:sz w:val="24"/>
                <w:szCs w:val="24"/>
              </w:rPr>
              <w:t>State Authority:</w:t>
            </w:r>
          </w:p>
          <w:p w14:paraId="024C4418" w14:textId="77777777" w:rsidR="00261AC4" w:rsidRPr="00261AC4" w:rsidRDefault="00261AC4" w:rsidP="00261AC4">
            <w:pPr>
              <w:rPr>
                <w:rFonts w:ascii="Arial" w:eastAsia="Calibri" w:hAnsi="Arial" w:cs="Arial"/>
                <w:sz w:val="24"/>
                <w:szCs w:val="24"/>
              </w:rPr>
            </w:pPr>
          </w:p>
          <w:p w14:paraId="42DD09C9" w14:textId="77777777" w:rsidR="00261AC4" w:rsidRPr="00261AC4" w:rsidRDefault="00261AC4" w:rsidP="00261AC4">
            <w:pPr>
              <w:rPr>
                <w:rFonts w:ascii="Arial" w:eastAsia="Calibri" w:hAnsi="Arial" w:cs="Arial"/>
                <w:sz w:val="24"/>
                <w:szCs w:val="24"/>
              </w:rPr>
            </w:pPr>
          </w:p>
          <w:p w14:paraId="34CD3F49" w14:textId="77777777" w:rsidR="00261AC4" w:rsidRPr="00261AC4" w:rsidRDefault="00261AC4" w:rsidP="00261AC4">
            <w:pPr>
              <w:rPr>
                <w:rFonts w:ascii="Arial" w:eastAsia="Calibri" w:hAnsi="Arial" w:cs="Arial"/>
                <w:sz w:val="24"/>
                <w:szCs w:val="24"/>
              </w:rPr>
            </w:pPr>
          </w:p>
        </w:tc>
        <w:tc>
          <w:tcPr>
            <w:tcW w:w="6974" w:type="dxa"/>
          </w:tcPr>
          <w:p w14:paraId="4101A724" w14:textId="77777777" w:rsidR="00261AC4" w:rsidRPr="00261AC4" w:rsidRDefault="00261AC4" w:rsidP="00261AC4">
            <w:pPr>
              <w:rPr>
                <w:rFonts w:ascii="Arial" w:eastAsia="Calibri" w:hAnsi="Arial" w:cs="Arial"/>
                <w:sz w:val="24"/>
                <w:szCs w:val="24"/>
              </w:rPr>
            </w:pPr>
            <w:r w:rsidRPr="00261AC4">
              <w:rPr>
                <w:rFonts w:ascii="Arial" w:eastAsia="Calibri" w:hAnsi="Arial" w:cs="Arial"/>
                <w:sz w:val="24"/>
                <w:szCs w:val="24"/>
              </w:rPr>
              <w:t>Date of Assessment:</w:t>
            </w:r>
          </w:p>
          <w:p w14:paraId="7775DED3" w14:textId="77777777" w:rsidR="00261AC4" w:rsidRPr="00261AC4" w:rsidRDefault="00261AC4" w:rsidP="00261AC4">
            <w:pPr>
              <w:rPr>
                <w:rFonts w:ascii="Arial" w:eastAsia="Calibri" w:hAnsi="Arial" w:cs="Arial"/>
                <w:sz w:val="24"/>
                <w:szCs w:val="24"/>
              </w:rPr>
            </w:pPr>
          </w:p>
          <w:p w14:paraId="7FF2412E" w14:textId="77777777" w:rsidR="00261AC4" w:rsidRPr="00261AC4" w:rsidRDefault="00261AC4" w:rsidP="00261AC4">
            <w:pPr>
              <w:rPr>
                <w:rFonts w:ascii="Arial" w:eastAsia="Calibri" w:hAnsi="Arial" w:cs="Arial"/>
                <w:sz w:val="24"/>
                <w:szCs w:val="24"/>
              </w:rPr>
            </w:pPr>
          </w:p>
          <w:p w14:paraId="0BBB7DB9" w14:textId="77777777" w:rsidR="00261AC4" w:rsidRPr="00261AC4" w:rsidRDefault="00261AC4" w:rsidP="00261AC4">
            <w:pPr>
              <w:rPr>
                <w:rFonts w:ascii="Arial" w:eastAsia="Calibri" w:hAnsi="Arial" w:cs="Arial"/>
                <w:sz w:val="24"/>
                <w:szCs w:val="24"/>
              </w:rPr>
            </w:pPr>
          </w:p>
        </w:tc>
      </w:tr>
      <w:tr w:rsidR="00261AC4" w:rsidRPr="00261AC4" w14:paraId="2C0FF810" w14:textId="77777777" w:rsidTr="00D200DD">
        <w:tc>
          <w:tcPr>
            <w:tcW w:w="6974" w:type="dxa"/>
          </w:tcPr>
          <w:p w14:paraId="5B290598" w14:textId="77777777" w:rsidR="00261AC4" w:rsidRPr="00261AC4" w:rsidRDefault="00261AC4" w:rsidP="00261AC4">
            <w:pPr>
              <w:rPr>
                <w:rFonts w:ascii="Arial" w:eastAsia="Calibri" w:hAnsi="Arial" w:cs="Arial"/>
                <w:sz w:val="24"/>
                <w:szCs w:val="24"/>
              </w:rPr>
            </w:pPr>
            <w:r w:rsidRPr="00261AC4">
              <w:rPr>
                <w:rFonts w:ascii="Arial" w:eastAsia="Calibri" w:hAnsi="Arial" w:cs="Arial"/>
                <w:sz w:val="24"/>
                <w:szCs w:val="24"/>
              </w:rPr>
              <w:t>Organisation:</w:t>
            </w:r>
          </w:p>
          <w:p w14:paraId="4FC873B5" w14:textId="77777777" w:rsidR="00261AC4" w:rsidRPr="00261AC4" w:rsidRDefault="00261AC4" w:rsidP="00261AC4">
            <w:pPr>
              <w:rPr>
                <w:rFonts w:ascii="Arial" w:eastAsia="Calibri" w:hAnsi="Arial" w:cs="Arial"/>
                <w:sz w:val="24"/>
                <w:szCs w:val="24"/>
              </w:rPr>
            </w:pPr>
          </w:p>
          <w:p w14:paraId="580BB846" w14:textId="77777777" w:rsidR="00261AC4" w:rsidRPr="00261AC4" w:rsidRDefault="00261AC4" w:rsidP="00261AC4">
            <w:pPr>
              <w:rPr>
                <w:rFonts w:ascii="Arial" w:eastAsia="Calibri" w:hAnsi="Arial" w:cs="Arial"/>
                <w:sz w:val="24"/>
                <w:szCs w:val="24"/>
              </w:rPr>
            </w:pPr>
          </w:p>
          <w:p w14:paraId="54A9473F" w14:textId="77777777" w:rsidR="00261AC4" w:rsidRPr="00261AC4" w:rsidRDefault="00261AC4" w:rsidP="00261AC4">
            <w:pPr>
              <w:rPr>
                <w:rFonts w:ascii="Arial" w:eastAsia="Calibri" w:hAnsi="Arial" w:cs="Arial"/>
                <w:sz w:val="24"/>
                <w:szCs w:val="24"/>
              </w:rPr>
            </w:pPr>
          </w:p>
        </w:tc>
        <w:tc>
          <w:tcPr>
            <w:tcW w:w="6974" w:type="dxa"/>
          </w:tcPr>
          <w:p w14:paraId="7D1F125A" w14:textId="77777777" w:rsidR="00261AC4" w:rsidRPr="00261AC4" w:rsidRDefault="00261AC4" w:rsidP="00261AC4">
            <w:pPr>
              <w:rPr>
                <w:rFonts w:ascii="Arial" w:eastAsia="Calibri" w:hAnsi="Arial" w:cs="Arial"/>
                <w:sz w:val="24"/>
                <w:szCs w:val="24"/>
              </w:rPr>
            </w:pPr>
            <w:r w:rsidRPr="00261AC4">
              <w:rPr>
                <w:rFonts w:ascii="Arial" w:eastAsia="Calibri" w:hAnsi="Arial" w:cs="Arial"/>
                <w:sz w:val="24"/>
                <w:szCs w:val="24"/>
              </w:rPr>
              <w:t>Approval Reference:</w:t>
            </w:r>
          </w:p>
        </w:tc>
      </w:tr>
      <w:tr w:rsidR="00261AC4" w:rsidRPr="00261AC4" w14:paraId="5D1D1C19" w14:textId="77777777" w:rsidTr="00D200DD">
        <w:tc>
          <w:tcPr>
            <w:tcW w:w="6974" w:type="dxa"/>
          </w:tcPr>
          <w:p w14:paraId="7BAC50E8" w14:textId="77777777" w:rsidR="00261AC4" w:rsidRPr="00261AC4" w:rsidRDefault="00261AC4" w:rsidP="00261AC4">
            <w:pPr>
              <w:rPr>
                <w:rFonts w:ascii="Arial" w:eastAsia="Calibri" w:hAnsi="Arial" w:cs="Arial"/>
                <w:sz w:val="24"/>
                <w:szCs w:val="24"/>
              </w:rPr>
            </w:pPr>
            <w:r w:rsidRPr="00261AC4">
              <w:rPr>
                <w:rFonts w:ascii="Arial" w:eastAsia="Calibri" w:hAnsi="Arial" w:cs="Arial"/>
                <w:sz w:val="24"/>
                <w:szCs w:val="24"/>
              </w:rPr>
              <w:t>Name and Signature:</w:t>
            </w:r>
          </w:p>
          <w:p w14:paraId="1CA8BEFB" w14:textId="77777777" w:rsidR="00261AC4" w:rsidRPr="00261AC4" w:rsidRDefault="00261AC4" w:rsidP="00261AC4">
            <w:pPr>
              <w:rPr>
                <w:rFonts w:ascii="Arial" w:eastAsia="Calibri" w:hAnsi="Arial" w:cs="Arial"/>
                <w:sz w:val="24"/>
                <w:szCs w:val="24"/>
              </w:rPr>
            </w:pPr>
          </w:p>
          <w:p w14:paraId="10B36FD7" w14:textId="77777777" w:rsidR="00261AC4" w:rsidRPr="00261AC4" w:rsidRDefault="00261AC4" w:rsidP="00261AC4">
            <w:pPr>
              <w:rPr>
                <w:rFonts w:ascii="Arial" w:eastAsia="Calibri" w:hAnsi="Arial" w:cs="Arial"/>
                <w:sz w:val="24"/>
                <w:szCs w:val="24"/>
              </w:rPr>
            </w:pPr>
          </w:p>
        </w:tc>
        <w:tc>
          <w:tcPr>
            <w:tcW w:w="6974" w:type="dxa"/>
          </w:tcPr>
          <w:p w14:paraId="4ED6379D" w14:textId="77777777" w:rsidR="00261AC4" w:rsidRPr="00261AC4" w:rsidRDefault="00261AC4" w:rsidP="00261AC4">
            <w:pPr>
              <w:rPr>
                <w:rFonts w:ascii="Arial" w:eastAsia="Calibri" w:hAnsi="Arial" w:cs="Arial"/>
                <w:sz w:val="24"/>
                <w:szCs w:val="24"/>
              </w:rPr>
            </w:pPr>
            <w:r w:rsidRPr="00261AC4">
              <w:rPr>
                <w:rFonts w:ascii="Arial" w:eastAsia="Calibri" w:hAnsi="Arial" w:cs="Arial"/>
                <w:sz w:val="24"/>
                <w:szCs w:val="24"/>
              </w:rPr>
              <w:t>Position:</w:t>
            </w:r>
          </w:p>
          <w:p w14:paraId="0B2057D5" w14:textId="77777777" w:rsidR="00261AC4" w:rsidRPr="00261AC4" w:rsidRDefault="00261AC4" w:rsidP="00261AC4">
            <w:pPr>
              <w:rPr>
                <w:rFonts w:ascii="Arial" w:eastAsia="Calibri" w:hAnsi="Arial" w:cs="Arial"/>
                <w:sz w:val="24"/>
                <w:szCs w:val="24"/>
              </w:rPr>
            </w:pPr>
          </w:p>
          <w:p w14:paraId="72D63907" w14:textId="77777777" w:rsidR="00261AC4" w:rsidRPr="00261AC4" w:rsidRDefault="00261AC4" w:rsidP="00261AC4">
            <w:pPr>
              <w:rPr>
                <w:rFonts w:ascii="Arial" w:eastAsia="Calibri" w:hAnsi="Arial" w:cs="Arial"/>
                <w:sz w:val="24"/>
                <w:szCs w:val="24"/>
              </w:rPr>
            </w:pPr>
          </w:p>
          <w:p w14:paraId="1F56B9A8" w14:textId="77777777" w:rsidR="00261AC4" w:rsidRPr="00261AC4" w:rsidRDefault="00261AC4" w:rsidP="00261AC4">
            <w:pPr>
              <w:rPr>
                <w:rFonts w:ascii="Arial" w:eastAsia="Calibri" w:hAnsi="Arial" w:cs="Arial"/>
                <w:sz w:val="24"/>
                <w:szCs w:val="24"/>
              </w:rPr>
            </w:pPr>
          </w:p>
        </w:tc>
      </w:tr>
    </w:tbl>
    <w:p w14:paraId="40CBE285" w14:textId="77777777" w:rsidR="00261AC4" w:rsidRPr="00261AC4" w:rsidRDefault="00261AC4" w:rsidP="00261AC4">
      <w:pPr>
        <w:tabs>
          <w:tab w:val="left" w:pos="228"/>
        </w:tabs>
        <w:rPr>
          <w:rFonts w:ascii="Arial" w:eastAsia="Calibri" w:hAnsi="Arial" w:cs="Arial"/>
          <w:kern w:val="2"/>
          <w:sz w:val="40"/>
          <w:szCs w:val="40"/>
          <w:lang w:val="en-GB"/>
          <w14:ligatures w14:val="standardContextual"/>
        </w:rPr>
      </w:pPr>
      <w:r w:rsidRPr="00261AC4">
        <w:rPr>
          <w:rFonts w:ascii="Arial" w:eastAsia="Calibri" w:hAnsi="Arial" w:cs="Arial"/>
          <w:kern w:val="2"/>
          <w:sz w:val="40"/>
          <w:szCs w:val="40"/>
          <w:lang w:val="en-GB"/>
          <w14:ligatures w14:val="standardContextual"/>
        </w:rPr>
        <w:tab/>
      </w:r>
    </w:p>
    <w:p w14:paraId="68BDD052" w14:textId="77777777" w:rsidR="00261AC4" w:rsidRPr="00261AC4" w:rsidRDefault="00261AC4" w:rsidP="00261AC4">
      <w:pPr>
        <w:tabs>
          <w:tab w:val="left" w:pos="228"/>
        </w:tabs>
        <w:rPr>
          <w:rFonts w:ascii="Arial" w:eastAsia="Calibri" w:hAnsi="Arial" w:cs="Arial"/>
          <w:kern w:val="2"/>
          <w:sz w:val="20"/>
          <w:szCs w:val="20"/>
          <w:lang w:val="en-GB"/>
          <w14:ligatures w14:val="standardContextual"/>
        </w:rPr>
      </w:pPr>
      <w:r w:rsidRPr="00261AC4">
        <w:rPr>
          <w:rFonts w:ascii="Arial" w:eastAsia="Calibri" w:hAnsi="Arial" w:cs="Arial"/>
          <w:kern w:val="2"/>
          <w:sz w:val="20"/>
          <w:szCs w:val="20"/>
          <w:lang w:val="en-GB"/>
          <w14:ligatures w14:val="standardContextual"/>
        </w:rPr>
        <w:t>To be completed and signed by the Quality Manager or Accountable Manager</w:t>
      </w:r>
    </w:p>
    <w:p w14:paraId="54EDC8FB" w14:textId="77777777" w:rsidR="00261AC4" w:rsidRPr="00261AC4" w:rsidRDefault="00261AC4" w:rsidP="00261AC4">
      <w:pPr>
        <w:tabs>
          <w:tab w:val="left" w:pos="228"/>
        </w:tabs>
        <w:rPr>
          <w:rFonts w:ascii="Arial" w:eastAsia="Calibri" w:hAnsi="Arial" w:cs="Arial"/>
          <w:kern w:val="2"/>
          <w:sz w:val="20"/>
          <w:szCs w:val="20"/>
          <w:lang w:val="en-GB"/>
          <w14:ligatures w14:val="standardContextual"/>
        </w:rPr>
      </w:pPr>
    </w:p>
    <w:sdt>
      <w:sdtPr>
        <w:rPr>
          <w:rFonts w:ascii="Arial" w:eastAsia="Times New Roman" w:hAnsi="Arial" w:cs="Arial"/>
          <w:kern w:val="2"/>
          <w:lang w:val="en-GB"/>
          <w14:ligatures w14:val="standardContextual"/>
        </w:rPr>
        <w:id w:val="749471453"/>
        <w:docPartObj>
          <w:docPartGallery w:val="Table of Contents"/>
          <w:docPartUnique/>
        </w:docPartObj>
      </w:sdtPr>
      <w:sdtEndPr>
        <w:rPr>
          <w:b/>
          <w:bCs/>
          <w:noProof/>
        </w:rPr>
      </w:sdtEndPr>
      <w:sdtContent>
        <w:p w14:paraId="4144344D" w14:textId="77777777" w:rsidR="00261AC4" w:rsidRPr="00261AC4" w:rsidRDefault="00261AC4" w:rsidP="00261AC4">
          <w:pPr>
            <w:keepNext/>
            <w:keepLines/>
            <w:spacing w:before="240" w:after="0"/>
            <w:rPr>
              <w:rFonts w:ascii="Arial" w:eastAsia="Times New Roman" w:hAnsi="Arial" w:cs="Arial"/>
              <w:color w:val="2F5496"/>
              <w:sz w:val="32"/>
              <w:szCs w:val="32"/>
            </w:rPr>
          </w:pPr>
          <w:r w:rsidRPr="00261AC4">
            <w:rPr>
              <w:rFonts w:ascii="Arial" w:eastAsia="Times New Roman" w:hAnsi="Arial" w:cs="Arial"/>
              <w:color w:val="2F5496"/>
              <w:sz w:val="32"/>
              <w:szCs w:val="32"/>
            </w:rPr>
            <w:t>Table of Contents</w:t>
          </w:r>
        </w:p>
        <w:p w14:paraId="6CD34C0A" w14:textId="09094AD1" w:rsidR="002F3A4B" w:rsidRDefault="00261AC4">
          <w:pPr>
            <w:pStyle w:val="TOC1"/>
            <w:tabs>
              <w:tab w:val="left" w:pos="660"/>
              <w:tab w:val="right" w:leader="dot" w:pos="12950"/>
            </w:tabs>
            <w:rPr>
              <w:rFonts w:eastAsiaTheme="minorEastAsia"/>
              <w:noProof/>
            </w:rPr>
          </w:pPr>
          <w:r w:rsidRPr="00261AC4">
            <w:rPr>
              <w:rFonts w:ascii="Arial" w:eastAsia="Calibri" w:hAnsi="Arial" w:cs="Arial"/>
              <w:kern w:val="2"/>
              <w:lang w:val="en-GB"/>
              <w14:ligatures w14:val="standardContextual"/>
            </w:rPr>
            <w:fldChar w:fldCharType="begin"/>
          </w:r>
          <w:r w:rsidRPr="00261AC4">
            <w:rPr>
              <w:rFonts w:ascii="Arial" w:eastAsia="Calibri" w:hAnsi="Arial" w:cs="Arial"/>
              <w:kern w:val="2"/>
              <w:lang w:val="en-GB"/>
              <w14:ligatures w14:val="standardContextual"/>
            </w:rPr>
            <w:instrText xml:space="preserve"> TOC \o "1-3" \h \z \u </w:instrText>
          </w:r>
          <w:r w:rsidRPr="00261AC4">
            <w:rPr>
              <w:rFonts w:ascii="Arial" w:eastAsia="Calibri" w:hAnsi="Arial" w:cs="Arial"/>
              <w:kern w:val="2"/>
              <w:lang w:val="en-GB"/>
              <w14:ligatures w14:val="standardContextual"/>
            </w:rPr>
            <w:fldChar w:fldCharType="separate"/>
          </w:r>
          <w:hyperlink w:anchor="_Toc171585035" w:history="1">
            <w:r w:rsidR="002F3A4B" w:rsidRPr="003A15C4">
              <w:rPr>
                <w:rStyle w:val="Hyperlink"/>
                <w:rFonts w:ascii="Arial" w:eastAsia="Times New Roman" w:hAnsi="Arial" w:cs="Arial"/>
                <w:noProof/>
                <w:kern w:val="2"/>
                <w:lang w:val="en-GB"/>
                <w14:ligatures w14:val="standardContextual"/>
              </w:rPr>
              <w:t>0.0</w:t>
            </w:r>
            <w:r w:rsidR="002F3A4B">
              <w:rPr>
                <w:rFonts w:eastAsiaTheme="minorEastAsia"/>
                <w:noProof/>
              </w:rPr>
              <w:tab/>
            </w:r>
            <w:r w:rsidR="002F3A4B" w:rsidRPr="003A15C4">
              <w:rPr>
                <w:rStyle w:val="Hyperlink"/>
                <w:rFonts w:ascii="Arial" w:eastAsia="Times New Roman" w:hAnsi="Arial" w:cs="Arial"/>
                <w:noProof/>
                <w:kern w:val="2"/>
                <w:lang w:val="en-GB"/>
                <w14:ligatures w14:val="standardContextual"/>
              </w:rPr>
              <w:t>Foreword/User Instructions</w:t>
            </w:r>
            <w:r w:rsidR="002F3A4B">
              <w:rPr>
                <w:noProof/>
                <w:webHidden/>
              </w:rPr>
              <w:tab/>
            </w:r>
            <w:r w:rsidR="002F3A4B">
              <w:rPr>
                <w:noProof/>
                <w:webHidden/>
              </w:rPr>
              <w:fldChar w:fldCharType="begin"/>
            </w:r>
            <w:r w:rsidR="002F3A4B">
              <w:rPr>
                <w:noProof/>
                <w:webHidden/>
              </w:rPr>
              <w:instrText xml:space="preserve"> PAGEREF _Toc171585035 \h </w:instrText>
            </w:r>
            <w:r w:rsidR="002F3A4B">
              <w:rPr>
                <w:noProof/>
                <w:webHidden/>
              </w:rPr>
            </w:r>
            <w:r w:rsidR="002F3A4B">
              <w:rPr>
                <w:noProof/>
                <w:webHidden/>
              </w:rPr>
              <w:fldChar w:fldCharType="separate"/>
            </w:r>
            <w:r w:rsidR="002F3A4B">
              <w:rPr>
                <w:noProof/>
                <w:webHidden/>
              </w:rPr>
              <w:t>3</w:t>
            </w:r>
            <w:r w:rsidR="002F3A4B">
              <w:rPr>
                <w:noProof/>
                <w:webHidden/>
              </w:rPr>
              <w:fldChar w:fldCharType="end"/>
            </w:r>
          </w:hyperlink>
        </w:p>
        <w:p w14:paraId="0118FE8B" w14:textId="773286E2" w:rsidR="002F3A4B" w:rsidRDefault="002F3A4B">
          <w:pPr>
            <w:pStyle w:val="TOC1"/>
            <w:tabs>
              <w:tab w:val="left" w:pos="660"/>
              <w:tab w:val="right" w:leader="dot" w:pos="12950"/>
            </w:tabs>
            <w:rPr>
              <w:rFonts w:eastAsiaTheme="minorEastAsia"/>
              <w:noProof/>
            </w:rPr>
          </w:pPr>
          <w:hyperlink w:anchor="_Toc171585036" w:history="1">
            <w:r w:rsidRPr="003A15C4">
              <w:rPr>
                <w:rStyle w:val="Hyperlink"/>
                <w:rFonts w:ascii="Arial" w:hAnsi="Arial" w:cs="Arial"/>
                <w:noProof/>
              </w:rPr>
              <w:t>1.0</w:t>
            </w:r>
            <w:r>
              <w:rPr>
                <w:rFonts w:eastAsiaTheme="minorEastAsia"/>
                <w:noProof/>
              </w:rPr>
              <w:tab/>
            </w:r>
            <w:r w:rsidRPr="003A15C4">
              <w:rPr>
                <w:rStyle w:val="Hyperlink"/>
                <w:rFonts w:ascii="Arial" w:hAnsi="Arial" w:cs="Arial"/>
                <w:noProof/>
              </w:rPr>
              <w:t>Scope of the Quality Management System</w:t>
            </w:r>
            <w:r>
              <w:rPr>
                <w:noProof/>
                <w:webHidden/>
              </w:rPr>
              <w:tab/>
            </w:r>
            <w:r>
              <w:rPr>
                <w:noProof/>
                <w:webHidden/>
              </w:rPr>
              <w:fldChar w:fldCharType="begin"/>
            </w:r>
            <w:r>
              <w:rPr>
                <w:noProof/>
                <w:webHidden/>
              </w:rPr>
              <w:instrText xml:space="preserve"> PAGEREF _Toc171585036 \h </w:instrText>
            </w:r>
            <w:r>
              <w:rPr>
                <w:noProof/>
                <w:webHidden/>
              </w:rPr>
            </w:r>
            <w:r>
              <w:rPr>
                <w:noProof/>
                <w:webHidden/>
              </w:rPr>
              <w:fldChar w:fldCharType="separate"/>
            </w:r>
            <w:r>
              <w:rPr>
                <w:noProof/>
                <w:webHidden/>
              </w:rPr>
              <w:t>5</w:t>
            </w:r>
            <w:r>
              <w:rPr>
                <w:noProof/>
                <w:webHidden/>
              </w:rPr>
              <w:fldChar w:fldCharType="end"/>
            </w:r>
          </w:hyperlink>
        </w:p>
        <w:p w14:paraId="36E9C4FB" w14:textId="3AAA5F78" w:rsidR="002F3A4B" w:rsidRDefault="002F3A4B">
          <w:pPr>
            <w:pStyle w:val="TOC1"/>
            <w:tabs>
              <w:tab w:val="left" w:pos="660"/>
              <w:tab w:val="right" w:leader="dot" w:pos="12950"/>
            </w:tabs>
            <w:rPr>
              <w:rFonts w:eastAsiaTheme="minorEastAsia"/>
              <w:noProof/>
            </w:rPr>
          </w:pPr>
          <w:hyperlink w:anchor="_Toc171585037" w:history="1">
            <w:r w:rsidRPr="003A15C4">
              <w:rPr>
                <w:rStyle w:val="Hyperlink"/>
                <w:rFonts w:ascii="Arial" w:hAnsi="Arial" w:cs="Arial"/>
                <w:noProof/>
              </w:rPr>
              <w:t>2.0</w:t>
            </w:r>
            <w:r>
              <w:rPr>
                <w:rFonts w:eastAsiaTheme="minorEastAsia"/>
                <w:noProof/>
              </w:rPr>
              <w:tab/>
            </w:r>
            <w:r w:rsidRPr="003A15C4">
              <w:rPr>
                <w:rStyle w:val="Hyperlink"/>
                <w:rFonts w:ascii="Arial" w:hAnsi="Arial" w:cs="Arial"/>
                <w:noProof/>
              </w:rPr>
              <w:t>Quality Management System and it’s Processes.</w:t>
            </w:r>
            <w:r>
              <w:rPr>
                <w:noProof/>
                <w:webHidden/>
              </w:rPr>
              <w:tab/>
            </w:r>
            <w:r>
              <w:rPr>
                <w:noProof/>
                <w:webHidden/>
              </w:rPr>
              <w:fldChar w:fldCharType="begin"/>
            </w:r>
            <w:r>
              <w:rPr>
                <w:noProof/>
                <w:webHidden/>
              </w:rPr>
              <w:instrText xml:space="preserve"> PAGEREF _Toc171585037 \h </w:instrText>
            </w:r>
            <w:r>
              <w:rPr>
                <w:noProof/>
                <w:webHidden/>
              </w:rPr>
            </w:r>
            <w:r>
              <w:rPr>
                <w:noProof/>
                <w:webHidden/>
              </w:rPr>
              <w:fldChar w:fldCharType="separate"/>
            </w:r>
            <w:r>
              <w:rPr>
                <w:noProof/>
                <w:webHidden/>
              </w:rPr>
              <w:t>6</w:t>
            </w:r>
            <w:r>
              <w:rPr>
                <w:noProof/>
                <w:webHidden/>
              </w:rPr>
              <w:fldChar w:fldCharType="end"/>
            </w:r>
          </w:hyperlink>
        </w:p>
        <w:p w14:paraId="4136AAA6" w14:textId="161E622B" w:rsidR="002F3A4B" w:rsidRDefault="002F3A4B">
          <w:pPr>
            <w:pStyle w:val="TOC1"/>
            <w:tabs>
              <w:tab w:val="left" w:pos="660"/>
              <w:tab w:val="right" w:leader="dot" w:pos="12950"/>
            </w:tabs>
            <w:rPr>
              <w:rFonts w:eastAsiaTheme="minorEastAsia"/>
              <w:noProof/>
            </w:rPr>
          </w:pPr>
          <w:hyperlink w:anchor="_Toc171585038" w:history="1">
            <w:r w:rsidRPr="003A15C4">
              <w:rPr>
                <w:rStyle w:val="Hyperlink"/>
                <w:rFonts w:ascii="Arial" w:hAnsi="Arial" w:cs="Arial"/>
                <w:noProof/>
              </w:rPr>
              <w:t>3.0</w:t>
            </w:r>
            <w:r>
              <w:rPr>
                <w:rFonts w:eastAsiaTheme="minorEastAsia"/>
                <w:noProof/>
              </w:rPr>
              <w:tab/>
            </w:r>
            <w:r w:rsidRPr="003A15C4">
              <w:rPr>
                <w:rStyle w:val="Hyperlink"/>
                <w:rFonts w:ascii="Arial" w:hAnsi="Arial" w:cs="Arial"/>
                <w:noProof/>
              </w:rPr>
              <w:t>Organisational Roles, Responsibilities and Authorities</w:t>
            </w:r>
            <w:r>
              <w:rPr>
                <w:noProof/>
                <w:webHidden/>
              </w:rPr>
              <w:tab/>
            </w:r>
            <w:r>
              <w:rPr>
                <w:noProof/>
                <w:webHidden/>
              </w:rPr>
              <w:fldChar w:fldCharType="begin"/>
            </w:r>
            <w:r>
              <w:rPr>
                <w:noProof/>
                <w:webHidden/>
              </w:rPr>
              <w:instrText xml:space="preserve"> PAGEREF _Toc171585038 \h </w:instrText>
            </w:r>
            <w:r>
              <w:rPr>
                <w:noProof/>
                <w:webHidden/>
              </w:rPr>
            </w:r>
            <w:r>
              <w:rPr>
                <w:noProof/>
                <w:webHidden/>
              </w:rPr>
              <w:fldChar w:fldCharType="separate"/>
            </w:r>
            <w:r>
              <w:rPr>
                <w:noProof/>
                <w:webHidden/>
              </w:rPr>
              <w:t>8</w:t>
            </w:r>
            <w:r>
              <w:rPr>
                <w:noProof/>
                <w:webHidden/>
              </w:rPr>
              <w:fldChar w:fldCharType="end"/>
            </w:r>
          </w:hyperlink>
        </w:p>
        <w:p w14:paraId="693D82F6" w14:textId="2537CBC9" w:rsidR="002F3A4B" w:rsidRDefault="002F3A4B">
          <w:pPr>
            <w:pStyle w:val="TOC1"/>
            <w:tabs>
              <w:tab w:val="left" w:pos="660"/>
              <w:tab w:val="right" w:leader="dot" w:pos="12950"/>
            </w:tabs>
            <w:rPr>
              <w:rFonts w:eastAsiaTheme="minorEastAsia"/>
              <w:noProof/>
            </w:rPr>
          </w:pPr>
          <w:hyperlink w:anchor="_Toc171585039" w:history="1">
            <w:r w:rsidRPr="003A15C4">
              <w:rPr>
                <w:rStyle w:val="Hyperlink"/>
                <w:rFonts w:ascii="Arial" w:hAnsi="Arial" w:cs="Arial"/>
                <w:noProof/>
              </w:rPr>
              <w:t>4.0</w:t>
            </w:r>
            <w:r>
              <w:rPr>
                <w:rFonts w:eastAsiaTheme="minorEastAsia"/>
                <w:noProof/>
              </w:rPr>
              <w:tab/>
            </w:r>
            <w:r w:rsidRPr="003A15C4">
              <w:rPr>
                <w:rStyle w:val="Hyperlink"/>
                <w:rFonts w:ascii="Arial" w:hAnsi="Arial" w:cs="Arial"/>
                <w:noProof/>
              </w:rPr>
              <w:t>Quality Policy.</w:t>
            </w:r>
            <w:r>
              <w:rPr>
                <w:noProof/>
                <w:webHidden/>
              </w:rPr>
              <w:tab/>
            </w:r>
            <w:r>
              <w:rPr>
                <w:noProof/>
                <w:webHidden/>
              </w:rPr>
              <w:fldChar w:fldCharType="begin"/>
            </w:r>
            <w:r>
              <w:rPr>
                <w:noProof/>
                <w:webHidden/>
              </w:rPr>
              <w:instrText xml:space="preserve"> PAGEREF _Toc171585039 \h </w:instrText>
            </w:r>
            <w:r>
              <w:rPr>
                <w:noProof/>
                <w:webHidden/>
              </w:rPr>
            </w:r>
            <w:r>
              <w:rPr>
                <w:noProof/>
                <w:webHidden/>
              </w:rPr>
              <w:fldChar w:fldCharType="separate"/>
            </w:r>
            <w:r>
              <w:rPr>
                <w:noProof/>
                <w:webHidden/>
              </w:rPr>
              <w:t>11</w:t>
            </w:r>
            <w:r>
              <w:rPr>
                <w:noProof/>
                <w:webHidden/>
              </w:rPr>
              <w:fldChar w:fldCharType="end"/>
            </w:r>
          </w:hyperlink>
        </w:p>
        <w:p w14:paraId="77D5FD57" w14:textId="136197D0" w:rsidR="002F3A4B" w:rsidRDefault="002F3A4B">
          <w:pPr>
            <w:pStyle w:val="TOC1"/>
            <w:tabs>
              <w:tab w:val="left" w:pos="660"/>
              <w:tab w:val="right" w:leader="dot" w:pos="12950"/>
            </w:tabs>
            <w:rPr>
              <w:rFonts w:eastAsiaTheme="minorEastAsia"/>
              <w:noProof/>
            </w:rPr>
          </w:pPr>
          <w:hyperlink w:anchor="_Toc171585040" w:history="1">
            <w:r w:rsidRPr="003A15C4">
              <w:rPr>
                <w:rStyle w:val="Hyperlink"/>
                <w:rFonts w:ascii="Arial" w:hAnsi="Arial" w:cs="Arial"/>
                <w:noProof/>
              </w:rPr>
              <w:t>5.0</w:t>
            </w:r>
            <w:r>
              <w:rPr>
                <w:rFonts w:eastAsiaTheme="minorEastAsia"/>
                <w:noProof/>
              </w:rPr>
              <w:tab/>
            </w:r>
            <w:r w:rsidRPr="003A15C4">
              <w:rPr>
                <w:rStyle w:val="Hyperlink"/>
                <w:rFonts w:ascii="Arial" w:hAnsi="Arial" w:cs="Arial"/>
                <w:noProof/>
              </w:rPr>
              <w:t>Quality Objectives</w:t>
            </w:r>
            <w:r>
              <w:rPr>
                <w:noProof/>
                <w:webHidden/>
              </w:rPr>
              <w:tab/>
            </w:r>
            <w:r>
              <w:rPr>
                <w:noProof/>
                <w:webHidden/>
              </w:rPr>
              <w:fldChar w:fldCharType="begin"/>
            </w:r>
            <w:r>
              <w:rPr>
                <w:noProof/>
                <w:webHidden/>
              </w:rPr>
              <w:instrText xml:space="preserve"> PAGEREF _Toc171585040 \h </w:instrText>
            </w:r>
            <w:r>
              <w:rPr>
                <w:noProof/>
                <w:webHidden/>
              </w:rPr>
            </w:r>
            <w:r>
              <w:rPr>
                <w:noProof/>
                <w:webHidden/>
              </w:rPr>
              <w:fldChar w:fldCharType="separate"/>
            </w:r>
            <w:r>
              <w:rPr>
                <w:noProof/>
                <w:webHidden/>
              </w:rPr>
              <w:t>14</w:t>
            </w:r>
            <w:r>
              <w:rPr>
                <w:noProof/>
                <w:webHidden/>
              </w:rPr>
              <w:fldChar w:fldCharType="end"/>
            </w:r>
          </w:hyperlink>
        </w:p>
        <w:p w14:paraId="6764FAF9" w14:textId="27D9EEE0" w:rsidR="002F3A4B" w:rsidRDefault="002F3A4B">
          <w:pPr>
            <w:pStyle w:val="TOC1"/>
            <w:tabs>
              <w:tab w:val="left" w:pos="660"/>
              <w:tab w:val="right" w:leader="dot" w:pos="12950"/>
            </w:tabs>
            <w:rPr>
              <w:rFonts w:eastAsiaTheme="minorEastAsia"/>
              <w:noProof/>
            </w:rPr>
          </w:pPr>
          <w:hyperlink w:anchor="_Toc171585041" w:history="1">
            <w:r w:rsidRPr="003A15C4">
              <w:rPr>
                <w:rStyle w:val="Hyperlink"/>
                <w:rFonts w:ascii="Arial" w:hAnsi="Arial" w:cs="Arial"/>
                <w:noProof/>
              </w:rPr>
              <w:t>6.0</w:t>
            </w:r>
            <w:r>
              <w:rPr>
                <w:rFonts w:eastAsiaTheme="minorEastAsia"/>
                <w:noProof/>
              </w:rPr>
              <w:tab/>
            </w:r>
            <w:r w:rsidRPr="003A15C4">
              <w:rPr>
                <w:rStyle w:val="Hyperlink"/>
                <w:rFonts w:ascii="Arial" w:hAnsi="Arial" w:cs="Arial"/>
                <w:noProof/>
              </w:rPr>
              <w:t>Risk and Opportunities.</w:t>
            </w:r>
            <w:r>
              <w:rPr>
                <w:noProof/>
                <w:webHidden/>
              </w:rPr>
              <w:tab/>
            </w:r>
            <w:r>
              <w:rPr>
                <w:noProof/>
                <w:webHidden/>
              </w:rPr>
              <w:fldChar w:fldCharType="begin"/>
            </w:r>
            <w:r>
              <w:rPr>
                <w:noProof/>
                <w:webHidden/>
              </w:rPr>
              <w:instrText xml:space="preserve"> PAGEREF _Toc171585041 \h </w:instrText>
            </w:r>
            <w:r>
              <w:rPr>
                <w:noProof/>
                <w:webHidden/>
              </w:rPr>
            </w:r>
            <w:r>
              <w:rPr>
                <w:noProof/>
                <w:webHidden/>
              </w:rPr>
              <w:fldChar w:fldCharType="separate"/>
            </w:r>
            <w:r>
              <w:rPr>
                <w:noProof/>
                <w:webHidden/>
              </w:rPr>
              <w:t>15</w:t>
            </w:r>
            <w:r>
              <w:rPr>
                <w:noProof/>
                <w:webHidden/>
              </w:rPr>
              <w:fldChar w:fldCharType="end"/>
            </w:r>
          </w:hyperlink>
        </w:p>
        <w:p w14:paraId="27FD12C7" w14:textId="6F234808" w:rsidR="002F3A4B" w:rsidRDefault="002F3A4B">
          <w:pPr>
            <w:pStyle w:val="TOC1"/>
            <w:tabs>
              <w:tab w:val="left" w:pos="660"/>
              <w:tab w:val="right" w:leader="dot" w:pos="12950"/>
            </w:tabs>
            <w:rPr>
              <w:rFonts w:eastAsiaTheme="minorEastAsia"/>
              <w:noProof/>
            </w:rPr>
          </w:pPr>
          <w:hyperlink w:anchor="_Toc171585042" w:history="1">
            <w:r w:rsidRPr="003A15C4">
              <w:rPr>
                <w:rStyle w:val="Hyperlink"/>
                <w:rFonts w:ascii="Arial" w:hAnsi="Arial" w:cs="Arial"/>
                <w:noProof/>
              </w:rPr>
              <w:t>7.0</w:t>
            </w:r>
            <w:r>
              <w:rPr>
                <w:rFonts w:eastAsiaTheme="minorEastAsia"/>
                <w:noProof/>
              </w:rPr>
              <w:tab/>
            </w:r>
            <w:r w:rsidRPr="003A15C4">
              <w:rPr>
                <w:rStyle w:val="Hyperlink"/>
                <w:rFonts w:ascii="Arial" w:hAnsi="Arial" w:cs="Arial"/>
                <w:noProof/>
              </w:rPr>
              <w:t>Personnel Competency</w:t>
            </w:r>
            <w:r>
              <w:rPr>
                <w:noProof/>
                <w:webHidden/>
              </w:rPr>
              <w:tab/>
            </w:r>
            <w:r>
              <w:rPr>
                <w:noProof/>
                <w:webHidden/>
              </w:rPr>
              <w:fldChar w:fldCharType="begin"/>
            </w:r>
            <w:r>
              <w:rPr>
                <w:noProof/>
                <w:webHidden/>
              </w:rPr>
              <w:instrText xml:space="preserve"> PAGEREF _Toc171585042 \h </w:instrText>
            </w:r>
            <w:r>
              <w:rPr>
                <w:noProof/>
                <w:webHidden/>
              </w:rPr>
            </w:r>
            <w:r>
              <w:rPr>
                <w:noProof/>
                <w:webHidden/>
              </w:rPr>
              <w:fldChar w:fldCharType="separate"/>
            </w:r>
            <w:r>
              <w:rPr>
                <w:noProof/>
                <w:webHidden/>
              </w:rPr>
              <w:t>16</w:t>
            </w:r>
            <w:r>
              <w:rPr>
                <w:noProof/>
                <w:webHidden/>
              </w:rPr>
              <w:fldChar w:fldCharType="end"/>
            </w:r>
          </w:hyperlink>
        </w:p>
        <w:p w14:paraId="32C61A7C" w14:textId="476D0A20" w:rsidR="002F3A4B" w:rsidRDefault="002F3A4B">
          <w:pPr>
            <w:pStyle w:val="TOC1"/>
            <w:tabs>
              <w:tab w:val="left" w:pos="660"/>
              <w:tab w:val="right" w:leader="dot" w:pos="12950"/>
            </w:tabs>
            <w:rPr>
              <w:rFonts w:eastAsiaTheme="minorEastAsia"/>
              <w:noProof/>
            </w:rPr>
          </w:pPr>
          <w:hyperlink w:anchor="_Toc171585043" w:history="1">
            <w:r w:rsidRPr="003A15C4">
              <w:rPr>
                <w:rStyle w:val="Hyperlink"/>
                <w:rFonts w:ascii="Arial" w:hAnsi="Arial" w:cs="Arial"/>
                <w:noProof/>
              </w:rPr>
              <w:t>8.0</w:t>
            </w:r>
            <w:r>
              <w:rPr>
                <w:rFonts w:eastAsiaTheme="minorEastAsia"/>
                <w:noProof/>
              </w:rPr>
              <w:tab/>
            </w:r>
            <w:r w:rsidRPr="003A15C4">
              <w:rPr>
                <w:rStyle w:val="Hyperlink"/>
                <w:rFonts w:ascii="Arial" w:hAnsi="Arial" w:cs="Arial"/>
                <w:noProof/>
              </w:rPr>
              <w:t>Documented Processes</w:t>
            </w:r>
            <w:r>
              <w:rPr>
                <w:noProof/>
                <w:webHidden/>
              </w:rPr>
              <w:tab/>
            </w:r>
            <w:r>
              <w:rPr>
                <w:noProof/>
                <w:webHidden/>
              </w:rPr>
              <w:fldChar w:fldCharType="begin"/>
            </w:r>
            <w:r>
              <w:rPr>
                <w:noProof/>
                <w:webHidden/>
              </w:rPr>
              <w:instrText xml:space="preserve"> PAGEREF _Toc171585043 \h </w:instrText>
            </w:r>
            <w:r>
              <w:rPr>
                <w:noProof/>
                <w:webHidden/>
              </w:rPr>
            </w:r>
            <w:r>
              <w:rPr>
                <w:noProof/>
                <w:webHidden/>
              </w:rPr>
              <w:fldChar w:fldCharType="separate"/>
            </w:r>
            <w:r>
              <w:rPr>
                <w:noProof/>
                <w:webHidden/>
              </w:rPr>
              <w:t>18</w:t>
            </w:r>
            <w:r>
              <w:rPr>
                <w:noProof/>
                <w:webHidden/>
              </w:rPr>
              <w:fldChar w:fldCharType="end"/>
            </w:r>
          </w:hyperlink>
        </w:p>
        <w:p w14:paraId="74F2D7BE" w14:textId="5D9B0EB2" w:rsidR="002F3A4B" w:rsidRDefault="002F3A4B">
          <w:pPr>
            <w:pStyle w:val="TOC1"/>
            <w:tabs>
              <w:tab w:val="left" w:pos="660"/>
              <w:tab w:val="right" w:leader="dot" w:pos="12950"/>
            </w:tabs>
            <w:rPr>
              <w:rFonts w:eastAsiaTheme="minorEastAsia"/>
              <w:noProof/>
            </w:rPr>
          </w:pPr>
          <w:hyperlink w:anchor="_Toc171585044" w:history="1">
            <w:r w:rsidRPr="003A15C4">
              <w:rPr>
                <w:rStyle w:val="Hyperlink"/>
                <w:rFonts w:ascii="Arial" w:hAnsi="Arial" w:cs="Arial"/>
                <w:noProof/>
              </w:rPr>
              <w:t>9.0</w:t>
            </w:r>
            <w:r>
              <w:rPr>
                <w:rFonts w:eastAsiaTheme="minorEastAsia"/>
                <w:noProof/>
              </w:rPr>
              <w:tab/>
            </w:r>
            <w:r w:rsidRPr="003A15C4">
              <w:rPr>
                <w:rStyle w:val="Hyperlink"/>
                <w:rFonts w:ascii="Arial" w:hAnsi="Arial" w:cs="Arial"/>
                <w:noProof/>
              </w:rPr>
              <w:t>Operational Planning and Control</w:t>
            </w:r>
            <w:r>
              <w:rPr>
                <w:noProof/>
                <w:webHidden/>
              </w:rPr>
              <w:tab/>
            </w:r>
            <w:r>
              <w:rPr>
                <w:noProof/>
                <w:webHidden/>
              </w:rPr>
              <w:fldChar w:fldCharType="begin"/>
            </w:r>
            <w:r>
              <w:rPr>
                <w:noProof/>
                <w:webHidden/>
              </w:rPr>
              <w:instrText xml:space="preserve"> PAGEREF _Toc171585044 \h </w:instrText>
            </w:r>
            <w:r>
              <w:rPr>
                <w:noProof/>
                <w:webHidden/>
              </w:rPr>
            </w:r>
            <w:r>
              <w:rPr>
                <w:noProof/>
                <w:webHidden/>
              </w:rPr>
              <w:fldChar w:fldCharType="separate"/>
            </w:r>
            <w:r>
              <w:rPr>
                <w:noProof/>
                <w:webHidden/>
              </w:rPr>
              <w:t>21</w:t>
            </w:r>
            <w:r>
              <w:rPr>
                <w:noProof/>
                <w:webHidden/>
              </w:rPr>
              <w:fldChar w:fldCharType="end"/>
            </w:r>
          </w:hyperlink>
        </w:p>
        <w:p w14:paraId="234B85EB" w14:textId="35683D10" w:rsidR="002F3A4B" w:rsidRDefault="002F3A4B">
          <w:pPr>
            <w:pStyle w:val="TOC1"/>
            <w:tabs>
              <w:tab w:val="left" w:pos="660"/>
              <w:tab w:val="right" w:leader="dot" w:pos="12950"/>
            </w:tabs>
            <w:rPr>
              <w:rFonts w:eastAsiaTheme="minorEastAsia"/>
              <w:noProof/>
            </w:rPr>
          </w:pPr>
          <w:hyperlink w:anchor="_Toc171585045" w:history="1">
            <w:r w:rsidRPr="003A15C4">
              <w:rPr>
                <w:rStyle w:val="Hyperlink"/>
                <w:rFonts w:ascii="Arial" w:hAnsi="Arial" w:cs="Arial"/>
                <w:noProof/>
              </w:rPr>
              <w:t>10.0</w:t>
            </w:r>
            <w:r>
              <w:rPr>
                <w:rFonts w:eastAsiaTheme="minorEastAsia"/>
                <w:noProof/>
              </w:rPr>
              <w:tab/>
            </w:r>
            <w:r w:rsidRPr="003A15C4">
              <w:rPr>
                <w:rStyle w:val="Hyperlink"/>
                <w:rFonts w:ascii="Arial" w:hAnsi="Arial" w:cs="Arial"/>
                <w:noProof/>
              </w:rPr>
              <w:t>Requirements for Products and Services</w:t>
            </w:r>
            <w:r>
              <w:rPr>
                <w:noProof/>
                <w:webHidden/>
              </w:rPr>
              <w:tab/>
            </w:r>
            <w:r>
              <w:rPr>
                <w:noProof/>
                <w:webHidden/>
              </w:rPr>
              <w:fldChar w:fldCharType="begin"/>
            </w:r>
            <w:r>
              <w:rPr>
                <w:noProof/>
                <w:webHidden/>
              </w:rPr>
              <w:instrText xml:space="preserve"> PAGEREF _Toc171585045 \h </w:instrText>
            </w:r>
            <w:r>
              <w:rPr>
                <w:noProof/>
                <w:webHidden/>
              </w:rPr>
            </w:r>
            <w:r>
              <w:rPr>
                <w:noProof/>
                <w:webHidden/>
              </w:rPr>
              <w:fldChar w:fldCharType="separate"/>
            </w:r>
            <w:r>
              <w:rPr>
                <w:noProof/>
                <w:webHidden/>
              </w:rPr>
              <w:t>23</w:t>
            </w:r>
            <w:r>
              <w:rPr>
                <w:noProof/>
                <w:webHidden/>
              </w:rPr>
              <w:fldChar w:fldCharType="end"/>
            </w:r>
          </w:hyperlink>
        </w:p>
        <w:p w14:paraId="235D3F72" w14:textId="3E5BB417" w:rsidR="002F3A4B" w:rsidRDefault="002F3A4B">
          <w:pPr>
            <w:pStyle w:val="TOC1"/>
            <w:tabs>
              <w:tab w:val="left" w:pos="660"/>
              <w:tab w:val="right" w:leader="dot" w:pos="12950"/>
            </w:tabs>
            <w:rPr>
              <w:rFonts w:eastAsiaTheme="minorEastAsia"/>
              <w:noProof/>
            </w:rPr>
          </w:pPr>
          <w:hyperlink w:anchor="_Toc171585046" w:history="1">
            <w:r w:rsidRPr="003A15C4">
              <w:rPr>
                <w:rStyle w:val="Hyperlink"/>
                <w:rFonts w:ascii="Arial" w:hAnsi="Arial" w:cs="Arial"/>
                <w:noProof/>
              </w:rPr>
              <w:t>11.0</w:t>
            </w:r>
            <w:r>
              <w:rPr>
                <w:rFonts w:eastAsiaTheme="minorEastAsia"/>
                <w:noProof/>
              </w:rPr>
              <w:tab/>
            </w:r>
            <w:r w:rsidRPr="003A15C4">
              <w:rPr>
                <w:rStyle w:val="Hyperlink"/>
                <w:rFonts w:ascii="Arial" w:hAnsi="Arial" w:cs="Arial"/>
                <w:noProof/>
              </w:rPr>
              <w:t>Design and Development (If Applicable)</w:t>
            </w:r>
            <w:r>
              <w:rPr>
                <w:noProof/>
                <w:webHidden/>
              </w:rPr>
              <w:tab/>
            </w:r>
            <w:r>
              <w:rPr>
                <w:noProof/>
                <w:webHidden/>
              </w:rPr>
              <w:fldChar w:fldCharType="begin"/>
            </w:r>
            <w:r>
              <w:rPr>
                <w:noProof/>
                <w:webHidden/>
              </w:rPr>
              <w:instrText xml:space="preserve"> PAGEREF _Toc171585046 \h </w:instrText>
            </w:r>
            <w:r>
              <w:rPr>
                <w:noProof/>
                <w:webHidden/>
              </w:rPr>
            </w:r>
            <w:r>
              <w:rPr>
                <w:noProof/>
                <w:webHidden/>
              </w:rPr>
              <w:fldChar w:fldCharType="separate"/>
            </w:r>
            <w:r>
              <w:rPr>
                <w:noProof/>
                <w:webHidden/>
              </w:rPr>
              <w:t>25</w:t>
            </w:r>
            <w:r>
              <w:rPr>
                <w:noProof/>
                <w:webHidden/>
              </w:rPr>
              <w:fldChar w:fldCharType="end"/>
            </w:r>
          </w:hyperlink>
        </w:p>
        <w:p w14:paraId="4B57BF4C" w14:textId="7EAEAAB9" w:rsidR="002F3A4B" w:rsidRDefault="002F3A4B">
          <w:pPr>
            <w:pStyle w:val="TOC1"/>
            <w:tabs>
              <w:tab w:val="left" w:pos="660"/>
              <w:tab w:val="right" w:leader="dot" w:pos="12950"/>
            </w:tabs>
            <w:rPr>
              <w:rFonts w:eastAsiaTheme="minorEastAsia"/>
              <w:noProof/>
            </w:rPr>
          </w:pPr>
          <w:hyperlink w:anchor="_Toc171585047" w:history="1">
            <w:r w:rsidRPr="003A15C4">
              <w:rPr>
                <w:rStyle w:val="Hyperlink"/>
                <w:rFonts w:ascii="Arial" w:hAnsi="Arial" w:cs="Arial"/>
                <w:noProof/>
              </w:rPr>
              <w:t>12.0</w:t>
            </w:r>
            <w:r>
              <w:rPr>
                <w:rFonts w:eastAsiaTheme="minorEastAsia"/>
                <w:noProof/>
              </w:rPr>
              <w:tab/>
            </w:r>
            <w:r w:rsidRPr="003A15C4">
              <w:rPr>
                <w:rStyle w:val="Hyperlink"/>
                <w:rFonts w:ascii="Arial" w:hAnsi="Arial" w:cs="Arial"/>
                <w:noProof/>
              </w:rPr>
              <w:t>Control of Production and Service Provision (If Applicable)</w:t>
            </w:r>
            <w:r>
              <w:rPr>
                <w:noProof/>
                <w:webHidden/>
              </w:rPr>
              <w:tab/>
            </w:r>
            <w:r>
              <w:rPr>
                <w:noProof/>
                <w:webHidden/>
              </w:rPr>
              <w:fldChar w:fldCharType="begin"/>
            </w:r>
            <w:r>
              <w:rPr>
                <w:noProof/>
                <w:webHidden/>
              </w:rPr>
              <w:instrText xml:space="preserve"> PAGEREF _Toc171585047 \h </w:instrText>
            </w:r>
            <w:r>
              <w:rPr>
                <w:noProof/>
                <w:webHidden/>
              </w:rPr>
            </w:r>
            <w:r>
              <w:rPr>
                <w:noProof/>
                <w:webHidden/>
              </w:rPr>
              <w:fldChar w:fldCharType="separate"/>
            </w:r>
            <w:r>
              <w:rPr>
                <w:noProof/>
                <w:webHidden/>
              </w:rPr>
              <w:t>26</w:t>
            </w:r>
            <w:r>
              <w:rPr>
                <w:noProof/>
                <w:webHidden/>
              </w:rPr>
              <w:fldChar w:fldCharType="end"/>
            </w:r>
          </w:hyperlink>
        </w:p>
        <w:p w14:paraId="00529A02" w14:textId="0C73E342" w:rsidR="002F3A4B" w:rsidRDefault="002F3A4B">
          <w:pPr>
            <w:pStyle w:val="TOC1"/>
            <w:tabs>
              <w:tab w:val="left" w:pos="660"/>
              <w:tab w:val="right" w:leader="dot" w:pos="12950"/>
            </w:tabs>
            <w:rPr>
              <w:rFonts w:eastAsiaTheme="minorEastAsia"/>
              <w:noProof/>
            </w:rPr>
          </w:pPr>
          <w:hyperlink w:anchor="_Toc171585048" w:history="1">
            <w:r w:rsidRPr="003A15C4">
              <w:rPr>
                <w:rStyle w:val="Hyperlink"/>
                <w:rFonts w:ascii="Arial" w:hAnsi="Arial" w:cs="Arial"/>
                <w:noProof/>
              </w:rPr>
              <w:t>13.0</w:t>
            </w:r>
            <w:r>
              <w:rPr>
                <w:rFonts w:eastAsiaTheme="minorEastAsia"/>
                <w:noProof/>
              </w:rPr>
              <w:tab/>
            </w:r>
            <w:r w:rsidRPr="003A15C4">
              <w:rPr>
                <w:rStyle w:val="Hyperlink"/>
                <w:rFonts w:ascii="Arial" w:hAnsi="Arial" w:cs="Arial"/>
                <w:noProof/>
              </w:rPr>
              <w:t>M</w:t>
            </w:r>
            <w:r w:rsidRPr="003A15C4">
              <w:rPr>
                <w:rStyle w:val="Hyperlink"/>
                <w:rFonts w:ascii="Arial" w:hAnsi="Arial" w:cs="Arial"/>
                <w:noProof/>
              </w:rPr>
              <w:t>o</w:t>
            </w:r>
            <w:r w:rsidRPr="003A15C4">
              <w:rPr>
                <w:rStyle w:val="Hyperlink"/>
                <w:rFonts w:ascii="Arial" w:hAnsi="Arial" w:cs="Arial"/>
                <w:noProof/>
              </w:rPr>
              <w:t>n</w:t>
            </w:r>
            <w:r w:rsidRPr="003A15C4">
              <w:rPr>
                <w:rStyle w:val="Hyperlink"/>
                <w:rFonts w:ascii="Arial" w:hAnsi="Arial" w:cs="Arial"/>
                <w:noProof/>
              </w:rPr>
              <w:t>i</w:t>
            </w:r>
            <w:r w:rsidRPr="003A15C4">
              <w:rPr>
                <w:rStyle w:val="Hyperlink"/>
                <w:rFonts w:ascii="Arial" w:hAnsi="Arial" w:cs="Arial"/>
                <w:noProof/>
              </w:rPr>
              <w:t>toring and Measuring (If Applicable)</w:t>
            </w:r>
            <w:r>
              <w:rPr>
                <w:noProof/>
                <w:webHidden/>
              </w:rPr>
              <w:tab/>
            </w:r>
            <w:r>
              <w:rPr>
                <w:noProof/>
                <w:webHidden/>
              </w:rPr>
              <w:fldChar w:fldCharType="begin"/>
            </w:r>
            <w:r>
              <w:rPr>
                <w:noProof/>
                <w:webHidden/>
              </w:rPr>
              <w:instrText xml:space="preserve"> PAGEREF _Toc171585048 \h </w:instrText>
            </w:r>
            <w:r>
              <w:rPr>
                <w:noProof/>
                <w:webHidden/>
              </w:rPr>
            </w:r>
            <w:r>
              <w:rPr>
                <w:noProof/>
                <w:webHidden/>
              </w:rPr>
              <w:fldChar w:fldCharType="separate"/>
            </w:r>
            <w:r>
              <w:rPr>
                <w:noProof/>
                <w:webHidden/>
              </w:rPr>
              <w:t>28</w:t>
            </w:r>
            <w:r>
              <w:rPr>
                <w:noProof/>
                <w:webHidden/>
              </w:rPr>
              <w:fldChar w:fldCharType="end"/>
            </w:r>
          </w:hyperlink>
        </w:p>
        <w:p w14:paraId="7BEAF891" w14:textId="53120FF2" w:rsidR="002F3A4B" w:rsidRDefault="002F3A4B">
          <w:pPr>
            <w:pStyle w:val="TOC1"/>
            <w:tabs>
              <w:tab w:val="left" w:pos="660"/>
              <w:tab w:val="right" w:leader="dot" w:pos="12950"/>
            </w:tabs>
            <w:rPr>
              <w:rFonts w:eastAsiaTheme="minorEastAsia"/>
              <w:noProof/>
            </w:rPr>
          </w:pPr>
          <w:hyperlink w:anchor="_Toc171585049" w:history="1">
            <w:r w:rsidRPr="003A15C4">
              <w:rPr>
                <w:rStyle w:val="Hyperlink"/>
                <w:rFonts w:ascii="Arial" w:hAnsi="Arial" w:cs="Arial"/>
                <w:noProof/>
              </w:rPr>
              <w:t>14.0</w:t>
            </w:r>
            <w:r>
              <w:rPr>
                <w:rFonts w:eastAsiaTheme="minorEastAsia"/>
                <w:noProof/>
              </w:rPr>
              <w:tab/>
            </w:r>
            <w:r w:rsidRPr="003A15C4">
              <w:rPr>
                <w:rStyle w:val="Hyperlink"/>
                <w:rFonts w:ascii="Arial" w:hAnsi="Arial" w:cs="Arial"/>
                <w:noProof/>
              </w:rPr>
              <w:t>Calibration (if applicable)</w:t>
            </w:r>
            <w:r>
              <w:rPr>
                <w:noProof/>
                <w:webHidden/>
              </w:rPr>
              <w:tab/>
            </w:r>
            <w:r>
              <w:rPr>
                <w:noProof/>
                <w:webHidden/>
              </w:rPr>
              <w:fldChar w:fldCharType="begin"/>
            </w:r>
            <w:r>
              <w:rPr>
                <w:noProof/>
                <w:webHidden/>
              </w:rPr>
              <w:instrText xml:space="preserve"> PAGEREF _Toc171585049 \h </w:instrText>
            </w:r>
            <w:r>
              <w:rPr>
                <w:noProof/>
                <w:webHidden/>
              </w:rPr>
            </w:r>
            <w:r>
              <w:rPr>
                <w:noProof/>
                <w:webHidden/>
              </w:rPr>
              <w:fldChar w:fldCharType="separate"/>
            </w:r>
            <w:r>
              <w:rPr>
                <w:noProof/>
                <w:webHidden/>
              </w:rPr>
              <w:t>29</w:t>
            </w:r>
            <w:r>
              <w:rPr>
                <w:noProof/>
                <w:webHidden/>
              </w:rPr>
              <w:fldChar w:fldCharType="end"/>
            </w:r>
          </w:hyperlink>
        </w:p>
        <w:p w14:paraId="004EDB93" w14:textId="1E81911A" w:rsidR="002F3A4B" w:rsidRDefault="002F3A4B">
          <w:pPr>
            <w:pStyle w:val="TOC1"/>
            <w:tabs>
              <w:tab w:val="left" w:pos="660"/>
              <w:tab w:val="right" w:leader="dot" w:pos="12950"/>
            </w:tabs>
            <w:rPr>
              <w:rFonts w:eastAsiaTheme="minorEastAsia"/>
              <w:noProof/>
            </w:rPr>
          </w:pPr>
          <w:hyperlink w:anchor="_Toc171585050" w:history="1">
            <w:r w:rsidRPr="003A15C4">
              <w:rPr>
                <w:rStyle w:val="Hyperlink"/>
                <w:rFonts w:ascii="Arial" w:hAnsi="Arial" w:cs="Arial"/>
                <w:noProof/>
              </w:rPr>
              <w:t>15.0</w:t>
            </w:r>
            <w:r>
              <w:rPr>
                <w:rFonts w:eastAsiaTheme="minorEastAsia"/>
                <w:noProof/>
              </w:rPr>
              <w:tab/>
            </w:r>
            <w:r w:rsidRPr="003A15C4">
              <w:rPr>
                <w:rStyle w:val="Hyperlink"/>
                <w:rFonts w:ascii="Arial" w:hAnsi="Arial" w:cs="Arial"/>
                <w:noProof/>
              </w:rPr>
              <w:t>Performance Evaluation</w:t>
            </w:r>
            <w:r>
              <w:rPr>
                <w:noProof/>
                <w:webHidden/>
              </w:rPr>
              <w:tab/>
            </w:r>
            <w:r>
              <w:rPr>
                <w:noProof/>
                <w:webHidden/>
              </w:rPr>
              <w:fldChar w:fldCharType="begin"/>
            </w:r>
            <w:r>
              <w:rPr>
                <w:noProof/>
                <w:webHidden/>
              </w:rPr>
              <w:instrText xml:space="preserve"> PAGEREF _Toc171585050 \h </w:instrText>
            </w:r>
            <w:r>
              <w:rPr>
                <w:noProof/>
                <w:webHidden/>
              </w:rPr>
            </w:r>
            <w:r>
              <w:rPr>
                <w:noProof/>
                <w:webHidden/>
              </w:rPr>
              <w:fldChar w:fldCharType="separate"/>
            </w:r>
            <w:r>
              <w:rPr>
                <w:noProof/>
                <w:webHidden/>
              </w:rPr>
              <w:t>31</w:t>
            </w:r>
            <w:r>
              <w:rPr>
                <w:noProof/>
                <w:webHidden/>
              </w:rPr>
              <w:fldChar w:fldCharType="end"/>
            </w:r>
          </w:hyperlink>
        </w:p>
        <w:p w14:paraId="6C4A52DE" w14:textId="6FDCE2E9" w:rsidR="002F3A4B" w:rsidRDefault="002F3A4B">
          <w:pPr>
            <w:pStyle w:val="TOC1"/>
            <w:tabs>
              <w:tab w:val="left" w:pos="660"/>
              <w:tab w:val="right" w:leader="dot" w:pos="12950"/>
            </w:tabs>
            <w:rPr>
              <w:rFonts w:eastAsiaTheme="minorEastAsia"/>
              <w:noProof/>
            </w:rPr>
          </w:pPr>
          <w:hyperlink w:anchor="_Toc171585051" w:history="1">
            <w:r w:rsidRPr="003A15C4">
              <w:rPr>
                <w:rStyle w:val="Hyperlink"/>
                <w:rFonts w:ascii="Arial" w:hAnsi="Arial" w:cs="Arial"/>
                <w:noProof/>
              </w:rPr>
              <w:t>16.0</w:t>
            </w:r>
            <w:r>
              <w:rPr>
                <w:rFonts w:eastAsiaTheme="minorEastAsia"/>
                <w:noProof/>
              </w:rPr>
              <w:tab/>
            </w:r>
            <w:r w:rsidRPr="003A15C4">
              <w:rPr>
                <w:rStyle w:val="Hyperlink"/>
                <w:rFonts w:ascii="Arial" w:hAnsi="Arial" w:cs="Arial"/>
                <w:noProof/>
              </w:rPr>
              <w:t>Externally Provided Processes, Products and Services</w:t>
            </w:r>
            <w:r>
              <w:rPr>
                <w:noProof/>
                <w:webHidden/>
              </w:rPr>
              <w:tab/>
            </w:r>
            <w:r>
              <w:rPr>
                <w:noProof/>
                <w:webHidden/>
              </w:rPr>
              <w:fldChar w:fldCharType="begin"/>
            </w:r>
            <w:r>
              <w:rPr>
                <w:noProof/>
                <w:webHidden/>
              </w:rPr>
              <w:instrText xml:space="preserve"> PAGEREF _Toc171585051 \h </w:instrText>
            </w:r>
            <w:r>
              <w:rPr>
                <w:noProof/>
                <w:webHidden/>
              </w:rPr>
            </w:r>
            <w:r>
              <w:rPr>
                <w:noProof/>
                <w:webHidden/>
              </w:rPr>
              <w:fldChar w:fldCharType="separate"/>
            </w:r>
            <w:r>
              <w:rPr>
                <w:noProof/>
                <w:webHidden/>
              </w:rPr>
              <w:t>35</w:t>
            </w:r>
            <w:r>
              <w:rPr>
                <w:noProof/>
                <w:webHidden/>
              </w:rPr>
              <w:fldChar w:fldCharType="end"/>
            </w:r>
          </w:hyperlink>
        </w:p>
        <w:p w14:paraId="7A59FEE4" w14:textId="20C4D380" w:rsidR="002F3A4B" w:rsidRDefault="002F3A4B">
          <w:pPr>
            <w:pStyle w:val="TOC1"/>
            <w:tabs>
              <w:tab w:val="left" w:pos="660"/>
              <w:tab w:val="right" w:leader="dot" w:pos="12950"/>
            </w:tabs>
            <w:rPr>
              <w:rFonts w:eastAsiaTheme="minorEastAsia"/>
              <w:noProof/>
            </w:rPr>
          </w:pPr>
          <w:hyperlink w:anchor="_Toc171585052" w:history="1">
            <w:r w:rsidRPr="003A15C4">
              <w:rPr>
                <w:rStyle w:val="Hyperlink"/>
                <w:rFonts w:ascii="Arial" w:hAnsi="Arial" w:cs="Arial"/>
                <w:noProof/>
              </w:rPr>
              <w:t>17.0</w:t>
            </w:r>
            <w:r>
              <w:rPr>
                <w:rFonts w:eastAsiaTheme="minorEastAsia"/>
                <w:noProof/>
              </w:rPr>
              <w:tab/>
            </w:r>
            <w:r w:rsidRPr="003A15C4">
              <w:rPr>
                <w:rStyle w:val="Hyperlink"/>
                <w:rFonts w:ascii="Arial" w:hAnsi="Arial" w:cs="Arial"/>
                <w:noProof/>
              </w:rPr>
              <w:t>Im</w:t>
            </w:r>
            <w:r w:rsidRPr="003A15C4">
              <w:rPr>
                <w:rStyle w:val="Hyperlink"/>
                <w:rFonts w:ascii="Arial" w:hAnsi="Arial" w:cs="Arial"/>
                <w:noProof/>
              </w:rPr>
              <w:t>p</w:t>
            </w:r>
            <w:r w:rsidRPr="003A15C4">
              <w:rPr>
                <w:rStyle w:val="Hyperlink"/>
                <w:rFonts w:ascii="Arial" w:hAnsi="Arial" w:cs="Arial"/>
                <w:noProof/>
              </w:rPr>
              <w:t>rovement</w:t>
            </w:r>
            <w:r>
              <w:rPr>
                <w:noProof/>
                <w:webHidden/>
              </w:rPr>
              <w:tab/>
            </w:r>
            <w:r>
              <w:rPr>
                <w:noProof/>
                <w:webHidden/>
              </w:rPr>
              <w:fldChar w:fldCharType="begin"/>
            </w:r>
            <w:r>
              <w:rPr>
                <w:noProof/>
                <w:webHidden/>
              </w:rPr>
              <w:instrText xml:space="preserve"> PAGEREF _Toc171585052 \h </w:instrText>
            </w:r>
            <w:r>
              <w:rPr>
                <w:noProof/>
                <w:webHidden/>
              </w:rPr>
            </w:r>
            <w:r>
              <w:rPr>
                <w:noProof/>
                <w:webHidden/>
              </w:rPr>
              <w:fldChar w:fldCharType="separate"/>
            </w:r>
            <w:r>
              <w:rPr>
                <w:noProof/>
                <w:webHidden/>
              </w:rPr>
              <w:t>39</w:t>
            </w:r>
            <w:r>
              <w:rPr>
                <w:noProof/>
                <w:webHidden/>
              </w:rPr>
              <w:fldChar w:fldCharType="end"/>
            </w:r>
          </w:hyperlink>
        </w:p>
        <w:p w14:paraId="78CFCF88" w14:textId="1302C885" w:rsidR="00261AC4" w:rsidRPr="00261AC4" w:rsidRDefault="00261AC4" w:rsidP="00261AC4">
          <w:pPr>
            <w:rPr>
              <w:rFonts w:ascii="Arial" w:eastAsia="Calibri" w:hAnsi="Arial" w:cs="Arial"/>
              <w:kern w:val="2"/>
              <w:lang w:val="en-GB"/>
              <w14:ligatures w14:val="standardContextual"/>
            </w:rPr>
          </w:pPr>
          <w:r w:rsidRPr="00261AC4">
            <w:rPr>
              <w:rFonts w:ascii="Arial" w:eastAsia="Calibri" w:hAnsi="Arial" w:cs="Arial"/>
              <w:b/>
              <w:bCs/>
              <w:noProof/>
              <w:kern w:val="2"/>
              <w:lang w:val="en-GB"/>
              <w14:ligatures w14:val="standardContextual"/>
            </w:rPr>
            <w:fldChar w:fldCharType="end"/>
          </w:r>
        </w:p>
      </w:sdtContent>
    </w:sdt>
    <w:p w14:paraId="57598060" w14:textId="77777777" w:rsidR="00261AC4" w:rsidRPr="00261AC4" w:rsidRDefault="00261AC4" w:rsidP="00261AC4">
      <w:pPr>
        <w:keepNext/>
        <w:keepLines/>
        <w:spacing w:before="240" w:after="0"/>
        <w:outlineLvl w:val="0"/>
        <w:rPr>
          <w:rFonts w:ascii="Arial" w:eastAsia="Times New Roman" w:hAnsi="Arial" w:cs="Arial"/>
          <w:color w:val="2F5496"/>
          <w:kern w:val="2"/>
          <w:sz w:val="32"/>
          <w:szCs w:val="32"/>
          <w:lang w:val="en-GB"/>
          <w14:ligatures w14:val="standardContextual"/>
        </w:rPr>
      </w:pPr>
    </w:p>
    <w:p w14:paraId="1F9ED957" w14:textId="77777777" w:rsidR="00261AC4" w:rsidRPr="00261AC4" w:rsidRDefault="00261AC4" w:rsidP="00261AC4">
      <w:pPr>
        <w:rPr>
          <w:rFonts w:ascii="Calibri" w:eastAsia="Calibri" w:hAnsi="Calibri" w:cs="Times New Roman"/>
          <w:kern w:val="2"/>
          <w:lang w:val="en-GB"/>
          <w14:ligatures w14:val="standardContextual"/>
        </w:rPr>
      </w:pPr>
    </w:p>
    <w:p w14:paraId="2C0498C0" w14:textId="77777777" w:rsidR="00261AC4" w:rsidRPr="00261AC4" w:rsidRDefault="00261AC4" w:rsidP="00261AC4">
      <w:pPr>
        <w:rPr>
          <w:rFonts w:ascii="Calibri" w:eastAsia="Calibri" w:hAnsi="Calibri" w:cs="Times New Roman"/>
          <w:kern w:val="2"/>
          <w:lang w:val="en-GB"/>
          <w14:ligatures w14:val="standardContextual"/>
        </w:rPr>
      </w:pPr>
      <w:r w:rsidRPr="00261AC4">
        <w:rPr>
          <w:rFonts w:ascii="Calibri" w:eastAsia="Calibri" w:hAnsi="Calibri" w:cs="Times New Roman"/>
          <w:kern w:val="2"/>
          <w:lang w:val="en-GB"/>
          <w14:ligatures w14:val="standardContextual"/>
        </w:rPr>
        <w:br w:type="page"/>
      </w:r>
    </w:p>
    <w:p w14:paraId="4764D5CA" w14:textId="77777777" w:rsidR="00261AC4" w:rsidRPr="00261AC4" w:rsidRDefault="00261AC4" w:rsidP="00261AC4">
      <w:pPr>
        <w:keepNext/>
        <w:keepLines/>
        <w:numPr>
          <w:ilvl w:val="0"/>
          <w:numId w:val="1"/>
        </w:numPr>
        <w:spacing w:before="240" w:after="0"/>
        <w:outlineLvl w:val="0"/>
        <w:rPr>
          <w:rFonts w:ascii="Arial" w:eastAsia="Times New Roman" w:hAnsi="Arial" w:cs="Arial"/>
          <w:color w:val="2F5496"/>
          <w:kern w:val="2"/>
          <w:sz w:val="32"/>
          <w:szCs w:val="32"/>
          <w:lang w:val="en-GB"/>
          <w14:ligatures w14:val="standardContextual"/>
        </w:rPr>
      </w:pPr>
      <w:bookmarkStart w:id="0" w:name="_Toc171585035"/>
      <w:r w:rsidRPr="00261AC4">
        <w:rPr>
          <w:rFonts w:ascii="Arial" w:eastAsia="Times New Roman" w:hAnsi="Arial" w:cs="Arial"/>
          <w:color w:val="2F5496"/>
          <w:kern w:val="2"/>
          <w:sz w:val="32"/>
          <w:szCs w:val="32"/>
          <w:lang w:val="en-GB"/>
          <w14:ligatures w14:val="standardContextual"/>
        </w:rPr>
        <w:lastRenderedPageBreak/>
        <w:t>Foreword/User Instructions</w:t>
      </w:r>
      <w:bookmarkEnd w:id="0"/>
    </w:p>
    <w:p w14:paraId="026A90A3" w14:textId="77777777" w:rsidR="00261AC4" w:rsidRPr="00261AC4" w:rsidRDefault="00261AC4" w:rsidP="00261AC4">
      <w:pPr>
        <w:rPr>
          <w:rFonts w:ascii="Calibri" w:eastAsia="Calibri" w:hAnsi="Calibri" w:cs="Times New Roman"/>
          <w:kern w:val="2"/>
          <w:lang w:val="en-GB"/>
          <w14:ligatures w14:val="standardContextual"/>
        </w:rPr>
      </w:pPr>
      <w:r w:rsidRPr="00261AC4">
        <w:rPr>
          <w:rFonts w:ascii="Calibri" w:eastAsia="Calibri" w:hAnsi="Calibri" w:cs="Times New Roman"/>
          <w:kern w:val="2"/>
          <w:lang w:val="en-GB"/>
          <w14:ligatures w14:val="standardContextual"/>
        </w:rPr>
        <w:t>This document will assist authorities to assess the maturity of management systems, respectively those focussed on quality (QMS). The main structure is based on the tools provided by EASA (SMS Assessment Tool) and SM ICG. The structure also follows the SSP PQs approach of ICAO USOAP CMA.</w:t>
      </w:r>
    </w:p>
    <w:p w14:paraId="4D3B600E" w14:textId="77777777" w:rsidR="00261AC4" w:rsidRPr="00261AC4" w:rsidRDefault="00261AC4" w:rsidP="00261AC4">
      <w:pPr>
        <w:rPr>
          <w:rFonts w:ascii="Calibri" w:eastAsia="Calibri" w:hAnsi="Calibri" w:cs="Times New Roman"/>
          <w:kern w:val="2"/>
          <w:lang w:val="en-GB"/>
          <w14:ligatures w14:val="standardContextual"/>
        </w:rPr>
      </w:pPr>
      <w:r w:rsidRPr="00261AC4">
        <w:rPr>
          <w:rFonts w:ascii="Calibri" w:eastAsia="Calibri" w:hAnsi="Calibri" w:cs="Times New Roman"/>
          <w:kern w:val="2"/>
          <w:lang w:val="en-GB"/>
          <w14:ligatures w14:val="standardContextual"/>
        </w:rPr>
        <w:t>How to use the assessment tool:</w:t>
      </w:r>
    </w:p>
    <w:tbl>
      <w:tblPr>
        <w:tblStyle w:val="TableGrid1"/>
        <w:tblW w:w="0" w:type="auto"/>
        <w:tblLook w:val="04A0" w:firstRow="1" w:lastRow="0" w:firstColumn="1" w:lastColumn="0" w:noHBand="0" w:noVBand="1"/>
      </w:tblPr>
      <w:tblGrid>
        <w:gridCol w:w="1294"/>
        <w:gridCol w:w="572"/>
        <w:gridCol w:w="3948"/>
        <w:gridCol w:w="943"/>
        <w:gridCol w:w="943"/>
        <w:gridCol w:w="2605"/>
        <w:gridCol w:w="2645"/>
      </w:tblGrid>
      <w:tr w:rsidR="00261AC4" w:rsidRPr="00261AC4" w14:paraId="01630104" w14:textId="77777777" w:rsidTr="00261AC4">
        <w:trPr>
          <w:trHeight w:val="300"/>
        </w:trPr>
        <w:tc>
          <w:tcPr>
            <w:tcW w:w="577" w:type="dxa"/>
            <w:vMerge w:val="restart"/>
            <w:shd w:val="clear" w:color="auto" w:fill="D9D9D9"/>
            <w:vAlign w:val="center"/>
          </w:tcPr>
          <w:p w14:paraId="79E0E4AF" w14:textId="77777777" w:rsidR="00261AC4" w:rsidRPr="00261AC4" w:rsidRDefault="00261AC4" w:rsidP="00261AC4">
            <w:pPr>
              <w:jc w:val="center"/>
              <w:rPr>
                <w:rFonts w:ascii="Calibri" w:eastAsia="Calibri" w:hAnsi="Calibri" w:cs="Times New Roman"/>
                <w:b/>
                <w:bCs/>
              </w:rPr>
            </w:pPr>
            <w:r w:rsidRPr="00261AC4">
              <w:rPr>
                <w:rFonts w:ascii="Calibri" w:eastAsia="Calibri" w:hAnsi="Calibri" w:cs="Times New Roman"/>
                <w:b/>
                <w:bCs/>
              </w:rPr>
              <w:t>Assessment</w:t>
            </w:r>
          </w:p>
        </w:tc>
        <w:tc>
          <w:tcPr>
            <w:tcW w:w="5400" w:type="dxa"/>
            <w:gridSpan w:val="2"/>
            <w:shd w:val="clear" w:color="auto" w:fill="D9D9D9"/>
          </w:tcPr>
          <w:p w14:paraId="43B1F81F" w14:textId="77777777" w:rsidR="00261AC4" w:rsidRPr="00261AC4" w:rsidRDefault="00261AC4" w:rsidP="00261AC4">
            <w:pPr>
              <w:rPr>
                <w:rFonts w:ascii="Calibri" w:eastAsia="Calibri" w:hAnsi="Calibri" w:cs="Times New Roman"/>
                <w:b/>
                <w:bCs/>
              </w:rPr>
            </w:pPr>
            <w:r w:rsidRPr="00261AC4">
              <w:rPr>
                <w:rFonts w:ascii="Calibri" w:eastAsia="Calibri" w:hAnsi="Calibri" w:cs="Times New Roman"/>
                <w:b/>
                <w:bCs/>
              </w:rPr>
              <w:t>Indicators of compliance and performance</w:t>
            </w:r>
          </w:p>
        </w:tc>
        <w:tc>
          <w:tcPr>
            <w:tcW w:w="935" w:type="dxa"/>
            <w:shd w:val="clear" w:color="auto" w:fill="D9D9D9"/>
          </w:tcPr>
          <w:p w14:paraId="1D88A27E" w14:textId="77777777" w:rsidR="00261AC4" w:rsidRPr="00261AC4" w:rsidRDefault="00261AC4" w:rsidP="00261AC4">
            <w:pPr>
              <w:rPr>
                <w:rFonts w:ascii="Calibri" w:eastAsia="Calibri" w:hAnsi="Calibri" w:cs="Times New Roman"/>
                <w:b/>
                <w:bCs/>
              </w:rPr>
            </w:pPr>
            <w:r w:rsidRPr="00261AC4">
              <w:rPr>
                <w:rFonts w:ascii="Calibri" w:eastAsia="Calibri" w:hAnsi="Calibri" w:cs="Times New Roman"/>
                <w:b/>
                <w:bCs/>
              </w:rPr>
              <w:t>P&amp;S</w:t>
            </w:r>
          </w:p>
        </w:tc>
        <w:tc>
          <w:tcPr>
            <w:tcW w:w="935" w:type="dxa"/>
            <w:shd w:val="clear" w:color="auto" w:fill="D9D9D9"/>
          </w:tcPr>
          <w:p w14:paraId="1DCE7E76" w14:textId="77777777" w:rsidR="00261AC4" w:rsidRPr="00261AC4" w:rsidRDefault="00261AC4" w:rsidP="00261AC4">
            <w:pPr>
              <w:rPr>
                <w:rFonts w:ascii="Calibri" w:eastAsia="Calibri" w:hAnsi="Calibri" w:cs="Times New Roman"/>
                <w:b/>
                <w:bCs/>
              </w:rPr>
            </w:pPr>
            <w:r w:rsidRPr="00261AC4">
              <w:rPr>
                <w:rFonts w:ascii="Calibri" w:eastAsia="Calibri" w:hAnsi="Calibri" w:cs="Times New Roman"/>
                <w:b/>
                <w:bCs/>
              </w:rPr>
              <w:t>O&amp;E</w:t>
            </w:r>
          </w:p>
        </w:tc>
        <w:tc>
          <w:tcPr>
            <w:tcW w:w="3049" w:type="dxa"/>
            <w:shd w:val="clear" w:color="auto" w:fill="D9D9D9"/>
          </w:tcPr>
          <w:p w14:paraId="15D641AC" w14:textId="77777777" w:rsidR="00261AC4" w:rsidRPr="00261AC4" w:rsidRDefault="00261AC4" w:rsidP="00261AC4">
            <w:pPr>
              <w:rPr>
                <w:rFonts w:ascii="Calibri" w:eastAsia="Calibri" w:hAnsi="Calibri" w:cs="Times New Roman"/>
                <w:b/>
                <w:bCs/>
              </w:rPr>
            </w:pPr>
            <w:r w:rsidRPr="00261AC4">
              <w:rPr>
                <w:rFonts w:ascii="Calibri" w:eastAsia="Calibri" w:hAnsi="Calibri" w:cs="Times New Roman"/>
                <w:b/>
                <w:bCs/>
              </w:rPr>
              <w:t>How it is achieved</w:t>
            </w:r>
          </w:p>
        </w:tc>
        <w:tc>
          <w:tcPr>
            <w:tcW w:w="3052" w:type="dxa"/>
            <w:shd w:val="clear" w:color="auto" w:fill="D9D9D9"/>
          </w:tcPr>
          <w:p w14:paraId="57A21DED" w14:textId="77777777" w:rsidR="00261AC4" w:rsidRPr="00261AC4" w:rsidRDefault="00261AC4" w:rsidP="00261AC4">
            <w:pPr>
              <w:rPr>
                <w:rFonts w:ascii="Calibri" w:eastAsia="Calibri" w:hAnsi="Calibri" w:cs="Times New Roman"/>
                <w:b/>
                <w:bCs/>
              </w:rPr>
            </w:pPr>
            <w:r w:rsidRPr="00261AC4">
              <w:rPr>
                <w:rFonts w:ascii="Calibri" w:eastAsia="Calibri" w:hAnsi="Calibri" w:cs="Times New Roman"/>
                <w:b/>
                <w:bCs/>
              </w:rPr>
              <w:t>Comments</w:t>
            </w:r>
          </w:p>
        </w:tc>
      </w:tr>
      <w:tr w:rsidR="00261AC4" w:rsidRPr="00261AC4" w14:paraId="2810CA1B" w14:textId="77777777" w:rsidTr="00D200DD">
        <w:trPr>
          <w:trHeight w:val="300"/>
        </w:trPr>
        <w:tc>
          <w:tcPr>
            <w:tcW w:w="577" w:type="dxa"/>
            <w:vMerge/>
          </w:tcPr>
          <w:p w14:paraId="4E2AA9DA" w14:textId="77777777" w:rsidR="00261AC4" w:rsidRPr="00261AC4" w:rsidRDefault="00261AC4" w:rsidP="00261AC4">
            <w:pPr>
              <w:rPr>
                <w:rFonts w:ascii="Calibri" w:eastAsia="Calibri" w:hAnsi="Calibri" w:cs="Times New Roman"/>
              </w:rPr>
            </w:pPr>
          </w:p>
        </w:tc>
        <w:tc>
          <w:tcPr>
            <w:tcW w:w="580" w:type="dxa"/>
          </w:tcPr>
          <w:p w14:paraId="55C30143" w14:textId="77777777" w:rsidR="00261AC4" w:rsidRPr="00261AC4" w:rsidRDefault="00261AC4" w:rsidP="00261AC4">
            <w:pPr>
              <w:tabs>
                <w:tab w:val="left" w:pos="228"/>
              </w:tabs>
              <w:rPr>
                <w:rFonts w:ascii="Calibri" w:eastAsia="Calibri" w:hAnsi="Calibri" w:cs="Times New Roman"/>
              </w:rPr>
            </w:pPr>
            <w:r w:rsidRPr="00261AC4">
              <w:rPr>
                <w:rFonts w:ascii="Arial" w:eastAsia="Calibri" w:hAnsi="Arial" w:cs="Arial"/>
                <w:sz w:val="20"/>
                <w:szCs w:val="20"/>
              </w:rPr>
              <w:t>x.x</w:t>
            </w:r>
          </w:p>
          <w:p w14:paraId="35145051" w14:textId="77777777" w:rsidR="00261AC4" w:rsidRPr="00261AC4" w:rsidRDefault="00261AC4" w:rsidP="00261AC4">
            <w:pPr>
              <w:rPr>
                <w:rFonts w:ascii="Calibri" w:eastAsia="Calibri" w:hAnsi="Calibri" w:cs="Times New Roman"/>
              </w:rPr>
            </w:pPr>
          </w:p>
        </w:tc>
        <w:tc>
          <w:tcPr>
            <w:tcW w:w="4820" w:type="dxa"/>
          </w:tcPr>
          <w:p w14:paraId="6759F942" w14:textId="77777777" w:rsidR="00261AC4" w:rsidRPr="00261AC4" w:rsidRDefault="00261AC4" w:rsidP="00261AC4">
            <w:pPr>
              <w:tabs>
                <w:tab w:val="left" w:pos="228"/>
              </w:tabs>
              <w:jc w:val="both"/>
              <w:rPr>
                <w:rFonts w:ascii="Arial" w:eastAsia="Calibri" w:hAnsi="Arial" w:cs="Arial"/>
                <w:sz w:val="20"/>
                <w:szCs w:val="20"/>
              </w:rPr>
            </w:pPr>
            <w:r w:rsidRPr="00261AC4">
              <w:rPr>
                <w:rFonts w:ascii="Arial" w:eastAsia="Calibri" w:hAnsi="Arial" w:cs="Arial"/>
                <w:sz w:val="20"/>
                <w:szCs w:val="20"/>
              </w:rPr>
              <w:t>Find here the rule text.</w:t>
            </w:r>
          </w:p>
          <w:p w14:paraId="01BC3DE9" w14:textId="77777777" w:rsidR="00261AC4" w:rsidRPr="00261AC4" w:rsidRDefault="00261AC4" w:rsidP="00261AC4">
            <w:pPr>
              <w:tabs>
                <w:tab w:val="left" w:pos="228"/>
              </w:tabs>
              <w:rPr>
                <w:rFonts w:ascii="Arial" w:eastAsia="Calibri" w:hAnsi="Arial" w:cs="Arial"/>
                <w:sz w:val="20"/>
                <w:szCs w:val="20"/>
              </w:rPr>
            </w:pPr>
          </w:p>
          <w:p w14:paraId="2D9FBA75" w14:textId="77777777" w:rsidR="00261AC4" w:rsidRPr="00261AC4" w:rsidRDefault="00261AC4" w:rsidP="00261AC4">
            <w:pPr>
              <w:rPr>
                <w:rFonts w:ascii="Calibri" w:eastAsia="Calibri" w:hAnsi="Calibri" w:cs="Times New Roman"/>
              </w:rPr>
            </w:pPr>
          </w:p>
        </w:tc>
        <w:tc>
          <w:tcPr>
            <w:tcW w:w="935" w:type="dxa"/>
          </w:tcPr>
          <w:p w14:paraId="63C0F7CA" w14:textId="77777777" w:rsidR="00261AC4" w:rsidRPr="00261AC4" w:rsidRDefault="00261AC4" w:rsidP="00261AC4">
            <w:pPr>
              <w:rPr>
                <w:rFonts w:ascii="Calibri" w:eastAsia="Calibri" w:hAnsi="Calibri" w:cs="Times New Roman"/>
              </w:rPr>
            </w:pPr>
            <w:r w:rsidRPr="00261AC4">
              <w:rPr>
                <w:rFonts w:ascii="Calibri" w:eastAsia="Calibri" w:hAnsi="Calibri" w:cs="Times New Roman"/>
              </w:rPr>
              <w:t>Assesm. result</w:t>
            </w:r>
          </w:p>
        </w:tc>
        <w:tc>
          <w:tcPr>
            <w:tcW w:w="935" w:type="dxa"/>
          </w:tcPr>
          <w:p w14:paraId="7CEEF6B1" w14:textId="77777777" w:rsidR="00261AC4" w:rsidRPr="00261AC4" w:rsidRDefault="00261AC4" w:rsidP="00261AC4">
            <w:pPr>
              <w:rPr>
                <w:rFonts w:ascii="Calibri" w:eastAsia="Calibri" w:hAnsi="Calibri" w:cs="Times New Roman"/>
              </w:rPr>
            </w:pPr>
            <w:r w:rsidRPr="00261AC4">
              <w:rPr>
                <w:rFonts w:ascii="Calibri" w:eastAsia="Calibri" w:hAnsi="Calibri" w:cs="Times New Roman"/>
              </w:rPr>
              <w:t>Assesm. result</w:t>
            </w:r>
          </w:p>
          <w:p w14:paraId="767ADD3B" w14:textId="77777777" w:rsidR="00261AC4" w:rsidRPr="00261AC4" w:rsidRDefault="00261AC4" w:rsidP="00261AC4">
            <w:pPr>
              <w:rPr>
                <w:rFonts w:ascii="Calibri" w:eastAsia="Calibri" w:hAnsi="Calibri" w:cs="Times New Roman"/>
              </w:rPr>
            </w:pPr>
          </w:p>
        </w:tc>
        <w:tc>
          <w:tcPr>
            <w:tcW w:w="3049" w:type="dxa"/>
          </w:tcPr>
          <w:p w14:paraId="6286273A" w14:textId="77777777" w:rsidR="00261AC4" w:rsidRPr="00261AC4" w:rsidRDefault="00261AC4" w:rsidP="00261AC4">
            <w:pPr>
              <w:rPr>
                <w:rFonts w:ascii="Calibri" w:eastAsia="Calibri" w:hAnsi="Calibri" w:cs="Times New Roman"/>
              </w:rPr>
            </w:pPr>
            <w:r w:rsidRPr="00261AC4">
              <w:rPr>
                <w:rFonts w:ascii="Calibri" w:eastAsia="Calibri" w:hAnsi="Calibri" w:cs="Times New Roman"/>
              </w:rPr>
              <w:t>Refer here to evidence sampled and checked</w:t>
            </w:r>
          </w:p>
        </w:tc>
        <w:tc>
          <w:tcPr>
            <w:tcW w:w="3052" w:type="dxa"/>
          </w:tcPr>
          <w:p w14:paraId="4F9BD395" w14:textId="77777777" w:rsidR="00261AC4" w:rsidRPr="00261AC4" w:rsidRDefault="00261AC4" w:rsidP="00261AC4">
            <w:pPr>
              <w:rPr>
                <w:rFonts w:ascii="Calibri" w:eastAsia="Calibri" w:hAnsi="Calibri" w:cs="Times New Roman"/>
              </w:rPr>
            </w:pPr>
            <w:r w:rsidRPr="00261AC4">
              <w:rPr>
                <w:rFonts w:ascii="Calibri" w:eastAsia="Calibri" w:hAnsi="Calibri" w:cs="Times New Roman"/>
              </w:rPr>
              <w:t>For additional comments</w:t>
            </w:r>
          </w:p>
        </w:tc>
      </w:tr>
      <w:tr w:rsidR="00261AC4" w:rsidRPr="00261AC4" w14:paraId="0F11B70C" w14:textId="77777777" w:rsidTr="00261AC4">
        <w:trPr>
          <w:trHeight w:val="300"/>
        </w:trPr>
        <w:tc>
          <w:tcPr>
            <w:tcW w:w="577" w:type="dxa"/>
            <w:vMerge w:val="restart"/>
            <w:shd w:val="clear" w:color="auto" w:fill="D9D9D9"/>
            <w:vAlign w:val="center"/>
          </w:tcPr>
          <w:p w14:paraId="27263285" w14:textId="77777777" w:rsidR="00261AC4" w:rsidRPr="00261AC4" w:rsidRDefault="00261AC4" w:rsidP="00261AC4">
            <w:pPr>
              <w:jc w:val="center"/>
              <w:rPr>
                <w:rFonts w:ascii="Calibri" w:eastAsia="Calibri" w:hAnsi="Calibri" w:cs="Times New Roman"/>
                <w:b/>
                <w:bCs/>
              </w:rPr>
            </w:pPr>
            <w:r w:rsidRPr="00261AC4">
              <w:rPr>
                <w:rFonts w:ascii="Calibri" w:eastAsia="Calibri" w:hAnsi="Calibri" w:cs="Times New Roman"/>
                <w:b/>
                <w:bCs/>
              </w:rPr>
              <w:t>Guidelines</w:t>
            </w:r>
          </w:p>
        </w:tc>
        <w:tc>
          <w:tcPr>
            <w:tcW w:w="13371" w:type="dxa"/>
            <w:gridSpan w:val="6"/>
            <w:shd w:val="clear" w:color="auto" w:fill="D9D9D9"/>
          </w:tcPr>
          <w:p w14:paraId="7F6CE171" w14:textId="77777777" w:rsidR="00261AC4" w:rsidRPr="00261AC4" w:rsidRDefault="00261AC4" w:rsidP="00261AC4">
            <w:pPr>
              <w:jc w:val="center"/>
              <w:rPr>
                <w:rFonts w:ascii="Calibri" w:eastAsia="Calibri" w:hAnsi="Calibri" w:cs="Times New Roman"/>
                <w:b/>
                <w:bCs/>
              </w:rPr>
            </w:pPr>
            <w:r w:rsidRPr="00261AC4">
              <w:rPr>
                <w:rFonts w:ascii="Calibri" w:eastAsia="Calibri" w:hAnsi="Calibri" w:cs="Times New Roman"/>
                <w:b/>
                <w:bCs/>
              </w:rPr>
              <w:t>What to look for</w:t>
            </w:r>
          </w:p>
        </w:tc>
      </w:tr>
      <w:tr w:rsidR="00261AC4" w:rsidRPr="00261AC4" w14:paraId="208CA314" w14:textId="77777777" w:rsidTr="00D200DD">
        <w:trPr>
          <w:trHeight w:val="300"/>
        </w:trPr>
        <w:tc>
          <w:tcPr>
            <w:tcW w:w="577" w:type="dxa"/>
            <w:vMerge/>
          </w:tcPr>
          <w:p w14:paraId="35A7F8BD" w14:textId="77777777" w:rsidR="00261AC4" w:rsidRPr="00261AC4" w:rsidRDefault="00261AC4" w:rsidP="00261AC4">
            <w:pPr>
              <w:rPr>
                <w:rFonts w:ascii="Calibri" w:eastAsia="Calibri" w:hAnsi="Calibri" w:cs="Times New Roman"/>
              </w:rPr>
            </w:pPr>
          </w:p>
        </w:tc>
        <w:tc>
          <w:tcPr>
            <w:tcW w:w="13371" w:type="dxa"/>
            <w:gridSpan w:val="6"/>
          </w:tcPr>
          <w:p w14:paraId="07FE390A" w14:textId="77777777" w:rsidR="00261AC4" w:rsidRPr="00261AC4" w:rsidRDefault="00261AC4" w:rsidP="00261AC4">
            <w:pPr>
              <w:rPr>
                <w:rFonts w:ascii="Calibri" w:eastAsia="Calibri" w:hAnsi="Calibri" w:cs="Times New Roman"/>
              </w:rPr>
            </w:pPr>
          </w:p>
          <w:p w14:paraId="3EDEE7F6" w14:textId="77777777" w:rsidR="00261AC4" w:rsidRPr="00261AC4" w:rsidRDefault="00261AC4" w:rsidP="00261AC4">
            <w:pPr>
              <w:rPr>
                <w:rFonts w:ascii="Calibri" w:eastAsia="Calibri" w:hAnsi="Calibri" w:cs="Calibri"/>
                <w:color w:val="000000"/>
              </w:rPr>
            </w:pPr>
            <w:r w:rsidRPr="00261AC4">
              <w:rPr>
                <w:rFonts w:ascii="Calibri" w:eastAsia="Calibri" w:hAnsi="Calibri" w:cs="Calibri"/>
                <w:color w:val="000000"/>
              </w:rPr>
              <w:t>Guidance for authority inspectors, which evidence to be sampled and which issues to be checked.</w:t>
            </w:r>
          </w:p>
          <w:p w14:paraId="08758C1B" w14:textId="77777777" w:rsidR="00261AC4" w:rsidRPr="00261AC4" w:rsidRDefault="00261AC4" w:rsidP="00261AC4">
            <w:pPr>
              <w:rPr>
                <w:rFonts w:ascii="Calibri" w:eastAsia="Calibri" w:hAnsi="Calibri" w:cs="Times New Roman"/>
              </w:rPr>
            </w:pPr>
          </w:p>
        </w:tc>
      </w:tr>
      <w:tr w:rsidR="00261AC4" w:rsidRPr="00261AC4" w14:paraId="5C90F2AB" w14:textId="77777777" w:rsidTr="00261AC4">
        <w:trPr>
          <w:trHeight w:val="300"/>
        </w:trPr>
        <w:tc>
          <w:tcPr>
            <w:tcW w:w="577" w:type="dxa"/>
            <w:vMerge/>
          </w:tcPr>
          <w:p w14:paraId="4E5903BE" w14:textId="77777777" w:rsidR="00261AC4" w:rsidRPr="00261AC4" w:rsidRDefault="00261AC4" w:rsidP="00261AC4">
            <w:pPr>
              <w:rPr>
                <w:rFonts w:ascii="Calibri" w:eastAsia="Calibri" w:hAnsi="Calibri" w:cs="Times New Roman"/>
              </w:rPr>
            </w:pPr>
          </w:p>
        </w:tc>
        <w:tc>
          <w:tcPr>
            <w:tcW w:w="6335" w:type="dxa"/>
            <w:gridSpan w:val="3"/>
            <w:shd w:val="clear" w:color="auto" w:fill="D9D9D9"/>
          </w:tcPr>
          <w:p w14:paraId="47F162D2" w14:textId="77777777" w:rsidR="00261AC4" w:rsidRPr="00261AC4" w:rsidRDefault="00261AC4" w:rsidP="00261AC4">
            <w:pPr>
              <w:rPr>
                <w:rFonts w:ascii="Calibri" w:eastAsia="Calibri" w:hAnsi="Calibri" w:cs="Times New Roman"/>
                <w:b/>
                <w:bCs/>
              </w:rPr>
            </w:pPr>
            <w:r w:rsidRPr="00261AC4">
              <w:rPr>
                <w:rFonts w:ascii="Calibri" w:eastAsia="Calibri" w:hAnsi="Calibri" w:cs="Times New Roman"/>
                <w:b/>
                <w:bCs/>
              </w:rPr>
              <w:t>Present and Suitable</w:t>
            </w:r>
          </w:p>
        </w:tc>
        <w:tc>
          <w:tcPr>
            <w:tcW w:w="7036" w:type="dxa"/>
            <w:gridSpan w:val="3"/>
            <w:shd w:val="clear" w:color="auto" w:fill="D9D9D9"/>
          </w:tcPr>
          <w:p w14:paraId="1268E11E" w14:textId="77777777" w:rsidR="00261AC4" w:rsidRPr="00261AC4" w:rsidRDefault="00261AC4" w:rsidP="00261AC4">
            <w:pPr>
              <w:rPr>
                <w:rFonts w:ascii="Calibri" w:eastAsia="Calibri" w:hAnsi="Calibri" w:cs="Times New Roman"/>
                <w:b/>
                <w:bCs/>
              </w:rPr>
            </w:pPr>
            <w:r w:rsidRPr="00261AC4">
              <w:rPr>
                <w:rFonts w:ascii="Calibri" w:eastAsia="Calibri" w:hAnsi="Calibri" w:cs="Times New Roman"/>
                <w:b/>
                <w:bCs/>
              </w:rPr>
              <w:t>Operating and Effective</w:t>
            </w:r>
          </w:p>
        </w:tc>
      </w:tr>
      <w:tr w:rsidR="00261AC4" w:rsidRPr="00261AC4" w14:paraId="03857948" w14:textId="77777777" w:rsidTr="00D200DD">
        <w:trPr>
          <w:trHeight w:val="300"/>
        </w:trPr>
        <w:tc>
          <w:tcPr>
            <w:tcW w:w="577" w:type="dxa"/>
            <w:vMerge/>
          </w:tcPr>
          <w:p w14:paraId="3FBA81DB" w14:textId="77777777" w:rsidR="00261AC4" w:rsidRPr="00261AC4" w:rsidRDefault="00261AC4" w:rsidP="00261AC4">
            <w:pPr>
              <w:rPr>
                <w:rFonts w:ascii="Calibri" w:eastAsia="Calibri" w:hAnsi="Calibri" w:cs="Times New Roman"/>
              </w:rPr>
            </w:pPr>
          </w:p>
        </w:tc>
        <w:tc>
          <w:tcPr>
            <w:tcW w:w="6335" w:type="dxa"/>
            <w:gridSpan w:val="3"/>
          </w:tcPr>
          <w:p w14:paraId="7114926F" w14:textId="77777777" w:rsidR="00261AC4" w:rsidRPr="00261AC4" w:rsidRDefault="00261AC4" w:rsidP="00261AC4">
            <w:pPr>
              <w:tabs>
                <w:tab w:val="left" w:pos="228"/>
              </w:tabs>
              <w:rPr>
                <w:rFonts w:ascii="Arial" w:eastAsia="Calibri" w:hAnsi="Arial" w:cs="Arial"/>
                <w:b/>
                <w:bCs/>
                <w:sz w:val="20"/>
                <w:szCs w:val="20"/>
              </w:rPr>
            </w:pPr>
          </w:p>
          <w:p w14:paraId="3D42B166" w14:textId="77777777" w:rsidR="00261AC4" w:rsidRPr="00261AC4" w:rsidRDefault="00261AC4" w:rsidP="00261AC4">
            <w:pPr>
              <w:tabs>
                <w:tab w:val="left" w:pos="228"/>
              </w:tabs>
              <w:rPr>
                <w:rFonts w:ascii="Arial" w:eastAsia="Arial" w:hAnsi="Arial" w:cs="Arial"/>
                <w:color w:val="000000"/>
                <w:sz w:val="20"/>
                <w:szCs w:val="20"/>
              </w:rPr>
            </w:pPr>
            <w:r w:rsidRPr="00261AC4">
              <w:rPr>
                <w:rFonts w:ascii="Arial" w:eastAsia="Arial" w:hAnsi="Arial" w:cs="Arial"/>
                <w:color w:val="000000"/>
                <w:sz w:val="20"/>
                <w:szCs w:val="20"/>
              </w:rPr>
              <w:t>Criteria to be checked to reach maturity level “present &amp; suitable”</w:t>
            </w:r>
          </w:p>
          <w:p w14:paraId="429C604F" w14:textId="77777777" w:rsidR="00261AC4" w:rsidRPr="00261AC4" w:rsidRDefault="00261AC4" w:rsidP="00261AC4">
            <w:pPr>
              <w:tabs>
                <w:tab w:val="left" w:pos="228"/>
              </w:tabs>
              <w:rPr>
                <w:rFonts w:ascii="Arial" w:eastAsia="Arial" w:hAnsi="Arial" w:cs="Arial"/>
                <w:i/>
                <w:iCs/>
                <w:color w:val="000000"/>
                <w:sz w:val="20"/>
                <w:szCs w:val="20"/>
              </w:rPr>
            </w:pPr>
          </w:p>
          <w:p w14:paraId="042790C4" w14:textId="77777777" w:rsidR="00261AC4" w:rsidRPr="00261AC4" w:rsidRDefault="00261AC4" w:rsidP="00261AC4">
            <w:pPr>
              <w:tabs>
                <w:tab w:val="left" w:pos="228"/>
              </w:tabs>
              <w:rPr>
                <w:rFonts w:ascii="Arial" w:eastAsia="Arial" w:hAnsi="Arial" w:cs="Arial"/>
                <w:i/>
                <w:iCs/>
                <w:color w:val="000000"/>
                <w:sz w:val="20"/>
                <w:szCs w:val="20"/>
              </w:rPr>
            </w:pPr>
            <w:r w:rsidRPr="00261AC4">
              <w:rPr>
                <w:rFonts w:ascii="Arial" w:eastAsia="Arial" w:hAnsi="Arial" w:cs="Arial"/>
                <w:i/>
                <w:iCs/>
                <w:color w:val="000000"/>
                <w:sz w:val="20"/>
                <w:szCs w:val="20"/>
              </w:rPr>
              <w:t>Note: The criteria may be split between the levels “present” and “suitable” in future revisions.</w:t>
            </w:r>
          </w:p>
        </w:tc>
        <w:tc>
          <w:tcPr>
            <w:tcW w:w="7036" w:type="dxa"/>
            <w:gridSpan w:val="3"/>
          </w:tcPr>
          <w:p w14:paraId="7CE96F6A" w14:textId="77777777" w:rsidR="00261AC4" w:rsidRPr="00261AC4" w:rsidRDefault="00261AC4" w:rsidP="00261AC4">
            <w:pPr>
              <w:tabs>
                <w:tab w:val="left" w:pos="228"/>
              </w:tabs>
              <w:rPr>
                <w:rFonts w:ascii="Arial" w:eastAsia="Calibri" w:hAnsi="Arial" w:cs="Arial"/>
                <w:b/>
                <w:bCs/>
                <w:sz w:val="20"/>
                <w:szCs w:val="20"/>
              </w:rPr>
            </w:pPr>
          </w:p>
          <w:p w14:paraId="226428E6" w14:textId="77777777" w:rsidR="00261AC4" w:rsidRPr="00261AC4" w:rsidRDefault="00261AC4" w:rsidP="00261AC4">
            <w:pPr>
              <w:tabs>
                <w:tab w:val="left" w:pos="228"/>
              </w:tabs>
              <w:rPr>
                <w:rFonts w:ascii="Arial" w:eastAsia="Arial" w:hAnsi="Arial" w:cs="Arial"/>
                <w:color w:val="000000"/>
                <w:sz w:val="20"/>
                <w:szCs w:val="20"/>
              </w:rPr>
            </w:pPr>
            <w:r w:rsidRPr="00261AC4">
              <w:rPr>
                <w:rFonts w:ascii="Arial" w:eastAsia="Arial" w:hAnsi="Arial" w:cs="Arial"/>
                <w:color w:val="000000"/>
                <w:sz w:val="20"/>
                <w:szCs w:val="20"/>
              </w:rPr>
              <w:t>Criteria to be checked to reach maturity level “operating &amp; effective”</w:t>
            </w:r>
          </w:p>
          <w:p w14:paraId="7781CEE7" w14:textId="77777777" w:rsidR="00261AC4" w:rsidRPr="00261AC4" w:rsidRDefault="00261AC4" w:rsidP="00261AC4">
            <w:pPr>
              <w:tabs>
                <w:tab w:val="left" w:pos="228"/>
              </w:tabs>
              <w:rPr>
                <w:rFonts w:ascii="Arial" w:eastAsia="Arial" w:hAnsi="Arial" w:cs="Arial"/>
                <w:i/>
                <w:iCs/>
                <w:color w:val="000000"/>
                <w:sz w:val="20"/>
                <w:szCs w:val="20"/>
              </w:rPr>
            </w:pPr>
          </w:p>
          <w:p w14:paraId="49EB5B78" w14:textId="77777777" w:rsidR="00261AC4" w:rsidRPr="00261AC4" w:rsidRDefault="00261AC4" w:rsidP="00261AC4">
            <w:pPr>
              <w:tabs>
                <w:tab w:val="left" w:pos="228"/>
              </w:tabs>
              <w:rPr>
                <w:rFonts w:ascii="Arial" w:eastAsia="Arial" w:hAnsi="Arial" w:cs="Arial"/>
                <w:i/>
                <w:iCs/>
                <w:color w:val="000000"/>
                <w:sz w:val="20"/>
                <w:szCs w:val="20"/>
              </w:rPr>
            </w:pPr>
            <w:r w:rsidRPr="00261AC4">
              <w:rPr>
                <w:rFonts w:ascii="Arial" w:eastAsia="Arial" w:hAnsi="Arial" w:cs="Arial"/>
                <w:i/>
                <w:iCs/>
                <w:color w:val="000000"/>
                <w:sz w:val="20"/>
                <w:szCs w:val="20"/>
              </w:rPr>
              <w:t>Note: The criteria may be split between the levels “operating” and “effective” in future revisions</w:t>
            </w:r>
          </w:p>
          <w:p w14:paraId="6520E5A1" w14:textId="77777777" w:rsidR="00261AC4" w:rsidRPr="00261AC4" w:rsidRDefault="00261AC4" w:rsidP="00261AC4">
            <w:pPr>
              <w:tabs>
                <w:tab w:val="left" w:pos="228"/>
              </w:tabs>
              <w:rPr>
                <w:rFonts w:ascii="Arial" w:eastAsia="Calibri" w:hAnsi="Arial" w:cs="Arial"/>
                <w:b/>
                <w:bCs/>
                <w:sz w:val="20"/>
                <w:szCs w:val="20"/>
              </w:rPr>
            </w:pPr>
          </w:p>
          <w:p w14:paraId="3A1645ED" w14:textId="77777777" w:rsidR="00261AC4" w:rsidRPr="00261AC4" w:rsidRDefault="00261AC4" w:rsidP="00261AC4">
            <w:pPr>
              <w:rPr>
                <w:rFonts w:ascii="Calibri" w:eastAsia="Calibri" w:hAnsi="Calibri" w:cs="Times New Roman"/>
              </w:rPr>
            </w:pPr>
          </w:p>
        </w:tc>
      </w:tr>
    </w:tbl>
    <w:p w14:paraId="328A6D03" w14:textId="77777777" w:rsidR="00261AC4" w:rsidRPr="00261AC4" w:rsidRDefault="00261AC4" w:rsidP="00261AC4">
      <w:pPr>
        <w:rPr>
          <w:rFonts w:ascii="Calibri" w:eastAsia="Calibri" w:hAnsi="Calibri" w:cs="Times New Roman"/>
          <w:kern w:val="2"/>
          <w:lang w:val="en-GB"/>
          <w14:ligatures w14:val="standardContextual"/>
        </w:rPr>
      </w:pPr>
      <w:r w:rsidRPr="00261AC4">
        <w:rPr>
          <w:rFonts w:ascii="Calibri" w:eastAsia="Calibri" w:hAnsi="Calibri" w:cs="Times New Roman"/>
          <w:kern w:val="2"/>
          <w:lang w:val="en-GB"/>
          <w14:ligatures w14:val="standardContextual"/>
        </w:rPr>
        <w:t>Explanation of maturity levels:</w:t>
      </w:r>
    </w:p>
    <w:p w14:paraId="0384EC3A" w14:textId="77777777" w:rsidR="00261AC4" w:rsidRPr="00261AC4" w:rsidRDefault="00261AC4" w:rsidP="00261AC4">
      <w:pPr>
        <w:rPr>
          <w:rFonts w:ascii="Calibri" w:eastAsia="Calibri" w:hAnsi="Calibri" w:cs="Times New Roman"/>
          <w:kern w:val="2"/>
          <w:lang w:val="en-GB"/>
          <w14:ligatures w14:val="standardContextual"/>
        </w:rPr>
      </w:pPr>
      <w:r w:rsidRPr="00261AC4">
        <w:rPr>
          <w:rFonts w:ascii="Calibri" w:eastAsia="Calibri" w:hAnsi="Calibri" w:cs="Times New Roman"/>
          <w:kern w:val="2"/>
          <w:lang w:val="en-GB"/>
          <w14:ligatures w14:val="standardContextual"/>
        </w:rPr>
        <w:t>Present:</w:t>
      </w:r>
      <w:r w:rsidRPr="00261AC4">
        <w:rPr>
          <w:rFonts w:ascii="Calibri" w:eastAsia="Calibri" w:hAnsi="Calibri" w:cs="Times New Roman"/>
          <w:kern w:val="2"/>
          <w:lang w:val="en-GB"/>
          <w14:ligatures w14:val="standardContextual"/>
        </w:rPr>
        <w:br/>
        <w:t>There is documented information available in the organisation, which reflect the elements of a (quality) management system.</w:t>
      </w:r>
    </w:p>
    <w:p w14:paraId="1D672246" w14:textId="77777777" w:rsidR="00261AC4" w:rsidRPr="00261AC4" w:rsidRDefault="00261AC4" w:rsidP="00261AC4">
      <w:pPr>
        <w:rPr>
          <w:rFonts w:ascii="Calibri" w:eastAsia="Calibri" w:hAnsi="Calibri" w:cs="Times New Roman"/>
          <w:kern w:val="2"/>
          <w:lang w:val="en-GB"/>
          <w14:ligatures w14:val="standardContextual"/>
        </w:rPr>
      </w:pPr>
      <w:r w:rsidRPr="00261AC4">
        <w:rPr>
          <w:rFonts w:ascii="Calibri" w:eastAsia="Calibri" w:hAnsi="Calibri" w:cs="Times New Roman"/>
          <w:kern w:val="2"/>
          <w:lang w:val="en-GB"/>
          <w14:ligatures w14:val="standardContextual"/>
        </w:rPr>
        <w:t>Suitable:</w:t>
      </w:r>
      <w:r w:rsidRPr="00261AC4">
        <w:rPr>
          <w:rFonts w:ascii="Calibri" w:eastAsia="Calibri" w:hAnsi="Calibri" w:cs="Times New Roman"/>
          <w:kern w:val="2"/>
          <w:lang w:val="en-GB"/>
          <w14:ligatures w14:val="standardContextual"/>
        </w:rPr>
        <w:br/>
        <w:t>The documented information reflects the operational scope of the aviation organisation, as well as size and complexity of their organisation.</w:t>
      </w:r>
    </w:p>
    <w:p w14:paraId="189A898F" w14:textId="77777777" w:rsidR="00261AC4" w:rsidRPr="00261AC4" w:rsidRDefault="00261AC4" w:rsidP="00261AC4">
      <w:pPr>
        <w:rPr>
          <w:rFonts w:ascii="Calibri" w:eastAsia="Calibri" w:hAnsi="Calibri" w:cs="Times New Roman"/>
          <w:kern w:val="2"/>
          <w:lang w:val="en-GB"/>
          <w14:ligatures w14:val="standardContextual"/>
        </w:rPr>
      </w:pPr>
      <w:r w:rsidRPr="00261AC4">
        <w:rPr>
          <w:rFonts w:ascii="Calibri" w:eastAsia="Calibri" w:hAnsi="Calibri" w:cs="Times New Roman"/>
          <w:kern w:val="2"/>
          <w:lang w:val="en-GB"/>
          <w14:ligatures w14:val="standardContextual"/>
        </w:rPr>
        <w:t>Operating:</w:t>
      </w:r>
      <w:r w:rsidRPr="00261AC4">
        <w:rPr>
          <w:rFonts w:ascii="Calibri" w:eastAsia="Calibri" w:hAnsi="Calibri" w:cs="Times New Roman"/>
          <w:kern w:val="2"/>
          <w:lang w:val="en-GB"/>
          <w14:ligatures w14:val="standardContextual"/>
        </w:rPr>
        <w:br/>
        <w:t>There is evidence that the suitable documented system is implemented and operational (e. g through outcomes of management system processes)</w:t>
      </w:r>
    </w:p>
    <w:p w14:paraId="7B9BFA47" w14:textId="77777777" w:rsidR="002B4D0E" w:rsidRDefault="00261AC4" w:rsidP="00261AC4">
      <w:pPr>
        <w:rPr>
          <w:rFonts w:ascii="Calibri" w:eastAsia="Calibri" w:hAnsi="Calibri" w:cs="Times New Roman"/>
          <w:kern w:val="2"/>
          <w:lang w:val="en-GB"/>
          <w14:ligatures w14:val="standardContextual"/>
        </w:rPr>
      </w:pPr>
      <w:r w:rsidRPr="00261AC4">
        <w:rPr>
          <w:rFonts w:ascii="Calibri" w:eastAsia="Calibri" w:hAnsi="Calibri" w:cs="Times New Roman"/>
          <w:kern w:val="2"/>
          <w:lang w:val="en-GB"/>
          <w14:ligatures w14:val="standardContextual"/>
        </w:rPr>
        <w:lastRenderedPageBreak/>
        <w:t>Effective:</w:t>
      </w:r>
      <w:r w:rsidRPr="00261AC4">
        <w:rPr>
          <w:rFonts w:ascii="Calibri" w:eastAsia="Calibri" w:hAnsi="Calibri" w:cs="Times New Roman"/>
          <w:kern w:val="2"/>
          <w:lang w:val="en-GB"/>
          <w14:ligatures w14:val="standardContextual"/>
        </w:rPr>
        <w:br/>
        <w:t>There is evidence of a continuous application of management system processes including continual improvement of the performance of the management system.</w:t>
      </w:r>
    </w:p>
    <w:p w14:paraId="29DD7300" w14:textId="77777777" w:rsidR="002B4D0E" w:rsidRDefault="002B4D0E">
      <w:pPr>
        <w:rPr>
          <w:rFonts w:ascii="Calibri" w:eastAsia="Calibri" w:hAnsi="Calibri" w:cs="Times New Roman"/>
          <w:kern w:val="2"/>
          <w:lang w:val="en-GB"/>
          <w14:ligatures w14:val="standardContextual"/>
        </w:rPr>
      </w:pPr>
      <w:r>
        <w:rPr>
          <w:rFonts w:ascii="Calibri" w:eastAsia="Calibri" w:hAnsi="Calibri" w:cs="Times New Roman"/>
          <w:kern w:val="2"/>
          <w:lang w:val="en-GB"/>
          <w14:ligatures w14:val="standardContextual"/>
        </w:rPr>
        <w:br w:type="page"/>
      </w:r>
    </w:p>
    <w:p w14:paraId="2F918E8F" w14:textId="77777777" w:rsidR="004402FC" w:rsidRDefault="004402FC" w:rsidP="004402FC">
      <w:pPr>
        <w:pStyle w:val="Heading1"/>
        <w:numPr>
          <w:ilvl w:val="0"/>
          <w:numId w:val="1"/>
        </w:numPr>
        <w:rPr>
          <w:rFonts w:ascii="Arial" w:hAnsi="Arial" w:cs="Arial"/>
        </w:rPr>
      </w:pPr>
      <w:bookmarkStart w:id="1" w:name="_Toc159940706"/>
      <w:bookmarkStart w:id="2" w:name="_Toc171585036"/>
      <w:r w:rsidRPr="59DB6CCF">
        <w:rPr>
          <w:rFonts w:ascii="Arial" w:hAnsi="Arial" w:cs="Arial"/>
        </w:rPr>
        <w:lastRenderedPageBreak/>
        <w:t>Scope of the Quality Management System</w:t>
      </w:r>
      <w:bookmarkEnd w:id="1"/>
      <w:bookmarkEnd w:id="2"/>
    </w:p>
    <w:tbl>
      <w:tblPr>
        <w:tblStyle w:val="TableGrid"/>
        <w:tblW w:w="5000" w:type="pct"/>
        <w:tblLook w:val="04A0" w:firstRow="1" w:lastRow="0" w:firstColumn="1" w:lastColumn="0" w:noHBand="0" w:noVBand="1"/>
      </w:tblPr>
      <w:tblGrid>
        <w:gridCol w:w="535"/>
        <w:gridCol w:w="539"/>
        <w:gridCol w:w="4476"/>
        <w:gridCol w:w="868"/>
        <w:gridCol w:w="868"/>
        <w:gridCol w:w="2831"/>
        <w:gridCol w:w="2833"/>
      </w:tblGrid>
      <w:tr w:rsidR="004402FC" w14:paraId="07B79E0C" w14:textId="77777777" w:rsidTr="00D200DD">
        <w:tc>
          <w:tcPr>
            <w:tcW w:w="207" w:type="pct"/>
            <w:vMerge w:val="restart"/>
            <w:shd w:val="clear" w:color="auto" w:fill="D9D9D9" w:themeFill="background1" w:themeFillShade="D9"/>
            <w:textDirection w:val="btLr"/>
            <w:vAlign w:val="center"/>
          </w:tcPr>
          <w:p w14:paraId="7E16C954" w14:textId="77777777" w:rsidR="004402FC" w:rsidRPr="00341C08" w:rsidRDefault="004402FC" w:rsidP="00D200DD">
            <w:pPr>
              <w:jc w:val="center"/>
              <w:rPr>
                <w:b/>
              </w:rPr>
            </w:pPr>
            <w:r w:rsidRPr="00341C08">
              <w:rPr>
                <w:b/>
              </w:rPr>
              <w:t>Assessment</w:t>
            </w:r>
          </w:p>
        </w:tc>
        <w:tc>
          <w:tcPr>
            <w:tcW w:w="1936" w:type="pct"/>
            <w:gridSpan w:val="2"/>
            <w:shd w:val="clear" w:color="auto" w:fill="D9D9D9" w:themeFill="background1" w:themeFillShade="D9"/>
          </w:tcPr>
          <w:p w14:paraId="4B36A35C" w14:textId="77777777" w:rsidR="004402FC" w:rsidRPr="00341C08" w:rsidRDefault="004402FC" w:rsidP="00D200DD">
            <w:pPr>
              <w:rPr>
                <w:b/>
              </w:rPr>
            </w:pPr>
            <w:r w:rsidRPr="00341C08">
              <w:rPr>
                <w:b/>
              </w:rPr>
              <w:t>Indicators of compliance and performance</w:t>
            </w:r>
          </w:p>
        </w:tc>
        <w:tc>
          <w:tcPr>
            <w:tcW w:w="335" w:type="pct"/>
            <w:shd w:val="clear" w:color="auto" w:fill="D9D9D9" w:themeFill="background1" w:themeFillShade="D9"/>
          </w:tcPr>
          <w:p w14:paraId="0A25E667" w14:textId="77777777" w:rsidR="004402FC" w:rsidRPr="00341C08" w:rsidRDefault="004402FC" w:rsidP="00D200DD">
            <w:pPr>
              <w:rPr>
                <w:b/>
              </w:rPr>
            </w:pPr>
            <w:r w:rsidRPr="00341C08">
              <w:rPr>
                <w:b/>
              </w:rPr>
              <w:t>P&amp;S</w:t>
            </w:r>
          </w:p>
        </w:tc>
        <w:tc>
          <w:tcPr>
            <w:tcW w:w="335" w:type="pct"/>
            <w:shd w:val="clear" w:color="auto" w:fill="D9D9D9" w:themeFill="background1" w:themeFillShade="D9"/>
          </w:tcPr>
          <w:p w14:paraId="6B04B90F" w14:textId="77777777" w:rsidR="004402FC" w:rsidRPr="00341C08" w:rsidRDefault="004402FC" w:rsidP="00D200DD">
            <w:pPr>
              <w:rPr>
                <w:b/>
              </w:rPr>
            </w:pPr>
            <w:r w:rsidRPr="00341C08">
              <w:rPr>
                <w:b/>
              </w:rPr>
              <w:t>O&amp;E</w:t>
            </w:r>
          </w:p>
        </w:tc>
        <w:tc>
          <w:tcPr>
            <w:tcW w:w="1093" w:type="pct"/>
            <w:shd w:val="clear" w:color="auto" w:fill="D9D9D9" w:themeFill="background1" w:themeFillShade="D9"/>
          </w:tcPr>
          <w:p w14:paraId="2F3C64C5" w14:textId="77777777" w:rsidR="004402FC" w:rsidRPr="00341C08" w:rsidRDefault="004402FC" w:rsidP="00D200DD">
            <w:pPr>
              <w:rPr>
                <w:b/>
              </w:rPr>
            </w:pPr>
            <w:r w:rsidRPr="00341C08">
              <w:rPr>
                <w:b/>
              </w:rPr>
              <w:t>How it is achieved</w:t>
            </w:r>
          </w:p>
        </w:tc>
        <w:tc>
          <w:tcPr>
            <w:tcW w:w="1094" w:type="pct"/>
            <w:shd w:val="clear" w:color="auto" w:fill="D9D9D9" w:themeFill="background1" w:themeFillShade="D9"/>
          </w:tcPr>
          <w:p w14:paraId="3AF297D5" w14:textId="77777777" w:rsidR="004402FC" w:rsidRPr="00341C08" w:rsidRDefault="004402FC" w:rsidP="00D200DD">
            <w:pPr>
              <w:rPr>
                <w:b/>
              </w:rPr>
            </w:pPr>
            <w:r w:rsidRPr="00341C08">
              <w:rPr>
                <w:b/>
              </w:rPr>
              <w:t>Comments</w:t>
            </w:r>
          </w:p>
        </w:tc>
      </w:tr>
      <w:tr w:rsidR="004402FC" w14:paraId="3E22703A" w14:textId="77777777" w:rsidTr="00D200DD">
        <w:tc>
          <w:tcPr>
            <w:tcW w:w="207" w:type="pct"/>
            <w:vMerge/>
            <w:vAlign w:val="center"/>
          </w:tcPr>
          <w:p w14:paraId="2A36F9C5" w14:textId="77777777" w:rsidR="004402FC" w:rsidRPr="00341C08" w:rsidRDefault="004402FC" w:rsidP="00D200DD">
            <w:pPr>
              <w:jc w:val="center"/>
              <w:rPr>
                <w:b/>
              </w:rPr>
            </w:pPr>
          </w:p>
        </w:tc>
        <w:tc>
          <w:tcPr>
            <w:tcW w:w="208" w:type="pct"/>
          </w:tcPr>
          <w:p w14:paraId="1A18B204" w14:textId="77777777" w:rsidR="004402FC" w:rsidRPr="00B52720" w:rsidRDefault="004402FC" w:rsidP="00D200DD">
            <w:pPr>
              <w:tabs>
                <w:tab w:val="left" w:pos="228"/>
              </w:tabs>
              <w:rPr>
                <w:rFonts w:ascii="Arial" w:hAnsi="Arial" w:cs="Arial"/>
                <w:sz w:val="20"/>
                <w:szCs w:val="20"/>
              </w:rPr>
            </w:pPr>
            <w:r w:rsidRPr="00B52720">
              <w:rPr>
                <w:rFonts w:ascii="Arial" w:hAnsi="Arial" w:cs="Arial"/>
                <w:sz w:val="20"/>
                <w:szCs w:val="20"/>
              </w:rPr>
              <w:t>1.1</w:t>
            </w:r>
          </w:p>
          <w:p w14:paraId="407206D0" w14:textId="77777777" w:rsidR="004402FC" w:rsidRDefault="004402FC" w:rsidP="00D200DD"/>
        </w:tc>
        <w:tc>
          <w:tcPr>
            <w:tcW w:w="1728" w:type="pct"/>
          </w:tcPr>
          <w:p w14:paraId="717C3EB7" w14:textId="77777777" w:rsidR="004402FC" w:rsidRPr="006C1E97" w:rsidRDefault="004402FC" w:rsidP="00D200DD">
            <w:pPr>
              <w:tabs>
                <w:tab w:val="left" w:pos="228"/>
              </w:tabs>
              <w:jc w:val="both"/>
              <w:rPr>
                <w:rFonts w:ascii="Calibri" w:hAnsi="Calibri" w:cs="Calibri"/>
              </w:rPr>
            </w:pPr>
            <w:r w:rsidRPr="006C1E97">
              <w:rPr>
                <w:rFonts w:ascii="Calibri" w:hAnsi="Calibri" w:cs="Calibri"/>
              </w:rPr>
              <w:t>The organisation shall determine and document the scope of the quality management system, having taken into consideration, internal and external issues, the requirement of relevant interested parties and the products and/or services of the organisation.</w:t>
            </w:r>
          </w:p>
          <w:p w14:paraId="467ED490" w14:textId="77777777" w:rsidR="004402FC" w:rsidRDefault="004402FC" w:rsidP="00D200DD">
            <w:pPr>
              <w:tabs>
                <w:tab w:val="left" w:pos="228"/>
              </w:tabs>
              <w:rPr>
                <w:rFonts w:ascii="Arial" w:hAnsi="Arial" w:cs="Arial"/>
                <w:sz w:val="20"/>
                <w:szCs w:val="20"/>
              </w:rPr>
            </w:pPr>
          </w:p>
          <w:p w14:paraId="0AAD6950" w14:textId="77777777" w:rsidR="004402FC" w:rsidRDefault="004402FC" w:rsidP="00D200DD"/>
        </w:tc>
        <w:tc>
          <w:tcPr>
            <w:tcW w:w="335" w:type="pct"/>
          </w:tcPr>
          <w:p w14:paraId="39ADE31A" w14:textId="77777777" w:rsidR="004402FC" w:rsidRDefault="004402FC" w:rsidP="00D200DD"/>
        </w:tc>
        <w:tc>
          <w:tcPr>
            <w:tcW w:w="335" w:type="pct"/>
          </w:tcPr>
          <w:p w14:paraId="5EEE2965" w14:textId="77777777" w:rsidR="004402FC" w:rsidRDefault="004402FC" w:rsidP="00D200DD"/>
        </w:tc>
        <w:tc>
          <w:tcPr>
            <w:tcW w:w="1093" w:type="pct"/>
          </w:tcPr>
          <w:p w14:paraId="71B6F66F" w14:textId="77777777" w:rsidR="004402FC" w:rsidRDefault="004402FC" w:rsidP="00D200DD"/>
        </w:tc>
        <w:tc>
          <w:tcPr>
            <w:tcW w:w="1094" w:type="pct"/>
          </w:tcPr>
          <w:p w14:paraId="1318EC00" w14:textId="77777777" w:rsidR="004402FC" w:rsidRDefault="004402FC" w:rsidP="00D200DD"/>
        </w:tc>
      </w:tr>
      <w:tr w:rsidR="004402FC" w14:paraId="2E79DB03" w14:textId="77777777" w:rsidTr="00D200DD">
        <w:tc>
          <w:tcPr>
            <w:tcW w:w="207" w:type="pct"/>
            <w:vMerge w:val="restart"/>
            <w:shd w:val="clear" w:color="auto" w:fill="D9D9D9" w:themeFill="background1" w:themeFillShade="D9"/>
            <w:textDirection w:val="btLr"/>
            <w:vAlign w:val="center"/>
          </w:tcPr>
          <w:p w14:paraId="4A382BB3" w14:textId="77777777" w:rsidR="004402FC" w:rsidRPr="00341C08" w:rsidRDefault="004402FC" w:rsidP="00D200DD">
            <w:pPr>
              <w:jc w:val="center"/>
              <w:rPr>
                <w:b/>
              </w:rPr>
            </w:pPr>
            <w:r w:rsidRPr="00341C08">
              <w:rPr>
                <w:b/>
              </w:rPr>
              <w:t>Guidelines</w:t>
            </w:r>
          </w:p>
        </w:tc>
        <w:tc>
          <w:tcPr>
            <w:tcW w:w="4793" w:type="pct"/>
            <w:gridSpan w:val="6"/>
            <w:shd w:val="clear" w:color="auto" w:fill="D9D9D9" w:themeFill="background1" w:themeFillShade="D9"/>
          </w:tcPr>
          <w:p w14:paraId="67F14891" w14:textId="77777777" w:rsidR="004402FC" w:rsidRPr="00341C08" w:rsidRDefault="004402FC" w:rsidP="00D200DD">
            <w:pPr>
              <w:jc w:val="center"/>
              <w:rPr>
                <w:b/>
              </w:rPr>
            </w:pPr>
            <w:r w:rsidRPr="00341C08">
              <w:rPr>
                <w:b/>
              </w:rPr>
              <w:t>What to look for</w:t>
            </w:r>
          </w:p>
        </w:tc>
      </w:tr>
      <w:tr w:rsidR="004402FC" w14:paraId="0A9EB692" w14:textId="77777777" w:rsidTr="00D200DD">
        <w:tc>
          <w:tcPr>
            <w:tcW w:w="207" w:type="pct"/>
            <w:vMerge/>
            <w:vAlign w:val="center"/>
          </w:tcPr>
          <w:p w14:paraId="13D3D0FE" w14:textId="77777777" w:rsidR="004402FC" w:rsidRPr="00341C08" w:rsidRDefault="004402FC" w:rsidP="00D200DD">
            <w:pPr>
              <w:jc w:val="center"/>
              <w:rPr>
                <w:b/>
              </w:rPr>
            </w:pPr>
          </w:p>
        </w:tc>
        <w:tc>
          <w:tcPr>
            <w:tcW w:w="4793" w:type="pct"/>
            <w:gridSpan w:val="6"/>
          </w:tcPr>
          <w:p w14:paraId="40055E04" w14:textId="77777777" w:rsidR="004402FC" w:rsidRDefault="004402FC" w:rsidP="00D200DD"/>
          <w:p w14:paraId="28F48CB5" w14:textId="77777777" w:rsidR="004402FC" w:rsidRDefault="004402FC" w:rsidP="002C48D0">
            <w:pPr>
              <w:pStyle w:val="ListParagraph"/>
              <w:numPr>
                <w:ilvl w:val="0"/>
                <w:numId w:val="30"/>
              </w:numPr>
              <w:ind w:left="435"/>
              <w:rPr>
                <w:rFonts w:ascii="Calibri" w:eastAsia="Calibri" w:hAnsi="Calibri" w:cs="Calibri"/>
                <w:color w:val="000000" w:themeColor="text1"/>
              </w:rPr>
            </w:pPr>
            <w:r w:rsidRPr="59DB6CCF">
              <w:rPr>
                <w:rFonts w:ascii="Calibri" w:eastAsia="Calibri" w:hAnsi="Calibri" w:cs="Calibri"/>
                <w:color w:val="000000" w:themeColor="text1"/>
                <w:lang w:val="kk-KZ"/>
              </w:rPr>
              <w:t xml:space="preserve">A clearly defined Scope of QMS (context of organization) is described in </w:t>
            </w:r>
            <w:r w:rsidRPr="59DB6CCF">
              <w:rPr>
                <w:rFonts w:ascii="Calibri" w:eastAsia="Calibri" w:hAnsi="Calibri" w:cs="Calibri"/>
                <w:b/>
                <w:bCs/>
                <w:color w:val="000000" w:themeColor="text1"/>
                <w:lang w:val="kk-KZ"/>
              </w:rPr>
              <w:t xml:space="preserve">Quality Documentation </w:t>
            </w:r>
            <w:r w:rsidRPr="59DB6CCF">
              <w:rPr>
                <w:rFonts w:ascii="Calibri" w:eastAsia="Calibri" w:hAnsi="Calibri" w:cs="Calibri"/>
                <w:color w:val="000000" w:themeColor="text1"/>
                <w:lang w:val="kk-KZ"/>
              </w:rPr>
              <w:t>(e.g. QMM)</w:t>
            </w:r>
            <w:r w:rsidRPr="007735C4">
              <w:rPr>
                <w:rFonts w:ascii="Calibri" w:eastAsia="Calibri" w:hAnsi="Calibri" w:cs="Calibri"/>
                <w:color w:val="000000" w:themeColor="text1"/>
                <w:lang w:val="en-US"/>
              </w:rPr>
              <w:t>.</w:t>
            </w:r>
          </w:p>
          <w:p w14:paraId="213F0B3C" w14:textId="52CC2457" w:rsidR="004402FC" w:rsidRPr="007A06FF" w:rsidRDefault="004402FC" w:rsidP="002C48D0">
            <w:pPr>
              <w:pStyle w:val="ListParagraph"/>
              <w:numPr>
                <w:ilvl w:val="0"/>
                <w:numId w:val="30"/>
              </w:numPr>
              <w:ind w:left="435"/>
              <w:rPr>
                <w:rFonts w:ascii="Calibri" w:eastAsia="Calibri" w:hAnsi="Calibri" w:cs="Calibri"/>
                <w:color w:val="000000" w:themeColor="text1"/>
              </w:rPr>
            </w:pPr>
            <w:r w:rsidRPr="59DB6CCF">
              <w:rPr>
                <w:rFonts w:ascii="Calibri" w:eastAsia="Calibri" w:hAnsi="Calibri" w:cs="Calibri"/>
                <w:color w:val="000000" w:themeColor="text1"/>
              </w:rPr>
              <w:t xml:space="preserve">Description of the scope of operation of the aviation organization (Flight ops, MRO, ATM, airport operations and ground handling) as defined by their approval certificates. </w:t>
            </w:r>
          </w:p>
        </w:tc>
      </w:tr>
      <w:tr w:rsidR="004402FC" w14:paraId="0D550CD8" w14:textId="77777777" w:rsidTr="00D200DD">
        <w:tc>
          <w:tcPr>
            <w:tcW w:w="207" w:type="pct"/>
            <w:vMerge/>
            <w:vAlign w:val="center"/>
          </w:tcPr>
          <w:p w14:paraId="05CEB43E" w14:textId="77777777" w:rsidR="004402FC" w:rsidRPr="00341C08" w:rsidRDefault="004402FC" w:rsidP="00D200DD">
            <w:pPr>
              <w:jc w:val="center"/>
              <w:rPr>
                <w:b/>
              </w:rPr>
            </w:pPr>
          </w:p>
        </w:tc>
        <w:tc>
          <w:tcPr>
            <w:tcW w:w="2271" w:type="pct"/>
            <w:gridSpan w:val="3"/>
            <w:shd w:val="clear" w:color="auto" w:fill="D9D9D9" w:themeFill="background1" w:themeFillShade="D9"/>
          </w:tcPr>
          <w:p w14:paraId="65E560A6" w14:textId="77777777" w:rsidR="004402FC" w:rsidRPr="00341C08" w:rsidRDefault="004402FC" w:rsidP="00D200DD">
            <w:pPr>
              <w:rPr>
                <w:b/>
              </w:rPr>
            </w:pPr>
            <w:r w:rsidRPr="00341C08">
              <w:rPr>
                <w:b/>
              </w:rPr>
              <w:t>Present and Suitable</w:t>
            </w:r>
          </w:p>
        </w:tc>
        <w:tc>
          <w:tcPr>
            <w:tcW w:w="2522" w:type="pct"/>
            <w:gridSpan w:val="3"/>
            <w:shd w:val="clear" w:color="auto" w:fill="D9D9D9" w:themeFill="background1" w:themeFillShade="D9"/>
          </w:tcPr>
          <w:p w14:paraId="2BB9AE00" w14:textId="77777777" w:rsidR="004402FC" w:rsidRPr="00341C08" w:rsidRDefault="004402FC" w:rsidP="00D200DD">
            <w:pPr>
              <w:rPr>
                <w:b/>
              </w:rPr>
            </w:pPr>
            <w:r w:rsidRPr="00341C08">
              <w:rPr>
                <w:b/>
              </w:rPr>
              <w:t>Operating and Effective</w:t>
            </w:r>
          </w:p>
        </w:tc>
      </w:tr>
      <w:tr w:rsidR="004402FC" w14:paraId="02B3D703" w14:textId="77777777" w:rsidTr="00D200DD">
        <w:tc>
          <w:tcPr>
            <w:tcW w:w="207" w:type="pct"/>
            <w:vMerge/>
            <w:vAlign w:val="center"/>
          </w:tcPr>
          <w:p w14:paraId="12DA81F4" w14:textId="77777777" w:rsidR="004402FC" w:rsidRPr="00341C08" w:rsidRDefault="004402FC" w:rsidP="00D200DD">
            <w:pPr>
              <w:jc w:val="center"/>
              <w:rPr>
                <w:b/>
              </w:rPr>
            </w:pPr>
          </w:p>
        </w:tc>
        <w:tc>
          <w:tcPr>
            <w:tcW w:w="2271" w:type="pct"/>
            <w:gridSpan w:val="3"/>
          </w:tcPr>
          <w:p w14:paraId="63B82C0E" w14:textId="77777777" w:rsidR="004402FC" w:rsidRPr="00890247" w:rsidRDefault="004402FC" w:rsidP="00D200DD">
            <w:pPr>
              <w:tabs>
                <w:tab w:val="left" w:pos="228"/>
              </w:tabs>
              <w:rPr>
                <w:rFonts w:ascii="Arial" w:eastAsia="Calibri" w:hAnsi="Arial" w:cs="Arial"/>
                <w:b/>
                <w:bCs/>
                <w:sz w:val="20"/>
                <w:szCs w:val="20"/>
              </w:rPr>
            </w:pPr>
          </w:p>
          <w:p w14:paraId="05FEA59D" w14:textId="247524E0" w:rsidR="00D602C4" w:rsidRPr="00452CC2" w:rsidRDefault="004402FC" w:rsidP="00452CC2">
            <w:pPr>
              <w:pStyle w:val="ListParagraph"/>
              <w:numPr>
                <w:ilvl w:val="0"/>
                <w:numId w:val="29"/>
              </w:numPr>
              <w:tabs>
                <w:tab w:val="left" w:pos="36"/>
              </w:tabs>
              <w:ind w:left="396"/>
              <w:jc w:val="both"/>
              <w:rPr>
                <w:rFonts w:eastAsia="Arial" w:cstheme="minorHAnsi"/>
                <w:i/>
                <w:iCs/>
                <w:color w:val="000000" w:themeColor="text1"/>
              </w:rPr>
            </w:pPr>
            <w:r w:rsidRPr="00452CC2">
              <w:rPr>
                <w:rFonts w:eastAsia="Arial" w:cstheme="minorHAnsi"/>
                <w:i/>
                <w:iCs/>
                <w:color w:val="000000" w:themeColor="text1"/>
              </w:rPr>
              <w:t>Is it defined/described in Quality documentation?</w:t>
            </w:r>
          </w:p>
          <w:p w14:paraId="41641777" w14:textId="009F9AB4" w:rsidR="004402FC" w:rsidRPr="00C77CF6" w:rsidRDefault="004402FC" w:rsidP="00452CC2">
            <w:pPr>
              <w:pStyle w:val="ListParagraph"/>
              <w:numPr>
                <w:ilvl w:val="0"/>
                <w:numId w:val="29"/>
              </w:numPr>
              <w:tabs>
                <w:tab w:val="left" w:pos="36"/>
              </w:tabs>
              <w:ind w:left="396"/>
              <w:jc w:val="both"/>
              <w:rPr>
                <w:rFonts w:ascii="Arial" w:eastAsia="Arial" w:hAnsi="Arial" w:cs="Arial"/>
                <w:i/>
                <w:iCs/>
                <w:color w:val="000000" w:themeColor="text1"/>
                <w:sz w:val="20"/>
                <w:szCs w:val="20"/>
              </w:rPr>
            </w:pPr>
            <w:r w:rsidRPr="00452CC2">
              <w:rPr>
                <w:rFonts w:eastAsia="Arial" w:cstheme="minorHAnsi"/>
                <w:i/>
                <w:iCs/>
                <w:color w:val="000000" w:themeColor="text1"/>
              </w:rPr>
              <w:t>Is it suitable to size and complexity of the operations related to aviation?</w:t>
            </w:r>
            <w:r w:rsidRPr="00C77CF6">
              <w:rPr>
                <w:rFonts w:ascii="Arial" w:eastAsia="Arial" w:hAnsi="Arial" w:cs="Arial"/>
                <w:i/>
                <w:iCs/>
                <w:color w:val="000000" w:themeColor="text1"/>
                <w:sz w:val="20"/>
                <w:szCs w:val="20"/>
              </w:rPr>
              <w:t xml:space="preserve"> </w:t>
            </w:r>
          </w:p>
        </w:tc>
        <w:tc>
          <w:tcPr>
            <w:tcW w:w="2522" w:type="pct"/>
            <w:gridSpan w:val="3"/>
          </w:tcPr>
          <w:p w14:paraId="37E50ECA" w14:textId="77777777" w:rsidR="004402FC" w:rsidRPr="00890247" w:rsidRDefault="004402FC" w:rsidP="00D200DD">
            <w:pPr>
              <w:tabs>
                <w:tab w:val="left" w:pos="228"/>
              </w:tabs>
              <w:rPr>
                <w:rFonts w:ascii="Arial" w:eastAsia="Calibri" w:hAnsi="Arial" w:cs="Arial"/>
                <w:b/>
                <w:bCs/>
                <w:sz w:val="20"/>
                <w:szCs w:val="20"/>
              </w:rPr>
            </w:pPr>
          </w:p>
          <w:p w14:paraId="51DACE1E" w14:textId="77777777" w:rsidR="004402FC" w:rsidRPr="00452CC2" w:rsidRDefault="004402FC" w:rsidP="00D602C4">
            <w:pPr>
              <w:pStyle w:val="ListParagraph"/>
              <w:numPr>
                <w:ilvl w:val="0"/>
                <w:numId w:val="29"/>
              </w:numPr>
              <w:tabs>
                <w:tab w:val="left" w:pos="36"/>
              </w:tabs>
              <w:ind w:left="396"/>
              <w:jc w:val="both"/>
              <w:rPr>
                <w:rFonts w:eastAsia="Arial" w:cstheme="minorHAnsi"/>
                <w:i/>
                <w:iCs/>
                <w:color w:val="000000" w:themeColor="text1"/>
              </w:rPr>
            </w:pPr>
            <w:r w:rsidRPr="00452CC2">
              <w:rPr>
                <w:rFonts w:eastAsia="Arial" w:cstheme="minorHAnsi"/>
                <w:i/>
                <w:iCs/>
                <w:color w:val="000000" w:themeColor="text1"/>
              </w:rPr>
              <w:t>Interview key managers &amp; operational staff regarding their knowledge of the scope of the QMS and their relevant accountability.</w:t>
            </w:r>
          </w:p>
          <w:p w14:paraId="52223ABA" w14:textId="77777777" w:rsidR="004402FC" w:rsidRPr="00452CC2" w:rsidRDefault="004402FC" w:rsidP="00D602C4">
            <w:pPr>
              <w:pStyle w:val="ListParagraph"/>
              <w:numPr>
                <w:ilvl w:val="0"/>
                <w:numId w:val="29"/>
              </w:numPr>
              <w:tabs>
                <w:tab w:val="left" w:pos="36"/>
              </w:tabs>
              <w:ind w:left="396"/>
              <w:jc w:val="both"/>
              <w:rPr>
                <w:rFonts w:eastAsia="Arial" w:cstheme="minorHAnsi"/>
                <w:i/>
                <w:iCs/>
                <w:color w:val="000000" w:themeColor="text1"/>
              </w:rPr>
            </w:pPr>
            <w:r w:rsidRPr="00452CC2">
              <w:rPr>
                <w:rFonts w:eastAsia="Arial" w:cstheme="minorHAnsi"/>
                <w:i/>
                <w:iCs/>
                <w:color w:val="000000" w:themeColor="text1"/>
              </w:rPr>
              <w:t xml:space="preserve">Has the scope been periodically reviewed and adapted? </w:t>
            </w:r>
          </w:p>
          <w:p w14:paraId="0633C5A5" w14:textId="77777777" w:rsidR="004402FC" w:rsidRPr="00452CC2" w:rsidRDefault="004402FC" w:rsidP="00D602C4">
            <w:pPr>
              <w:pStyle w:val="ListParagraph"/>
              <w:numPr>
                <w:ilvl w:val="0"/>
                <w:numId w:val="29"/>
              </w:numPr>
              <w:tabs>
                <w:tab w:val="left" w:pos="36"/>
              </w:tabs>
              <w:ind w:left="396"/>
              <w:jc w:val="both"/>
              <w:rPr>
                <w:rFonts w:eastAsia="Arial" w:cstheme="minorHAnsi"/>
                <w:i/>
                <w:iCs/>
                <w:color w:val="000000" w:themeColor="text1"/>
              </w:rPr>
            </w:pPr>
            <w:r w:rsidRPr="00452CC2">
              <w:rPr>
                <w:rFonts w:eastAsia="Arial" w:cstheme="minorHAnsi"/>
                <w:i/>
                <w:iCs/>
                <w:color w:val="000000" w:themeColor="text1"/>
              </w:rPr>
              <w:t>If there are evidence such as documented forms, protocols etc.</w:t>
            </w:r>
          </w:p>
          <w:p w14:paraId="0B31F6C7" w14:textId="77777777" w:rsidR="004402FC" w:rsidRPr="00452CC2" w:rsidRDefault="004402FC" w:rsidP="00D602C4">
            <w:pPr>
              <w:pStyle w:val="ListParagraph"/>
              <w:numPr>
                <w:ilvl w:val="0"/>
                <w:numId w:val="29"/>
              </w:numPr>
              <w:tabs>
                <w:tab w:val="left" w:pos="36"/>
              </w:tabs>
              <w:ind w:left="396"/>
              <w:jc w:val="both"/>
              <w:rPr>
                <w:rFonts w:eastAsia="Arial" w:cstheme="minorHAnsi"/>
                <w:i/>
                <w:iCs/>
                <w:color w:val="000000" w:themeColor="text1"/>
              </w:rPr>
            </w:pPr>
            <w:r w:rsidRPr="00452CC2">
              <w:rPr>
                <w:rFonts w:eastAsia="Arial" w:cstheme="minorHAnsi"/>
                <w:i/>
                <w:iCs/>
                <w:color w:val="000000" w:themeColor="text1"/>
              </w:rPr>
              <w:t>Has the scope remained suitable after such reviews?</w:t>
            </w:r>
          </w:p>
          <w:p w14:paraId="16D4EDBD" w14:textId="77777777" w:rsidR="004402FC" w:rsidRPr="00890247" w:rsidRDefault="004402FC" w:rsidP="00D200DD">
            <w:pPr>
              <w:tabs>
                <w:tab w:val="left" w:pos="228"/>
              </w:tabs>
              <w:rPr>
                <w:rFonts w:ascii="Arial" w:eastAsia="Calibri" w:hAnsi="Arial" w:cs="Arial"/>
                <w:b/>
                <w:bCs/>
                <w:sz w:val="20"/>
                <w:szCs w:val="20"/>
              </w:rPr>
            </w:pPr>
          </w:p>
          <w:p w14:paraId="01B11D0B" w14:textId="77777777" w:rsidR="004402FC" w:rsidRDefault="004402FC" w:rsidP="00D200DD"/>
        </w:tc>
      </w:tr>
    </w:tbl>
    <w:p w14:paraId="484C416B" w14:textId="77777777" w:rsidR="004402FC" w:rsidRDefault="004402FC" w:rsidP="004402FC"/>
    <w:p w14:paraId="3076809B" w14:textId="32212D35" w:rsidR="00DC2FD6" w:rsidRDefault="00DC2FD6">
      <w:pPr>
        <w:rPr>
          <w:rFonts w:ascii="Calibri" w:eastAsia="Calibri" w:hAnsi="Calibri" w:cs="Times New Roman"/>
          <w:kern w:val="2"/>
          <w14:ligatures w14:val="standardContextual"/>
        </w:rPr>
      </w:pPr>
      <w:r>
        <w:rPr>
          <w:rFonts w:ascii="Calibri" w:eastAsia="Calibri" w:hAnsi="Calibri" w:cs="Times New Roman"/>
          <w:kern w:val="2"/>
          <w14:ligatures w14:val="standardContextual"/>
        </w:rPr>
        <w:br w:type="page"/>
      </w:r>
    </w:p>
    <w:p w14:paraId="2FAF8474" w14:textId="77777777" w:rsidR="00723038" w:rsidRDefault="00723038" w:rsidP="00723038">
      <w:pPr>
        <w:pStyle w:val="Heading1"/>
        <w:numPr>
          <w:ilvl w:val="0"/>
          <w:numId w:val="1"/>
        </w:numPr>
        <w:rPr>
          <w:rFonts w:ascii="Arial" w:hAnsi="Arial" w:cs="Arial"/>
        </w:rPr>
      </w:pPr>
      <w:bookmarkStart w:id="3" w:name="_Toc159940707"/>
      <w:bookmarkStart w:id="4" w:name="_Toc171585037"/>
      <w:r w:rsidRPr="59DB6CCF">
        <w:rPr>
          <w:rFonts w:ascii="Arial" w:hAnsi="Arial" w:cs="Arial"/>
        </w:rPr>
        <w:lastRenderedPageBreak/>
        <w:t>Quality Management System and it’s Processes.</w:t>
      </w:r>
      <w:bookmarkEnd w:id="3"/>
      <w:bookmarkEnd w:id="4"/>
      <w:r w:rsidRPr="59DB6CCF">
        <w:rPr>
          <w:rFonts w:ascii="Arial" w:hAnsi="Arial" w:cs="Arial"/>
        </w:rPr>
        <w:t xml:space="preserve"> </w:t>
      </w:r>
    </w:p>
    <w:tbl>
      <w:tblPr>
        <w:tblStyle w:val="TableGrid"/>
        <w:tblW w:w="0" w:type="auto"/>
        <w:tblLook w:val="04A0" w:firstRow="1" w:lastRow="0" w:firstColumn="1" w:lastColumn="0" w:noHBand="0" w:noVBand="1"/>
      </w:tblPr>
      <w:tblGrid>
        <w:gridCol w:w="537"/>
        <w:gridCol w:w="538"/>
        <w:gridCol w:w="4475"/>
        <w:gridCol w:w="867"/>
        <w:gridCol w:w="868"/>
        <w:gridCol w:w="2832"/>
        <w:gridCol w:w="2833"/>
      </w:tblGrid>
      <w:tr w:rsidR="00723038" w14:paraId="7F16D47A" w14:textId="77777777" w:rsidTr="00D200DD">
        <w:tc>
          <w:tcPr>
            <w:tcW w:w="537" w:type="dxa"/>
            <w:vMerge w:val="restart"/>
            <w:shd w:val="clear" w:color="auto" w:fill="D9D9D9" w:themeFill="background1" w:themeFillShade="D9"/>
            <w:textDirection w:val="btLr"/>
            <w:vAlign w:val="center"/>
          </w:tcPr>
          <w:p w14:paraId="7B79136E" w14:textId="77777777" w:rsidR="00723038" w:rsidRPr="00341C08" w:rsidRDefault="00723038" w:rsidP="00D200DD">
            <w:pPr>
              <w:jc w:val="center"/>
              <w:rPr>
                <w:b/>
              </w:rPr>
            </w:pPr>
            <w:r w:rsidRPr="00341C08">
              <w:rPr>
                <w:b/>
              </w:rPr>
              <w:t>Assessment</w:t>
            </w:r>
          </w:p>
        </w:tc>
        <w:tc>
          <w:tcPr>
            <w:tcW w:w="5013" w:type="dxa"/>
            <w:gridSpan w:val="2"/>
            <w:shd w:val="clear" w:color="auto" w:fill="D9D9D9" w:themeFill="background1" w:themeFillShade="D9"/>
          </w:tcPr>
          <w:p w14:paraId="6EEB5320" w14:textId="77777777" w:rsidR="00723038" w:rsidRPr="00341C08" w:rsidRDefault="00723038" w:rsidP="00D200DD">
            <w:pPr>
              <w:rPr>
                <w:b/>
              </w:rPr>
            </w:pPr>
            <w:r w:rsidRPr="00341C08">
              <w:rPr>
                <w:b/>
              </w:rPr>
              <w:t>Indicators of compliance and performance</w:t>
            </w:r>
          </w:p>
        </w:tc>
        <w:tc>
          <w:tcPr>
            <w:tcW w:w="867" w:type="dxa"/>
            <w:shd w:val="clear" w:color="auto" w:fill="D9D9D9" w:themeFill="background1" w:themeFillShade="D9"/>
          </w:tcPr>
          <w:p w14:paraId="54E0EFAE" w14:textId="77777777" w:rsidR="00723038" w:rsidRPr="00341C08" w:rsidRDefault="00723038" w:rsidP="00D200DD">
            <w:pPr>
              <w:rPr>
                <w:b/>
              </w:rPr>
            </w:pPr>
            <w:r w:rsidRPr="00341C08">
              <w:rPr>
                <w:b/>
              </w:rPr>
              <w:t>P&amp;S</w:t>
            </w:r>
          </w:p>
        </w:tc>
        <w:tc>
          <w:tcPr>
            <w:tcW w:w="868" w:type="dxa"/>
            <w:shd w:val="clear" w:color="auto" w:fill="D9D9D9" w:themeFill="background1" w:themeFillShade="D9"/>
          </w:tcPr>
          <w:p w14:paraId="5457C631" w14:textId="77777777" w:rsidR="00723038" w:rsidRPr="00341C08" w:rsidRDefault="00723038" w:rsidP="00D200DD">
            <w:pPr>
              <w:rPr>
                <w:b/>
              </w:rPr>
            </w:pPr>
            <w:r w:rsidRPr="00341C08">
              <w:rPr>
                <w:b/>
              </w:rPr>
              <w:t>O&amp;E</w:t>
            </w:r>
          </w:p>
        </w:tc>
        <w:tc>
          <w:tcPr>
            <w:tcW w:w="2832" w:type="dxa"/>
            <w:shd w:val="clear" w:color="auto" w:fill="D9D9D9" w:themeFill="background1" w:themeFillShade="D9"/>
          </w:tcPr>
          <w:p w14:paraId="465B39CA" w14:textId="77777777" w:rsidR="00723038" w:rsidRPr="00341C08" w:rsidRDefault="00723038" w:rsidP="00D200DD">
            <w:pPr>
              <w:rPr>
                <w:b/>
              </w:rPr>
            </w:pPr>
            <w:r w:rsidRPr="00341C08">
              <w:rPr>
                <w:b/>
              </w:rPr>
              <w:t>How it is achieved</w:t>
            </w:r>
          </w:p>
        </w:tc>
        <w:tc>
          <w:tcPr>
            <w:tcW w:w="2833" w:type="dxa"/>
            <w:shd w:val="clear" w:color="auto" w:fill="D9D9D9" w:themeFill="background1" w:themeFillShade="D9"/>
          </w:tcPr>
          <w:p w14:paraId="34C4DB1E" w14:textId="77777777" w:rsidR="00723038" w:rsidRPr="00341C08" w:rsidRDefault="00723038" w:rsidP="00D200DD">
            <w:pPr>
              <w:rPr>
                <w:b/>
              </w:rPr>
            </w:pPr>
            <w:r w:rsidRPr="00341C08">
              <w:rPr>
                <w:b/>
              </w:rPr>
              <w:t>Comments</w:t>
            </w:r>
          </w:p>
        </w:tc>
      </w:tr>
      <w:tr w:rsidR="00723038" w14:paraId="394AF850" w14:textId="77777777" w:rsidTr="00D200DD">
        <w:trPr>
          <w:trHeight w:val="1475"/>
        </w:trPr>
        <w:tc>
          <w:tcPr>
            <w:tcW w:w="537" w:type="dxa"/>
            <w:vMerge/>
            <w:vAlign w:val="center"/>
          </w:tcPr>
          <w:p w14:paraId="29E25092" w14:textId="77777777" w:rsidR="00723038" w:rsidRPr="00341C08" w:rsidRDefault="00723038" w:rsidP="00D200DD">
            <w:pPr>
              <w:jc w:val="center"/>
              <w:rPr>
                <w:b/>
              </w:rPr>
            </w:pPr>
          </w:p>
        </w:tc>
        <w:tc>
          <w:tcPr>
            <w:tcW w:w="538" w:type="dxa"/>
          </w:tcPr>
          <w:p w14:paraId="6A39BB71" w14:textId="77777777" w:rsidR="00723038" w:rsidRPr="00B52720" w:rsidRDefault="00723038" w:rsidP="00D200DD">
            <w:pPr>
              <w:tabs>
                <w:tab w:val="left" w:pos="228"/>
              </w:tabs>
              <w:rPr>
                <w:rFonts w:ascii="Arial" w:hAnsi="Arial" w:cs="Arial"/>
                <w:sz w:val="20"/>
                <w:szCs w:val="20"/>
              </w:rPr>
            </w:pPr>
            <w:r w:rsidRPr="00B52720">
              <w:rPr>
                <w:rFonts w:ascii="Arial" w:hAnsi="Arial" w:cs="Arial"/>
                <w:sz w:val="20"/>
                <w:szCs w:val="20"/>
              </w:rPr>
              <w:t xml:space="preserve">2.1 </w:t>
            </w:r>
          </w:p>
          <w:p w14:paraId="43D8C60D" w14:textId="77777777" w:rsidR="00723038" w:rsidRPr="00B52720" w:rsidRDefault="00723038" w:rsidP="00D200DD">
            <w:pPr>
              <w:tabs>
                <w:tab w:val="left" w:pos="228"/>
              </w:tabs>
              <w:rPr>
                <w:rFonts w:ascii="Arial" w:hAnsi="Arial" w:cs="Arial"/>
                <w:sz w:val="20"/>
                <w:szCs w:val="20"/>
              </w:rPr>
            </w:pPr>
          </w:p>
          <w:p w14:paraId="6E32BF0E" w14:textId="77777777" w:rsidR="00723038" w:rsidRDefault="00723038" w:rsidP="00D200DD"/>
        </w:tc>
        <w:tc>
          <w:tcPr>
            <w:tcW w:w="4475" w:type="dxa"/>
          </w:tcPr>
          <w:p w14:paraId="2BD8703A" w14:textId="77777777" w:rsidR="00723038" w:rsidRPr="006C1E97" w:rsidRDefault="00723038" w:rsidP="006C1E97">
            <w:pPr>
              <w:tabs>
                <w:tab w:val="left" w:pos="228"/>
              </w:tabs>
              <w:jc w:val="both"/>
              <w:rPr>
                <w:rFonts w:ascii="Calibri" w:hAnsi="Calibri" w:cs="Calibri"/>
              </w:rPr>
            </w:pPr>
            <w:r w:rsidRPr="006C1E97">
              <w:rPr>
                <w:rFonts w:ascii="Calibri" w:hAnsi="Calibri" w:cs="Calibri"/>
              </w:rPr>
              <w:t>The organisation shall determine the processes needed for the quality management system and their application throughout the organisation.</w:t>
            </w:r>
          </w:p>
        </w:tc>
        <w:tc>
          <w:tcPr>
            <w:tcW w:w="867" w:type="dxa"/>
          </w:tcPr>
          <w:p w14:paraId="29562987" w14:textId="77777777" w:rsidR="00723038" w:rsidRDefault="00723038" w:rsidP="00D200DD"/>
        </w:tc>
        <w:tc>
          <w:tcPr>
            <w:tcW w:w="868" w:type="dxa"/>
          </w:tcPr>
          <w:p w14:paraId="6983EC51" w14:textId="77777777" w:rsidR="00723038" w:rsidRDefault="00723038" w:rsidP="00D200DD"/>
        </w:tc>
        <w:tc>
          <w:tcPr>
            <w:tcW w:w="2832" w:type="dxa"/>
          </w:tcPr>
          <w:p w14:paraId="050DDC2F" w14:textId="77777777" w:rsidR="00723038" w:rsidRDefault="00723038" w:rsidP="00D200DD"/>
        </w:tc>
        <w:tc>
          <w:tcPr>
            <w:tcW w:w="2833" w:type="dxa"/>
          </w:tcPr>
          <w:p w14:paraId="7FC4BB1B" w14:textId="77777777" w:rsidR="00723038" w:rsidRDefault="00723038" w:rsidP="00D200DD"/>
        </w:tc>
      </w:tr>
      <w:tr w:rsidR="00723038" w14:paraId="07C29D41" w14:textId="77777777" w:rsidTr="00D200DD">
        <w:tc>
          <w:tcPr>
            <w:tcW w:w="537" w:type="dxa"/>
            <w:vMerge w:val="restart"/>
            <w:shd w:val="clear" w:color="auto" w:fill="D9D9D9" w:themeFill="background1" w:themeFillShade="D9"/>
            <w:textDirection w:val="btLr"/>
            <w:vAlign w:val="center"/>
          </w:tcPr>
          <w:p w14:paraId="0C24F87F" w14:textId="77777777" w:rsidR="00723038" w:rsidRPr="00341C08" w:rsidRDefault="00723038" w:rsidP="00D200DD">
            <w:pPr>
              <w:jc w:val="center"/>
              <w:rPr>
                <w:b/>
              </w:rPr>
            </w:pPr>
            <w:r w:rsidRPr="00341C08">
              <w:rPr>
                <w:b/>
              </w:rPr>
              <w:t>Guidelines</w:t>
            </w:r>
          </w:p>
        </w:tc>
        <w:tc>
          <w:tcPr>
            <w:tcW w:w="12413" w:type="dxa"/>
            <w:gridSpan w:val="6"/>
            <w:shd w:val="clear" w:color="auto" w:fill="D9D9D9" w:themeFill="background1" w:themeFillShade="D9"/>
          </w:tcPr>
          <w:p w14:paraId="015DD50A" w14:textId="77777777" w:rsidR="00723038" w:rsidRPr="00341C08" w:rsidRDefault="00723038" w:rsidP="00D200DD">
            <w:pPr>
              <w:jc w:val="center"/>
              <w:rPr>
                <w:b/>
              </w:rPr>
            </w:pPr>
            <w:r w:rsidRPr="00341C08">
              <w:rPr>
                <w:b/>
              </w:rPr>
              <w:t>What to look for</w:t>
            </w:r>
          </w:p>
        </w:tc>
      </w:tr>
      <w:tr w:rsidR="00723038" w14:paraId="287B459B" w14:textId="77777777" w:rsidTr="00D200DD">
        <w:tc>
          <w:tcPr>
            <w:tcW w:w="537" w:type="dxa"/>
            <w:vMerge/>
            <w:vAlign w:val="center"/>
          </w:tcPr>
          <w:p w14:paraId="50177811" w14:textId="77777777" w:rsidR="00723038" w:rsidRPr="00341C08" w:rsidRDefault="00723038" w:rsidP="00D200DD">
            <w:pPr>
              <w:jc w:val="center"/>
              <w:rPr>
                <w:b/>
              </w:rPr>
            </w:pPr>
          </w:p>
        </w:tc>
        <w:tc>
          <w:tcPr>
            <w:tcW w:w="12413" w:type="dxa"/>
            <w:gridSpan w:val="6"/>
          </w:tcPr>
          <w:p w14:paraId="2F660506" w14:textId="77777777" w:rsidR="00723038" w:rsidRPr="002C48D0" w:rsidRDefault="00723038" w:rsidP="00894C8E">
            <w:pPr>
              <w:shd w:val="clear" w:color="auto" w:fill="FFFFFF" w:themeFill="background1"/>
              <w:rPr>
                <w:rFonts w:ascii="Calibri" w:eastAsia="Calibri" w:hAnsi="Calibri" w:cs="Calibri"/>
                <w:color w:val="000000" w:themeColor="text1"/>
                <w:sz w:val="24"/>
                <w:szCs w:val="24"/>
              </w:rPr>
            </w:pPr>
            <w:r w:rsidRPr="002C48D0">
              <w:rPr>
                <w:rFonts w:ascii="Calibri" w:eastAsia="Calibri" w:hAnsi="Calibri" w:cs="Calibri"/>
                <w:color w:val="000000" w:themeColor="text1"/>
                <w:sz w:val="24"/>
                <w:szCs w:val="24"/>
              </w:rPr>
              <w:t>Mandatory Key Processes of the QMS:</w:t>
            </w:r>
          </w:p>
          <w:p w14:paraId="77DB7511" w14:textId="77777777" w:rsidR="00723038" w:rsidRPr="002C48D0" w:rsidRDefault="00723038" w:rsidP="002C48D0">
            <w:pPr>
              <w:rPr>
                <w:rFonts w:ascii="Calibri" w:eastAsia="Calibri" w:hAnsi="Calibri" w:cs="Calibri"/>
                <w:color w:val="000000" w:themeColor="text1"/>
                <w:lang w:val="kk-KZ"/>
              </w:rPr>
            </w:pPr>
            <w:r w:rsidRPr="002C48D0">
              <w:rPr>
                <w:rFonts w:ascii="Calibri" w:eastAsia="Calibri" w:hAnsi="Calibri" w:cs="Calibri"/>
                <w:color w:val="000000" w:themeColor="text1"/>
                <w:lang w:val="kk-KZ"/>
              </w:rPr>
              <w:t>Document management,</w:t>
            </w:r>
          </w:p>
          <w:p w14:paraId="39270EBA" w14:textId="4AE0150D" w:rsidR="00723038" w:rsidRPr="002C48D0" w:rsidRDefault="00723038" w:rsidP="002C48D0">
            <w:pPr>
              <w:pStyle w:val="ListParagraph"/>
              <w:numPr>
                <w:ilvl w:val="0"/>
                <w:numId w:val="30"/>
              </w:numPr>
              <w:ind w:left="435"/>
              <w:rPr>
                <w:rFonts w:ascii="Calibri" w:eastAsia="Calibri" w:hAnsi="Calibri" w:cs="Calibri"/>
                <w:color w:val="000000" w:themeColor="text1"/>
                <w:lang w:val="kk-KZ"/>
              </w:rPr>
            </w:pPr>
            <w:r w:rsidRPr="002C48D0">
              <w:rPr>
                <w:rFonts w:ascii="Calibri" w:eastAsia="Calibri" w:hAnsi="Calibri" w:cs="Calibri"/>
                <w:color w:val="000000" w:themeColor="text1"/>
                <w:lang w:val="kk-KZ"/>
              </w:rPr>
              <w:t>Records management,</w:t>
            </w:r>
          </w:p>
          <w:p w14:paraId="11947BBA" w14:textId="32175BDD" w:rsidR="001B4D13" w:rsidRPr="002C48D0" w:rsidRDefault="001B4D13" w:rsidP="002C48D0">
            <w:pPr>
              <w:pStyle w:val="ListParagraph"/>
              <w:numPr>
                <w:ilvl w:val="0"/>
                <w:numId w:val="30"/>
              </w:numPr>
              <w:ind w:left="435"/>
              <w:rPr>
                <w:rFonts w:ascii="Calibri" w:eastAsia="Calibri" w:hAnsi="Calibri" w:cs="Calibri"/>
                <w:color w:val="000000" w:themeColor="text1"/>
                <w:lang w:val="kk-KZ"/>
              </w:rPr>
            </w:pPr>
            <w:r w:rsidRPr="002C48D0">
              <w:rPr>
                <w:rFonts w:ascii="Calibri" w:eastAsia="Calibri" w:hAnsi="Calibri" w:cs="Calibri"/>
                <w:color w:val="000000" w:themeColor="text1"/>
                <w:lang w:val="kk-KZ"/>
              </w:rPr>
              <w:t>Operational Procedures</w:t>
            </w:r>
          </w:p>
          <w:p w14:paraId="2A6CD1A9" w14:textId="103338D8" w:rsidR="00723038" w:rsidRPr="002C48D0" w:rsidRDefault="00723038" w:rsidP="002C48D0">
            <w:pPr>
              <w:pStyle w:val="ListParagraph"/>
              <w:numPr>
                <w:ilvl w:val="0"/>
                <w:numId w:val="30"/>
              </w:numPr>
              <w:ind w:left="435"/>
              <w:rPr>
                <w:rFonts w:ascii="Calibri" w:eastAsia="Calibri" w:hAnsi="Calibri" w:cs="Calibri"/>
                <w:color w:val="000000" w:themeColor="text1"/>
                <w:lang w:val="kk-KZ"/>
              </w:rPr>
            </w:pPr>
            <w:r w:rsidRPr="002C48D0">
              <w:rPr>
                <w:rFonts w:ascii="Calibri" w:eastAsia="Calibri" w:hAnsi="Calibri" w:cs="Calibri"/>
                <w:color w:val="000000" w:themeColor="text1"/>
                <w:lang w:val="kk-KZ"/>
              </w:rPr>
              <w:t xml:space="preserve">Internal auditing, </w:t>
            </w:r>
          </w:p>
          <w:p w14:paraId="18186DFE" w14:textId="766C45DF" w:rsidR="00E37050" w:rsidRPr="002C48D0" w:rsidRDefault="00E37050" w:rsidP="002C48D0">
            <w:pPr>
              <w:pStyle w:val="ListParagraph"/>
              <w:numPr>
                <w:ilvl w:val="0"/>
                <w:numId w:val="30"/>
              </w:numPr>
              <w:ind w:left="435"/>
              <w:rPr>
                <w:rFonts w:ascii="Calibri" w:eastAsia="Calibri" w:hAnsi="Calibri" w:cs="Calibri"/>
                <w:color w:val="000000" w:themeColor="text1"/>
                <w:lang w:val="kk-KZ"/>
              </w:rPr>
            </w:pPr>
            <w:r w:rsidRPr="002C48D0">
              <w:rPr>
                <w:rFonts w:ascii="Calibri" w:eastAsia="Calibri" w:hAnsi="Calibri" w:cs="Calibri"/>
                <w:color w:val="000000" w:themeColor="text1"/>
                <w:lang w:val="kk-KZ"/>
              </w:rPr>
              <w:t xml:space="preserve">Training  </w:t>
            </w:r>
          </w:p>
          <w:p w14:paraId="2BB3FCF0" w14:textId="59777574" w:rsidR="00723038" w:rsidRPr="002C48D0" w:rsidRDefault="00723038" w:rsidP="002C48D0">
            <w:pPr>
              <w:pStyle w:val="ListParagraph"/>
              <w:numPr>
                <w:ilvl w:val="0"/>
                <w:numId w:val="30"/>
              </w:numPr>
              <w:ind w:left="435"/>
              <w:rPr>
                <w:rFonts w:ascii="Calibri" w:eastAsia="Calibri" w:hAnsi="Calibri" w:cs="Calibri"/>
                <w:color w:val="000000" w:themeColor="text1"/>
                <w:lang w:val="kk-KZ"/>
              </w:rPr>
            </w:pPr>
            <w:r w:rsidRPr="002C48D0">
              <w:rPr>
                <w:rFonts w:ascii="Calibri" w:eastAsia="Calibri" w:hAnsi="Calibri" w:cs="Calibri"/>
                <w:color w:val="000000" w:themeColor="text1"/>
                <w:lang w:val="kk-KZ"/>
              </w:rPr>
              <w:t>Non-conforming product management</w:t>
            </w:r>
            <w:r w:rsidR="006172EC" w:rsidRPr="002C48D0">
              <w:rPr>
                <w:rFonts w:ascii="Calibri" w:eastAsia="Calibri" w:hAnsi="Calibri" w:cs="Calibri"/>
                <w:color w:val="000000" w:themeColor="text1"/>
                <w:lang w:val="kk-KZ"/>
              </w:rPr>
              <w:t xml:space="preserve"> (if applicable)</w:t>
            </w:r>
            <w:r w:rsidRPr="002C48D0">
              <w:rPr>
                <w:rFonts w:ascii="Calibri" w:eastAsia="Calibri" w:hAnsi="Calibri" w:cs="Calibri"/>
                <w:color w:val="000000" w:themeColor="text1"/>
                <w:lang w:val="kk-KZ"/>
              </w:rPr>
              <w:t>,</w:t>
            </w:r>
          </w:p>
          <w:p w14:paraId="32FB5409" w14:textId="77777777" w:rsidR="00723038" w:rsidRPr="002C48D0" w:rsidRDefault="00723038" w:rsidP="002C48D0">
            <w:pPr>
              <w:pStyle w:val="ListParagraph"/>
              <w:numPr>
                <w:ilvl w:val="0"/>
                <w:numId w:val="30"/>
              </w:numPr>
              <w:ind w:left="435"/>
              <w:rPr>
                <w:rFonts w:ascii="Calibri" w:eastAsia="Calibri" w:hAnsi="Calibri" w:cs="Calibri"/>
                <w:color w:val="000000" w:themeColor="text1"/>
                <w:lang w:val="kk-KZ"/>
              </w:rPr>
            </w:pPr>
            <w:r w:rsidRPr="002C48D0">
              <w:rPr>
                <w:rFonts w:ascii="Calibri" w:eastAsia="Calibri" w:hAnsi="Calibri" w:cs="Calibri"/>
                <w:color w:val="000000" w:themeColor="text1"/>
                <w:lang w:val="kk-KZ"/>
              </w:rPr>
              <w:t xml:space="preserve">Corrective and preventive actions, </w:t>
            </w:r>
          </w:p>
          <w:p w14:paraId="6ED3B6BB" w14:textId="674B8F8B" w:rsidR="00723038" w:rsidRPr="002C48D0" w:rsidRDefault="00723038" w:rsidP="002C48D0">
            <w:pPr>
              <w:pStyle w:val="ListParagraph"/>
              <w:numPr>
                <w:ilvl w:val="0"/>
                <w:numId w:val="30"/>
              </w:numPr>
              <w:ind w:left="435"/>
              <w:rPr>
                <w:rFonts w:ascii="Calibri" w:eastAsia="Calibri" w:hAnsi="Calibri" w:cs="Calibri"/>
                <w:color w:val="000000" w:themeColor="text1"/>
                <w:lang w:val="kk-KZ"/>
              </w:rPr>
            </w:pPr>
            <w:r w:rsidRPr="002C48D0">
              <w:rPr>
                <w:rFonts w:ascii="Calibri" w:eastAsia="Calibri" w:hAnsi="Calibri" w:cs="Calibri"/>
                <w:color w:val="000000" w:themeColor="text1"/>
                <w:lang w:val="kk-KZ"/>
              </w:rPr>
              <w:t>Risk management</w:t>
            </w:r>
            <w:r w:rsidR="007071DB" w:rsidRPr="002C48D0">
              <w:rPr>
                <w:rFonts w:ascii="Calibri" w:eastAsia="Calibri" w:hAnsi="Calibri" w:cs="Calibri"/>
                <w:color w:val="000000" w:themeColor="text1"/>
                <w:lang w:val="kk-KZ"/>
              </w:rPr>
              <w:t xml:space="preserve"> (Could be integrated into SMS)</w:t>
            </w:r>
            <w:r w:rsidR="00573FED" w:rsidRPr="002C48D0">
              <w:rPr>
                <w:lang w:val="kk-KZ"/>
              </w:rPr>
              <w:footnoteReference w:id="1"/>
            </w:r>
            <w:r w:rsidRPr="002C48D0">
              <w:rPr>
                <w:rFonts w:ascii="Calibri" w:eastAsia="Calibri" w:hAnsi="Calibri" w:cs="Calibri"/>
                <w:color w:val="000000" w:themeColor="text1"/>
                <w:lang w:val="kk-KZ"/>
              </w:rPr>
              <w:t xml:space="preserve">, </w:t>
            </w:r>
          </w:p>
          <w:p w14:paraId="4B161F7D" w14:textId="4327454D" w:rsidR="00723038" w:rsidRPr="002C48D0" w:rsidRDefault="00723038" w:rsidP="002C48D0">
            <w:pPr>
              <w:pStyle w:val="ListParagraph"/>
              <w:numPr>
                <w:ilvl w:val="0"/>
                <w:numId w:val="30"/>
              </w:numPr>
              <w:ind w:left="435"/>
              <w:rPr>
                <w:rFonts w:ascii="Calibri" w:eastAsia="Calibri" w:hAnsi="Calibri" w:cs="Calibri"/>
                <w:color w:val="000000" w:themeColor="text1"/>
                <w:lang w:val="kk-KZ"/>
              </w:rPr>
            </w:pPr>
            <w:r w:rsidRPr="002C48D0">
              <w:rPr>
                <w:rFonts w:ascii="Calibri" w:eastAsia="Calibri" w:hAnsi="Calibri" w:cs="Calibri"/>
                <w:color w:val="000000" w:themeColor="text1"/>
                <w:lang w:val="kk-KZ"/>
              </w:rPr>
              <w:t>Change management and information process</w:t>
            </w:r>
            <w:r w:rsidR="007071DB" w:rsidRPr="002C48D0">
              <w:rPr>
                <w:rFonts w:ascii="Calibri" w:eastAsia="Calibri" w:hAnsi="Calibri" w:cs="Calibri"/>
                <w:color w:val="000000" w:themeColor="text1"/>
                <w:lang w:val="kk-KZ"/>
              </w:rPr>
              <w:t xml:space="preserve"> (Could be integrated into SMS)</w:t>
            </w:r>
            <w:r w:rsidRPr="002C48D0">
              <w:rPr>
                <w:rFonts w:ascii="Calibri" w:eastAsia="Calibri" w:hAnsi="Calibri" w:cs="Calibri"/>
                <w:color w:val="000000" w:themeColor="text1"/>
                <w:lang w:val="kk-KZ"/>
              </w:rPr>
              <w:t>.</w:t>
            </w:r>
          </w:p>
          <w:p w14:paraId="549A8153" w14:textId="4FE100D8" w:rsidR="00E37050" w:rsidRPr="002C48D0" w:rsidRDefault="00E37050" w:rsidP="002C48D0">
            <w:pPr>
              <w:pStyle w:val="ListParagraph"/>
              <w:numPr>
                <w:ilvl w:val="0"/>
                <w:numId w:val="30"/>
              </w:numPr>
              <w:ind w:left="435"/>
              <w:rPr>
                <w:rFonts w:ascii="Calibri" w:eastAsia="Calibri" w:hAnsi="Calibri" w:cs="Calibri"/>
                <w:color w:val="000000" w:themeColor="text1"/>
                <w:lang w:val="kk-KZ"/>
              </w:rPr>
            </w:pPr>
            <w:r w:rsidRPr="002C48D0">
              <w:rPr>
                <w:rFonts w:ascii="Calibri" w:eastAsia="Calibri" w:hAnsi="Calibri" w:cs="Calibri"/>
                <w:color w:val="000000" w:themeColor="text1"/>
                <w:lang w:val="kk-KZ"/>
              </w:rPr>
              <w:t xml:space="preserve">Management Review  </w:t>
            </w:r>
          </w:p>
          <w:p w14:paraId="12F6FE02" w14:textId="0C892642" w:rsidR="00723038" w:rsidRDefault="00723038" w:rsidP="00E9465E">
            <w:pPr>
              <w:pStyle w:val="ListParagraph"/>
              <w:numPr>
                <w:ilvl w:val="0"/>
                <w:numId w:val="30"/>
              </w:numPr>
              <w:ind w:left="435"/>
            </w:pPr>
            <w:r w:rsidRPr="002C48D0">
              <w:rPr>
                <w:rFonts w:ascii="Calibri" w:eastAsia="Calibri" w:hAnsi="Calibri" w:cs="Calibri"/>
                <w:color w:val="000000" w:themeColor="text1"/>
                <w:lang w:val="kk-KZ"/>
              </w:rPr>
              <w:t>Continuous Monitoring and Improvement</w:t>
            </w:r>
          </w:p>
        </w:tc>
      </w:tr>
      <w:tr w:rsidR="00723038" w14:paraId="51B0D033" w14:textId="77777777" w:rsidTr="00D200DD">
        <w:tc>
          <w:tcPr>
            <w:tcW w:w="537" w:type="dxa"/>
            <w:vMerge/>
            <w:vAlign w:val="center"/>
          </w:tcPr>
          <w:p w14:paraId="1C2A0B99" w14:textId="77777777" w:rsidR="00723038" w:rsidRPr="00341C08" w:rsidRDefault="00723038" w:rsidP="00D200DD">
            <w:pPr>
              <w:jc w:val="center"/>
              <w:rPr>
                <w:b/>
              </w:rPr>
            </w:pPr>
          </w:p>
        </w:tc>
        <w:tc>
          <w:tcPr>
            <w:tcW w:w="5880" w:type="dxa"/>
            <w:gridSpan w:val="3"/>
            <w:shd w:val="clear" w:color="auto" w:fill="D9D9D9" w:themeFill="background1" w:themeFillShade="D9"/>
          </w:tcPr>
          <w:p w14:paraId="140BC094" w14:textId="77777777" w:rsidR="00723038" w:rsidRPr="00341C08" w:rsidRDefault="00723038" w:rsidP="00D200DD">
            <w:pPr>
              <w:rPr>
                <w:b/>
              </w:rPr>
            </w:pPr>
            <w:r w:rsidRPr="00341C08">
              <w:rPr>
                <w:b/>
              </w:rPr>
              <w:t>Present and Suitable</w:t>
            </w:r>
          </w:p>
        </w:tc>
        <w:tc>
          <w:tcPr>
            <w:tcW w:w="6533" w:type="dxa"/>
            <w:gridSpan w:val="3"/>
            <w:shd w:val="clear" w:color="auto" w:fill="D9D9D9" w:themeFill="background1" w:themeFillShade="D9"/>
          </w:tcPr>
          <w:p w14:paraId="21E7B8FF" w14:textId="77777777" w:rsidR="00723038" w:rsidRPr="00341C08" w:rsidRDefault="00723038" w:rsidP="00D200DD">
            <w:pPr>
              <w:rPr>
                <w:b/>
              </w:rPr>
            </w:pPr>
            <w:r w:rsidRPr="00341C08">
              <w:rPr>
                <w:b/>
              </w:rPr>
              <w:t>Operating and Effective</w:t>
            </w:r>
          </w:p>
        </w:tc>
      </w:tr>
      <w:tr w:rsidR="00723038" w14:paraId="376F6D72" w14:textId="77777777" w:rsidTr="00B501AD">
        <w:tc>
          <w:tcPr>
            <w:tcW w:w="537" w:type="dxa"/>
            <w:vMerge/>
            <w:vAlign w:val="center"/>
          </w:tcPr>
          <w:p w14:paraId="07300BE6" w14:textId="77777777" w:rsidR="00723038" w:rsidRPr="00341C08" w:rsidRDefault="00723038" w:rsidP="00D200DD">
            <w:pPr>
              <w:jc w:val="center"/>
              <w:rPr>
                <w:b/>
              </w:rPr>
            </w:pPr>
          </w:p>
        </w:tc>
        <w:tc>
          <w:tcPr>
            <w:tcW w:w="5880" w:type="dxa"/>
            <w:gridSpan w:val="3"/>
          </w:tcPr>
          <w:p w14:paraId="59452216" w14:textId="77777777" w:rsidR="00723038" w:rsidRPr="00B52720" w:rsidRDefault="00723038" w:rsidP="00D200DD">
            <w:pPr>
              <w:tabs>
                <w:tab w:val="left" w:pos="228"/>
              </w:tabs>
              <w:rPr>
                <w:rFonts w:ascii="Arial" w:hAnsi="Arial" w:cs="Arial"/>
                <w:b/>
                <w:bCs/>
                <w:sz w:val="20"/>
                <w:szCs w:val="20"/>
              </w:rPr>
            </w:pPr>
          </w:p>
          <w:p w14:paraId="4C399449" w14:textId="77777777" w:rsidR="00723038" w:rsidRPr="00452CC2" w:rsidRDefault="00723038" w:rsidP="00452CC2">
            <w:pPr>
              <w:pStyle w:val="ListParagraph"/>
              <w:numPr>
                <w:ilvl w:val="0"/>
                <w:numId w:val="29"/>
              </w:numPr>
              <w:tabs>
                <w:tab w:val="left" w:pos="36"/>
              </w:tabs>
              <w:ind w:left="396"/>
              <w:jc w:val="both"/>
              <w:rPr>
                <w:rFonts w:eastAsia="Arial" w:cstheme="minorHAnsi"/>
                <w:i/>
                <w:iCs/>
                <w:color w:val="000000" w:themeColor="text1"/>
              </w:rPr>
            </w:pPr>
            <w:r w:rsidRPr="00452CC2">
              <w:rPr>
                <w:rFonts w:eastAsia="Arial" w:cstheme="minorHAnsi"/>
                <w:i/>
                <w:iCs/>
                <w:color w:val="000000" w:themeColor="text1"/>
              </w:rPr>
              <w:t>Have all the processes needed for the organization’s activities been determined and documented?</w:t>
            </w:r>
          </w:p>
          <w:p w14:paraId="2807ADCB" w14:textId="6761F763" w:rsidR="00723038" w:rsidRDefault="00723038" w:rsidP="00E9465E">
            <w:pPr>
              <w:pStyle w:val="ListParagraph"/>
              <w:numPr>
                <w:ilvl w:val="0"/>
                <w:numId w:val="29"/>
              </w:numPr>
              <w:shd w:val="clear" w:color="auto" w:fill="FFFFFF" w:themeFill="background1"/>
              <w:tabs>
                <w:tab w:val="left" w:pos="36"/>
              </w:tabs>
              <w:ind w:left="396"/>
              <w:jc w:val="both"/>
            </w:pPr>
            <w:r w:rsidRPr="00E9465E">
              <w:rPr>
                <w:rFonts w:eastAsia="Arial" w:cstheme="minorHAnsi"/>
                <w:i/>
                <w:iCs/>
                <w:color w:val="000000" w:themeColor="text1"/>
              </w:rPr>
              <w:t>Are the organization’s processes suitable for the nature and complexity of the organization’s operations?</w:t>
            </w:r>
          </w:p>
        </w:tc>
        <w:tc>
          <w:tcPr>
            <w:tcW w:w="6533" w:type="dxa"/>
            <w:gridSpan w:val="3"/>
            <w:shd w:val="clear" w:color="auto" w:fill="auto"/>
          </w:tcPr>
          <w:p w14:paraId="49A303B0" w14:textId="77777777" w:rsidR="00723038" w:rsidRPr="00B52720" w:rsidRDefault="00723038" w:rsidP="00D200DD">
            <w:pPr>
              <w:tabs>
                <w:tab w:val="left" w:pos="228"/>
              </w:tabs>
              <w:rPr>
                <w:rFonts w:ascii="Arial" w:hAnsi="Arial" w:cs="Arial"/>
                <w:b/>
                <w:bCs/>
                <w:sz w:val="20"/>
                <w:szCs w:val="20"/>
              </w:rPr>
            </w:pPr>
          </w:p>
          <w:p w14:paraId="0DD14098" w14:textId="77777777" w:rsidR="00723038" w:rsidRPr="00452CC2" w:rsidRDefault="00723038" w:rsidP="00452CC2">
            <w:pPr>
              <w:pStyle w:val="ListParagraph"/>
              <w:numPr>
                <w:ilvl w:val="0"/>
                <w:numId w:val="29"/>
              </w:numPr>
              <w:tabs>
                <w:tab w:val="left" w:pos="36"/>
              </w:tabs>
              <w:ind w:left="396"/>
              <w:jc w:val="both"/>
              <w:rPr>
                <w:rFonts w:eastAsia="Arial" w:cstheme="minorHAnsi"/>
                <w:i/>
                <w:iCs/>
                <w:color w:val="000000" w:themeColor="text1"/>
              </w:rPr>
            </w:pPr>
            <w:r w:rsidRPr="00452CC2">
              <w:rPr>
                <w:rFonts w:eastAsia="Arial" w:cstheme="minorHAnsi"/>
                <w:i/>
                <w:iCs/>
                <w:color w:val="000000" w:themeColor="text1"/>
              </w:rPr>
              <w:t>Have the processes been adapted to the changing needs on a regular basis?</w:t>
            </w:r>
          </w:p>
          <w:p w14:paraId="2C619A76" w14:textId="221FB8AE" w:rsidR="00723038" w:rsidRDefault="00723038" w:rsidP="00452CC2">
            <w:pPr>
              <w:pStyle w:val="ListParagraph"/>
              <w:numPr>
                <w:ilvl w:val="0"/>
                <w:numId w:val="29"/>
              </w:numPr>
              <w:tabs>
                <w:tab w:val="left" w:pos="36"/>
              </w:tabs>
              <w:ind w:left="396"/>
              <w:jc w:val="both"/>
            </w:pPr>
            <w:r w:rsidRPr="00452CC2">
              <w:rPr>
                <w:rFonts w:eastAsia="Arial" w:cstheme="minorHAnsi"/>
                <w:i/>
                <w:iCs/>
                <w:color w:val="000000" w:themeColor="text1"/>
              </w:rPr>
              <w:t>How does the organization ensure that its services remain continuously compliant with the requirements?</w:t>
            </w:r>
            <w:r w:rsidRPr="59DB6CCF">
              <w:rPr>
                <w:rFonts w:ascii="Arial" w:hAnsi="Arial" w:cs="Arial"/>
                <w:b/>
                <w:bCs/>
                <w:sz w:val="20"/>
                <w:szCs w:val="20"/>
              </w:rPr>
              <w:t xml:space="preserve"> </w:t>
            </w:r>
          </w:p>
        </w:tc>
      </w:tr>
      <w:tr w:rsidR="00723038" w14:paraId="5AA3953F" w14:textId="77777777" w:rsidTr="00D200DD">
        <w:tc>
          <w:tcPr>
            <w:tcW w:w="537" w:type="dxa"/>
            <w:vMerge w:val="restart"/>
            <w:shd w:val="clear" w:color="auto" w:fill="D9D9D9" w:themeFill="background1" w:themeFillShade="D9"/>
            <w:textDirection w:val="btLr"/>
            <w:vAlign w:val="center"/>
          </w:tcPr>
          <w:p w14:paraId="48C67A51" w14:textId="77777777" w:rsidR="00723038" w:rsidRPr="00341C08" w:rsidRDefault="00723038" w:rsidP="00E9465E">
            <w:pPr>
              <w:rPr>
                <w:b/>
              </w:rPr>
            </w:pPr>
            <w:r w:rsidRPr="00341C08">
              <w:rPr>
                <w:b/>
              </w:rPr>
              <w:t>Summary</w:t>
            </w:r>
          </w:p>
        </w:tc>
        <w:tc>
          <w:tcPr>
            <w:tcW w:w="12413" w:type="dxa"/>
            <w:gridSpan w:val="6"/>
            <w:shd w:val="clear" w:color="auto" w:fill="D9D9D9" w:themeFill="background1" w:themeFillShade="D9"/>
          </w:tcPr>
          <w:p w14:paraId="014F4F58" w14:textId="77777777" w:rsidR="00723038" w:rsidRPr="00341C08" w:rsidRDefault="00723038" w:rsidP="00D200DD">
            <w:pPr>
              <w:rPr>
                <w:b/>
              </w:rPr>
            </w:pPr>
            <w:r w:rsidRPr="00341C08">
              <w:rPr>
                <w:b/>
              </w:rPr>
              <w:t>General Comments</w:t>
            </w:r>
          </w:p>
        </w:tc>
      </w:tr>
      <w:tr w:rsidR="00723038" w14:paraId="53EBE0AC" w14:textId="77777777" w:rsidTr="00D200DD">
        <w:trPr>
          <w:trHeight w:val="547"/>
        </w:trPr>
        <w:tc>
          <w:tcPr>
            <w:tcW w:w="537" w:type="dxa"/>
            <w:vMerge/>
          </w:tcPr>
          <w:p w14:paraId="50A16728" w14:textId="77777777" w:rsidR="00723038" w:rsidRDefault="00723038" w:rsidP="00D200DD"/>
        </w:tc>
        <w:tc>
          <w:tcPr>
            <w:tcW w:w="12413" w:type="dxa"/>
            <w:gridSpan w:val="6"/>
          </w:tcPr>
          <w:p w14:paraId="5AFF4398" w14:textId="77777777" w:rsidR="00723038" w:rsidRDefault="00723038" w:rsidP="00D200DD"/>
          <w:p w14:paraId="0DD104CD" w14:textId="77777777" w:rsidR="00723038" w:rsidRDefault="00723038" w:rsidP="00D200DD"/>
          <w:p w14:paraId="26B1D323" w14:textId="05664B1D" w:rsidR="00723038" w:rsidRDefault="00723038" w:rsidP="00D200DD"/>
          <w:p w14:paraId="405C5CEB" w14:textId="77777777" w:rsidR="00452CC2" w:rsidRDefault="00452CC2" w:rsidP="00D200DD"/>
          <w:p w14:paraId="0EFDB511" w14:textId="77777777" w:rsidR="00723038" w:rsidRDefault="00723038" w:rsidP="00D200DD"/>
          <w:p w14:paraId="36180E5D" w14:textId="77777777" w:rsidR="00723038" w:rsidRDefault="00723038" w:rsidP="00D200DD"/>
        </w:tc>
      </w:tr>
    </w:tbl>
    <w:p w14:paraId="1B170CFD" w14:textId="77777777" w:rsidR="00723038" w:rsidRDefault="00723038" w:rsidP="00723038"/>
    <w:p w14:paraId="3DD02B36" w14:textId="766A6C30" w:rsidR="00723038" w:rsidRDefault="00723038">
      <w:pPr>
        <w:rPr>
          <w:rFonts w:ascii="Calibri" w:eastAsia="Calibri" w:hAnsi="Calibri" w:cs="Times New Roman"/>
          <w:kern w:val="2"/>
          <w14:ligatures w14:val="standardContextual"/>
        </w:rPr>
      </w:pPr>
      <w:r>
        <w:rPr>
          <w:rFonts w:ascii="Calibri" w:eastAsia="Calibri" w:hAnsi="Calibri" w:cs="Times New Roman"/>
          <w:kern w:val="2"/>
          <w14:ligatures w14:val="standardContextual"/>
        </w:rPr>
        <w:br w:type="page"/>
      </w:r>
    </w:p>
    <w:p w14:paraId="68317A1B" w14:textId="77777777" w:rsidR="00DC2FD6" w:rsidRDefault="00DC2FD6" w:rsidP="00DC2FD6">
      <w:pPr>
        <w:pStyle w:val="Heading1"/>
        <w:numPr>
          <w:ilvl w:val="0"/>
          <w:numId w:val="1"/>
        </w:numPr>
        <w:rPr>
          <w:rFonts w:ascii="Arial" w:hAnsi="Arial" w:cs="Arial"/>
        </w:rPr>
      </w:pPr>
      <w:bookmarkStart w:id="5" w:name="_Toc159940709"/>
      <w:bookmarkStart w:id="6" w:name="_Toc171585038"/>
      <w:r w:rsidRPr="59DB6CCF">
        <w:rPr>
          <w:rFonts w:ascii="Arial" w:hAnsi="Arial" w:cs="Arial"/>
        </w:rPr>
        <w:lastRenderedPageBreak/>
        <w:t>Organisational Roles, Responsibilities and Authorities</w:t>
      </w:r>
      <w:bookmarkEnd w:id="5"/>
      <w:bookmarkEnd w:id="6"/>
    </w:p>
    <w:tbl>
      <w:tblPr>
        <w:tblStyle w:val="TableGrid"/>
        <w:tblW w:w="13948" w:type="dxa"/>
        <w:tblLook w:val="04A0" w:firstRow="1" w:lastRow="0" w:firstColumn="1" w:lastColumn="0" w:noHBand="0" w:noVBand="1"/>
      </w:tblPr>
      <w:tblGrid>
        <w:gridCol w:w="834"/>
        <w:gridCol w:w="651"/>
        <w:gridCol w:w="4212"/>
        <w:gridCol w:w="1099"/>
        <w:gridCol w:w="1124"/>
        <w:gridCol w:w="2954"/>
        <w:gridCol w:w="3074"/>
      </w:tblGrid>
      <w:tr w:rsidR="00DC2FD6" w14:paraId="2137DE5B" w14:textId="77777777" w:rsidTr="00D200DD">
        <w:tc>
          <w:tcPr>
            <w:tcW w:w="834" w:type="dxa"/>
            <w:vMerge w:val="restart"/>
            <w:shd w:val="clear" w:color="auto" w:fill="D9D9D9" w:themeFill="background1" w:themeFillShade="D9"/>
            <w:textDirection w:val="btLr"/>
            <w:vAlign w:val="center"/>
          </w:tcPr>
          <w:p w14:paraId="4D265A0A" w14:textId="77777777" w:rsidR="00DC2FD6" w:rsidRPr="00341C08" w:rsidRDefault="00DC2FD6" w:rsidP="00D200DD">
            <w:pPr>
              <w:jc w:val="center"/>
              <w:rPr>
                <w:b/>
              </w:rPr>
            </w:pPr>
            <w:r w:rsidRPr="00341C08">
              <w:rPr>
                <w:b/>
              </w:rPr>
              <w:t>Assessment</w:t>
            </w:r>
          </w:p>
        </w:tc>
        <w:tc>
          <w:tcPr>
            <w:tcW w:w="4863" w:type="dxa"/>
            <w:gridSpan w:val="2"/>
            <w:shd w:val="clear" w:color="auto" w:fill="D9D9D9" w:themeFill="background1" w:themeFillShade="D9"/>
          </w:tcPr>
          <w:p w14:paraId="5359119D" w14:textId="77777777" w:rsidR="00DC2FD6" w:rsidRPr="00341C08" w:rsidRDefault="00DC2FD6" w:rsidP="00D200DD">
            <w:pPr>
              <w:rPr>
                <w:b/>
              </w:rPr>
            </w:pPr>
            <w:r w:rsidRPr="00341C08">
              <w:rPr>
                <w:b/>
              </w:rPr>
              <w:t>Indicators of compliance and performance</w:t>
            </w:r>
          </w:p>
        </w:tc>
        <w:tc>
          <w:tcPr>
            <w:tcW w:w="1099" w:type="dxa"/>
            <w:shd w:val="clear" w:color="auto" w:fill="D9D9D9" w:themeFill="background1" w:themeFillShade="D9"/>
          </w:tcPr>
          <w:p w14:paraId="1B05A807" w14:textId="77777777" w:rsidR="00DC2FD6" w:rsidRPr="00341C08" w:rsidRDefault="00DC2FD6" w:rsidP="00D200DD">
            <w:pPr>
              <w:rPr>
                <w:b/>
              </w:rPr>
            </w:pPr>
            <w:r w:rsidRPr="00341C08">
              <w:rPr>
                <w:b/>
              </w:rPr>
              <w:t>P&amp;S</w:t>
            </w:r>
          </w:p>
        </w:tc>
        <w:tc>
          <w:tcPr>
            <w:tcW w:w="1124" w:type="dxa"/>
            <w:shd w:val="clear" w:color="auto" w:fill="D9D9D9" w:themeFill="background1" w:themeFillShade="D9"/>
          </w:tcPr>
          <w:p w14:paraId="430BCEEA" w14:textId="77777777" w:rsidR="00DC2FD6" w:rsidRPr="00341C08" w:rsidRDefault="00DC2FD6" w:rsidP="00D200DD">
            <w:pPr>
              <w:rPr>
                <w:b/>
              </w:rPr>
            </w:pPr>
            <w:r w:rsidRPr="00341C08">
              <w:rPr>
                <w:b/>
              </w:rPr>
              <w:t>O&amp;E</w:t>
            </w:r>
          </w:p>
        </w:tc>
        <w:tc>
          <w:tcPr>
            <w:tcW w:w="2954" w:type="dxa"/>
            <w:shd w:val="clear" w:color="auto" w:fill="D9D9D9" w:themeFill="background1" w:themeFillShade="D9"/>
          </w:tcPr>
          <w:p w14:paraId="370DAD97" w14:textId="77777777" w:rsidR="00DC2FD6" w:rsidRPr="00341C08" w:rsidRDefault="00DC2FD6" w:rsidP="00D200DD">
            <w:pPr>
              <w:rPr>
                <w:b/>
              </w:rPr>
            </w:pPr>
            <w:r w:rsidRPr="00341C08">
              <w:rPr>
                <w:b/>
              </w:rPr>
              <w:t>How it is achieved</w:t>
            </w:r>
          </w:p>
        </w:tc>
        <w:tc>
          <w:tcPr>
            <w:tcW w:w="3074" w:type="dxa"/>
            <w:shd w:val="clear" w:color="auto" w:fill="D9D9D9" w:themeFill="background1" w:themeFillShade="D9"/>
          </w:tcPr>
          <w:p w14:paraId="22C957BE" w14:textId="77777777" w:rsidR="00DC2FD6" w:rsidRPr="00341C08" w:rsidRDefault="00DC2FD6" w:rsidP="00D200DD">
            <w:pPr>
              <w:rPr>
                <w:b/>
              </w:rPr>
            </w:pPr>
            <w:r w:rsidRPr="00341C08">
              <w:rPr>
                <w:b/>
              </w:rPr>
              <w:t>Comments</w:t>
            </w:r>
          </w:p>
        </w:tc>
      </w:tr>
      <w:tr w:rsidR="00DC2FD6" w14:paraId="5C062A7B" w14:textId="77777777" w:rsidTr="00D200DD">
        <w:tc>
          <w:tcPr>
            <w:tcW w:w="834" w:type="dxa"/>
            <w:vMerge/>
            <w:vAlign w:val="center"/>
          </w:tcPr>
          <w:p w14:paraId="775A03B9" w14:textId="77777777" w:rsidR="00DC2FD6" w:rsidRPr="00341C08" w:rsidRDefault="00DC2FD6" w:rsidP="00D200DD">
            <w:pPr>
              <w:jc w:val="center"/>
              <w:rPr>
                <w:b/>
              </w:rPr>
            </w:pPr>
          </w:p>
        </w:tc>
        <w:tc>
          <w:tcPr>
            <w:tcW w:w="651" w:type="dxa"/>
          </w:tcPr>
          <w:p w14:paraId="534DD906" w14:textId="0F15731C" w:rsidR="00DC2FD6" w:rsidRDefault="00C018FB" w:rsidP="00D200DD">
            <w:r>
              <w:rPr>
                <w:rFonts w:ascii="Arial" w:hAnsi="Arial" w:cs="Arial"/>
                <w:sz w:val="20"/>
                <w:szCs w:val="20"/>
              </w:rPr>
              <w:t>3.1</w:t>
            </w:r>
          </w:p>
        </w:tc>
        <w:tc>
          <w:tcPr>
            <w:tcW w:w="4212" w:type="dxa"/>
          </w:tcPr>
          <w:p w14:paraId="6C8BAF17" w14:textId="77777777" w:rsidR="00DC2FD6" w:rsidRDefault="00DC2FD6" w:rsidP="006C1E97">
            <w:pPr>
              <w:tabs>
                <w:tab w:val="left" w:pos="228"/>
              </w:tabs>
              <w:jc w:val="both"/>
            </w:pPr>
            <w:r w:rsidRPr="006C1E97">
              <w:rPr>
                <w:rFonts w:ascii="Calibri" w:hAnsi="Calibri" w:cs="Calibri"/>
              </w:rPr>
              <w:t>Top Management shall assign the responsibility and authority for, ensuring the quality management system conforms to applicable requirements, ensuring processes are delivering their intended outputs, the performance of the quality management system is reported, ensuring the promotion of customer focus is maintained and ensuring the integrity of the quality management system is maintained when changes to the quality management system are planned and implemented.</w:t>
            </w:r>
          </w:p>
        </w:tc>
        <w:tc>
          <w:tcPr>
            <w:tcW w:w="1099" w:type="dxa"/>
          </w:tcPr>
          <w:p w14:paraId="45C9057C" w14:textId="77777777" w:rsidR="00DC2FD6" w:rsidRDefault="00DC2FD6" w:rsidP="00D200DD"/>
        </w:tc>
        <w:tc>
          <w:tcPr>
            <w:tcW w:w="1124" w:type="dxa"/>
          </w:tcPr>
          <w:p w14:paraId="4BE430E6" w14:textId="77777777" w:rsidR="00DC2FD6" w:rsidRDefault="00DC2FD6" w:rsidP="00D200DD"/>
        </w:tc>
        <w:tc>
          <w:tcPr>
            <w:tcW w:w="2954" w:type="dxa"/>
          </w:tcPr>
          <w:p w14:paraId="0C34D301" w14:textId="77777777" w:rsidR="00DC2FD6" w:rsidRDefault="00DC2FD6" w:rsidP="00D200DD"/>
        </w:tc>
        <w:tc>
          <w:tcPr>
            <w:tcW w:w="3074" w:type="dxa"/>
          </w:tcPr>
          <w:p w14:paraId="618F92F8" w14:textId="77777777" w:rsidR="00DC2FD6" w:rsidRDefault="00DC2FD6" w:rsidP="00D200DD"/>
        </w:tc>
      </w:tr>
      <w:tr w:rsidR="00DC2FD6" w14:paraId="75BE96AB" w14:textId="77777777" w:rsidTr="00D200DD">
        <w:tc>
          <w:tcPr>
            <w:tcW w:w="834" w:type="dxa"/>
            <w:vMerge w:val="restart"/>
            <w:shd w:val="clear" w:color="auto" w:fill="D9D9D9" w:themeFill="background1" w:themeFillShade="D9"/>
            <w:textDirection w:val="btLr"/>
            <w:vAlign w:val="center"/>
          </w:tcPr>
          <w:p w14:paraId="73988A38" w14:textId="77777777" w:rsidR="00DC2FD6" w:rsidRPr="00341C08" w:rsidRDefault="00DC2FD6" w:rsidP="00D200DD">
            <w:pPr>
              <w:jc w:val="center"/>
              <w:rPr>
                <w:b/>
              </w:rPr>
            </w:pPr>
            <w:r w:rsidRPr="00341C08">
              <w:rPr>
                <w:b/>
              </w:rPr>
              <w:t>Guidelines</w:t>
            </w:r>
          </w:p>
        </w:tc>
        <w:tc>
          <w:tcPr>
            <w:tcW w:w="13114" w:type="dxa"/>
            <w:gridSpan w:val="6"/>
            <w:shd w:val="clear" w:color="auto" w:fill="D9D9D9" w:themeFill="background1" w:themeFillShade="D9"/>
          </w:tcPr>
          <w:p w14:paraId="3DFB88DF" w14:textId="77777777" w:rsidR="00DC2FD6" w:rsidRPr="00341C08" w:rsidRDefault="00DC2FD6" w:rsidP="00D200DD">
            <w:pPr>
              <w:jc w:val="center"/>
              <w:rPr>
                <w:b/>
              </w:rPr>
            </w:pPr>
            <w:r w:rsidRPr="00341C08">
              <w:rPr>
                <w:b/>
              </w:rPr>
              <w:t>What to look for</w:t>
            </w:r>
          </w:p>
        </w:tc>
      </w:tr>
      <w:tr w:rsidR="00DC2FD6" w14:paraId="5A6B6A6C" w14:textId="77777777" w:rsidTr="00D200DD">
        <w:tc>
          <w:tcPr>
            <w:tcW w:w="834" w:type="dxa"/>
            <w:vMerge/>
            <w:vAlign w:val="center"/>
          </w:tcPr>
          <w:p w14:paraId="2BA71F26" w14:textId="77777777" w:rsidR="00DC2FD6" w:rsidRPr="00341C08" w:rsidRDefault="00DC2FD6" w:rsidP="00D200DD">
            <w:pPr>
              <w:jc w:val="center"/>
              <w:rPr>
                <w:b/>
              </w:rPr>
            </w:pPr>
          </w:p>
        </w:tc>
        <w:tc>
          <w:tcPr>
            <w:tcW w:w="13114" w:type="dxa"/>
            <w:gridSpan w:val="6"/>
          </w:tcPr>
          <w:p w14:paraId="4562C68D" w14:textId="77777777" w:rsidR="00DC2FD6" w:rsidRPr="003F4D7F" w:rsidRDefault="00DC2FD6" w:rsidP="003F4D7F">
            <w:pPr>
              <w:pStyle w:val="ListParagraph"/>
              <w:numPr>
                <w:ilvl w:val="0"/>
                <w:numId w:val="30"/>
              </w:numPr>
              <w:ind w:left="435"/>
              <w:rPr>
                <w:rFonts w:ascii="Calibri" w:eastAsia="Calibri" w:hAnsi="Calibri" w:cs="Calibri"/>
                <w:color w:val="000000" w:themeColor="text1"/>
                <w:lang w:val="kk-KZ"/>
              </w:rPr>
            </w:pPr>
            <w:r w:rsidRPr="003F4D7F">
              <w:rPr>
                <w:rFonts w:ascii="Calibri" w:eastAsia="Calibri" w:hAnsi="Calibri" w:cs="Calibri"/>
                <w:color w:val="000000" w:themeColor="text1"/>
                <w:lang w:val="kk-KZ"/>
              </w:rPr>
              <w:t xml:space="preserve">General description of the organization </w:t>
            </w:r>
          </w:p>
          <w:p w14:paraId="7967EF94" w14:textId="77777777" w:rsidR="00DC2FD6" w:rsidRPr="003F4D7F" w:rsidRDefault="00DC2FD6" w:rsidP="003F4D7F">
            <w:pPr>
              <w:pStyle w:val="ListParagraph"/>
              <w:numPr>
                <w:ilvl w:val="0"/>
                <w:numId w:val="30"/>
              </w:numPr>
              <w:ind w:left="435"/>
              <w:rPr>
                <w:rFonts w:ascii="Calibri" w:eastAsia="Calibri" w:hAnsi="Calibri" w:cs="Calibri"/>
                <w:color w:val="000000" w:themeColor="text1"/>
                <w:lang w:val="kk-KZ"/>
              </w:rPr>
            </w:pPr>
            <w:r w:rsidRPr="003F4D7F">
              <w:rPr>
                <w:rFonts w:ascii="Calibri" w:eastAsia="Calibri" w:hAnsi="Calibri" w:cs="Calibri"/>
                <w:color w:val="000000" w:themeColor="text1"/>
                <w:lang w:val="kk-KZ"/>
              </w:rPr>
              <w:t xml:space="preserve">Titles and functions of nominated persons and management personnel </w:t>
            </w:r>
          </w:p>
          <w:p w14:paraId="235EF13C" w14:textId="77777777" w:rsidR="00DC2FD6" w:rsidRPr="003F4D7F" w:rsidRDefault="00DC2FD6" w:rsidP="003F4D7F">
            <w:pPr>
              <w:pStyle w:val="ListParagraph"/>
              <w:numPr>
                <w:ilvl w:val="0"/>
                <w:numId w:val="30"/>
              </w:numPr>
              <w:ind w:left="435"/>
              <w:rPr>
                <w:rFonts w:ascii="Calibri" w:eastAsia="Calibri" w:hAnsi="Calibri" w:cs="Calibri"/>
                <w:color w:val="000000" w:themeColor="text1"/>
                <w:lang w:val="kk-KZ"/>
              </w:rPr>
            </w:pPr>
            <w:r w:rsidRPr="003F4D7F">
              <w:rPr>
                <w:rFonts w:ascii="Calibri" w:eastAsia="Calibri" w:hAnsi="Calibri" w:cs="Calibri"/>
                <w:color w:val="000000" w:themeColor="text1"/>
                <w:lang w:val="kk-KZ"/>
              </w:rPr>
              <w:t xml:space="preserve">organigrams/organizational charts </w:t>
            </w:r>
          </w:p>
          <w:p w14:paraId="0C595701" w14:textId="77777777" w:rsidR="00DC2FD6" w:rsidRDefault="00DC2FD6" w:rsidP="003F4D7F">
            <w:pPr>
              <w:pStyle w:val="ListParagraph"/>
              <w:numPr>
                <w:ilvl w:val="0"/>
                <w:numId w:val="30"/>
              </w:numPr>
              <w:ind w:left="435"/>
              <w:rPr>
                <w:rFonts w:ascii="Calibri" w:eastAsia="Calibri" w:hAnsi="Calibri" w:cs="Calibri"/>
              </w:rPr>
            </w:pPr>
            <w:r w:rsidRPr="003F4D7F">
              <w:rPr>
                <w:rFonts w:ascii="Calibri" w:eastAsia="Calibri" w:hAnsi="Calibri" w:cs="Calibri"/>
                <w:color w:val="000000" w:themeColor="text1"/>
                <w:lang w:val="kk-KZ"/>
              </w:rPr>
              <w:t>Job descriptions</w:t>
            </w:r>
            <w:r w:rsidRPr="59DB6CCF">
              <w:rPr>
                <w:rFonts w:ascii="Calibri" w:eastAsia="Calibri" w:hAnsi="Calibri" w:cs="Calibri"/>
                <w:b/>
                <w:bCs/>
                <w:u w:val="single"/>
              </w:rPr>
              <w:t xml:space="preserve"> </w:t>
            </w:r>
            <w:r w:rsidRPr="59DB6CCF">
              <w:rPr>
                <w:rFonts w:ascii="Calibri" w:eastAsia="Calibri" w:hAnsi="Calibri" w:cs="Calibri"/>
              </w:rPr>
              <w:t xml:space="preserve">  </w:t>
            </w:r>
          </w:p>
        </w:tc>
      </w:tr>
      <w:tr w:rsidR="00DC2FD6" w14:paraId="431C42EF" w14:textId="77777777" w:rsidTr="00D200DD">
        <w:tc>
          <w:tcPr>
            <w:tcW w:w="834" w:type="dxa"/>
            <w:vMerge/>
            <w:vAlign w:val="center"/>
          </w:tcPr>
          <w:p w14:paraId="65DE9FC0" w14:textId="77777777" w:rsidR="00DC2FD6" w:rsidRPr="00341C08" w:rsidRDefault="00DC2FD6" w:rsidP="00D200DD">
            <w:pPr>
              <w:jc w:val="center"/>
              <w:rPr>
                <w:b/>
              </w:rPr>
            </w:pPr>
          </w:p>
        </w:tc>
        <w:tc>
          <w:tcPr>
            <w:tcW w:w="5962" w:type="dxa"/>
            <w:gridSpan w:val="3"/>
            <w:shd w:val="clear" w:color="auto" w:fill="D9D9D9" w:themeFill="background1" w:themeFillShade="D9"/>
          </w:tcPr>
          <w:p w14:paraId="28A385E2" w14:textId="77777777" w:rsidR="00DC2FD6" w:rsidRPr="00341C08" w:rsidRDefault="00DC2FD6" w:rsidP="00D200DD">
            <w:pPr>
              <w:rPr>
                <w:b/>
              </w:rPr>
            </w:pPr>
            <w:r w:rsidRPr="00341C08">
              <w:rPr>
                <w:b/>
              </w:rPr>
              <w:t>Present and Suitable</w:t>
            </w:r>
          </w:p>
        </w:tc>
        <w:tc>
          <w:tcPr>
            <w:tcW w:w="7152" w:type="dxa"/>
            <w:gridSpan w:val="3"/>
            <w:shd w:val="clear" w:color="auto" w:fill="D9D9D9" w:themeFill="background1" w:themeFillShade="D9"/>
          </w:tcPr>
          <w:p w14:paraId="2453EF9E" w14:textId="77777777" w:rsidR="00DC2FD6" w:rsidRPr="00341C08" w:rsidRDefault="00DC2FD6" w:rsidP="00D200DD">
            <w:pPr>
              <w:rPr>
                <w:b/>
              </w:rPr>
            </w:pPr>
            <w:r w:rsidRPr="00341C08">
              <w:rPr>
                <w:b/>
              </w:rPr>
              <w:t>Operating and Effective</w:t>
            </w:r>
          </w:p>
        </w:tc>
      </w:tr>
      <w:tr w:rsidR="00DC2FD6" w14:paraId="63FEEA41" w14:textId="77777777" w:rsidTr="00D200DD">
        <w:tc>
          <w:tcPr>
            <w:tcW w:w="834" w:type="dxa"/>
            <w:vMerge/>
            <w:vAlign w:val="center"/>
          </w:tcPr>
          <w:p w14:paraId="2E40B00E" w14:textId="77777777" w:rsidR="00DC2FD6" w:rsidRPr="00341C08" w:rsidRDefault="00DC2FD6" w:rsidP="00D200DD">
            <w:pPr>
              <w:jc w:val="center"/>
              <w:rPr>
                <w:b/>
              </w:rPr>
            </w:pPr>
          </w:p>
        </w:tc>
        <w:tc>
          <w:tcPr>
            <w:tcW w:w="5962" w:type="dxa"/>
            <w:gridSpan w:val="3"/>
          </w:tcPr>
          <w:p w14:paraId="02AECBC7" w14:textId="77777777" w:rsidR="00DC2FD6" w:rsidRPr="006C1E97" w:rsidRDefault="00DC2FD6" w:rsidP="00C018FB">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t xml:space="preserve">Organization chart exists and shows the lines of responsibility </w:t>
            </w:r>
          </w:p>
          <w:p w14:paraId="06CC37BC" w14:textId="77777777" w:rsidR="00DC2FD6" w:rsidRPr="006C1E97" w:rsidRDefault="00DC2FD6" w:rsidP="00C018FB">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t xml:space="preserve">Organization chart is relevant to the organization’s structure, complexity, and nature of operations </w:t>
            </w:r>
          </w:p>
          <w:p w14:paraId="6382E1BE" w14:textId="77777777" w:rsidR="00DC2FD6" w:rsidRPr="006C1E97" w:rsidRDefault="00DC2FD6" w:rsidP="00C018FB">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t>Reporting lines clearly show the relationship between divisions, departments, and functions.</w:t>
            </w:r>
          </w:p>
          <w:p w14:paraId="2F1B1A92" w14:textId="77777777" w:rsidR="00DC2FD6" w:rsidRPr="006C1E97" w:rsidRDefault="00DC2FD6" w:rsidP="00C018FB">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t xml:space="preserve">Job descriptions describe duties, responsibilities, accountabilities, and authority relevant to the function and approved by the top management. </w:t>
            </w:r>
          </w:p>
          <w:p w14:paraId="3DD71474" w14:textId="77777777" w:rsidR="00DC2FD6" w:rsidRPr="00CB34D9" w:rsidRDefault="00DC2FD6" w:rsidP="00D200DD">
            <w:pPr>
              <w:ind w:left="-20" w:right="-20"/>
              <w:jc w:val="both"/>
              <w:rPr>
                <w:rFonts w:ascii="Calibri" w:eastAsia="Calibri" w:hAnsi="Calibri" w:cs="Calibri"/>
                <w:b/>
                <w:bCs/>
              </w:rPr>
            </w:pPr>
            <w:r w:rsidRPr="00CB34D9">
              <w:rPr>
                <w:rFonts w:ascii="Calibri" w:eastAsia="Calibri" w:hAnsi="Calibri" w:cs="Calibri"/>
                <w:b/>
                <w:bCs/>
              </w:rPr>
              <w:t>Accountable Manager</w:t>
            </w:r>
          </w:p>
          <w:p w14:paraId="7F386F91" w14:textId="77777777" w:rsidR="00DC2FD6" w:rsidRPr="006C1E97" w:rsidRDefault="00DC2FD6" w:rsidP="00C018FB">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t>Accountability, responsibilities, and duties of the Accountable Manager are comprehensively defined.</w:t>
            </w:r>
          </w:p>
          <w:p w14:paraId="331D0E2E" w14:textId="77777777" w:rsidR="00DC2FD6" w:rsidRPr="006C1E97" w:rsidRDefault="00DC2FD6" w:rsidP="00C018FB">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lastRenderedPageBreak/>
              <w:t>Direct accountability of the Accountable Manager including the responsibility for establishing and maintaining an effective Quality Management System is defined.</w:t>
            </w:r>
          </w:p>
          <w:p w14:paraId="7CB5C1F7" w14:textId="77777777" w:rsidR="00DC2FD6" w:rsidRPr="006C1E97" w:rsidRDefault="00DC2FD6" w:rsidP="00C018FB">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t>Responsibilities of the Accountable Manager include the endorsement of the quality/safety policy.</w:t>
            </w:r>
          </w:p>
          <w:p w14:paraId="63DF16F7" w14:textId="77777777" w:rsidR="00DC2FD6" w:rsidRPr="006C1E97" w:rsidRDefault="00DC2FD6" w:rsidP="00C018FB">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t>Accountable Manager’s authority ensures that all activities can be financed and carried out in accordance with the applicable requirements</w:t>
            </w:r>
          </w:p>
          <w:p w14:paraId="0080F3DA" w14:textId="77777777" w:rsidR="00DC2FD6" w:rsidRPr="006C1E97" w:rsidRDefault="00DC2FD6" w:rsidP="00C018FB">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t>Accountable Manager’s duty is to ensure that sufficient resources are allocated, considering the size of the organization and the nature and complexity of its activities.</w:t>
            </w:r>
          </w:p>
          <w:p w14:paraId="6E1797CF" w14:textId="77777777" w:rsidR="00DC2FD6" w:rsidRPr="006C1E97" w:rsidRDefault="00DC2FD6" w:rsidP="00C018FB">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t>The accountable manager has the accountability for achieving the organization’s objectives.</w:t>
            </w:r>
          </w:p>
          <w:p w14:paraId="1A27C116" w14:textId="77777777" w:rsidR="00DC2FD6" w:rsidRPr="00CB34D9" w:rsidRDefault="00DC2FD6" w:rsidP="00D200DD">
            <w:pPr>
              <w:ind w:left="-20" w:right="-20"/>
              <w:jc w:val="both"/>
              <w:rPr>
                <w:rFonts w:ascii="Calibri" w:eastAsia="Calibri" w:hAnsi="Calibri" w:cs="Calibri"/>
                <w:b/>
                <w:bCs/>
              </w:rPr>
            </w:pPr>
            <w:r w:rsidRPr="00CB34D9">
              <w:rPr>
                <w:rFonts w:ascii="Calibri" w:eastAsia="Calibri" w:hAnsi="Calibri" w:cs="Calibri"/>
                <w:b/>
                <w:bCs/>
              </w:rPr>
              <w:t>Quality Manager</w:t>
            </w:r>
          </w:p>
          <w:p w14:paraId="022722C4" w14:textId="77777777" w:rsidR="00DC2FD6" w:rsidRPr="006C1E97" w:rsidRDefault="00DC2FD6" w:rsidP="00C018FB">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t>Responsibilities and duties of the Quality Manager are comprehensively defined.</w:t>
            </w:r>
          </w:p>
          <w:p w14:paraId="326D6E67" w14:textId="77777777" w:rsidR="00DC2FD6" w:rsidRPr="006C1E97" w:rsidRDefault="00DC2FD6" w:rsidP="00C018FB">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t>Quality Manager has direct access to the Accountable Manager.</w:t>
            </w:r>
          </w:p>
          <w:p w14:paraId="2B313DEA" w14:textId="77777777" w:rsidR="00DC2FD6" w:rsidRPr="006C1E97" w:rsidRDefault="00DC2FD6" w:rsidP="00C018FB">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t>Quality Manager is responsible to operate the QMS and ensures that the relevant processes and procedures are documented and implemented.</w:t>
            </w:r>
          </w:p>
          <w:p w14:paraId="1B20F1FB" w14:textId="77777777" w:rsidR="00DC2FD6" w:rsidRPr="006C1E97" w:rsidRDefault="00DC2FD6" w:rsidP="00C018FB">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t xml:space="preserve">The Quality Manager has the responsibility to implement and maintain an internal audit / compliance monitoring program and to report the status of continued compliance to the management of the organization. </w:t>
            </w:r>
          </w:p>
          <w:p w14:paraId="59EFF7F5" w14:textId="77777777" w:rsidR="00DC2FD6" w:rsidRPr="00CB34D9" w:rsidRDefault="00DC2FD6" w:rsidP="00D200DD">
            <w:pPr>
              <w:ind w:left="-20" w:right="-20"/>
              <w:jc w:val="both"/>
              <w:rPr>
                <w:rFonts w:ascii="Calibri" w:eastAsia="Calibri" w:hAnsi="Calibri" w:cs="Calibri"/>
              </w:rPr>
            </w:pPr>
            <w:r w:rsidRPr="00CB34D9">
              <w:rPr>
                <w:rFonts w:ascii="Calibri" w:eastAsia="Calibri" w:hAnsi="Calibri" w:cs="Calibri"/>
                <w:b/>
                <w:bCs/>
              </w:rPr>
              <w:t>Nominated Postholder</w:t>
            </w:r>
            <w:r w:rsidRPr="00CB34D9">
              <w:rPr>
                <w:rFonts w:ascii="Calibri" w:eastAsia="Calibri" w:hAnsi="Calibri" w:cs="Calibri"/>
              </w:rPr>
              <w:t xml:space="preserve"> </w:t>
            </w:r>
          </w:p>
          <w:p w14:paraId="660860AC" w14:textId="77777777" w:rsidR="00DC2FD6" w:rsidRPr="006C1E97" w:rsidRDefault="00DC2FD6" w:rsidP="00C018FB">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t>Duties and responsibilities of the postholders are comprehensively and clearly defined;</w:t>
            </w:r>
          </w:p>
          <w:p w14:paraId="6A718B30" w14:textId="77777777" w:rsidR="00DC2FD6" w:rsidRPr="006C1E97" w:rsidRDefault="00DC2FD6" w:rsidP="00C018FB">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t xml:space="preserve">Postholders are responsible to ensure that the processes are delivering their intended outputs; </w:t>
            </w:r>
          </w:p>
          <w:p w14:paraId="20F58F13" w14:textId="77777777" w:rsidR="00DC2FD6" w:rsidRPr="006C1E97" w:rsidRDefault="00DC2FD6" w:rsidP="00C018FB">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t>Are authorized to allocate responsibilities and duties and issue instructions to individuals, sufficient for implementation of the standards, in their area of activity</w:t>
            </w:r>
          </w:p>
          <w:p w14:paraId="077E8F31" w14:textId="77777777" w:rsidR="00DC2FD6" w:rsidRPr="00CB34D9" w:rsidRDefault="00DC2FD6" w:rsidP="00C018FB">
            <w:pPr>
              <w:pStyle w:val="ListParagraph"/>
              <w:numPr>
                <w:ilvl w:val="0"/>
                <w:numId w:val="29"/>
              </w:numPr>
              <w:tabs>
                <w:tab w:val="left" w:pos="36"/>
              </w:tabs>
              <w:ind w:left="396"/>
              <w:jc w:val="both"/>
              <w:rPr>
                <w:rFonts w:ascii="Calibri" w:eastAsia="Calibri" w:hAnsi="Calibri" w:cs="Calibri"/>
              </w:rPr>
            </w:pPr>
            <w:r w:rsidRPr="006C1E97">
              <w:rPr>
                <w:rFonts w:eastAsia="Arial" w:cstheme="minorHAnsi"/>
                <w:i/>
                <w:iCs/>
                <w:color w:val="000000" w:themeColor="text1"/>
              </w:rPr>
              <w:lastRenderedPageBreak/>
              <w:t>Are responsible to support implementation of the quality assurance program, develop and implement Corrective Actions to address nonconformities detected during the audits.</w:t>
            </w:r>
          </w:p>
        </w:tc>
        <w:tc>
          <w:tcPr>
            <w:tcW w:w="7152" w:type="dxa"/>
            <w:gridSpan w:val="3"/>
          </w:tcPr>
          <w:p w14:paraId="1D4802A0" w14:textId="0C1B6192" w:rsidR="00DC2FD6" w:rsidRDefault="00DC2FD6" w:rsidP="008451A0">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lastRenderedPageBreak/>
              <w:t>The organization chart and job descriptions are reviewed periodically to ensure they reflect the organizational structures and assignments.</w:t>
            </w:r>
          </w:p>
          <w:p w14:paraId="337E32B6" w14:textId="77777777" w:rsidR="006C1E97" w:rsidRDefault="006C1E97" w:rsidP="008451A0">
            <w:pPr>
              <w:pStyle w:val="ListParagraph"/>
              <w:tabs>
                <w:tab w:val="left" w:pos="36"/>
              </w:tabs>
              <w:ind w:left="396"/>
              <w:jc w:val="both"/>
              <w:rPr>
                <w:rFonts w:eastAsia="Arial" w:cstheme="minorHAnsi"/>
                <w:i/>
                <w:iCs/>
                <w:color w:val="000000" w:themeColor="text1"/>
              </w:rPr>
            </w:pPr>
          </w:p>
          <w:p w14:paraId="6E9973F6" w14:textId="77FB0069" w:rsidR="00DC2FD6" w:rsidRDefault="00DC2FD6" w:rsidP="006C1E97">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t>Everyone in the organization fully understands and fulfils their roles, responsibilities, authorities, and accountabilities.</w:t>
            </w:r>
          </w:p>
          <w:p w14:paraId="734BAAF6" w14:textId="77777777" w:rsidR="006C1E97" w:rsidRPr="006C1E97" w:rsidRDefault="006C1E97" w:rsidP="008451A0">
            <w:pPr>
              <w:pStyle w:val="ListParagraph"/>
              <w:tabs>
                <w:tab w:val="left" w:pos="36"/>
              </w:tabs>
              <w:ind w:left="396"/>
              <w:jc w:val="both"/>
              <w:rPr>
                <w:rFonts w:eastAsia="Arial" w:cstheme="minorHAnsi"/>
                <w:i/>
                <w:iCs/>
                <w:color w:val="000000" w:themeColor="text1"/>
              </w:rPr>
            </w:pPr>
          </w:p>
          <w:p w14:paraId="10029B48" w14:textId="5DBEF21E" w:rsidR="00DC2FD6" w:rsidRDefault="00DC2FD6" w:rsidP="006C1E97">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t>The accountable manager ensures that the Quality Management System is properly resourced, implemented and maintained. - Evidence that the accountable manager has the authority to provide sufficient resources for relevant improvements.</w:t>
            </w:r>
          </w:p>
          <w:p w14:paraId="015B44C4" w14:textId="77777777" w:rsidR="006C1E97" w:rsidRPr="006C1E97" w:rsidRDefault="006C1E97" w:rsidP="008451A0">
            <w:pPr>
              <w:pStyle w:val="ListParagraph"/>
              <w:tabs>
                <w:tab w:val="left" w:pos="36"/>
              </w:tabs>
              <w:ind w:left="396"/>
              <w:jc w:val="both"/>
              <w:rPr>
                <w:rFonts w:eastAsia="Arial" w:cstheme="minorHAnsi"/>
                <w:i/>
                <w:iCs/>
                <w:color w:val="000000" w:themeColor="text1"/>
              </w:rPr>
            </w:pPr>
          </w:p>
          <w:p w14:paraId="4F0BD6D2" w14:textId="3211DD72" w:rsidR="00DC2FD6" w:rsidRDefault="00DC2FD6" w:rsidP="006C1E97">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t xml:space="preserve">The accountable manager ensures that the Quality Assurance Program is properly implemented. - Review Quality Assurance activities are being </w:t>
            </w:r>
            <w:r w:rsidRPr="006C1E97">
              <w:rPr>
                <w:rFonts w:eastAsia="Arial" w:cstheme="minorHAnsi"/>
                <w:i/>
                <w:iCs/>
                <w:color w:val="000000" w:themeColor="text1"/>
              </w:rPr>
              <w:lastRenderedPageBreak/>
              <w:t xml:space="preserve">carried out in a timely manner and the QMS is sufficiently resourced. Deficiencies/Nonconformities identified are reported to the management and relevant postholders. </w:t>
            </w:r>
          </w:p>
          <w:p w14:paraId="726933C2" w14:textId="77777777" w:rsidR="006C1E97" w:rsidRPr="006C1E97" w:rsidRDefault="006C1E97" w:rsidP="008451A0">
            <w:pPr>
              <w:pStyle w:val="ListParagraph"/>
              <w:tabs>
                <w:tab w:val="left" w:pos="36"/>
              </w:tabs>
              <w:ind w:left="396"/>
              <w:jc w:val="both"/>
              <w:rPr>
                <w:rFonts w:eastAsia="Arial" w:cstheme="minorHAnsi"/>
                <w:i/>
                <w:iCs/>
                <w:color w:val="000000" w:themeColor="text1"/>
              </w:rPr>
            </w:pPr>
          </w:p>
          <w:p w14:paraId="143D22F0" w14:textId="52929979" w:rsidR="00DC2FD6" w:rsidRDefault="00DC2FD6" w:rsidP="006C1E97">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t xml:space="preserve">Corrective actions are developed and implemented in a timely manner. Sufficient resources are allocated to address findings. </w:t>
            </w:r>
          </w:p>
          <w:p w14:paraId="5D1685A1" w14:textId="77777777" w:rsidR="006C1E97" w:rsidRPr="006C1E97" w:rsidRDefault="006C1E97" w:rsidP="008451A0">
            <w:pPr>
              <w:pStyle w:val="ListParagraph"/>
              <w:tabs>
                <w:tab w:val="left" w:pos="36"/>
              </w:tabs>
              <w:ind w:left="396"/>
              <w:jc w:val="both"/>
              <w:rPr>
                <w:rFonts w:eastAsia="Arial" w:cstheme="minorHAnsi"/>
                <w:i/>
                <w:iCs/>
                <w:color w:val="000000" w:themeColor="text1"/>
              </w:rPr>
            </w:pPr>
          </w:p>
          <w:p w14:paraId="08721334" w14:textId="39EEAD77" w:rsidR="00DC2FD6" w:rsidRDefault="00DC2FD6" w:rsidP="006C1E97">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t xml:space="preserve">The accountable manager ensures that the QMS is monitored, reviewed and improved. - Periodic Management Reviews are conducted, decisions taken at the meetings are implemented. </w:t>
            </w:r>
          </w:p>
          <w:p w14:paraId="14819137" w14:textId="77777777" w:rsidR="006C1E97" w:rsidRPr="006C1E97" w:rsidRDefault="006C1E97" w:rsidP="006C1E97">
            <w:pPr>
              <w:pStyle w:val="ListParagraph"/>
              <w:tabs>
                <w:tab w:val="left" w:pos="36"/>
              </w:tabs>
              <w:ind w:left="396"/>
              <w:jc w:val="both"/>
              <w:rPr>
                <w:rFonts w:eastAsia="Arial" w:cstheme="minorHAnsi"/>
                <w:i/>
                <w:iCs/>
                <w:color w:val="000000" w:themeColor="text1"/>
              </w:rPr>
            </w:pPr>
          </w:p>
          <w:p w14:paraId="1B576658" w14:textId="77777777" w:rsidR="00DC2FD6" w:rsidRPr="006C1E97" w:rsidRDefault="00DC2FD6" w:rsidP="006C1E97">
            <w:pPr>
              <w:pStyle w:val="ListParagraph"/>
              <w:numPr>
                <w:ilvl w:val="0"/>
                <w:numId w:val="29"/>
              </w:numPr>
              <w:tabs>
                <w:tab w:val="left" w:pos="36"/>
              </w:tabs>
              <w:ind w:left="396"/>
              <w:jc w:val="both"/>
              <w:rPr>
                <w:rFonts w:eastAsia="Arial" w:cstheme="minorHAnsi"/>
                <w:i/>
                <w:iCs/>
                <w:color w:val="000000" w:themeColor="text1"/>
              </w:rPr>
            </w:pPr>
            <w:r w:rsidRPr="006C1E97">
              <w:rPr>
                <w:rFonts w:eastAsia="Arial" w:cstheme="minorHAnsi"/>
                <w:i/>
                <w:iCs/>
                <w:color w:val="000000" w:themeColor="text1"/>
              </w:rPr>
              <w:t>The personnel are aware of their role in the QMS and are acting in accordance with their roles, responsibilities and accountabilities.</w:t>
            </w:r>
          </w:p>
          <w:p w14:paraId="02FDF725" w14:textId="77777777" w:rsidR="00DC2FD6" w:rsidRPr="00CB34D9" w:rsidRDefault="00DC2FD6" w:rsidP="00D200DD">
            <w:pPr>
              <w:spacing w:after="160" w:line="257" w:lineRule="auto"/>
              <w:ind w:left="-20" w:right="-20"/>
              <w:jc w:val="both"/>
              <w:rPr>
                <w:rFonts w:ascii="Calibri" w:eastAsia="Calibri" w:hAnsi="Calibri" w:cs="Calibri"/>
              </w:rPr>
            </w:pPr>
          </w:p>
        </w:tc>
      </w:tr>
      <w:tr w:rsidR="00DC2FD6" w14:paraId="503DB31C" w14:textId="77777777" w:rsidTr="00D200DD">
        <w:tc>
          <w:tcPr>
            <w:tcW w:w="834" w:type="dxa"/>
            <w:vMerge w:val="restart"/>
            <w:shd w:val="clear" w:color="auto" w:fill="D9D9D9" w:themeFill="background1" w:themeFillShade="D9"/>
            <w:textDirection w:val="btLr"/>
            <w:vAlign w:val="center"/>
          </w:tcPr>
          <w:p w14:paraId="456DB913" w14:textId="77777777" w:rsidR="00DC2FD6" w:rsidRPr="00341C08" w:rsidRDefault="00DC2FD6" w:rsidP="00D200DD">
            <w:pPr>
              <w:jc w:val="center"/>
              <w:rPr>
                <w:b/>
              </w:rPr>
            </w:pPr>
            <w:r w:rsidRPr="00341C08">
              <w:rPr>
                <w:b/>
              </w:rPr>
              <w:lastRenderedPageBreak/>
              <w:t>Summary</w:t>
            </w:r>
          </w:p>
        </w:tc>
        <w:tc>
          <w:tcPr>
            <w:tcW w:w="13114" w:type="dxa"/>
            <w:gridSpan w:val="6"/>
            <w:shd w:val="clear" w:color="auto" w:fill="D9D9D9" w:themeFill="background1" w:themeFillShade="D9"/>
          </w:tcPr>
          <w:p w14:paraId="1D61E93E" w14:textId="77777777" w:rsidR="00DC2FD6" w:rsidRPr="00341C08" w:rsidRDefault="00DC2FD6" w:rsidP="00D200DD">
            <w:pPr>
              <w:rPr>
                <w:b/>
              </w:rPr>
            </w:pPr>
            <w:r w:rsidRPr="00341C08">
              <w:rPr>
                <w:b/>
              </w:rPr>
              <w:t>General Comments</w:t>
            </w:r>
          </w:p>
        </w:tc>
      </w:tr>
      <w:tr w:rsidR="00DC2FD6" w14:paraId="7E75C6DF" w14:textId="77777777" w:rsidTr="00D200DD">
        <w:trPr>
          <w:trHeight w:val="547"/>
        </w:trPr>
        <w:tc>
          <w:tcPr>
            <w:tcW w:w="834" w:type="dxa"/>
            <w:vMerge/>
          </w:tcPr>
          <w:p w14:paraId="6A0D0CDD" w14:textId="77777777" w:rsidR="00DC2FD6" w:rsidRDefault="00DC2FD6" w:rsidP="00D200DD"/>
        </w:tc>
        <w:tc>
          <w:tcPr>
            <w:tcW w:w="13114" w:type="dxa"/>
            <w:gridSpan w:val="6"/>
          </w:tcPr>
          <w:p w14:paraId="11B3765F" w14:textId="77777777" w:rsidR="00DC2FD6" w:rsidRDefault="00DC2FD6" w:rsidP="00D200DD"/>
          <w:p w14:paraId="2CD0C632" w14:textId="77777777" w:rsidR="00DC2FD6" w:rsidRDefault="00DC2FD6" w:rsidP="00D200DD"/>
          <w:p w14:paraId="60504208" w14:textId="77777777" w:rsidR="00DC2FD6" w:rsidRDefault="00DC2FD6" w:rsidP="00D200DD"/>
          <w:p w14:paraId="02020CE5" w14:textId="77777777" w:rsidR="00DC2FD6" w:rsidRDefault="00DC2FD6" w:rsidP="00D200DD"/>
          <w:p w14:paraId="23B55475" w14:textId="77777777" w:rsidR="00DC2FD6" w:rsidRDefault="00DC2FD6" w:rsidP="00D200DD"/>
        </w:tc>
      </w:tr>
    </w:tbl>
    <w:p w14:paraId="5D59A55C" w14:textId="77777777" w:rsidR="00261AC4" w:rsidRPr="00261AC4" w:rsidRDefault="00261AC4" w:rsidP="00261AC4">
      <w:pPr>
        <w:rPr>
          <w:rFonts w:ascii="Calibri" w:eastAsia="Calibri" w:hAnsi="Calibri" w:cs="Times New Roman"/>
          <w:kern w:val="2"/>
          <w14:ligatures w14:val="standardContextual"/>
        </w:rPr>
      </w:pPr>
    </w:p>
    <w:p w14:paraId="4D308B3B" w14:textId="1D00E6D4" w:rsidR="00DC2FD6" w:rsidRDefault="00DC2FD6">
      <w:pPr>
        <w:rPr>
          <w:lang w:val="en-GB"/>
        </w:rPr>
      </w:pPr>
      <w:r>
        <w:rPr>
          <w:lang w:val="en-GB"/>
        </w:rPr>
        <w:br w:type="page"/>
      </w:r>
    </w:p>
    <w:p w14:paraId="388B1F54" w14:textId="77777777" w:rsidR="00DC2FD6" w:rsidRDefault="00DC2FD6" w:rsidP="00DC2FD6">
      <w:pPr>
        <w:pStyle w:val="Heading1"/>
        <w:numPr>
          <w:ilvl w:val="0"/>
          <w:numId w:val="1"/>
        </w:numPr>
        <w:rPr>
          <w:rFonts w:ascii="Arial" w:hAnsi="Arial" w:cs="Arial"/>
        </w:rPr>
      </w:pPr>
      <w:bookmarkStart w:id="7" w:name="_Toc159940708"/>
      <w:bookmarkStart w:id="8" w:name="_Toc171585039"/>
      <w:r w:rsidRPr="59DB6CCF">
        <w:rPr>
          <w:rFonts w:ascii="Arial" w:hAnsi="Arial" w:cs="Arial"/>
        </w:rPr>
        <w:lastRenderedPageBreak/>
        <w:t>Quality Policy.</w:t>
      </w:r>
      <w:bookmarkEnd w:id="7"/>
      <w:bookmarkEnd w:id="8"/>
    </w:p>
    <w:tbl>
      <w:tblPr>
        <w:tblStyle w:val="TableGrid"/>
        <w:tblW w:w="5000" w:type="pct"/>
        <w:tblLook w:val="04A0" w:firstRow="1" w:lastRow="0" w:firstColumn="1" w:lastColumn="0" w:noHBand="0" w:noVBand="1"/>
      </w:tblPr>
      <w:tblGrid>
        <w:gridCol w:w="715"/>
        <w:gridCol w:w="663"/>
        <w:gridCol w:w="3911"/>
        <w:gridCol w:w="1020"/>
        <w:gridCol w:w="1044"/>
        <w:gridCol w:w="2743"/>
        <w:gridCol w:w="2854"/>
      </w:tblGrid>
      <w:tr w:rsidR="00DC2FD6" w14:paraId="5674A116" w14:textId="77777777" w:rsidTr="00D200DD">
        <w:tc>
          <w:tcPr>
            <w:tcW w:w="276" w:type="pct"/>
            <w:vMerge w:val="restart"/>
            <w:shd w:val="clear" w:color="auto" w:fill="D9D9D9" w:themeFill="background1" w:themeFillShade="D9"/>
            <w:textDirection w:val="btLr"/>
            <w:vAlign w:val="center"/>
          </w:tcPr>
          <w:p w14:paraId="4C3D9E60" w14:textId="77777777" w:rsidR="00DC2FD6" w:rsidRPr="00341C08" w:rsidRDefault="00DC2FD6" w:rsidP="00D200DD">
            <w:pPr>
              <w:jc w:val="center"/>
              <w:rPr>
                <w:b/>
              </w:rPr>
            </w:pPr>
            <w:r w:rsidRPr="00341C08">
              <w:rPr>
                <w:b/>
              </w:rPr>
              <w:t>Assessment</w:t>
            </w:r>
          </w:p>
        </w:tc>
        <w:tc>
          <w:tcPr>
            <w:tcW w:w="1766" w:type="pct"/>
            <w:gridSpan w:val="2"/>
            <w:shd w:val="clear" w:color="auto" w:fill="D9D9D9" w:themeFill="background1" w:themeFillShade="D9"/>
          </w:tcPr>
          <w:p w14:paraId="72F19FF0" w14:textId="77777777" w:rsidR="00DC2FD6" w:rsidRPr="00341C08" w:rsidRDefault="00DC2FD6" w:rsidP="00D200DD">
            <w:pPr>
              <w:rPr>
                <w:b/>
              </w:rPr>
            </w:pPr>
            <w:r w:rsidRPr="00341C08">
              <w:rPr>
                <w:b/>
              </w:rPr>
              <w:t>Indicators of compliance and performance</w:t>
            </w:r>
          </w:p>
        </w:tc>
        <w:tc>
          <w:tcPr>
            <w:tcW w:w="394" w:type="pct"/>
            <w:shd w:val="clear" w:color="auto" w:fill="D9D9D9" w:themeFill="background1" w:themeFillShade="D9"/>
          </w:tcPr>
          <w:p w14:paraId="3A91BCF0" w14:textId="77777777" w:rsidR="00DC2FD6" w:rsidRPr="00341C08" w:rsidRDefault="00DC2FD6" w:rsidP="00D200DD">
            <w:pPr>
              <w:rPr>
                <w:b/>
              </w:rPr>
            </w:pPr>
            <w:r w:rsidRPr="00341C08">
              <w:rPr>
                <w:b/>
              </w:rPr>
              <w:t>P&amp;S</w:t>
            </w:r>
          </w:p>
        </w:tc>
        <w:tc>
          <w:tcPr>
            <w:tcW w:w="403" w:type="pct"/>
            <w:shd w:val="clear" w:color="auto" w:fill="D9D9D9" w:themeFill="background1" w:themeFillShade="D9"/>
          </w:tcPr>
          <w:p w14:paraId="040A1BAF" w14:textId="77777777" w:rsidR="00DC2FD6" w:rsidRPr="00341C08" w:rsidRDefault="00DC2FD6" w:rsidP="00D200DD">
            <w:pPr>
              <w:rPr>
                <w:b/>
              </w:rPr>
            </w:pPr>
            <w:r w:rsidRPr="00341C08">
              <w:rPr>
                <w:b/>
              </w:rPr>
              <w:t>O&amp;E</w:t>
            </w:r>
          </w:p>
        </w:tc>
        <w:tc>
          <w:tcPr>
            <w:tcW w:w="1059" w:type="pct"/>
            <w:shd w:val="clear" w:color="auto" w:fill="D9D9D9" w:themeFill="background1" w:themeFillShade="D9"/>
          </w:tcPr>
          <w:p w14:paraId="12D4A98C" w14:textId="77777777" w:rsidR="00DC2FD6" w:rsidRPr="00341C08" w:rsidRDefault="00DC2FD6" w:rsidP="00D200DD">
            <w:pPr>
              <w:rPr>
                <w:b/>
              </w:rPr>
            </w:pPr>
            <w:r w:rsidRPr="00341C08">
              <w:rPr>
                <w:b/>
              </w:rPr>
              <w:t>How it is achieved</w:t>
            </w:r>
          </w:p>
        </w:tc>
        <w:tc>
          <w:tcPr>
            <w:tcW w:w="1102" w:type="pct"/>
            <w:shd w:val="clear" w:color="auto" w:fill="D9D9D9" w:themeFill="background1" w:themeFillShade="D9"/>
          </w:tcPr>
          <w:p w14:paraId="03791058" w14:textId="77777777" w:rsidR="00DC2FD6" w:rsidRPr="00341C08" w:rsidRDefault="00DC2FD6" w:rsidP="00D200DD">
            <w:pPr>
              <w:rPr>
                <w:b/>
              </w:rPr>
            </w:pPr>
            <w:r w:rsidRPr="00341C08">
              <w:rPr>
                <w:b/>
              </w:rPr>
              <w:t>Comments</w:t>
            </w:r>
          </w:p>
        </w:tc>
      </w:tr>
      <w:tr w:rsidR="00DC2FD6" w14:paraId="541735C5" w14:textId="77777777" w:rsidTr="00D200DD">
        <w:tc>
          <w:tcPr>
            <w:tcW w:w="276" w:type="pct"/>
            <w:vMerge/>
            <w:vAlign w:val="center"/>
          </w:tcPr>
          <w:p w14:paraId="5354ADC5" w14:textId="77777777" w:rsidR="00DC2FD6" w:rsidRPr="00341C08" w:rsidRDefault="00DC2FD6" w:rsidP="00D200DD">
            <w:pPr>
              <w:jc w:val="center"/>
              <w:rPr>
                <w:b/>
              </w:rPr>
            </w:pPr>
          </w:p>
        </w:tc>
        <w:tc>
          <w:tcPr>
            <w:tcW w:w="256" w:type="pct"/>
          </w:tcPr>
          <w:p w14:paraId="729B442B" w14:textId="75CC585B" w:rsidR="00DC2FD6" w:rsidRPr="00B52720" w:rsidRDefault="008451A0" w:rsidP="00D200DD">
            <w:pPr>
              <w:tabs>
                <w:tab w:val="left" w:pos="228"/>
              </w:tabs>
              <w:rPr>
                <w:rFonts w:ascii="Arial" w:hAnsi="Arial" w:cs="Arial"/>
                <w:sz w:val="20"/>
                <w:szCs w:val="20"/>
              </w:rPr>
            </w:pPr>
            <w:r>
              <w:rPr>
                <w:rFonts w:ascii="Arial" w:hAnsi="Arial" w:cs="Arial"/>
                <w:sz w:val="20"/>
                <w:szCs w:val="20"/>
              </w:rPr>
              <w:t>4</w:t>
            </w:r>
            <w:r w:rsidR="00DC2FD6" w:rsidRPr="00B52720">
              <w:rPr>
                <w:rFonts w:ascii="Arial" w:hAnsi="Arial" w:cs="Arial"/>
                <w:sz w:val="20"/>
                <w:szCs w:val="20"/>
              </w:rPr>
              <w:t>.1</w:t>
            </w:r>
          </w:p>
          <w:p w14:paraId="49930B26" w14:textId="77777777" w:rsidR="00DC2FD6" w:rsidRDefault="00DC2FD6" w:rsidP="00D200DD"/>
        </w:tc>
        <w:tc>
          <w:tcPr>
            <w:tcW w:w="1510" w:type="pct"/>
          </w:tcPr>
          <w:p w14:paraId="291F8F71" w14:textId="77777777" w:rsidR="00DC2FD6" w:rsidRPr="008451A0" w:rsidRDefault="00DC2FD6" w:rsidP="008451A0">
            <w:pPr>
              <w:tabs>
                <w:tab w:val="left" w:pos="228"/>
              </w:tabs>
              <w:jc w:val="both"/>
              <w:rPr>
                <w:rFonts w:ascii="Calibri" w:hAnsi="Calibri" w:cs="Calibri"/>
              </w:rPr>
            </w:pPr>
            <w:r w:rsidRPr="008451A0">
              <w:rPr>
                <w:rFonts w:ascii="Calibri" w:hAnsi="Calibri" w:cs="Calibri"/>
              </w:rPr>
              <w:t>A Quality Policy shall be established by top management that is appropriate to the purpose of the organisation, provides a framework for setting quality objectives, includes a commitment to satisfy applicable requirements and includes a commitment to continually improve the quality management system.</w:t>
            </w:r>
          </w:p>
        </w:tc>
        <w:tc>
          <w:tcPr>
            <w:tcW w:w="394" w:type="pct"/>
          </w:tcPr>
          <w:p w14:paraId="3ACEA556" w14:textId="77777777" w:rsidR="00DC2FD6" w:rsidRDefault="00DC2FD6" w:rsidP="00D200DD"/>
        </w:tc>
        <w:tc>
          <w:tcPr>
            <w:tcW w:w="403" w:type="pct"/>
          </w:tcPr>
          <w:p w14:paraId="24A9B26E" w14:textId="77777777" w:rsidR="00DC2FD6" w:rsidRDefault="00DC2FD6" w:rsidP="00D200DD"/>
        </w:tc>
        <w:tc>
          <w:tcPr>
            <w:tcW w:w="1059" w:type="pct"/>
          </w:tcPr>
          <w:p w14:paraId="1D2EE5CD" w14:textId="77777777" w:rsidR="00DC2FD6" w:rsidRDefault="00DC2FD6" w:rsidP="00D200DD"/>
        </w:tc>
        <w:tc>
          <w:tcPr>
            <w:tcW w:w="1102" w:type="pct"/>
          </w:tcPr>
          <w:p w14:paraId="2B32BA06" w14:textId="77777777" w:rsidR="00DC2FD6" w:rsidRDefault="00DC2FD6" w:rsidP="00D200DD"/>
        </w:tc>
      </w:tr>
      <w:tr w:rsidR="00DC2FD6" w14:paraId="2D72A142" w14:textId="77777777" w:rsidTr="00D200DD">
        <w:tc>
          <w:tcPr>
            <w:tcW w:w="276" w:type="pct"/>
            <w:vMerge w:val="restart"/>
            <w:shd w:val="clear" w:color="auto" w:fill="D9D9D9" w:themeFill="background1" w:themeFillShade="D9"/>
            <w:textDirection w:val="btLr"/>
            <w:vAlign w:val="center"/>
          </w:tcPr>
          <w:p w14:paraId="1976AC3F" w14:textId="77777777" w:rsidR="00DC2FD6" w:rsidRPr="00341C08" w:rsidRDefault="00DC2FD6" w:rsidP="00D200DD">
            <w:pPr>
              <w:jc w:val="center"/>
              <w:rPr>
                <w:b/>
              </w:rPr>
            </w:pPr>
            <w:r w:rsidRPr="00341C08">
              <w:rPr>
                <w:b/>
              </w:rPr>
              <w:t>Guidelines</w:t>
            </w:r>
          </w:p>
        </w:tc>
        <w:tc>
          <w:tcPr>
            <w:tcW w:w="4724" w:type="pct"/>
            <w:gridSpan w:val="6"/>
            <w:shd w:val="clear" w:color="auto" w:fill="D9D9D9" w:themeFill="background1" w:themeFillShade="D9"/>
          </w:tcPr>
          <w:p w14:paraId="78BAB304" w14:textId="77777777" w:rsidR="00DC2FD6" w:rsidRPr="00341C08" w:rsidRDefault="00DC2FD6" w:rsidP="00D200DD">
            <w:pPr>
              <w:jc w:val="center"/>
              <w:rPr>
                <w:b/>
              </w:rPr>
            </w:pPr>
            <w:r w:rsidRPr="00341C08">
              <w:rPr>
                <w:b/>
              </w:rPr>
              <w:t>What to look for</w:t>
            </w:r>
          </w:p>
        </w:tc>
      </w:tr>
      <w:tr w:rsidR="00DC2FD6" w14:paraId="4F24415F" w14:textId="77777777" w:rsidTr="00D200DD">
        <w:tc>
          <w:tcPr>
            <w:tcW w:w="276" w:type="pct"/>
            <w:vMerge/>
            <w:vAlign w:val="center"/>
          </w:tcPr>
          <w:p w14:paraId="21A11DBF" w14:textId="77777777" w:rsidR="00DC2FD6" w:rsidRPr="00341C08" w:rsidRDefault="00DC2FD6" w:rsidP="00D200DD">
            <w:pPr>
              <w:jc w:val="center"/>
              <w:rPr>
                <w:b/>
              </w:rPr>
            </w:pPr>
          </w:p>
        </w:tc>
        <w:tc>
          <w:tcPr>
            <w:tcW w:w="4724" w:type="pct"/>
            <w:gridSpan w:val="6"/>
          </w:tcPr>
          <w:p w14:paraId="3CFEE7C7" w14:textId="77777777" w:rsidR="00DC2FD6" w:rsidRPr="003F4D7F" w:rsidRDefault="00DC2FD6" w:rsidP="003F4D7F">
            <w:pPr>
              <w:pStyle w:val="ListParagraph"/>
              <w:numPr>
                <w:ilvl w:val="0"/>
                <w:numId w:val="30"/>
              </w:numPr>
              <w:ind w:left="435"/>
              <w:rPr>
                <w:rFonts w:ascii="Calibri" w:eastAsia="Calibri" w:hAnsi="Calibri" w:cs="Calibri"/>
                <w:color w:val="000000" w:themeColor="text1"/>
                <w:lang w:val="kk-KZ"/>
              </w:rPr>
            </w:pPr>
            <w:r w:rsidRPr="003F4D7F">
              <w:rPr>
                <w:rFonts w:ascii="Calibri" w:eastAsia="Calibri" w:hAnsi="Calibri" w:cs="Calibri"/>
                <w:color w:val="000000" w:themeColor="text1"/>
                <w:lang w:val="kk-KZ"/>
              </w:rPr>
              <w:t>Documented policy</w:t>
            </w:r>
          </w:p>
          <w:p w14:paraId="1A0E8A66" w14:textId="77777777" w:rsidR="00DC2FD6" w:rsidRPr="003F4D7F" w:rsidRDefault="00DC2FD6" w:rsidP="003F4D7F">
            <w:pPr>
              <w:pStyle w:val="ListParagraph"/>
              <w:numPr>
                <w:ilvl w:val="0"/>
                <w:numId w:val="30"/>
              </w:numPr>
              <w:ind w:left="435"/>
              <w:rPr>
                <w:rFonts w:ascii="Calibri" w:eastAsia="Calibri" w:hAnsi="Calibri" w:cs="Calibri"/>
                <w:color w:val="000000" w:themeColor="text1"/>
                <w:lang w:val="kk-KZ"/>
              </w:rPr>
            </w:pPr>
            <w:r w:rsidRPr="003F4D7F">
              <w:rPr>
                <w:rFonts w:ascii="Calibri" w:eastAsia="Calibri" w:hAnsi="Calibri" w:cs="Calibri"/>
                <w:color w:val="000000" w:themeColor="text1"/>
                <w:lang w:val="kk-KZ"/>
              </w:rPr>
              <w:t>Endorsed and signed by the relevant accountable manager</w:t>
            </w:r>
          </w:p>
          <w:p w14:paraId="3AE01B02" w14:textId="77777777" w:rsidR="00DC2FD6" w:rsidRPr="003F4D7F" w:rsidRDefault="00DC2FD6" w:rsidP="003F4D7F">
            <w:pPr>
              <w:pStyle w:val="ListParagraph"/>
              <w:numPr>
                <w:ilvl w:val="0"/>
                <w:numId w:val="30"/>
              </w:numPr>
              <w:ind w:left="435"/>
              <w:rPr>
                <w:rFonts w:ascii="Calibri" w:eastAsia="Calibri" w:hAnsi="Calibri" w:cs="Calibri"/>
                <w:color w:val="000000" w:themeColor="text1"/>
                <w:lang w:val="kk-KZ"/>
              </w:rPr>
            </w:pPr>
            <w:r w:rsidRPr="003F4D7F">
              <w:rPr>
                <w:rFonts w:ascii="Calibri" w:eastAsia="Calibri" w:hAnsi="Calibri" w:cs="Calibri"/>
                <w:color w:val="000000" w:themeColor="text1"/>
                <w:lang w:val="kk-KZ"/>
              </w:rPr>
              <w:t>The policy states the management’s commitment to provide necessary resources (human, financial, etc.) for the effective implementation of the QMS</w:t>
            </w:r>
          </w:p>
          <w:p w14:paraId="4278FF28" w14:textId="77777777" w:rsidR="00DC2FD6" w:rsidRPr="003F4D7F" w:rsidRDefault="00DC2FD6" w:rsidP="003F4D7F">
            <w:pPr>
              <w:pStyle w:val="ListParagraph"/>
              <w:numPr>
                <w:ilvl w:val="0"/>
                <w:numId w:val="30"/>
              </w:numPr>
              <w:ind w:left="435"/>
              <w:rPr>
                <w:rFonts w:ascii="Calibri" w:eastAsia="Calibri" w:hAnsi="Calibri" w:cs="Calibri"/>
                <w:color w:val="000000" w:themeColor="text1"/>
                <w:lang w:val="kk-KZ"/>
              </w:rPr>
            </w:pPr>
            <w:r w:rsidRPr="003F4D7F">
              <w:rPr>
                <w:rFonts w:ascii="Calibri" w:eastAsia="Calibri" w:hAnsi="Calibri" w:cs="Calibri"/>
                <w:color w:val="000000" w:themeColor="text1"/>
                <w:lang w:val="kk-KZ"/>
              </w:rPr>
              <w:t>The policy is available and actively communicated within the organization</w:t>
            </w:r>
          </w:p>
          <w:p w14:paraId="36E17CCB" w14:textId="77777777" w:rsidR="00DC2FD6" w:rsidRPr="003F4D7F" w:rsidRDefault="00DC2FD6" w:rsidP="003F4D7F">
            <w:pPr>
              <w:pStyle w:val="ListParagraph"/>
              <w:numPr>
                <w:ilvl w:val="0"/>
                <w:numId w:val="30"/>
              </w:numPr>
              <w:ind w:left="435"/>
              <w:rPr>
                <w:rFonts w:ascii="Calibri" w:eastAsia="Calibri" w:hAnsi="Calibri" w:cs="Calibri"/>
                <w:color w:val="000000" w:themeColor="text1"/>
                <w:lang w:val="kk-KZ"/>
              </w:rPr>
            </w:pPr>
            <w:r w:rsidRPr="003F4D7F">
              <w:rPr>
                <w:rFonts w:ascii="Calibri" w:eastAsia="Calibri" w:hAnsi="Calibri" w:cs="Calibri"/>
                <w:color w:val="000000" w:themeColor="text1"/>
                <w:lang w:val="kk-KZ"/>
              </w:rPr>
              <w:t xml:space="preserve">The policy is available to the internal stakeholders on request </w:t>
            </w:r>
          </w:p>
          <w:p w14:paraId="037D5ABB" w14:textId="77777777" w:rsidR="00DC2FD6" w:rsidRPr="003F4D7F" w:rsidRDefault="00DC2FD6" w:rsidP="003F4D7F">
            <w:pPr>
              <w:pStyle w:val="ListParagraph"/>
              <w:numPr>
                <w:ilvl w:val="0"/>
                <w:numId w:val="30"/>
              </w:numPr>
              <w:ind w:left="435"/>
              <w:rPr>
                <w:rFonts w:ascii="Calibri" w:eastAsia="Calibri" w:hAnsi="Calibri" w:cs="Calibri"/>
                <w:color w:val="000000" w:themeColor="text1"/>
                <w:lang w:val="kk-KZ"/>
              </w:rPr>
            </w:pPr>
            <w:r w:rsidRPr="003F4D7F">
              <w:rPr>
                <w:rFonts w:ascii="Calibri" w:eastAsia="Calibri" w:hAnsi="Calibri" w:cs="Calibri"/>
                <w:color w:val="000000" w:themeColor="text1"/>
                <w:lang w:val="kk-KZ"/>
              </w:rPr>
              <w:t>The policy is clear and easy to read</w:t>
            </w:r>
          </w:p>
          <w:p w14:paraId="7B0E6962" w14:textId="77777777" w:rsidR="00DC2FD6" w:rsidRPr="003F4D7F" w:rsidRDefault="00DC2FD6" w:rsidP="003F4D7F">
            <w:pPr>
              <w:pStyle w:val="ListParagraph"/>
              <w:numPr>
                <w:ilvl w:val="0"/>
                <w:numId w:val="30"/>
              </w:numPr>
              <w:ind w:left="435"/>
              <w:rPr>
                <w:rFonts w:ascii="Calibri" w:eastAsia="Calibri" w:hAnsi="Calibri" w:cs="Calibri"/>
                <w:color w:val="000000" w:themeColor="text1"/>
                <w:lang w:val="kk-KZ"/>
              </w:rPr>
            </w:pPr>
            <w:r w:rsidRPr="003F4D7F">
              <w:rPr>
                <w:rFonts w:ascii="Calibri" w:eastAsia="Calibri" w:hAnsi="Calibri" w:cs="Calibri"/>
                <w:color w:val="000000" w:themeColor="text1"/>
                <w:lang w:val="kk-KZ"/>
              </w:rPr>
              <w:t>The policy is understood at all levels of organization</w:t>
            </w:r>
          </w:p>
          <w:p w14:paraId="72EDD04E" w14:textId="77777777" w:rsidR="00DC2FD6" w:rsidRPr="003F4D7F" w:rsidRDefault="00DC2FD6" w:rsidP="003F4D7F">
            <w:pPr>
              <w:pStyle w:val="ListParagraph"/>
              <w:numPr>
                <w:ilvl w:val="0"/>
                <w:numId w:val="30"/>
              </w:numPr>
              <w:ind w:left="435"/>
              <w:rPr>
                <w:rFonts w:ascii="Calibri" w:eastAsia="Calibri" w:hAnsi="Calibri" w:cs="Calibri"/>
                <w:color w:val="000000" w:themeColor="text1"/>
                <w:lang w:val="kk-KZ"/>
              </w:rPr>
            </w:pPr>
            <w:r w:rsidRPr="003F4D7F">
              <w:rPr>
                <w:rFonts w:ascii="Calibri" w:eastAsia="Calibri" w:hAnsi="Calibri" w:cs="Calibri"/>
                <w:color w:val="000000" w:themeColor="text1"/>
                <w:lang w:val="kk-KZ"/>
              </w:rPr>
              <w:t>The content corresponds to the nature, size and complexity of the activities</w:t>
            </w:r>
          </w:p>
          <w:p w14:paraId="285D3C58" w14:textId="77777777" w:rsidR="00DC2FD6" w:rsidRPr="003F4D7F" w:rsidRDefault="00DC2FD6" w:rsidP="003F4D7F">
            <w:pPr>
              <w:pStyle w:val="ListParagraph"/>
              <w:numPr>
                <w:ilvl w:val="0"/>
                <w:numId w:val="30"/>
              </w:numPr>
              <w:ind w:left="435"/>
              <w:rPr>
                <w:rFonts w:ascii="Calibri" w:eastAsia="Calibri" w:hAnsi="Calibri" w:cs="Calibri"/>
                <w:color w:val="000000" w:themeColor="text1"/>
                <w:lang w:val="kk-KZ"/>
              </w:rPr>
            </w:pPr>
            <w:r w:rsidRPr="003F4D7F">
              <w:rPr>
                <w:rFonts w:ascii="Calibri" w:eastAsia="Calibri" w:hAnsi="Calibri" w:cs="Calibri"/>
                <w:color w:val="000000" w:themeColor="text1"/>
                <w:lang w:val="kk-KZ"/>
              </w:rPr>
              <w:t xml:space="preserve">The policy contains the obligation to comply with the regulations and operational and other standards </w:t>
            </w:r>
          </w:p>
          <w:p w14:paraId="1BE0C720" w14:textId="77777777" w:rsidR="00DC2FD6" w:rsidRPr="003F4D7F" w:rsidRDefault="00DC2FD6" w:rsidP="003F4D7F">
            <w:pPr>
              <w:pStyle w:val="ListParagraph"/>
              <w:numPr>
                <w:ilvl w:val="0"/>
                <w:numId w:val="30"/>
              </w:numPr>
              <w:ind w:left="435"/>
              <w:rPr>
                <w:rFonts w:ascii="Calibri" w:eastAsia="Calibri" w:hAnsi="Calibri" w:cs="Calibri"/>
                <w:color w:val="000000" w:themeColor="text1"/>
                <w:lang w:val="kk-KZ"/>
              </w:rPr>
            </w:pPr>
            <w:r w:rsidRPr="003F4D7F">
              <w:rPr>
                <w:rFonts w:ascii="Calibri" w:eastAsia="Calibri" w:hAnsi="Calibri" w:cs="Calibri"/>
                <w:color w:val="000000" w:themeColor="text1"/>
                <w:lang w:val="kk-KZ"/>
              </w:rPr>
              <w:t>The policy contains commitment of the organization to comply and act in conformity with principles and objectives</w:t>
            </w:r>
          </w:p>
          <w:p w14:paraId="1943D139" w14:textId="77777777" w:rsidR="00DC2FD6" w:rsidRPr="003F4D7F" w:rsidRDefault="00DC2FD6" w:rsidP="003F4D7F">
            <w:pPr>
              <w:pStyle w:val="ListParagraph"/>
              <w:numPr>
                <w:ilvl w:val="0"/>
                <w:numId w:val="30"/>
              </w:numPr>
              <w:ind w:left="435"/>
              <w:rPr>
                <w:rFonts w:ascii="Calibri" w:eastAsia="Calibri" w:hAnsi="Calibri" w:cs="Calibri"/>
                <w:color w:val="000000" w:themeColor="text1"/>
                <w:lang w:val="kk-KZ"/>
              </w:rPr>
            </w:pPr>
            <w:r w:rsidRPr="003F4D7F">
              <w:rPr>
                <w:rFonts w:ascii="Calibri" w:eastAsia="Calibri" w:hAnsi="Calibri" w:cs="Calibri"/>
                <w:color w:val="000000" w:themeColor="text1"/>
                <w:lang w:val="kk-KZ"/>
              </w:rPr>
              <w:t>The policy includes commitment to the continuous improvement of the organization</w:t>
            </w:r>
          </w:p>
          <w:p w14:paraId="6FCAB8E6" w14:textId="3E558517" w:rsidR="00DC2FD6" w:rsidRDefault="00DC2FD6" w:rsidP="00D200DD">
            <w:pPr>
              <w:jc w:val="both"/>
              <w:rPr>
                <w:rFonts w:ascii="Arial" w:hAnsi="Arial" w:cs="Arial"/>
                <w:strike/>
                <w:sz w:val="20"/>
                <w:szCs w:val="20"/>
                <w:highlight w:val="yellow"/>
              </w:rPr>
            </w:pPr>
          </w:p>
        </w:tc>
      </w:tr>
      <w:tr w:rsidR="00DC2FD6" w14:paraId="6CFB436F" w14:textId="77777777" w:rsidTr="00D200DD">
        <w:tc>
          <w:tcPr>
            <w:tcW w:w="276" w:type="pct"/>
            <w:vMerge/>
            <w:vAlign w:val="center"/>
          </w:tcPr>
          <w:p w14:paraId="3CECB00E" w14:textId="77777777" w:rsidR="00DC2FD6" w:rsidRPr="00341C08" w:rsidRDefault="00DC2FD6" w:rsidP="00D200DD">
            <w:pPr>
              <w:jc w:val="center"/>
              <w:rPr>
                <w:b/>
              </w:rPr>
            </w:pPr>
          </w:p>
        </w:tc>
        <w:tc>
          <w:tcPr>
            <w:tcW w:w="2160" w:type="pct"/>
            <w:gridSpan w:val="3"/>
            <w:shd w:val="clear" w:color="auto" w:fill="D9D9D9" w:themeFill="background1" w:themeFillShade="D9"/>
          </w:tcPr>
          <w:p w14:paraId="5F2ADB0E" w14:textId="77777777" w:rsidR="00DC2FD6" w:rsidRPr="00341C08" w:rsidRDefault="00DC2FD6" w:rsidP="00D200DD">
            <w:pPr>
              <w:rPr>
                <w:b/>
              </w:rPr>
            </w:pPr>
            <w:r w:rsidRPr="00341C08">
              <w:rPr>
                <w:b/>
              </w:rPr>
              <w:t>Present and Suitable</w:t>
            </w:r>
          </w:p>
        </w:tc>
        <w:tc>
          <w:tcPr>
            <w:tcW w:w="2564" w:type="pct"/>
            <w:gridSpan w:val="3"/>
            <w:shd w:val="clear" w:color="auto" w:fill="D9D9D9" w:themeFill="background1" w:themeFillShade="D9"/>
          </w:tcPr>
          <w:p w14:paraId="0A229D5A" w14:textId="77777777" w:rsidR="00DC2FD6" w:rsidRPr="00341C08" w:rsidRDefault="00DC2FD6" w:rsidP="00D200DD">
            <w:pPr>
              <w:rPr>
                <w:b/>
              </w:rPr>
            </w:pPr>
            <w:r w:rsidRPr="00341C08">
              <w:rPr>
                <w:b/>
              </w:rPr>
              <w:t>Operating and Effective</w:t>
            </w:r>
          </w:p>
        </w:tc>
      </w:tr>
      <w:tr w:rsidR="00DC2FD6" w14:paraId="3EEBE2C1" w14:textId="77777777" w:rsidTr="00D200DD">
        <w:tc>
          <w:tcPr>
            <w:tcW w:w="276" w:type="pct"/>
            <w:vMerge/>
            <w:vAlign w:val="center"/>
          </w:tcPr>
          <w:p w14:paraId="7E56ECEF" w14:textId="77777777" w:rsidR="00DC2FD6" w:rsidRPr="00341C08" w:rsidRDefault="00DC2FD6" w:rsidP="00D200DD">
            <w:pPr>
              <w:jc w:val="center"/>
              <w:rPr>
                <w:b/>
              </w:rPr>
            </w:pPr>
          </w:p>
        </w:tc>
        <w:tc>
          <w:tcPr>
            <w:tcW w:w="2160" w:type="pct"/>
            <w:gridSpan w:val="3"/>
          </w:tcPr>
          <w:p w14:paraId="54714F4C" w14:textId="77777777" w:rsidR="00904BE8" w:rsidRPr="008451A0" w:rsidRDefault="00904BE8" w:rsidP="008451A0">
            <w:pPr>
              <w:pStyle w:val="ListParagraph"/>
              <w:numPr>
                <w:ilvl w:val="0"/>
                <w:numId w:val="29"/>
              </w:numPr>
              <w:tabs>
                <w:tab w:val="left" w:pos="36"/>
              </w:tabs>
              <w:ind w:left="396"/>
              <w:jc w:val="both"/>
              <w:rPr>
                <w:rFonts w:eastAsia="Arial" w:cstheme="minorHAnsi"/>
                <w:i/>
                <w:iCs/>
                <w:color w:val="000000" w:themeColor="text1"/>
              </w:rPr>
            </w:pPr>
            <w:r w:rsidRPr="008451A0">
              <w:rPr>
                <w:rFonts w:eastAsia="Arial" w:cstheme="minorHAnsi"/>
                <w:i/>
                <w:iCs/>
                <w:color w:val="000000" w:themeColor="text1"/>
              </w:rPr>
              <w:t xml:space="preserve">There is a quality policy, signed by the Accountable Manager, which includes a commitment to continuous improvement of quality strategies and processes; observes all applicable legal requirements. </w:t>
            </w:r>
          </w:p>
          <w:p w14:paraId="19FBE729" w14:textId="77777777" w:rsidR="00904BE8" w:rsidRPr="008451A0" w:rsidRDefault="00904BE8" w:rsidP="008451A0">
            <w:pPr>
              <w:pStyle w:val="ListParagraph"/>
              <w:numPr>
                <w:ilvl w:val="0"/>
                <w:numId w:val="29"/>
              </w:numPr>
              <w:tabs>
                <w:tab w:val="left" w:pos="36"/>
              </w:tabs>
              <w:ind w:left="396"/>
              <w:jc w:val="both"/>
              <w:rPr>
                <w:rFonts w:eastAsia="Arial" w:cstheme="minorHAnsi"/>
                <w:i/>
                <w:iCs/>
                <w:color w:val="000000" w:themeColor="text1"/>
              </w:rPr>
            </w:pPr>
            <w:r w:rsidRPr="008451A0">
              <w:rPr>
                <w:rFonts w:eastAsia="Arial" w:cstheme="minorHAnsi"/>
                <w:i/>
                <w:iCs/>
                <w:color w:val="000000" w:themeColor="text1"/>
              </w:rPr>
              <w:t>The quality policy is easy to read.</w:t>
            </w:r>
          </w:p>
          <w:p w14:paraId="6BBECC11" w14:textId="77777777" w:rsidR="00904BE8" w:rsidRPr="008451A0" w:rsidRDefault="00904BE8" w:rsidP="008451A0">
            <w:pPr>
              <w:pStyle w:val="ListParagraph"/>
              <w:numPr>
                <w:ilvl w:val="0"/>
                <w:numId w:val="29"/>
              </w:numPr>
              <w:tabs>
                <w:tab w:val="left" w:pos="36"/>
              </w:tabs>
              <w:ind w:left="396"/>
              <w:jc w:val="both"/>
              <w:rPr>
                <w:rFonts w:eastAsia="Arial" w:cstheme="minorHAnsi"/>
                <w:i/>
                <w:iCs/>
                <w:color w:val="000000" w:themeColor="text1"/>
              </w:rPr>
            </w:pPr>
            <w:r w:rsidRPr="008451A0">
              <w:rPr>
                <w:rFonts w:eastAsia="Arial" w:cstheme="minorHAnsi"/>
                <w:i/>
                <w:iCs/>
                <w:color w:val="000000" w:themeColor="text1"/>
              </w:rPr>
              <w:t>The content is customised to the organisation authorization.</w:t>
            </w:r>
          </w:p>
          <w:p w14:paraId="67CC9784" w14:textId="2141935B" w:rsidR="00DC2FD6" w:rsidRPr="008451A0" w:rsidRDefault="00DC2FD6" w:rsidP="008451A0">
            <w:pPr>
              <w:pStyle w:val="ListParagraph"/>
              <w:numPr>
                <w:ilvl w:val="0"/>
                <w:numId w:val="29"/>
              </w:numPr>
              <w:tabs>
                <w:tab w:val="left" w:pos="36"/>
              </w:tabs>
              <w:ind w:left="396"/>
              <w:jc w:val="both"/>
              <w:rPr>
                <w:rFonts w:eastAsia="Arial" w:cstheme="minorHAnsi"/>
                <w:i/>
                <w:iCs/>
                <w:color w:val="000000" w:themeColor="text1"/>
              </w:rPr>
            </w:pPr>
            <w:r w:rsidRPr="008451A0">
              <w:rPr>
                <w:rFonts w:eastAsia="Arial" w:cstheme="minorHAnsi"/>
                <w:i/>
                <w:iCs/>
                <w:color w:val="000000" w:themeColor="text1"/>
              </w:rPr>
              <w:t xml:space="preserve">Check whether quality policy strives to a pro-active, integrated approach to quality assurance </w:t>
            </w:r>
          </w:p>
          <w:p w14:paraId="2EDD852F" w14:textId="46443EB4" w:rsidR="00904BE8" w:rsidRPr="008451A0" w:rsidRDefault="00DC2FD6" w:rsidP="008451A0">
            <w:pPr>
              <w:pStyle w:val="ListParagraph"/>
              <w:numPr>
                <w:ilvl w:val="0"/>
                <w:numId w:val="29"/>
              </w:numPr>
              <w:tabs>
                <w:tab w:val="left" w:pos="36"/>
              </w:tabs>
              <w:ind w:left="396"/>
              <w:jc w:val="both"/>
              <w:rPr>
                <w:rFonts w:eastAsia="Arial" w:cstheme="minorHAnsi"/>
                <w:i/>
                <w:iCs/>
                <w:color w:val="000000" w:themeColor="text1"/>
              </w:rPr>
            </w:pPr>
            <w:r w:rsidRPr="008451A0">
              <w:rPr>
                <w:rFonts w:eastAsia="Arial" w:cstheme="minorHAnsi"/>
                <w:i/>
                <w:iCs/>
                <w:color w:val="000000" w:themeColor="text1"/>
              </w:rPr>
              <w:lastRenderedPageBreak/>
              <w:t xml:space="preserve">Confirm the quality policy is relevant and meets applicable national and international standards, while delivering services. </w:t>
            </w:r>
          </w:p>
          <w:p w14:paraId="7820BB03" w14:textId="6B9838D5" w:rsidR="00DC2FD6" w:rsidRPr="00CB34D9" w:rsidRDefault="00DC2FD6" w:rsidP="00D200DD">
            <w:pPr>
              <w:jc w:val="both"/>
              <w:rPr>
                <w:rFonts w:ascii="Arial" w:hAnsi="Arial" w:cs="Arial"/>
                <w:sz w:val="20"/>
                <w:szCs w:val="20"/>
              </w:rPr>
            </w:pPr>
          </w:p>
        </w:tc>
        <w:tc>
          <w:tcPr>
            <w:tcW w:w="2564" w:type="pct"/>
            <w:gridSpan w:val="3"/>
          </w:tcPr>
          <w:p w14:paraId="6336170A" w14:textId="5D7AEA95" w:rsidR="00904BE8" w:rsidRPr="008451A0" w:rsidRDefault="00904BE8" w:rsidP="008451A0">
            <w:pPr>
              <w:pStyle w:val="ListParagraph"/>
              <w:numPr>
                <w:ilvl w:val="0"/>
                <w:numId w:val="29"/>
              </w:numPr>
              <w:tabs>
                <w:tab w:val="left" w:pos="36"/>
              </w:tabs>
              <w:ind w:left="396"/>
              <w:jc w:val="both"/>
              <w:rPr>
                <w:rFonts w:eastAsia="Arial" w:cstheme="minorHAnsi"/>
                <w:i/>
                <w:iCs/>
                <w:color w:val="000000" w:themeColor="text1"/>
              </w:rPr>
            </w:pPr>
            <w:r w:rsidRPr="008451A0">
              <w:rPr>
                <w:rFonts w:eastAsia="Arial" w:cstheme="minorHAnsi"/>
                <w:i/>
                <w:iCs/>
                <w:color w:val="000000" w:themeColor="text1"/>
              </w:rPr>
              <w:lastRenderedPageBreak/>
              <w:t xml:space="preserve">Interview the Accountable Manager to assess his/her knowledge and understanding of the quality policy. </w:t>
            </w:r>
            <w:r w:rsidR="00634F26" w:rsidRPr="008451A0">
              <w:rPr>
                <w:rFonts w:eastAsia="Arial" w:cstheme="minorHAnsi"/>
                <w:i/>
                <w:iCs/>
                <w:color w:val="000000" w:themeColor="text1"/>
              </w:rPr>
              <w:t>The Accountable Manager has a clear understanding of the quality policy and is fully engaged in implementing it.</w:t>
            </w:r>
          </w:p>
          <w:p w14:paraId="313D23A5" w14:textId="77777777" w:rsidR="00634F26" w:rsidRPr="008451A0" w:rsidRDefault="00DC2FD6" w:rsidP="008451A0">
            <w:pPr>
              <w:pStyle w:val="ListParagraph"/>
              <w:numPr>
                <w:ilvl w:val="0"/>
                <w:numId w:val="29"/>
              </w:numPr>
              <w:tabs>
                <w:tab w:val="left" w:pos="36"/>
              </w:tabs>
              <w:ind w:left="396"/>
              <w:jc w:val="both"/>
              <w:rPr>
                <w:rFonts w:eastAsia="Arial" w:cstheme="minorHAnsi"/>
                <w:i/>
                <w:iCs/>
                <w:color w:val="000000" w:themeColor="text1"/>
              </w:rPr>
            </w:pPr>
            <w:r w:rsidRPr="008451A0">
              <w:rPr>
                <w:rFonts w:eastAsia="Arial" w:cstheme="minorHAnsi"/>
                <w:i/>
                <w:iCs/>
                <w:color w:val="000000" w:themeColor="text1"/>
              </w:rPr>
              <w:t xml:space="preserve">Check that the quality policy is reviewed periodically for content and currency. </w:t>
            </w:r>
            <w:r w:rsidR="00634F26" w:rsidRPr="008451A0">
              <w:rPr>
                <w:rFonts w:eastAsia="Arial" w:cstheme="minorHAnsi"/>
                <w:i/>
                <w:iCs/>
                <w:color w:val="000000" w:themeColor="text1"/>
              </w:rPr>
              <w:t>The quality policy is reviewed periodically to ensure it remains relevant to the organisation.</w:t>
            </w:r>
          </w:p>
          <w:p w14:paraId="1AB35A48" w14:textId="0777E63A" w:rsidR="00DC2FD6" w:rsidRPr="008451A0" w:rsidRDefault="00634F26" w:rsidP="008451A0">
            <w:pPr>
              <w:pStyle w:val="ListParagraph"/>
              <w:numPr>
                <w:ilvl w:val="0"/>
                <w:numId w:val="29"/>
              </w:numPr>
              <w:tabs>
                <w:tab w:val="left" w:pos="36"/>
              </w:tabs>
              <w:ind w:left="396"/>
              <w:jc w:val="both"/>
              <w:rPr>
                <w:rFonts w:eastAsia="Arial" w:cstheme="minorHAnsi"/>
                <w:i/>
                <w:iCs/>
                <w:color w:val="000000" w:themeColor="text1"/>
              </w:rPr>
            </w:pPr>
            <w:r w:rsidRPr="008451A0">
              <w:rPr>
                <w:rFonts w:eastAsia="Arial" w:cstheme="minorHAnsi"/>
                <w:i/>
                <w:iCs/>
                <w:color w:val="000000" w:themeColor="text1"/>
              </w:rPr>
              <w:t xml:space="preserve">Check evidence that the Accountable Manager takes informed decisions in accordance with the quality policy. </w:t>
            </w:r>
            <w:r w:rsidR="00DC2FD6" w:rsidRPr="008451A0">
              <w:rPr>
                <w:rFonts w:eastAsia="Arial" w:cstheme="minorHAnsi"/>
                <w:i/>
                <w:iCs/>
                <w:color w:val="000000" w:themeColor="text1"/>
              </w:rPr>
              <w:t xml:space="preserve">Check whether </w:t>
            </w:r>
            <w:r w:rsidR="00DC2FD6" w:rsidRPr="008451A0">
              <w:rPr>
                <w:rFonts w:eastAsia="Arial" w:cstheme="minorHAnsi"/>
                <w:i/>
                <w:iCs/>
                <w:color w:val="000000" w:themeColor="text1"/>
              </w:rPr>
              <w:lastRenderedPageBreak/>
              <w:t>sufficient resources are available to implement quality strategies and processes.</w:t>
            </w:r>
          </w:p>
          <w:p w14:paraId="6D9B2DD5" w14:textId="3ED8350C" w:rsidR="00DC2FD6" w:rsidRPr="008451A0" w:rsidRDefault="00DC2FD6" w:rsidP="008451A0">
            <w:pPr>
              <w:pStyle w:val="ListParagraph"/>
              <w:numPr>
                <w:ilvl w:val="0"/>
                <w:numId w:val="29"/>
              </w:numPr>
              <w:tabs>
                <w:tab w:val="left" w:pos="36"/>
              </w:tabs>
              <w:ind w:left="396"/>
              <w:jc w:val="both"/>
              <w:rPr>
                <w:rFonts w:eastAsia="Arial" w:cstheme="minorHAnsi"/>
                <w:i/>
                <w:iCs/>
                <w:color w:val="000000" w:themeColor="text1"/>
              </w:rPr>
            </w:pPr>
            <w:r w:rsidRPr="008451A0">
              <w:rPr>
                <w:rFonts w:eastAsia="Arial" w:cstheme="minorHAnsi"/>
                <w:i/>
                <w:iCs/>
                <w:color w:val="000000" w:themeColor="text1"/>
              </w:rPr>
              <w:t xml:space="preserve">Interview staff to determine to what extent the quality objectives are known. </w:t>
            </w:r>
          </w:p>
          <w:p w14:paraId="42CFF4B7" w14:textId="376CA176" w:rsidR="00DC2FD6" w:rsidRPr="00CB34D9" w:rsidRDefault="00DC2FD6" w:rsidP="00D200DD">
            <w:pPr>
              <w:jc w:val="both"/>
              <w:rPr>
                <w:rFonts w:ascii="Arial" w:hAnsi="Arial" w:cs="Arial"/>
                <w:sz w:val="20"/>
                <w:szCs w:val="20"/>
              </w:rPr>
            </w:pPr>
          </w:p>
        </w:tc>
      </w:tr>
    </w:tbl>
    <w:p w14:paraId="7A66CA85" w14:textId="77777777" w:rsidR="00DC2FD6" w:rsidRDefault="00DC2FD6" w:rsidP="00DC2FD6">
      <w:pPr>
        <w:pStyle w:val="Heading1"/>
        <w:rPr>
          <w:rFonts w:ascii="Arial" w:hAnsi="Arial" w:cs="Arial"/>
        </w:rPr>
      </w:pPr>
    </w:p>
    <w:tbl>
      <w:tblPr>
        <w:tblStyle w:val="TableGrid"/>
        <w:tblW w:w="5000" w:type="pct"/>
        <w:tblLook w:val="04A0" w:firstRow="1" w:lastRow="0" w:firstColumn="1" w:lastColumn="0" w:noHBand="0" w:noVBand="1"/>
      </w:tblPr>
      <w:tblGrid>
        <w:gridCol w:w="715"/>
        <w:gridCol w:w="663"/>
        <w:gridCol w:w="3911"/>
        <w:gridCol w:w="1020"/>
        <w:gridCol w:w="1044"/>
        <w:gridCol w:w="2743"/>
        <w:gridCol w:w="2854"/>
      </w:tblGrid>
      <w:tr w:rsidR="00DC2FD6" w:rsidRPr="00A63B53" w14:paraId="4440124E" w14:textId="77777777" w:rsidTr="00D200DD">
        <w:tc>
          <w:tcPr>
            <w:tcW w:w="276" w:type="pct"/>
            <w:vMerge w:val="restart"/>
            <w:shd w:val="clear" w:color="auto" w:fill="D9D9D9" w:themeFill="background1" w:themeFillShade="D9"/>
            <w:textDirection w:val="btLr"/>
            <w:vAlign w:val="center"/>
          </w:tcPr>
          <w:p w14:paraId="54744A4C" w14:textId="77777777" w:rsidR="00DC2FD6" w:rsidRPr="00A63B53" w:rsidRDefault="00DC2FD6" w:rsidP="00D200DD">
            <w:pPr>
              <w:jc w:val="center"/>
              <w:rPr>
                <w:b/>
                <w:bCs/>
              </w:rPr>
            </w:pPr>
            <w:r w:rsidRPr="00A63B53">
              <w:rPr>
                <w:b/>
                <w:bCs/>
              </w:rPr>
              <w:t>Assessment</w:t>
            </w:r>
          </w:p>
        </w:tc>
        <w:tc>
          <w:tcPr>
            <w:tcW w:w="1766" w:type="pct"/>
            <w:gridSpan w:val="2"/>
            <w:shd w:val="clear" w:color="auto" w:fill="D9D9D9" w:themeFill="background1" w:themeFillShade="D9"/>
          </w:tcPr>
          <w:p w14:paraId="0C533ABA" w14:textId="77777777" w:rsidR="00DC2FD6" w:rsidRPr="00A63B53" w:rsidRDefault="00DC2FD6" w:rsidP="00D200DD">
            <w:pPr>
              <w:rPr>
                <w:b/>
                <w:bCs/>
              </w:rPr>
            </w:pPr>
            <w:r w:rsidRPr="00A63B53">
              <w:rPr>
                <w:b/>
                <w:bCs/>
              </w:rPr>
              <w:t>Indicators of compliance and performance</w:t>
            </w:r>
          </w:p>
        </w:tc>
        <w:tc>
          <w:tcPr>
            <w:tcW w:w="394" w:type="pct"/>
            <w:shd w:val="clear" w:color="auto" w:fill="D9D9D9" w:themeFill="background1" w:themeFillShade="D9"/>
          </w:tcPr>
          <w:p w14:paraId="7000A15F" w14:textId="77777777" w:rsidR="00DC2FD6" w:rsidRPr="00A63B53" w:rsidRDefault="00DC2FD6" w:rsidP="00D200DD">
            <w:pPr>
              <w:rPr>
                <w:b/>
                <w:bCs/>
              </w:rPr>
            </w:pPr>
            <w:r w:rsidRPr="00A63B53">
              <w:rPr>
                <w:b/>
                <w:bCs/>
              </w:rPr>
              <w:t>P&amp;S</w:t>
            </w:r>
          </w:p>
        </w:tc>
        <w:tc>
          <w:tcPr>
            <w:tcW w:w="403" w:type="pct"/>
            <w:shd w:val="clear" w:color="auto" w:fill="D9D9D9" w:themeFill="background1" w:themeFillShade="D9"/>
          </w:tcPr>
          <w:p w14:paraId="633BB55E" w14:textId="77777777" w:rsidR="00DC2FD6" w:rsidRPr="00A63B53" w:rsidRDefault="00DC2FD6" w:rsidP="00D200DD">
            <w:pPr>
              <w:rPr>
                <w:b/>
                <w:bCs/>
              </w:rPr>
            </w:pPr>
            <w:r w:rsidRPr="00A63B53">
              <w:rPr>
                <w:b/>
                <w:bCs/>
              </w:rPr>
              <w:t>O&amp;E</w:t>
            </w:r>
          </w:p>
        </w:tc>
        <w:tc>
          <w:tcPr>
            <w:tcW w:w="1059" w:type="pct"/>
            <w:shd w:val="clear" w:color="auto" w:fill="D9D9D9" w:themeFill="background1" w:themeFillShade="D9"/>
          </w:tcPr>
          <w:p w14:paraId="04A9BABB" w14:textId="77777777" w:rsidR="00DC2FD6" w:rsidRPr="00A63B53" w:rsidRDefault="00DC2FD6" w:rsidP="00D200DD">
            <w:pPr>
              <w:rPr>
                <w:b/>
                <w:bCs/>
              </w:rPr>
            </w:pPr>
            <w:r w:rsidRPr="00A63B53">
              <w:rPr>
                <w:b/>
                <w:bCs/>
              </w:rPr>
              <w:t>How it is achieved</w:t>
            </w:r>
          </w:p>
        </w:tc>
        <w:tc>
          <w:tcPr>
            <w:tcW w:w="1102" w:type="pct"/>
            <w:shd w:val="clear" w:color="auto" w:fill="D9D9D9" w:themeFill="background1" w:themeFillShade="D9"/>
          </w:tcPr>
          <w:p w14:paraId="7E6D5AC4" w14:textId="77777777" w:rsidR="00DC2FD6" w:rsidRPr="00A63B53" w:rsidRDefault="00DC2FD6" w:rsidP="00D200DD">
            <w:pPr>
              <w:rPr>
                <w:b/>
                <w:bCs/>
              </w:rPr>
            </w:pPr>
            <w:r w:rsidRPr="00A63B53">
              <w:rPr>
                <w:b/>
                <w:bCs/>
              </w:rPr>
              <w:t>Comments</w:t>
            </w:r>
          </w:p>
        </w:tc>
      </w:tr>
      <w:tr w:rsidR="00DC2FD6" w:rsidRPr="00A63B53" w14:paraId="53741F1E" w14:textId="77777777" w:rsidTr="00D200DD">
        <w:tc>
          <w:tcPr>
            <w:tcW w:w="276" w:type="pct"/>
            <w:vMerge/>
            <w:vAlign w:val="center"/>
          </w:tcPr>
          <w:p w14:paraId="690B12F9" w14:textId="77777777" w:rsidR="00DC2FD6" w:rsidRPr="00A63B53" w:rsidRDefault="00DC2FD6" w:rsidP="00D200DD">
            <w:pPr>
              <w:jc w:val="center"/>
              <w:rPr>
                <w:b/>
              </w:rPr>
            </w:pPr>
          </w:p>
        </w:tc>
        <w:tc>
          <w:tcPr>
            <w:tcW w:w="256" w:type="pct"/>
          </w:tcPr>
          <w:p w14:paraId="68E3D616" w14:textId="2324B3EF" w:rsidR="00DC2FD6" w:rsidRPr="00A63B53" w:rsidRDefault="008451A0" w:rsidP="00D200DD">
            <w:pPr>
              <w:tabs>
                <w:tab w:val="left" w:pos="228"/>
              </w:tabs>
              <w:rPr>
                <w:rFonts w:ascii="Arial" w:hAnsi="Arial" w:cs="Arial"/>
                <w:sz w:val="20"/>
                <w:szCs w:val="20"/>
              </w:rPr>
            </w:pPr>
            <w:r>
              <w:rPr>
                <w:rFonts w:ascii="Arial" w:hAnsi="Arial" w:cs="Arial"/>
                <w:sz w:val="20"/>
                <w:szCs w:val="20"/>
              </w:rPr>
              <w:t>4</w:t>
            </w:r>
            <w:r w:rsidR="00DC2FD6" w:rsidRPr="00A63B53">
              <w:rPr>
                <w:rFonts w:ascii="Arial" w:hAnsi="Arial" w:cs="Arial"/>
                <w:sz w:val="20"/>
                <w:szCs w:val="20"/>
              </w:rPr>
              <w:t>.2</w:t>
            </w:r>
          </w:p>
          <w:p w14:paraId="0798FEF6" w14:textId="77777777" w:rsidR="00DC2FD6" w:rsidRPr="00A63B53" w:rsidRDefault="00DC2FD6" w:rsidP="00D200DD"/>
        </w:tc>
        <w:tc>
          <w:tcPr>
            <w:tcW w:w="1510" w:type="pct"/>
          </w:tcPr>
          <w:p w14:paraId="1379C53D" w14:textId="77777777" w:rsidR="00DC2FD6" w:rsidRPr="008451A0" w:rsidRDefault="00DC2FD6" w:rsidP="00D200DD">
            <w:pPr>
              <w:tabs>
                <w:tab w:val="left" w:pos="228"/>
              </w:tabs>
              <w:jc w:val="both"/>
              <w:rPr>
                <w:rFonts w:ascii="Calibri" w:hAnsi="Calibri" w:cs="Calibri"/>
              </w:rPr>
            </w:pPr>
            <w:r w:rsidRPr="008451A0">
              <w:rPr>
                <w:rFonts w:ascii="Calibri" w:hAnsi="Calibri" w:cs="Calibri"/>
              </w:rPr>
              <w:t>A Quality Policy shall be maintained as documented information, be communicated, understood, and applied within the organisation and be available to interested parties.</w:t>
            </w:r>
          </w:p>
          <w:p w14:paraId="41906C88" w14:textId="77777777" w:rsidR="00DC2FD6" w:rsidRPr="008451A0" w:rsidRDefault="00DC2FD6" w:rsidP="00D200DD">
            <w:pPr>
              <w:rPr>
                <w:rFonts w:ascii="Calibri" w:hAnsi="Calibri" w:cs="Calibri"/>
              </w:rPr>
            </w:pPr>
          </w:p>
        </w:tc>
        <w:tc>
          <w:tcPr>
            <w:tcW w:w="394" w:type="pct"/>
          </w:tcPr>
          <w:p w14:paraId="5CA08029" w14:textId="77777777" w:rsidR="00DC2FD6" w:rsidRPr="00A63B53" w:rsidRDefault="00DC2FD6" w:rsidP="00D200DD"/>
        </w:tc>
        <w:tc>
          <w:tcPr>
            <w:tcW w:w="403" w:type="pct"/>
          </w:tcPr>
          <w:p w14:paraId="14618E2C" w14:textId="77777777" w:rsidR="00DC2FD6" w:rsidRPr="00A63B53" w:rsidRDefault="00DC2FD6" w:rsidP="00D200DD"/>
        </w:tc>
        <w:tc>
          <w:tcPr>
            <w:tcW w:w="1059" w:type="pct"/>
          </w:tcPr>
          <w:p w14:paraId="7D97E953" w14:textId="77777777" w:rsidR="00DC2FD6" w:rsidRPr="00A63B53" w:rsidRDefault="00DC2FD6" w:rsidP="00D200DD"/>
        </w:tc>
        <w:tc>
          <w:tcPr>
            <w:tcW w:w="1102" w:type="pct"/>
          </w:tcPr>
          <w:p w14:paraId="47DF0FF6" w14:textId="77777777" w:rsidR="00DC2FD6" w:rsidRPr="00A63B53" w:rsidRDefault="00DC2FD6" w:rsidP="00D200DD"/>
        </w:tc>
      </w:tr>
      <w:tr w:rsidR="00DC2FD6" w:rsidRPr="00A63B53" w14:paraId="15FC18A1" w14:textId="77777777" w:rsidTr="00D200DD">
        <w:tc>
          <w:tcPr>
            <w:tcW w:w="276" w:type="pct"/>
            <w:vMerge w:val="restart"/>
            <w:shd w:val="clear" w:color="auto" w:fill="D9D9D9" w:themeFill="background1" w:themeFillShade="D9"/>
            <w:textDirection w:val="btLr"/>
            <w:vAlign w:val="center"/>
          </w:tcPr>
          <w:p w14:paraId="28DA9811" w14:textId="77777777" w:rsidR="00DC2FD6" w:rsidRPr="00A63B53" w:rsidRDefault="00DC2FD6" w:rsidP="00D200DD">
            <w:pPr>
              <w:jc w:val="center"/>
              <w:rPr>
                <w:b/>
                <w:bCs/>
              </w:rPr>
            </w:pPr>
            <w:r w:rsidRPr="00A63B53">
              <w:rPr>
                <w:b/>
                <w:bCs/>
              </w:rPr>
              <w:t>Guidelines</w:t>
            </w:r>
          </w:p>
        </w:tc>
        <w:tc>
          <w:tcPr>
            <w:tcW w:w="4724" w:type="pct"/>
            <w:gridSpan w:val="6"/>
            <w:shd w:val="clear" w:color="auto" w:fill="D9D9D9" w:themeFill="background1" w:themeFillShade="D9"/>
          </w:tcPr>
          <w:p w14:paraId="650899AB" w14:textId="77777777" w:rsidR="00DC2FD6" w:rsidRPr="00A63B53" w:rsidRDefault="00DC2FD6" w:rsidP="00D200DD">
            <w:pPr>
              <w:jc w:val="center"/>
              <w:rPr>
                <w:b/>
                <w:bCs/>
              </w:rPr>
            </w:pPr>
            <w:r w:rsidRPr="00A63B53">
              <w:rPr>
                <w:b/>
                <w:bCs/>
              </w:rPr>
              <w:t>What to look for</w:t>
            </w:r>
          </w:p>
        </w:tc>
      </w:tr>
      <w:tr w:rsidR="00DC2FD6" w:rsidRPr="00A63B53" w14:paraId="2F4C2EA1" w14:textId="77777777" w:rsidTr="00D200DD">
        <w:tc>
          <w:tcPr>
            <w:tcW w:w="276" w:type="pct"/>
            <w:vMerge/>
            <w:vAlign w:val="center"/>
          </w:tcPr>
          <w:p w14:paraId="0349945C" w14:textId="77777777" w:rsidR="00DC2FD6" w:rsidRPr="00A63B53" w:rsidRDefault="00DC2FD6" w:rsidP="00D200DD">
            <w:pPr>
              <w:jc w:val="center"/>
              <w:rPr>
                <w:b/>
              </w:rPr>
            </w:pPr>
          </w:p>
        </w:tc>
        <w:tc>
          <w:tcPr>
            <w:tcW w:w="4724" w:type="pct"/>
            <w:gridSpan w:val="6"/>
          </w:tcPr>
          <w:p w14:paraId="38CD45EB" w14:textId="5A556957" w:rsidR="00DC2FD6" w:rsidRPr="003F4D7F" w:rsidRDefault="00DC2FD6" w:rsidP="003F4D7F">
            <w:pPr>
              <w:pStyle w:val="ListParagraph"/>
              <w:numPr>
                <w:ilvl w:val="0"/>
                <w:numId w:val="30"/>
              </w:numPr>
              <w:ind w:left="435"/>
              <w:rPr>
                <w:rFonts w:ascii="Calibri" w:eastAsia="Calibri" w:hAnsi="Calibri" w:cs="Calibri"/>
                <w:color w:val="000000" w:themeColor="text1"/>
                <w:lang w:val="kk-KZ"/>
              </w:rPr>
            </w:pPr>
            <w:r w:rsidRPr="003F4D7F">
              <w:rPr>
                <w:rFonts w:ascii="Calibri" w:eastAsia="Calibri" w:hAnsi="Calibri" w:cs="Calibri"/>
                <w:color w:val="000000" w:themeColor="text1"/>
                <w:lang w:val="kk-KZ"/>
              </w:rPr>
              <w:t xml:space="preserve">Review how the quality policy is communicated to the employees and interested parties </w:t>
            </w:r>
          </w:p>
          <w:p w14:paraId="36002091" w14:textId="6DF95720" w:rsidR="00DC2FD6" w:rsidRPr="003F4D7F" w:rsidRDefault="00DC2FD6" w:rsidP="003F4D7F">
            <w:pPr>
              <w:pStyle w:val="ListParagraph"/>
              <w:numPr>
                <w:ilvl w:val="0"/>
                <w:numId w:val="30"/>
              </w:numPr>
              <w:ind w:left="435"/>
              <w:rPr>
                <w:rFonts w:ascii="Calibri" w:eastAsia="Calibri" w:hAnsi="Calibri" w:cs="Calibri"/>
                <w:color w:val="000000" w:themeColor="text1"/>
                <w:lang w:val="kk-KZ"/>
              </w:rPr>
            </w:pPr>
            <w:r w:rsidRPr="003F4D7F">
              <w:rPr>
                <w:rFonts w:ascii="Calibri" w:eastAsia="Calibri" w:hAnsi="Calibri" w:cs="Calibri"/>
                <w:color w:val="000000" w:themeColor="text1"/>
                <w:lang w:val="kk-KZ"/>
              </w:rPr>
              <w:t>Quality policy is clearly visible (or reachable, depending on the structure and size of the organisation) to all staff including relevant contracted staff and third-party organisations</w:t>
            </w:r>
          </w:p>
          <w:p w14:paraId="3DEE1D23" w14:textId="748C6CE1" w:rsidR="00DC2FD6" w:rsidRPr="003F4D7F" w:rsidRDefault="00DC2FD6" w:rsidP="003F4D7F">
            <w:pPr>
              <w:pStyle w:val="ListParagraph"/>
              <w:numPr>
                <w:ilvl w:val="0"/>
                <w:numId w:val="30"/>
              </w:numPr>
              <w:ind w:left="435"/>
              <w:rPr>
                <w:rFonts w:ascii="Calibri" w:eastAsia="Calibri" w:hAnsi="Calibri" w:cs="Calibri"/>
                <w:color w:val="000000" w:themeColor="text1"/>
                <w:lang w:val="kk-KZ"/>
              </w:rPr>
            </w:pPr>
            <w:r w:rsidRPr="003F4D7F">
              <w:rPr>
                <w:rFonts w:ascii="Calibri" w:eastAsia="Calibri" w:hAnsi="Calibri" w:cs="Calibri"/>
                <w:color w:val="000000" w:themeColor="text1"/>
                <w:lang w:val="kk-KZ"/>
              </w:rPr>
              <w:t xml:space="preserve">Evidence that senior management are involved in quality activities </w:t>
            </w:r>
          </w:p>
          <w:p w14:paraId="72E0A5F9" w14:textId="5CC5C3D0" w:rsidR="00DC2FD6" w:rsidRPr="00A63B53" w:rsidRDefault="00DC2FD6" w:rsidP="003F4D7F">
            <w:pPr>
              <w:pStyle w:val="ListParagraph"/>
              <w:numPr>
                <w:ilvl w:val="0"/>
                <w:numId w:val="30"/>
              </w:numPr>
              <w:ind w:left="435"/>
              <w:rPr>
                <w:rFonts w:ascii="Arial" w:hAnsi="Arial" w:cs="Arial"/>
                <w:sz w:val="20"/>
                <w:szCs w:val="20"/>
              </w:rPr>
            </w:pPr>
            <w:r w:rsidRPr="003F4D7F">
              <w:rPr>
                <w:rFonts w:ascii="Calibri" w:eastAsia="Calibri" w:hAnsi="Calibri" w:cs="Calibri"/>
                <w:color w:val="000000" w:themeColor="text1"/>
                <w:lang w:val="kk-KZ"/>
              </w:rPr>
              <w:t xml:space="preserve">Assess how the contract </w:t>
            </w:r>
            <w:r w:rsidR="00F8160D">
              <w:rPr>
                <w:rFonts w:ascii="Calibri" w:eastAsia="Calibri" w:hAnsi="Calibri" w:cs="Calibri"/>
                <w:color w:val="000000" w:themeColor="text1"/>
                <w:lang w:val="kk-KZ"/>
              </w:rPr>
              <w:t>organization</w:t>
            </w:r>
            <w:r w:rsidRPr="003F4D7F">
              <w:rPr>
                <w:rFonts w:ascii="Calibri" w:eastAsia="Calibri" w:hAnsi="Calibri" w:cs="Calibri"/>
                <w:color w:val="000000" w:themeColor="text1"/>
                <w:lang w:val="kk-KZ"/>
              </w:rPr>
              <w:t>s that support organizations’ operations are communicated and familiar with the organization’s quality policy.</w:t>
            </w:r>
          </w:p>
        </w:tc>
      </w:tr>
      <w:tr w:rsidR="00DC2FD6" w:rsidRPr="00A63B53" w14:paraId="3D578926" w14:textId="77777777" w:rsidTr="00D200DD">
        <w:tc>
          <w:tcPr>
            <w:tcW w:w="276" w:type="pct"/>
            <w:vMerge/>
            <w:vAlign w:val="center"/>
          </w:tcPr>
          <w:p w14:paraId="18A5A2FE" w14:textId="77777777" w:rsidR="00DC2FD6" w:rsidRPr="00A63B53" w:rsidRDefault="00DC2FD6" w:rsidP="00D200DD">
            <w:pPr>
              <w:jc w:val="center"/>
              <w:rPr>
                <w:b/>
              </w:rPr>
            </w:pPr>
          </w:p>
        </w:tc>
        <w:tc>
          <w:tcPr>
            <w:tcW w:w="2160" w:type="pct"/>
            <w:gridSpan w:val="3"/>
            <w:shd w:val="clear" w:color="auto" w:fill="D9D9D9" w:themeFill="background1" w:themeFillShade="D9"/>
          </w:tcPr>
          <w:p w14:paraId="256AAF36" w14:textId="77777777" w:rsidR="00DC2FD6" w:rsidRPr="00A63B53" w:rsidRDefault="00DC2FD6" w:rsidP="00D200DD">
            <w:pPr>
              <w:rPr>
                <w:b/>
                <w:bCs/>
              </w:rPr>
            </w:pPr>
            <w:r w:rsidRPr="00A63B53">
              <w:rPr>
                <w:b/>
                <w:bCs/>
              </w:rPr>
              <w:t>Present and Suitable</w:t>
            </w:r>
          </w:p>
        </w:tc>
        <w:tc>
          <w:tcPr>
            <w:tcW w:w="2564" w:type="pct"/>
            <w:gridSpan w:val="3"/>
            <w:shd w:val="clear" w:color="auto" w:fill="D9D9D9" w:themeFill="background1" w:themeFillShade="D9"/>
          </w:tcPr>
          <w:p w14:paraId="08D0624B" w14:textId="77777777" w:rsidR="00DC2FD6" w:rsidRPr="00A63B53" w:rsidRDefault="00DC2FD6" w:rsidP="00D200DD">
            <w:pPr>
              <w:rPr>
                <w:b/>
                <w:bCs/>
              </w:rPr>
            </w:pPr>
            <w:r w:rsidRPr="00A63B53">
              <w:rPr>
                <w:b/>
                <w:bCs/>
              </w:rPr>
              <w:t>Operating and Effective</w:t>
            </w:r>
          </w:p>
        </w:tc>
      </w:tr>
      <w:tr w:rsidR="00DC2FD6" w14:paraId="6032733A" w14:textId="77777777" w:rsidTr="00D200DD">
        <w:tc>
          <w:tcPr>
            <w:tcW w:w="276" w:type="pct"/>
            <w:vMerge/>
            <w:vAlign w:val="center"/>
          </w:tcPr>
          <w:p w14:paraId="62354F98" w14:textId="77777777" w:rsidR="00DC2FD6" w:rsidRPr="00A63B53" w:rsidRDefault="00DC2FD6" w:rsidP="00D200DD">
            <w:pPr>
              <w:jc w:val="center"/>
              <w:rPr>
                <w:b/>
              </w:rPr>
            </w:pPr>
          </w:p>
        </w:tc>
        <w:tc>
          <w:tcPr>
            <w:tcW w:w="2160" w:type="pct"/>
            <w:gridSpan w:val="3"/>
          </w:tcPr>
          <w:p w14:paraId="323B5D6D" w14:textId="77777777" w:rsidR="00DC2FD6" w:rsidRPr="008451A0" w:rsidRDefault="00DC2FD6" w:rsidP="008451A0">
            <w:pPr>
              <w:pStyle w:val="ListParagraph"/>
              <w:numPr>
                <w:ilvl w:val="0"/>
                <w:numId w:val="29"/>
              </w:numPr>
              <w:tabs>
                <w:tab w:val="left" w:pos="36"/>
              </w:tabs>
              <w:ind w:left="396"/>
              <w:jc w:val="both"/>
              <w:rPr>
                <w:rFonts w:eastAsia="Arial" w:cstheme="minorHAnsi"/>
                <w:i/>
                <w:iCs/>
                <w:color w:val="000000" w:themeColor="text1"/>
              </w:rPr>
            </w:pPr>
            <w:r w:rsidRPr="008451A0">
              <w:rPr>
                <w:rFonts w:eastAsia="Arial" w:cstheme="minorHAnsi"/>
                <w:i/>
                <w:iCs/>
                <w:color w:val="000000" w:themeColor="text1"/>
              </w:rPr>
              <w:t>There is a means in place for the communication of the quality policy and its associated objectives.</w:t>
            </w:r>
          </w:p>
          <w:p w14:paraId="43A1C13D" w14:textId="6538278F" w:rsidR="00DC2FD6" w:rsidRPr="008451A0" w:rsidRDefault="00DC2FD6" w:rsidP="008451A0">
            <w:pPr>
              <w:pStyle w:val="ListParagraph"/>
              <w:numPr>
                <w:ilvl w:val="0"/>
                <w:numId w:val="29"/>
              </w:numPr>
              <w:tabs>
                <w:tab w:val="left" w:pos="36"/>
              </w:tabs>
              <w:ind w:left="396"/>
              <w:jc w:val="both"/>
              <w:rPr>
                <w:rFonts w:eastAsia="Arial" w:cstheme="minorHAnsi"/>
                <w:i/>
                <w:iCs/>
                <w:color w:val="000000" w:themeColor="text1"/>
              </w:rPr>
            </w:pPr>
            <w:r w:rsidRPr="008451A0">
              <w:rPr>
                <w:rFonts w:eastAsia="Arial" w:cstheme="minorHAnsi"/>
                <w:i/>
                <w:iCs/>
                <w:color w:val="000000" w:themeColor="text1"/>
              </w:rPr>
              <w:t xml:space="preserve"> The quality policy is clearly visible (or reachable) to all staff (e.g. consider multiple sites, countries). The quality policy is understandable (consider multiple languages). </w:t>
            </w:r>
          </w:p>
        </w:tc>
        <w:tc>
          <w:tcPr>
            <w:tcW w:w="2564" w:type="pct"/>
            <w:gridSpan w:val="3"/>
          </w:tcPr>
          <w:p w14:paraId="2F7F2125" w14:textId="77777777" w:rsidR="00DC2FD6" w:rsidRPr="008451A0" w:rsidRDefault="00DC2FD6" w:rsidP="008451A0">
            <w:pPr>
              <w:pStyle w:val="ListParagraph"/>
              <w:numPr>
                <w:ilvl w:val="0"/>
                <w:numId w:val="29"/>
              </w:numPr>
              <w:tabs>
                <w:tab w:val="left" w:pos="36"/>
              </w:tabs>
              <w:ind w:left="396"/>
              <w:jc w:val="both"/>
              <w:rPr>
                <w:rFonts w:eastAsia="Arial" w:cstheme="minorHAnsi"/>
                <w:i/>
                <w:iCs/>
                <w:color w:val="000000" w:themeColor="text1"/>
              </w:rPr>
            </w:pPr>
            <w:r w:rsidRPr="008451A0">
              <w:rPr>
                <w:rFonts w:eastAsia="Arial" w:cstheme="minorHAnsi"/>
                <w:i/>
                <w:iCs/>
                <w:color w:val="000000" w:themeColor="text1"/>
              </w:rPr>
              <w:t>The quality policy and its associated objectives are communicated to all personnel (including relevant contracted/subcontracted staff and organisations).</w:t>
            </w:r>
          </w:p>
          <w:p w14:paraId="3B275611" w14:textId="77777777" w:rsidR="00DC2FD6" w:rsidRPr="008451A0" w:rsidRDefault="00DC2FD6" w:rsidP="008451A0">
            <w:pPr>
              <w:pStyle w:val="ListParagraph"/>
              <w:numPr>
                <w:ilvl w:val="0"/>
                <w:numId w:val="29"/>
              </w:numPr>
              <w:tabs>
                <w:tab w:val="left" w:pos="36"/>
              </w:tabs>
              <w:ind w:left="396"/>
              <w:jc w:val="both"/>
              <w:rPr>
                <w:rFonts w:eastAsia="Arial" w:cstheme="minorHAnsi"/>
                <w:i/>
                <w:iCs/>
                <w:color w:val="000000" w:themeColor="text1"/>
              </w:rPr>
            </w:pPr>
            <w:r w:rsidRPr="008451A0">
              <w:rPr>
                <w:rFonts w:eastAsia="Arial" w:cstheme="minorHAnsi"/>
                <w:i/>
                <w:iCs/>
                <w:color w:val="000000" w:themeColor="text1"/>
              </w:rPr>
              <w:t>All staff is provided with adequate and appropriate aviation quality information and training</w:t>
            </w:r>
          </w:p>
          <w:p w14:paraId="6F1DAAE8" w14:textId="5BD821C4" w:rsidR="00DC2FD6" w:rsidRPr="008451A0" w:rsidRDefault="00DC2FD6" w:rsidP="008451A0">
            <w:pPr>
              <w:pStyle w:val="ListParagraph"/>
              <w:numPr>
                <w:ilvl w:val="0"/>
                <w:numId w:val="29"/>
              </w:numPr>
              <w:tabs>
                <w:tab w:val="left" w:pos="36"/>
              </w:tabs>
              <w:ind w:left="396"/>
              <w:jc w:val="both"/>
              <w:rPr>
                <w:rFonts w:eastAsia="Arial" w:cstheme="minorHAnsi"/>
                <w:i/>
                <w:iCs/>
                <w:color w:val="000000" w:themeColor="text1"/>
              </w:rPr>
            </w:pPr>
            <w:r w:rsidRPr="008451A0">
              <w:rPr>
                <w:rFonts w:eastAsia="Arial" w:cstheme="minorHAnsi"/>
                <w:i/>
                <w:iCs/>
                <w:color w:val="000000" w:themeColor="text1"/>
              </w:rPr>
              <w:t xml:space="preserve">Contract </w:t>
            </w:r>
            <w:r w:rsidR="00F8160D" w:rsidRPr="008451A0">
              <w:rPr>
                <w:rFonts w:eastAsia="Arial" w:cstheme="minorHAnsi"/>
                <w:i/>
                <w:iCs/>
                <w:color w:val="000000" w:themeColor="text1"/>
              </w:rPr>
              <w:t>organization</w:t>
            </w:r>
            <w:r w:rsidRPr="008451A0">
              <w:rPr>
                <w:rFonts w:eastAsia="Arial" w:cstheme="minorHAnsi"/>
                <w:i/>
                <w:iCs/>
                <w:color w:val="000000" w:themeColor="text1"/>
              </w:rPr>
              <w:t>s that support organizations’ operations are familiar with the organization’s quality policy.</w:t>
            </w:r>
          </w:p>
        </w:tc>
      </w:tr>
    </w:tbl>
    <w:p w14:paraId="0A7B561C" w14:textId="77777777" w:rsidR="00DC2FD6" w:rsidRDefault="00DC2FD6" w:rsidP="00DC2FD6">
      <w:pPr>
        <w:rPr>
          <w:rFonts w:ascii="Arial" w:hAnsi="Arial" w:cs="Arial"/>
        </w:rPr>
      </w:pPr>
    </w:p>
    <w:tbl>
      <w:tblPr>
        <w:tblStyle w:val="TableGrid"/>
        <w:tblW w:w="5000" w:type="pct"/>
        <w:tblLook w:val="04A0" w:firstRow="1" w:lastRow="0" w:firstColumn="1" w:lastColumn="0" w:noHBand="0" w:noVBand="1"/>
      </w:tblPr>
      <w:tblGrid>
        <w:gridCol w:w="715"/>
        <w:gridCol w:w="12235"/>
      </w:tblGrid>
      <w:tr w:rsidR="00DC2FD6" w14:paraId="0A506882" w14:textId="77777777" w:rsidTr="00D200DD">
        <w:tc>
          <w:tcPr>
            <w:tcW w:w="276" w:type="pct"/>
            <w:vMerge w:val="restart"/>
            <w:shd w:val="clear" w:color="auto" w:fill="D9D9D9" w:themeFill="background1" w:themeFillShade="D9"/>
            <w:textDirection w:val="btLr"/>
            <w:vAlign w:val="center"/>
          </w:tcPr>
          <w:p w14:paraId="38A32213" w14:textId="77777777" w:rsidR="00DC2FD6" w:rsidRPr="00341C08" w:rsidRDefault="00DC2FD6" w:rsidP="00D200DD">
            <w:pPr>
              <w:jc w:val="center"/>
              <w:rPr>
                <w:b/>
              </w:rPr>
            </w:pPr>
            <w:r w:rsidRPr="00341C08">
              <w:rPr>
                <w:b/>
              </w:rPr>
              <w:t>Summary</w:t>
            </w:r>
          </w:p>
        </w:tc>
        <w:tc>
          <w:tcPr>
            <w:tcW w:w="4724" w:type="pct"/>
            <w:shd w:val="clear" w:color="auto" w:fill="D9D9D9" w:themeFill="background1" w:themeFillShade="D9"/>
          </w:tcPr>
          <w:p w14:paraId="655F0BB1" w14:textId="77777777" w:rsidR="00DC2FD6" w:rsidRPr="00341C08" w:rsidRDefault="00DC2FD6" w:rsidP="00D200DD">
            <w:pPr>
              <w:rPr>
                <w:b/>
              </w:rPr>
            </w:pPr>
            <w:r w:rsidRPr="00341C08">
              <w:rPr>
                <w:b/>
              </w:rPr>
              <w:t>General Comments</w:t>
            </w:r>
          </w:p>
        </w:tc>
      </w:tr>
      <w:tr w:rsidR="00DC2FD6" w14:paraId="7C8E669D" w14:textId="77777777" w:rsidTr="00D200DD">
        <w:trPr>
          <w:trHeight w:val="547"/>
        </w:trPr>
        <w:tc>
          <w:tcPr>
            <w:tcW w:w="276" w:type="pct"/>
            <w:vMerge/>
            <w:shd w:val="clear" w:color="auto" w:fill="D9D9D9" w:themeFill="background1" w:themeFillShade="D9"/>
          </w:tcPr>
          <w:p w14:paraId="49C60995" w14:textId="77777777" w:rsidR="00DC2FD6" w:rsidRDefault="00DC2FD6" w:rsidP="00D200DD"/>
        </w:tc>
        <w:tc>
          <w:tcPr>
            <w:tcW w:w="4724" w:type="pct"/>
          </w:tcPr>
          <w:p w14:paraId="4D6A8879" w14:textId="77777777" w:rsidR="00DC2FD6" w:rsidRDefault="00DC2FD6" w:rsidP="00D200DD"/>
          <w:p w14:paraId="0B0260A7" w14:textId="77777777" w:rsidR="00DC2FD6" w:rsidRDefault="00DC2FD6" w:rsidP="00D200DD"/>
          <w:p w14:paraId="7542A036" w14:textId="77777777" w:rsidR="00DC2FD6" w:rsidRDefault="00DC2FD6" w:rsidP="00D200DD"/>
          <w:p w14:paraId="180924A4" w14:textId="77777777" w:rsidR="00DC2FD6" w:rsidRDefault="00DC2FD6" w:rsidP="00D200DD"/>
          <w:p w14:paraId="31CF6625" w14:textId="77777777" w:rsidR="00DC2FD6" w:rsidRDefault="00DC2FD6" w:rsidP="00D200DD"/>
        </w:tc>
      </w:tr>
    </w:tbl>
    <w:p w14:paraId="7E0398AE" w14:textId="77777777" w:rsidR="00DC2FD6" w:rsidRPr="005236D0" w:rsidRDefault="00DC2FD6" w:rsidP="00DC2FD6"/>
    <w:p w14:paraId="46A40DE9" w14:textId="33C970AF" w:rsidR="00A90D33" w:rsidRDefault="00A90D33">
      <w:pPr>
        <w:rPr>
          <w:lang w:val="en-GB"/>
        </w:rPr>
      </w:pPr>
      <w:r>
        <w:rPr>
          <w:lang w:val="en-GB"/>
        </w:rPr>
        <w:br w:type="page"/>
      </w:r>
    </w:p>
    <w:p w14:paraId="26969F1C" w14:textId="77777777" w:rsidR="0035728B" w:rsidRDefault="0035728B" w:rsidP="0035728B">
      <w:pPr>
        <w:pStyle w:val="Heading1"/>
        <w:numPr>
          <w:ilvl w:val="0"/>
          <w:numId w:val="1"/>
        </w:numPr>
        <w:rPr>
          <w:rFonts w:ascii="Arial" w:hAnsi="Arial" w:cs="Arial"/>
        </w:rPr>
      </w:pPr>
      <w:bookmarkStart w:id="9" w:name="_Toc159940711"/>
      <w:bookmarkStart w:id="10" w:name="_Toc171585040"/>
      <w:r w:rsidRPr="59DB6CCF">
        <w:rPr>
          <w:rFonts w:ascii="Arial" w:hAnsi="Arial" w:cs="Arial"/>
        </w:rPr>
        <w:lastRenderedPageBreak/>
        <w:t>Quality Objectives</w:t>
      </w:r>
      <w:bookmarkEnd w:id="9"/>
      <w:bookmarkEnd w:id="10"/>
      <w:r w:rsidRPr="59DB6CCF">
        <w:rPr>
          <w:rFonts w:ascii="Arial" w:hAnsi="Arial" w:cs="Arial"/>
        </w:rPr>
        <w:t xml:space="preserve"> </w:t>
      </w:r>
    </w:p>
    <w:tbl>
      <w:tblPr>
        <w:tblStyle w:val="TableGrid"/>
        <w:tblW w:w="5000" w:type="pct"/>
        <w:tblLook w:val="04A0" w:firstRow="1" w:lastRow="0" w:firstColumn="1" w:lastColumn="0" w:noHBand="0" w:noVBand="1"/>
      </w:tblPr>
      <w:tblGrid>
        <w:gridCol w:w="715"/>
        <w:gridCol w:w="663"/>
        <w:gridCol w:w="3911"/>
        <w:gridCol w:w="1020"/>
        <w:gridCol w:w="1044"/>
        <w:gridCol w:w="2743"/>
        <w:gridCol w:w="2854"/>
      </w:tblGrid>
      <w:tr w:rsidR="0035728B" w14:paraId="05DCAA7D" w14:textId="77777777" w:rsidTr="00D200DD">
        <w:tc>
          <w:tcPr>
            <w:tcW w:w="276" w:type="pct"/>
            <w:vMerge w:val="restart"/>
            <w:shd w:val="clear" w:color="auto" w:fill="D9D9D9" w:themeFill="background1" w:themeFillShade="D9"/>
            <w:textDirection w:val="btLr"/>
            <w:vAlign w:val="center"/>
          </w:tcPr>
          <w:p w14:paraId="7B62C125" w14:textId="77777777" w:rsidR="0035728B" w:rsidRPr="00341C08" w:rsidRDefault="0035728B" w:rsidP="00D200DD">
            <w:pPr>
              <w:jc w:val="center"/>
              <w:rPr>
                <w:b/>
              </w:rPr>
            </w:pPr>
            <w:r w:rsidRPr="00341C08">
              <w:rPr>
                <w:b/>
              </w:rPr>
              <w:t>Assessment</w:t>
            </w:r>
          </w:p>
        </w:tc>
        <w:tc>
          <w:tcPr>
            <w:tcW w:w="1766" w:type="pct"/>
            <w:gridSpan w:val="2"/>
            <w:shd w:val="clear" w:color="auto" w:fill="D9D9D9" w:themeFill="background1" w:themeFillShade="D9"/>
          </w:tcPr>
          <w:p w14:paraId="1698AFB1" w14:textId="77777777" w:rsidR="0035728B" w:rsidRPr="00341C08" w:rsidRDefault="0035728B" w:rsidP="00D200DD">
            <w:pPr>
              <w:rPr>
                <w:b/>
              </w:rPr>
            </w:pPr>
            <w:r w:rsidRPr="00341C08">
              <w:rPr>
                <w:b/>
              </w:rPr>
              <w:t>Indicators of compliance and performance</w:t>
            </w:r>
          </w:p>
        </w:tc>
        <w:tc>
          <w:tcPr>
            <w:tcW w:w="394" w:type="pct"/>
            <w:shd w:val="clear" w:color="auto" w:fill="D9D9D9" w:themeFill="background1" w:themeFillShade="D9"/>
          </w:tcPr>
          <w:p w14:paraId="7A98C787" w14:textId="77777777" w:rsidR="0035728B" w:rsidRPr="00341C08" w:rsidRDefault="0035728B" w:rsidP="00D200DD">
            <w:pPr>
              <w:rPr>
                <w:b/>
              </w:rPr>
            </w:pPr>
            <w:r w:rsidRPr="00341C08">
              <w:rPr>
                <w:b/>
              </w:rPr>
              <w:t>P&amp;S</w:t>
            </w:r>
          </w:p>
        </w:tc>
        <w:tc>
          <w:tcPr>
            <w:tcW w:w="403" w:type="pct"/>
            <w:shd w:val="clear" w:color="auto" w:fill="D9D9D9" w:themeFill="background1" w:themeFillShade="D9"/>
          </w:tcPr>
          <w:p w14:paraId="522B8904" w14:textId="77777777" w:rsidR="0035728B" w:rsidRPr="00341C08" w:rsidRDefault="0035728B" w:rsidP="00D200DD">
            <w:pPr>
              <w:rPr>
                <w:b/>
              </w:rPr>
            </w:pPr>
            <w:r w:rsidRPr="00341C08">
              <w:rPr>
                <w:b/>
              </w:rPr>
              <w:t>O&amp;E</w:t>
            </w:r>
          </w:p>
        </w:tc>
        <w:tc>
          <w:tcPr>
            <w:tcW w:w="1059" w:type="pct"/>
            <w:shd w:val="clear" w:color="auto" w:fill="D9D9D9" w:themeFill="background1" w:themeFillShade="D9"/>
          </w:tcPr>
          <w:p w14:paraId="6B344BC5" w14:textId="77777777" w:rsidR="0035728B" w:rsidRPr="00341C08" w:rsidRDefault="0035728B" w:rsidP="00D200DD">
            <w:pPr>
              <w:rPr>
                <w:b/>
              </w:rPr>
            </w:pPr>
            <w:r w:rsidRPr="00341C08">
              <w:rPr>
                <w:b/>
              </w:rPr>
              <w:t>How it is achieved</w:t>
            </w:r>
          </w:p>
        </w:tc>
        <w:tc>
          <w:tcPr>
            <w:tcW w:w="1102" w:type="pct"/>
            <w:shd w:val="clear" w:color="auto" w:fill="D9D9D9" w:themeFill="background1" w:themeFillShade="D9"/>
          </w:tcPr>
          <w:p w14:paraId="504BC54B" w14:textId="77777777" w:rsidR="0035728B" w:rsidRPr="00341C08" w:rsidRDefault="0035728B" w:rsidP="00D200DD">
            <w:pPr>
              <w:rPr>
                <w:b/>
              </w:rPr>
            </w:pPr>
            <w:r w:rsidRPr="00341C08">
              <w:rPr>
                <w:b/>
              </w:rPr>
              <w:t>Comments</w:t>
            </w:r>
          </w:p>
        </w:tc>
      </w:tr>
      <w:tr w:rsidR="0035728B" w14:paraId="6B50AB22" w14:textId="77777777" w:rsidTr="00D200DD">
        <w:tc>
          <w:tcPr>
            <w:tcW w:w="276" w:type="pct"/>
            <w:vMerge/>
            <w:vAlign w:val="center"/>
          </w:tcPr>
          <w:p w14:paraId="7D852186" w14:textId="77777777" w:rsidR="0035728B" w:rsidRPr="00341C08" w:rsidRDefault="0035728B" w:rsidP="00D200DD">
            <w:pPr>
              <w:jc w:val="center"/>
              <w:rPr>
                <w:b/>
              </w:rPr>
            </w:pPr>
          </w:p>
        </w:tc>
        <w:tc>
          <w:tcPr>
            <w:tcW w:w="256" w:type="pct"/>
          </w:tcPr>
          <w:p w14:paraId="776400A5" w14:textId="1D4BE1EE" w:rsidR="0035728B" w:rsidRPr="00B52720" w:rsidRDefault="008451A0" w:rsidP="00D200DD">
            <w:pPr>
              <w:tabs>
                <w:tab w:val="left" w:pos="228"/>
              </w:tabs>
              <w:rPr>
                <w:rFonts w:ascii="Arial" w:hAnsi="Arial" w:cs="Arial"/>
                <w:sz w:val="20"/>
                <w:szCs w:val="20"/>
              </w:rPr>
            </w:pPr>
            <w:r>
              <w:rPr>
                <w:rFonts w:ascii="Arial" w:hAnsi="Arial" w:cs="Arial"/>
                <w:sz w:val="20"/>
                <w:szCs w:val="20"/>
              </w:rPr>
              <w:t>5</w:t>
            </w:r>
            <w:r w:rsidR="0035728B" w:rsidRPr="00B52720">
              <w:rPr>
                <w:rFonts w:ascii="Arial" w:hAnsi="Arial" w:cs="Arial"/>
                <w:sz w:val="20"/>
                <w:szCs w:val="20"/>
              </w:rPr>
              <w:t>.1</w:t>
            </w:r>
          </w:p>
          <w:p w14:paraId="5279BA98" w14:textId="77777777" w:rsidR="0035728B" w:rsidRPr="00B52720" w:rsidRDefault="0035728B" w:rsidP="00D200DD">
            <w:pPr>
              <w:tabs>
                <w:tab w:val="left" w:pos="228"/>
              </w:tabs>
              <w:rPr>
                <w:rFonts w:ascii="Arial" w:hAnsi="Arial" w:cs="Arial"/>
                <w:sz w:val="20"/>
                <w:szCs w:val="20"/>
              </w:rPr>
            </w:pPr>
          </w:p>
          <w:p w14:paraId="22F82E6A" w14:textId="77777777" w:rsidR="0035728B" w:rsidRDefault="0035728B" w:rsidP="00D200DD"/>
        </w:tc>
        <w:tc>
          <w:tcPr>
            <w:tcW w:w="1510" w:type="pct"/>
          </w:tcPr>
          <w:p w14:paraId="26196024" w14:textId="77777777" w:rsidR="0035728B" w:rsidRPr="008451A0" w:rsidRDefault="0035728B" w:rsidP="008451A0">
            <w:pPr>
              <w:tabs>
                <w:tab w:val="left" w:pos="228"/>
              </w:tabs>
              <w:jc w:val="both"/>
              <w:rPr>
                <w:rFonts w:ascii="Calibri" w:hAnsi="Calibri" w:cs="Calibri"/>
              </w:rPr>
            </w:pPr>
            <w:r w:rsidRPr="008451A0">
              <w:rPr>
                <w:rFonts w:ascii="Calibri" w:hAnsi="Calibri" w:cs="Calibri"/>
              </w:rPr>
              <w:t>Quality objectives shall be established in line with the broader organizational goals and strategic direction and contribute to the organization's mission, vision, and values.</w:t>
            </w:r>
          </w:p>
        </w:tc>
        <w:tc>
          <w:tcPr>
            <w:tcW w:w="394" w:type="pct"/>
          </w:tcPr>
          <w:p w14:paraId="368A116E" w14:textId="77777777" w:rsidR="0035728B" w:rsidRDefault="0035728B" w:rsidP="00D200DD"/>
        </w:tc>
        <w:tc>
          <w:tcPr>
            <w:tcW w:w="403" w:type="pct"/>
          </w:tcPr>
          <w:p w14:paraId="69CB8652" w14:textId="77777777" w:rsidR="0035728B" w:rsidRDefault="0035728B" w:rsidP="00D200DD"/>
        </w:tc>
        <w:tc>
          <w:tcPr>
            <w:tcW w:w="1059" w:type="pct"/>
          </w:tcPr>
          <w:p w14:paraId="3FECDE11" w14:textId="77777777" w:rsidR="0035728B" w:rsidRDefault="0035728B" w:rsidP="00D200DD"/>
        </w:tc>
        <w:tc>
          <w:tcPr>
            <w:tcW w:w="1102" w:type="pct"/>
          </w:tcPr>
          <w:p w14:paraId="7D1009B0" w14:textId="77777777" w:rsidR="0035728B" w:rsidRDefault="0035728B" w:rsidP="00D200DD"/>
        </w:tc>
      </w:tr>
      <w:tr w:rsidR="0035728B" w14:paraId="3292EF49" w14:textId="77777777" w:rsidTr="00D200DD">
        <w:tc>
          <w:tcPr>
            <w:tcW w:w="276" w:type="pct"/>
            <w:vMerge w:val="restart"/>
            <w:shd w:val="clear" w:color="auto" w:fill="D9D9D9" w:themeFill="background1" w:themeFillShade="D9"/>
            <w:textDirection w:val="btLr"/>
            <w:vAlign w:val="center"/>
          </w:tcPr>
          <w:p w14:paraId="10C21D7B" w14:textId="77777777" w:rsidR="0035728B" w:rsidRPr="00341C08" w:rsidRDefault="0035728B" w:rsidP="00D200DD">
            <w:pPr>
              <w:jc w:val="center"/>
              <w:rPr>
                <w:b/>
              </w:rPr>
            </w:pPr>
            <w:r w:rsidRPr="00341C08">
              <w:rPr>
                <w:b/>
              </w:rPr>
              <w:t>Guidelines</w:t>
            </w:r>
          </w:p>
        </w:tc>
        <w:tc>
          <w:tcPr>
            <w:tcW w:w="4724" w:type="pct"/>
            <w:gridSpan w:val="6"/>
            <w:shd w:val="clear" w:color="auto" w:fill="D9D9D9" w:themeFill="background1" w:themeFillShade="D9"/>
          </w:tcPr>
          <w:p w14:paraId="01F1C158" w14:textId="77777777" w:rsidR="0035728B" w:rsidRPr="00341C08" w:rsidRDefault="0035728B" w:rsidP="00D200DD">
            <w:pPr>
              <w:jc w:val="center"/>
              <w:rPr>
                <w:b/>
              </w:rPr>
            </w:pPr>
            <w:r w:rsidRPr="00341C08">
              <w:rPr>
                <w:b/>
              </w:rPr>
              <w:t>What to look for</w:t>
            </w:r>
          </w:p>
        </w:tc>
      </w:tr>
      <w:tr w:rsidR="0035728B" w14:paraId="5755DEDA" w14:textId="77777777" w:rsidTr="00D200DD">
        <w:tc>
          <w:tcPr>
            <w:tcW w:w="276" w:type="pct"/>
            <w:vMerge/>
            <w:vAlign w:val="center"/>
          </w:tcPr>
          <w:p w14:paraId="49F2A4B4" w14:textId="77777777" w:rsidR="0035728B" w:rsidRPr="00341C08" w:rsidRDefault="0035728B" w:rsidP="00D200DD">
            <w:pPr>
              <w:jc w:val="center"/>
              <w:rPr>
                <w:b/>
              </w:rPr>
            </w:pPr>
          </w:p>
        </w:tc>
        <w:tc>
          <w:tcPr>
            <w:tcW w:w="4724" w:type="pct"/>
            <w:gridSpan w:val="6"/>
          </w:tcPr>
          <w:p w14:paraId="7CA56E6B" w14:textId="77777777" w:rsidR="0035728B" w:rsidRPr="00535E37" w:rsidRDefault="0035728B" w:rsidP="00535E37">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Quality Objectives and related setting procedures (responsibilities, scope of QMS, review, etc.)</w:t>
            </w:r>
          </w:p>
          <w:p w14:paraId="718A07B0" w14:textId="77777777" w:rsidR="0035728B" w:rsidRDefault="0035728B" w:rsidP="00535E37">
            <w:pPr>
              <w:pStyle w:val="ListParagraph"/>
              <w:numPr>
                <w:ilvl w:val="0"/>
                <w:numId w:val="30"/>
              </w:numPr>
              <w:ind w:left="435"/>
              <w:rPr>
                <w:rFonts w:ascii="Calibri" w:eastAsia="Calibri" w:hAnsi="Calibri" w:cs="Calibri"/>
                <w:color w:val="000000" w:themeColor="text1"/>
              </w:rPr>
            </w:pPr>
            <w:r w:rsidRPr="00535E37">
              <w:rPr>
                <w:rFonts w:ascii="Calibri" w:eastAsia="Calibri" w:hAnsi="Calibri" w:cs="Calibri"/>
                <w:color w:val="000000" w:themeColor="text1"/>
                <w:lang w:val="kk-KZ"/>
              </w:rPr>
              <w:t>Evidence of how QO are achieved (e.g. Management Review Report)</w:t>
            </w:r>
          </w:p>
        </w:tc>
      </w:tr>
      <w:tr w:rsidR="0035728B" w14:paraId="19D71AC7" w14:textId="77777777" w:rsidTr="00D200DD">
        <w:tc>
          <w:tcPr>
            <w:tcW w:w="276" w:type="pct"/>
            <w:vMerge/>
            <w:vAlign w:val="center"/>
          </w:tcPr>
          <w:p w14:paraId="14532B0A" w14:textId="77777777" w:rsidR="0035728B" w:rsidRPr="00341C08" w:rsidRDefault="0035728B" w:rsidP="00D200DD">
            <w:pPr>
              <w:jc w:val="center"/>
              <w:rPr>
                <w:b/>
              </w:rPr>
            </w:pPr>
          </w:p>
        </w:tc>
        <w:tc>
          <w:tcPr>
            <w:tcW w:w="2160" w:type="pct"/>
            <w:gridSpan w:val="3"/>
            <w:shd w:val="clear" w:color="auto" w:fill="D9D9D9" w:themeFill="background1" w:themeFillShade="D9"/>
          </w:tcPr>
          <w:p w14:paraId="55A6C9F1" w14:textId="77777777" w:rsidR="0035728B" w:rsidRPr="00341C08" w:rsidRDefault="0035728B" w:rsidP="00D200DD">
            <w:pPr>
              <w:rPr>
                <w:b/>
              </w:rPr>
            </w:pPr>
            <w:r w:rsidRPr="00341C08">
              <w:rPr>
                <w:b/>
              </w:rPr>
              <w:t>Present and Suitable</w:t>
            </w:r>
          </w:p>
        </w:tc>
        <w:tc>
          <w:tcPr>
            <w:tcW w:w="2564" w:type="pct"/>
            <w:gridSpan w:val="3"/>
            <w:shd w:val="clear" w:color="auto" w:fill="D9D9D9" w:themeFill="background1" w:themeFillShade="D9"/>
          </w:tcPr>
          <w:p w14:paraId="7A9DFBF0" w14:textId="77777777" w:rsidR="0035728B" w:rsidRPr="00341C08" w:rsidRDefault="0035728B" w:rsidP="00D200DD">
            <w:pPr>
              <w:rPr>
                <w:b/>
              </w:rPr>
            </w:pPr>
            <w:r w:rsidRPr="00341C08">
              <w:rPr>
                <w:b/>
              </w:rPr>
              <w:t>Operating and Effective</w:t>
            </w:r>
          </w:p>
        </w:tc>
      </w:tr>
      <w:tr w:rsidR="0035728B" w14:paraId="00E5A70D" w14:textId="77777777" w:rsidTr="00D200DD">
        <w:tc>
          <w:tcPr>
            <w:tcW w:w="276" w:type="pct"/>
            <w:vMerge/>
            <w:vAlign w:val="center"/>
          </w:tcPr>
          <w:p w14:paraId="6C2B100B" w14:textId="77777777" w:rsidR="0035728B" w:rsidRPr="00341C08" w:rsidRDefault="0035728B" w:rsidP="00D200DD">
            <w:pPr>
              <w:jc w:val="center"/>
              <w:rPr>
                <w:b/>
              </w:rPr>
            </w:pPr>
          </w:p>
        </w:tc>
        <w:tc>
          <w:tcPr>
            <w:tcW w:w="2160" w:type="pct"/>
            <w:gridSpan w:val="3"/>
          </w:tcPr>
          <w:p w14:paraId="4B136856" w14:textId="77777777" w:rsidR="0035728B" w:rsidRPr="008451A0" w:rsidRDefault="0035728B" w:rsidP="008451A0">
            <w:pPr>
              <w:pStyle w:val="ListParagraph"/>
              <w:numPr>
                <w:ilvl w:val="0"/>
                <w:numId w:val="29"/>
              </w:numPr>
              <w:tabs>
                <w:tab w:val="left" w:pos="36"/>
              </w:tabs>
              <w:ind w:left="396"/>
              <w:jc w:val="both"/>
              <w:rPr>
                <w:rFonts w:eastAsia="Arial" w:cstheme="minorHAnsi"/>
                <w:i/>
                <w:iCs/>
                <w:color w:val="000000" w:themeColor="text1"/>
              </w:rPr>
            </w:pPr>
            <w:r w:rsidRPr="008451A0">
              <w:rPr>
                <w:rFonts w:eastAsia="Arial" w:cstheme="minorHAnsi"/>
                <w:i/>
                <w:iCs/>
                <w:color w:val="000000" w:themeColor="text1"/>
              </w:rPr>
              <w:t xml:space="preserve">Check if processes to achieve established quality objectives are documented. </w:t>
            </w:r>
          </w:p>
          <w:p w14:paraId="42968C46" w14:textId="77777777" w:rsidR="0035728B" w:rsidRPr="008451A0" w:rsidRDefault="0035728B" w:rsidP="008451A0">
            <w:pPr>
              <w:pStyle w:val="ListParagraph"/>
              <w:numPr>
                <w:ilvl w:val="0"/>
                <w:numId w:val="29"/>
              </w:numPr>
              <w:tabs>
                <w:tab w:val="left" w:pos="36"/>
              </w:tabs>
              <w:ind w:left="396"/>
              <w:jc w:val="both"/>
              <w:rPr>
                <w:rFonts w:eastAsia="Arial" w:cstheme="minorHAnsi"/>
                <w:i/>
                <w:iCs/>
                <w:color w:val="000000" w:themeColor="text1"/>
              </w:rPr>
            </w:pPr>
            <w:r w:rsidRPr="008451A0">
              <w:rPr>
                <w:rFonts w:eastAsia="Arial" w:cstheme="minorHAnsi"/>
                <w:i/>
                <w:iCs/>
                <w:color w:val="000000" w:themeColor="text1"/>
              </w:rPr>
              <w:t>QOs are defined and approved (agreed) by Accountable Manager in quality documentations (Quality manual, Compliance manual etc.).</w:t>
            </w:r>
          </w:p>
          <w:p w14:paraId="24903BE3" w14:textId="77777777" w:rsidR="0035728B" w:rsidRPr="008451A0" w:rsidRDefault="0035728B" w:rsidP="008451A0">
            <w:pPr>
              <w:pStyle w:val="ListParagraph"/>
              <w:numPr>
                <w:ilvl w:val="0"/>
                <w:numId w:val="29"/>
              </w:numPr>
              <w:tabs>
                <w:tab w:val="left" w:pos="36"/>
              </w:tabs>
              <w:ind w:left="396"/>
              <w:jc w:val="both"/>
              <w:rPr>
                <w:rFonts w:eastAsia="Arial" w:cstheme="minorHAnsi"/>
                <w:i/>
                <w:iCs/>
                <w:color w:val="000000" w:themeColor="text1"/>
              </w:rPr>
            </w:pPr>
            <w:r w:rsidRPr="008451A0">
              <w:rPr>
                <w:rFonts w:eastAsia="Arial" w:cstheme="minorHAnsi"/>
                <w:i/>
                <w:iCs/>
                <w:color w:val="000000" w:themeColor="text1"/>
              </w:rPr>
              <w:t xml:space="preserve">QOs are developed in accordance with the Scope of QMS of the organisation. </w:t>
            </w:r>
          </w:p>
          <w:p w14:paraId="4C5640DE" w14:textId="77777777" w:rsidR="0035728B" w:rsidRPr="008451A0" w:rsidRDefault="0035728B" w:rsidP="008451A0">
            <w:pPr>
              <w:pStyle w:val="ListParagraph"/>
              <w:numPr>
                <w:ilvl w:val="0"/>
                <w:numId w:val="29"/>
              </w:numPr>
              <w:tabs>
                <w:tab w:val="left" w:pos="36"/>
              </w:tabs>
              <w:ind w:left="396"/>
              <w:jc w:val="both"/>
              <w:rPr>
                <w:rFonts w:eastAsia="Arial" w:cstheme="minorHAnsi"/>
                <w:i/>
                <w:iCs/>
                <w:color w:val="000000" w:themeColor="text1"/>
              </w:rPr>
            </w:pPr>
            <w:r w:rsidRPr="008451A0">
              <w:rPr>
                <w:rFonts w:eastAsia="Arial" w:cstheme="minorHAnsi"/>
                <w:i/>
                <w:iCs/>
                <w:color w:val="000000" w:themeColor="text1"/>
              </w:rPr>
              <w:t>Check the quality objectives’ (QOs) compliance with the internal standards and contractual obligations.</w:t>
            </w:r>
          </w:p>
          <w:p w14:paraId="2403507A" w14:textId="77777777" w:rsidR="0035728B" w:rsidRPr="008451A0" w:rsidRDefault="0035728B" w:rsidP="008451A0">
            <w:pPr>
              <w:pStyle w:val="ListParagraph"/>
              <w:numPr>
                <w:ilvl w:val="0"/>
                <w:numId w:val="29"/>
              </w:numPr>
              <w:tabs>
                <w:tab w:val="left" w:pos="36"/>
              </w:tabs>
              <w:ind w:left="396"/>
              <w:jc w:val="both"/>
              <w:rPr>
                <w:rFonts w:eastAsia="Arial" w:cstheme="minorHAnsi"/>
                <w:i/>
                <w:iCs/>
                <w:color w:val="000000" w:themeColor="text1"/>
              </w:rPr>
            </w:pPr>
            <w:r w:rsidRPr="008451A0">
              <w:rPr>
                <w:rFonts w:eastAsia="Arial" w:cstheme="minorHAnsi"/>
                <w:i/>
                <w:iCs/>
                <w:color w:val="000000" w:themeColor="text1"/>
              </w:rPr>
              <w:t>QOs reflect the quality policy of the organisation</w:t>
            </w:r>
          </w:p>
          <w:p w14:paraId="2E332B44" w14:textId="77777777" w:rsidR="0035728B" w:rsidRPr="008451A0" w:rsidRDefault="0035728B" w:rsidP="008451A0">
            <w:pPr>
              <w:pStyle w:val="ListParagraph"/>
              <w:numPr>
                <w:ilvl w:val="0"/>
                <w:numId w:val="29"/>
              </w:numPr>
              <w:tabs>
                <w:tab w:val="left" w:pos="36"/>
              </w:tabs>
              <w:ind w:left="396"/>
              <w:jc w:val="both"/>
              <w:rPr>
                <w:rFonts w:eastAsia="Arial" w:cstheme="minorHAnsi"/>
                <w:i/>
                <w:iCs/>
                <w:color w:val="000000" w:themeColor="text1"/>
              </w:rPr>
            </w:pPr>
            <w:r w:rsidRPr="008451A0">
              <w:rPr>
                <w:rFonts w:eastAsia="Arial" w:cstheme="minorHAnsi"/>
                <w:i/>
                <w:iCs/>
                <w:color w:val="000000" w:themeColor="text1"/>
              </w:rPr>
              <w:t>If QOs are SMART (Specific, Measurable, Achievable, Relevant, Time-related)</w:t>
            </w:r>
          </w:p>
          <w:p w14:paraId="7C0FAC76" w14:textId="77777777" w:rsidR="0035728B" w:rsidRDefault="0035728B" w:rsidP="00D200DD">
            <w:pPr>
              <w:jc w:val="both"/>
              <w:rPr>
                <w:rFonts w:ascii="Calibri" w:eastAsia="Calibri" w:hAnsi="Calibri" w:cs="Calibri"/>
                <w:color w:val="000000" w:themeColor="text1"/>
              </w:rPr>
            </w:pPr>
          </w:p>
          <w:p w14:paraId="00582621" w14:textId="77777777" w:rsidR="0035728B" w:rsidRDefault="0035728B" w:rsidP="00D200DD">
            <w:pPr>
              <w:jc w:val="both"/>
              <w:rPr>
                <w:rFonts w:ascii="Calibri" w:eastAsia="Calibri" w:hAnsi="Calibri" w:cs="Calibri"/>
                <w:i/>
                <w:iCs/>
                <w:color w:val="000000" w:themeColor="text1"/>
              </w:rPr>
            </w:pPr>
          </w:p>
        </w:tc>
        <w:tc>
          <w:tcPr>
            <w:tcW w:w="2564" w:type="pct"/>
            <w:gridSpan w:val="3"/>
          </w:tcPr>
          <w:p w14:paraId="50BB6BD2" w14:textId="77777777" w:rsidR="0035728B" w:rsidRDefault="0035728B" w:rsidP="00D200DD">
            <w:pPr>
              <w:rPr>
                <w:rFonts w:ascii="Calibri" w:eastAsia="Calibri" w:hAnsi="Calibri" w:cs="Calibri"/>
                <w:i/>
                <w:iCs/>
                <w:color w:val="000000" w:themeColor="text1"/>
              </w:rPr>
            </w:pPr>
            <w:r w:rsidRPr="59DB6CCF">
              <w:rPr>
                <w:rFonts w:ascii="Calibri" w:eastAsia="Calibri" w:hAnsi="Calibri" w:cs="Calibri"/>
                <w:b/>
                <w:bCs/>
                <w:i/>
                <w:iCs/>
                <w:color w:val="000000" w:themeColor="text1"/>
              </w:rPr>
              <w:t xml:space="preserve">Interview </w:t>
            </w:r>
            <w:r w:rsidRPr="59DB6CCF">
              <w:rPr>
                <w:rFonts w:ascii="Calibri" w:eastAsia="Calibri" w:hAnsi="Calibri" w:cs="Calibri"/>
                <w:i/>
                <w:iCs/>
                <w:color w:val="000000" w:themeColor="text1"/>
              </w:rPr>
              <w:t xml:space="preserve">relevant personnel regarding quality objectives of the organisation: </w:t>
            </w:r>
          </w:p>
          <w:p w14:paraId="41243B18" w14:textId="77777777" w:rsidR="0035728B" w:rsidRPr="00112BC7" w:rsidRDefault="0035728B"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How are QOs implemented, developed, evaluated, monitored and communicated within the organisation?</w:t>
            </w:r>
          </w:p>
          <w:p w14:paraId="25FBEDD9" w14:textId="77777777" w:rsidR="0035728B" w:rsidRPr="00112BC7" w:rsidRDefault="0035728B"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How does the management of the organisation implement corrective and preventive actions regarding QOs after identified non-conformities during audits and periodical reviews?</w:t>
            </w:r>
          </w:p>
          <w:p w14:paraId="4CE06769" w14:textId="77777777" w:rsidR="0035728B" w:rsidRPr="00112BC7" w:rsidRDefault="0035728B"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 xml:space="preserve">How often are QOs reviewed? </w:t>
            </w:r>
          </w:p>
          <w:p w14:paraId="57EC0F38" w14:textId="77777777" w:rsidR="0035728B" w:rsidRPr="00112BC7" w:rsidRDefault="0035728B"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Reduced number of non-conformities during audits / inspections</w:t>
            </w:r>
          </w:p>
          <w:p w14:paraId="1610BCA6" w14:textId="77777777" w:rsidR="0035728B" w:rsidRPr="00112BC7" w:rsidRDefault="0035728B"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Is SMART approach applied to all the objectives?</w:t>
            </w:r>
          </w:p>
          <w:p w14:paraId="1B21F5F6" w14:textId="77777777" w:rsidR="0035728B" w:rsidRDefault="0035728B" w:rsidP="00112BC7">
            <w:pPr>
              <w:pStyle w:val="ListParagraph"/>
              <w:numPr>
                <w:ilvl w:val="0"/>
                <w:numId w:val="29"/>
              </w:numPr>
              <w:tabs>
                <w:tab w:val="left" w:pos="36"/>
              </w:tabs>
              <w:ind w:left="396"/>
              <w:jc w:val="both"/>
              <w:rPr>
                <w:rFonts w:ascii="Calibri" w:eastAsia="Calibri" w:hAnsi="Calibri" w:cs="Calibri"/>
                <w:i/>
                <w:iCs/>
                <w:color w:val="000000" w:themeColor="text1"/>
              </w:rPr>
            </w:pPr>
            <w:r w:rsidRPr="00112BC7">
              <w:rPr>
                <w:rFonts w:eastAsia="Arial" w:cstheme="minorHAnsi"/>
                <w:i/>
                <w:iCs/>
                <w:color w:val="000000" w:themeColor="text1"/>
              </w:rPr>
              <w:t>QOs focus on the continuous improvement of provided products and/or services of the organisation</w:t>
            </w:r>
          </w:p>
        </w:tc>
      </w:tr>
      <w:tr w:rsidR="0035728B" w14:paraId="2EFE89B3" w14:textId="77777777" w:rsidTr="00D200DD">
        <w:tc>
          <w:tcPr>
            <w:tcW w:w="276" w:type="pct"/>
            <w:vMerge w:val="restart"/>
            <w:shd w:val="clear" w:color="auto" w:fill="D9D9D9" w:themeFill="background1" w:themeFillShade="D9"/>
            <w:textDirection w:val="btLr"/>
            <w:vAlign w:val="center"/>
          </w:tcPr>
          <w:p w14:paraId="0546588C" w14:textId="77777777" w:rsidR="0035728B" w:rsidRPr="00341C08" w:rsidRDefault="0035728B" w:rsidP="00D200DD">
            <w:pPr>
              <w:jc w:val="center"/>
              <w:rPr>
                <w:b/>
              </w:rPr>
            </w:pPr>
            <w:r w:rsidRPr="00341C08">
              <w:rPr>
                <w:b/>
              </w:rPr>
              <w:t>Summary</w:t>
            </w:r>
          </w:p>
        </w:tc>
        <w:tc>
          <w:tcPr>
            <w:tcW w:w="4724" w:type="pct"/>
            <w:gridSpan w:val="6"/>
            <w:shd w:val="clear" w:color="auto" w:fill="D9D9D9" w:themeFill="background1" w:themeFillShade="D9"/>
          </w:tcPr>
          <w:p w14:paraId="76BF9686" w14:textId="77777777" w:rsidR="0035728B" w:rsidRPr="00341C08" w:rsidRDefault="0035728B" w:rsidP="00D200DD">
            <w:pPr>
              <w:rPr>
                <w:b/>
              </w:rPr>
            </w:pPr>
            <w:r w:rsidRPr="00341C08">
              <w:rPr>
                <w:b/>
              </w:rPr>
              <w:t>General Comments</w:t>
            </w:r>
          </w:p>
        </w:tc>
      </w:tr>
      <w:tr w:rsidR="0035728B" w14:paraId="3730A2EC" w14:textId="77777777" w:rsidTr="00D200DD">
        <w:trPr>
          <w:trHeight w:val="547"/>
        </w:trPr>
        <w:tc>
          <w:tcPr>
            <w:tcW w:w="276" w:type="pct"/>
            <w:vMerge/>
          </w:tcPr>
          <w:p w14:paraId="75F56BB8" w14:textId="77777777" w:rsidR="0035728B" w:rsidRDefault="0035728B" w:rsidP="00D200DD"/>
        </w:tc>
        <w:tc>
          <w:tcPr>
            <w:tcW w:w="4724" w:type="pct"/>
            <w:gridSpan w:val="6"/>
          </w:tcPr>
          <w:p w14:paraId="63326DEC" w14:textId="77777777" w:rsidR="0035728B" w:rsidRDefault="0035728B" w:rsidP="00D200DD"/>
          <w:p w14:paraId="20AFEF25" w14:textId="77777777" w:rsidR="0035728B" w:rsidRDefault="0035728B" w:rsidP="00D200DD"/>
          <w:p w14:paraId="18763450" w14:textId="77777777" w:rsidR="0035728B" w:rsidRDefault="0035728B" w:rsidP="00D200DD"/>
          <w:p w14:paraId="09C19AB0" w14:textId="77777777" w:rsidR="0035728B" w:rsidRDefault="0035728B" w:rsidP="00D200DD"/>
          <w:p w14:paraId="6357F933" w14:textId="77777777" w:rsidR="0035728B" w:rsidRDefault="0035728B" w:rsidP="00D200DD"/>
          <w:p w14:paraId="40FFFA43" w14:textId="77777777" w:rsidR="0035728B" w:rsidRDefault="0035728B" w:rsidP="00D200DD"/>
        </w:tc>
      </w:tr>
    </w:tbl>
    <w:p w14:paraId="5FE7159E" w14:textId="77777777" w:rsidR="0035728B" w:rsidRDefault="0035728B" w:rsidP="0035728B">
      <w:pPr>
        <w:rPr>
          <w:rFonts w:ascii="Arial" w:hAnsi="Arial" w:cs="Arial"/>
        </w:rPr>
      </w:pPr>
    </w:p>
    <w:p w14:paraId="73032BB5" w14:textId="77777777" w:rsidR="00087E21" w:rsidRDefault="00087E21" w:rsidP="00087E21">
      <w:pPr>
        <w:pStyle w:val="Heading1"/>
        <w:numPr>
          <w:ilvl w:val="0"/>
          <w:numId w:val="1"/>
        </w:numPr>
        <w:rPr>
          <w:rFonts w:ascii="Arial" w:hAnsi="Arial" w:cs="Arial"/>
        </w:rPr>
      </w:pPr>
      <w:bookmarkStart w:id="11" w:name="_Toc159940710"/>
      <w:bookmarkStart w:id="12" w:name="_Toc171585041"/>
      <w:r w:rsidRPr="59DB6CCF">
        <w:rPr>
          <w:rFonts w:ascii="Arial" w:hAnsi="Arial" w:cs="Arial"/>
        </w:rPr>
        <w:lastRenderedPageBreak/>
        <w:t>Risk and Opportunities.</w:t>
      </w:r>
      <w:bookmarkEnd w:id="11"/>
      <w:bookmarkEnd w:id="12"/>
    </w:p>
    <w:tbl>
      <w:tblPr>
        <w:tblStyle w:val="TableGrid"/>
        <w:tblW w:w="5000" w:type="pct"/>
        <w:tblLook w:val="04A0" w:firstRow="1" w:lastRow="0" w:firstColumn="1" w:lastColumn="0" w:noHBand="0" w:noVBand="1"/>
      </w:tblPr>
      <w:tblGrid>
        <w:gridCol w:w="715"/>
        <w:gridCol w:w="663"/>
        <w:gridCol w:w="3911"/>
        <w:gridCol w:w="1020"/>
        <w:gridCol w:w="1044"/>
        <w:gridCol w:w="2743"/>
        <w:gridCol w:w="2854"/>
      </w:tblGrid>
      <w:tr w:rsidR="00087E21" w14:paraId="082AF066" w14:textId="77777777" w:rsidTr="00D200DD">
        <w:tc>
          <w:tcPr>
            <w:tcW w:w="276" w:type="pct"/>
            <w:vMerge w:val="restart"/>
            <w:shd w:val="clear" w:color="auto" w:fill="D9D9D9" w:themeFill="background1" w:themeFillShade="D9"/>
            <w:textDirection w:val="btLr"/>
            <w:vAlign w:val="center"/>
          </w:tcPr>
          <w:p w14:paraId="5BB0B6DD" w14:textId="77777777" w:rsidR="00087E21" w:rsidRPr="00341C08" w:rsidRDefault="00087E21" w:rsidP="00D200DD">
            <w:pPr>
              <w:jc w:val="center"/>
              <w:rPr>
                <w:b/>
              </w:rPr>
            </w:pPr>
            <w:r w:rsidRPr="00341C08">
              <w:rPr>
                <w:b/>
              </w:rPr>
              <w:t>Assessment</w:t>
            </w:r>
          </w:p>
        </w:tc>
        <w:tc>
          <w:tcPr>
            <w:tcW w:w="1766" w:type="pct"/>
            <w:gridSpan w:val="2"/>
            <w:shd w:val="clear" w:color="auto" w:fill="D9D9D9" w:themeFill="background1" w:themeFillShade="D9"/>
          </w:tcPr>
          <w:p w14:paraId="25641CB8" w14:textId="77777777" w:rsidR="00087E21" w:rsidRPr="00341C08" w:rsidRDefault="00087E21" w:rsidP="00D200DD">
            <w:pPr>
              <w:rPr>
                <w:b/>
              </w:rPr>
            </w:pPr>
            <w:r w:rsidRPr="00341C08">
              <w:rPr>
                <w:b/>
              </w:rPr>
              <w:t>Indicators of compliance and performance</w:t>
            </w:r>
          </w:p>
        </w:tc>
        <w:tc>
          <w:tcPr>
            <w:tcW w:w="394" w:type="pct"/>
            <w:shd w:val="clear" w:color="auto" w:fill="D9D9D9" w:themeFill="background1" w:themeFillShade="D9"/>
          </w:tcPr>
          <w:p w14:paraId="0CAE8FEB" w14:textId="77777777" w:rsidR="00087E21" w:rsidRPr="00341C08" w:rsidRDefault="00087E21" w:rsidP="00D200DD">
            <w:pPr>
              <w:rPr>
                <w:b/>
              </w:rPr>
            </w:pPr>
            <w:r w:rsidRPr="00341C08">
              <w:rPr>
                <w:b/>
              </w:rPr>
              <w:t>P&amp;S</w:t>
            </w:r>
          </w:p>
        </w:tc>
        <w:tc>
          <w:tcPr>
            <w:tcW w:w="403" w:type="pct"/>
            <w:shd w:val="clear" w:color="auto" w:fill="D9D9D9" w:themeFill="background1" w:themeFillShade="D9"/>
          </w:tcPr>
          <w:p w14:paraId="1FD3F261" w14:textId="77777777" w:rsidR="00087E21" w:rsidRPr="00341C08" w:rsidRDefault="00087E21" w:rsidP="00D200DD">
            <w:pPr>
              <w:rPr>
                <w:b/>
              </w:rPr>
            </w:pPr>
            <w:r w:rsidRPr="00341C08">
              <w:rPr>
                <w:b/>
              </w:rPr>
              <w:t>O&amp;E</w:t>
            </w:r>
          </w:p>
        </w:tc>
        <w:tc>
          <w:tcPr>
            <w:tcW w:w="1059" w:type="pct"/>
            <w:shd w:val="clear" w:color="auto" w:fill="D9D9D9" w:themeFill="background1" w:themeFillShade="D9"/>
          </w:tcPr>
          <w:p w14:paraId="21063C12" w14:textId="77777777" w:rsidR="00087E21" w:rsidRPr="00341C08" w:rsidRDefault="00087E21" w:rsidP="00D200DD">
            <w:pPr>
              <w:rPr>
                <w:b/>
              </w:rPr>
            </w:pPr>
            <w:r w:rsidRPr="00341C08">
              <w:rPr>
                <w:b/>
              </w:rPr>
              <w:t>How it is achieved</w:t>
            </w:r>
          </w:p>
        </w:tc>
        <w:tc>
          <w:tcPr>
            <w:tcW w:w="1102" w:type="pct"/>
            <w:shd w:val="clear" w:color="auto" w:fill="D9D9D9" w:themeFill="background1" w:themeFillShade="D9"/>
          </w:tcPr>
          <w:p w14:paraId="073B474C" w14:textId="77777777" w:rsidR="00087E21" w:rsidRPr="00341C08" w:rsidRDefault="00087E21" w:rsidP="00D200DD">
            <w:pPr>
              <w:rPr>
                <w:b/>
              </w:rPr>
            </w:pPr>
            <w:r w:rsidRPr="00341C08">
              <w:rPr>
                <w:b/>
              </w:rPr>
              <w:t>Comments</w:t>
            </w:r>
          </w:p>
        </w:tc>
      </w:tr>
      <w:tr w:rsidR="00087E21" w14:paraId="21345009" w14:textId="77777777" w:rsidTr="00D200DD">
        <w:tc>
          <w:tcPr>
            <w:tcW w:w="276" w:type="pct"/>
            <w:vMerge/>
            <w:vAlign w:val="center"/>
          </w:tcPr>
          <w:p w14:paraId="72553EF6" w14:textId="77777777" w:rsidR="00087E21" w:rsidRPr="00341C08" w:rsidRDefault="00087E21" w:rsidP="00D200DD">
            <w:pPr>
              <w:jc w:val="center"/>
              <w:rPr>
                <w:b/>
              </w:rPr>
            </w:pPr>
          </w:p>
        </w:tc>
        <w:tc>
          <w:tcPr>
            <w:tcW w:w="256" w:type="pct"/>
          </w:tcPr>
          <w:p w14:paraId="4B5D4F43" w14:textId="63630877" w:rsidR="00087E21" w:rsidRPr="00B52720" w:rsidRDefault="00112BC7" w:rsidP="00D200DD">
            <w:pPr>
              <w:tabs>
                <w:tab w:val="left" w:pos="228"/>
              </w:tabs>
              <w:rPr>
                <w:rFonts w:ascii="Arial" w:hAnsi="Arial" w:cs="Arial"/>
                <w:sz w:val="20"/>
                <w:szCs w:val="20"/>
              </w:rPr>
            </w:pPr>
            <w:r>
              <w:rPr>
                <w:rFonts w:ascii="Arial" w:hAnsi="Arial" w:cs="Arial"/>
                <w:sz w:val="20"/>
                <w:szCs w:val="20"/>
              </w:rPr>
              <w:t>6</w:t>
            </w:r>
            <w:r w:rsidR="00087E21" w:rsidRPr="00B52720">
              <w:rPr>
                <w:rFonts w:ascii="Arial" w:hAnsi="Arial" w:cs="Arial"/>
                <w:sz w:val="20"/>
                <w:szCs w:val="20"/>
              </w:rPr>
              <w:t>.1</w:t>
            </w:r>
          </w:p>
          <w:p w14:paraId="55B6ACC2" w14:textId="77777777" w:rsidR="00087E21" w:rsidRPr="00B52720" w:rsidRDefault="00087E21" w:rsidP="00D200DD">
            <w:pPr>
              <w:tabs>
                <w:tab w:val="left" w:pos="228"/>
              </w:tabs>
              <w:rPr>
                <w:rFonts w:ascii="Arial" w:hAnsi="Arial" w:cs="Arial"/>
                <w:sz w:val="20"/>
                <w:szCs w:val="20"/>
              </w:rPr>
            </w:pPr>
          </w:p>
          <w:p w14:paraId="5C0E6C23" w14:textId="77777777" w:rsidR="00087E21" w:rsidRDefault="00087E21" w:rsidP="00D200DD"/>
        </w:tc>
        <w:tc>
          <w:tcPr>
            <w:tcW w:w="1510" w:type="pct"/>
          </w:tcPr>
          <w:p w14:paraId="30575681" w14:textId="09ECF58B" w:rsidR="00087E21" w:rsidRPr="00112BC7" w:rsidRDefault="00087E21" w:rsidP="00112BC7">
            <w:pPr>
              <w:tabs>
                <w:tab w:val="left" w:pos="228"/>
              </w:tabs>
              <w:jc w:val="both"/>
              <w:rPr>
                <w:rFonts w:ascii="Calibri" w:hAnsi="Calibri" w:cs="Calibri"/>
              </w:rPr>
            </w:pPr>
            <w:r w:rsidRPr="00112BC7">
              <w:rPr>
                <w:rFonts w:ascii="Calibri" w:hAnsi="Calibri" w:cs="Calibri"/>
              </w:rPr>
              <w:t xml:space="preserve">The </w:t>
            </w:r>
            <w:r w:rsidR="00F8160D" w:rsidRPr="00112BC7">
              <w:rPr>
                <w:rFonts w:ascii="Calibri" w:hAnsi="Calibri" w:cs="Calibri"/>
              </w:rPr>
              <w:t>Organization</w:t>
            </w:r>
            <w:r w:rsidRPr="00112BC7">
              <w:rPr>
                <w:rFonts w:ascii="Calibri" w:hAnsi="Calibri" w:cs="Calibri"/>
              </w:rPr>
              <w:t xml:space="preserve"> shall determine risk and opportunities that need to be addressed to give assurance the quality management system can achieve it’s intended results, can enhance desirable effects, prevent, or reduce undesired effects and achieve improvement.</w:t>
            </w:r>
          </w:p>
        </w:tc>
        <w:tc>
          <w:tcPr>
            <w:tcW w:w="394" w:type="pct"/>
          </w:tcPr>
          <w:p w14:paraId="219E59E6" w14:textId="77777777" w:rsidR="00087E21" w:rsidRDefault="00087E21" w:rsidP="00D200DD"/>
        </w:tc>
        <w:tc>
          <w:tcPr>
            <w:tcW w:w="403" w:type="pct"/>
          </w:tcPr>
          <w:p w14:paraId="52EB8786" w14:textId="77777777" w:rsidR="00087E21" w:rsidRDefault="00087E21" w:rsidP="00D200DD"/>
        </w:tc>
        <w:tc>
          <w:tcPr>
            <w:tcW w:w="1059" w:type="pct"/>
          </w:tcPr>
          <w:p w14:paraId="30BAF7A6" w14:textId="77777777" w:rsidR="00087E21" w:rsidRDefault="00087E21" w:rsidP="00D200DD"/>
        </w:tc>
        <w:tc>
          <w:tcPr>
            <w:tcW w:w="1102" w:type="pct"/>
          </w:tcPr>
          <w:p w14:paraId="0FBB583A" w14:textId="77777777" w:rsidR="00087E21" w:rsidRDefault="00087E21" w:rsidP="00D200DD"/>
        </w:tc>
      </w:tr>
      <w:tr w:rsidR="00087E21" w14:paraId="151C18A0" w14:textId="77777777" w:rsidTr="00D200DD">
        <w:tc>
          <w:tcPr>
            <w:tcW w:w="276" w:type="pct"/>
            <w:vMerge w:val="restart"/>
            <w:shd w:val="clear" w:color="auto" w:fill="D9D9D9" w:themeFill="background1" w:themeFillShade="D9"/>
            <w:textDirection w:val="btLr"/>
            <w:vAlign w:val="center"/>
          </w:tcPr>
          <w:p w14:paraId="6EEF2E20" w14:textId="77777777" w:rsidR="00087E21" w:rsidRPr="00341C08" w:rsidRDefault="00087E21" w:rsidP="00D200DD">
            <w:pPr>
              <w:jc w:val="center"/>
              <w:rPr>
                <w:b/>
              </w:rPr>
            </w:pPr>
            <w:r w:rsidRPr="00341C08">
              <w:rPr>
                <w:b/>
              </w:rPr>
              <w:t>Guidelines</w:t>
            </w:r>
          </w:p>
        </w:tc>
        <w:tc>
          <w:tcPr>
            <w:tcW w:w="4724" w:type="pct"/>
            <w:gridSpan w:val="6"/>
            <w:shd w:val="clear" w:color="auto" w:fill="D9D9D9" w:themeFill="background1" w:themeFillShade="D9"/>
          </w:tcPr>
          <w:p w14:paraId="68C97F0E" w14:textId="77777777" w:rsidR="00087E21" w:rsidRPr="00341C08" w:rsidRDefault="00087E21" w:rsidP="00D200DD">
            <w:pPr>
              <w:jc w:val="center"/>
              <w:rPr>
                <w:b/>
              </w:rPr>
            </w:pPr>
            <w:r w:rsidRPr="00341C08">
              <w:rPr>
                <w:b/>
              </w:rPr>
              <w:t>What to look for</w:t>
            </w:r>
          </w:p>
        </w:tc>
      </w:tr>
      <w:tr w:rsidR="00087E21" w14:paraId="40574573" w14:textId="77777777" w:rsidTr="00D200DD">
        <w:tc>
          <w:tcPr>
            <w:tcW w:w="276" w:type="pct"/>
            <w:vMerge/>
            <w:vAlign w:val="center"/>
          </w:tcPr>
          <w:p w14:paraId="71E9721C" w14:textId="77777777" w:rsidR="00087E21" w:rsidRPr="00341C08" w:rsidRDefault="00087E21" w:rsidP="00D200DD">
            <w:pPr>
              <w:jc w:val="center"/>
              <w:rPr>
                <w:b/>
              </w:rPr>
            </w:pPr>
          </w:p>
        </w:tc>
        <w:tc>
          <w:tcPr>
            <w:tcW w:w="4724" w:type="pct"/>
            <w:gridSpan w:val="6"/>
          </w:tcPr>
          <w:p w14:paraId="23CBA106" w14:textId="77777777" w:rsidR="00087E21" w:rsidRPr="00535E37" w:rsidRDefault="00087E21" w:rsidP="00535E37">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 xml:space="preserve">Defined process to manage risks and opportunities </w:t>
            </w:r>
          </w:p>
          <w:p w14:paraId="55ED189A" w14:textId="77777777" w:rsidR="00087E21" w:rsidRPr="00535E37" w:rsidRDefault="00087E21" w:rsidP="00535E37">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If the SMS is required, linkage between risk management processes of the QMS and SMS (if the systems are not integrated)</w:t>
            </w:r>
          </w:p>
          <w:p w14:paraId="03D5B958" w14:textId="5636B296" w:rsidR="00087E21" w:rsidRPr="00535E37" w:rsidRDefault="00087E21" w:rsidP="00535E37">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 xml:space="preserve">Evidence of implementation of mitigation actions stemming from the </w:t>
            </w:r>
            <w:r w:rsidR="00332715" w:rsidRPr="00535E37">
              <w:rPr>
                <w:rFonts w:ascii="Calibri" w:eastAsia="Calibri" w:hAnsi="Calibri" w:cs="Calibri"/>
                <w:color w:val="000000" w:themeColor="text1"/>
                <w:lang w:val="kk-KZ"/>
              </w:rPr>
              <w:t xml:space="preserve">hazard identification and </w:t>
            </w:r>
            <w:r w:rsidRPr="00535E37">
              <w:rPr>
                <w:rFonts w:ascii="Calibri" w:eastAsia="Calibri" w:hAnsi="Calibri" w:cs="Calibri"/>
                <w:color w:val="000000" w:themeColor="text1"/>
                <w:lang w:val="kk-KZ"/>
              </w:rPr>
              <w:t xml:space="preserve">risk management process </w:t>
            </w:r>
          </w:p>
          <w:p w14:paraId="39341FF0" w14:textId="77777777" w:rsidR="00087E21" w:rsidRPr="00535E37" w:rsidRDefault="00087E21" w:rsidP="00535E37">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Evidence when risks and opportunities were last reviewed.</w:t>
            </w:r>
          </w:p>
          <w:p w14:paraId="1FBA1228" w14:textId="77777777" w:rsidR="00087E21" w:rsidRDefault="00087E21" w:rsidP="00535E37">
            <w:pPr>
              <w:pStyle w:val="ListParagraph"/>
              <w:numPr>
                <w:ilvl w:val="0"/>
                <w:numId w:val="30"/>
              </w:numPr>
              <w:ind w:left="435"/>
              <w:rPr>
                <w:rFonts w:ascii="Calibri" w:eastAsia="Calibri" w:hAnsi="Calibri" w:cs="Calibri"/>
              </w:rPr>
            </w:pPr>
            <w:r w:rsidRPr="00535E37">
              <w:rPr>
                <w:rFonts w:ascii="Calibri" w:eastAsia="Calibri" w:hAnsi="Calibri" w:cs="Calibri"/>
                <w:color w:val="000000" w:themeColor="text1"/>
                <w:lang w:val="kk-KZ"/>
              </w:rPr>
              <w:t>Management review report</w:t>
            </w:r>
          </w:p>
        </w:tc>
      </w:tr>
      <w:tr w:rsidR="00087E21" w14:paraId="351DFAB2" w14:textId="77777777" w:rsidTr="00D200DD">
        <w:tc>
          <w:tcPr>
            <w:tcW w:w="276" w:type="pct"/>
            <w:vMerge/>
            <w:vAlign w:val="center"/>
          </w:tcPr>
          <w:p w14:paraId="6F101A1A" w14:textId="77777777" w:rsidR="00087E21" w:rsidRPr="00341C08" w:rsidRDefault="00087E21" w:rsidP="00D200DD">
            <w:pPr>
              <w:jc w:val="center"/>
              <w:rPr>
                <w:b/>
              </w:rPr>
            </w:pPr>
          </w:p>
        </w:tc>
        <w:tc>
          <w:tcPr>
            <w:tcW w:w="2160" w:type="pct"/>
            <w:gridSpan w:val="3"/>
            <w:shd w:val="clear" w:color="auto" w:fill="D9D9D9" w:themeFill="background1" w:themeFillShade="D9"/>
          </w:tcPr>
          <w:p w14:paraId="57C642AB" w14:textId="77777777" w:rsidR="00087E21" w:rsidRPr="00341C08" w:rsidRDefault="00087E21" w:rsidP="00D200DD">
            <w:pPr>
              <w:rPr>
                <w:b/>
              </w:rPr>
            </w:pPr>
            <w:r w:rsidRPr="00341C08">
              <w:rPr>
                <w:b/>
              </w:rPr>
              <w:t>Present and Suitable</w:t>
            </w:r>
          </w:p>
        </w:tc>
        <w:tc>
          <w:tcPr>
            <w:tcW w:w="2564" w:type="pct"/>
            <w:gridSpan w:val="3"/>
            <w:shd w:val="clear" w:color="auto" w:fill="D9D9D9" w:themeFill="background1" w:themeFillShade="D9"/>
          </w:tcPr>
          <w:p w14:paraId="6BF87143" w14:textId="77777777" w:rsidR="00087E21" w:rsidRPr="00341C08" w:rsidRDefault="00087E21" w:rsidP="00D200DD">
            <w:pPr>
              <w:rPr>
                <w:b/>
              </w:rPr>
            </w:pPr>
            <w:r w:rsidRPr="00341C08">
              <w:rPr>
                <w:b/>
              </w:rPr>
              <w:t>Operating and Effective</w:t>
            </w:r>
          </w:p>
        </w:tc>
      </w:tr>
      <w:tr w:rsidR="00087E21" w14:paraId="4F17A783" w14:textId="77777777" w:rsidTr="00D200DD">
        <w:tc>
          <w:tcPr>
            <w:tcW w:w="276" w:type="pct"/>
            <w:vMerge/>
            <w:vAlign w:val="center"/>
          </w:tcPr>
          <w:p w14:paraId="5A27531B" w14:textId="77777777" w:rsidR="00087E21" w:rsidRPr="00341C08" w:rsidRDefault="00087E21" w:rsidP="00D200DD">
            <w:pPr>
              <w:jc w:val="center"/>
              <w:rPr>
                <w:b/>
              </w:rPr>
            </w:pPr>
          </w:p>
        </w:tc>
        <w:tc>
          <w:tcPr>
            <w:tcW w:w="2160" w:type="pct"/>
            <w:gridSpan w:val="3"/>
          </w:tcPr>
          <w:p w14:paraId="31AC27D9" w14:textId="77777777" w:rsidR="00087E21" w:rsidRPr="00112BC7" w:rsidRDefault="00087E21"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 xml:space="preserve">Process to manage risks and opportunities are defined. </w:t>
            </w:r>
          </w:p>
          <w:p w14:paraId="34817F08" w14:textId="77777777" w:rsidR="00087E21" w:rsidRPr="00112BC7" w:rsidRDefault="00087E21"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Risks and opportunities are determined.</w:t>
            </w:r>
          </w:p>
          <w:p w14:paraId="66F32F85" w14:textId="77777777" w:rsidR="00087E21" w:rsidRPr="00112BC7" w:rsidRDefault="00087E21"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The determined risks and opportunities are appropriate to the organisation’s activities.</w:t>
            </w:r>
          </w:p>
          <w:p w14:paraId="1A72E473" w14:textId="5B859F30" w:rsidR="00087E21" w:rsidRPr="00112BC7" w:rsidRDefault="00332715"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 xml:space="preserve">Risks and opportunities are related to </w:t>
            </w:r>
            <w:r w:rsidR="006F3537" w:rsidRPr="00112BC7">
              <w:rPr>
                <w:rFonts w:eastAsia="Arial" w:cstheme="minorHAnsi"/>
                <w:i/>
                <w:iCs/>
                <w:color w:val="000000" w:themeColor="text1"/>
              </w:rPr>
              <w:t xml:space="preserve">the </w:t>
            </w:r>
            <w:r w:rsidRPr="00112BC7">
              <w:rPr>
                <w:rFonts w:eastAsia="Arial" w:cstheme="minorHAnsi"/>
                <w:i/>
                <w:iCs/>
                <w:color w:val="000000" w:themeColor="text1"/>
              </w:rPr>
              <w:t>c</w:t>
            </w:r>
            <w:r w:rsidR="00087E21" w:rsidRPr="00112BC7">
              <w:rPr>
                <w:rFonts w:eastAsia="Arial" w:cstheme="minorHAnsi"/>
                <w:i/>
                <w:iCs/>
                <w:color w:val="000000" w:themeColor="text1"/>
              </w:rPr>
              <w:t>ontext and objectives</w:t>
            </w:r>
            <w:r w:rsidR="006F3537" w:rsidRPr="00112BC7">
              <w:rPr>
                <w:rFonts w:eastAsia="Arial" w:cstheme="minorHAnsi"/>
                <w:i/>
                <w:iCs/>
                <w:color w:val="000000" w:themeColor="text1"/>
              </w:rPr>
              <w:t xml:space="preserve"> of the organization</w:t>
            </w:r>
          </w:p>
          <w:p w14:paraId="1AC271BA" w14:textId="6522B120" w:rsidR="00087E21" w:rsidRPr="00112BC7" w:rsidRDefault="006F3537"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 xml:space="preserve">Actions to address risks and opportunities are planned, implemented and suitable.  </w:t>
            </w:r>
          </w:p>
        </w:tc>
        <w:tc>
          <w:tcPr>
            <w:tcW w:w="2564" w:type="pct"/>
            <w:gridSpan w:val="3"/>
          </w:tcPr>
          <w:p w14:paraId="30919C87" w14:textId="77777777" w:rsidR="00087E21" w:rsidRPr="00112BC7" w:rsidRDefault="00087E21"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Risks and opportunities determined during planning are updated according to the occurrence of the nonconformity and complaints.</w:t>
            </w:r>
          </w:p>
          <w:p w14:paraId="5D2EA41C" w14:textId="07DBBF8B" w:rsidR="00087E21" w:rsidRPr="00112BC7" w:rsidRDefault="00087E21"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The actions taken to address risks and opportunities are effective.</w:t>
            </w:r>
          </w:p>
          <w:p w14:paraId="144FD94B" w14:textId="77777777" w:rsidR="00961F25" w:rsidRPr="00112BC7" w:rsidRDefault="00961F25" w:rsidP="00112BC7">
            <w:pPr>
              <w:pStyle w:val="ListParagraph"/>
              <w:numPr>
                <w:ilvl w:val="0"/>
                <w:numId w:val="29"/>
              </w:numPr>
              <w:tabs>
                <w:tab w:val="left" w:pos="36"/>
              </w:tabs>
              <w:ind w:left="396"/>
              <w:jc w:val="both"/>
              <w:rPr>
                <w:rFonts w:eastAsia="Arial" w:cstheme="minorHAnsi"/>
                <w:i/>
                <w:iCs/>
                <w:color w:val="000000" w:themeColor="text1"/>
              </w:rPr>
            </w:pPr>
          </w:p>
          <w:p w14:paraId="66568A5E" w14:textId="42317B6B" w:rsidR="00D613A3" w:rsidRPr="00112BC7" w:rsidRDefault="00D613A3"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 xml:space="preserve">Implementation of the actions stemming from the risk management </w:t>
            </w:r>
            <w:r w:rsidR="00961F25" w:rsidRPr="00112BC7">
              <w:rPr>
                <w:rFonts w:eastAsia="Arial" w:cstheme="minorHAnsi"/>
                <w:i/>
                <w:iCs/>
                <w:color w:val="000000" w:themeColor="text1"/>
              </w:rPr>
              <w:t xml:space="preserve">and evaluation of the effectiveness of these actions  </w:t>
            </w:r>
            <w:r w:rsidRPr="00112BC7">
              <w:rPr>
                <w:rFonts w:eastAsia="Arial" w:cstheme="minorHAnsi"/>
                <w:i/>
                <w:iCs/>
                <w:color w:val="000000" w:themeColor="text1"/>
              </w:rPr>
              <w:t xml:space="preserve">are fully incorporated into QMS planning processes. </w:t>
            </w:r>
          </w:p>
          <w:p w14:paraId="4E954227" w14:textId="2E37E8D3" w:rsidR="00087E21" w:rsidRPr="00112BC7" w:rsidRDefault="00961F25"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E</w:t>
            </w:r>
            <w:r w:rsidR="00087E21" w:rsidRPr="00112BC7">
              <w:rPr>
                <w:rFonts w:eastAsia="Arial" w:cstheme="minorHAnsi"/>
                <w:i/>
                <w:iCs/>
                <w:color w:val="000000" w:themeColor="text1"/>
              </w:rPr>
              <w:t>ffectiveness of actions taken to address risks and opportunities</w:t>
            </w:r>
            <w:r w:rsidR="009157AD" w:rsidRPr="00112BC7">
              <w:rPr>
                <w:rFonts w:eastAsia="Arial" w:cstheme="minorHAnsi"/>
                <w:i/>
                <w:iCs/>
                <w:color w:val="000000" w:themeColor="text1"/>
              </w:rPr>
              <w:t xml:space="preserve"> are assessed regularly.</w:t>
            </w:r>
          </w:p>
        </w:tc>
      </w:tr>
      <w:tr w:rsidR="00087E21" w14:paraId="77C85B78" w14:textId="77777777" w:rsidTr="00D200DD">
        <w:tc>
          <w:tcPr>
            <w:tcW w:w="276" w:type="pct"/>
            <w:vMerge w:val="restart"/>
            <w:shd w:val="clear" w:color="auto" w:fill="D9D9D9" w:themeFill="background1" w:themeFillShade="D9"/>
            <w:textDirection w:val="btLr"/>
            <w:vAlign w:val="center"/>
          </w:tcPr>
          <w:p w14:paraId="59822228" w14:textId="77777777" w:rsidR="00087E21" w:rsidRPr="00341C08" w:rsidRDefault="00087E21" w:rsidP="00D200DD">
            <w:pPr>
              <w:jc w:val="center"/>
              <w:rPr>
                <w:b/>
              </w:rPr>
            </w:pPr>
            <w:r w:rsidRPr="00341C08">
              <w:rPr>
                <w:b/>
              </w:rPr>
              <w:t>Summary</w:t>
            </w:r>
          </w:p>
        </w:tc>
        <w:tc>
          <w:tcPr>
            <w:tcW w:w="4724" w:type="pct"/>
            <w:gridSpan w:val="6"/>
            <w:shd w:val="clear" w:color="auto" w:fill="D9D9D9" w:themeFill="background1" w:themeFillShade="D9"/>
          </w:tcPr>
          <w:p w14:paraId="70654300" w14:textId="77777777" w:rsidR="00087E21" w:rsidRPr="00341C08" w:rsidRDefault="00087E21" w:rsidP="00D200DD">
            <w:pPr>
              <w:rPr>
                <w:b/>
              </w:rPr>
            </w:pPr>
            <w:r w:rsidRPr="00341C08">
              <w:rPr>
                <w:b/>
              </w:rPr>
              <w:t>General Comments</w:t>
            </w:r>
          </w:p>
        </w:tc>
      </w:tr>
      <w:tr w:rsidR="00087E21" w14:paraId="73C4C4AC" w14:textId="77777777" w:rsidTr="00D200DD">
        <w:trPr>
          <w:trHeight w:val="547"/>
        </w:trPr>
        <w:tc>
          <w:tcPr>
            <w:tcW w:w="276" w:type="pct"/>
            <w:vMerge/>
          </w:tcPr>
          <w:p w14:paraId="5C6A1031" w14:textId="77777777" w:rsidR="00087E21" w:rsidRDefault="00087E21" w:rsidP="00D200DD"/>
        </w:tc>
        <w:tc>
          <w:tcPr>
            <w:tcW w:w="4724" w:type="pct"/>
            <w:gridSpan w:val="6"/>
          </w:tcPr>
          <w:p w14:paraId="6BFBFC8B" w14:textId="77777777" w:rsidR="00087E21" w:rsidRDefault="00087E21" w:rsidP="00D200DD"/>
          <w:p w14:paraId="3D144B0B" w14:textId="77777777" w:rsidR="00087E21" w:rsidRDefault="00087E21" w:rsidP="00D200DD"/>
          <w:p w14:paraId="4E8FCA39" w14:textId="77777777" w:rsidR="00087E21" w:rsidRDefault="00087E21" w:rsidP="00D200DD"/>
          <w:p w14:paraId="7D4DD5C1" w14:textId="77777777" w:rsidR="00087E21" w:rsidRDefault="00087E21" w:rsidP="00D200DD"/>
          <w:p w14:paraId="2E0E4048" w14:textId="77777777" w:rsidR="00087E21" w:rsidRDefault="00087E21" w:rsidP="00D200DD"/>
        </w:tc>
      </w:tr>
    </w:tbl>
    <w:p w14:paraId="5EB9F55D" w14:textId="77777777" w:rsidR="00087E21" w:rsidRDefault="00087E21" w:rsidP="00087E21"/>
    <w:p w14:paraId="1F06ECCB" w14:textId="6796EB96" w:rsidR="00087E21" w:rsidRDefault="00087E21">
      <w:r>
        <w:br w:type="page"/>
      </w:r>
    </w:p>
    <w:p w14:paraId="7FA339AB" w14:textId="76FB7728" w:rsidR="00A0290A" w:rsidRDefault="00083263" w:rsidP="00A0290A">
      <w:pPr>
        <w:pStyle w:val="Heading1"/>
        <w:numPr>
          <w:ilvl w:val="0"/>
          <w:numId w:val="1"/>
        </w:numPr>
        <w:rPr>
          <w:rFonts w:ascii="Arial" w:hAnsi="Arial" w:cs="Arial"/>
        </w:rPr>
      </w:pPr>
      <w:bookmarkStart w:id="13" w:name="_Toc159940713"/>
      <w:bookmarkStart w:id="14" w:name="_Toc171585042"/>
      <w:r>
        <w:rPr>
          <w:rFonts w:ascii="Arial" w:hAnsi="Arial" w:cs="Arial"/>
        </w:rPr>
        <w:lastRenderedPageBreak/>
        <w:t xml:space="preserve">Personnel </w:t>
      </w:r>
      <w:r w:rsidR="00A0290A" w:rsidRPr="59DB6CCF">
        <w:rPr>
          <w:rFonts w:ascii="Arial" w:hAnsi="Arial" w:cs="Arial"/>
        </w:rPr>
        <w:t>Competenc</w:t>
      </w:r>
      <w:bookmarkEnd w:id="13"/>
      <w:r>
        <w:rPr>
          <w:rFonts w:ascii="Arial" w:hAnsi="Arial" w:cs="Arial"/>
        </w:rPr>
        <w:t>y</w:t>
      </w:r>
      <w:bookmarkEnd w:id="14"/>
    </w:p>
    <w:tbl>
      <w:tblPr>
        <w:tblStyle w:val="TableGrid"/>
        <w:tblW w:w="5000" w:type="pct"/>
        <w:tblLook w:val="04A0" w:firstRow="1" w:lastRow="0" w:firstColumn="1" w:lastColumn="0" w:noHBand="0" w:noVBand="1"/>
      </w:tblPr>
      <w:tblGrid>
        <w:gridCol w:w="715"/>
        <w:gridCol w:w="663"/>
        <w:gridCol w:w="3911"/>
        <w:gridCol w:w="1020"/>
        <w:gridCol w:w="1044"/>
        <w:gridCol w:w="2743"/>
        <w:gridCol w:w="2854"/>
      </w:tblGrid>
      <w:tr w:rsidR="00A0290A" w14:paraId="29650748" w14:textId="77777777" w:rsidTr="00D200DD">
        <w:tc>
          <w:tcPr>
            <w:tcW w:w="276" w:type="pct"/>
            <w:vMerge w:val="restart"/>
            <w:shd w:val="clear" w:color="auto" w:fill="D9D9D9" w:themeFill="background1" w:themeFillShade="D9"/>
            <w:textDirection w:val="btLr"/>
            <w:vAlign w:val="center"/>
          </w:tcPr>
          <w:p w14:paraId="2370CD09" w14:textId="77777777" w:rsidR="00A0290A" w:rsidRPr="00341C08" w:rsidRDefault="00A0290A" w:rsidP="00D200DD">
            <w:pPr>
              <w:jc w:val="center"/>
              <w:rPr>
                <w:b/>
              </w:rPr>
            </w:pPr>
            <w:r w:rsidRPr="00341C08">
              <w:rPr>
                <w:b/>
              </w:rPr>
              <w:t>Assessment</w:t>
            </w:r>
          </w:p>
        </w:tc>
        <w:tc>
          <w:tcPr>
            <w:tcW w:w="1766" w:type="pct"/>
            <w:gridSpan w:val="2"/>
            <w:shd w:val="clear" w:color="auto" w:fill="D9D9D9" w:themeFill="background1" w:themeFillShade="D9"/>
          </w:tcPr>
          <w:p w14:paraId="397697CE" w14:textId="77777777" w:rsidR="00A0290A" w:rsidRPr="00341C08" w:rsidRDefault="00A0290A" w:rsidP="00D200DD">
            <w:pPr>
              <w:rPr>
                <w:b/>
              </w:rPr>
            </w:pPr>
            <w:r w:rsidRPr="00341C08">
              <w:rPr>
                <w:b/>
              </w:rPr>
              <w:t>Indicators of compliance and performance</w:t>
            </w:r>
          </w:p>
        </w:tc>
        <w:tc>
          <w:tcPr>
            <w:tcW w:w="394" w:type="pct"/>
            <w:shd w:val="clear" w:color="auto" w:fill="D9D9D9" w:themeFill="background1" w:themeFillShade="D9"/>
          </w:tcPr>
          <w:p w14:paraId="15AA82E5" w14:textId="77777777" w:rsidR="00A0290A" w:rsidRPr="00341C08" w:rsidRDefault="00A0290A" w:rsidP="00D200DD">
            <w:pPr>
              <w:rPr>
                <w:b/>
              </w:rPr>
            </w:pPr>
            <w:r w:rsidRPr="00341C08">
              <w:rPr>
                <w:b/>
              </w:rPr>
              <w:t>P&amp;S</w:t>
            </w:r>
          </w:p>
        </w:tc>
        <w:tc>
          <w:tcPr>
            <w:tcW w:w="403" w:type="pct"/>
            <w:shd w:val="clear" w:color="auto" w:fill="D9D9D9" w:themeFill="background1" w:themeFillShade="D9"/>
          </w:tcPr>
          <w:p w14:paraId="496C427D" w14:textId="77777777" w:rsidR="00A0290A" w:rsidRPr="00341C08" w:rsidRDefault="00A0290A" w:rsidP="00D200DD">
            <w:pPr>
              <w:rPr>
                <w:b/>
              </w:rPr>
            </w:pPr>
            <w:r w:rsidRPr="00341C08">
              <w:rPr>
                <w:b/>
              </w:rPr>
              <w:t>O&amp;E</w:t>
            </w:r>
          </w:p>
        </w:tc>
        <w:tc>
          <w:tcPr>
            <w:tcW w:w="1059" w:type="pct"/>
            <w:shd w:val="clear" w:color="auto" w:fill="D9D9D9" w:themeFill="background1" w:themeFillShade="D9"/>
          </w:tcPr>
          <w:p w14:paraId="593F9132" w14:textId="77777777" w:rsidR="00A0290A" w:rsidRPr="00341C08" w:rsidRDefault="00A0290A" w:rsidP="00D200DD">
            <w:pPr>
              <w:rPr>
                <w:b/>
              </w:rPr>
            </w:pPr>
            <w:r w:rsidRPr="00341C08">
              <w:rPr>
                <w:b/>
              </w:rPr>
              <w:t>How it is achieved</w:t>
            </w:r>
          </w:p>
        </w:tc>
        <w:tc>
          <w:tcPr>
            <w:tcW w:w="1102" w:type="pct"/>
            <w:shd w:val="clear" w:color="auto" w:fill="D9D9D9" w:themeFill="background1" w:themeFillShade="D9"/>
          </w:tcPr>
          <w:p w14:paraId="76B2188E" w14:textId="77777777" w:rsidR="00A0290A" w:rsidRPr="00341C08" w:rsidRDefault="00A0290A" w:rsidP="00D200DD">
            <w:pPr>
              <w:rPr>
                <w:b/>
              </w:rPr>
            </w:pPr>
            <w:r w:rsidRPr="00341C08">
              <w:rPr>
                <w:b/>
              </w:rPr>
              <w:t>Comments</w:t>
            </w:r>
          </w:p>
        </w:tc>
      </w:tr>
      <w:tr w:rsidR="00A0290A" w14:paraId="4907FFAB" w14:textId="77777777" w:rsidTr="00D200DD">
        <w:tc>
          <w:tcPr>
            <w:tcW w:w="276" w:type="pct"/>
            <w:vMerge/>
            <w:vAlign w:val="center"/>
          </w:tcPr>
          <w:p w14:paraId="23D52D33" w14:textId="77777777" w:rsidR="00A0290A" w:rsidRPr="00341C08" w:rsidRDefault="00A0290A" w:rsidP="00D200DD">
            <w:pPr>
              <w:jc w:val="center"/>
              <w:rPr>
                <w:b/>
              </w:rPr>
            </w:pPr>
          </w:p>
        </w:tc>
        <w:tc>
          <w:tcPr>
            <w:tcW w:w="256" w:type="pct"/>
          </w:tcPr>
          <w:p w14:paraId="4433C16A" w14:textId="5F573933" w:rsidR="00A0290A" w:rsidRPr="00B52720" w:rsidRDefault="00615679" w:rsidP="00D200DD">
            <w:pPr>
              <w:tabs>
                <w:tab w:val="left" w:pos="228"/>
              </w:tabs>
              <w:rPr>
                <w:rFonts w:ascii="Arial" w:hAnsi="Arial" w:cs="Arial"/>
                <w:sz w:val="20"/>
                <w:szCs w:val="20"/>
              </w:rPr>
            </w:pPr>
            <w:r>
              <w:rPr>
                <w:rFonts w:ascii="Arial" w:hAnsi="Arial" w:cs="Arial"/>
                <w:sz w:val="20"/>
                <w:szCs w:val="20"/>
              </w:rPr>
              <w:t>7</w:t>
            </w:r>
            <w:r w:rsidR="00A0290A" w:rsidRPr="00B52720">
              <w:rPr>
                <w:rFonts w:ascii="Arial" w:hAnsi="Arial" w:cs="Arial"/>
                <w:sz w:val="20"/>
                <w:szCs w:val="20"/>
              </w:rPr>
              <w:t>.</w:t>
            </w:r>
            <w:r w:rsidR="00695A74">
              <w:rPr>
                <w:rFonts w:ascii="Arial" w:hAnsi="Arial" w:cs="Arial"/>
                <w:sz w:val="20"/>
                <w:szCs w:val="20"/>
              </w:rPr>
              <w:t>1</w:t>
            </w:r>
          </w:p>
          <w:p w14:paraId="108FC8B7" w14:textId="77777777" w:rsidR="00A0290A" w:rsidRDefault="00A0290A" w:rsidP="00D200DD"/>
        </w:tc>
        <w:tc>
          <w:tcPr>
            <w:tcW w:w="1510" w:type="pct"/>
          </w:tcPr>
          <w:p w14:paraId="7713D9B6" w14:textId="76A83204" w:rsidR="00A0290A" w:rsidRPr="00112BC7" w:rsidRDefault="00A0290A" w:rsidP="00112BC7">
            <w:pPr>
              <w:tabs>
                <w:tab w:val="left" w:pos="228"/>
              </w:tabs>
              <w:jc w:val="both"/>
              <w:rPr>
                <w:rFonts w:ascii="Calibri" w:hAnsi="Calibri" w:cs="Calibri"/>
              </w:rPr>
            </w:pPr>
            <w:r w:rsidRPr="00112BC7">
              <w:rPr>
                <w:rFonts w:ascii="Calibri" w:hAnsi="Calibri" w:cs="Calibri"/>
              </w:rPr>
              <w:t xml:space="preserve">The </w:t>
            </w:r>
            <w:r w:rsidR="00F8160D" w:rsidRPr="00112BC7">
              <w:rPr>
                <w:rFonts w:ascii="Calibri" w:hAnsi="Calibri" w:cs="Calibri"/>
              </w:rPr>
              <w:t>Organization</w:t>
            </w:r>
            <w:r w:rsidRPr="00112BC7">
              <w:rPr>
                <w:rFonts w:ascii="Calibri" w:hAnsi="Calibri" w:cs="Calibri"/>
              </w:rPr>
              <w:t xml:space="preserve"> shall determine the necessary competence of the person(s) doing work under its control, ensure these persons are competent based on education, training, or experience, and retain documented information as evidence of competence</w:t>
            </w:r>
          </w:p>
        </w:tc>
        <w:tc>
          <w:tcPr>
            <w:tcW w:w="394" w:type="pct"/>
          </w:tcPr>
          <w:p w14:paraId="4F941506" w14:textId="77777777" w:rsidR="00A0290A" w:rsidRDefault="00A0290A" w:rsidP="00D200DD"/>
        </w:tc>
        <w:tc>
          <w:tcPr>
            <w:tcW w:w="403" w:type="pct"/>
          </w:tcPr>
          <w:p w14:paraId="7EF77565" w14:textId="77777777" w:rsidR="00A0290A" w:rsidRDefault="00A0290A" w:rsidP="00D200DD"/>
        </w:tc>
        <w:tc>
          <w:tcPr>
            <w:tcW w:w="1059" w:type="pct"/>
          </w:tcPr>
          <w:p w14:paraId="765FAB4F" w14:textId="77777777" w:rsidR="00A0290A" w:rsidRDefault="00A0290A" w:rsidP="00D200DD"/>
        </w:tc>
        <w:tc>
          <w:tcPr>
            <w:tcW w:w="1102" w:type="pct"/>
          </w:tcPr>
          <w:p w14:paraId="4F3BED36" w14:textId="77777777" w:rsidR="00A0290A" w:rsidRDefault="00A0290A" w:rsidP="00D200DD"/>
        </w:tc>
      </w:tr>
      <w:tr w:rsidR="00A0290A" w14:paraId="4B02BAB0" w14:textId="77777777" w:rsidTr="00D200DD">
        <w:tc>
          <w:tcPr>
            <w:tcW w:w="276" w:type="pct"/>
            <w:vMerge w:val="restart"/>
            <w:shd w:val="clear" w:color="auto" w:fill="D9D9D9" w:themeFill="background1" w:themeFillShade="D9"/>
            <w:textDirection w:val="btLr"/>
            <w:vAlign w:val="center"/>
          </w:tcPr>
          <w:p w14:paraId="52E80ECC" w14:textId="77777777" w:rsidR="00A0290A" w:rsidRPr="00341C08" w:rsidRDefault="00A0290A" w:rsidP="00D200DD">
            <w:pPr>
              <w:jc w:val="center"/>
              <w:rPr>
                <w:b/>
              </w:rPr>
            </w:pPr>
            <w:r w:rsidRPr="00341C08">
              <w:rPr>
                <w:b/>
              </w:rPr>
              <w:t>Guidelines</w:t>
            </w:r>
          </w:p>
        </w:tc>
        <w:tc>
          <w:tcPr>
            <w:tcW w:w="4724" w:type="pct"/>
            <w:gridSpan w:val="6"/>
            <w:shd w:val="clear" w:color="auto" w:fill="D9D9D9" w:themeFill="background1" w:themeFillShade="D9"/>
          </w:tcPr>
          <w:p w14:paraId="2B8C937C" w14:textId="77777777" w:rsidR="00A0290A" w:rsidRPr="00341C08" w:rsidRDefault="00A0290A" w:rsidP="00D200DD">
            <w:pPr>
              <w:jc w:val="center"/>
              <w:rPr>
                <w:b/>
              </w:rPr>
            </w:pPr>
            <w:r w:rsidRPr="00341C08">
              <w:rPr>
                <w:b/>
              </w:rPr>
              <w:t>What to look for</w:t>
            </w:r>
          </w:p>
        </w:tc>
      </w:tr>
      <w:tr w:rsidR="00A0290A" w14:paraId="68AF5DF2" w14:textId="77777777" w:rsidTr="00D200DD">
        <w:tc>
          <w:tcPr>
            <w:tcW w:w="276" w:type="pct"/>
            <w:vMerge/>
            <w:vAlign w:val="center"/>
          </w:tcPr>
          <w:p w14:paraId="42C0C615" w14:textId="77777777" w:rsidR="00A0290A" w:rsidRPr="00341C08" w:rsidRDefault="00A0290A" w:rsidP="00D200DD">
            <w:pPr>
              <w:jc w:val="center"/>
              <w:rPr>
                <w:b/>
              </w:rPr>
            </w:pPr>
          </w:p>
        </w:tc>
        <w:tc>
          <w:tcPr>
            <w:tcW w:w="4724" w:type="pct"/>
            <w:gridSpan w:val="6"/>
          </w:tcPr>
          <w:p w14:paraId="206B1FA0" w14:textId="4AEB57F9" w:rsidR="00221ADB" w:rsidRPr="00535E37" w:rsidRDefault="00221ADB" w:rsidP="00535E37">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Competenc</w:t>
            </w:r>
            <w:r w:rsidR="007A2E1A" w:rsidRPr="00535E37">
              <w:rPr>
                <w:rFonts w:ascii="Calibri" w:eastAsia="Calibri" w:hAnsi="Calibri" w:cs="Calibri"/>
                <w:color w:val="000000" w:themeColor="text1"/>
                <w:lang w:val="kk-KZ"/>
              </w:rPr>
              <w:t>y</w:t>
            </w:r>
            <w:r w:rsidRPr="00535E37">
              <w:rPr>
                <w:rFonts w:ascii="Calibri" w:eastAsia="Calibri" w:hAnsi="Calibri" w:cs="Calibri"/>
                <w:color w:val="000000" w:themeColor="text1"/>
                <w:lang w:val="kk-KZ"/>
              </w:rPr>
              <w:t xml:space="preserve"> requirements for each role.</w:t>
            </w:r>
          </w:p>
          <w:p w14:paraId="787BECCA" w14:textId="0C927886" w:rsidR="00A0290A" w:rsidRPr="00535E37" w:rsidRDefault="00A0290A" w:rsidP="00535E37">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Training and Competence Procedure</w:t>
            </w:r>
          </w:p>
          <w:p w14:paraId="6A267608" w14:textId="6A5A66C8" w:rsidR="007A2E1A" w:rsidRPr="00535E37" w:rsidRDefault="007A2E1A" w:rsidP="00535E37">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Job Descriptions/Job profiles</w:t>
            </w:r>
          </w:p>
          <w:p w14:paraId="4538076E" w14:textId="7FA2A370" w:rsidR="00A0290A" w:rsidRPr="00535E37" w:rsidRDefault="00A3110D" w:rsidP="00535E37">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On-boarding process/plan</w:t>
            </w:r>
          </w:p>
          <w:p w14:paraId="1181DF28" w14:textId="77777777" w:rsidR="00A0290A" w:rsidRPr="00535E37" w:rsidRDefault="00A0290A" w:rsidP="00535E37">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Training Matrix</w:t>
            </w:r>
          </w:p>
          <w:p w14:paraId="3E5AACFD" w14:textId="77777777" w:rsidR="00A0290A" w:rsidRPr="00535E37" w:rsidRDefault="00A0290A" w:rsidP="00535E37">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Training Needs Analysis</w:t>
            </w:r>
          </w:p>
          <w:p w14:paraId="37AB4D3D" w14:textId="77777777" w:rsidR="00A0290A" w:rsidRPr="00535E37" w:rsidRDefault="00A0290A" w:rsidP="00535E37">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Initial Training Plan</w:t>
            </w:r>
          </w:p>
          <w:p w14:paraId="41BEE325" w14:textId="77777777" w:rsidR="00A0290A" w:rsidRPr="00535E37" w:rsidRDefault="00A0290A" w:rsidP="00535E37">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Continuation/Refresher Training Plan</w:t>
            </w:r>
          </w:p>
          <w:p w14:paraId="531CCEF1" w14:textId="77777777" w:rsidR="00A0290A" w:rsidRPr="00535E37" w:rsidRDefault="00A0290A" w:rsidP="00535E37">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Training Records</w:t>
            </w:r>
          </w:p>
          <w:p w14:paraId="133BDEDA" w14:textId="77777777" w:rsidR="00A0290A" w:rsidRPr="00535E37" w:rsidRDefault="00A0290A" w:rsidP="00535E37">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Training Development Review</w:t>
            </w:r>
          </w:p>
          <w:p w14:paraId="7AE108DD" w14:textId="77777777" w:rsidR="00A0290A" w:rsidRPr="00535E37" w:rsidRDefault="00A0290A" w:rsidP="00535E37">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Training Course Completion Certificates</w:t>
            </w:r>
          </w:p>
          <w:p w14:paraId="261E04EA" w14:textId="72CBF381" w:rsidR="00FF1599" w:rsidRPr="00FF1599" w:rsidRDefault="00A0290A" w:rsidP="00535E37">
            <w:pPr>
              <w:pStyle w:val="ListParagraph"/>
              <w:numPr>
                <w:ilvl w:val="0"/>
                <w:numId w:val="30"/>
              </w:numPr>
              <w:ind w:left="435"/>
              <w:rPr>
                <w:rFonts w:ascii="Arial" w:eastAsia="Arial" w:hAnsi="Arial" w:cs="Arial"/>
              </w:rPr>
            </w:pPr>
            <w:r w:rsidRPr="00535E37">
              <w:rPr>
                <w:rFonts w:ascii="Calibri" w:eastAsia="Calibri" w:hAnsi="Calibri" w:cs="Calibri"/>
                <w:color w:val="000000" w:themeColor="text1"/>
                <w:lang w:val="kk-KZ"/>
              </w:rPr>
              <w:t>Competency Assessments</w:t>
            </w:r>
          </w:p>
        </w:tc>
      </w:tr>
      <w:tr w:rsidR="00A0290A" w14:paraId="76BFF46D" w14:textId="77777777" w:rsidTr="00D200DD">
        <w:tc>
          <w:tcPr>
            <w:tcW w:w="276" w:type="pct"/>
            <w:vMerge/>
            <w:vAlign w:val="center"/>
          </w:tcPr>
          <w:p w14:paraId="2AB3FE0F" w14:textId="77777777" w:rsidR="00A0290A" w:rsidRPr="00341C08" w:rsidRDefault="00A0290A" w:rsidP="00D200DD">
            <w:pPr>
              <w:jc w:val="center"/>
              <w:rPr>
                <w:b/>
              </w:rPr>
            </w:pPr>
          </w:p>
        </w:tc>
        <w:tc>
          <w:tcPr>
            <w:tcW w:w="2160" w:type="pct"/>
            <w:gridSpan w:val="3"/>
            <w:shd w:val="clear" w:color="auto" w:fill="D9D9D9" w:themeFill="background1" w:themeFillShade="D9"/>
          </w:tcPr>
          <w:p w14:paraId="56264390" w14:textId="77777777" w:rsidR="00A0290A" w:rsidRPr="00341C08" w:rsidRDefault="00A0290A" w:rsidP="00D200DD">
            <w:pPr>
              <w:rPr>
                <w:b/>
              </w:rPr>
            </w:pPr>
            <w:r w:rsidRPr="00341C08">
              <w:rPr>
                <w:b/>
              </w:rPr>
              <w:t>Present and Suitable</w:t>
            </w:r>
          </w:p>
        </w:tc>
        <w:tc>
          <w:tcPr>
            <w:tcW w:w="2564" w:type="pct"/>
            <w:gridSpan w:val="3"/>
            <w:shd w:val="clear" w:color="auto" w:fill="D9D9D9" w:themeFill="background1" w:themeFillShade="D9"/>
          </w:tcPr>
          <w:p w14:paraId="14FADB68" w14:textId="77777777" w:rsidR="00A0290A" w:rsidRPr="00341C08" w:rsidRDefault="00A0290A" w:rsidP="00D200DD">
            <w:pPr>
              <w:rPr>
                <w:b/>
              </w:rPr>
            </w:pPr>
            <w:r w:rsidRPr="00341C08">
              <w:rPr>
                <w:b/>
              </w:rPr>
              <w:t>Operating and Effective</w:t>
            </w:r>
          </w:p>
        </w:tc>
      </w:tr>
      <w:tr w:rsidR="00A0290A" w14:paraId="04EE29D1" w14:textId="77777777" w:rsidTr="00D200DD">
        <w:tc>
          <w:tcPr>
            <w:tcW w:w="276" w:type="pct"/>
            <w:vMerge/>
            <w:vAlign w:val="center"/>
          </w:tcPr>
          <w:p w14:paraId="3D10FD06" w14:textId="77777777" w:rsidR="00A0290A" w:rsidRPr="00341C08" w:rsidRDefault="00A0290A" w:rsidP="00D200DD">
            <w:pPr>
              <w:jc w:val="center"/>
              <w:rPr>
                <w:b/>
              </w:rPr>
            </w:pPr>
          </w:p>
        </w:tc>
        <w:tc>
          <w:tcPr>
            <w:tcW w:w="2160" w:type="pct"/>
            <w:gridSpan w:val="3"/>
          </w:tcPr>
          <w:p w14:paraId="087F8B07" w14:textId="531F8A8F" w:rsidR="00801535" w:rsidRPr="00112BC7" w:rsidRDefault="00801535"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 xml:space="preserve">Each role has documented competency and training requirements </w:t>
            </w:r>
          </w:p>
          <w:p w14:paraId="7C136D02" w14:textId="798D060D" w:rsidR="00801535" w:rsidRPr="00112BC7" w:rsidRDefault="00801535"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The training and competency requirements for each role are aligned with the documented job descriptions</w:t>
            </w:r>
          </w:p>
          <w:p w14:paraId="4FC799BC" w14:textId="43F0DA99" w:rsidR="00A0290A" w:rsidRPr="00112BC7" w:rsidRDefault="00A0290A"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 xml:space="preserve">An </w:t>
            </w:r>
            <w:r w:rsidR="002A4807" w:rsidRPr="00112BC7">
              <w:rPr>
                <w:rFonts w:eastAsia="Arial" w:cstheme="minorHAnsi"/>
                <w:i/>
                <w:iCs/>
                <w:color w:val="000000" w:themeColor="text1"/>
              </w:rPr>
              <w:t>on-boarding</w:t>
            </w:r>
            <w:r w:rsidRPr="00112BC7">
              <w:rPr>
                <w:rFonts w:eastAsia="Arial" w:cstheme="minorHAnsi"/>
                <w:i/>
                <w:iCs/>
                <w:color w:val="000000" w:themeColor="text1"/>
              </w:rPr>
              <w:t xml:space="preserve"> plan will be present for all new members of staff</w:t>
            </w:r>
          </w:p>
          <w:p w14:paraId="376190DF" w14:textId="4A6C61C7" w:rsidR="00A0290A" w:rsidRPr="00112BC7" w:rsidRDefault="00A0290A"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 xml:space="preserve">Each member of staff will be included in training </w:t>
            </w:r>
            <w:r w:rsidR="002A4807" w:rsidRPr="00112BC7">
              <w:rPr>
                <w:rFonts w:eastAsia="Arial" w:cstheme="minorHAnsi"/>
                <w:i/>
                <w:iCs/>
                <w:color w:val="000000" w:themeColor="text1"/>
              </w:rPr>
              <w:t>plans</w:t>
            </w:r>
            <w:r w:rsidRPr="00112BC7">
              <w:rPr>
                <w:rFonts w:eastAsia="Arial" w:cstheme="minorHAnsi"/>
                <w:i/>
                <w:iCs/>
                <w:color w:val="000000" w:themeColor="text1"/>
              </w:rPr>
              <w:t xml:space="preserve"> and training needs analysis</w:t>
            </w:r>
          </w:p>
          <w:p w14:paraId="34FF911B" w14:textId="77777777" w:rsidR="00A0290A" w:rsidRPr="00112BC7" w:rsidRDefault="00A0290A"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Documented training records shall be available for all members of staff</w:t>
            </w:r>
          </w:p>
          <w:p w14:paraId="4B6E8755" w14:textId="77777777" w:rsidR="00A0290A" w:rsidRPr="00112BC7" w:rsidRDefault="00A0290A"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lastRenderedPageBreak/>
              <w:t>Certificates for all technical training shall be retained</w:t>
            </w:r>
          </w:p>
          <w:p w14:paraId="6A4AAF81" w14:textId="77777777" w:rsidR="00A0290A" w:rsidRDefault="00A0290A" w:rsidP="00112BC7">
            <w:pPr>
              <w:pStyle w:val="ListParagraph"/>
              <w:numPr>
                <w:ilvl w:val="0"/>
                <w:numId w:val="29"/>
              </w:numPr>
              <w:tabs>
                <w:tab w:val="left" w:pos="36"/>
              </w:tabs>
              <w:ind w:left="396"/>
              <w:jc w:val="both"/>
              <w:rPr>
                <w:rFonts w:ascii="Arial" w:eastAsia="Arial" w:hAnsi="Arial" w:cs="Arial"/>
              </w:rPr>
            </w:pPr>
            <w:r w:rsidRPr="00112BC7">
              <w:rPr>
                <w:rFonts w:eastAsia="Arial" w:cstheme="minorHAnsi"/>
                <w:i/>
                <w:iCs/>
                <w:color w:val="000000" w:themeColor="text1"/>
              </w:rPr>
              <w:t>Documented competency assessments shall be available for all members of staff</w:t>
            </w:r>
          </w:p>
        </w:tc>
        <w:tc>
          <w:tcPr>
            <w:tcW w:w="2564" w:type="pct"/>
            <w:gridSpan w:val="3"/>
          </w:tcPr>
          <w:p w14:paraId="4E3BC9B8" w14:textId="77777777" w:rsidR="00A0290A" w:rsidRPr="00112BC7" w:rsidRDefault="00A0290A"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lastRenderedPageBreak/>
              <w:t>Annual training analyses are completed.</w:t>
            </w:r>
          </w:p>
          <w:p w14:paraId="66B67A39" w14:textId="77777777" w:rsidR="00A0290A" w:rsidRPr="00112BC7" w:rsidRDefault="00A0290A"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Continuation/Refresher training plans are in place for all members of staff</w:t>
            </w:r>
          </w:p>
          <w:p w14:paraId="43D269BB" w14:textId="77777777" w:rsidR="00801535" w:rsidRPr="00112BC7" w:rsidRDefault="00A0290A"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 xml:space="preserve">Documented competency assessments are completed in a timeframe not exceeding three years </w:t>
            </w:r>
          </w:p>
          <w:p w14:paraId="77C78221" w14:textId="47091E0B" w:rsidR="00801535" w:rsidRPr="00112BC7" w:rsidRDefault="00801535"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Training and competency requirements for each role are reviewed and amended in line with changes to internal and external requirements.</w:t>
            </w:r>
          </w:p>
          <w:p w14:paraId="017BC982" w14:textId="61ECBEC4" w:rsidR="00801535" w:rsidRDefault="00801535" w:rsidP="00801535">
            <w:pPr>
              <w:pStyle w:val="ListParagraph"/>
              <w:rPr>
                <w:rFonts w:ascii="Arial" w:eastAsia="Arial" w:hAnsi="Arial" w:cs="Arial"/>
              </w:rPr>
            </w:pPr>
          </w:p>
        </w:tc>
      </w:tr>
    </w:tbl>
    <w:p w14:paraId="3FC6E323" w14:textId="77777777" w:rsidR="00A0290A" w:rsidRDefault="00A0290A" w:rsidP="00A0290A"/>
    <w:tbl>
      <w:tblPr>
        <w:tblStyle w:val="TableGrid"/>
        <w:tblW w:w="5000" w:type="pct"/>
        <w:tblLook w:val="04A0" w:firstRow="1" w:lastRow="0" w:firstColumn="1" w:lastColumn="0" w:noHBand="0" w:noVBand="1"/>
      </w:tblPr>
      <w:tblGrid>
        <w:gridCol w:w="715"/>
        <w:gridCol w:w="12235"/>
      </w:tblGrid>
      <w:tr w:rsidR="00A0290A" w14:paraId="5B7FE180" w14:textId="77777777" w:rsidTr="00D200DD">
        <w:tc>
          <w:tcPr>
            <w:tcW w:w="276" w:type="pct"/>
            <w:vMerge w:val="restart"/>
            <w:shd w:val="clear" w:color="auto" w:fill="D9D9D9" w:themeFill="background1" w:themeFillShade="D9"/>
            <w:textDirection w:val="btLr"/>
            <w:vAlign w:val="center"/>
          </w:tcPr>
          <w:p w14:paraId="4C047B21" w14:textId="77777777" w:rsidR="00A0290A" w:rsidRPr="00341C08" w:rsidRDefault="00A0290A" w:rsidP="00D200DD">
            <w:pPr>
              <w:jc w:val="center"/>
              <w:rPr>
                <w:b/>
              </w:rPr>
            </w:pPr>
            <w:r w:rsidRPr="00341C08">
              <w:rPr>
                <w:b/>
              </w:rPr>
              <w:t>Summary</w:t>
            </w:r>
          </w:p>
        </w:tc>
        <w:tc>
          <w:tcPr>
            <w:tcW w:w="4724" w:type="pct"/>
            <w:shd w:val="clear" w:color="auto" w:fill="D9D9D9" w:themeFill="background1" w:themeFillShade="D9"/>
          </w:tcPr>
          <w:p w14:paraId="62F49187" w14:textId="77777777" w:rsidR="00A0290A" w:rsidRPr="00341C08" w:rsidRDefault="00A0290A" w:rsidP="00D200DD">
            <w:pPr>
              <w:rPr>
                <w:b/>
              </w:rPr>
            </w:pPr>
            <w:r w:rsidRPr="00341C08">
              <w:rPr>
                <w:b/>
              </w:rPr>
              <w:t>General Comments</w:t>
            </w:r>
          </w:p>
        </w:tc>
      </w:tr>
      <w:tr w:rsidR="00A0290A" w14:paraId="2716E07F" w14:textId="77777777" w:rsidTr="00D200DD">
        <w:trPr>
          <w:trHeight w:val="547"/>
        </w:trPr>
        <w:tc>
          <w:tcPr>
            <w:tcW w:w="276" w:type="pct"/>
            <w:vMerge/>
            <w:shd w:val="clear" w:color="auto" w:fill="D9D9D9" w:themeFill="background1" w:themeFillShade="D9"/>
          </w:tcPr>
          <w:p w14:paraId="53FAD632" w14:textId="77777777" w:rsidR="00A0290A" w:rsidRDefault="00A0290A" w:rsidP="00D200DD"/>
        </w:tc>
        <w:tc>
          <w:tcPr>
            <w:tcW w:w="4724" w:type="pct"/>
          </w:tcPr>
          <w:p w14:paraId="58F82F2E" w14:textId="77777777" w:rsidR="00A0290A" w:rsidRDefault="00A0290A" w:rsidP="00D200DD"/>
          <w:p w14:paraId="4436CA95" w14:textId="77777777" w:rsidR="00A0290A" w:rsidRDefault="00A0290A" w:rsidP="00D200DD"/>
          <w:p w14:paraId="05068BED" w14:textId="77777777" w:rsidR="00A0290A" w:rsidRDefault="00A0290A" w:rsidP="00D200DD"/>
          <w:p w14:paraId="6732B5BF" w14:textId="77777777" w:rsidR="00A0290A" w:rsidRDefault="00A0290A" w:rsidP="00D200DD"/>
          <w:p w14:paraId="1F735880" w14:textId="77777777" w:rsidR="00A0290A" w:rsidRDefault="00A0290A" w:rsidP="00D200DD"/>
        </w:tc>
      </w:tr>
    </w:tbl>
    <w:p w14:paraId="33AF323E" w14:textId="77777777" w:rsidR="00A0290A" w:rsidRDefault="00A0290A" w:rsidP="00A0290A"/>
    <w:p w14:paraId="632740A6" w14:textId="20FB77AC" w:rsidR="00A0290A" w:rsidRDefault="00A0290A">
      <w:r>
        <w:br w:type="page"/>
      </w:r>
    </w:p>
    <w:p w14:paraId="39B0C0AE" w14:textId="77777777" w:rsidR="00A0290A" w:rsidRDefault="00A0290A" w:rsidP="00A0290A">
      <w:pPr>
        <w:pStyle w:val="Heading1"/>
        <w:numPr>
          <w:ilvl w:val="0"/>
          <w:numId w:val="1"/>
        </w:numPr>
        <w:rPr>
          <w:rFonts w:ascii="Arial" w:hAnsi="Arial" w:cs="Arial"/>
        </w:rPr>
      </w:pPr>
      <w:bookmarkStart w:id="15" w:name="_Toc159940714"/>
      <w:bookmarkStart w:id="16" w:name="_Toc171585043"/>
      <w:r w:rsidRPr="59DB6CCF">
        <w:rPr>
          <w:rFonts w:ascii="Arial" w:hAnsi="Arial" w:cs="Arial"/>
        </w:rPr>
        <w:lastRenderedPageBreak/>
        <w:t>Documented Processes</w:t>
      </w:r>
      <w:bookmarkEnd w:id="15"/>
      <w:bookmarkEnd w:id="16"/>
    </w:p>
    <w:tbl>
      <w:tblPr>
        <w:tblStyle w:val="TableGrid"/>
        <w:tblW w:w="5000" w:type="pct"/>
        <w:tblLook w:val="04A0" w:firstRow="1" w:lastRow="0" w:firstColumn="1" w:lastColumn="0" w:noHBand="0" w:noVBand="1"/>
      </w:tblPr>
      <w:tblGrid>
        <w:gridCol w:w="715"/>
        <w:gridCol w:w="663"/>
        <w:gridCol w:w="3911"/>
        <w:gridCol w:w="1020"/>
        <w:gridCol w:w="1044"/>
        <w:gridCol w:w="2743"/>
        <w:gridCol w:w="2854"/>
      </w:tblGrid>
      <w:tr w:rsidR="00A0290A" w14:paraId="521075F0" w14:textId="77777777" w:rsidTr="00D200DD">
        <w:tc>
          <w:tcPr>
            <w:tcW w:w="276" w:type="pct"/>
            <w:vMerge w:val="restart"/>
            <w:shd w:val="clear" w:color="auto" w:fill="D9D9D9" w:themeFill="background1" w:themeFillShade="D9"/>
            <w:textDirection w:val="btLr"/>
            <w:vAlign w:val="center"/>
          </w:tcPr>
          <w:p w14:paraId="4CDCB870" w14:textId="77777777" w:rsidR="00A0290A" w:rsidRPr="00341C08" w:rsidRDefault="00A0290A" w:rsidP="00D200DD">
            <w:pPr>
              <w:jc w:val="center"/>
              <w:rPr>
                <w:b/>
              </w:rPr>
            </w:pPr>
            <w:r w:rsidRPr="00341C08">
              <w:rPr>
                <w:b/>
              </w:rPr>
              <w:t>Assessment</w:t>
            </w:r>
          </w:p>
        </w:tc>
        <w:tc>
          <w:tcPr>
            <w:tcW w:w="1766" w:type="pct"/>
            <w:gridSpan w:val="2"/>
            <w:shd w:val="clear" w:color="auto" w:fill="D9D9D9" w:themeFill="background1" w:themeFillShade="D9"/>
          </w:tcPr>
          <w:p w14:paraId="4A9C89BD" w14:textId="77777777" w:rsidR="00A0290A" w:rsidRPr="00341C08" w:rsidRDefault="00A0290A" w:rsidP="00D200DD">
            <w:pPr>
              <w:rPr>
                <w:b/>
              </w:rPr>
            </w:pPr>
            <w:r w:rsidRPr="00341C08">
              <w:rPr>
                <w:b/>
              </w:rPr>
              <w:t>Indicators of compliance and performance</w:t>
            </w:r>
          </w:p>
        </w:tc>
        <w:tc>
          <w:tcPr>
            <w:tcW w:w="394" w:type="pct"/>
            <w:shd w:val="clear" w:color="auto" w:fill="D9D9D9" w:themeFill="background1" w:themeFillShade="D9"/>
          </w:tcPr>
          <w:p w14:paraId="725CE475" w14:textId="77777777" w:rsidR="00A0290A" w:rsidRPr="00341C08" w:rsidRDefault="00A0290A" w:rsidP="00D200DD">
            <w:pPr>
              <w:rPr>
                <w:b/>
              </w:rPr>
            </w:pPr>
            <w:r w:rsidRPr="00341C08">
              <w:rPr>
                <w:b/>
              </w:rPr>
              <w:t>P&amp;S</w:t>
            </w:r>
          </w:p>
        </w:tc>
        <w:tc>
          <w:tcPr>
            <w:tcW w:w="403" w:type="pct"/>
            <w:shd w:val="clear" w:color="auto" w:fill="D9D9D9" w:themeFill="background1" w:themeFillShade="D9"/>
          </w:tcPr>
          <w:p w14:paraId="70B563AC" w14:textId="77777777" w:rsidR="00A0290A" w:rsidRPr="00341C08" w:rsidRDefault="00A0290A" w:rsidP="00D200DD">
            <w:pPr>
              <w:rPr>
                <w:b/>
              </w:rPr>
            </w:pPr>
            <w:r w:rsidRPr="00341C08">
              <w:rPr>
                <w:b/>
              </w:rPr>
              <w:t>O&amp;E</w:t>
            </w:r>
          </w:p>
        </w:tc>
        <w:tc>
          <w:tcPr>
            <w:tcW w:w="1059" w:type="pct"/>
            <w:shd w:val="clear" w:color="auto" w:fill="D9D9D9" w:themeFill="background1" w:themeFillShade="D9"/>
          </w:tcPr>
          <w:p w14:paraId="79BDB165" w14:textId="77777777" w:rsidR="00A0290A" w:rsidRPr="00341C08" w:rsidRDefault="00A0290A" w:rsidP="00D200DD">
            <w:pPr>
              <w:rPr>
                <w:b/>
              </w:rPr>
            </w:pPr>
            <w:r w:rsidRPr="00341C08">
              <w:rPr>
                <w:b/>
              </w:rPr>
              <w:t>How it is achieved</w:t>
            </w:r>
          </w:p>
        </w:tc>
        <w:tc>
          <w:tcPr>
            <w:tcW w:w="1102" w:type="pct"/>
            <w:shd w:val="clear" w:color="auto" w:fill="D9D9D9" w:themeFill="background1" w:themeFillShade="D9"/>
          </w:tcPr>
          <w:p w14:paraId="7D4B6FE4" w14:textId="77777777" w:rsidR="00A0290A" w:rsidRPr="00341C08" w:rsidRDefault="00A0290A" w:rsidP="00D200DD">
            <w:pPr>
              <w:rPr>
                <w:b/>
              </w:rPr>
            </w:pPr>
            <w:r w:rsidRPr="00341C08">
              <w:rPr>
                <w:b/>
              </w:rPr>
              <w:t>Comments</w:t>
            </w:r>
          </w:p>
        </w:tc>
      </w:tr>
      <w:tr w:rsidR="00A0290A" w14:paraId="5A9BAB4C" w14:textId="77777777" w:rsidTr="00D200DD">
        <w:tc>
          <w:tcPr>
            <w:tcW w:w="276" w:type="pct"/>
            <w:vMerge/>
            <w:vAlign w:val="center"/>
          </w:tcPr>
          <w:p w14:paraId="5C89589E" w14:textId="77777777" w:rsidR="00A0290A" w:rsidRPr="00341C08" w:rsidRDefault="00A0290A" w:rsidP="00D200DD">
            <w:pPr>
              <w:jc w:val="center"/>
              <w:rPr>
                <w:b/>
              </w:rPr>
            </w:pPr>
          </w:p>
        </w:tc>
        <w:tc>
          <w:tcPr>
            <w:tcW w:w="256" w:type="pct"/>
          </w:tcPr>
          <w:p w14:paraId="1C199CD6" w14:textId="2C77BEE8" w:rsidR="00A0290A" w:rsidRPr="00B52720" w:rsidRDefault="00112BC7" w:rsidP="00D200DD">
            <w:pPr>
              <w:tabs>
                <w:tab w:val="left" w:pos="228"/>
              </w:tabs>
              <w:rPr>
                <w:rFonts w:ascii="Arial" w:hAnsi="Arial" w:cs="Arial"/>
                <w:sz w:val="20"/>
                <w:szCs w:val="20"/>
              </w:rPr>
            </w:pPr>
            <w:r>
              <w:rPr>
                <w:rFonts w:ascii="Arial" w:hAnsi="Arial" w:cs="Arial"/>
                <w:sz w:val="20"/>
                <w:szCs w:val="20"/>
              </w:rPr>
              <w:t>8</w:t>
            </w:r>
            <w:r w:rsidR="00A0290A" w:rsidRPr="00B52720">
              <w:rPr>
                <w:rFonts w:ascii="Arial" w:hAnsi="Arial" w:cs="Arial"/>
                <w:sz w:val="20"/>
                <w:szCs w:val="20"/>
              </w:rPr>
              <w:t>.1</w:t>
            </w:r>
          </w:p>
          <w:p w14:paraId="1DA285C0" w14:textId="77777777" w:rsidR="00A0290A" w:rsidRPr="00B52720" w:rsidRDefault="00A0290A" w:rsidP="00D200DD">
            <w:pPr>
              <w:tabs>
                <w:tab w:val="left" w:pos="228"/>
              </w:tabs>
              <w:rPr>
                <w:rFonts w:ascii="Arial" w:hAnsi="Arial" w:cs="Arial"/>
                <w:sz w:val="20"/>
                <w:szCs w:val="20"/>
              </w:rPr>
            </w:pPr>
          </w:p>
          <w:p w14:paraId="7EF1DF94" w14:textId="77777777" w:rsidR="00A0290A" w:rsidRDefault="00A0290A" w:rsidP="00D200DD"/>
        </w:tc>
        <w:tc>
          <w:tcPr>
            <w:tcW w:w="1510" w:type="pct"/>
          </w:tcPr>
          <w:p w14:paraId="201B1FE3" w14:textId="16225419" w:rsidR="00A0290A" w:rsidRPr="00112BC7" w:rsidRDefault="00A0290A" w:rsidP="00112BC7">
            <w:pPr>
              <w:tabs>
                <w:tab w:val="left" w:pos="228"/>
              </w:tabs>
              <w:jc w:val="both"/>
              <w:rPr>
                <w:rFonts w:ascii="Calibri" w:hAnsi="Calibri" w:cs="Calibri"/>
              </w:rPr>
            </w:pPr>
            <w:r w:rsidRPr="00112BC7">
              <w:rPr>
                <w:rFonts w:ascii="Calibri" w:hAnsi="Calibri" w:cs="Calibri"/>
              </w:rPr>
              <w:t xml:space="preserve">The </w:t>
            </w:r>
            <w:r w:rsidR="00F8160D" w:rsidRPr="00112BC7">
              <w:rPr>
                <w:rFonts w:ascii="Calibri" w:hAnsi="Calibri" w:cs="Calibri"/>
              </w:rPr>
              <w:t>Organization</w:t>
            </w:r>
            <w:r w:rsidRPr="00112BC7">
              <w:rPr>
                <w:rFonts w:ascii="Calibri" w:hAnsi="Calibri" w:cs="Calibri"/>
              </w:rPr>
              <w:t xml:space="preserve"> quality management system shall include documented processes required by applicable laws, standards, and regulations.</w:t>
            </w:r>
          </w:p>
        </w:tc>
        <w:tc>
          <w:tcPr>
            <w:tcW w:w="394" w:type="pct"/>
          </w:tcPr>
          <w:p w14:paraId="4BA30954" w14:textId="77777777" w:rsidR="00A0290A" w:rsidRDefault="00A0290A" w:rsidP="00D200DD"/>
        </w:tc>
        <w:tc>
          <w:tcPr>
            <w:tcW w:w="403" w:type="pct"/>
          </w:tcPr>
          <w:p w14:paraId="48A9A864" w14:textId="77777777" w:rsidR="00A0290A" w:rsidRDefault="00A0290A" w:rsidP="00D200DD"/>
        </w:tc>
        <w:tc>
          <w:tcPr>
            <w:tcW w:w="1059" w:type="pct"/>
          </w:tcPr>
          <w:p w14:paraId="2FADEC1B" w14:textId="77777777" w:rsidR="00A0290A" w:rsidRDefault="00A0290A" w:rsidP="00D200DD"/>
        </w:tc>
        <w:tc>
          <w:tcPr>
            <w:tcW w:w="1102" w:type="pct"/>
          </w:tcPr>
          <w:p w14:paraId="3E47913D" w14:textId="77777777" w:rsidR="00A0290A" w:rsidRDefault="00A0290A" w:rsidP="00D200DD"/>
        </w:tc>
      </w:tr>
      <w:tr w:rsidR="00A0290A" w14:paraId="3700D369" w14:textId="77777777" w:rsidTr="00D200DD">
        <w:tc>
          <w:tcPr>
            <w:tcW w:w="276" w:type="pct"/>
            <w:vMerge w:val="restart"/>
            <w:shd w:val="clear" w:color="auto" w:fill="D9D9D9" w:themeFill="background1" w:themeFillShade="D9"/>
            <w:textDirection w:val="btLr"/>
            <w:vAlign w:val="center"/>
          </w:tcPr>
          <w:p w14:paraId="21077028" w14:textId="77777777" w:rsidR="00A0290A" w:rsidRPr="00341C08" w:rsidRDefault="00A0290A" w:rsidP="00D200DD">
            <w:pPr>
              <w:jc w:val="center"/>
              <w:rPr>
                <w:b/>
              </w:rPr>
            </w:pPr>
            <w:r w:rsidRPr="00341C08">
              <w:rPr>
                <w:b/>
              </w:rPr>
              <w:t>Guidelines</w:t>
            </w:r>
          </w:p>
        </w:tc>
        <w:tc>
          <w:tcPr>
            <w:tcW w:w="4724" w:type="pct"/>
            <w:gridSpan w:val="6"/>
            <w:shd w:val="clear" w:color="auto" w:fill="D9D9D9" w:themeFill="background1" w:themeFillShade="D9"/>
          </w:tcPr>
          <w:p w14:paraId="35667770" w14:textId="77777777" w:rsidR="00A0290A" w:rsidRPr="00341C08" w:rsidRDefault="00A0290A" w:rsidP="00D200DD">
            <w:pPr>
              <w:jc w:val="center"/>
              <w:rPr>
                <w:b/>
              </w:rPr>
            </w:pPr>
            <w:r w:rsidRPr="00341C08">
              <w:rPr>
                <w:b/>
              </w:rPr>
              <w:t>What to look for</w:t>
            </w:r>
          </w:p>
        </w:tc>
      </w:tr>
      <w:tr w:rsidR="00A0290A" w14:paraId="71E72210" w14:textId="77777777" w:rsidTr="00D200DD">
        <w:tc>
          <w:tcPr>
            <w:tcW w:w="276" w:type="pct"/>
            <w:vMerge/>
            <w:vAlign w:val="center"/>
          </w:tcPr>
          <w:p w14:paraId="35BB472D" w14:textId="77777777" w:rsidR="00A0290A" w:rsidRPr="00341C08" w:rsidRDefault="00A0290A" w:rsidP="00D200DD">
            <w:pPr>
              <w:jc w:val="center"/>
              <w:rPr>
                <w:b/>
              </w:rPr>
            </w:pPr>
          </w:p>
        </w:tc>
        <w:tc>
          <w:tcPr>
            <w:tcW w:w="4724" w:type="pct"/>
            <w:gridSpan w:val="6"/>
          </w:tcPr>
          <w:p w14:paraId="6CEE8612" w14:textId="6E848D56" w:rsidR="009B2957" w:rsidRPr="00535E37" w:rsidRDefault="009B2957" w:rsidP="00535E37">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Compliance assessment</w:t>
            </w:r>
          </w:p>
          <w:p w14:paraId="4DACEBC1" w14:textId="2C47E216" w:rsidR="009B2957" w:rsidRPr="00535E37" w:rsidRDefault="00B41976" w:rsidP="00535E37">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Compliance management processes</w:t>
            </w:r>
          </w:p>
          <w:p w14:paraId="705E6F77" w14:textId="77777777" w:rsidR="00A0290A" w:rsidRDefault="00A0290A" w:rsidP="007A7676">
            <w:pPr>
              <w:jc w:val="both"/>
            </w:pPr>
          </w:p>
        </w:tc>
      </w:tr>
      <w:tr w:rsidR="00A0290A" w14:paraId="0E288241" w14:textId="77777777" w:rsidTr="00D200DD">
        <w:tc>
          <w:tcPr>
            <w:tcW w:w="276" w:type="pct"/>
            <w:vMerge/>
            <w:vAlign w:val="center"/>
          </w:tcPr>
          <w:p w14:paraId="4B12A723" w14:textId="77777777" w:rsidR="00A0290A" w:rsidRPr="00341C08" w:rsidRDefault="00A0290A" w:rsidP="00D200DD">
            <w:pPr>
              <w:jc w:val="center"/>
              <w:rPr>
                <w:b/>
              </w:rPr>
            </w:pPr>
          </w:p>
        </w:tc>
        <w:tc>
          <w:tcPr>
            <w:tcW w:w="2160" w:type="pct"/>
            <w:gridSpan w:val="3"/>
            <w:shd w:val="clear" w:color="auto" w:fill="D9D9D9" w:themeFill="background1" w:themeFillShade="D9"/>
          </w:tcPr>
          <w:p w14:paraId="25A2D623" w14:textId="77777777" w:rsidR="00A0290A" w:rsidRPr="00341C08" w:rsidRDefault="00A0290A" w:rsidP="00D200DD">
            <w:pPr>
              <w:rPr>
                <w:b/>
              </w:rPr>
            </w:pPr>
            <w:r w:rsidRPr="00341C08">
              <w:rPr>
                <w:b/>
              </w:rPr>
              <w:t>Present and Suitable</w:t>
            </w:r>
          </w:p>
        </w:tc>
        <w:tc>
          <w:tcPr>
            <w:tcW w:w="2564" w:type="pct"/>
            <w:gridSpan w:val="3"/>
            <w:shd w:val="clear" w:color="auto" w:fill="D9D9D9" w:themeFill="background1" w:themeFillShade="D9"/>
          </w:tcPr>
          <w:p w14:paraId="72FDD02F" w14:textId="77777777" w:rsidR="00A0290A" w:rsidRPr="00341C08" w:rsidRDefault="00A0290A" w:rsidP="00D200DD">
            <w:pPr>
              <w:rPr>
                <w:b/>
              </w:rPr>
            </w:pPr>
            <w:r w:rsidRPr="00341C08">
              <w:rPr>
                <w:b/>
              </w:rPr>
              <w:t>Operating and Effective</w:t>
            </w:r>
          </w:p>
        </w:tc>
      </w:tr>
      <w:tr w:rsidR="00A0290A" w14:paraId="2F23309A" w14:textId="77777777" w:rsidTr="00D200DD">
        <w:tc>
          <w:tcPr>
            <w:tcW w:w="276" w:type="pct"/>
            <w:vMerge/>
            <w:vAlign w:val="center"/>
          </w:tcPr>
          <w:p w14:paraId="4319AFBC" w14:textId="77777777" w:rsidR="00A0290A" w:rsidRPr="00341C08" w:rsidRDefault="00A0290A" w:rsidP="00D200DD">
            <w:pPr>
              <w:jc w:val="center"/>
              <w:rPr>
                <w:b/>
              </w:rPr>
            </w:pPr>
          </w:p>
        </w:tc>
        <w:tc>
          <w:tcPr>
            <w:tcW w:w="2160" w:type="pct"/>
            <w:gridSpan w:val="3"/>
          </w:tcPr>
          <w:p w14:paraId="78B56BE7" w14:textId="77777777" w:rsidR="00CE7950" w:rsidRPr="00112BC7" w:rsidRDefault="00CE7950"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Review that job descriptions clearly include responsibilities for compliance.</w:t>
            </w:r>
          </w:p>
          <w:p w14:paraId="55467B9E" w14:textId="67BFADAD" w:rsidR="00CE7950" w:rsidRPr="00112BC7" w:rsidRDefault="00CE7950"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 xml:space="preserve">Review </w:t>
            </w:r>
            <w:r w:rsidR="007A7676" w:rsidRPr="00112BC7">
              <w:rPr>
                <w:rFonts w:eastAsia="Arial" w:cstheme="minorHAnsi"/>
                <w:i/>
                <w:iCs/>
                <w:color w:val="000000" w:themeColor="text1"/>
              </w:rPr>
              <w:t xml:space="preserve">documented process how the </w:t>
            </w:r>
            <w:r w:rsidRPr="00112BC7">
              <w:rPr>
                <w:rFonts w:eastAsia="Arial" w:cstheme="minorHAnsi"/>
                <w:i/>
                <w:iCs/>
                <w:color w:val="000000" w:themeColor="text1"/>
              </w:rPr>
              <w:t>senior management communicates the importance of compliance to all employees and fosters a culture of adherence to regulations and standards.</w:t>
            </w:r>
          </w:p>
          <w:p w14:paraId="4B779B02" w14:textId="59D4D6EF" w:rsidR="00A0290A" w:rsidRPr="00112BC7" w:rsidRDefault="00A0290A"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Applicable requirements are clearly identified and properly transcribed into organisation manuals and procedures.</w:t>
            </w:r>
          </w:p>
          <w:p w14:paraId="46828227" w14:textId="77777777" w:rsidR="00A0290A" w:rsidRPr="00112BC7" w:rsidRDefault="00A0290A"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Responsibilities and accountabilities for compliance are defined.</w:t>
            </w:r>
          </w:p>
          <w:p w14:paraId="17C7F7A0" w14:textId="77777777" w:rsidR="00A0290A" w:rsidRPr="00112BC7" w:rsidRDefault="00A0290A"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 xml:space="preserve">Make sure the national and international requirements are taken into consideration while documenting processes and procedures. </w:t>
            </w:r>
          </w:p>
        </w:tc>
        <w:tc>
          <w:tcPr>
            <w:tcW w:w="2564" w:type="pct"/>
            <w:gridSpan w:val="3"/>
          </w:tcPr>
          <w:p w14:paraId="1A43E4C0" w14:textId="6B3C3A72" w:rsidR="00CE7950" w:rsidRPr="00112BC7" w:rsidRDefault="000C5F21"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S</w:t>
            </w:r>
            <w:r w:rsidR="00CE7950" w:rsidRPr="00112BC7">
              <w:rPr>
                <w:rFonts w:eastAsia="Arial" w:cstheme="minorHAnsi"/>
                <w:i/>
                <w:iCs/>
                <w:color w:val="000000" w:themeColor="text1"/>
              </w:rPr>
              <w:t>enior management is involved in assuring compliance required by applicable laws, standards, and regulations.</w:t>
            </w:r>
          </w:p>
          <w:p w14:paraId="6D73665A" w14:textId="339FF341" w:rsidR="00A0290A" w:rsidRPr="00112BC7" w:rsidRDefault="00A0290A"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Organisation manuals and procedures are regularly reviewed in light of changes in applicable requirements.</w:t>
            </w:r>
          </w:p>
          <w:p w14:paraId="0B1B292B" w14:textId="77777777" w:rsidR="00A0290A" w:rsidRPr="00112BC7" w:rsidRDefault="00A0290A"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Enhancements/improvements to processes and procedures are suggested from the workforce and management.</w:t>
            </w:r>
          </w:p>
          <w:p w14:paraId="6CD4F280" w14:textId="7C4EA051" w:rsidR="007A7676" w:rsidRPr="00112BC7" w:rsidRDefault="007A7676"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Review evidence demonstrating that senior management communicates the importance of compliance to all employees and fosters a culture of adherence to regulations and standards.</w:t>
            </w:r>
          </w:p>
          <w:p w14:paraId="1A50F712" w14:textId="6A7E6052" w:rsidR="007A7676" w:rsidRPr="00112BC7" w:rsidRDefault="000C5F21" w:rsidP="00112BC7">
            <w:pPr>
              <w:pStyle w:val="ListParagraph"/>
              <w:numPr>
                <w:ilvl w:val="0"/>
                <w:numId w:val="29"/>
              </w:numPr>
              <w:tabs>
                <w:tab w:val="left" w:pos="36"/>
              </w:tabs>
              <w:ind w:left="396"/>
              <w:jc w:val="both"/>
              <w:rPr>
                <w:rFonts w:eastAsia="Arial" w:cstheme="minorHAnsi"/>
                <w:i/>
                <w:iCs/>
                <w:color w:val="000000" w:themeColor="text1"/>
              </w:rPr>
            </w:pPr>
            <w:r w:rsidRPr="00112BC7">
              <w:rPr>
                <w:rFonts w:eastAsia="Arial" w:cstheme="minorHAnsi"/>
                <w:i/>
                <w:iCs/>
                <w:color w:val="000000" w:themeColor="text1"/>
              </w:rPr>
              <w:t>All staff are aware of their responsibilities and accountabilities for compliance and to follow processes and procedures.</w:t>
            </w:r>
          </w:p>
        </w:tc>
      </w:tr>
    </w:tbl>
    <w:p w14:paraId="740C4D39" w14:textId="77777777" w:rsidR="00A0290A" w:rsidRDefault="00A0290A" w:rsidP="00A0290A">
      <w:pPr>
        <w:spacing w:after="0" w:line="240" w:lineRule="auto"/>
        <w:jc w:val="both"/>
        <w:rPr>
          <w:rFonts w:ascii="Arial" w:hAnsi="Arial" w:cs="Arial"/>
          <w:sz w:val="20"/>
          <w:szCs w:val="20"/>
        </w:rPr>
      </w:pPr>
    </w:p>
    <w:tbl>
      <w:tblPr>
        <w:tblStyle w:val="TableGrid"/>
        <w:tblW w:w="5000" w:type="pct"/>
        <w:tblLook w:val="04A0" w:firstRow="1" w:lastRow="0" w:firstColumn="1" w:lastColumn="0" w:noHBand="0" w:noVBand="1"/>
      </w:tblPr>
      <w:tblGrid>
        <w:gridCol w:w="715"/>
        <w:gridCol w:w="663"/>
        <w:gridCol w:w="3911"/>
        <w:gridCol w:w="1020"/>
        <w:gridCol w:w="1044"/>
        <w:gridCol w:w="2743"/>
        <w:gridCol w:w="2854"/>
      </w:tblGrid>
      <w:tr w:rsidR="00A0290A" w14:paraId="2C8750D9" w14:textId="77777777" w:rsidTr="00D200DD">
        <w:tc>
          <w:tcPr>
            <w:tcW w:w="276" w:type="pct"/>
            <w:vMerge w:val="restart"/>
            <w:shd w:val="clear" w:color="auto" w:fill="D9D9D9" w:themeFill="background1" w:themeFillShade="D9"/>
            <w:textDirection w:val="btLr"/>
            <w:vAlign w:val="center"/>
          </w:tcPr>
          <w:p w14:paraId="120BA26E" w14:textId="77777777" w:rsidR="00A0290A" w:rsidRPr="00341C08" w:rsidRDefault="00A0290A" w:rsidP="00D200DD">
            <w:pPr>
              <w:jc w:val="center"/>
              <w:rPr>
                <w:b/>
              </w:rPr>
            </w:pPr>
            <w:r w:rsidRPr="00341C08">
              <w:rPr>
                <w:b/>
              </w:rPr>
              <w:t>Assessment</w:t>
            </w:r>
          </w:p>
        </w:tc>
        <w:tc>
          <w:tcPr>
            <w:tcW w:w="1766" w:type="pct"/>
            <w:gridSpan w:val="2"/>
            <w:shd w:val="clear" w:color="auto" w:fill="D9D9D9" w:themeFill="background1" w:themeFillShade="D9"/>
          </w:tcPr>
          <w:p w14:paraId="63632156" w14:textId="77777777" w:rsidR="00A0290A" w:rsidRPr="00341C08" w:rsidRDefault="00A0290A" w:rsidP="00D200DD">
            <w:pPr>
              <w:rPr>
                <w:b/>
              </w:rPr>
            </w:pPr>
            <w:r w:rsidRPr="00341C08">
              <w:rPr>
                <w:b/>
              </w:rPr>
              <w:t>Indicators of compliance and performance</w:t>
            </w:r>
          </w:p>
        </w:tc>
        <w:tc>
          <w:tcPr>
            <w:tcW w:w="394" w:type="pct"/>
            <w:shd w:val="clear" w:color="auto" w:fill="D9D9D9" w:themeFill="background1" w:themeFillShade="D9"/>
          </w:tcPr>
          <w:p w14:paraId="6D02D61A" w14:textId="77777777" w:rsidR="00A0290A" w:rsidRPr="00341C08" w:rsidRDefault="00A0290A" w:rsidP="00D200DD">
            <w:pPr>
              <w:rPr>
                <w:b/>
              </w:rPr>
            </w:pPr>
            <w:r w:rsidRPr="00341C08">
              <w:rPr>
                <w:b/>
              </w:rPr>
              <w:t>P&amp;S</w:t>
            </w:r>
          </w:p>
        </w:tc>
        <w:tc>
          <w:tcPr>
            <w:tcW w:w="403" w:type="pct"/>
            <w:shd w:val="clear" w:color="auto" w:fill="D9D9D9" w:themeFill="background1" w:themeFillShade="D9"/>
          </w:tcPr>
          <w:p w14:paraId="20DC98EF" w14:textId="77777777" w:rsidR="00A0290A" w:rsidRPr="00341C08" w:rsidRDefault="00A0290A" w:rsidP="00D200DD">
            <w:pPr>
              <w:rPr>
                <w:b/>
              </w:rPr>
            </w:pPr>
            <w:r w:rsidRPr="00341C08">
              <w:rPr>
                <w:b/>
              </w:rPr>
              <w:t>O&amp;E</w:t>
            </w:r>
          </w:p>
        </w:tc>
        <w:tc>
          <w:tcPr>
            <w:tcW w:w="1059" w:type="pct"/>
            <w:shd w:val="clear" w:color="auto" w:fill="D9D9D9" w:themeFill="background1" w:themeFillShade="D9"/>
          </w:tcPr>
          <w:p w14:paraId="49E3DB78" w14:textId="77777777" w:rsidR="00A0290A" w:rsidRPr="00341C08" w:rsidRDefault="00A0290A" w:rsidP="00D200DD">
            <w:pPr>
              <w:rPr>
                <w:b/>
              </w:rPr>
            </w:pPr>
            <w:r w:rsidRPr="00341C08">
              <w:rPr>
                <w:b/>
              </w:rPr>
              <w:t>How it is achieved</w:t>
            </w:r>
          </w:p>
        </w:tc>
        <w:tc>
          <w:tcPr>
            <w:tcW w:w="1102" w:type="pct"/>
            <w:shd w:val="clear" w:color="auto" w:fill="D9D9D9" w:themeFill="background1" w:themeFillShade="D9"/>
          </w:tcPr>
          <w:p w14:paraId="456771D8" w14:textId="77777777" w:rsidR="00A0290A" w:rsidRPr="00341C08" w:rsidRDefault="00A0290A" w:rsidP="00D200DD">
            <w:pPr>
              <w:rPr>
                <w:b/>
              </w:rPr>
            </w:pPr>
            <w:r w:rsidRPr="00341C08">
              <w:rPr>
                <w:b/>
              </w:rPr>
              <w:t>Comments</w:t>
            </w:r>
          </w:p>
        </w:tc>
      </w:tr>
      <w:tr w:rsidR="00A0290A" w14:paraId="62F1401F" w14:textId="77777777" w:rsidTr="00D200DD">
        <w:tc>
          <w:tcPr>
            <w:tcW w:w="276" w:type="pct"/>
            <w:vMerge/>
            <w:vAlign w:val="center"/>
          </w:tcPr>
          <w:p w14:paraId="5E356574" w14:textId="77777777" w:rsidR="00A0290A" w:rsidRPr="00341C08" w:rsidRDefault="00A0290A" w:rsidP="00D200DD">
            <w:pPr>
              <w:jc w:val="center"/>
              <w:rPr>
                <w:b/>
              </w:rPr>
            </w:pPr>
          </w:p>
        </w:tc>
        <w:tc>
          <w:tcPr>
            <w:tcW w:w="256" w:type="pct"/>
          </w:tcPr>
          <w:p w14:paraId="4181FE10" w14:textId="7190D215" w:rsidR="00A0290A" w:rsidRDefault="00112BC7" w:rsidP="00D200DD">
            <w:r>
              <w:rPr>
                <w:rFonts w:ascii="Arial" w:hAnsi="Arial" w:cs="Arial"/>
                <w:sz w:val="20"/>
                <w:szCs w:val="20"/>
              </w:rPr>
              <w:t>8.2</w:t>
            </w:r>
          </w:p>
        </w:tc>
        <w:tc>
          <w:tcPr>
            <w:tcW w:w="1510" w:type="pct"/>
          </w:tcPr>
          <w:p w14:paraId="32FC8D5F" w14:textId="22E58191" w:rsidR="00A0290A" w:rsidRPr="00112BC7" w:rsidRDefault="00A0290A" w:rsidP="00112BC7">
            <w:pPr>
              <w:tabs>
                <w:tab w:val="left" w:pos="228"/>
              </w:tabs>
              <w:jc w:val="both"/>
              <w:rPr>
                <w:rFonts w:ascii="Calibri" w:hAnsi="Calibri" w:cs="Calibri"/>
              </w:rPr>
            </w:pPr>
            <w:r w:rsidRPr="00112BC7">
              <w:rPr>
                <w:rFonts w:ascii="Calibri" w:hAnsi="Calibri" w:cs="Calibri"/>
              </w:rPr>
              <w:t xml:space="preserve">The </w:t>
            </w:r>
            <w:r w:rsidR="00C44D81" w:rsidRPr="00112BC7">
              <w:rPr>
                <w:rFonts w:ascii="Calibri" w:hAnsi="Calibri" w:cs="Calibri"/>
              </w:rPr>
              <w:t>organization</w:t>
            </w:r>
            <w:r w:rsidRPr="00112BC7">
              <w:rPr>
                <w:rFonts w:ascii="Calibri" w:hAnsi="Calibri" w:cs="Calibri"/>
              </w:rPr>
              <w:t xml:space="preserve"> shall ensure documented processes are appropriately identified, correctly formatted (e.g., language, software version graphics, paper, electronic), approved and reviewed for suitability and adequacy.</w:t>
            </w:r>
          </w:p>
        </w:tc>
        <w:tc>
          <w:tcPr>
            <w:tcW w:w="394" w:type="pct"/>
          </w:tcPr>
          <w:p w14:paraId="1DC83C06" w14:textId="77777777" w:rsidR="00A0290A" w:rsidRDefault="00A0290A" w:rsidP="00D200DD"/>
        </w:tc>
        <w:tc>
          <w:tcPr>
            <w:tcW w:w="403" w:type="pct"/>
          </w:tcPr>
          <w:p w14:paraId="25B362BC" w14:textId="77777777" w:rsidR="00A0290A" w:rsidRDefault="00A0290A" w:rsidP="00D200DD"/>
        </w:tc>
        <w:tc>
          <w:tcPr>
            <w:tcW w:w="1059" w:type="pct"/>
          </w:tcPr>
          <w:p w14:paraId="6DDF94BF" w14:textId="77777777" w:rsidR="00A0290A" w:rsidRDefault="00A0290A" w:rsidP="00D200DD"/>
        </w:tc>
        <w:tc>
          <w:tcPr>
            <w:tcW w:w="1102" w:type="pct"/>
          </w:tcPr>
          <w:p w14:paraId="355A440C" w14:textId="77777777" w:rsidR="00A0290A" w:rsidRDefault="00A0290A" w:rsidP="00D200DD"/>
        </w:tc>
      </w:tr>
      <w:tr w:rsidR="00A0290A" w14:paraId="13A7D009" w14:textId="77777777" w:rsidTr="00D200DD">
        <w:tc>
          <w:tcPr>
            <w:tcW w:w="276" w:type="pct"/>
            <w:vMerge w:val="restart"/>
            <w:shd w:val="clear" w:color="auto" w:fill="D9D9D9" w:themeFill="background1" w:themeFillShade="D9"/>
            <w:textDirection w:val="btLr"/>
            <w:vAlign w:val="center"/>
          </w:tcPr>
          <w:p w14:paraId="5C35D534" w14:textId="77777777" w:rsidR="00A0290A" w:rsidRPr="00341C08" w:rsidRDefault="00A0290A" w:rsidP="00D200DD">
            <w:pPr>
              <w:jc w:val="center"/>
              <w:rPr>
                <w:b/>
              </w:rPr>
            </w:pPr>
            <w:r w:rsidRPr="00341C08">
              <w:rPr>
                <w:b/>
              </w:rPr>
              <w:lastRenderedPageBreak/>
              <w:t>Guidelines</w:t>
            </w:r>
          </w:p>
        </w:tc>
        <w:tc>
          <w:tcPr>
            <w:tcW w:w="4724" w:type="pct"/>
            <w:gridSpan w:val="6"/>
            <w:shd w:val="clear" w:color="auto" w:fill="D9D9D9" w:themeFill="background1" w:themeFillShade="D9"/>
          </w:tcPr>
          <w:p w14:paraId="184113F8" w14:textId="77777777" w:rsidR="00A0290A" w:rsidRPr="00341C08" w:rsidRDefault="00A0290A" w:rsidP="00D200DD">
            <w:pPr>
              <w:jc w:val="center"/>
              <w:rPr>
                <w:b/>
              </w:rPr>
            </w:pPr>
            <w:r w:rsidRPr="00341C08">
              <w:rPr>
                <w:b/>
              </w:rPr>
              <w:t>What to look for</w:t>
            </w:r>
          </w:p>
        </w:tc>
      </w:tr>
      <w:tr w:rsidR="00A0290A" w14:paraId="366224DB" w14:textId="77777777" w:rsidTr="00D200DD">
        <w:tc>
          <w:tcPr>
            <w:tcW w:w="276" w:type="pct"/>
            <w:vMerge/>
            <w:vAlign w:val="center"/>
          </w:tcPr>
          <w:p w14:paraId="27E4B2ED" w14:textId="77777777" w:rsidR="00A0290A" w:rsidRPr="00341C08" w:rsidRDefault="00A0290A" w:rsidP="00D200DD">
            <w:pPr>
              <w:jc w:val="center"/>
              <w:rPr>
                <w:b/>
              </w:rPr>
            </w:pPr>
          </w:p>
        </w:tc>
        <w:tc>
          <w:tcPr>
            <w:tcW w:w="4724" w:type="pct"/>
            <w:gridSpan w:val="6"/>
          </w:tcPr>
          <w:p w14:paraId="0BDB365D" w14:textId="22A3BD74" w:rsidR="00C44D81" w:rsidRPr="00535E37" w:rsidRDefault="00CA6AE2" w:rsidP="00535E37">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 xml:space="preserve">Availability of documented information </w:t>
            </w:r>
            <w:r w:rsidR="004C4B20" w:rsidRPr="00535E37">
              <w:rPr>
                <w:rFonts w:ascii="Calibri" w:eastAsia="Calibri" w:hAnsi="Calibri" w:cs="Calibri"/>
                <w:color w:val="000000" w:themeColor="text1"/>
                <w:lang w:val="kk-KZ"/>
              </w:rPr>
              <w:t xml:space="preserve">(printed or electronic) </w:t>
            </w:r>
            <w:r w:rsidRPr="00535E37">
              <w:rPr>
                <w:rFonts w:ascii="Calibri" w:eastAsia="Calibri" w:hAnsi="Calibri" w:cs="Calibri"/>
                <w:color w:val="000000" w:themeColor="text1"/>
                <w:lang w:val="kk-KZ"/>
              </w:rPr>
              <w:t>to interested parties;</w:t>
            </w:r>
          </w:p>
          <w:p w14:paraId="29275C56" w14:textId="685697BA" w:rsidR="00CA6AE2" w:rsidRPr="00535E37" w:rsidRDefault="00F51744" w:rsidP="00535E37">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Currency of the documented information</w:t>
            </w:r>
          </w:p>
          <w:p w14:paraId="03443CD3" w14:textId="77777777" w:rsidR="00905D3A" w:rsidRPr="00535E37" w:rsidRDefault="00905D3A" w:rsidP="00905D3A">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Assess how the employees access the documents.</w:t>
            </w:r>
          </w:p>
          <w:p w14:paraId="6BDE192E" w14:textId="77777777" w:rsidR="00905D3A" w:rsidRPr="00535E37" w:rsidRDefault="00905D3A" w:rsidP="00905D3A">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Assess if the documentation is disseminated to the interested parties.</w:t>
            </w:r>
          </w:p>
          <w:p w14:paraId="4278F233" w14:textId="77777777" w:rsidR="00905D3A" w:rsidRPr="00535E37" w:rsidRDefault="00905D3A" w:rsidP="00905D3A">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Assess that employees have access to the documents as per job function.</w:t>
            </w:r>
          </w:p>
          <w:p w14:paraId="34F05C14" w14:textId="77777777" w:rsidR="00905D3A" w:rsidRPr="00535E37" w:rsidRDefault="00905D3A" w:rsidP="00905D3A">
            <w:pPr>
              <w:pStyle w:val="ListParagraph"/>
              <w:numPr>
                <w:ilvl w:val="0"/>
                <w:numId w:val="30"/>
              </w:numPr>
              <w:ind w:left="435"/>
              <w:rPr>
                <w:rFonts w:ascii="Calibri" w:eastAsia="Calibri" w:hAnsi="Calibri" w:cs="Calibri"/>
                <w:color w:val="000000" w:themeColor="text1"/>
                <w:lang w:val="kk-KZ"/>
              </w:rPr>
            </w:pPr>
            <w:r w:rsidRPr="00535E37">
              <w:rPr>
                <w:rFonts w:ascii="Calibri" w:eastAsia="Calibri" w:hAnsi="Calibri" w:cs="Calibri"/>
                <w:color w:val="000000" w:themeColor="text1"/>
                <w:lang w:val="kk-KZ"/>
              </w:rPr>
              <w:t>Assess how the documents are stored, controlled, and retained.</w:t>
            </w:r>
          </w:p>
          <w:p w14:paraId="5D07A8A3" w14:textId="04094509" w:rsidR="00F51744" w:rsidRPr="00905D3A" w:rsidRDefault="00905D3A" w:rsidP="00905D3A">
            <w:pPr>
              <w:jc w:val="both"/>
              <w:rPr>
                <w:rFonts w:ascii="Arial" w:hAnsi="Arial" w:cs="Arial"/>
                <w:sz w:val="20"/>
                <w:szCs w:val="20"/>
              </w:rPr>
            </w:pPr>
            <w:r w:rsidRPr="00535E37">
              <w:rPr>
                <w:rFonts w:ascii="Calibri" w:eastAsia="Calibri" w:hAnsi="Calibri" w:cs="Calibri"/>
                <w:color w:val="000000" w:themeColor="text1"/>
                <w:lang w:val="kk-KZ"/>
              </w:rPr>
              <w:t>Check if appropriate staff is aware of the records control processes and procedures.</w:t>
            </w:r>
          </w:p>
          <w:p w14:paraId="75647203" w14:textId="77777777" w:rsidR="00C44D81" w:rsidRDefault="00C44D81" w:rsidP="00D200DD">
            <w:pPr>
              <w:jc w:val="both"/>
              <w:rPr>
                <w:rFonts w:ascii="Arial" w:hAnsi="Arial" w:cs="Arial"/>
                <w:sz w:val="20"/>
                <w:szCs w:val="20"/>
              </w:rPr>
            </w:pPr>
          </w:p>
          <w:p w14:paraId="2DC33F5A" w14:textId="3A7BD1DB" w:rsidR="00A0290A" w:rsidRDefault="00A0290A" w:rsidP="00D200DD">
            <w:pPr>
              <w:jc w:val="both"/>
              <w:rPr>
                <w:rFonts w:ascii="Arial" w:hAnsi="Arial" w:cs="Arial"/>
                <w:sz w:val="20"/>
                <w:szCs w:val="20"/>
              </w:rPr>
            </w:pPr>
          </w:p>
        </w:tc>
      </w:tr>
      <w:tr w:rsidR="00A0290A" w14:paraId="33E61493" w14:textId="77777777" w:rsidTr="00D200DD">
        <w:tc>
          <w:tcPr>
            <w:tcW w:w="276" w:type="pct"/>
            <w:vMerge/>
            <w:vAlign w:val="center"/>
          </w:tcPr>
          <w:p w14:paraId="6E2CB222" w14:textId="77777777" w:rsidR="00A0290A" w:rsidRPr="00341C08" w:rsidRDefault="00A0290A" w:rsidP="00D200DD">
            <w:pPr>
              <w:jc w:val="center"/>
              <w:rPr>
                <w:b/>
              </w:rPr>
            </w:pPr>
          </w:p>
        </w:tc>
        <w:tc>
          <w:tcPr>
            <w:tcW w:w="2160" w:type="pct"/>
            <w:gridSpan w:val="3"/>
            <w:shd w:val="clear" w:color="auto" w:fill="D9D9D9" w:themeFill="background1" w:themeFillShade="D9"/>
          </w:tcPr>
          <w:p w14:paraId="43BAB49E" w14:textId="77777777" w:rsidR="00A0290A" w:rsidRPr="00341C08" w:rsidRDefault="00A0290A" w:rsidP="00D200DD">
            <w:pPr>
              <w:rPr>
                <w:b/>
              </w:rPr>
            </w:pPr>
            <w:r w:rsidRPr="00341C08">
              <w:rPr>
                <w:b/>
              </w:rPr>
              <w:t>Present and Suitable</w:t>
            </w:r>
          </w:p>
        </w:tc>
        <w:tc>
          <w:tcPr>
            <w:tcW w:w="2564" w:type="pct"/>
            <w:gridSpan w:val="3"/>
            <w:shd w:val="clear" w:color="auto" w:fill="D9D9D9" w:themeFill="background1" w:themeFillShade="D9"/>
          </w:tcPr>
          <w:p w14:paraId="6CAFEB63" w14:textId="77777777" w:rsidR="00A0290A" w:rsidRPr="00341C08" w:rsidRDefault="00A0290A" w:rsidP="00D200DD">
            <w:pPr>
              <w:rPr>
                <w:b/>
              </w:rPr>
            </w:pPr>
            <w:r w:rsidRPr="00341C08">
              <w:rPr>
                <w:b/>
              </w:rPr>
              <w:t>Operating and Effective</w:t>
            </w:r>
          </w:p>
        </w:tc>
      </w:tr>
      <w:tr w:rsidR="00A0290A" w14:paraId="425F609A" w14:textId="77777777" w:rsidTr="00D200DD">
        <w:tc>
          <w:tcPr>
            <w:tcW w:w="276" w:type="pct"/>
            <w:vMerge/>
            <w:vAlign w:val="center"/>
          </w:tcPr>
          <w:p w14:paraId="1CB01C8D" w14:textId="77777777" w:rsidR="00A0290A" w:rsidRPr="00341C08" w:rsidRDefault="00A0290A" w:rsidP="00D200DD">
            <w:pPr>
              <w:jc w:val="center"/>
              <w:rPr>
                <w:b/>
              </w:rPr>
            </w:pPr>
          </w:p>
        </w:tc>
        <w:tc>
          <w:tcPr>
            <w:tcW w:w="2160" w:type="pct"/>
            <w:gridSpan w:val="3"/>
          </w:tcPr>
          <w:p w14:paraId="2B441C33" w14:textId="77777777" w:rsidR="00A0290A" w:rsidRPr="00F84406" w:rsidRDefault="00A0290A" w:rsidP="00F84406">
            <w:pPr>
              <w:pStyle w:val="ListParagraph"/>
              <w:numPr>
                <w:ilvl w:val="0"/>
                <w:numId w:val="29"/>
              </w:numPr>
              <w:tabs>
                <w:tab w:val="left" w:pos="36"/>
              </w:tabs>
              <w:ind w:left="396"/>
              <w:jc w:val="both"/>
              <w:rPr>
                <w:rFonts w:eastAsia="Arial" w:cstheme="minorHAnsi"/>
                <w:i/>
                <w:iCs/>
                <w:color w:val="000000" w:themeColor="text1"/>
              </w:rPr>
            </w:pPr>
            <w:r w:rsidRPr="00F84406">
              <w:rPr>
                <w:rFonts w:eastAsia="Arial" w:cstheme="minorHAnsi"/>
                <w:i/>
                <w:iCs/>
                <w:color w:val="000000" w:themeColor="text1"/>
              </w:rPr>
              <w:t>The processes are identified and clearly documented, cover all applicable requirements.</w:t>
            </w:r>
          </w:p>
          <w:p w14:paraId="6EFA953C" w14:textId="77777777" w:rsidR="00A0290A" w:rsidRPr="00F84406" w:rsidRDefault="00A0290A" w:rsidP="00F84406">
            <w:pPr>
              <w:pStyle w:val="ListParagraph"/>
              <w:numPr>
                <w:ilvl w:val="0"/>
                <w:numId w:val="29"/>
              </w:numPr>
              <w:tabs>
                <w:tab w:val="left" w:pos="36"/>
              </w:tabs>
              <w:ind w:left="396"/>
              <w:jc w:val="both"/>
              <w:rPr>
                <w:rFonts w:eastAsia="Arial" w:cstheme="minorHAnsi"/>
                <w:i/>
                <w:iCs/>
                <w:color w:val="000000" w:themeColor="text1"/>
              </w:rPr>
            </w:pPr>
            <w:r w:rsidRPr="00F84406">
              <w:rPr>
                <w:rFonts w:eastAsia="Arial" w:cstheme="minorHAnsi"/>
                <w:i/>
                <w:iCs/>
                <w:color w:val="000000" w:themeColor="text1"/>
              </w:rPr>
              <w:t>There is a statement about the accessibility of the documents and the way they are presented to the employees.</w:t>
            </w:r>
          </w:p>
          <w:p w14:paraId="4D658E2E" w14:textId="16C45FA4" w:rsidR="00A93A39" w:rsidRPr="00F84406" w:rsidRDefault="0036252C" w:rsidP="00F84406">
            <w:pPr>
              <w:pStyle w:val="ListParagraph"/>
              <w:numPr>
                <w:ilvl w:val="0"/>
                <w:numId w:val="29"/>
              </w:numPr>
              <w:tabs>
                <w:tab w:val="left" w:pos="36"/>
              </w:tabs>
              <w:ind w:left="396"/>
              <w:jc w:val="both"/>
              <w:rPr>
                <w:rFonts w:eastAsia="Arial" w:cstheme="minorHAnsi"/>
                <w:i/>
                <w:iCs/>
                <w:color w:val="000000" w:themeColor="text1"/>
              </w:rPr>
            </w:pPr>
            <w:r w:rsidRPr="00F84406">
              <w:rPr>
                <w:rFonts w:eastAsia="Arial" w:cstheme="minorHAnsi"/>
                <w:i/>
                <w:iCs/>
                <w:color w:val="000000" w:themeColor="text1"/>
              </w:rPr>
              <w:t>The documented information is</w:t>
            </w:r>
            <w:r w:rsidR="00A93A39" w:rsidRPr="00F84406">
              <w:rPr>
                <w:rFonts w:eastAsia="Arial" w:cstheme="minorHAnsi"/>
                <w:i/>
                <w:iCs/>
                <w:color w:val="000000" w:themeColor="text1"/>
              </w:rPr>
              <w:t xml:space="preserve"> provided in </w:t>
            </w:r>
            <w:r w:rsidR="00A0290A" w:rsidRPr="00F84406">
              <w:rPr>
                <w:rFonts w:eastAsia="Arial" w:cstheme="minorHAnsi"/>
                <w:i/>
                <w:iCs/>
                <w:color w:val="000000" w:themeColor="text1"/>
              </w:rPr>
              <w:t>language</w:t>
            </w:r>
            <w:r w:rsidR="00A93A39" w:rsidRPr="00F84406">
              <w:rPr>
                <w:rFonts w:eastAsia="Arial" w:cstheme="minorHAnsi"/>
                <w:i/>
                <w:iCs/>
                <w:color w:val="000000" w:themeColor="text1"/>
              </w:rPr>
              <w:t>(s)</w:t>
            </w:r>
            <w:r w:rsidR="00A0290A" w:rsidRPr="00F84406">
              <w:rPr>
                <w:rFonts w:eastAsia="Arial" w:cstheme="minorHAnsi"/>
                <w:i/>
                <w:iCs/>
                <w:color w:val="000000" w:themeColor="text1"/>
              </w:rPr>
              <w:t xml:space="preserve"> understandable for the employees. </w:t>
            </w:r>
          </w:p>
          <w:p w14:paraId="1E3C0E4B" w14:textId="3895297E" w:rsidR="00A0290A" w:rsidRPr="00F84406" w:rsidRDefault="00A0290A" w:rsidP="00F84406">
            <w:pPr>
              <w:pStyle w:val="ListParagraph"/>
              <w:numPr>
                <w:ilvl w:val="0"/>
                <w:numId w:val="29"/>
              </w:numPr>
              <w:tabs>
                <w:tab w:val="left" w:pos="36"/>
              </w:tabs>
              <w:ind w:left="396"/>
              <w:jc w:val="both"/>
              <w:rPr>
                <w:rFonts w:eastAsia="Arial" w:cstheme="minorHAnsi"/>
                <w:i/>
                <w:iCs/>
                <w:color w:val="000000" w:themeColor="text1"/>
              </w:rPr>
            </w:pPr>
            <w:r w:rsidRPr="00F84406">
              <w:rPr>
                <w:rFonts w:eastAsia="Arial" w:cstheme="minorHAnsi"/>
                <w:i/>
                <w:iCs/>
                <w:color w:val="000000" w:themeColor="text1"/>
              </w:rPr>
              <w:t>They are easily accessible.</w:t>
            </w:r>
          </w:p>
          <w:p w14:paraId="00FD1184" w14:textId="60F23028" w:rsidR="00A0290A" w:rsidRPr="00F84406" w:rsidRDefault="00A0290A" w:rsidP="00F84406">
            <w:pPr>
              <w:pStyle w:val="ListParagraph"/>
              <w:numPr>
                <w:ilvl w:val="0"/>
                <w:numId w:val="29"/>
              </w:numPr>
              <w:tabs>
                <w:tab w:val="left" w:pos="36"/>
              </w:tabs>
              <w:ind w:left="396"/>
              <w:jc w:val="both"/>
              <w:rPr>
                <w:rFonts w:eastAsia="Arial" w:cstheme="minorHAnsi"/>
                <w:i/>
                <w:iCs/>
                <w:color w:val="000000" w:themeColor="text1"/>
              </w:rPr>
            </w:pPr>
            <w:r w:rsidRPr="00F84406">
              <w:rPr>
                <w:rFonts w:eastAsia="Arial" w:cstheme="minorHAnsi"/>
                <w:i/>
                <w:iCs/>
                <w:color w:val="000000" w:themeColor="text1"/>
              </w:rPr>
              <w:t xml:space="preserve">All </w:t>
            </w:r>
            <w:r w:rsidR="00A93A39" w:rsidRPr="00F84406">
              <w:rPr>
                <w:rFonts w:eastAsia="Arial" w:cstheme="minorHAnsi"/>
                <w:i/>
                <w:iCs/>
                <w:color w:val="000000" w:themeColor="text1"/>
              </w:rPr>
              <w:t xml:space="preserve">relevant </w:t>
            </w:r>
            <w:r w:rsidR="0036252C" w:rsidRPr="00F84406">
              <w:rPr>
                <w:rFonts w:eastAsia="Arial" w:cstheme="minorHAnsi"/>
                <w:i/>
                <w:iCs/>
                <w:color w:val="000000" w:themeColor="text1"/>
              </w:rPr>
              <w:t>documents</w:t>
            </w:r>
            <w:r w:rsidRPr="00F84406">
              <w:rPr>
                <w:rFonts w:eastAsia="Arial" w:cstheme="minorHAnsi"/>
                <w:i/>
                <w:iCs/>
                <w:color w:val="000000" w:themeColor="text1"/>
              </w:rPr>
              <w:t xml:space="preserve"> are </w:t>
            </w:r>
            <w:r w:rsidR="00905D3A" w:rsidRPr="00F84406">
              <w:rPr>
                <w:rFonts w:eastAsia="Arial" w:cstheme="minorHAnsi"/>
                <w:i/>
                <w:iCs/>
                <w:color w:val="000000" w:themeColor="text1"/>
              </w:rPr>
              <w:t>uniformed</w:t>
            </w:r>
            <w:r w:rsidRPr="00F84406">
              <w:rPr>
                <w:rFonts w:eastAsia="Arial" w:cstheme="minorHAnsi"/>
                <w:i/>
                <w:iCs/>
                <w:color w:val="000000" w:themeColor="text1"/>
              </w:rPr>
              <w:t xml:space="preserve"> following the same format.</w:t>
            </w:r>
          </w:p>
          <w:p w14:paraId="7A0F34A8" w14:textId="77777777" w:rsidR="00905D3A" w:rsidRPr="00F84406" w:rsidRDefault="00905D3A" w:rsidP="00F84406">
            <w:pPr>
              <w:pStyle w:val="ListParagraph"/>
              <w:numPr>
                <w:ilvl w:val="0"/>
                <w:numId w:val="29"/>
              </w:numPr>
              <w:tabs>
                <w:tab w:val="left" w:pos="36"/>
              </w:tabs>
              <w:ind w:left="396"/>
              <w:jc w:val="both"/>
              <w:rPr>
                <w:rFonts w:eastAsia="Arial" w:cstheme="minorHAnsi"/>
                <w:i/>
                <w:iCs/>
                <w:color w:val="000000" w:themeColor="text1"/>
              </w:rPr>
            </w:pPr>
            <w:r w:rsidRPr="00F84406">
              <w:rPr>
                <w:rFonts w:eastAsia="Arial" w:cstheme="minorHAnsi"/>
                <w:i/>
                <w:iCs/>
                <w:color w:val="000000" w:themeColor="text1"/>
              </w:rPr>
              <w:t>There is a documented process on distribution, access, retrieval, use, storage, preservation (including the preservation of legibility), version control of the documentation.</w:t>
            </w:r>
          </w:p>
          <w:p w14:paraId="346419ED" w14:textId="77777777" w:rsidR="00905D3A" w:rsidRPr="00F84406" w:rsidRDefault="00905D3A" w:rsidP="00F84406">
            <w:pPr>
              <w:pStyle w:val="ListParagraph"/>
              <w:numPr>
                <w:ilvl w:val="0"/>
                <w:numId w:val="29"/>
              </w:numPr>
              <w:tabs>
                <w:tab w:val="left" w:pos="36"/>
              </w:tabs>
              <w:ind w:left="396"/>
              <w:jc w:val="both"/>
              <w:rPr>
                <w:rFonts w:eastAsia="Arial" w:cstheme="minorHAnsi"/>
                <w:i/>
                <w:iCs/>
                <w:color w:val="000000" w:themeColor="text1"/>
              </w:rPr>
            </w:pPr>
            <w:r w:rsidRPr="00F84406">
              <w:rPr>
                <w:rFonts w:eastAsia="Arial" w:cstheme="minorHAnsi"/>
                <w:i/>
                <w:iCs/>
                <w:color w:val="000000" w:themeColor="text1"/>
              </w:rPr>
              <w:t>The process is clearly described and addresses the periods of document retention as per the applicable requirements.</w:t>
            </w:r>
          </w:p>
          <w:p w14:paraId="7E24D741" w14:textId="77777777" w:rsidR="00905D3A" w:rsidRDefault="00905D3A" w:rsidP="00D200DD">
            <w:pPr>
              <w:jc w:val="both"/>
              <w:rPr>
                <w:rFonts w:ascii="Arial" w:hAnsi="Arial" w:cs="Arial"/>
                <w:sz w:val="20"/>
                <w:szCs w:val="20"/>
              </w:rPr>
            </w:pPr>
          </w:p>
          <w:p w14:paraId="0795A642" w14:textId="77777777" w:rsidR="00A0290A" w:rsidRDefault="00A0290A" w:rsidP="00D200DD">
            <w:pPr>
              <w:jc w:val="both"/>
              <w:rPr>
                <w:rFonts w:ascii="Arial" w:hAnsi="Arial" w:cs="Arial"/>
                <w:sz w:val="20"/>
                <w:szCs w:val="20"/>
              </w:rPr>
            </w:pPr>
            <w:r w:rsidRPr="59DB6CCF">
              <w:rPr>
                <w:rFonts w:ascii="Arial" w:hAnsi="Arial" w:cs="Arial"/>
                <w:sz w:val="20"/>
                <w:szCs w:val="20"/>
              </w:rPr>
              <w:t xml:space="preserve">  </w:t>
            </w:r>
          </w:p>
          <w:p w14:paraId="1317F963" w14:textId="77777777" w:rsidR="00A0290A" w:rsidRDefault="00A0290A" w:rsidP="00D200DD"/>
          <w:p w14:paraId="19C70DEA" w14:textId="77777777" w:rsidR="00A0290A" w:rsidRDefault="00A0290A" w:rsidP="00D200DD"/>
          <w:p w14:paraId="046D9C05" w14:textId="77777777" w:rsidR="00A0290A" w:rsidRDefault="00A0290A" w:rsidP="00D200DD"/>
        </w:tc>
        <w:tc>
          <w:tcPr>
            <w:tcW w:w="2564" w:type="pct"/>
            <w:gridSpan w:val="3"/>
          </w:tcPr>
          <w:p w14:paraId="21A74ACC" w14:textId="746BFF3C" w:rsidR="00065863" w:rsidRPr="00F84406" w:rsidRDefault="00065863" w:rsidP="00F84406">
            <w:pPr>
              <w:pStyle w:val="ListParagraph"/>
              <w:numPr>
                <w:ilvl w:val="0"/>
                <w:numId w:val="29"/>
              </w:numPr>
              <w:tabs>
                <w:tab w:val="left" w:pos="36"/>
              </w:tabs>
              <w:ind w:left="396"/>
              <w:jc w:val="both"/>
              <w:rPr>
                <w:rFonts w:eastAsia="Arial" w:cstheme="minorHAnsi"/>
                <w:i/>
                <w:iCs/>
                <w:color w:val="000000" w:themeColor="text1"/>
              </w:rPr>
            </w:pPr>
            <w:r w:rsidRPr="00F84406">
              <w:rPr>
                <w:rFonts w:eastAsia="Arial" w:cstheme="minorHAnsi"/>
                <w:i/>
                <w:iCs/>
                <w:color w:val="000000" w:themeColor="text1"/>
              </w:rPr>
              <w:t>Assess the documented processes are internally coordinated with the Quality manager to ensure compliance with applicable requirements and that documentation keep the same format.</w:t>
            </w:r>
          </w:p>
          <w:p w14:paraId="54FA7A6E" w14:textId="79FD3D92" w:rsidR="00065863" w:rsidRPr="00F84406" w:rsidRDefault="00065863" w:rsidP="00F84406">
            <w:pPr>
              <w:pStyle w:val="ListParagraph"/>
              <w:numPr>
                <w:ilvl w:val="0"/>
                <w:numId w:val="29"/>
              </w:numPr>
              <w:tabs>
                <w:tab w:val="left" w:pos="36"/>
              </w:tabs>
              <w:ind w:left="396"/>
              <w:jc w:val="both"/>
              <w:rPr>
                <w:rFonts w:eastAsia="Arial" w:cstheme="minorHAnsi"/>
                <w:i/>
                <w:iCs/>
                <w:color w:val="000000" w:themeColor="text1"/>
              </w:rPr>
            </w:pPr>
            <w:r w:rsidRPr="00F84406">
              <w:rPr>
                <w:rFonts w:eastAsia="Arial" w:cstheme="minorHAnsi"/>
                <w:i/>
                <w:iCs/>
                <w:color w:val="000000" w:themeColor="text1"/>
              </w:rPr>
              <w:t xml:space="preserve"> Assess how the employees access the documents.</w:t>
            </w:r>
          </w:p>
          <w:p w14:paraId="7C072B04" w14:textId="77777777" w:rsidR="00A0290A" w:rsidRPr="00F84406" w:rsidRDefault="00A0290A" w:rsidP="00F84406">
            <w:pPr>
              <w:pStyle w:val="ListParagraph"/>
              <w:numPr>
                <w:ilvl w:val="0"/>
                <w:numId w:val="29"/>
              </w:numPr>
              <w:tabs>
                <w:tab w:val="left" w:pos="36"/>
              </w:tabs>
              <w:ind w:left="396"/>
              <w:jc w:val="both"/>
              <w:rPr>
                <w:rFonts w:eastAsia="Arial" w:cstheme="minorHAnsi"/>
                <w:i/>
                <w:iCs/>
                <w:color w:val="000000" w:themeColor="text1"/>
              </w:rPr>
            </w:pPr>
            <w:r w:rsidRPr="00F84406">
              <w:rPr>
                <w:rFonts w:eastAsia="Arial" w:cstheme="minorHAnsi"/>
                <w:i/>
                <w:iCs/>
                <w:color w:val="000000" w:themeColor="text1"/>
              </w:rPr>
              <w:t>There is a tendency to continuously improve the way the employees access the documentation.</w:t>
            </w:r>
          </w:p>
          <w:p w14:paraId="3A0A2DAE" w14:textId="77777777" w:rsidR="00A0290A" w:rsidRPr="00F84406" w:rsidRDefault="00A0290A" w:rsidP="00F84406">
            <w:pPr>
              <w:pStyle w:val="ListParagraph"/>
              <w:numPr>
                <w:ilvl w:val="0"/>
                <w:numId w:val="29"/>
              </w:numPr>
              <w:tabs>
                <w:tab w:val="left" w:pos="36"/>
              </w:tabs>
              <w:ind w:left="396"/>
              <w:jc w:val="both"/>
              <w:rPr>
                <w:rFonts w:eastAsia="Arial" w:cstheme="minorHAnsi"/>
                <w:i/>
                <w:iCs/>
                <w:color w:val="000000" w:themeColor="text1"/>
              </w:rPr>
            </w:pPr>
            <w:r w:rsidRPr="00F84406">
              <w:rPr>
                <w:rFonts w:eastAsia="Arial" w:cstheme="minorHAnsi"/>
                <w:i/>
                <w:iCs/>
                <w:color w:val="000000" w:themeColor="text1"/>
              </w:rPr>
              <w:t>All the documentation is periodically reviewed ant the periodicity is clearly specified.</w:t>
            </w:r>
          </w:p>
          <w:p w14:paraId="338739C3" w14:textId="77777777" w:rsidR="00A0290A" w:rsidRPr="00F84406" w:rsidRDefault="00A0290A" w:rsidP="00F84406">
            <w:pPr>
              <w:pStyle w:val="ListParagraph"/>
              <w:numPr>
                <w:ilvl w:val="0"/>
                <w:numId w:val="29"/>
              </w:numPr>
              <w:tabs>
                <w:tab w:val="left" w:pos="36"/>
              </w:tabs>
              <w:ind w:left="396"/>
              <w:jc w:val="both"/>
              <w:rPr>
                <w:rFonts w:eastAsia="Arial" w:cstheme="minorHAnsi"/>
                <w:i/>
                <w:iCs/>
                <w:color w:val="000000" w:themeColor="text1"/>
              </w:rPr>
            </w:pPr>
            <w:r w:rsidRPr="00F84406">
              <w:rPr>
                <w:rFonts w:eastAsia="Arial" w:cstheme="minorHAnsi"/>
                <w:i/>
                <w:iCs/>
                <w:color w:val="000000" w:themeColor="text1"/>
              </w:rPr>
              <w:t>All the documented processes are internally coordinated with the Quality manager.</w:t>
            </w:r>
          </w:p>
          <w:p w14:paraId="65BFC79A" w14:textId="77777777" w:rsidR="00A0290A" w:rsidRPr="00F84406" w:rsidRDefault="00A0290A" w:rsidP="00F84406">
            <w:pPr>
              <w:pStyle w:val="ListParagraph"/>
              <w:numPr>
                <w:ilvl w:val="0"/>
                <w:numId w:val="29"/>
              </w:numPr>
              <w:tabs>
                <w:tab w:val="left" w:pos="36"/>
              </w:tabs>
              <w:ind w:left="396"/>
              <w:jc w:val="both"/>
              <w:rPr>
                <w:rFonts w:eastAsia="Arial" w:cstheme="minorHAnsi"/>
                <w:i/>
                <w:iCs/>
                <w:color w:val="000000" w:themeColor="text1"/>
              </w:rPr>
            </w:pPr>
            <w:r w:rsidRPr="00F84406">
              <w:rPr>
                <w:rFonts w:eastAsia="Arial" w:cstheme="minorHAnsi"/>
                <w:i/>
                <w:iCs/>
                <w:color w:val="000000" w:themeColor="text1"/>
              </w:rPr>
              <w:t>The organization is eager to translate its documentation as per contractors’ needs.</w:t>
            </w:r>
          </w:p>
          <w:p w14:paraId="311CB47A" w14:textId="0A11CB03" w:rsidR="00A0290A" w:rsidRPr="00F84406" w:rsidRDefault="00065863" w:rsidP="00F84406">
            <w:pPr>
              <w:pStyle w:val="ListParagraph"/>
              <w:numPr>
                <w:ilvl w:val="0"/>
                <w:numId w:val="29"/>
              </w:numPr>
              <w:tabs>
                <w:tab w:val="left" w:pos="36"/>
              </w:tabs>
              <w:ind w:left="396"/>
              <w:jc w:val="both"/>
              <w:rPr>
                <w:rFonts w:eastAsia="Arial" w:cstheme="minorHAnsi"/>
                <w:i/>
                <w:iCs/>
                <w:color w:val="000000" w:themeColor="text1"/>
              </w:rPr>
            </w:pPr>
            <w:r w:rsidRPr="00F84406">
              <w:rPr>
                <w:rFonts w:eastAsia="Arial" w:cstheme="minorHAnsi"/>
                <w:i/>
                <w:iCs/>
                <w:color w:val="000000" w:themeColor="text1"/>
              </w:rPr>
              <w:t xml:space="preserve"> Assess if the documentation is disseminated to the interested parties.</w:t>
            </w:r>
          </w:p>
          <w:p w14:paraId="58BFDCEF" w14:textId="4C043D33" w:rsidR="00244B5D" w:rsidRPr="00F84406" w:rsidRDefault="00244B5D" w:rsidP="00F84406">
            <w:pPr>
              <w:pStyle w:val="ListParagraph"/>
              <w:numPr>
                <w:ilvl w:val="0"/>
                <w:numId w:val="29"/>
              </w:numPr>
              <w:tabs>
                <w:tab w:val="left" w:pos="36"/>
              </w:tabs>
              <w:ind w:left="396"/>
              <w:jc w:val="both"/>
              <w:rPr>
                <w:rFonts w:eastAsia="Arial" w:cstheme="minorHAnsi"/>
                <w:i/>
                <w:iCs/>
                <w:color w:val="000000" w:themeColor="text1"/>
              </w:rPr>
            </w:pPr>
            <w:r w:rsidRPr="00F84406">
              <w:rPr>
                <w:rFonts w:eastAsia="Arial" w:cstheme="minorHAnsi"/>
                <w:i/>
                <w:iCs/>
                <w:color w:val="000000" w:themeColor="text1"/>
              </w:rPr>
              <w:t>The documentation is proactively</w:t>
            </w:r>
            <w:r w:rsidR="00CC1740">
              <w:rPr>
                <w:rFonts w:eastAsia="Arial" w:cstheme="minorHAnsi"/>
                <w:i/>
                <w:iCs/>
                <w:color w:val="000000" w:themeColor="text1"/>
              </w:rPr>
              <w:t xml:space="preserve"> </w:t>
            </w:r>
            <w:r w:rsidRPr="00F84406">
              <w:rPr>
                <w:rFonts w:eastAsia="Arial" w:cstheme="minorHAnsi"/>
                <w:i/>
                <w:iCs/>
                <w:color w:val="000000" w:themeColor="text1"/>
              </w:rPr>
              <w:t>reviewed for continuous improvement.</w:t>
            </w:r>
          </w:p>
          <w:p w14:paraId="538B9996" w14:textId="77777777" w:rsidR="00244B5D" w:rsidRPr="00F84406" w:rsidRDefault="00244B5D" w:rsidP="00F84406">
            <w:pPr>
              <w:pStyle w:val="ListParagraph"/>
              <w:numPr>
                <w:ilvl w:val="0"/>
                <w:numId w:val="29"/>
              </w:numPr>
              <w:tabs>
                <w:tab w:val="left" w:pos="36"/>
              </w:tabs>
              <w:ind w:left="396"/>
              <w:jc w:val="both"/>
              <w:rPr>
                <w:rFonts w:eastAsia="Arial" w:cstheme="minorHAnsi"/>
                <w:i/>
                <w:iCs/>
                <w:color w:val="000000" w:themeColor="text1"/>
              </w:rPr>
            </w:pPr>
            <w:r w:rsidRPr="00F84406">
              <w:rPr>
                <w:rFonts w:eastAsia="Arial" w:cstheme="minorHAnsi"/>
                <w:i/>
                <w:iCs/>
                <w:color w:val="000000" w:themeColor="text1"/>
              </w:rPr>
              <w:t>The documentation, including quality management system related records, are regularly reviewed and updated with appropriate version control in place.</w:t>
            </w:r>
          </w:p>
          <w:p w14:paraId="09595004" w14:textId="2D8FE463" w:rsidR="00244B5D" w:rsidRPr="00244B5D" w:rsidRDefault="00244B5D" w:rsidP="00F84406">
            <w:pPr>
              <w:pStyle w:val="ListParagraph"/>
              <w:numPr>
                <w:ilvl w:val="0"/>
                <w:numId w:val="29"/>
              </w:numPr>
              <w:tabs>
                <w:tab w:val="left" w:pos="36"/>
              </w:tabs>
              <w:ind w:left="396"/>
              <w:jc w:val="both"/>
              <w:rPr>
                <w:rFonts w:eastAsiaTheme="minorEastAsia"/>
                <w:sz w:val="20"/>
                <w:szCs w:val="20"/>
              </w:rPr>
            </w:pPr>
            <w:r w:rsidRPr="00F84406">
              <w:rPr>
                <w:rFonts w:eastAsia="Arial" w:cstheme="minorHAnsi"/>
                <w:i/>
                <w:iCs/>
                <w:color w:val="000000" w:themeColor="text1"/>
              </w:rPr>
              <w:t>All activities, documents are appropriately stored and found to be complete and consistent with appropriate data protection and confidentiality control rules.</w:t>
            </w:r>
          </w:p>
        </w:tc>
      </w:tr>
    </w:tbl>
    <w:p w14:paraId="6009C1CB" w14:textId="77777777" w:rsidR="00A0290A" w:rsidRDefault="00A0290A" w:rsidP="00A0290A"/>
    <w:p w14:paraId="6259CC6A" w14:textId="77777777" w:rsidR="00A0290A" w:rsidRDefault="00A0290A" w:rsidP="00A0290A"/>
    <w:tbl>
      <w:tblPr>
        <w:tblStyle w:val="TableGrid"/>
        <w:tblW w:w="5000" w:type="pct"/>
        <w:tblLook w:val="04A0" w:firstRow="1" w:lastRow="0" w:firstColumn="1" w:lastColumn="0" w:noHBand="0" w:noVBand="1"/>
      </w:tblPr>
      <w:tblGrid>
        <w:gridCol w:w="715"/>
        <w:gridCol w:w="12235"/>
      </w:tblGrid>
      <w:tr w:rsidR="00A0290A" w14:paraId="4478C168" w14:textId="77777777" w:rsidTr="00D200DD">
        <w:tc>
          <w:tcPr>
            <w:tcW w:w="276" w:type="pct"/>
            <w:vMerge w:val="restart"/>
            <w:shd w:val="clear" w:color="auto" w:fill="D9D9D9" w:themeFill="background1" w:themeFillShade="D9"/>
            <w:textDirection w:val="btLr"/>
            <w:vAlign w:val="center"/>
          </w:tcPr>
          <w:p w14:paraId="2A03F3FF" w14:textId="77777777" w:rsidR="00A0290A" w:rsidRPr="00341C08" w:rsidRDefault="00A0290A" w:rsidP="00D200DD">
            <w:pPr>
              <w:jc w:val="center"/>
              <w:rPr>
                <w:b/>
              </w:rPr>
            </w:pPr>
            <w:r w:rsidRPr="00341C08">
              <w:rPr>
                <w:b/>
              </w:rPr>
              <w:t>Summary</w:t>
            </w:r>
          </w:p>
        </w:tc>
        <w:tc>
          <w:tcPr>
            <w:tcW w:w="4724" w:type="pct"/>
            <w:shd w:val="clear" w:color="auto" w:fill="D9D9D9" w:themeFill="background1" w:themeFillShade="D9"/>
          </w:tcPr>
          <w:p w14:paraId="74B45048" w14:textId="77777777" w:rsidR="00A0290A" w:rsidRPr="00341C08" w:rsidRDefault="00A0290A" w:rsidP="00D200DD">
            <w:pPr>
              <w:rPr>
                <w:b/>
              </w:rPr>
            </w:pPr>
            <w:r w:rsidRPr="00341C08">
              <w:rPr>
                <w:b/>
              </w:rPr>
              <w:t>General Comments</w:t>
            </w:r>
          </w:p>
        </w:tc>
      </w:tr>
      <w:tr w:rsidR="00A0290A" w14:paraId="00020BDF" w14:textId="77777777" w:rsidTr="00D200DD">
        <w:trPr>
          <w:trHeight w:val="547"/>
        </w:trPr>
        <w:tc>
          <w:tcPr>
            <w:tcW w:w="276" w:type="pct"/>
            <w:vMerge/>
            <w:shd w:val="clear" w:color="auto" w:fill="D9D9D9" w:themeFill="background1" w:themeFillShade="D9"/>
          </w:tcPr>
          <w:p w14:paraId="67A0984F" w14:textId="77777777" w:rsidR="00A0290A" w:rsidRDefault="00A0290A" w:rsidP="00D200DD"/>
        </w:tc>
        <w:tc>
          <w:tcPr>
            <w:tcW w:w="4724" w:type="pct"/>
          </w:tcPr>
          <w:p w14:paraId="16FFED43" w14:textId="77777777" w:rsidR="00A0290A" w:rsidRDefault="00A0290A" w:rsidP="00D200DD"/>
          <w:p w14:paraId="733DDFA8" w14:textId="77777777" w:rsidR="00A0290A" w:rsidRDefault="00A0290A" w:rsidP="00D200DD"/>
          <w:p w14:paraId="27BA1257" w14:textId="77777777" w:rsidR="00A0290A" w:rsidRDefault="00A0290A" w:rsidP="00D200DD"/>
          <w:p w14:paraId="285E5312" w14:textId="77777777" w:rsidR="00A0290A" w:rsidRDefault="00A0290A" w:rsidP="00D200DD"/>
          <w:p w14:paraId="45A5AD9C" w14:textId="77777777" w:rsidR="00A0290A" w:rsidRDefault="00A0290A" w:rsidP="00D200DD"/>
        </w:tc>
      </w:tr>
    </w:tbl>
    <w:p w14:paraId="698E2773" w14:textId="77777777" w:rsidR="00A0290A" w:rsidRDefault="00A0290A" w:rsidP="00A0290A"/>
    <w:p w14:paraId="6A2ABA0E" w14:textId="452C5155" w:rsidR="00DF01F7" w:rsidRDefault="00DF01F7">
      <w:r>
        <w:br w:type="page"/>
      </w:r>
    </w:p>
    <w:p w14:paraId="17473136" w14:textId="77777777" w:rsidR="00DF01F7" w:rsidRDefault="00DF01F7" w:rsidP="00DF01F7">
      <w:pPr>
        <w:pStyle w:val="Heading1"/>
        <w:numPr>
          <w:ilvl w:val="0"/>
          <w:numId w:val="1"/>
        </w:numPr>
        <w:rPr>
          <w:rFonts w:ascii="Arial" w:hAnsi="Arial" w:cs="Arial"/>
        </w:rPr>
      </w:pPr>
      <w:bookmarkStart w:id="17" w:name="_Toc159940715"/>
      <w:bookmarkStart w:id="18" w:name="_Toc171585044"/>
      <w:r w:rsidRPr="59DB6CCF">
        <w:rPr>
          <w:rFonts w:ascii="Arial" w:hAnsi="Arial" w:cs="Arial"/>
        </w:rPr>
        <w:lastRenderedPageBreak/>
        <w:t>Operational Planning and Control</w:t>
      </w:r>
      <w:bookmarkEnd w:id="17"/>
      <w:bookmarkEnd w:id="18"/>
    </w:p>
    <w:tbl>
      <w:tblPr>
        <w:tblStyle w:val="TableGrid"/>
        <w:tblW w:w="5000" w:type="pct"/>
        <w:tblLook w:val="04A0" w:firstRow="1" w:lastRow="0" w:firstColumn="1" w:lastColumn="0" w:noHBand="0" w:noVBand="1"/>
      </w:tblPr>
      <w:tblGrid>
        <w:gridCol w:w="715"/>
        <w:gridCol w:w="663"/>
        <w:gridCol w:w="3911"/>
        <w:gridCol w:w="1020"/>
        <w:gridCol w:w="1044"/>
        <w:gridCol w:w="2743"/>
        <w:gridCol w:w="2854"/>
      </w:tblGrid>
      <w:tr w:rsidR="00DF01F7" w14:paraId="490BEECC" w14:textId="77777777" w:rsidTr="00D200DD">
        <w:tc>
          <w:tcPr>
            <w:tcW w:w="276" w:type="pct"/>
            <w:vMerge w:val="restart"/>
            <w:shd w:val="clear" w:color="auto" w:fill="D9D9D9" w:themeFill="background1" w:themeFillShade="D9"/>
            <w:textDirection w:val="btLr"/>
            <w:vAlign w:val="center"/>
          </w:tcPr>
          <w:p w14:paraId="2137B52B" w14:textId="77777777" w:rsidR="00DF01F7" w:rsidRPr="00341C08" w:rsidRDefault="00DF01F7" w:rsidP="00D200DD">
            <w:pPr>
              <w:jc w:val="center"/>
              <w:rPr>
                <w:b/>
              </w:rPr>
            </w:pPr>
            <w:r w:rsidRPr="00341C08">
              <w:rPr>
                <w:b/>
              </w:rPr>
              <w:t>Assessment</w:t>
            </w:r>
          </w:p>
        </w:tc>
        <w:tc>
          <w:tcPr>
            <w:tcW w:w="1766" w:type="pct"/>
            <w:gridSpan w:val="2"/>
            <w:shd w:val="clear" w:color="auto" w:fill="D9D9D9" w:themeFill="background1" w:themeFillShade="D9"/>
          </w:tcPr>
          <w:p w14:paraId="712DF036" w14:textId="77777777" w:rsidR="00DF01F7" w:rsidRPr="00341C08" w:rsidRDefault="00DF01F7" w:rsidP="00D200DD">
            <w:pPr>
              <w:rPr>
                <w:b/>
              </w:rPr>
            </w:pPr>
            <w:r w:rsidRPr="00341C08">
              <w:rPr>
                <w:b/>
              </w:rPr>
              <w:t>Indicators of compliance and performance</w:t>
            </w:r>
          </w:p>
        </w:tc>
        <w:tc>
          <w:tcPr>
            <w:tcW w:w="394" w:type="pct"/>
            <w:shd w:val="clear" w:color="auto" w:fill="D9D9D9" w:themeFill="background1" w:themeFillShade="D9"/>
          </w:tcPr>
          <w:p w14:paraId="0A652D4C" w14:textId="77777777" w:rsidR="00DF01F7" w:rsidRPr="00341C08" w:rsidRDefault="00DF01F7" w:rsidP="00D200DD">
            <w:pPr>
              <w:rPr>
                <w:b/>
              </w:rPr>
            </w:pPr>
            <w:r w:rsidRPr="00341C08">
              <w:rPr>
                <w:b/>
              </w:rPr>
              <w:t>P&amp;S</w:t>
            </w:r>
          </w:p>
        </w:tc>
        <w:tc>
          <w:tcPr>
            <w:tcW w:w="403" w:type="pct"/>
            <w:shd w:val="clear" w:color="auto" w:fill="D9D9D9" w:themeFill="background1" w:themeFillShade="D9"/>
          </w:tcPr>
          <w:p w14:paraId="668782D1" w14:textId="77777777" w:rsidR="00DF01F7" w:rsidRPr="00341C08" w:rsidRDefault="00DF01F7" w:rsidP="00D200DD">
            <w:pPr>
              <w:rPr>
                <w:b/>
              </w:rPr>
            </w:pPr>
            <w:r w:rsidRPr="00341C08">
              <w:rPr>
                <w:b/>
              </w:rPr>
              <w:t>O&amp;E</w:t>
            </w:r>
          </w:p>
        </w:tc>
        <w:tc>
          <w:tcPr>
            <w:tcW w:w="1059" w:type="pct"/>
            <w:shd w:val="clear" w:color="auto" w:fill="D9D9D9" w:themeFill="background1" w:themeFillShade="D9"/>
          </w:tcPr>
          <w:p w14:paraId="77B26D54" w14:textId="77777777" w:rsidR="00DF01F7" w:rsidRPr="00341C08" w:rsidRDefault="00DF01F7" w:rsidP="00D200DD">
            <w:pPr>
              <w:rPr>
                <w:b/>
              </w:rPr>
            </w:pPr>
            <w:r w:rsidRPr="00341C08">
              <w:rPr>
                <w:b/>
              </w:rPr>
              <w:t>How it is achieved</w:t>
            </w:r>
          </w:p>
        </w:tc>
        <w:tc>
          <w:tcPr>
            <w:tcW w:w="1102" w:type="pct"/>
            <w:shd w:val="clear" w:color="auto" w:fill="D9D9D9" w:themeFill="background1" w:themeFillShade="D9"/>
          </w:tcPr>
          <w:p w14:paraId="131934D1" w14:textId="77777777" w:rsidR="00DF01F7" w:rsidRPr="00341C08" w:rsidRDefault="00DF01F7" w:rsidP="00D200DD">
            <w:pPr>
              <w:rPr>
                <w:b/>
              </w:rPr>
            </w:pPr>
            <w:r w:rsidRPr="00341C08">
              <w:rPr>
                <w:b/>
              </w:rPr>
              <w:t>Comments</w:t>
            </w:r>
          </w:p>
        </w:tc>
      </w:tr>
      <w:tr w:rsidR="00DF01F7" w14:paraId="3B43C94D" w14:textId="77777777" w:rsidTr="00D200DD">
        <w:tc>
          <w:tcPr>
            <w:tcW w:w="276" w:type="pct"/>
            <w:vMerge/>
            <w:vAlign w:val="center"/>
          </w:tcPr>
          <w:p w14:paraId="69D4DCC7" w14:textId="77777777" w:rsidR="00DF01F7" w:rsidRPr="00341C08" w:rsidRDefault="00DF01F7" w:rsidP="00D200DD">
            <w:pPr>
              <w:jc w:val="center"/>
              <w:rPr>
                <w:b/>
              </w:rPr>
            </w:pPr>
          </w:p>
        </w:tc>
        <w:tc>
          <w:tcPr>
            <w:tcW w:w="256" w:type="pct"/>
          </w:tcPr>
          <w:p w14:paraId="2626A1E0" w14:textId="237E8EC6" w:rsidR="00DF01F7" w:rsidRPr="00B52720" w:rsidRDefault="00CC1740" w:rsidP="00D200DD">
            <w:pPr>
              <w:tabs>
                <w:tab w:val="left" w:pos="228"/>
              </w:tabs>
              <w:rPr>
                <w:rFonts w:ascii="Arial" w:hAnsi="Arial" w:cs="Arial"/>
                <w:sz w:val="20"/>
                <w:szCs w:val="20"/>
              </w:rPr>
            </w:pPr>
            <w:r>
              <w:rPr>
                <w:rFonts w:ascii="Arial" w:hAnsi="Arial" w:cs="Arial"/>
                <w:sz w:val="20"/>
                <w:szCs w:val="20"/>
              </w:rPr>
              <w:t>9.1</w:t>
            </w:r>
          </w:p>
          <w:p w14:paraId="331CD136" w14:textId="77777777" w:rsidR="00DF01F7" w:rsidRPr="00B52720" w:rsidRDefault="00DF01F7" w:rsidP="00D200DD">
            <w:pPr>
              <w:tabs>
                <w:tab w:val="left" w:pos="228"/>
              </w:tabs>
              <w:rPr>
                <w:rFonts w:ascii="Arial" w:hAnsi="Arial" w:cs="Arial"/>
                <w:sz w:val="20"/>
                <w:szCs w:val="20"/>
              </w:rPr>
            </w:pPr>
          </w:p>
          <w:p w14:paraId="7392DF5A" w14:textId="77777777" w:rsidR="00DF01F7" w:rsidRDefault="00DF01F7" w:rsidP="00D200DD"/>
        </w:tc>
        <w:tc>
          <w:tcPr>
            <w:tcW w:w="1510" w:type="pct"/>
          </w:tcPr>
          <w:p w14:paraId="648F7E9F" w14:textId="4755AE3B" w:rsidR="00DF01F7" w:rsidRPr="00CC1740" w:rsidRDefault="00DF01F7" w:rsidP="00CC1740">
            <w:pPr>
              <w:tabs>
                <w:tab w:val="left" w:pos="228"/>
              </w:tabs>
              <w:jc w:val="both"/>
              <w:rPr>
                <w:rFonts w:ascii="Calibri" w:hAnsi="Calibri" w:cs="Calibri"/>
              </w:rPr>
            </w:pPr>
            <w:r w:rsidRPr="00CC1740">
              <w:rPr>
                <w:rFonts w:ascii="Calibri" w:hAnsi="Calibri" w:cs="Calibri"/>
              </w:rPr>
              <w:t xml:space="preserve">The </w:t>
            </w:r>
            <w:r w:rsidR="00F8160D" w:rsidRPr="00CC1740">
              <w:rPr>
                <w:rFonts w:ascii="Calibri" w:hAnsi="Calibri" w:cs="Calibri"/>
              </w:rPr>
              <w:t>Organization</w:t>
            </w:r>
            <w:r w:rsidRPr="00CC1740">
              <w:rPr>
                <w:rFonts w:ascii="Calibri" w:hAnsi="Calibri" w:cs="Calibri"/>
              </w:rPr>
              <w:t xml:space="preserve"> shall retain documented information to have confidence the processes have been carried as planned to demonstrate conformity of their products and services</w:t>
            </w:r>
          </w:p>
          <w:p w14:paraId="6FF98E93" w14:textId="77777777" w:rsidR="00DF01F7" w:rsidRPr="00CC1740" w:rsidRDefault="00DF01F7" w:rsidP="00CC1740">
            <w:pPr>
              <w:tabs>
                <w:tab w:val="left" w:pos="228"/>
              </w:tabs>
              <w:jc w:val="both"/>
              <w:rPr>
                <w:rFonts w:ascii="Calibri" w:hAnsi="Calibri" w:cs="Calibri"/>
              </w:rPr>
            </w:pPr>
          </w:p>
        </w:tc>
        <w:tc>
          <w:tcPr>
            <w:tcW w:w="394" w:type="pct"/>
          </w:tcPr>
          <w:p w14:paraId="53DF7E0F" w14:textId="77777777" w:rsidR="00DF01F7" w:rsidRDefault="00DF01F7" w:rsidP="00D200DD"/>
        </w:tc>
        <w:tc>
          <w:tcPr>
            <w:tcW w:w="403" w:type="pct"/>
          </w:tcPr>
          <w:p w14:paraId="3FF3EB94" w14:textId="77777777" w:rsidR="00DF01F7" w:rsidRDefault="00DF01F7" w:rsidP="00D200DD"/>
        </w:tc>
        <w:tc>
          <w:tcPr>
            <w:tcW w:w="1059" w:type="pct"/>
          </w:tcPr>
          <w:p w14:paraId="0BA15659" w14:textId="77777777" w:rsidR="00DF01F7" w:rsidRDefault="00DF01F7" w:rsidP="00D200DD"/>
        </w:tc>
        <w:tc>
          <w:tcPr>
            <w:tcW w:w="1102" w:type="pct"/>
          </w:tcPr>
          <w:p w14:paraId="477A560B" w14:textId="77777777" w:rsidR="00DF01F7" w:rsidRDefault="00DF01F7" w:rsidP="00D200DD"/>
        </w:tc>
      </w:tr>
      <w:tr w:rsidR="00DF01F7" w14:paraId="62CD0FCD" w14:textId="77777777" w:rsidTr="00D200DD">
        <w:tc>
          <w:tcPr>
            <w:tcW w:w="276" w:type="pct"/>
            <w:vMerge w:val="restart"/>
            <w:shd w:val="clear" w:color="auto" w:fill="D9D9D9" w:themeFill="background1" w:themeFillShade="D9"/>
            <w:textDirection w:val="btLr"/>
            <w:vAlign w:val="center"/>
          </w:tcPr>
          <w:p w14:paraId="328E58A1" w14:textId="77777777" w:rsidR="00DF01F7" w:rsidRPr="00341C08" w:rsidRDefault="00DF01F7" w:rsidP="00D200DD">
            <w:pPr>
              <w:jc w:val="center"/>
              <w:rPr>
                <w:b/>
              </w:rPr>
            </w:pPr>
            <w:r w:rsidRPr="00341C08">
              <w:rPr>
                <w:b/>
              </w:rPr>
              <w:t>Guidelines</w:t>
            </w:r>
          </w:p>
        </w:tc>
        <w:tc>
          <w:tcPr>
            <w:tcW w:w="4724" w:type="pct"/>
            <w:gridSpan w:val="6"/>
            <w:shd w:val="clear" w:color="auto" w:fill="D9D9D9" w:themeFill="background1" w:themeFillShade="D9"/>
          </w:tcPr>
          <w:p w14:paraId="19EAE12C" w14:textId="77777777" w:rsidR="00DF01F7" w:rsidRPr="00341C08" w:rsidRDefault="00DF01F7" w:rsidP="00D200DD">
            <w:pPr>
              <w:jc w:val="center"/>
              <w:rPr>
                <w:b/>
              </w:rPr>
            </w:pPr>
            <w:r w:rsidRPr="00341C08">
              <w:rPr>
                <w:b/>
              </w:rPr>
              <w:t>What to look for</w:t>
            </w:r>
          </w:p>
        </w:tc>
      </w:tr>
      <w:tr w:rsidR="00DF01F7" w14:paraId="671CE1CD" w14:textId="77777777" w:rsidTr="00D200DD">
        <w:tc>
          <w:tcPr>
            <w:tcW w:w="276" w:type="pct"/>
            <w:vMerge/>
            <w:vAlign w:val="center"/>
          </w:tcPr>
          <w:p w14:paraId="6FE41BDD" w14:textId="77777777" w:rsidR="00DF01F7" w:rsidRPr="00341C08" w:rsidRDefault="00DF01F7" w:rsidP="00D200DD">
            <w:pPr>
              <w:jc w:val="center"/>
              <w:rPr>
                <w:b/>
              </w:rPr>
            </w:pPr>
          </w:p>
        </w:tc>
        <w:tc>
          <w:tcPr>
            <w:tcW w:w="4724" w:type="pct"/>
            <w:gridSpan w:val="6"/>
          </w:tcPr>
          <w:p w14:paraId="03AE0C4D" w14:textId="7E5D38B8" w:rsidR="00A87E1A" w:rsidRPr="00244B5D" w:rsidRDefault="00DF01F7" w:rsidP="00244B5D">
            <w:pPr>
              <w:pStyle w:val="ListParagraph"/>
              <w:numPr>
                <w:ilvl w:val="0"/>
                <w:numId w:val="30"/>
              </w:numPr>
              <w:ind w:left="435"/>
              <w:rPr>
                <w:rFonts w:ascii="Calibri" w:eastAsia="Calibri" w:hAnsi="Calibri" w:cs="Calibri"/>
                <w:color w:val="000000" w:themeColor="text1"/>
                <w:lang w:val="kk-KZ"/>
              </w:rPr>
            </w:pPr>
            <w:r w:rsidRPr="00244B5D">
              <w:rPr>
                <w:rFonts w:ascii="Calibri" w:eastAsia="Calibri" w:hAnsi="Calibri" w:cs="Calibri"/>
                <w:color w:val="000000" w:themeColor="text1"/>
                <w:lang w:val="kk-KZ"/>
              </w:rPr>
              <w:t xml:space="preserve">Documented Processes </w:t>
            </w:r>
          </w:p>
          <w:p w14:paraId="53661757" w14:textId="0B84CD6B" w:rsidR="00A87E1A" w:rsidRPr="00244B5D" w:rsidRDefault="00DF01F7" w:rsidP="00244B5D">
            <w:pPr>
              <w:pStyle w:val="ListParagraph"/>
              <w:numPr>
                <w:ilvl w:val="0"/>
                <w:numId w:val="30"/>
              </w:numPr>
              <w:ind w:left="435"/>
              <w:rPr>
                <w:rFonts w:ascii="Calibri" w:eastAsia="Calibri" w:hAnsi="Calibri" w:cs="Calibri"/>
                <w:color w:val="000000" w:themeColor="text1"/>
                <w:lang w:val="kk-KZ"/>
              </w:rPr>
            </w:pPr>
            <w:r w:rsidRPr="00244B5D">
              <w:rPr>
                <w:rFonts w:ascii="Calibri" w:eastAsia="Calibri" w:hAnsi="Calibri" w:cs="Calibri"/>
                <w:color w:val="000000" w:themeColor="text1"/>
                <w:lang w:val="kk-KZ"/>
              </w:rPr>
              <w:t>Accessibility</w:t>
            </w:r>
            <w:r w:rsidR="001371AC" w:rsidRPr="00244B5D">
              <w:rPr>
                <w:rFonts w:ascii="Calibri" w:eastAsia="Calibri" w:hAnsi="Calibri" w:cs="Calibri"/>
                <w:color w:val="000000" w:themeColor="text1"/>
                <w:lang w:val="kk-KZ"/>
              </w:rPr>
              <w:t>, traceability and a</w:t>
            </w:r>
            <w:r w:rsidRPr="00244B5D">
              <w:rPr>
                <w:rFonts w:ascii="Calibri" w:eastAsia="Calibri" w:hAnsi="Calibri" w:cs="Calibri"/>
                <w:color w:val="000000" w:themeColor="text1"/>
                <w:lang w:val="kk-KZ"/>
              </w:rPr>
              <w:t xml:space="preserve">vailability: </w:t>
            </w:r>
          </w:p>
          <w:p w14:paraId="610DF63F" w14:textId="50FC41D9" w:rsidR="00A87E1A" w:rsidRPr="00244B5D" w:rsidRDefault="00DF01F7" w:rsidP="00244B5D">
            <w:pPr>
              <w:pStyle w:val="ListParagraph"/>
              <w:numPr>
                <w:ilvl w:val="0"/>
                <w:numId w:val="30"/>
              </w:numPr>
              <w:ind w:left="435"/>
              <w:rPr>
                <w:rFonts w:ascii="Calibri" w:eastAsia="Calibri" w:hAnsi="Calibri" w:cs="Calibri"/>
                <w:color w:val="000000" w:themeColor="text1"/>
                <w:lang w:val="kk-KZ"/>
              </w:rPr>
            </w:pPr>
            <w:r w:rsidRPr="00244B5D">
              <w:rPr>
                <w:rFonts w:ascii="Calibri" w:eastAsia="Calibri" w:hAnsi="Calibri" w:cs="Calibri"/>
                <w:color w:val="000000" w:themeColor="text1"/>
                <w:lang w:val="kk-KZ"/>
              </w:rPr>
              <w:t xml:space="preserve">Retention of Records </w:t>
            </w:r>
          </w:p>
          <w:p w14:paraId="1DFF52EC" w14:textId="4702D98B" w:rsidR="00DF01F7" w:rsidRDefault="00DF01F7" w:rsidP="00244B5D">
            <w:pPr>
              <w:pStyle w:val="ListParagraph"/>
              <w:numPr>
                <w:ilvl w:val="0"/>
                <w:numId w:val="30"/>
              </w:numPr>
              <w:ind w:left="435"/>
              <w:rPr>
                <w:rFonts w:ascii="Calibri" w:eastAsia="Calibri" w:hAnsi="Calibri" w:cs="Calibri"/>
              </w:rPr>
            </w:pPr>
            <w:r w:rsidRPr="00244B5D">
              <w:rPr>
                <w:rFonts w:ascii="Calibri" w:eastAsia="Calibri" w:hAnsi="Calibri" w:cs="Calibri"/>
                <w:color w:val="000000" w:themeColor="text1"/>
                <w:lang w:val="kk-KZ"/>
              </w:rPr>
              <w:t xml:space="preserve">Evidence of </w:t>
            </w:r>
            <w:r w:rsidR="001371AC" w:rsidRPr="00244B5D">
              <w:rPr>
                <w:rFonts w:ascii="Calibri" w:eastAsia="Calibri" w:hAnsi="Calibri" w:cs="Calibri"/>
                <w:color w:val="000000" w:themeColor="text1"/>
                <w:lang w:val="kk-KZ"/>
              </w:rPr>
              <w:t>Conformity with Standards</w:t>
            </w:r>
            <w:r w:rsidR="001371AC" w:rsidRPr="59DB6CCF">
              <w:rPr>
                <w:rFonts w:ascii="Calibri" w:eastAsia="Calibri" w:hAnsi="Calibri" w:cs="Calibri"/>
              </w:rPr>
              <w:t xml:space="preserve"> </w:t>
            </w:r>
          </w:p>
        </w:tc>
      </w:tr>
      <w:tr w:rsidR="00DF01F7" w14:paraId="44200841" w14:textId="77777777" w:rsidTr="00D200DD">
        <w:tc>
          <w:tcPr>
            <w:tcW w:w="276" w:type="pct"/>
            <w:vMerge/>
            <w:vAlign w:val="center"/>
          </w:tcPr>
          <w:p w14:paraId="5A0F6CE8" w14:textId="77777777" w:rsidR="00DF01F7" w:rsidRPr="00341C08" w:rsidRDefault="00DF01F7" w:rsidP="00D200DD">
            <w:pPr>
              <w:jc w:val="center"/>
              <w:rPr>
                <w:b/>
              </w:rPr>
            </w:pPr>
          </w:p>
        </w:tc>
        <w:tc>
          <w:tcPr>
            <w:tcW w:w="2160" w:type="pct"/>
            <w:gridSpan w:val="3"/>
            <w:shd w:val="clear" w:color="auto" w:fill="D9D9D9" w:themeFill="background1" w:themeFillShade="D9"/>
          </w:tcPr>
          <w:p w14:paraId="1CD1EEA7" w14:textId="77777777" w:rsidR="00DF01F7" w:rsidRPr="00341C08" w:rsidRDefault="00DF01F7" w:rsidP="00D200DD">
            <w:pPr>
              <w:rPr>
                <w:b/>
              </w:rPr>
            </w:pPr>
            <w:r w:rsidRPr="00341C08">
              <w:rPr>
                <w:b/>
              </w:rPr>
              <w:t>Present and Suitable</w:t>
            </w:r>
          </w:p>
        </w:tc>
        <w:tc>
          <w:tcPr>
            <w:tcW w:w="2564" w:type="pct"/>
            <w:gridSpan w:val="3"/>
            <w:shd w:val="clear" w:color="auto" w:fill="D9D9D9" w:themeFill="background1" w:themeFillShade="D9"/>
          </w:tcPr>
          <w:p w14:paraId="3CBD4580" w14:textId="77777777" w:rsidR="00DF01F7" w:rsidRPr="00341C08" w:rsidRDefault="00DF01F7" w:rsidP="00D200DD">
            <w:pPr>
              <w:rPr>
                <w:b/>
              </w:rPr>
            </w:pPr>
            <w:r w:rsidRPr="00341C08">
              <w:rPr>
                <w:b/>
              </w:rPr>
              <w:t>Operating and Effective</w:t>
            </w:r>
          </w:p>
        </w:tc>
      </w:tr>
      <w:tr w:rsidR="00DF01F7" w14:paraId="08113FC4" w14:textId="77777777" w:rsidTr="00D200DD">
        <w:tc>
          <w:tcPr>
            <w:tcW w:w="276" w:type="pct"/>
            <w:vMerge/>
            <w:vAlign w:val="center"/>
          </w:tcPr>
          <w:p w14:paraId="1BE98DC4" w14:textId="77777777" w:rsidR="00DF01F7" w:rsidRPr="00341C08" w:rsidRDefault="00DF01F7" w:rsidP="00D200DD">
            <w:pPr>
              <w:jc w:val="center"/>
              <w:rPr>
                <w:b/>
              </w:rPr>
            </w:pPr>
          </w:p>
        </w:tc>
        <w:tc>
          <w:tcPr>
            <w:tcW w:w="2160" w:type="pct"/>
            <w:gridSpan w:val="3"/>
          </w:tcPr>
          <w:p w14:paraId="69F05E1C" w14:textId="5553C1AE" w:rsidR="00DF01F7" w:rsidRPr="00E45145" w:rsidRDefault="00DF01F7" w:rsidP="00E45145">
            <w:pPr>
              <w:pStyle w:val="ListParagraph"/>
              <w:numPr>
                <w:ilvl w:val="0"/>
                <w:numId w:val="29"/>
              </w:numPr>
              <w:tabs>
                <w:tab w:val="left" w:pos="36"/>
              </w:tabs>
              <w:ind w:left="396"/>
              <w:jc w:val="both"/>
              <w:rPr>
                <w:rFonts w:eastAsia="Arial" w:cstheme="minorHAnsi"/>
                <w:i/>
                <w:iCs/>
                <w:color w:val="000000" w:themeColor="text1"/>
              </w:rPr>
            </w:pPr>
            <w:r w:rsidRPr="00E45145">
              <w:rPr>
                <w:rFonts w:eastAsia="Arial" w:cstheme="minorHAnsi"/>
                <w:i/>
                <w:iCs/>
                <w:color w:val="000000" w:themeColor="text1"/>
              </w:rPr>
              <w:t xml:space="preserve">The organization has the </w:t>
            </w:r>
            <w:r w:rsidR="00C54491" w:rsidRPr="00E45145">
              <w:rPr>
                <w:rFonts w:eastAsia="Arial" w:cstheme="minorHAnsi"/>
                <w:i/>
                <w:iCs/>
                <w:color w:val="000000" w:themeColor="text1"/>
              </w:rPr>
              <w:t xml:space="preserve">record-keeping </w:t>
            </w:r>
            <w:r w:rsidRPr="00E45145">
              <w:rPr>
                <w:rFonts w:eastAsia="Arial" w:cstheme="minorHAnsi"/>
                <w:i/>
                <w:iCs/>
                <w:color w:val="000000" w:themeColor="text1"/>
              </w:rPr>
              <w:t xml:space="preserve">system for storing and accessing the </w:t>
            </w:r>
            <w:r w:rsidR="00C54491" w:rsidRPr="00E45145">
              <w:rPr>
                <w:rFonts w:eastAsia="Arial" w:cstheme="minorHAnsi"/>
                <w:i/>
                <w:iCs/>
                <w:color w:val="000000" w:themeColor="text1"/>
              </w:rPr>
              <w:t>records.</w:t>
            </w:r>
          </w:p>
          <w:p w14:paraId="5A6A03E9" w14:textId="77777777" w:rsidR="001371AC" w:rsidRPr="00E45145" w:rsidRDefault="001371AC" w:rsidP="00E45145">
            <w:pPr>
              <w:pStyle w:val="ListParagraph"/>
              <w:tabs>
                <w:tab w:val="left" w:pos="36"/>
              </w:tabs>
              <w:ind w:left="396"/>
              <w:jc w:val="both"/>
              <w:rPr>
                <w:rFonts w:eastAsia="Arial" w:cstheme="minorHAnsi"/>
                <w:i/>
                <w:iCs/>
                <w:color w:val="000000" w:themeColor="text1"/>
              </w:rPr>
            </w:pPr>
          </w:p>
          <w:p w14:paraId="45574412" w14:textId="41280C86" w:rsidR="00DF01F7" w:rsidRPr="00E45145" w:rsidRDefault="00DF01F7" w:rsidP="00E45145">
            <w:pPr>
              <w:pStyle w:val="ListParagraph"/>
              <w:numPr>
                <w:ilvl w:val="0"/>
                <w:numId w:val="29"/>
              </w:numPr>
              <w:tabs>
                <w:tab w:val="left" w:pos="36"/>
              </w:tabs>
              <w:ind w:left="396"/>
              <w:jc w:val="both"/>
              <w:rPr>
                <w:rFonts w:eastAsia="Arial" w:cstheme="minorHAnsi"/>
                <w:i/>
                <w:iCs/>
                <w:color w:val="000000" w:themeColor="text1"/>
              </w:rPr>
            </w:pPr>
            <w:r w:rsidRPr="00E45145">
              <w:rPr>
                <w:rFonts w:eastAsia="Arial" w:cstheme="minorHAnsi"/>
                <w:i/>
                <w:iCs/>
                <w:color w:val="000000" w:themeColor="text1"/>
              </w:rPr>
              <w:t xml:space="preserve">The documented information must be suitable for its intended purpose. The documentation accurately reflects the processes and activities undertaken by the </w:t>
            </w:r>
            <w:r w:rsidR="00F8160D" w:rsidRPr="00E45145">
              <w:rPr>
                <w:rFonts w:eastAsia="Arial" w:cstheme="minorHAnsi"/>
                <w:i/>
                <w:iCs/>
                <w:color w:val="000000" w:themeColor="text1"/>
              </w:rPr>
              <w:t>organization</w:t>
            </w:r>
            <w:r w:rsidRPr="00E45145">
              <w:rPr>
                <w:rFonts w:eastAsia="Arial" w:cstheme="minorHAnsi"/>
                <w:i/>
                <w:iCs/>
                <w:color w:val="000000" w:themeColor="text1"/>
              </w:rPr>
              <w:t>, allowing for effective monitoring and evaluation of conformity.</w:t>
            </w:r>
          </w:p>
          <w:p w14:paraId="1E9E5C37" w14:textId="77777777" w:rsidR="00DF01F7" w:rsidRPr="00E45145" w:rsidRDefault="00DF01F7" w:rsidP="00E45145">
            <w:pPr>
              <w:pStyle w:val="ListParagraph"/>
              <w:tabs>
                <w:tab w:val="left" w:pos="36"/>
              </w:tabs>
              <w:ind w:left="396"/>
              <w:jc w:val="both"/>
              <w:rPr>
                <w:rFonts w:eastAsia="Arial" w:cstheme="minorHAnsi"/>
                <w:i/>
                <w:iCs/>
                <w:color w:val="000000" w:themeColor="text1"/>
              </w:rPr>
            </w:pPr>
          </w:p>
          <w:p w14:paraId="743BB7EA" w14:textId="050C5543" w:rsidR="00425326" w:rsidRPr="00E45145" w:rsidRDefault="00425326" w:rsidP="00E45145">
            <w:pPr>
              <w:pStyle w:val="ListParagraph"/>
              <w:numPr>
                <w:ilvl w:val="0"/>
                <w:numId w:val="29"/>
              </w:numPr>
              <w:tabs>
                <w:tab w:val="left" w:pos="36"/>
              </w:tabs>
              <w:ind w:left="396"/>
              <w:jc w:val="both"/>
              <w:rPr>
                <w:rFonts w:eastAsia="Arial" w:cstheme="minorHAnsi"/>
                <w:i/>
                <w:iCs/>
                <w:color w:val="000000" w:themeColor="text1"/>
              </w:rPr>
            </w:pPr>
            <w:r w:rsidRPr="00E45145">
              <w:rPr>
                <w:rFonts w:eastAsia="Arial" w:cstheme="minorHAnsi"/>
                <w:i/>
                <w:iCs/>
                <w:color w:val="000000" w:themeColor="text1"/>
              </w:rPr>
              <w:t xml:space="preserve">Assess if the </w:t>
            </w:r>
            <w:r w:rsidR="00F8160D" w:rsidRPr="00E45145">
              <w:rPr>
                <w:rFonts w:eastAsia="Arial" w:cstheme="minorHAnsi"/>
                <w:i/>
                <w:iCs/>
                <w:color w:val="000000" w:themeColor="text1"/>
              </w:rPr>
              <w:t>Organization</w:t>
            </w:r>
            <w:r w:rsidRPr="00E45145">
              <w:rPr>
                <w:rFonts w:eastAsia="Arial" w:cstheme="minorHAnsi"/>
                <w:i/>
                <w:iCs/>
                <w:color w:val="000000" w:themeColor="text1"/>
              </w:rPr>
              <w:t xml:space="preserve"> has a system in place for retaining documented information. This includes storage mechanisms, access controls, and backup procedures to ensure the integrity and availability of records over time.</w:t>
            </w:r>
          </w:p>
          <w:p w14:paraId="3FDB2F98" w14:textId="77DAC401" w:rsidR="00425326" w:rsidRDefault="00425326" w:rsidP="00D200DD"/>
        </w:tc>
        <w:tc>
          <w:tcPr>
            <w:tcW w:w="2564" w:type="pct"/>
            <w:gridSpan w:val="3"/>
          </w:tcPr>
          <w:p w14:paraId="56BDB7E1" w14:textId="4EE3E9FC" w:rsidR="00DF01F7" w:rsidRPr="00E45145" w:rsidRDefault="00DF01F7" w:rsidP="00E45145">
            <w:pPr>
              <w:pStyle w:val="ListParagraph"/>
              <w:numPr>
                <w:ilvl w:val="0"/>
                <w:numId w:val="29"/>
              </w:numPr>
              <w:tabs>
                <w:tab w:val="left" w:pos="36"/>
              </w:tabs>
              <w:ind w:left="396"/>
              <w:jc w:val="both"/>
              <w:rPr>
                <w:rFonts w:eastAsia="Arial" w:cstheme="minorHAnsi"/>
                <w:i/>
                <w:iCs/>
                <w:color w:val="000000" w:themeColor="text1"/>
              </w:rPr>
            </w:pPr>
            <w:r w:rsidRPr="00E45145">
              <w:rPr>
                <w:rFonts w:eastAsia="Arial" w:cstheme="minorHAnsi"/>
                <w:i/>
                <w:iCs/>
                <w:color w:val="000000" w:themeColor="text1"/>
              </w:rPr>
              <w:t xml:space="preserve">The </w:t>
            </w:r>
            <w:r w:rsidR="00F8160D" w:rsidRPr="00E45145">
              <w:rPr>
                <w:rFonts w:eastAsia="Arial" w:cstheme="minorHAnsi"/>
                <w:i/>
                <w:iCs/>
                <w:color w:val="000000" w:themeColor="text1"/>
              </w:rPr>
              <w:t>organization</w:t>
            </w:r>
            <w:r w:rsidRPr="00E45145">
              <w:rPr>
                <w:rFonts w:eastAsia="Arial" w:cstheme="minorHAnsi"/>
                <w:i/>
                <w:iCs/>
                <w:color w:val="000000" w:themeColor="text1"/>
              </w:rPr>
              <w:t xml:space="preserve"> can demonstrate that the documented information is actively used and referenced in the day-to-day operations. The documentation is integrated into the organization's processes, and it is ensured that relevant personnel are aware of its existence and importance of following them.</w:t>
            </w:r>
          </w:p>
          <w:p w14:paraId="0E872073" w14:textId="77777777" w:rsidR="002F1428" w:rsidRPr="00E45145" w:rsidRDefault="002F1428" w:rsidP="00E45145">
            <w:pPr>
              <w:pStyle w:val="ListParagraph"/>
              <w:tabs>
                <w:tab w:val="left" w:pos="36"/>
              </w:tabs>
              <w:ind w:left="396"/>
              <w:jc w:val="both"/>
              <w:rPr>
                <w:rFonts w:eastAsia="Arial" w:cstheme="minorHAnsi"/>
                <w:i/>
                <w:iCs/>
                <w:color w:val="000000" w:themeColor="text1"/>
              </w:rPr>
            </w:pPr>
          </w:p>
          <w:p w14:paraId="47440E86" w14:textId="425DEBF9" w:rsidR="00DF01F7" w:rsidRPr="00E45145" w:rsidRDefault="00DF01F7" w:rsidP="00E45145">
            <w:pPr>
              <w:pStyle w:val="ListParagraph"/>
              <w:numPr>
                <w:ilvl w:val="0"/>
                <w:numId w:val="29"/>
              </w:numPr>
              <w:tabs>
                <w:tab w:val="left" w:pos="36"/>
              </w:tabs>
              <w:ind w:left="396"/>
              <w:jc w:val="both"/>
              <w:rPr>
                <w:rFonts w:eastAsia="Arial" w:cstheme="minorHAnsi"/>
                <w:i/>
                <w:iCs/>
                <w:color w:val="000000" w:themeColor="text1"/>
              </w:rPr>
            </w:pPr>
            <w:r w:rsidRPr="00E45145">
              <w:rPr>
                <w:rFonts w:eastAsia="Arial" w:cstheme="minorHAnsi"/>
                <w:i/>
                <w:iCs/>
                <w:color w:val="000000" w:themeColor="text1"/>
              </w:rPr>
              <w:t>The retained documented information effectively demonstrates that processes have been carried out as planned.</w:t>
            </w:r>
          </w:p>
          <w:p w14:paraId="18EE1814" w14:textId="77777777" w:rsidR="00DF01F7" w:rsidRPr="00E45145" w:rsidRDefault="00DF01F7" w:rsidP="00E45145">
            <w:pPr>
              <w:pStyle w:val="ListParagraph"/>
              <w:tabs>
                <w:tab w:val="left" w:pos="36"/>
              </w:tabs>
              <w:ind w:left="396"/>
              <w:jc w:val="both"/>
              <w:rPr>
                <w:rFonts w:eastAsia="Arial" w:cstheme="minorHAnsi"/>
                <w:i/>
                <w:iCs/>
                <w:color w:val="000000" w:themeColor="text1"/>
              </w:rPr>
            </w:pPr>
          </w:p>
          <w:p w14:paraId="6D89F053" w14:textId="07784309" w:rsidR="00425326" w:rsidRDefault="00192ED3" w:rsidP="00E45145">
            <w:pPr>
              <w:pStyle w:val="ListParagraph"/>
              <w:numPr>
                <w:ilvl w:val="0"/>
                <w:numId w:val="29"/>
              </w:numPr>
              <w:tabs>
                <w:tab w:val="left" w:pos="36"/>
              </w:tabs>
              <w:ind w:left="396"/>
              <w:jc w:val="both"/>
              <w:rPr>
                <w:rFonts w:eastAsia="Arial" w:cstheme="minorHAnsi"/>
                <w:i/>
                <w:iCs/>
                <w:color w:val="000000" w:themeColor="text1"/>
              </w:rPr>
            </w:pPr>
            <w:r w:rsidRPr="00E45145">
              <w:rPr>
                <w:rFonts w:eastAsia="Arial" w:cstheme="minorHAnsi"/>
                <w:i/>
                <w:iCs/>
                <w:color w:val="000000" w:themeColor="text1"/>
              </w:rPr>
              <w:t>Ensure that the documented information is easily accessible to relevant personnel when needed.</w:t>
            </w:r>
            <w:r w:rsidR="00425326" w:rsidRPr="00E45145">
              <w:rPr>
                <w:rFonts w:eastAsia="Arial" w:cstheme="minorHAnsi"/>
                <w:i/>
                <w:iCs/>
                <w:color w:val="000000" w:themeColor="text1"/>
              </w:rPr>
              <w:t xml:space="preserve"> Ensure that the documented information aligns with relevant industry standards, regulations, or contractual requirements. </w:t>
            </w:r>
          </w:p>
          <w:p w14:paraId="322BAF61" w14:textId="77777777" w:rsidR="00E45145" w:rsidRPr="00E45145" w:rsidRDefault="00E45145" w:rsidP="00E45145">
            <w:pPr>
              <w:pStyle w:val="ListParagraph"/>
              <w:rPr>
                <w:rFonts w:eastAsia="Arial" w:cstheme="minorHAnsi"/>
                <w:i/>
                <w:iCs/>
                <w:color w:val="000000" w:themeColor="text1"/>
              </w:rPr>
            </w:pPr>
          </w:p>
          <w:p w14:paraId="55FE75F4" w14:textId="02526A52" w:rsidR="00425326" w:rsidRDefault="00425326" w:rsidP="00E45145">
            <w:pPr>
              <w:pStyle w:val="ListParagraph"/>
              <w:numPr>
                <w:ilvl w:val="0"/>
                <w:numId w:val="29"/>
              </w:numPr>
              <w:tabs>
                <w:tab w:val="left" w:pos="36"/>
              </w:tabs>
              <w:ind w:left="396"/>
              <w:jc w:val="both"/>
              <w:rPr>
                <w:rFonts w:eastAsia="Arial" w:cstheme="minorHAnsi"/>
                <w:i/>
                <w:iCs/>
                <w:color w:val="000000" w:themeColor="text1"/>
              </w:rPr>
            </w:pPr>
            <w:r w:rsidRPr="00E45145">
              <w:rPr>
                <w:rFonts w:eastAsia="Arial" w:cstheme="minorHAnsi"/>
                <w:i/>
                <w:iCs/>
                <w:color w:val="000000" w:themeColor="text1"/>
              </w:rPr>
              <w:t xml:space="preserve">Relevant personnel are aware of the documented procedures and importance of following them. </w:t>
            </w:r>
          </w:p>
          <w:p w14:paraId="2E34A61A" w14:textId="77777777" w:rsidR="00E45145" w:rsidRPr="00E45145" w:rsidRDefault="00E45145" w:rsidP="00E45145">
            <w:pPr>
              <w:pStyle w:val="ListParagraph"/>
              <w:rPr>
                <w:rFonts w:eastAsia="Arial" w:cstheme="minorHAnsi"/>
                <w:i/>
                <w:iCs/>
                <w:color w:val="000000" w:themeColor="text1"/>
              </w:rPr>
            </w:pPr>
          </w:p>
          <w:p w14:paraId="3E54D240" w14:textId="77777777" w:rsidR="00425326" w:rsidRPr="00E45145" w:rsidRDefault="00425326" w:rsidP="00E45145">
            <w:pPr>
              <w:pStyle w:val="ListParagraph"/>
              <w:numPr>
                <w:ilvl w:val="0"/>
                <w:numId w:val="29"/>
              </w:numPr>
              <w:tabs>
                <w:tab w:val="left" w:pos="36"/>
              </w:tabs>
              <w:ind w:left="396"/>
              <w:jc w:val="both"/>
              <w:rPr>
                <w:rFonts w:eastAsia="Arial" w:cstheme="minorHAnsi"/>
                <w:i/>
                <w:iCs/>
                <w:color w:val="000000" w:themeColor="text1"/>
              </w:rPr>
            </w:pPr>
            <w:r w:rsidRPr="00E45145">
              <w:rPr>
                <w:rFonts w:eastAsia="Arial" w:cstheme="minorHAnsi"/>
                <w:i/>
                <w:iCs/>
                <w:color w:val="000000" w:themeColor="text1"/>
              </w:rPr>
              <w:lastRenderedPageBreak/>
              <w:t>Look for evidence within the records that demonstrates conformity of products and services. This could include inspection/audit reports, test results, customer feedback, or any other relevant data points.</w:t>
            </w:r>
          </w:p>
          <w:p w14:paraId="011E723D" w14:textId="248217EC" w:rsidR="00DF01F7" w:rsidRDefault="00DF01F7" w:rsidP="00D200DD">
            <w:pPr>
              <w:jc w:val="both"/>
            </w:pPr>
          </w:p>
        </w:tc>
      </w:tr>
      <w:tr w:rsidR="00DF01F7" w14:paraId="666942DC" w14:textId="77777777" w:rsidTr="00D200DD">
        <w:tc>
          <w:tcPr>
            <w:tcW w:w="276" w:type="pct"/>
            <w:vMerge w:val="restart"/>
            <w:shd w:val="clear" w:color="auto" w:fill="D9D9D9" w:themeFill="background1" w:themeFillShade="D9"/>
            <w:textDirection w:val="btLr"/>
            <w:vAlign w:val="center"/>
          </w:tcPr>
          <w:p w14:paraId="18C7FF20" w14:textId="77777777" w:rsidR="00DF01F7" w:rsidRPr="00341C08" w:rsidRDefault="00DF01F7" w:rsidP="00D200DD">
            <w:pPr>
              <w:jc w:val="center"/>
              <w:rPr>
                <w:b/>
              </w:rPr>
            </w:pPr>
            <w:r w:rsidRPr="00341C08">
              <w:rPr>
                <w:b/>
              </w:rPr>
              <w:t>Summary</w:t>
            </w:r>
          </w:p>
        </w:tc>
        <w:tc>
          <w:tcPr>
            <w:tcW w:w="4724" w:type="pct"/>
            <w:gridSpan w:val="6"/>
            <w:shd w:val="clear" w:color="auto" w:fill="D9D9D9" w:themeFill="background1" w:themeFillShade="D9"/>
          </w:tcPr>
          <w:p w14:paraId="4B932117" w14:textId="77777777" w:rsidR="00DF01F7" w:rsidRPr="00341C08" w:rsidRDefault="00DF01F7" w:rsidP="00D200DD">
            <w:pPr>
              <w:rPr>
                <w:b/>
              </w:rPr>
            </w:pPr>
            <w:r w:rsidRPr="00341C08">
              <w:rPr>
                <w:b/>
              </w:rPr>
              <w:t>General Comments</w:t>
            </w:r>
          </w:p>
        </w:tc>
      </w:tr>
      <w:tr w:rsidR="00DF01F7" w14:paraId="16A83FF4" w14:textId="77777777" w:rsidTr="00D200DD">
        <w:trPr>
          <w:trHeight w:val="547"/>
        </w:trPr>
        <w:tc>
          <w:tcPr>
            <w:tcW w:w="276" w:type="pct"/>
            <w:vMerge/>
          </w:tcPr>
          <w:p w14:paraId="6F36EFCD" w14:textId="77777777" w:rsidR="00DF01F7" w:rsidRDefault="00DF01F7" w:rsidP="00D200DD"/>
        </w:tc>
        <w:tc>
          <w:tcPr>
            <w:tcW w:w="4724" w:type="pct"/>
            <w:gridSpan w:val="6"/>
          </w:tcPr>
          <w:p w14:paraId="299A6B4F" w14:textId="77777777" w:rsidR="00DF01F7" w:rsidRDefault="00DF01F7" w:rsidP="00D200DD"/>
          <w:p w14:paraId="41081DF2" w14:textId="36859FCB" w:rsidR="000B2ED1" w:rsidRDefault="000B2ED1" w:rsidP="000B2ED1">
            <w:pPr>
              <w:spacing w:after="160" w:line="257" w:lineRule="auto"/>
              <w:jc w:val="both"/>
            </w:pPr>
          </w:p>
          <w:p w14:paraId="24137577" w14:textId="77777777" w:rsidR="00DF01F7" w:rsidRDefault="00DF01F7" w:rsidP="00D200DD"/>
          <w:p w14:paraId="198E1FD0" w14:textId="77777777" w:rsidR="00DF01F7" w:rsidRDefault="00DF01F7" w:rsidP="00D200DD"/>
          <w:p w14:paraId="7C673045" w14:textId="77777777" w:rsidR="00DF01F7" w:rsidRDefault="00DF01F7" w:rsidP="00D200DD"/>
          <w:p w14:paraId="1DB3D2BC" w14:textId="77777777" w:rsidR="00DF01F7" w:rsidRDefault="00DF01F7" w:rsidP="00D200DD"/>
        </w:tc>
      </w:tr>
    </w:tbl>
    <w:p w14:paraId="50390E82" w14:textId="77777777" w:rsidR="00A0290A" w:rsidRDefault="00A0290A" w:rsidP="00A0290A"/>
    <w:p w14:paraId="1ECBB566" w14:textId="5BBFADE3" w:rsidR="008F7D28" w:rsidRDefault="008F7D28">
      <w:pPr>
        <w:rPr>
          <w:lang w:val="en-GB"/>
        </w:rPr>
      </w:pPr>
      <w:r>
        <w:rPr>
          <w:lang w:val="en-GB"/>
        </w:rPr>
        <w:br w:type="page"/>
      </w:r>
    </w:p>
    <w:p w14:paraId="76A8E846" w14:textId="77777777" w:rsidR="008F7D28" w:rsidRDefault="008F7D28" w:rsidP="008F7D28">
      <w:pPr>
        <w:pStyle w:val="Heading1"/>
        <w:numPr>
          <w:ilvl w:val="0"/>
          <w:numId w:val="1"/>
        </w:numPr>
        <w:rPr>
          <w:rFonts w:ascii="Arial" w:hAnsi="Arial" w:cs="Arial"/>
        </w:rPr>
      </w:pPr>
      <w:bookmarkStart w:id="19" w:name="_Toc159940716"/>
      <w:bookmarkStart w:id="20" w:name="_Toc171585045"/>
      <w:r w:rsidRPr="59DB6CCF">
        <w:rPr>
          <w:rFonts w:ascii="Arial" w:hAnsi="Arial" w:cs="Arial"/>
        </w:rPr>
        <w:lastRenderedPageBreak/>
        <w:t>Requirements for Products and Services</w:t>
      </w:r>
      <w:bookmarkEnd w:id="19"/>
      <w:bookmarkEnd w:id="20"/>
    </w:p>
    <w:tbl>
      <w:tblPr>
        <w:tblStyle w:val="TableGrid"/>
        <w:tblW w:w="5000" w:type="pct"/>
        <w:tblLook w:val="04A0" w:firstRow="1" w:lastRow="0" w:firstColumn="1" w:lastColumn="0" w:noHBand="0" w:noVBand="1"/>
      </w:tblPr>
      <w:tblGrid>
        <w:gridCol w:w="715"/>
        <w:gridCol w:w="663"/>
        <w:gridCol w:w="3911"/>
        <w:gridCol w:w="1020"/>
        <w:gridCol w:w="1044"/>
        <w:gridCol w:w="2743"/>
        <w:gridCol w:w="2854"/>
      </w:tblGrid>
      <w:tr w:rsidR="008F7D28" w14:paraId="2AC0978B" w14:textId="77777777" w:rsidTr="00D200DD">
        <w:tc>
          <w:tcPr>
            <w:tcW w:w="276" w:type="pct"/>
            <w:vMerge w:val="restart"/>
            <w:shd w:val="clear" w:color="auto" w:fill="D9D9D9" w:themeFill="background1" w:themeFillShade="D9"/>
            <w:textDirection w:val="btLr"/>
            <w:vAlign w:val="center"/>
          </w:tcPr>
          <w:p w14:paraId="64C2CDF0" w14:textId="77777777" w:rsidR="008F7D28" w:rsidRPr="00341C08" w:rsidRDefault="008F7D28" w:rsidP="00D200DD">
            <w:pPr>
              <w:jc w:val="center"/>
              <w:rPr>
                <w:b/>
              </w:rPr>
            </w:pPr>
            <w:r w:rsidRPr="00341C08">
              <w:rPr>
                <w:b/>
              </w:rPr>
              <w:t>Assessment</w:t>
            </w:r>
          </w:p>
        </w:tc>
        <w:tc>
          <w:tcPr>
            <w:tcW w:w="1766" w:type="pct"/>
            <w:gridSpan w:val="2"/>
            <w:shd w:val="clear" w:color="auto" w:fill="D9D9D9" w:themeFill="background1" w:themeFillShade="D9"/>
          </w:tcPr>
          <w:p w14:paraId="20636C6C" w14:textId="77777777" w:rsidR="008F7D28" w:rsidRPr="00341C08" w:rsidRDefault="008F7D28" w:rsidP="00D200DD">
            <w:pPr>
              <w:rPr>
                <w:b/>
              </w:rPr>
            </w:pPr>
            <w:r w:rsidRPr="00341C08">
              <w:rPr>
                <w:b/>
              </w:rPr>
              <w:t>Indicators of compliance and performance</w:t>
            </w:r>
          </w:p>
        </w:tc>
        <w:tc>
          <w:tcPr>
            <w:tcW w:w="394" w:type="pct"/>
            <w:shd w:val="clear" w:color="auto" w:fill="D9D9D9" w:themeFill="background1" w:themeFillShade="D9"/>
          </w:tcPr>
          <w:p w14:paraId="214324DB" w14:textId="77777777" w:rsidR="008F7D28" w:rsidRPr="00341C08" w:rsidRDefault="008F7D28" w:rsidP="00D200DD">
            <w:pPr>
              <w:rPr>
                <w:b/>
              </w:rPr>
            </w:pPr>
            <w:r w:rsidRPr="00341C08">
              <w:rPr>
                <w:b/>
              </w:rPr>
              <w:t>P&amp;S</w:t>
            </w:r>
          </w:p>
        </w:tc>
        <w:tc>
          <w:tcPr>
            <w:tcW w:w="403" w:type="pct"/>
            <w:shd w:val="clear" w:color="auto" w:fill="D9D9D9" w:themeFill="background1" w:themeFillShade="D9"/>
          </w:tcPr>
          <w:p w14:paraId="27E9B330" w14:textId="77777777" w:rsidR="008F7D28" w:rsidRPr="00341C08" w:rsidRDefault="008F7D28" w:rsidP="00D200DD">
            <w:pPr>
              <w:rPr>
                <w:b/>
              </w:rPr>
            </w:pPr>
            <w:r w:rsidRPr="00341C08">
              <w:rPr>
                <w:b/>
              </w:rPr>
              <w:t>O&amp;E</w:t>
            </w:r>
          </w:p>
        </w:tc>
        <w:tc>
          <w:tcPr>
            <w:tcW w:w="1059" w:type="pct"/>
            <w:shd w:val="clear" w:color="auto" w:fill="D9D9D9" w:themeFill="background1" w:themeFillShade="D9"/>
          </w:tcPr>
          <w:p w14:paraId="4B8BF2CE" w14:textId="77777777" w:rsidR="008F7D28" w:rsidRPr="00341C08" w:rsidRDefault="008F7D28" w:rsidP="00D200DD">
            <w:pPr>
              <w:rPr>
                <w:b/>
              </w:rPr>
            </w:pPr>
            <w:r w:rsidRPr="00341C08">
              <w:rPr>
                <w:b/>
              </w:rPr>
              <w:t>How it is achieved</w:t>
            </w:r>
          </w:p>
        </w:tc>
        <w:tc>
          <w:tcPr>
            <w:tcW w:w="1102" w:type="pct"/>
            <w:shd w:val="clear" w:color="auto" w:fill="D9D9D9" w:themeFill="background1" w:themeFillShade="D9"/>
          </w:tcPr>
          <w:p w14:paraId="52EEB5C8" w14:textId="77777777" w:rsidR="008F7D28" w:rsidRPr="00341C08" w:rsidRDefault="008F7D28" w:rsidP="00D200DD">
            <w:pPr>
              <w:rPr>
                <w:b/>
              </w:rPr>
            </w:pPr>
            <w:r w:rsidRPr="00341C08">
              <w:rPr>
                <w:b/>
              </w:rPr>
              <w:t>Comments</w:t>
            </w:r>
          </w:p>
        </w:tc>
      </w:tr>
      <w:tr w:rsidR="008F7D28" w14:paraId="26B6CFB0" w14:textId="77777777" w:rsidTr="00D200DD">
        <w:tc>
          <w:tcPr>
            <w:tcW w:w="276" w:type="pct"/>
            <w:vMerge/>
            <w:vAlign w:val="center"/>
          </w:tcPr>
          <w:p w14:paraId="398279D3" w14:textId="77777777" w:rsidR="008F7D28" w:rsidRPr="00341C08" w:rsidRDefault="008F7D28" w:rsidP="00D200DD">
            <w:pPr>
              <w:jc w:val="center"/>
              <w:rPr>
                <w:b/>
              </w:rPr>
            </w:pPr>
          </w:p>
        </w:tc>
        <w:tc>
          <w:tcPr>
            <w:tcW w:w="256" w:type="pct"/>
          </w:tcPr>
          <w:p w14:paraId="5D8874AF" w14:textId="210445F7" w:rsidR="008F7D28" w:rsidRPr="00B52720" w:rsidRDefault="00E45145" w:rsidP="00D200DD">
            <w:pPr>
              <w:tabs>
                <w:tab w:val="left" w:pos="228"/>
              </w:tabs>
              <w:rPr>
                <w:rFonts w:ascii="Arial" w:hAnsi="Arial" w:cs="Arial"/>
                <w:sz w:val="20"/>
                <w:szCs w:val="20"/>
              </w:rPr>
            </w:pPr>
            <w:r>
              <w:rPr>
                <w:rFonts w:ascii="Arial" w:hAnsi="Arial" w:cs="Arial"/>
                <w:sz w:val="20"/>
                <w:szCs w:val="20"/>
              </w:rPr>
              <w:t>10.1</w:t>
            </w:r>
          </w:p>
          <w:p w14:paraId="56F14007" w14:textId="77777777" w:rsidR="008F7D28" w:rsidRPr="00B52720" w:rsidRDefault="008F7D28" w:rsidP="00D200DD">
            <w:pPr>
              <w:tabs>
                <w:tab w:val="left" w:pos="228"/>
              </w:tabs>
              <w:rPr>
                <w:rFonts w:ascii="Arial" w:hAnsi="Arial" w:cs="Arial"/>
                <w:sz w:val="20"/>
                <w:szCs w:val="20"/>
              </w:rPr>
            </w:pPr>
          </w:p>
          <w:p w14:paraId="00324050" w14:textId="77777777" w:rsidR="008F7D28" w:rsidRDefault="008F7D28" w:rsidP="00D200DD"/>
        </w:tc>
        <w:tc>
          <w:tcPr>
            <w:tcW w:w="1510" w:type="pct"/>
          </w:tcPr>
          <w:p w14:paraId="22D9E287" w14:textId="0C8CAD14" w:rsidR="008F7D28" w:rsidRPr="00E45145" w:rsidRDefault="008F7D28" w:rsidP="00E45145">
            <w:pPr>
              <w:tabs>
                <w:tab w:val="left" w:pos="228"/>
              </w:tabs>
              <w:jc w:val="both"/>
              <w:rPr>
                <w:rFonts w:ascii="Calibri" w:hAnsi="Calibri" w:cs="Calibri"/>
              </w:rPr>
            </w:pPr>
            <w:r w:rsidRPr="00E45145">
              <w:rPr>
                <w:rFonts w:ascii="Calibri" w:hAnsi="Calibri" w:cs="Calibri"/>
              </w:rPr>
              <w:t xml:space="preserve">The </w:t>
            </w:r>
            <w:r w:rsidR="002F1428" w:rsidRPr="00E45145">
              <w:rPr>
                <w:rFonts w:ascii="Calibri" w:hAnsi="Calibri" w:cs="Calibri"/>
              </w:rPr>
              <w:t>organization</w:t>
            </w:r>
            <w:r w:rsidRPr="00E45145">
              <w:rPr>
                <w:rFonts w:ascii="Calibri" w:hAnsi="Calibri" w:cs="Calibri"/>
              </w:rPr>
              <w:t xml:space="preserve"> shall ensure it can meet the requirements for products and services. The </w:t>
            </w:r>
            <w:r w:rsidR="00F8160D" w:rsidRPr="00E45145">
              <w:rPr>
                <w:rFonts w:ascii="Calibri" w:hAnsi="Calibri" w:cs="Calibri"/>
              </w:rPr>
              <w:t>Organization</w:t>
            </w:r>
            <w:r w:rsidRPr="00E45145">
              <w:rPr>
                <w:rFonts w:ascii="Calibri" w:hAnsi="Calibri" w:cs="Calibri"/>
              </w:rPr>
              <w:t xml:space="preserve"> shall conduct a review before committing to supply products and services and retain documented information as applicable.</w:t>
            </w:r>
          </w:p>
          <w:p w14:paraId="1BD427FE" w14:textId="77777777" w:rsidR="008F7D28" w:rsidRPr="00E45145" w:rsidRDefault="008F7D28" w:rsidP="00E45145">
            <w:pPr>
              <w:tabs>
                <w:tab w:val="left" w:pos="228"/>
              </w:tabs>
              <w:rPr>
                <w:rFonts w:ascii="Calibri" w:hAnsi="Calibri" w:cs="Calibri"/>
              </w:rPr>
            </w:pPr>
          </w:p>
        </w:tc>
        <w:tc>
          <w:tcPr>
            <w:tcW w:w="394" w:type="pct"/>
          </w:tcPr>
          <w:p w14:paraId="350F000F" w14:textId="77777777" w:rsidR="008F7D28" w:rsidRDefault="008F7D28" w:rsidP="00D200DD"/>
        </w:tc>
        <w:tc>
          <w:tcPr>
            <w:tcW w:w="403" w:type="pct"/>
          </w:tcPr>
          <w:p w14:paraId="1B820F8D" w14:textId="77777777" w:rsidR="008F7D28" w:rsidRDefault="008F7D28" w:rsidP="00D200DD"/>
        </w:tc>
        <w:tc>
          <w:tcPr>
            <w:tcW w:w="1059" w:type="pct"/>
          </w:tcPr>
          <w:p w14:paraId="679B4E5D" w14:textId="77777777" w:rsidR="008F7D28" w:rsidRDefault="008F7D28" w:rsidP="00D200DD"/>
        </w:tc>
        <w:tc>
          <w:tcPr>
            <w:tcW w:w="1102" w:type="pct"/>
          </w:tcPr>
          <w:p w14:paraId="4C1A4430" w14:textId="77777777" w:rsidR="008F7D28" w:rsidRDefault="008F7D28" w:rsidP="00D200DD"/>
        </w:tc>
      </w:tr>
      <w:tr w:rsidR="008F7D28" w14:paraId="2AFC0C65" w14:textId="77777777" w:rsidTr="00D200DD">
        <w:tc>
          <w:tcPr>
            <w:tcW w:w="276" w:type="pct"/>
            <w:vMerge w:val="restart"/>
            <w:shd w:val="clear" w:color="auto" w:fill="D9D9D9" w:themeFill="background1" w:themeFillShade="D9"/>
            <w:textDirection w:val="btLr"/>
            <w:vAlign w:val="center"/>
          </w:tcPr>
          <w:p w14:paraId="4E4A5C24" w14:textId="77777777" w:rsidR="008F7D28" w:rsidRPr="00341C08" w:rsidRDefault="008F7D28" w:rsidP="00D200DD">
            <w:pPr>
              <w:jc w:val="center"/>
              <w:rPr>
                <w:b/>
              </w:rPr>
            </w:pPr>
            <w:r w:rsidRPr="00341C08">
              <w:rPr>
                <w:b/>
              </w:rPr>
              <w:t>Guidelines</w:t>
            </w:r>
          </w:p>
        </w:tc>
        <w:tc>
          <w:tcPr>
            <w:tcW w:w="4724" w:type="pct"/>
            <w:gridSpan w:val="6"/>
            <w:shd w:val="clear" w:color="auto" w:fill="D9D9D9" w:themeFill="background1" w:themeFillShade="D9"/>
          </w:tcPr>
          <w:p w14:paraId="15BDBCAE" w14:textId="77777777" w:rsidR="008F7D28" w:rsidRPr="00341C08" w:rsidRDefault="008F7D28" w:rsidP="00D200DD">
            <w:pPr>
              <w:jc w:val="center"/>
              <w:rPr>
                <w:b/>
              </w:rPr>
            </w:pPr>
            <w:r w:rsidRPr="00341C08">
              <w:rPr>
                <w:b/>
              </w:rPr>
              <w:t>What to look for</w:t>
            </w:r>
          </w:p>
        </w:tc>
      </w:tr>
      <w:tr w:rsidR="008F7D28" w14:paraId="113D484E" w14:textId="77777777" w:rsidTr="00D200DD">
        <w:tc>
          <w:tcPr>
            <w:tcW w:w="276" w:type="pct"/>
            <w:vMerge/>
            <w:vAlign w:val="center"/>
          </w:tcPr>
          <w:p w14:paraId="2274467A" w14:textId="77777777" w:rsidR="008F7D28" w:rsidRPr="00341C08" w:rsidRDefault="008F7D28" w:rsidP="00D200DD">
            <w:pPr>
              <w:jc w:val="center"/>
              <w:rPr>
                <w:b/>
              </w:rPr>
            </w:pPr>
          </w:p>
        </w:tc>
        <w:tc>
          <w:tcPr>
            <w:tcW w:w="4724" w:type="pct"/>
            <w:gridSpan w:val="6"/>
          </w:tcPr>
          <w:p w14:paraId="1356D86F" w14:textId="2DAC1085" w:rsidR="002F1428" w:rsidRPr="00244B5D" w:rsidRDefault="00244B5D" w:rsidP="00244B5D">
            <w:pPr>
              <w:pStyle w:val="ListParagraph"/>
              <w:numPr>
                <w:ilvl w:val="0"/>
                <w:numId w:val="30"/>
              </w:numPr>
              <w:ind w:left="435"/>
              <w:rPr>
                <w:rFonts w:ascii="Calibri" w:eastAsia="Calibri" w:hAnsi="Calibri" w:cs="Calibri"/>
                <w:color w:val="000000" w:themeColor="text1"/>
                <w:lang w:val="kk-KZ"/>
              </w:rPr>
            </w:pPr>
            <w:r>
              <w:rPr>
                <w:rFonts w:ascii="Calibri" w:eastAsia="Calibri" w:hAnsi="Calibri" w:cs="Calibri"/>
                <w:color w:val="000000" w:themeColor="text1"/>
                <w:lang w:val="en-US"/>
              </w:rPr>
              <w:t>D</w:t>
            </w:r>
            <w:r w:rsidR="002F1428" w:rsidRPr="00244B5D">
              <w:rPr>
                <w:rFonts w:ascii="Calibri" w:eastAsia="Calibri" w:hAnsi="Calibri" w:cs="Calibri"/>
                <w:color w:val="000000" w:themeColor="text1"/>
                <w:lang w:val="kk-KZ"/>
              </w:rPr>
              <w:t>ocumented review criteria</w:t>
            </w:r>
            <w:r w:rsidR="003E7561" w:rsidRPr="00244B5D">
              <w:rPr>
                <w:rFonts w:ascii="Calibri" w:eastAsia="Calibri" w:hAnsi="Calibri" w:cs="Calibri"/>
                <w:color w:val="000000" w:themeColor="text1"/>
                <w:lang w:val="kk-KZ"/>
              </w:rPr>
              <w:t xml:space="preserve"> based on specific requirements, technical specifications, regulatory compliance, and customer expectations</w:t>
            </w:r>
          </w:p>
          <w:p w14:paraId="067C92A4" w14:textId="5F1E1508" w:rsidR="002F1428" w:rsidRPr="00244B5D" w:rsidRDefault="00244B5D" w:rsidP="00244B5D">
            <w:pPr>
              <w:pStyle w:val="ListParagraph"/>
              <w:numPr>
                <w:ilvl w:val="0"/>
                <w:numId w:val="30"/>
              </w:numPr>
              <w:ind w:left="435"/>
              <w:rPr>
                <w:rFonts w:ascii="Calibri" w:eastAsia="Calibri" w:hAnsi="Calibri" w:cs="Calibri"/>
                <w:color w:val="000000" w:themeColor="text1"/>
                <w:lang w:val="kk-KZ"/>
              </w:rPr>
            </w:pPr>
            <w:r>
              <w:rPr>
                <w:rFonts w:ascii="Calibri" w:eastAsia="Calibri" w:hAnsi="Calibri" w:cs="Calibri"/>
                <w:color w:val="000000" w:themeColor="text1"/>
                <w:lang w:val="en-US"/>
              </w:rPr>
              <w:t>M</w:t>
            </w:r>
            <w:r w:rsidR="003E7561" w:rsidRPr="00244B5D">
              <w:rPr>
                <w:rFonts w:ascii="Calibri" w:eastAsia="Calibri" w:hAnsi="Calibri" w:cs="Calibri"/>
                <w:color w:val="000000" w:themeColor="text1"/>
                <w:lang w:val="kk-KZ"/>
              </w:rPr>
              <w:t>echanisms to capture all relevant statutory, regulatory and/or contractual requirements for products and services</w:t>
            </w:r>
          </w:p>
          <w:p w14:paraId="18698CF6" w14:textId="1F75057A" w:rsidR="00B64DD3" w:rsidRPr="00244B5D" w:rsidRDefault="00244B5D" w:rsidP="00244B5D">
            <w:pPr>
              <w:pStyle w:val="ListParagraph"/>
              <w:numPr>
                <w:ilvl w:val="0"/>
                <w:numId w:val="30"/>
              </w:numPr>
              <w:ind w:left="435"/>
              <w:rPr>
                <w:rFonts w:ascii="Calibri" w:eastAsia="Calibri" w:hAnsi="Calibri" w:cs="Calibri"/>
                <w:color w:val="000000" w:themeColor="text1"/>
                <w:lang w:val="kk-KZ"/>
              </w:rPr>
            </w:pPr>
            <w:r>
              <w:rPr>
                <w:rFonts w:ascii="Calibri" w:eastAsia="Calibri" w:hAnsi="Calibri" w:cs="Calibri"/>
                <w:color w:val="000000" w:themeColor="text1"/>
                <w:lang w:val="en-US"/>
              </w:rPr>
              <w:t>M</w:t>
            </w:r>
            <w:r w:rsidR="00B64DD3" w:rsidRPr="00244B5D">
              <w:rPr>
                <w:rFonts w:ascii="Calibri" w:eastAsia="Calibri" w:hAnsi="Calibri" w:cs="Calibri"/>
                <w:color w:val="000000" w:themeColor="text1"/>
                <w:lang w:val="kk-KZ"/>
              </w:rPr>
              <w:t xml:space="preserve">echanism to re-adjust with the amendments/changes to such requirements. </w:t>
            </w:r>
          </w:p>
          <w:p w14:paraId="73DE5B97" w14:textId="377CD73F" w:rsidR="002F1428" w:rsidRPr="00244B5D" w:rsidRDefault="00B64DD3" w:rsidP="00244B5D">
            <w:pPr>
              <w:pStyle w:val="ListParagraph"/>
              <w:numPr>
                <w:ilvl w:val="0"/>
                <w:numId w:val="30"/>
              </w:numPr>
              <w:ind w:left="435"/>
              <w:rPr>
                <w:rFonts w:ascii="Calibri" w:eastAsia="Calibri" w:hAnsi="Calibri" w:cs="Calibri"/>
                <w:color w:val="000000" w:themeColor="text1"/>
                <w:lang w:val="kk-KZ"/>
              </w:rPr>
            </w:pPr>
            <w:r w:rsidRPr="00244B5D">
              <w:rPr>
                <w:rFonts w:ascii="Calibri" w:eastAsia="Calibri" w:hAnsi="Calibri" w:cs="Calibri"/>
                <w:color w:val="000000" w:themeColor="text1"/>
                <w:lang w:val="kk-KZ"/>
              </w:rPr>
              <w:t>Evidence of risk assessment (if applicable)</w:t>
            </w:r>
          </w:p>
          <w:p w14:paraId="4B5A6E0B" w14:textId="267400F6" w:rsidR="00CE372C" w:rsidRPr="00244B5D" w:rsidRDefault="00CE372C" w:rsidP="00244B5D">
            <w:pPr>
              <w:pStyle w:val="ListParagraph"/>
              <w:numPr>
                <w:ilvl w:val="0"/>
                <w:numId w:val="30"/>
              </w:numPr>
              <w:ind w:left="435"/>
              <w:rPr>
                <w:rFonts w:ascii="Calibri" w:eastAsia="Calibri" w:hAnsi="Calibri" w:cs="Calibri"/>
                <w:color w:val="000000" w:themeColor="text1"/>
                <w:lang w:val="kk-KZ"/>
              </w:rPr>
            </w:pPr>
            <w:r w:rsidRPr="00244B5D">
              <w:rPr>
                <w:rFonts w:ascii="Calibri" w:eastAsia="Calibri" w:hAnsi="Calibri" w:cs="Calibri"/>
                <w:color w:val="000000" w:themeColor="text1"/>
                <w:lang w:val="kk-KZ"/>
              </w:rPr>
              <w:t>Evidence of the product/services conformity reviews</w:t>
            </w:r>
          </w:p>
          <w:p w14:paraId="4040CE75" w14:textId="02C26045" w:rsidR="008F7D28" w:rsidRPr="00442DEF" w:rsidRDefault="008F7D28" w:rsidP="00442DEF">
            <w:pPr>
              <w:spacing w:line="257" w:lineRule="auto"/>
              <w:jc w:val="both"/>
              <w:rPr>
                <w:rFonts w:ascii="Calibri" w:eastAsia="Calibri" w:hAnsi="Calibri" w:cs="Calibri"/>
              </w:rPr>
            </w:pPr>
          </w:p>
        </w:tc>
      </w:tr>
      <w:tr w:rsidR="008F7D28" w14:paraId="4FD3A7E1" w14:textId="77777777" w:rsidTr="00D200DD">
        <w:tc>
          <w:tcPr>
            <w:tcW w:w="276" w:type="pct"/>
            <w:vMerge/>
            <w:vAlign w:val="center"/>
          </w:tcPr>
          <w:p w14:paraId="770B9E17" w14:textId="77777777" w:rsidR="008F7D28" w:rsidRPr="00341C08" w:rsidRDefault="008F7D28" w:rsidP="00D200DD">
            <w:pPr>
              <w:jc w:val="center"/>
              <w:rPr>
                <w:b/>
              </w:rPr>
            </w:pPr>
          </w:p>
        </w:tc>
        <w:tc>
          <w:tcPr>
            <w:tcW w:w="2160" w:type="pct"/>
            <w:gridSpan w:val="3"/>
            <w:shd w:val="clear" w:color="auto" w:fill="D9D9D9" w:themeFill="background1" w:themeFillShade="D9"/>
          </w:tcPr>
          <w:p w14:paraId="13BCDCAF" w14:textId="77777777" w:rsidR="008F7D28" w:rsidRPr="00341C08" w:rsidRDefault="008F7D28" w:rsidP="00D200DD">
            <w:pPr>
              <w:rPr>
                <w:b/>
              </w:rPr>
            </w:pPr>
            <w:r w:rsidRPr="00341C08">
              <w:rPr>
                <w:b/>
              </w:rPr>
              <w:t>Present and Suitable</w:t>
            </w:r>
          </w:p>
        </w:tc>
        <w:tc>
          <w:tcPr>
            <w:tcW w:w="2564" w:type="pct"/>
            <w:gridSpan w:val="3"/>
            <w:shd w:val="clear" w:color="auto" w:fill="D9D9D9" w:themeFill="background1" w:themeFillShade="D9"/>
          </w:tcPr>
          <w:p w14:paraId="4F6AD0A8" w14:textId="77777777" w:rsidR="008F7D28" w:rsidRPr="00341C08" w:rsidRDefault="008F7D28" w:rsidP="00D200DD">
            <w:pPr>
              <w:rPr>
                <w:b/>
              </w:rPr>
            </w:pPr>
            <w:r w:rsidRPr="00341C08">
              <w:rPr>
                <w:b/>
              </w:rPr>
              <w:t>Operating and Effective</w:t>
            </w:r>
          </w:p>
        </w:tc>
      </w:tr>
      <w:tr w:rsidR="008F7D28" w14:paraId="5F6E00F6" w14:textId="77777777" w:rsidTr="00D200DD">
        <w:tc>
          <w:tcPr>
            <w:tcW w:w="276" w:type="pct"/>
            <w:vMerge/>
            <w:vAlign w:val="center"/>
          </w:tcPr>
          <w:p w14:paraId="05DC3D55" w14:textId="77777777" w:rsidR="008F7D28" w:rsidRPr="00341C08" w:rsidRDefault="008F7D28" w:rsidP="00D200DD">
            <w:pPr>
              <w:jc w:val="center"/>
              <w:rPr>
                <w:b/>
              </w:rPr>
            </w:pPr>
          </w:p>
        </w:tc>
        <w:tc>
          <w:tcPr>
            <w:tcW w:w="2160" w:type="pct"/>
            <w:gridSpan w:val="3"/>
          </w:tcPr>
          <w:p w14:paraId="6D298A24" w14:textId="0CEEAFC7" w:rsidR="008F7D28" w:rsidRPr="00E45145" w:rsidRDefault="008F7D28" w:rsidP="00E45145">
            <w:pPr>
              <w:pStyle w:val="ListParagraph"/>
              <w:numPr>
                <w:ilvl w:val="0"/>
                <w:numId w:val="29"/>
              </w:numPr>
              <w:tabs>
                <w:tab w:val="left" w:pos="36"/>
              </w:tabs>
              <w:ind w:left="396"/>
              <w:jc w:val="both"/>
              <w:rPr>
                <w:rFonts w:eastAsia="Arial" w:cstheme="minorHAnsi"/>
                <w:i/>
                <w:iCs/>
                <w:color w:val="000000" w:themeColor="text1"/>
              </w:rPr>
            </w:pPr>
            <w:r w:rsidRPr="00E45145">
              <w:rPr>
                <w:rFonts w:eastAsia="Arial" w:cstheme="minorHAnsi"/>
                <w:i/>
                <w:iCs/>
                <w:color w:val="000000" w:themeColor="text1"/>
              </w:rPr>
              <w:t xml:space="preserve">Review the documentation and check if </w:t>
            </w:r>
            <w:r w:rsidR="001C3829" w:rsidRPr="00E45145">
              <w:rPr>
                <w:rFonts w:eastAsia="Arial" w:cstheme="minorHAnsi"/>
                <w:i/>
                <w:iCs/>
                <w:color w:val="000000" w:themeColor="text1"/>
              </w:rPr>
              <w:t xml:space="preserve">the </w:t>
            </w:r>
            <w:r w:rsidR="00F8160D" w:rsidRPr="00E45145">
              <w:rPr>
                <w:rFonts w:eastAsia="Arial" w:cstheme="minorHAnsi"/>
                <w:i/>
                <w:iCs/>
                <w:color w:val="000000" w:themeColor="text1"/>
              </w:rPr>
              <w:t>Organization</w:t>
            </w:r>
            <w:r w:rsidR="001C3829" w:rsidRPr="00E45145">
              <w:rPr>
                <w:rFonts w:eastAsia="Arial" w:cstheme="minorHAnsi"/>
                <w:i/>
                <w:iCs/>
                <w:color w:val="000000" w:themeColor="text1"/>
              </w:rPr>
              <w:t xml:space="preserve"> has documented review criteria that outline what factors are considered during the review process. This could include specific requirements, technical specifications, regulatory compliance, and customer expectations.</w:t>
            </w:r>
          </w:p>
          <w:p w14:paraId="3C4A4F76" w14:textId="77777777" w:rsidR="001C3829" w:rsidRPr="00E45145" w:rsidRDefault="001C3829" w:rsidP="00E45145">
            <w:pPr>
              <w:pStyle w:val="ListParagraph"/>
              <w:tabs>
                <w:tab w:val="left" w:pos="36"/>
              </w:tabs>
              <w:ind w:left="396"/>
              <w:jc w:val="both"/>
              <w:rPr>
                <w:rFonts w:eastAsia="Arial" w:cstheme="minorHAnsi"/>
                <w:i/>
                <w:iCs/>
                <w:color w:val="000000" w:themeColor="text1"/>
              </w:rPr>
            </w:pPr>
          </w:p>
          <w:p w14:paraId="6DA583FB" w14:textId="13025256" w:rsidR="008F7D28" w:rsidRPr="00E45145" w:rsidRDefault="001C3829" w:rsidP="00E45145">
            <w:pPr>
              <w:pStyle w:val="ListParagraph"/>
              <w:numPr>
                <w:ilvl w:val="0"/>
                <w:numId w:val="29"/>
              </w:numPr>
              <w:tabs>
                <w:tab w:val="left" w:pos="36"/>
              </w:tabs>
              <w:ind w:left="396"/>
              <w:jc w:val="both"/>
              <w:rPr>
                <w:rFonts w:eastAsia="Arial" w:cstheme="minorHAnsi"/>
                <w:i/>
                <w:iCs/>
                <w:color w:val="000000" w:themeColor="text1"/>
              </w:rPr>
            </w:pPr>
            <w:r w:rsidRPr="00E45145">
              <w:rPr>
                <w:rFonts w:eastAsia="Arial" w:cstheme="minorHAnsi"/>
                <w:i/>
                <w:iCs/>
                <w:color w:val="000000" w:themeColor="text1"/>
              </w:rPr>
              <w:t xml:space="preserve">Assess if the </w:t>
            </w:r>
            <w:r w:rsidR="00F8160D" w:rsidRPr="00E45145">
              <w:rPr>
                <w:rFonts w:eastAsia="Arial" w:cstheme="minorHAnsi"/>
                <w:i/>
                <w:iCs/>
                <w:color w:val="000000" w:themeColor="text1"/>
              </w:rPr>
              <w:t>Organization</w:t>
            </w:r>
            <w:r w:rsidRPr="00E45145">
              <w:rPr>
                <w:rFonts w:eastAsia="Arial" w:cstheme="minorHAnsi"/>
                <w:i/>
                <w:iCs/>
                <w:color w:val="000000" w:themeColor="text1"/>
              </w:rPr>
              <w:t xml:space="preserve"> has mechanisms in place to capture all relevant statutory, regulatory and/or contractual requirements for products and services and if the system ensures timely re-adjustment with the amendments/changes to such requirements. </w:t>
            </w:r>
          </w:p>
        </w:tc>
        <w:tc>
          <w:tcPr>
            <w:tcW w:w="2564" w:type="pct"/>
            <w:gridSpan w:val="3"/>
          </w:tcPr>
          <w:p w14:paraId="2D5AA805" w14:textId="5DBBAD2F" w:rsidR="00442DEF" w:rsidRPr="00E45145" w:rsidRDefault="00442DEF" w:rsidP="00E45145">
            <w:pPr>
              <w:pStyle w:val="ListParagraph"/>
              <w:numPr>
                <w:ilvl w:val="0"/>
                <w:numId w:val="29"/>
              </w:numPr>
              <w:tabs>
                <w:tab w:val="left" w:pos="36"/>
              </w:tabs>
              <w:ind w:left="396"/>
              <w:jc w:val="both"/>
              <w:rPr>
                <w:rFonts w:eastAsia="Arial" w:cstheme="minorHAnsi"/>
                <w:i/>
                <w:iCs/>
                <w:color w:val="000000" w:themeColor="text1"/>
              </w:rPr>
            </w:pPr>
            <w:r w:rsidRPr="00E45145">
              <w:rPr>
                <w:rFonts w:eastAsia="Arial" w:cstheme="minorHAnsi"/>
                <w:i/>
                <w:iCs/>
                <w:color w:val="000000" w:themeColor="text1"/>
              </w:rPr>
              <w:t>Check if the organization conducts assessment of resources, skills, technology and capacity to fulfil statutory, regulatory and contractual demands before committing to supply products and services.</w:t>
            </w:r>
          </w:p>
          <w:p w14:paraId="03EFD2BF" w14:textId="77777777" w:rsidR="00442DEF" w:rsidRPr="00E45145" w:rsidRDefault="00442DEF" w:rsidP="00E45145">
            <w:pPr>
              <w:pStyle w:val="ListParagraph"/>
              <w:tabs>
                <w:tab w:val="left" w:pos="36"/>
              </w:tabs>
              <w:ind w:left="396"/>
              <w:jc w:val="both"/>
              <w:rPr>
                <w:rFonts w:eastAsia="Arial" w:cstheme="minorHAnsi"/>
                <w:i/>
                <w:iCs/>
                <w:color w:val="000000" w:themeColor="text1"/>
              </w:rPr>
            </w:pPr>
          </w:p>
          <w:p w14:paraId="318ED1A7" w14:textId="49D2934D" w:rsidR="00442DEF" w:rsidRPr="00E45145" w:rsidRDefault="00442DEF" w:rsidP="00E45145">
            <w:pPr>
              <w:pStyle w:val="ListParagraph"/>
              <w:numPr>
                <w:ilvl w:val="0"/>
                <w:numId w:val="29"/>
              </w:numPr>
              <w:tabs>
                <w:tab w:val="left" w:pos="36"/>
              </w:tabs>
              <w:ind w:left="396"/>
              <w:jc w:val="both"/>
              <w:rPr>
                <w:rFonts w:eastAsia="Arial" w:cstheme="minorHAnsi"/>
                <w:i/>
                <w:iCs/>
                <w:color w:val="000000" w:themeColor="text1"/>
              </w:rPr>
            </w:pPr>
            <w:r w:rsidRPr="00E45145">
              <w:rPr>
                <w:rFonts w:eastAsia="Arial" w:cstheme="minorHAnsi"/>
                <w:i/>
                <w:iCs/>
                <w:color w:val="000000" w:themeColor="text1"/>
              </w:rPr>
              <w:t xml:space="preserve">Check if the </w:t>
            </w:r>
            <w:r w:rsidR="00F8160D" w:rsidRPr="00E45145">
              <w:rPr>
                <w:rFonts w:eastAsia="Arial" w:cstheme="minorHAnsi"/>
                <w:i/>
                <w:iCs/>
                <w:color w:val="000000" w:themeColor="text1"/>
              </w:rPr>
              <w:t>Organization</w:t>
            </w:r>
            <w:r w:rsidRPr="00E45145">
              <w:rPr>
                <w:rFonts w:eastAsia="Arial" w:cstheme="minorHAnsi"/>
                <w:i/>
                <w:iCs/>
                <w:color w:val="000000" w:themeColor="text1"/>
              </w:rPr>
              <w:t xml:space="preserve"> conducts a risk assessment before committing to supply products and services and if such risk assessment involves identifying potential risks that could affect the ability to meet statutory, regulatory and contractual requirements. Risk assessment should be followed by implementation of mitigation measures to address them.</w:t>
            </w:r>
          </w:p>
          <w:p w14:paraId="3C870711" w14:textId="77777777" w:rsidR="00442DEF" w:rsidRPr="00E45145" w:rsidRDefault="00442DEF" w:rsidP="00E45145">
            <w:pPr>
              <w:pStyle w:val="ListParagraph"/>
              <w:tabs>
                <w:tab w:val="left" w:pos="36"/>
              </w:tabs>
              <w:ind w:left="396"/>
              <w:jc w:val="both"/>
              <w:rPr>
                <w:rFonts w:eastAsia="Arial" w:cstheme="minorHAnsi"/>
                <w:i/>
                <w:iCs/>
                <w:color w:val="000000" w:themeColor="text1"/>
              </w:rPr>
            </w:pPr>
          </w:p>
          <w:p w14:paraId="044C992A" w14:textId="4E505281" w:rsidR="008F7D28" w:rsidRPr="00E45145" w:rsidRDefault="008F7D28" w:rsidP="00E45145">
            <w:pPr>
              <w:pStyle w:val="ListParagraph"/>
              <w:numPr>
                <w:ilvl w:val="0"/>
                <w:numId w:val="29"/>
              </w:numPr>
              <w:tabs>
                <w:tab w:val="left" w:pos="36"/>
              </w:tabs>
              <w:ind w:left="396"/>
              <w:jc w:val="both"/>
              <w:rPr>
                <w:rFonts w:eastAsia="Arial" w:cstheme="minorHAnsi"/>
                <w:i/>
                <w:iCs/>
                <w:color w:val="000000" w:themeColor="text1"/>
              </w:rPr>
            </w:pPr>
            <w:r w:rsidRPr="00E45145">
              <w:rPr>
                <w:rFonts w:eastAsia="Arial" w:cstheme="minorHAnsi"/>
                <w:i/>
                <w:iCs/>
                <w:color w:val="000000" w:themeColor="text1"/>
              </w:rPr>
              <w:t xml:space="preserve">Check if the availability of the necessary resources, including personnel (number and qualification), technology, and infrastructure was evaluated before committing to supply products and services. </w:t>
            </w:r>
          </w:p>
          <w:p w14:paraId="7A79ED9C" w14:textId="77777777" w:rsidR="00442DEF" w:rsidRPr="00E45145" w:rsidRDefault="00442DEF" w:rsidP="00E45145">
            <w:pPr>
              <w:pStyle w:val="ListParagraph"/>
              <w:tabs>
                <w:tab w:val="left" w:pos="36"/>
              </w:tabs>
              <w:ind w:left="396"/>
              <w:jc w:val="both"/>
              <w:rPr>
                <w:rFonts w:eastAsia="Arial" w:cstheme="minorHAnsi"/>
                <w:i/>
                <w:iCs/>
                <w:color w:val="000000" w:themeColor="text1"/>
              </w:rPr>
            </w:pPr>
          </w:p>
          <w:p w14:paraId="099CA0DA" w14:textId="052BDE96" w:rsidR="008F7D28" w:rsidRDefault="008F7D28" w:rsidP="00E45145">
            <w:pPr>
              <w:pStyle w:val="ListParagraph"/>
              <w:numPr>
                <w:ilvl w:val="0"/>
                <w:numId w:val="29"/>
              </w:numPr>
              <w:tabs>
                <w:tab w:val="left" w:pos="36"/>
              </w:tabs>
              <w:ind w:left="396"/>
              <w:jc w:val="both"/>
              <w:rPr>
                <w:rFonts w:eastAsia="Arial" w:cstheme="minorHAnsi"/>
                <w:i/>
                <w:iCs/>
                <w:color w:val="000000" w:themeColor="text1"/>
              </w:rPr>
            </w:pPr>
            <w:r w:rsidRPr="00E45145">
              <w:rPr>
                <w:rFonts w:eastAsia="Arial" w:cstheme="minorHAnsi"/>
                <w:i/>
                <w:iCs/>
                <w:color w:val="000000" w:themeColor="text1"/>
              </w:rPr>
              <w:t xml:space="preserve">Check feedback from stakeholders regarding the performance and satisfaction levels related to the products and services provided by the </w:t>
            </w:r>
            <w:r w:rsidR="00F8160D" w:rsidRPr="00E45145">
              <w:rPr>
                <w:rFonts w:eastAsia="Arial" w:cstheme="minorHAnsi"/>
                <w:i/>
                <w:iCs/>
                <w:color w:val="000000" w:themeColor="text1"/>
              </w:rPr>
              <w:t>organization</w:t>
            </w:r>
            <w:r w:rsidRPr="00E45145">
              <w:rPr>
                <w:rFonts w:eastAsia="Arial" w:cstheme="minorHAnsi"/>
                <w:i/>
                <w:iCs/>
                <w:color w:val="000000" w:themeColor="text1"/>
              </w:rPr>
              <w:t>.</w:t>
            </w:r>
          </w:p>
          <w:p w14:paraId="0709C7E4" w14:textId="77777777" w:rsidR="00E45145" w:rsidRPr="00E45145" w:rsidRDefault="00E45145" w:rsidP="00E45145">
            <w:pPr>
              <w:pStyle w:val="ListParagraph"/>
              <w:rPr>
                <w:rFonts w:eastAsia="Arial" w:cstheme="minorHAnsi"/>
                <w:i/>
                <w:iCs/>
                <w:color w:val="000000" w:themeColor="text1"/>
              </w:rPr>
            </w:pPr>
          </w:p>
          <w:p w14:paraId="45AED6AA" w14:textId="1222D61C" w:rsidR="008F7D28" w:rsidRDefault="00442DEF" w:rsidP="00E45145">
            <w:pPr>
              <w:pStyle w:val="ListParagraph"/>
              <w:numPr>
                <w:ilvl w:val="0"/>
                <w:numId w:val="29"/>
              </w:numPr>
              <w:tabs>
                <w:tab w:val="left" w:pos="36"/>
              </w:tabs>
              <w:ind w:left="396"/>
              <w:jc w:val="both"/>
              <w:rPr>
                <w:rFonts w:ascii="Calibri" w:eastAsia="Calibri" w:hAnsi="Calibri" w:cs="Calibri"/>
              </w:rPr>
            </w:pPr>
            <w:r w:rsidRPr="00E45145">
              <w:rPr>
                <w:rFonts w:eastAsia="Arial" w:cstheme="minorHAnsi"/>
                <w:i/>
                <w:iCs/>
                <w:color w:val="000000" w:themeColor="text1"/>
              </w:rPr>
              <w:t xml:space="preserve">Verify if the </w:t>
            </w:r>
            <w:r w:rsidR="00F8160D" w:rsidRPr="00E45145">
              <w:rPr>
                <w:rFonts w:eastAsia="Arial" w:cstheme="minorHAnsi"/>
                <w:i/>
                <w:iCs/>
                <w:color w:val="000000" w:themeColor="text1"/>
              </w:rPr>
              <w:t>Organization</w:t>
            </w:r>
            <w:r w:rsidRPr="00E45145">
              <w:rPr>
                <w:rFonts w:eastAsia="Arial" w:cstheme="minorHAnsi"/>
                <w:i/>
                <w:iCs/>
                <w:color w:val="000000" w:themeColor="text1"/>
              </w:rPr>
              <w:t xml:space="preserve"> retains documented information related to the review process. This may include records of review outcomes, decisions made, actions taken, and any relevant communications or agreements with customers.</w:t>
            </w:r>
          </w:p>
        </w:tc>
      </w:tr>
      <w:tr w:rsidR="008F7D28" w14:paraId="02008E94" w14:textId="77777777" w:rsidTr="00D200DD">
        <w:tc>
          <w:tcPr>
            <w:tcW w:w="276" w:type="pct"/>
            <w:vMerge w:val="restart"/>
            <w:shd w:val="clear" w:color="auto" w:fill="D9D9D9" w:themeFill="background1" w:themeFillShade="D9"/>
            <w:textDirection w:val="btLr"/>
            <w:vAlign w:val="center"/>
          </w:tcPr>
          <w:p w14:paraId="1A27C8F8" w14:textId="77777777" w:rsidR="008F7D28" w:rsidRPr="00341C08" w:rsidRDefault="008F7D28" w:rsidP="00D200DD">
            <w:pPr>
              <w:jc w:val="center"/>
              <w:rPr>
                <w:b/>
              </w:rPr>
            </w:pPr>
            <w:r w:rsidRPr="00341C08">
              <w:rPr>
                <w:b/>
              </w:rPr>
              <w:t>Summary</w:t>
            </w:r>
          </w:p>
        </w:tc>
        <w:tc>
          <w:tcPr>
            <w:tcW w:w="4724" w:type="pct"/>
            <w:gridSpan w:val="6"/>
            <w:shd w:val="clear" w:color="auto" w:fill="D9D9D9" w:themeFill="background1" w:themeFillShade="D9"/>
          </w:tcPr>
          <w:p w14:paraId="03557F48" w14:textId="77777777" w:rsidR="008F7D28" w:rsidRPr="00341C08" w:rsidRDefault="008F7D28" w:rsidP="00D200DD">
            <w:pPr>
              <w:rPr>
                <w:b/>
              </w:rPr>
            </w:pPr>
            <w:r w:rsidRPr="00341C08">
              <w:rPr>
                <w:b/>
              </w:rPr>
              <w:t>General Comments</w:t>
            </w:r>
          </w:p>
        </w:tc>
      </w:tr>
      <w:tr w:rsidR="008F7D28" w14:paraId="41AFD482" w14:textId="77777777" w:rsidTr="00D200DD">
        <w:trPr>
          <w:trHeight w:val="547"/>
        </w:trPr>
        <w:tc>
          <w:tcPr>
            <w:tcW w:w="276" w:type="pct"/>
            <w:vMerge/>
          </w:tcPr>
          <w:p w14:paraId="6A6A77B0" w14:textId="77777777" w:rsidR="008F7D28" w:rsidRDefault="008F7D28" w:rsidP="00D200DD"/>
        </w:tc>
        <w:tc>
          <w:tcPr>
            <w:tcW w:w="4724" w:type="pct"/>
            <w:gridSpan w:val="6"/>
          </w:tcPr>
          <w:p w14:paraId="117E966D" w14:textId="77777777" w:rsidR="008F7D28" w:rsidRDefault="008F7D28" w:rsidP="00D200DD"/>
          <w:p w14:paraId="405D84E7" w14:textId="77777777" w:rsidR="008F7D28" w:rsidRDefault="008F7D28" w:rsidP="00D200DD"/>
          <w:p w14:paraId="5EC05953" w14:textId="77777777" w:rsidR="008F7D28" w:rsidRDefault="008F7D28" w:rsidP="00D200DD"/>
          <w:p w14:paraId="142FA2F7" w14:textId="77777777" w:rsidR="008F7D28" w:rsidRDefault="008F7D28" w:rsidP="00D200DD"/>
          <w:p w14:paraId="028BA118" w14:textId="77777777" w:rsidR="008F7D28" w:rsidRDefault="008F7D28" w:rsidP="00D200DD"/>
        </w:tc>
      </w:tr>
    </w:tbl>
    <w:p w14:paraId="637EC623" w14:textId="72333BC3" w:rsidR="00D200DD" w:rsidRDefault="00D200DD" w:rsidP="00261AC4">
      <w:pPr>
        <w:jc w:val="both"/>
        <w:rPr>
          <w:lang w:val="en-GB"/>
        </w:rPr>
      </w:pPr>
    </w:p>
    <w:p w14:paraId="3288AE7D" w14:textId="77777777" w:rsidR="00D200DD" w:rsidRDefault="00D200DD">
      <w:pPr>
        <w:rPr>
          <w:lang w:val="en-GB"/>
        </w:rPr>
      </w:pPr>
      <w:r>
        <w:rPr>
          <w:lang w:val="en-GB"/>
        </w:rPr>
        <w:br w:type="page"/>
      </w:r>
    </w:p>
    <w:p w14:paraId="052C02E1" w14:textId="77777777" w:rsidR="00D200DD" w:rsidRDefault="00D200DD" w:rsidP="00D200DD">
      <w:pPr>
        <w:pStyle w:val="Heading1"/>
        <w:numPr>
          <w:ilvl w:val="0"/>
          <w:numId w:val="1"/>
        </w:numPr>
        <w:rPr>
          <w:rFonts w:ascii="Arial" w:hAnsi="Arial" w:cs="Arial"/>
        </w:rPr>
      </w:pPr>
      <w:bookmarkStart w:id="21" w:name="_Toc159940717"/>
      <w:bookmarkStart w:id="22" w:name="_Toc171585046"/>
      <w:r w:rsidRPr="59DB6CCF">
        <w:rPr>
          <w:rFonts w:ascii="Arial" w:hAnsi="Arial" w:cs="Arial"/>
        </w:rPr>
        <w:lastRenderedPageBreak/>
        <w:t>Design and Development (If Applicable)</w:t>
      </w:r>
      <w:bookmarkEnd w:id="21"/>
      <w:bookmarkEnd w:id="22"/>
      <w:r w:rsidRPr="59DB6CCF">
        <w:rPr>
          <w:rFonts w:ascii="Arial" w:hAnsi="Arial" w:cs="Arial"/>
        </w:rPr>
        <w:t xml:space="preserve"> </w:t>
      </w:r>
    </w:p>
    <w:tbl>
      <w:tblPr>
        <w:tblStyle w:val="TableGrid"/>
        <w:tblW w:w="5000" w:type="pct"/>
        <w:tblLook w:val="04A0" w:firstRow="1" w:lastRow="0" w:firstColumn="1" w:lastColumn="0" w:noHBand="0" w:noVBand="1"/>
      </w:tblPr>
      <w:tblGrid>
        <w:gridCol w:w="715"/>
        <w:gridCol w:w="663"/>
        <w:gridCol w:w="3911"/>
        <w:gridCol w:w="1020"/>
        <w:gridCol w:w="1044"/>
        <w:gridCol w:w="2743"/>
        <w:gridCol w:w="2854"/>
      </w:tblGrid>
      <w:tr w:rsidR="00D200DD" w14:paraId="7E881305" w14:textId="77777777" w:rsidTr="00D200DD">
        <w:tc>
          <w:tcPr>
            <w:tcW w:w="276" w:type="pct"/>
            <w:vMerge w:val="restart"/>
            <w:shd w:val="clear" w:color="auto" w:fill="D9D9D9" w:themeFill="background1" w:themeFillShade="D9"/>
            <w:textDirection w:val="btLr"/>
            <w:vAlign w:val="center"/>
          </w:tcPr>
          <w:p w14:paraId="04771209" w14:textId="77777777" w:rsidR="00D200DD" w:rsidRPr="00341C08" w:rsidRDefault="00D200DD" w:rsidP="00D200DD">
            <w:pPr>
              <w:jc w:val="center"/>
              <w:rPr>
                <w:b/>
              </w:rPr>
            </w:pPr>
            <w:r w:rsidRPr="00341C08">
              <w:rPr>
                <w:b/>
              </w:rPr>
              <w:t>Assessment</w:t>
            </w:r>
          </w:p>
        </w:tc>
        <w:tc>
          <w:tcPr>
            <w:tcW w:w="1766" w:type="pct"/>
            <w:gridSpan w:val="2"/>
            <w:shd w:val="clear" w:color="auto" w:fill="D9D9D9" w:themeFill="background1" w:themeFillShade="D9"/>
          </w:tcPr>
          <w:p w14:paraId="66FBA1C2" w14:textId="77777777" w:rsidR="00D200DD" w:rsidRPr="00341C08" w:rsidRDefault="00D200DD" w:rsidP="00D200DD">
            <w:pPr>
              <w:rPr>
                <w:b/>
              </w:rPr>
            </w:pPr>
            <w:r w:rsidRPr="00341C08">
              <w:rPr>
                <w:b/>
              </w:rPr>
              <w:t>Indicators of compliance and performance</w:t>
            </w:r>
          </w:p>
        </w:tc>
        <w:tc>
          <w:tcPr>
            <w:tcW w:w="394" w:type="pct"/>
            <w:shd w:val="clear" w:color="auto" w:fill="D9D9D9" w:themeFill="background1" w:themeFillShade="D9"/>
          </w:tcPr>
          <w:p w14:paraId="5E797C0C" w14:textId="77777777" w:rsidR="00D200DD" w:rsidRPr="00341C08" w:rsidRDefault="00D200DD" w:rsidP="00D200DD">
            <w:pPr>
              <w:rPr>
                <w:b/>
              </w:rPr>
            </w:pPr>
            <w:r w:rsidRPr="00341C08">
              <w:rPr>
                <w:b/>
              </w:rPr>
              <w:t>P&amp;S</w:t>
            </w:r>
          </w:p>
        </w:tc>
        <w:tc>
          <w:tcPr>
            <w:tcW w:w="403" w:type="pct"/>
            <w:shd w:val="clear" w:color="auto" w:fill="D9D9D9" w:themeFill="background1" w:themeFillShade="D9"/>
          </w:tcPr>
          <w:p w14:paraId="7598B9C3" w14:textId="77777777" w:rsidR="00D200DD" w:rsidRPr="00341C08" w:rsidRDefault="00D200DD" w:rsidP="00D200DD">
            <w:pPr>
              <w:rPr>
                <w:b/>
              </w:rPr>
            </w:pPr>
            <w:r w:rsidRPr="00341C08">
              <w:rPr>
                <w:b/>
              </w:rPr>
              <w:t>O&amp;E</w:t>
            </w:r>
          </w:p>
        </w:tc>
        <w:tc>
          <w:tcPr>
            <w:tcW w:w="1059" w:type="pct"/>
            <w:shd w:val="clear" w:color="auto" w:fill="D9D9D9" w:themeFill="background1" w:themeFillShade="D9"/>
          </w:tcPr>
          <w:p w14:paraId="7F1B7322" w14:textId="77777777" w:rsidR="00D200DD" w:rsidRPr="00341C08" w:rsidRDefault="00D200DD" w:rsidP="00D200DD">
            <w:pPr>
              <w:rPr>
                <w:b/>
              </w:rPr>
            </w:pPr>
            <w:r w:rsidRPr="00341C08">
              <w:rPr>
                <w:b/>
              </w:rPr>
              <w:t>How it is achieved</w:t>
            </w:r>
          </w:p>
        </w:tc>
        <w:tc>
          <w:tcPr>
            <w:tcW w:w="1102" w:type="pct"/>
            <w:shd w:val="clear" w:color="auto" w:fill="D9D9D9" w:themeFill="background1" w:themeFillShade="D9"/>
          </w:tcPr>
          <w:p w14:paraId="5B1CE4F3" w14:textId="77777777" w:rsidR="00D200DD" w:rsidRPr="00341C08" w:rsidRDefault="00D200DD" w:rsidP="00D200DD">
            <w:pPr>
              <w:rPr>
                <w:b/>
              </w:rPr>
            </w:pPr>
            <w:r w:rsidRPr="00341C08">
              <w:rPr>
                <w:b/>
              </w:rPr>
              <w:t>Comments</w:t>
            </w:r>
          </w:p>
        </w:tc>
      </w:tr>
      <w:tr w:rsidR="00D200DD" w14:paraId="726950A0" w14:textId="77777777" w:rsidTr="00D200DD">
        <w:tc>
          <w:tcPr>
            <w:tcW w:w="276" w:type="pct"/>
            <w:vMerge/>
            <w:vAlign w:val="center"/>
          </w:tcPr>
          <w:p w14:paraId="454E915D" w14:textId="77777777" w:rsidR="00D200DD" w:rsidRPr="00341C08" w:rsidRDefault="00D200DD" w:rsidP="00D200DD">
            <w:pPr>
              <w:jc w:val="center"/>
              <w:rPr>
                <w:b/>
              </w:rPr>
            </w:pPr>
          </w:p>
        </w:tc>
        <w:tc>
          <w:tcPr>
            <w:tcW w:w="256" w:type="pct"/>
          </w:tcPr>
          <w:p w14:paraId="722B8203" w14:textId="3F4BD05A" w:rsidR="00D200DD" w:rsidRPr="00B52720" w:rsidRDefault="002A3AB3" w:rsidP="00D200DD">
            <w:pPr>
              <w:tabs>
                <w:tab w:val="left" w:pos="228"/>
              </w:tabs>
              <w:rPr>
                <w:rFonts w:ascii="Arial" w:hAnsi="Arial" w:cs="Arial"/>
                <w:sz w:val="20"/>
                <w:szCs w:val="20"/>
              </w:rPr>
            </w:pPr>
            <w:r>
              <w:rPr>
                <w:rFonts w:ascii="Arial" w:hAnsi="Arial" w:cs="Arial"/>
                <w:sz w:val="20"/>
                <w:szCs w:val="20"/>
              </w:rPr>
              <w:t>11.0</w:t>
            </w:r>
          </w:p>
          <w:p w14:paraId="0A279625" w14:textId="77777777" w:rsidR="00D200DD" w:rsidRPr="00B52720" w:rsidRDefault="00D200DD" w:rsidP="00D200DD">
            <w:pPr>
              <w:tabs>
                <w:tab w:val="left" w:pos="228"/>
              </w:tabs>
              <w:rPr>
                <w:rFonts w:ascii="Arial" w:hAnsi="Arial" w:cs="Arial"/>
                <w:sz w:val="20"/>
                <w:szCs w:val="20"/>
              </w:rPr>
            </w:pPr>
          </w:p>
          <w:p w14:paraId="2BB7B008" w14:textId="77777777" w:rsidR="00D200DD" w:rsidRDefault="00D200DD" w:rsidP="00D200DD"/>
        </w:tc>
        <w:tc>
          <w:tcPr>
            <w:tcW w:w="1510" w:type="pct"/>
          </w:tcPr>
          <w:p w14:paraId="40E8EB4A" w14:textId="10D891E7" w:rsidR="00D200DD" w:rsidRPr="002A3AB3" w:rsidRDefault="00D200DD" w:rsidP="002A3AB3">
            <w:pPr>
              <w:tabs>
                <w:tab w:val="left" w:pos="228"/>
              </w:tabs>
              <w:jc w:val="both"/>
              <w:rPr>
                <w:rFonts w:ascii="Calibri" w:hAnsi="Calibri" w:cs="Calibri"/>
              </w:rPr>
            </w:pPr>
            <w:r w:rsidRPr="002A3AB3">
              <w:rPr>
                <w:rFonts w:ascii="Calibri" w:hAnsi="Calibri" w:cs="Calibri"/>
              </w:rPr>
              <w:t xml:space="preserve">If applicable the </w:t>
            </w:r>
            <w:r w:rsidR="00F8160D" w:rsidRPr="002A3AB3">
              <w:rPr>
                <w:rFonts w:ascii="Calibri" w:hAnsi="Calibri" w:cs="Calibri"/>
              </w:rPr>
              <w:t>Organization</w:t>
            </w:r>
            <w:r w:rsidRPr="002A3AB3">
              <w:rPr>
                <w:rFonts w:ascii="Calibri" w:hAnsi="Calibri" w:cs="Calibri"/>
              </w:rPr>
              <w:t xml:space="preserve"> shall establish, implement, and maintain a design and development process that is appropriate to ensure the subsequent provision of products and services</w:t>
            </w:r>
          </w:p>
        </w:tc>
        <w:tc>
          <w:tcPr>
            <w:tcW w:w="394" w:type="pct"/>
          </w:tcPr>
          <w:p w14:paraId="42973B31" w14:textId="77777777" w:rsidR="00D200DD" w:rsidRDefault="00D200DD" w:rsidP="00D200DD"/>
        </w:tc>
        <w:tc>
          <w:tcPr>
            <w:tcW w:w="403" w:type="pct"/>
          </w:tcPr>
          <w:p w14:paraId="3EC6A151" w14:textId="77777777" w:rsidR="00D200DD" w:rsidRDefault="00D200DD" w:rsidP="00D200DD"/>
        </w:tc>
        <w:tc>
          <w:tcPr>
            <w:tcW w:w="1059" w:type="pct"/>
          </w:tcPr>
          <w:p w14:paraId="65276416" w14:textId="77777777" w:rsidR="00D200DD" w:rsidRDefault="00D200DD" w:rsidP="00D200DD"/>
        </w:tc>
        <w:tc>
          <w:tcPr>
            <w:tcW w:w="1102" w:type="pct"/>
          </w:tcPr>
          <w:p w14:paraId="33377AA8" w14:textId="77777777" w:rsidR="00D200DD" w:rsidRDefault="00D200DD" w:rsidP="00D200DD"/>
        </w:tc>
      </w:tr>
      <w:tr w:rsidR="00D200DD" w14:paraId="28ACB9A7" w14:textId="77777777" w:rsidTr="00D200DD">
        <w:tc>
          <w:tcPr>
            <w:tcW w:w="276" w:type="pct"/>
            <w:vMerge w:val="restart"/>
            <w:shd w:val="clear" w:color="auto" w:fill="D9D9D9" w:themeFill="background1" w:themeFillShade="D9"/>
            <w:textDirection w:val="btLr"/>
            <w:vAlign w:val="center"/>
          </w:tcPr>
          <w:p w14:paraId="4D4702E9" w14:textId="77777777" w:rsidR="00D200DD" w:rsidRPr="00341C08" w:rsidRDefault="00D200DD" w:rsidP="00D200DD">
            <w:pPr>
              <w:jc w:val="center"/>
              <w:rPr>
                <w:b/>
              </w:rPr>
            </w:pPr>
            <w:r w:rsidRPr="00341C08">
              <w:rPr>
                <w:b/>
              </w:rPr>
              <w:t>Guidelines</w:t>
            </w:r>
          </w:p>
        </w:tc>
        <w:tc>
          <w:tcPr>
            <w:tcW w:w="4724" w:type="pct"/>
            <w:gridSpan w:val="6"/>
            <w:shd w:val="clear" w:color="auto" w:fill="D9D9D9" w:themeFill="background1" w:themeFillShade="D9"/>
          </w:tcPr>
          <w:p w14:paraId="384776FE" w14:textId="77777777" w:rsidR="00D200DD" w:rsidRPr="00341C08" w:rsidRDefault="00D200DD" w:rsidP="00D200DD">
            <w:pPr>
              <w:jc w:val="center"/>
              <w:rPr>
                <w:b/>
              </w:rPr>
            </w:pPr>
            <w:r w:rsidRPr="00341C08">
              <w:rPr>
                <w:b/>
              </w:rPr>
              <w:t>What to look for</w:t>
            </w:r>
          </w:p>
        </w:tc>
      </w:tr>
      <w:tr w:rsidR="00D200DD" w14:paraId="6D425508" w14:textId="77777777" w:rsidTr="00D200DD">
        <w:tc>
          <w:tcPr>
            <w:tcW w:w="276" w:type="pct"/>
            <w:vMerge/>
            <w:vAlign w:val="center"/>
          </w:tcPr>
          <w:p w14:paraId="055B0B2C" w14:textId="77777777" w:rsidR="00D200DD" w:rsidRPr="00341C08" w:rsidRDefault="00D200DD" w:rsidP="00D200DD">
            <w:pPr>
              <w:jc w:val="center"/>
              <w:rPr>
                <w:b/>
              </w:rPr>
            </w:pPr>
          </w:p>
        </w:tc>
        <w:tc>
          <w:tcPr>
            <w:tcW w:w="4724" w:type="pct"/>
            <w:gridSpan w:val="6"/>
          </w:tcPr>
          <w:p w14:paraId="723D412C" w14:textId="02F9A3DE" w:rsidR="00D200DD" w:rsidRDefault="00F92C88" w:rsidP="00F92C88">
            <w:pPr>
              <w:pStyle w:val="ListParagraph"/>
              <w:numPr>
                <w:ilvl w:val="0"/>
                <w:numId w:val="20"/>
              </w:numPr>
              <w:tabs>
                <w:tab w:val="left" w:pos="228"/>
              </w:tabs>
              <w:jc w:val="both"/>
            </w:pPr>
            <w:r>
              <w:t>Design and development process</w:t>
            </w:r>
          </w:p>
          <w:p w14:paraId="6F6F573D" w14:textId="42D90CB2" w:rsidR="00F95814" w:rsidRPr="00B52720" w:rsidRDefault="00F95814" w:rsidP="00F95814">
            <w:pPr>
              <w:pStyle w:val="ListParagraph"/>
              <w:numPr>
                <w:ilvl w:val="0"/>
                <w:numId w:val="20"/>
              </w:numPr>
              <w:tabs>
                <w:tab w:val="left" w:pos="228"/>
              </w:tabs>
              <w:spacing w:after="160" w:line="259" w:lineRule="auto"/>
              <w:jc w:val="both"/>
              <w:rPr>
                <w:rFonts w:ascii="Arial" w:hAnsi="Arial" w:cs="Arial"/>
                <w:sz w:val="20"/>
                <w:szCs w:val="20"/>
              </w:rPr>
            </w:pPr>
            <w:r w:rsidRPr="00B52720">
              <w:rPr>
                <w:rFonts w:ascii="Arial" w:hAnsi="Arial" w:cs="Arial"/>
                <w:sz w:val="20"/>
                <w:szCs w:val="20"/>
              </w:rPr>
              <w:t xml:space="preserve">Design and Development requirements </w:t>
            </w:r>
            <w:r>
              <w:rPr>
                <w:rFonts w:ascii="Arial" w:hAnsi="Arial" w:cs="Arial"/>
                <w:sz w:val="20"/>
                <w:szCs w:val="20"/>
              </w:rPr>
              <w:t xml:space="preserve"> </w:t>
            </w:r>
          </w:p>
          <w:p w14:paraId="1D72BA1F" w14:textId="77777777" w:rsidR="00F95814" w:rsidRPr="00B52720" w:rsidRDefault="00F95814" w:rsidP="00F95814">
            <w:pPr>
              <w:pStyle w:val="ListParagraph"/>
              <w:numPr>
                <w:ilvl w:val="0"/>
                <w:numId w:val="20"/>
              </w:numPr>
              <w:tabs>
                <w:tab w:val="left" w:pos="228"/>
              </w:tabs>
              <w:spacing w:after="160" w:line="259" w:lineRule="auto"/>
              <w:rPr>
                <w:rFonts w:ascii="Arial" w:hAnsi="Arial" w:cs="Arial"/>
                <w:sz w:val="20"/>
                <w:szCs w:val="20"/>
              </w:rPr>
            </w:pPr>
            <w:r w:rsidRPr="5C91DEA8">
              <w:rPr>
                <w:rFonts w:ascii="Arial" w:hAnsi="Arial" w:cs="Arial"/>
                <w:sz w:val="20"/>
                <w:szCs w:val="20"/>
              </w:rPr>
              <w:t>Design and Development Inputs.</w:t>
            </w:r>
          </w:p>
          <w:p w14:paraId="555AED95" w14:textId="77777777" w:rsidR="00F95814" w:rsidRPr="00B52720" w:rsidRDefault="00F95814" w:rsidP="00F95814">
            <w:pPr>
              <w:pStyle w:val="ListParagraph"/>
              <w:numPr>
                <w:ilvl w:val="0"/>
                <w:numId w:val="20"/>
              </w:numPr>
              <w:tabs>
                <w:tab w:val="left" w:pos="228"/>
              </w:tabs>
              <w:spacing w:after="160" w:line="259" w:lineRule="auto"/>
              <w:rPr>
                <w:rFonts w:ascii="Arial" w:hAnsi="Arial" w:cs="Arial"/>
                <w:sz w:val="20"/>
                <w:szCs w:val="20"/>
              </w:rPr>
            </w:pPr>
            <w:r w:rsidRPr="5C91DEA8">
              <w:rPr>
                <w:rFonts w:ascii="Arial" w:hAnsi="Arial" w:cs="Arial"/>
                <w:sz w:val="20"/>
                <w:szCs w:val="20"/>
              </w:rPr>
              <w:t>Design and Development Controls.</w:t>
            </w:r>
          </w:p>
          <w:p w14:paraId="1C59616C" w14:textId="77777777" w:rsidR="00F95814" w:rsidRPr="00B52720" w:rsidRDefault="00F95814" w:rsidP="00F95814">
            <w:pPr>
              <w:pStyle w:val="ListParagraph"/>
              <w:numPr>
                <w:ilvl w:val="0"/>
                <w:numId w:val="20"/>
              </w:numPr>
              <w:tabs>
                <w:tab w:val="left" w:pos="228"/>
              </w:tabs>
              <w:spacing w:after="160" w:line="259" w:lineRule="auto"/>
              <w:rPr>
                <w:rFonts w:ascii="Arial" w:hAnsi="Arial" w:cs="Arial"/>
                <w:sz w:val="20"/>
                <w:szCs w:val="20"/>
              </w:rPr>
            </w:pPr>
            <w:r w:rsidRPr="5C91DEA8">
              <w:rPr>
                <w:rFonts w:ascii="Arial" w:hAnsi="Arial" w:cs="Arial"/>
                <w:sz w:val="20"/>
                <w:szCs w:val="20"/>
              </w:rPr>
              <w:t>Design and Development Outputs.</w:t>
            </w:r>
          </w:p>
          <w:p w14:paraId="10C83FC0" w14:textId="2BFB1C1D" w:rsidR="00F92C88" w:rsidRDefault="00F95814" w:rsidP="00F95814">
            <w:pPr>
              <w:pStyle w:val="ListParagraph"/>
              <w:numPr>
                <w:ilvl w:val="0"/>
                <w:numId w:val="20"/>
              </w:numPr>
              <w:tabs>
                <w:tab w:val="left" w:pos="228"/>
              </w:tabs>
              <w:jc w:val="both"/>
            </w:pPr>
            <w:r w:rsidRPr="44E00790">
              <w:rPr>
                <w:rFonts w:ascii="Arial" w:hAnsi="Arial" w:cs="Arial"/>
                <w:sz w:val="20"/>
                <w:szCs w:val="20"/>
              </w:rPr>
              <w:t>Change to Design and Development</w:t>
            </w:r>
          </w:p>
        </w:tc>
      </w:tr>
      <w:tr w:rsidR="00D200DD" w14:paraId="7B190067" w14:textId="77777777" w:rsidTr="00D200DD">
        <w:tc>
          <w:tcPr>
            <w:tcW w:w="276" w:type="pct"/>
            <w:vMerge/>
            <w:vAlign w:val="center"/>
          </w:tcPr>
          <w:p w14:paraId="24C4FB29" w14:textId="77777777" w:rsidR="00D200DD" w:rsidRPr="00341C08" w:rsidRDefault="00D200DD" w:rsidP="00D200DD">
            <w:pPr>
              <w:jc w:val="center"/>
              <w:rPr>
                <w:b/>
              </w:rPr>
            </w:pPr>
          </w:p>
        </w:tc>
        <w:tc>
          <w:tcPr>
            <w:tcW w:w="2160" w:type="pct"/>
            <w:gridSpan w:val="3"/>
            <w:shd w:val="clear" w:color="auto" w:fill="D9D9D9" w:themeFill="background1" w:themeFillShade="D9"/>
          </w:tcPr>
          <w:p w14:paraId="33E4130F" w14:textId="77777777" w:rsidR="00D200DD" w:rsidRPr="00341C08" w:rsidRDefault="00D200DD" w:rsidP="00D200DD">
            <w:pPr>
              <w:rPr>
                <w:b/>
              </w:rPr>
            </w:pPr>
            <w:r w:rsidRPr="00341C08">
              <w:rPr>
                <w:b/>
              </w:rPr>
              <w:t>Present and Suitable</w:t>
            </w:r>
          </w:p>
        </w:tc>
        <w:tc>
          <w:tcPr>
            <w:tcW w:w="2564" w:type="pct"/>
            <w:gridSpan w:val="3"/>
            <w:shd w:val="clear" w:color="auto" w:fill="D9D9D9" w:themeFill="background1" w:themeFillShade="D9"/>
          </w:tcPr>
          <w:p w14:paraId="4FBC0502" w14:textId="77777777" w:rsidR="00D200DD" w:rsidRPr="00341C08" w:rsidRDefault="00D200DD" w:rsidP="00D200DD">
            <w:pPr>
              <w:rPr>
                <w:b/>
              </w:rPr>
            </w:pPr>
            <w:r w:rsidRPr="00341C08">
              <w:rPr>
                <w:b/>
              </w:rPr>
              <w:t>Operating and Effective</w:t>
            </w:r>
          </w:p>
        </w:tc>
      </w:tr>
      <w:tr w:rsidR="00F92C88" w14:paraId="421BF03A" w14:textId="77777777" w:rsidTr="00D200DD">
        <w:tc>
          <w:tcPr>
            <w:tcW w:w="276" w:type="pct"/>
            <w:vMerge/>
            <w:vAlign w:val="center"/>
          </w:tcPr>
          <w:p w14:paraId="09317817" w14:textId="77777777" w:rsidR="00F92C88" w:rsidRPr="00341C08" w:rsidRDefault="00F92C88" w:rsidP="00F92C88">
            <w:pPr>
              <w:jc w:val="center"/>
              <w:rPr>
                <w:b/>
              </w:rPr>
            </w:pPr>
          </w:p>
        </w:tc>
        <w:tc>
          <w:tcPr>
            <w:tcW w:w="2160" w:type="pct"/>
            <w:gridSpan w:val="3"/>
          </w:tcPr>
          <w:p w14:paraId="1C876807" w14:textId="77777777" w:rsidR="00D138AC" w:rsidRPr="002A3AB3" w:rsidRDefault="00D138AC"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Have all test criteria been clearly defined?</w:t>
            </w:r>
          </w:p>
          <w:p w14:paraId="75D94C63" w14:textId="64D6894F" w:rsidR="003F0819" w:rsidRPr="002A3AB3" w:rsidRDefault="003F0819"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Has the certification basis or Industry Standard been stipulated and documented</w:t>
            </w:r>
            <w:r w:rsidR="0070586E" w:rsidRPr="002A3AB3">
              <w:rPr>
                <w:rFonts w:eastAsia="Arial" w:cstheme="minorHAnsi"/>
                <w:i/>
                <w:iCs/>
                <w:color w:val="000000" w:themeColor="text1"/>
              </w:rPr>
              <w:t>?</w:t>
            </w:r>
          </w:p>
          <w:p w14:paraId="62EE5B8F" w14:textId="36B33195" w:rsidR="0070586E" w:rsidRPr="002A3AB3" w:rsidRDefault="0070586E"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Have the Environmental requirements been included in the design specification?</w:t>
            </w:r>
          </w:p>
          <w:p w14:paraId="0013F846" w14:textId="77777777" w:rsidR="00D138AC" w:rsidRPr="002A3AB3" w:rsidRDefault="00D138AC"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Have all the functional and performance requirements been clearly defined?</w:t>
            </w:r>
          </w:p>
          <w:p w14:paraId="49460A68" w14:textId="77777777" w:rsidR="001D2BD8" w:rsidRPr="002A3AB3" w:rsidRDefault="001D2BD8"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Is there an independence verification and validation function in place?</w:t>
            </w:r>
          </w:p>
          <w:p w14:paraId="1DF87935" w14:textId="5F58CA85" w:rsidR="00F92C88" w:rsidRPr="002A3AB3" w:rsidRDefault="00405D55"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Is there in place a clear agreement relating to the roles and responsibilities between the Design and Production organisations?</w:t>
            </w:r>
          </w:p>
        </w:tc>
        <w:tc>
          <w:tcPr>
            <w:tcW w:w="2564" w:type="pct"/>
            <w:gridSpan w:val="3"/>
          </w:tcPr>
          <w:p w14:paraId="5F9F18D9" w14:textId="77777777" w:rsidR="00405D55" w:rsidRPr="002A3AB3" w:rsidRDefault="00405D55"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 xml:space="preserve">Have all the customer design inputs been included (where applicable)? </w:t>
            </w:r>
          </w:p>
          <w:p w14:paraId="29F216BB" w14:textId="77777777" w:rsidR="00405D55" w:rsidRPr="002A3AB3" w:rsidRDefault="00405D55"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Have all changes to the original design criteria been reviewed and authorised?</w:t>
            </w:r>
          </w:p>
          <w:p w14:paraId="367584BD" w14:textId="77777777" w:rsidR="00405D55" w:rsidRPr="002A3AB3" w:rsidRDefault="00405D55"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Has data on similar designs been reviewed?</w:t>
            </w:r>
          </w:p>
          <w:p w14:paraId="5572079F" w14:textId="77777777" w:rsidR="00405D55" w:rsidRPr="002A3AB3" w:rsidRDefault="00405D55"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Has the State Certifying Authority been included at all the relevant stages of the design process?</w:t>
            </w:r>
          </w:p>
          <w:p w14:paraId="6A9D3DAC" w14:textId="5E6CF6B7" w:rsidR="00405D55" w:rsidRPr="002A3AB3" w:rsidRDefault="00405D55"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Is there in place a process to review and authorise changes to the original design based on in-service experience?</w:t>
            </w:r>
          </w:p>
          <w:p w14:paraId="606953FF" w14:textId="77777777" w:rsidR="002D221E" w:rsidRPr="002A3AB3" w:rsidRDefault="002D221E"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Have inspection and test schedules been incorporated into the various stages of the process?</w:t>
            </w:r>
          </w:p>
          <w:p w14:paraId="26B8ABC9" w14:textId="77777777" w:rsidR="002D221E" w:rsidRPr="002A3AB3" w:rsidRDefault="002D221E"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Have stage reviews been incorporated into the design process?</w:t>
            </w:r>
          </w:p>
          <w:p w14:paraId="295A2E16" w14:textId="17FA0394" w:rsidR="0055195C" w:rsidRPr="002A3AB3" w:rsidRDefault="0055195C"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Has the required certification documentation been issued?</w:t>
            </w:r>
          </w:p>
          <w:p w14:paraId="10C6F97B" w14:textId="77777777" w:rsidR="0055195C" w:rsidRPr="002A3AB3" w:rsidRDefault="0055195C"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Does the Design Output meet the design input?</w:t>
            </w:r>
          </w:p>
          <w:p w14:paraId="5DF64E12" w14:textId="77777777" w:rsidR="002D221E" w:rsidRPr="002A3AB3" w:rsidRDefault="002D221E"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Has all the Continuing Airworthiness and Operational Data documentation been produced?</w:t>
            </w:r>
          </w:p>
          <w:p w14:paraId="604E97A1" w14:textId="744BF6B2" w:rsidR="0055195C" w:rsidRPr="002A3AB3" w:rsidRDefault="002D221E"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Are all the appropriate records being kept?</w:t>
            </w:r>
          </w:p>
        </w:tc>
      </w:tr>
    </w:tbl>
    <w:p w14:paraId="44DBBAC2" w14:textId="77777777" w:rsidR="00D200DD" w:rsidRDefault="00D200DD" w:rsidP="00D200DD"/>
    <w:p w14:paraId="2ACA9FD0" w14:textId="77777777" w:rsidR="00D200DD" w:rsidRDefault="00D200DD" w:rsidP="00D200DD">
      <w:pPr>
        <w:pStyle w:val="Heading1"/>
        <w:numPr>
          <w:ilvl w:val="0"/>
          <w:numId w:val="1"/>
        </w:numPr>
        <w:rPr>
          <w:rFonts w:ascii="Arial" w:hAnsi="Arial" w:cs="Arial"/>
        </w:rPr>
      </w:pPr>
      <w:bookmarkStart w:id="23" w:name="_Toc159940719"/>
      <w:bookmarkStart w:id="24" w:name="_Toc171585047"/>
      <w:r w:rsidRPr="59DB6CCF">
        <w:rPr>
          <w:rFonts w:ascii="Arial" w:hAnsi="Arial" w:cs="Arial"/>
        </w:rPr>
        <w:lastRenderedPageBreak/>
        <w:t>Control of Production and Service Provision (If Applicable)</w:t>
      </w:r>
      <w:bookmarkEnd w:id="23"/>
      <w:bookmarkEnd w:id="24"/>
    </w:p>
    <w:tbl>
      <w:tblPr>
        <w:tblStyle w:val="TableGrid"/>
        <w:tblW w:w="0" w:type="auto"/>
        <w:tblLook w:val="04A0" w:firstRow="1" w:lastRow="0" w:firstColumn="1" w:lastColumn="0" w:noHBand="0" w:noVBand="1"/>
      </w:tblPr>
      <w:tblGrid>
        <w:gridCol w:w="1296"/>
        <w:gridCol w:w="692"/>
        <w:gridCol w:w="3679"/>
        <w:gridCol w:w="997"/>
        <w:gridCol w:w="1024"/>
        <w:gridCol w:w="2566"/>
        <w:gridCol w:w="2696"/>
      </w:tblGrid>
      <w:tr w:rsidR="00D200DD" w:rsidRPr="0069066A" w14:paraId="010E3502" w14:textId="77777777" w:rsidTr="002A3AB3">
        <w:trPr>
          <w:trHeight w:val="300"/>
        </w:trPr>
        <w:tc>
          <w:tcPr>
            <w:tcW w:w="1296" w:type="dxa"/>
            <w:vMerge w:val="restart"/>
            <w:shd w:val="clear" w:color="auto" w:fill="D9D9D9" w:themeFill="background1" w:themeFillShade="D9"/>
            <w:vAlign w:val="center"/>
          </w:tcPr>
          <w:p w14:paraId="5186294B" w14:textId="77777777" w:rsidR="00D200DD" w:rsidRPr="00774BE6" w:rsidRDefault="00D200DD" w:rsidP="00D200DD">
            <w:pPr>
              <w:jc w:val="center"/>
              <w:rPr>
                <w:b/>
                <w:bCs/>
              </w:rPr>
            </w:pPr>
            <w:r w:rsidRPr="00774BE6">
              <w:rPr>
                <w:b/>
                <w:bCs/>
              </w:rPr>
              <w:t>Assessment</w:t>
            </w:r>
          </w:p>
        </w:tc>
        <w:tc>
          <w:tcPr>
            <w:tcW w:w="4371" w:type="dxa"/>
            <w:gridSpan w:val="2"/>
            <w:shd w:val="clear" w:color="auto" w:fill="D9D9D9" w:themeFill="background1" w:themeFillShade="D9"/>
          </w:tcPr>
          <w:p w14:paraId="22EAF1F9" w14:textId="77777777" w:rsidR="00D200DD" w:rsidRPr="00774BE6" w:rsidRDefault="00D200DD" w:rsidP="00D200DD">
            <w:pPr>
              <w:rPr>
                <w:b/>
                <w:bCs/>
              </w:rPr>
            </w:pPr>
            <w:r w:rsidRPr="00774BE6">
              <w:rPr>
                <w:b/>
                <w:bCs/>
              </w:rPr>
              <w:t>Indicators of compliance and performance</w:t>
            </w:r>
          </w:p>
        </w:tc>
        <w:tc>
          <w:tcPr>
            <w:tcW w:w="997" w:type="dxa"/>
            <w:shd w:val="clear" w:color="auto" w:fill="D9D9D9" w:themeFill="background1" w:themeFillShade="D9"/>
          </w:tcPr>
          <w:p w14:paraId="2A519B20" w14:textId="77777777" w:rsidR="00D200DD" w:rsidRPr="00774BE6" w:rsidRDefault="00D200DD" w:rsidP="00D200DD">
            <w:pPr>
              <w:rPr>
                <w:b/>
                <w:bCs/>
              </w:rPr>
            </w:pPr>
            <w:r w:rsidRPr="00774BE6">
              <w:rPr>
                <w:b/>
                <w:bCs/>
              </w:rPr>
              <w:t>P&amp;S</w:t>
            </w:r>
          </w:p>
        </w:tc>
        <w:tc>
          <w:tcPr>
            <w:tcW w:w="1024" w:type="dxa"/>
            <w:shd w:val="clear" w:color="auto" w:fill="D9D9D9" w:themeFill="background1" w:themeFillShade="D9"/>
          </w:tcPr>
          <w:p w14:paraId="17B8E0E9" w14:textId="77777777" w:rsidR="00D200DD" w:rsidRPr="00774BE6" w:rsidRDefault="00D200DD" w:rsidP="00D200DD">
            <w:pPr>
              <w:rPr>
                <w:b/>
                <w:bCs/>
              </w:rPr>
            </w:pPr>
            <w:r w:rsidRPr="00774BE6">
              <w:rPr>
                <w:b/>
                <w:bCs/>
              </w:rPr>
              <w:t>O&amp;E</w:t>
            </w:r>
          </w:p>
        </w:tc>
        <w:tc>
          <w:tcPr>
            <w:tcW w:w="2566" w:type="dxa"/>
            <w:shd w:val="clear" w:color="auto" w:fill="D9D9D9" w:themeFill="background1" w:themeFillShade="D9"/>
          </w:tcPr>
          <w:p w14:paraId="2A990CA8" w14:textId="77777777" w:rsidR="00D200DD" w:rsidRPr="00774BE6" w:rsidRDefault="00D200DD" w:rsidP="00D200DD">
            <w:pPr>
              <w:rPr>
                <w:b/>
                <w:bCs/>
              </w:rPr>
            </w:pPr>
            <w:r w:rsidRPr="00774BE6">
              <w:rPr>
                <w:b/>
                <w:bCs/>
              </w:rPr>
              <w:t>How it is achieved</w:t>
            </w:r>
          </w:p>
        </w:tc>
        <w:tc>
          <w:tcPr>
            <w:tcW w:w="2696" w:type="dxa"/>
            <w:shd w:val="clear" w:color="auto" w:fill="D9D9D9" w:themeFill="background1" w:themeFillShade="D9"/>
          </w:tcPr>
          <w:p w14:paraId="4C8763D8" w14:textId="77777777" w:rsidR="00D200DD" w:rsidRPr="00774BE6" w:rsidRDefault="00D200DD" w:rsidP="00D200DD">
            <w:pPr>
              <w:rPr>
                <w:b/>
                <w:bCs/>
              </w:rPr>
            </w:pPr>
            <w:r w:rsidRPr="00774BE6">
              <w:rPr>
                <w:b/>
                <w:bCs/>
              </w:rPr>
              <w:t>Comments</w:t>
            </w:r>
          </w:p>
        </w:tc>
      </w:tr>
      <w:tr w:rsidR="00D200DD" w:rsidRPr="0069066A" w14:paraId="155E1C88" w14:textId="77777777" w:rsidTr="002A3AB3">
        <w:trPr>
          <w:trHeight w:val="300"/>
        </w:trPr>
        <w:tc>
          <w:tcPr>
            <w:tcW w:w="1296" w:type="dxa"/>
            <w:vMerge/>
          </w:tcPr>
          <w:p w14:paraId="1914318C" w14:textId="77777777" w:rsidR="00D200DD" w:rsidRPr="0069066A" w:rsidRDefault="00D200DD" w:rsidP="00D200DD">
            <w:pPr>
              <w:rPr>
                <w:highlight w:val="yellow"/>
              </w:rPr>
            </w:pPr>
          </w:p>
        </w:tc>
        <w:tc>
          <w:tcPr>
            <w:tcW w:w="692" w:type="dxa"/>
          </w:tcPr>
          <w:p w14:paraId="1D2EBB0F" w14:textId="77495285" w:rsidR="00D200DD" w:rsidRPr="00774BE6" w:rsidRDefault="002A3AB3" w:rsidP="00D200DD">
            <w:pPr>
              <w:tabs>
                <w:tab w:val="left" w:pos="228"/>
              </w:tabs>
              <w:rPr>
                <w:rFonts w:ascii="Arial" w:hAnsi="Arial" w:cs="Arial"/>
                <w:sz w:val="20"/>
                <w:szCs w:val="20"/>
              </w:rPr>
            </w:pPr>
            <w:r w:rsidRPr="00774BE6">
              <w:rPr>
                <w:rFonts w:ascii="Arial" w:hAnsi="Arial" w:cs="Arial"/>
                <w:sz w:val="20"/>
                <w:szCs w:val="20"/>
              </w:rPr>
              <w:t>12.1</w:t>
            </w:r>
          </w:p>
          <w:p w14:paraId="24CAE35A" w14:textId="77777777" w:rsidR="00D200DD" w:rsidRPr="00774BE6" w:rsidRDefault="00D200DD" w:rsidP="00D200DD"/>
        </w:tc>
        <w:tc>
          <w:tcPr>
            <w:tcW w:w="3679" w:type="dxa"/>
          </w:tcPr>
          <w:p w14:paraId="1680B051" w14:textId="77777777" w:rsidR="00D200DD" w:rsidRPr="00774BE6" w:rsidRDefault="00D200DD" w:rsidP="00D200DD">
            <w:r w:rsidRPr="00774BE6">
              <w:rPr>
                <w:rFonts w:ascii="Arial" w:hAnsi="Arial" w:cs="Arial"/>
                <w:sz w:val="20"/>
                <w:szCs w:val="20"/>
              </w:rPr>
              <w:t>The organization must carry out production and service provision under controlled conditions. If applicable, controlled terms must contain the following:</w:t>
            </w:r>
          </w:p>
          <w:p w14:paraId="61F8C4E0" w14:textId="77777777" w:rsidR="00D200DD" w:rsidRPr="00774BE6" w:rsidRDefault="00D200DD" w:rsidP="00D200DD">
            <w:r w:rsidRPr="00774BE6">
              <w:rPr>
                <w:rFonts w:ascii="Arial" w:hAnsi="Arial" w:cs="Arial"/>
                <w:sz w:val="20"/>
                <w:szCs w:val="20"/>
              </w:rPr>
              <w:t>a) the availability of documented information establishing:</w:t>
            </w:r>
          </w:p>
          <w:p w14:paraId="1FA5C115" w14:textId="34E05841" w:rsidR="00D200DD" w:rsidRPr="00774BE6" w:rsidRDefault="00D200DD" w:rsidP="00D200DD">
            <w:r w:rsidRPr="00774BE6">
              <w:rPr>
                <w:rFonts w:ascii="Arial" w:hAnsi="Arial" w:cs="Arial"/>
                <w:sz w:val="20"/>
                <w:szCs w:val="20"/>
              </w:rPr>
              <w:t>1) the characteristics of the products to be produced, the services to be provided or the activities to be carried out;</w:t>
            </w:r>
            <w:r w:rsidR="00491AB1" w:rsidRPr="00774BE6">
              <w:rPr>
                <w:rFonts w:ascii="Arial" w:hAnsi="Arial" w:cs="Arial"/>
                <w:sz w:val="20"/>
                <w:szCs w:val="20"/>
              </w:rPr>
              <w:t xml:space="preserve"> Most of the aviation products have an impact on safety, therefore, this safety impact should be considered as product characteristics in conjunction with existing SMS.</w:t>
            </w:r>
          </w:p>
          <w:p w14:paraId="34ED1833" w14:textId="0440BF79" w:rsidR="00D200DD" w:rsidRPr="00774BE6" w:rsidRDefault="00D200DD" w:rsidP="00D200DD">
            <w:r w:rsidRPr="00774BE6">
              <w:rPr>
                <w:rFonts w:ascii="Arial" w:hAnsi="Arial" w:cs="Arial"/>
                <w:sz w:val="20"/>
                <w:szCs w:val="20"/>
              </w:rPr>
              <w:t>2) the results to be achieved</w:t>
            </w:r>
            <w:r w:rsidR="00491AB1" w:rsidRPr="00774BE6">
              <w:rPr>
                <w:rFonts w:ascii="Arial" w:hAnsi="Arial" w:cs="Arial"/>
                <w:sz w:val="20"/>
                <w:szCs w:val="20"/>
              </w:rPr>
              <w:t xml:space="preserve"> including reaching safety targets</w:t>
            </w:r>
            <w:r w:rsidRPr="00774BE6">
              <w:rPr>
                <w:rFonts w:ascii="Arial" w:hAnsi="Arial" w:cs="Arial"/>
                <w:sz w:val="20"/>
                <w:szCs w:val="20"/>
              </w:rPr>
              <w:t>;</w:t>
            </w:r>
          </w:p>
          <w:p w14:paraId="06C620A4" w14:textId="5B736771" w:rsidR="00D200DD" w:rsidRPr="00774BE6" w:rsidRDefault="00D200DD" w:rsidP="00D200DD">
            <w:r w:rsidRPr="00774BE6">
              <w:rPr>
                <w:rFonts w:ascii="Arial" w:hAnsi="Arial" w:cs="Arial"/>
                <w:sz w:val="20"/>
                <w:szCs w:val="20"/>
              </w:rPr>
              <w:t>b) the availability and application of appropriate monitoring and measurement resources</w:t>
            </w:r>
            <w:r w:rsidR="00944315" w:rsidRPr="00774BE6">
              <w:rPr>
                <w:rFonts w:ascii="Arial" w:hAnsi="Arial" w:cs="Arial"/>
                <w:sz w:val="20"/>
                <w:szCs w:val="20"/>
              </w:rPr>
              <w:t xml:space="preserve"> (if applicable)</w:t>
            </w:r>
            <w:r w:rsidRPr="00774BE6">
              <w:rPr>
                <w:rFonts w:ascii="Arial" w:hAnsi="Arial" w:cs="Arial"/>
                <w:sz w:val="20"/>
                <w:szCs w:val="20"/>
              </w:rPr>
              <w:t>;</w:t>
            </w:r>
          </w:p>
          <w:p w14:paraId="79DEEB52" w14:textId="77777777" w:rsidR="00D200DD" w:rsidRPr="00774BE6" w:rsidRDefault="00D200DD" w:rsidP="00D200DD">
            <w:r w:rsidRPr="00774BE6">
              <w:rPr>
                <w:rFonts w:ascii="Arial" w:hAnsi="Arial" w:cs="Arial"/>
                <w:sz w:val="20"/>
                <w:szCs w:val="20"/>
              </w:rPr>
              <w:t>(c) carrying out monitoring and measurement activities at appropriate stages to verify that the criteria for controlling processes or results and the acceptance criteria for products and services have been met;</w:t>
            </w:r>
          </w:p>
          <w:p w14:paraId="77F6AE62" w14:textId="77777777" w:rsidR="00D200DD" w:rsidRPr="00774BE6" w:rsidRDefault="00D200DD" w:rsidP="00D200DD">
            <w:r w:rsidRPr="00774BE6">
              <w:rPr>
                <w:rFonts w:ascii="Arial" w:hAnsi="Arial" w:cs="Arial"/>
                <w:sz w:val="20"/>
                <w:szCs w:val="20"/>
              </w:rPr>
              <w:t>d) the use of appropriate infrastructure and environment for carrying out processes;</w:t>
            </w:r>
          </w:p>
          <w:p w14:paraId="4D8CE0B5" w14:textId="77777777" w:rsidR="00D200DD" w:rsidRPr="00774BE6" w:rsidRDefault="00D200DD" w:rsidP="00D200DD">
            <w:r w:rsidRPr="00774BE6">
              <w:rPr>
                <w:rFonts w:ascii="Arial" w:hAnsi="Arial" w:cs="Arial"/>
                <w:sz w:val="20"/>
                <w:szCs w:val="20"/>
              </w:rPr>
              <w:t>e) the appointment of competent persons, including any necessary qualifications;</w:t>
            </w:r>
          </w:p>
          <w:p w14:paraId="30956A61" w14:textId="77777777" w:rsidR="00D200DD" w:rsidRPr="00774BE6" w:rsidRDefault="00D200DD" w:rsidP="00D200DD">
            <w:r w:rsidRPr="00774BE6">
              <w:rPr>
                <w:rFonts w:ascii="Arial" w:hAnsi="Arial" w:cs="Arial"/>
                <w:sz w:val="20"/>
                <w:szCs w:val="20"/>
              </w:rPr>
              <w:t xml:space="preserve">f) the validation and regularly repeated validation of the ability to achieve planned results of the production or service provision processes when the resulting result cannot be verified by </w:t>
            </w:r>
            <w:r w:rsidRPr="00774BE6">
              <w:rPr>
                <w:rFonts w:ascii="Arial" w:hAnsi="Arial" w:cs="Arial"/>
                <w:sz w:val="20"/>
                <w:szCs w:val="20"/>
              </w:rPr>
              <w:lastRenderedPageBreak/>
              <w:t>subsequent monitoring or measurement;</w:t>
            </w:r>
          </w:p>
          <w:p w14:paraId="6F1ED0EB" w14:textId="77777777" w:rsidR="00D200DD" w:rsidRPr="00774BE6" w:rsidRDefault="00D200DD" w:rsidP="00D200DD">
            <w:r w:rsidRPr="00774BE6">
              <w:rPr>
                <w:rFonts w:ascii="Arial" w:hAnsi="Arial" w:cs="Arial"/>
                <w:sz w:val="20"/>
                <w:szCs w:val="20"/>
              </w:rPr>
              <w:t>g) the implementation of measures to prevent human error;</w:t>
            </w:r>
          </w:p>
          <w:p w14:paraId="5224E910" w14:textId="67156BE0" w:rsidR="00D200DD" w:rsidRPr="00774BE6" w:rsidRDefault="00D200DD" w:rsidP="003A0A33">
            <w:r w:rsidRPr="00774BE6">
              <w:rPr>
                <w:rFonts w:ascii="Arial" w:hAnsi="Arial" w:cs="Arial"/>
                <w:sz w:val="20"/>
                <w:szCs w:val="20"/>
              </w:rPr>
              <w:t>h) carrying out releases, delivery activiti</w:t>
            </w:r>
            <w:r w:rsidR="00774BE6" w:rsidRPr="00774BE6">
              <w:rPr>
                <w:rFonts w:ascii="Arial" w:hAnsi="Arial" w:cs="Arial"/>
                <w:sz w:val="20"/>
                <w:szCs w:val="20"/>
              </w:rPr>
              <w:t>es and post-delivery activities to ensure safe and consistent products</w:t>
            </w:r>
            <w:r w:rsidRPr="00774BE6">
              <w:rPr>
                <w:rFonts w:ascii="Arial" w:hAnsi="Arial" w:cs="Arial"/>
                <w:sz w:val="20"/>
                <w:szCs w:val="20"/>
              </w:rPr>
              <w:t>.</w:t>
            </w:r>
          </w:p>
        </w:tc>
        <w:tc>
          <w:tcPr>
            <w:tcW w:w="997" w:type="dxa"/>
          </w:tcPr>
          <w:p w14:paraId="6D0DEE51" w14:textId="77777777" w:rsidR="00D200DD" w:rsidRPr="00774BE6" w:rsidRDefault="00D200DD" w:rsidP="00D200DD"/>
        </w:tc>
        <w:tc>
          <w:tcPr>
            <w:tcW w:w="1024" w:type="dxa"/>
          </w:tcPr>
          <w:p w14:paraId="4A7C7BA8" w14:textId="77777777" w:rsidR="00D200DD" w:rsidRPr="00774BE6" w:rsidRDefault="00D200DD" w:rsidP="00D200DD"/>
        </w:tc>
        <w:tc>
          <w:tcPr>
            <w:tcW w:w="2566" w:type="dxa"/>
          </w:tcPr>
          <w:p w14:paraId="24A0BAF8" w14:textId="77777777" w:rsidR="00D200DD" w:rsidRPr="00774BE6" w:rsidRDefault="00D200DD" w:rsidP="00D200DD"/>
        </w:tc>
        <w:tc>
          <w:tcPr>
            <w:tcW w:w="2696" w:type="dxa"/>
          </w:tcPr>
          <w:p w14:paraId="453174E4" w14:textId="77777777" w:rsidR="00D200DD" w:rsidRPr="00774BE6" w:rsidRDefault="00D200DD" w:rsidP="00D200DD"/>
        </w:tc>
      </w:tr>
      <w:tr w:rsidR="00D200DD" w:rsidRPr="0069066A" w14:paraId="436FDE18" w14:textId="77777777" w:rsidTr="002A3AB3">
        <w:trPr>
          <w:trHeight w:val="300"/>
        </w:trPr>
        <w:tc>
          <w:tcPr>
            <w:tcW w:w="1296" w:type="dxa"/>
            <w:vMerge w:val="restart"/>
            <w:shd w:val="clear" w:color="auto" w:fill="D9D9D9" w:themeFill="background1" w:themeFillShade="D9"/>
            <w:vAlign w:val="center"/>
          </w:tcPr>
          <w:p w14:paraId="56794EBE" w14:textId="77777777" w:rsidR="00D200DD" w:rsidRPr="00B4352C" w:rsidRDefault="00D200DD" w:rsidP="00D200DD">
            <w:pPr>
              <w:jc w:val="center"/>
              <w:rPr>
                <w:b/>
                <w:bCs/>
              </w:rPr>
            </w:pPr>
            <w:r w:rsidRPr="00B4352C">
              <w:rPr>
                <w:b/>
                <w:bCs/>
              </w:rPr>
              <w:t>Guidelines</w:t>
            </w:r>
          </w:p>
        </w:tc>
        <w:tc>
          <w:tcPr>
            <w:tcW w:w="11654" w:type="dxa"/>
            <w:gridSpan w:val="6"/>
            <w:shd w:val="clear" w:color="auto" w:fill="D9D9D9" w:themeFill="background1" w:themeFillShade="D9"/>
          </w:tcPr>
          <w:p w14:paraId="06CEB7DA" w14:textId="77777777" w:rsidR="00D200DD" w:rsidRPr="0069066A" w:rsidRDefault="00D200DD" w:rsidP="00D200DD">
            <w:pPr>
              <w:jc w:val="center"/>
              <w:rPr>
                <w:b/>
                <w:bCs/>
                <w:highlight w:val="yellow"/>
              </w:rPr>
            </w:pPr>
            <w:r w:rsidRPr="00B4352C">
              <w:rPr>
                <w:b/>
                <w:bCs/>
              </w:rPr>
              <w:t>What to look for</w:t>
            </w:r>
          </w:p>
        </w:tc>
      </w:tr>
      <w:tr w:rsidR="00D200DD" w:rsidRPr="0069066A" w14:paraId="26BF5328" w14:textId="77777777" w:rsidTr="002A3AB3">
        <w:trPr>
          <w:trHeight w:val="300"/>
        </w:trPr>
        <w:tc>
          <w:tcPr>
            <w:tcW w:w="1296" w:type="dxa"/>
            <w:vMerge/>
          </w:tcPr>
          <w:p w14:paraId="35A80587" w14:textId="77777777" w:rsidR="00D200DD" w:rsidRPr="0069066A" w:rsidRDefault="00D200DD" w:rsidP="00D200DD">
            <w:pPr>
              <w:rPr>
                <w:highlight w:val="yellow"/>
              </w:rPr>
            </w:pPr>
          </w:p>
        </w:tc>
        <w:tc>
          <w:tcPr>
            <w:tcW w:w="11654" w:type="dxa"/>
            <w:gridSpan w:val="6"/>
          </w:tcPr>
          <w:p w14:paraId="09E8D879" w14:textId="0E444D07" w:rsidR="00D200DD" w:rsidRPr="00774BE6" w:rsidRDefault="00D200DD" w:rsidP="00D200DD">
            <w:pPr>
              <w:spacing w:line="257" w:lineRule="auto"/>
              <w:ind w:right="-20"/>
              <w:rPr>
                <w:rFonts w:ascii="Calibri" w:eastAsia="Calibri" w:hAnsi="Calibri" w:cs="Calibri"/>
              </w:rPr>
            </w:pPr>
            <w:r w:rsidRPr="00774BE6">
              <w:rPr>
                <w:rFonts w:ascii="Calibri" w:eastAsia="Calibri" w:hAnsi="Calibri" w:cs="Calibri"/>
              </w:rPr>
              <w:t xml:space="preserve">Look for quality </w:t>
            </w:r>
            <w:r w:rsidR="00B4352C">
              <w:rPr>
                <w:rFonts w:ascii="Calibri" w:eastAsia="Calibri" w:hAnsi="Calibri" w:cs="Calibri"/>
              </w:rPr>
              <w:t xml:space="preserve">and safety </w:t>
            </w:r>
            <w:r w:rsidRPr="00774BE6">
              <w:rPr>
                <w:rFonts w:ascii="Calibri" w:eastAsia="Calibri" w:hAnsi="Calibri" w:cs="Calibri"/>
              </w:rPr>
              <w:t>assurance processes with examples as follows:</w:t>
            </w:r>
          </w:p>
          <w:p w14:paraId="44C557EC" w14:textId="7E5AABCF" w:rsidR="00D200DD" w:rsidRPr="00774BE6" w:rsidRDefault="00D200DD" w:rsidP="00D200DD">
            <w:pPr>
              <w:pStyle w:val="ListParagraph"/>
              <w:numPr>
                <w:ilvl w:val="0"/>
                <w:numId w:val="21"/>
              </w:numPr>
              <w:spacing w:line="257" w:lineRule="auto"/>
              <w:ind w:right="-20"/>
              <w:rPr>
                <w:rFonts w:ascii="Calibri" w:eastAsia="Calibri" w:hAnsi="Calibri" w:cs="Calibri"/>
              </w:rPr>
            </w:pPr>
            <w:r w:rsidRPr="00774BE6">
              <w:rPr>
                <w:rFonts w:ascii="Calibri" w:eastAsia="Calibri" w:hAnsi="Calibri" w:cs="Calibri"/>
              </w:rPr>
              <w:t>Independent verification and validation processes in the management system to ensur</w:t>
            </w:r>
            <w:r w:rsidR="00B4352C">
              <w:rPr>
                <w:rFonts w:ascii="Calibri" w:eastAsia="Calibri" w:hAnsi="Calibri" w:cs="Calibri"/>
              </w:rPr>
              <w:t>e, the products (e. g. aircraft</w:t>
            </w:r>
            <w:r w:rsidRPr="00774BE6">
              <w:rPr>
                <w:rFonts w:ascii="Calibri" w:eastAsia="Calibri" w:hAnsi="Calibri" w:cs="Calibri"/>
              </w:rPr>
              <w:t>, parts) or services (e. g. ATM services, flight trainings, ground handling services) are applied compliant and effective. - reactive</w:t>
            </w:r>
          </w:p>
          <w:p w14:paraId="61CADAE4" w14:textId="361E56D8" w:rsidR="00D200DD" w:rsidRPr="00774BE6" w:rsidRDefault="00D200DD" w:rsidP="00D200DD">
            <w:pPr>
              <w:pStyle w:val="ListParagraph"/>
              <w:numPr>
                <w:ilvl w:val="0"/>
                <w:numId w:val="21"/>
              </w:numPr>
              <w:spacing w:line="257" w:lineRule="auto"/>
              <w:ind w:right="-20"/>
              <w:rPr>
                <w:rFonts w:ascii="Calibri" w:eastAsia="Calibri" w:hAnsi="Calibri" w:cs="Calibri"/>
              </w:rPr>
            </w:pPr>
            <w:r w:rsidRPr="00774BE6">
              <w:rPr>
                <w:rFonts w:ascii="Calibri" w:eastAsia="Calibri" w:hAnsi="Calibri" w:cs="Calibri"/>
              </w:rPr>
              <w:t>Operational “safety/quality-nets” to mitigate hazards caused by possible human errors or technical failures (e. g. “4-eyes-principle",</w:t>
            </w:r>
            <w:r w:rsidR="00B3619B">
              <w:rPr>
                <w:rFonts w:ascii="Calibri" w:eastAsia="Calibri" w:hAnsi="Calibri" w:cs="Calibri"/>
              </w:rPr>
              <w:t xml:space="preserve"> avoidance of single points of failures</w:t>
            </w:r>
            <w:r w:rsidRPr="00774BE6">
              <w:rPr>
                <w:rFonts w:ascii="Calibri" w:eastAsia="Calibri" w:hAnsi="Calibri" w:cs="Calibri"/>
              </w:rPr>
              <w:t>). - proactive</w:t>
            </w:r>
          </w:p>
          <w:p w14:paraId="3E3C34B8" w14:textId="77777777" w:rsidR="00D200DD" w:rsidRPr="00774BE6" w:rsidRDefault="00D200DD" w:rsidP="00D200DD">
            <w:pPr>
              <w:pStyle w:val="ListParagraph"/>
              <w:numPr>
                <w:ilvl w:val="0"/>
                <w:numId w:val="21"/>
              </w:numPr>
              <w:spacing w:line="257" w:lineRule="auto"/>
              <w:ind w:right="-20"/>
              <w:rPr>
                <w:rFonts w:ascii="Calibri" w:eastAsia="Calibri" w:hAnsi="Calibri" w:cs="Calibri"/>
              </w:rPr>
            </w:pPr>
            <w:r w:rsidRPr="00774BE6">
              <w:rPr>
                <w:rFonts w:ascii="Calibri" w:eastAsia="Calibri" w:hAnsi="Calibri" w:cs="Calibri"/>
              </w:rPr>
              <w:t xml:space="preserve">In case of product or service failures, effective recovery processes to re-establish safe and effective operation (e. g. ERP, BCM) </w:t>
            </w:r>
          </w:p>
        </w:tc>
      </w:tr>
      <w:tr w:rsidR="00D200DD" w:rsidRPr="0069066A" w14:paraId="6C1759BE" w14:textId="77777777" w:rsidTr="002A3AB3">
        <w:trPr>
          <w:trHeight w:val="300"/>
        </w:trPr>
        <w:tc>
          <w:tcPr>
            <w:tcW w:w="1296" w:type="dxa"/>
            <w:vMerge/>
          </w:tcPr>
          <w:p w14:paraId="14E5F6FB" w14:textId="77777777" w:rsidR="00D200DD" w:rsidRPr="0069066A" w:rsidRDefault="00D200DD" w:rsidP="00D200DD">
            <w:pPr>
              <w:rPr>
                <w:highlight w:val="yellow"/>
              </w:rPr>
            </w:pPr>
          </w:p>
        </w:tc>
        <w:tc>
          <w:tcPr>
            <w:tcW w:w="5368" w:type="dxa"/>
            <w:gridSpan w:val="3"/>
            <w:shd w:val="clear" w:color="auto" w:fill="D9D9D9" w:themeFill="background1" w:themeFillShade="D9"/>
          </w:tcPr>
          <w:p w14:paraId="5540BFAB" w14:textId="77777777" w:rsidR="00D200DD" w:rsidRPr="00774BE6" w:rsidRDefault="00D200DD" w:rsidP="00D200DD">
            <w:pPr>
              <w:rPr>
                <w:b/>
                <w:bCs/>
              </w:rPr>
            </w:pPr>
            <w:r w:rsidRPr="00774BE6">
              <w:rPr>
                <w:b/>
                <w:bCs/>
              </w:rPr>
              <w:t>Present and Suitable</w:t>
            </w:r>
          </w:p>
        </w:tc>
        <w:tc>
          <w:tcPr>
            <w:tcW w:w="6286" w:type="dxa"/>
            <w:gridSpan w:val="3"/>
            <w:shd w:val="clear" w:color="auto" w:fill="D9D9D9" w:themeFill="background1" w:themeFillShade="D9"/>
          </w:tcPr>
          <w:p w14:paraId="3005DDB6" w14:textId="77777777" w:rsidR="00D200DD" w:rsidRPr="00774BE6" w:rsidRDefault="00D200DD" w:rsidP="00D200DD">
            <w:pPr>
              <w:rPr>
                <w:b/>
                <w:bCs/>
              </w:rPr>
            </w:pPr>
            <w:r w:rsidRPr="00774BE6">
              <w:rPr>
                <w:b/>
                <w:bCs/>
              </w:rPr>
              <w:t>Operating and Effective</w:t>
            </w:r>
          </w:p>
        </w:tc>
      </w:tr>
      <w:tr w:rsidR="00D200DD" w14:paraId="7EEF5488" w14:textId="77777777" w:rsidTr="002A3AB3">
        <w:trPr>
          <w:trHeight w:val="300"/>
        </w:trPr>
        <w:tc>
          <w:tcPr>
            <w:tcW w:w="1296" w:type="dxa"/>
            <w:vMerge/>
          </w:tcPr>
          <w:p w14:paraId="56DACAEE" w14:textId="77777777" w:rsidR="00D200DD" w:rsidRPr="0069066A" w:rsidRDefault="00D200DD" w:rsidP="00D200DD">
            <w:pPr>
              <w:rPr>
                <w:highlight w:val="yellow"/>
              </w:rPr>
            </w:pPr>
          </w:p>
        </w:tc>
        <w:tc>
          <w:tcPr>
            <w:tcW w:w="5368" w:type="dxa"/>
            <w:gridSpan w:val="3"/>
          </w:tcPr>
          <w:p w14:paraId="22A7DE82" w14:textId="6135FCA4" w:rsidR="00D200DD" w:rsidRPr="00774BE6" w:rsidRDefault="00B4352C" w:rsidP="00D200DD">
            <w:pPr>
              <w:pStyle w:val="ListParagraph"/>
              <w:numPr>
                <w:ilvl w:val="0"/>
                <w:numId w:val="21"/>
              </w:numPr>
              <w:spacing w:line="257" w:lineRule="auto"/>
              <w:ind w:right="-20"/>
              <w:rPr>
                <w:rFonts w:ascii="Calibri" w:eastAsia="Calibri" w:hAnsi="Calibri" w:cs="Calibri"/>
              </w:rPr>
            </w:pPr>
            <w:r>
              <w:rPr>
                <w:rFonts w:ascii="Calibri" w:eastAsia="Calibri" w:hAnsi="Calibri" w:cs="Calibri"/>
              </w:rPr>
              <w:t>Quality and safety a</w:t>
            </w:r>
            <w:r w:rsidR="00D200DD" w:rsidRPr="00774BE6">
              <w:rPr>
                <w:rFonts w:ascii="Calibri" w:eastAsia="Calibri" w:hAnsi="Calibri" w:cs="Calibri"/>
              </w:rPr>
              <w:t>ssurance processes are defined (P)</w:t>
            </w:r>
          </w:p>
          <w:p w14:paraId="1D0FF719" w14:textId="77777777" w:rsidR="00D200DD" w:rsidRPr="00774BE6" w:rsidRDefault="00D200DD" w:rsidP="00D200DD">
            <w:pPr>
              <w:pStyle w:val="ListParagraph"/>
              <w:numPr>
                <w:ilvl w:val="0"/>
                <w:numId w:val="21"/>
              </w:numPr>
              <w:spacing w:line="257" w:lineRule="auto"/>
              <w:ind w:right="-20"/>
              <w:rPr>
                <w:rFonts w:ascii="Calibri" w:eastAsia="Calibri" w:hAnsi="Calibri" w:cs="Calibri"/>
              </w:rPr>
            </w:pPr>
            <w:r w:rsidRPr="00774BE6">
              <w:rPr>
                <w:rFonts w:ascii="Calibri" w:eastAsia="Calibri" w:hAnsi="Calibri" w:cs="Calibri"/>
              </w:rPr>
              <w:t>The quality assurance processes cover the full scope of products and services of the organisation and consider the complexity of the respective products and services. (S)</w:t>
            </w:r>
          </w:p>
          <w:p w14:paraId="088733B5" w14:textId="77777777" w:rsidR="00D200DD" w:rsidRPr="00774BE6" w:rsidRDefault="00D200DD" w:rsidP="00D200DD"/>
          <w:p w14:paraId="45D74E04" w14:textId="77777777" w:rsidR="00D200DD" w:rsidRPr="00774BE6" w:rsidRDefault="00D200DD" w:rsidP="00D200DD"/>
        </w:tc>
        <w:tc>
          <w:tcPr>
            <w:tcW w:w="6286" w:type="dxa"/>
            <w:gridSpan w:val="3"/>
          </w:tcPr>
          <w:p w14:paraId="6FD8D02F" w14:textId="4F847DFC" w:rsidR="00D200DD" w:rsidRPr="00774BE6" w:rsidRDefault="00D200DD" w:rsidP="00D200DD">
            <w:pPr>
              <w:pStyle w:val="ListParagraph"/>
              <w:numPr>
                <w:ilvl w:val="0"/>
                <w:numId w:val="21"/>
              </w:numPr>
              <w:spacing w:line="257" w:lineRule="auto"/>
              <w:ind w:right="-20"/>
              <w:rPr>
                <w:rFonts w:ascii="Calibri" w:eastAsia="Calibri" w:hAnsi="Calibri" w:cs="Calibri"/>
              </w:rPr>
            </w:pPr>
            <w:r w:rsidRPr="00774BE6">
              <w:rPr>
                <w:rFonts w:ascii="Calibri" w:eastAsia="Calibri" w:hAnsi="Calibri" w:cs="Calibri"/>
              </w:rPr>
              <w:t xml:space="preserve">The quality </w:t>
            </w:r>
            <w:r w:rsidR="00435B6A">
              <w:rPr>
                <w:rFonts w:ascii="Calibri" w:eastAsia="Calibri" w:hAnsi="Calibri" w:cs="Calibri"/>
              </w:rPr>
              <w:t xml:space="preserve">and safety </w:t>
            </w:r>
            <w:r w:rsidRPr="00774BE6">
              <w:rPr>
                <w:rFonts w:ascii="Calibri" w:eastAsia="Calibri" w:hAnsi="Calibri" w:cs="Calibri"/>
              </w:rPr>
              <w:t>assurance processes are applied in the organisation and operating (O).</w:t>
            </w:r>
          </w:p>
          <w:p w14:paraId="6BB78805" w14:textId="27EE99AB" w:rsidR="00D200DD" w:rsidRPr="00774BE6" w:rsidRDefault="00D200DD" w:rsidP="00D200DD">
            <w:pPr>
              <w:pStyle w:val="ListParagraph"/>
              <w:numPr>
                <w:ilvl w:val="0"/>
                <w:numId w:val="21"/>
              </w:numPr>
              <w:spacing w:line="257" w:lineRule="auto"/>
              <w:ind w:right="-20"/>
              <w:rPr>
                <w:rFonts w:ascii="Calibri" w:eastAsia="Calibri" w:hAnsi="Calibri" w:cs="Calibri"/>
              </w:rPr>
            </w:pPr>
            <w:r w:rsidRPr="00774BE6">
              <w:rPr>
                <w:rFonts w:ascii="Calibri" w:eastAsia="Calibri" w:hAnsi="Calibri" w:cs="Calibri"/>
              </w:rPr>
              <w:t xml:space="preserve">The quality </w:t>
            </w:r>
            <w:r w:rsidR="005D562E">
              <w:rPr>
                <w:rFonts w:ascii="Calibri" w:eastAsia="Calibri" w:hAnsi="Calibri" w:cs="Calibri"/>
              </w:rPr>
              <w:t xml:space="preserve">and safety </w:t>
            </w:r>
            <w:bookmarkStart w:id="25" w:name="_GoBack"/>
            <w:bookmarkEnd w:id="25"/>
            <w:r w:rsidRPr="00774BE6">
              <w:rPr>
                <w:rFonts w:ascii="Calibri" w:eastAsia="Calibri" w:hAnsi="Calibri" w:cs="Calibri"/>
              </w:rPr>
              <w:t xml:space="preserve">assurance processes are operative for a </w:t>
            </w:r>
            <w:r w:rsidR="00B4352C">
              <w:rPr>
                <w:rFonts w:ascii="Calibri" w:eastAsia="Calibri" w:hAnsi="Calibri" w:cs="Calibri"/>
              </w:rPr>
              <w:t>visible timeframe and the resul</w:t>
            </w:r>
            <w:r w:rsidRPr="00774BE6">
              <w:rPr>
                <w:rFonts w:ascii="Calibri" w:eastAsia="Calibri" w:hAnsi="Calibri" w:cs="Calibri"/>
              </w:rPr>
              <w:t>ts are constantly applied in the organisation.</w:t>
            </w:r>
          </w:p>
          <w:p w14:paraId="7AEA05D9" w14:textId="77777777" w:rsidR="00D200DD" w:rsidRPr="00774BE6" w:rsidRDefault="00D200DD" w:rsidP="00D200DD">
            <w:pPr>
              <w:spacing w:line="257" w:lineRule="auto"/>
              <w:ind w:right="-20"/>
              <w:rPr>
                <w:rFonts w:ascii="Calibri" w:eastAsia="Calibri" w:hAnsi="Calibri" w:cs="Calibri"/>
              </w:rPr>
            </w:pPr>
          </w:p>
        </w:tc>
      </w:tr>
    </w:tbl>
    <w:p w14:paraId="3E8AEB9A" w14:textId="77777777" w:rsidR="00D200DD" w:rsidRDefault="00D200DD" w:rsidP="00D200DD"/>
    <w:p w14:paraId="727D5912" w14:textId="536EF28A" w:rsidR="002E1E1F" w:rsidRDefault="002E1E1F">
      <w:r>
        <w:br w:type="page"/>
      </w:r>
    </w:p>
    <w:p w14:paraId="0AEE2FAC" w14:textId="77777777" w:rsidR="002E1E1F" w:rsidRDefault="002E1E1F" w:rsidP="002E1E1F">
      <w:pPr>
        <w:pStyle w:val="Heading1"/>
        <w:numPr>
          <w:ilvl w:val="0"/>
          <w:numId w:val="1"/>
        </w:numPr>
        <w:rPr>
          <w:rFonts w:ascii="Arial" w:hAnsi="Arial" w:cs="Arial"/>
        </w:rPr>
      </w:pPr>
      <w:bookmarkStart w:id="26" w:name="_Toc159940712"/>
      <w:bookmarkStart w:id="27" w:name="_Toc171585048"/>
      <w:r w:rsidRPr="59DB6CCF">
        <w:rPr>
          <w:rFonts w:ascii="Arial" w:hAnsi="Arial" w:cs="Arial"/>
        </w:rPr>
        <w:lastRenderedPageBreak/>
        <w:t>Monitoring and Measuring (If Applicable)</w:t>
      </w:r>
      <w:bookmarkEnd w:id="26"/>
      <w:bookmarkEnd w:id="27"/>
      <w:r w:rsidRPr="59DB6CCF">
        <w:rPr>
          <w:rFonts w:ascii="Arial" w:hAnsi="Arial" w:cs="Arial"/>
        </w:rPr>
        <w:t xml:space="preserve"> </w:t>
      </w:r>
    </w:p>
    <w:tbl>
      <w:tblPr>
        <w:tblStyle w:val="TableGrid"/>
        <w:tblW w:w="5000" w:type="pct"/>
        <w:tblLook w:val="04A0" w:firstRow="1" w:lastRow="0" w:firstColumn="1" w:lastColumn="0" w:noHBand="0" w:noVBand="1"/>
      </w:tblPr>
      <w:tblGrid>
        <w:gridCol w:w="715"/>
        <w:gridCol w:w="663"/>
        <w:gridCol w:w="3911"/>
        <w:gridCol w:w="1020"/>
        <w:gridCol w:w="1044"/>
        <w:gridCol w:w="2743"/>
        <w:gridCol w:w="2854"/>
      </w:tblGrid>
      <w:tr w:rsidR="002E1E1F" w14:paraId="7E40335F" w14:textId="77777777" w:rsidTr="00904BE8">
        <w:tc>
          <w:tcPr>
            <w:tcW w:w="276" w:type="pct"/>
            <w:vMerge w:val="restart"/>
            <w:shd w:val="clear" w:color="auto" w:fill="D9D9D9" w:themeFill="background1" w:themeFillShade="D9"/>
            <w:textDirection w:val="btLr"/>
            <w:vAlign w:val="center"/>
          </w:tcPr>
          <w:p w14:paraId="6EA79067" w14:textId="77777777" w:rsidR="002E1E1F" w:rsidRPr="00341C08" w:rsidRDefault="002E1E1F" w:rsidP="00904BE8">
            <w:pPr>
              <w:jc w:val="center"/>
              <w:rPr>
                <w:b/>
              </w:rPr>
            </w:pPr>
            <w:r w:rsidRPr="00341C08">
              <w:rPr>
                <w:b/>
              </w:rPr>
              <w:t>Assessment</w:t>
            </w:r>
          </w:p>
        </w:tc>
        <w:tc>
          <w:tcPr>
            <w:tcW w:w="1766" w:type="pct"/>
            <w:gridSpan w:val="2"/>
            <w:shd w:val="clear" w:color="auto" w:fill="D9D9D9" w:themeFill="background1" w:themeFillShade="D9"/>
          </w:tcPr>
          <w:p w14:paraId="2D5BC517" w14:textId="77777777" w:rsidR="002E1E1F" w:rsidRPr="00341C08" w:rsidRDefault="002E1E1F" w:rsidP="00904BE8">
            <w:pPr>
              <w:rPr>
                <w:b/>
              </w:rPr>
            </w:pPr>
            <w:r w:rsidRPr="00341C08">
              <w:rPr>
                <w:b/>
              </w:rPr>
              <w:t>Indicators of compliance and performance</w:t>
            </w:r>
          </w:p>
        </w:tc>
        <w:tc>
          <w:tcPr>
            <w:tcW w:w="394" w:type="pct"/>
            <w:shd w:val="clear" w:color="auto" w:fill="D9D9D9" w:themeFill="background1" w:themeFillShade="D9"/>
          </w:tcPr>
          <w:p w14:paraId="34A4DEFE" w14:textId="77777777" w:rsidR="002E1E1F" w:rsidRPr="00341C08" w:rsidRDefault="002E1E1F" w:rsidP="00904BE8">
            <w:pPr>
              <w:rPr>
                <w:b/>
              </w:rPr>
            </w:pPr>
            <w:r w:rsidRPr="00341C08">
              <w:rPr>
                <w:b/>
              </w:rPr>
              <w:t>P&amp;S</w:t>
            </w:r>
          </w:p>
        </w:tc>
        <w:tc>
          <w:tcPr>
            <w:tcW w:w="403" w:type="pct"/>
            <w:shd w:val="clear" w:color="auto" w:fill="D9D9D9" w:themeFill="background1" w:themeFillShade="D9"/>
          </w:tcPr>
          <w:p w14:paraId="340B95BC" w14:textId="77777777" w:rsidR="002E1E1F" w:rsidRPr="00341C08" w:rsidRDefault="002E1E1F" w:rsidP="00904BE8">
            <w:pPr>
              <w:rPr>
                <w:b/>
              </w:rPr>
            </w:pPr>
            <w:r w:rsidRPr="00341C08">
              <w:rPr>
                <w:b/>
              </w:rPr>
              <w:t>O&amp;E</w:t>
            </w:r>
          </w:p>
        </w:tc>
        <w:tc>
          <w:tcPr>
            <w:tcW w:w="1059" w:type="pct"/>
            <w:shd w:val="clear" w:color="auto" w:fill="D9D9D9" w:themeFill="background1" w:themeFillShade="D9"/>
          </w:tcPr>
          <w:p w14:paraId="3B7C1082" w14:textId="77777777" w:rsidR="002E1E1F" w:rsidRPr="00341C08" w:rsidRDefault="002E1E1F" w:rsidP="00904BE8">
            <w:pPr>
              <w:rPr>
                <w:b/>
              </w:rPr>
            </w:pPr>
            <w:r w:rsidRPr="00341C08">
              <w:rPr>
                <w:b/>
              </w:rPr>
              <w:t>How it is achieved</w:t>
            </w:r>
          </w:p>
        </w:tc>
        <w:tc>
          <w:tcPr>
            <w:tcW w:w="1102" w:type="pct"/>
            <w:shd w:val="clear" w:color="auto" w:fill="D9D9D9" w:themeFill="background1" w:themeFillShade="D9"/>
          </w:tcPr>
          <w:p w14:paraId="21922272" w14:textId="77777777" w:rsidR="002E1E1F" w:rsidRPr="00341C08" w:rsidRDefault="002E1E1F" w:rsidP="00904BE8">
            <w:pPr>
              <w:rPr>
                <w:b/>
              </w:rPr>
            </w:pPr>
            <w:r w:rsidRPr="00341C08">
              <w:rPr>
                <w:b/>
              </w:rPr>
              <w:t>Comments</w:t>
            </w:r>
          </w:p>
        </w:tc>
      </w:tr>
      <w:tr w:rsidR="002E1E1F" w14:paraId="6559FC38" w14:textId="77777777" w:rsidTr="0069066A">
        <w:tc>
          <w:tcPr>
            <w:tcW w:w="276" w:type="pct"/>
            <w:vMerge/>
            <w:vAlign w:val="center"/>
          </w:tcPr>
          <w:p w14:paraId="7FFFBA0B" w14:textId="77777777" w:rsidR="002E1E1F" w:rsidRPr="00341C08" w:rsidRDefault="002E1E1F" w:rsidP="00904BE8">
            <w:pPr>
              <w:jc w:val="center"/>
              <w:rPr>
                <w:b/>
              </w:rPr>
            </w:pPr>
          </w:p>
        </w:tc>
        <w:tc>
          <w:tcPr>
            <w:tcW w:w="256" w:type="pct"/>
          </w:tcPr>
          <w:p w14:paraId="109145FD" w14:textId="346C3A16" w:rsidR="002E1E1F" w:rsidRPr="00B52720" w:rsidRDefault="002A3AB3" w:rsidP="00904BE8">
            <w:pPr>
              <w:tabs>
                <w:tab w:val="left" w:pos="228"/>
              </w:tabs>
              <w:rPr>
                <w:rFonts w:ascii="Arial" w:hAnsi="Arial" w:cs="Arial"/>
                <w:sz w:val="20"/>
                <w:szCs w:val="20"/>
              </w:rPr>
            </w:pPr>
            <w:r>
              <w:rPr>
                <w:rFonts w:ascii="Arial" w:hAnsi="Arial" w:cs="Arial"/>
                <w:sz w:val="20"/>
                <w:szCs w:val="20"/>
              </w:rPr>
              <w:t>13.1</w:t>
            </w:r>
          </w:p>
          <w:p w14:paraId="3036B67B" w14:textId="77777777" w:rsidR="002E1E1F" w:rsidRPr="00B52720" w:rsidRDefault="002E1E1F" w:rsidP="00904BE8">
            <w:pPr>
              <w:tabs>
                <w:tab w:val="left" w:pos="228"/>
              </w:tabs>
              <w:rPr>
                <w:rFonts w:ascii="Arial" w:hAnsi="Arial" w:cs="Arial"/>
                <w:sz w:val="20"/>
                <w:szCs w:val="20"/>
              </w:rPr>
            </w:pPr>
          </w:p>
          <w:p w14:paraId="3E034FAC" w14:textId="77777777" w:rsidR="002E1E1F" w:rsidRDefault="002E1E1F" w:rsidP="00904BE8"/>
        </w:tc>
        <w:tc>
          <w:tcPr>
            <w:tcW w:w="1510" w:type="pct"/>
            <w:shd w:val="clear" w:color="auto" w:fill="auto"/>
          </w:tcPr>
          <w:p w14:paraId="5E58093E" w14:textId="4FB67FDA" w:rsidR="002E1E1F" w:rsidRPr="002A3AB3" w:rsidRDefault="00653D82" w:rsidP="002A3AB3">
            <w:pPr>
              <w:tabs>
                <w:tab w:val="left" w:pos="228"/>
              </w:tabs>
              <w:jc w:val="both"/>
              <w:rPr>
                <w:rFonts w:ascii="Calibri" w:hAnsi="Calibri" w:cs="Calibri"/>
              </w:rPr>
            </w:pPr>
            <w:r w:rsidRPr="002A3AB3">
              <w:rPr>
                <w:rFonts w:ascii="Calibri" w:hAnsi="Calibri" w:cs="Calibri"/>
              </w:rPr>
              <w:t xml:space="preserve">The </w:t>
            </w:r>
            <w:r w:rsidR="00F8160D" w:rsidRPr="002A3AB3">
              <w:rPr>
                <w:rFonts w:ascii="Calibri" w:hAnsi="Calibri" w:cs="Calibri"/>
              </w:rPr>
              <w:t>organization</w:t>
            </w:r>
            <w:r w:rsidRPr="002A3AB3">
              <w:rPr>
                <w:rFonts w:ascii="Calibri" w:hAnsi="Calibri" w:cs="Calibri"/>
              </w:rPr>
              <w:t xml:space="preserve"> shall determine a process </w:t>
            </w:r>
            <w:r w:rsidR="00C81095" w:rsidRPr="002A3AB3">
              <w:rPr>
                <w:rFonts w:ascii="Calibri" w:hAnsi="Calibri" w:cs="Calibri"/>
              </w:rPr>
              <w:t xml:space="preserve">and provide resources necessary </w:t>
            </w:r>
            <w:r w:rsidRPr="002A3AB3">
              <w:rPr>
                <w:rFonts w:ascii="Calibri" w:hAnsi="Calibri" w:cs="Calibri"/>
              </w:rPr>
              <w:t xml:space="preserve">for monitoring and measuring </w:t>
            </w:r>
            <w:r w:rsidR="00936279" w:rsidRPr="002A3AB3">
              <w:rPr>
                <w:rFonts w:ascii="Calibri" w:hAnsi="Calibri" w:cs="Calibri"/>
              </w:rPr>
              <w:t xml:space="preserve">the conformity of its products and services. </w:t>
            </w:r>
          </w:p>
          <w:p w14:paraId="20143BCC" w14:textId="59103898" w:rsidR="00C81095" w:rsidRPr="002A3AB3" w:rsidRDefault="00C81095" w:rsidP="002A3AB3">
            <w:pPr>
              <w:tabs>
                <w:tab w:val="left" w:pos="228"/>
              </w:tabs>
              <w:jc w:val="both"/>
              <w:rPr>
                <w:rFonts w:ascii="Calibri" w:hAnsi="Calibri" w:cs="Calibri"/>
              </w:rPr>
            </w:pPr>
          </w:p>
        </w:tc>
        <w:tc>
          <w:tcPr>
            <w:tcW w:w="394" w:type="pct"/>
          </w:tcPr>
          <w:p w14:paraId="4346D16F" w14:textId="77777777" w:rsidR="002E1E1F" w:rsidRDefault="002E1E1F" w:rsidP="00904BE8"/>
        </w:tc>
        <w:tc>
          <w:tcPr>
            <w:tcW w:w="403" w:type="pct"/>
          </w:tcPr>
          <w:p w14:paraId="0EDD5E60" w14:textId="77777777" w:rsidR="002E1E1F" w:rsidRDefault="002E1E1F" w:rsidP="00904BE8"/>
        </w:tc>
        <w:tc>
          <w:tcPr>
            <w:tcW w:w="1059" w:type="pct"/>
          </w:tcPr>
          <w:p w14:paraId="5D7A548D" w14:textId="77777777" w:rsidR="002E1E1F" w:rsidRDefault="002E1E1F" w:rsidP="00904BE8"/>
        </w:tc>
        <w:tc>
          <w:tcPr>
            <w:tcW w:w="1102" w:type="pct"/>
          </w:tcPr>
          <w:p w14:paraId="390A9098" w14:textId="77777777" w:rsidR="002E1E1F" w:rsidRDefault="002E1E1F" w:rsidP="00904BE8"/>
        </w:tc>
      </w:tr>
      <w:tr w:rsidR="002E1E1F" w14:paraId="640A571A" w14:textId="77777777" w:rsidTr="00904BE8">
        <w:tc>
          <w:tcPr>
            <w:tcW w:w="276" w:type="pct"/>
            <w:vMerge w:val="restart"/>
            <w:shd w:val="clear" w:color="auto" w:fill="D9D9D9" w:themeFill="background1" w:themeFillShade="D9"/>
            <w:textDirection w:val="btLr"/>
            <w:vAlign w:val="center"/>
          </w:tcPr>
          <w:p w14:paraId="482DEADA" w14:textId="77777777" w:rsidR="002E1E1F" w:rsidRPr="00341C08" w:rsidRDefault="002E1E1F" w:rsidP="00904BE8">
            <w:pPr>
              <w:jc w:val="center"/>
              <w:rPr>
                <w:b/>
              </w:rPr>
            </w:pPr>
            <w:r w:rsidRPr="00341C08">
              <w:rPr>
                <w:b/>
              </w:rPr>
              <w:t>Guidelines</w:t>
            </w:r>
          </w:p>
        </w:tc>
        <w:tc>
          <w:tcPr>
            <w:tcW w:w="4724" w:type="pct"/>
            <w:gridSpan w:val="6"/>
            <w:shd w:val="clear" w:color="auto" w:fill="D9D9D9" w:themeFill="background1" w:themeFillShade="D9"/>
          </w:tcPr>
          <w:p w14:paraId="2497865D" w14:textId="77777777" w:rsidR="002E1E1F" w:rsidRPr="00341C08" w:rsidRDefault="002E1E1F" w:rsidP="00904BE8">
            <w:pPr>
              <w:jc w:val="center"/>
              <w:rPr>
                <w:b/>
              </w:rPr>
            </w:pPr>
            <w:r w:rsidRPr="00341C08">
              <w:rPr>
                <w:b/>
              </w:rPr>
              <w:t>What to look for</w:t>
            </w:r>
          </w:p>
        </w:tc>
      </w:tr>
      <w:tr w:rsidR="002E1E1F" w14:paraId="724F03C7" w14:textId="77777777" w:rsidTr="00904BE8">
        <w:tc>
          <w:tcPr>
            <w:tcW w:w="276" w:type="pct"/>
            <w:vMerge/>
            <w:vAlign w:val="center"/>
          </w:tcPr>
          <w:p w14:paraId="7BBC7EEC" w14:textId="77777777" w:rsidR="002E1E1F" w:rsidRPr="00341C08" w:rsidRDefault="002E1E1F" w:rsidP="00904BE8">
            <w:pPr>
              <w:jc w:val="center"/>
              <w:rPr>
                <w:b/>
              </w:rPr>
            </w:pPr>
          </w:p>
        </w:tc>
        <w:tc>
          <w:tcPr>
            <w:tcW w:w="4724" w:type="pct"/>
            <w:gridSpan w:val="6"/>
          </w:tcPr>
          <w:p w14:paraId="095E14F4" w14:textId="77777777" w:rsidR="002E1E1F" w:rsidRPr="008468B4" w:rsidRDefault="002E1E1F" w:rsidP="008468B4">
            <w:pPr>
              <w:pStyle w:val="ListParagraph"/>
              <w:numPr>
                <w:ilvl w:val="0"/>
                <w:numId w:val="30"/>
              </w:numPr>
              <w:ind w:left="435"/>
              <w:rPr>
                <w:rFonts w:ascii="Calibri" w:eastAsia="Calibri" w:hAnsi="Calibri" w:cs="Calibri"/>
                <w:color w:val="000000" w:themeColor="text1"/>
                <w:lang w:val="kk-KZ"/>
              </w:rPr>
            </w:pPr>
            <w:r w:rsidRPr="008468B4">
              <w:rPr>
                <w:rFonts w:ascii="Calibri" w:eastAsia="Calibri" w:hAnsi="Calibri" w:cs="Calibri"/>
                <w:color w:val="000000" w:themeColor="text1"/>
                <w:lang w:val="kk-KZ"/>
              </w:rPr>
              <w:t>Monitoring and Measurement Procedure</w:t>
            </w:r>
          </w:p>
          <w:p w14:paraId="35FD0E46" w14:textId="77777777" w:rsidR="002E1E1F" w:rsidRPr="008468B4" w:rsidRDefault="002E1E1F" w:rsidP="008468B4">
            <w:pPr>
              <w:pStyle w:val="ListParagraph"/>
              <w:numPr>
                <w:ilvl w:val="0"/>
                <w:numId w:val="30"/>
              </w:numPr>
              <w:ind w:left="435"/>
              <w:rPr>
                <w:rFonts w:ascii="Calibri" w:eastAsia="Calibri" w:hAnsi="Calibri" w:cs="Calibri"/>
                <w:color w:val="000000" w:themeColor="text1"/>
                <w:lang w:val="kk-KZ"/>
              </w:rPr>
            </w:pPr>
            <w:r w:rsidRPr="008468B4">
              <w:rPr>
                <w:rFonts w:ascii="Calibri" w:eastAsia="Calibri" w:hAnsi="Calibri" w:cs="Calibri"/>
                <w:color w:val="000000" w:themeColor="text1"/>
                <w:lang w:val="kk-KZ"/>
              </w:rPr>
              <w:t>Monitoring and Measurement Records</w:t>
            </w:r>
          </w:p>
          <w:p w14:paraId="4A8F30C6" w14:textId="4B486A01" w:rsidR="00A423E9" w:rsidRPr="00A423E9" w:rsidRDefault="004E37CC" w:rsidP="008468B4">
            <w:pPr>
              <w:pStyle w:val="ListParagraph"/>
              <w:numPr>
                <w:ilvl w:val="0"/>
                <w:numId w:val="30"/>
              </w:numPr>
              <w:ind w:left="435"/>
              <w:rPr>
                <w:rFonts w:ascii="Arial" w:eastAsia="Arial" w:hAnsi="Arial" w:cs="Arial"/>
              </w:rPr>
            </w:pPr>
            <w:r w:rsidRPr="008468B4">
              <w:rPr>
                <w:rFonts w:ascii="Calibri" w:eastAsia="Calibri" w:hAnsi="Calibri" w:cs="Calibri"/>
                <w:color w:val="000000" w:themeColor="text1"/>
                <w:lang w:val="kk-KZ"/>
              </w:rPr>
              <w:t xml:space="preserve">Evidence </w:t>
            </w:r>
            <w:r w:rsidR="00EF6A87" w:rsidRPr="008468B4">
              <w:rPr>
                <w:rFonts w:ascii="Calibri" w:eastAsia="Calibri" w:hAnsi="Calibri" w:cs="Calibri"/>
                <w:color w:val="000000" w:themeColor="text1"/>
                <w:lang w:val="kk-KZ"/>
              </w:rPr>
              <w:t>that necessary</w:t>
            </w:r>
            <w:r w:rsidRPr="008468B4">
              <w:rPr>
                <w:rFonts w:ascii="Calibri" w:eastAsia="Calibri" w:hAnsi="Calibri" w:cs="Calibri"/>
                <w:color w:val="000000" w:themeColor="text1"/>
                <w:lang w:val="kk-KZ"/>
              </w:rPr>
              <w:t xml:space="preserve"> resources </w:t>
            </w:r>
            <w:r w:rsidR="00EF6A87" w:rsidRPr="008468B4">
              <w:rPr>
                <w:rFonts w:ascii="Calibri" w:eastAsia="Calibri" w:hAnsi="Calibri" w:cs="Calibri"/>
                <w:color w:val="000000" w:themeColor="text1"/>
                <w:lang w:val="kk-KZ"/>
              </w:rPr>
              <w:t>are available</w:t>
            </w:r>
          </w:p>
        </w:tc>
      </w:tr>
      <w:tr w:rsidR="002E1E1F" w14:paraId="1090F36D" w14:textId="77777777" w:rsidTr="00904BE8">
        <w:tc>
          <w:tcPr>
            <w:tcW w:w="276" w:type="pct"/>
            <w:vMerge/>
            <w:vAlign w:val="center"/>
          </w:tcPr>
          <w:p w14:paraId="5C50E00E" w14:textId="77777777" w:rsidR="002E1E1F" w:rsidRPr="00341C08" w:rsidRDefault="002E1E1F" w:rsidP="00904BE8">
            <w:pPr>
              <w:jc w:val="center"/>
              <w:rPr>
                <w:b/>
              </w:rPr>
            </w:pPr>
          </w:p>
        </w:tc>
        <w:tc>
          <w:tcPr>
            <w:tcW w:w="2160" w:type="pct"/>
            <w:gridSpan w:val="3"/>
            <w:shd w:val="clear" w:color="auto" w:fill="D9D9D9" w:themeFill="background1" w:themeFillShade="D9"/>
          </w:tcPr>
          <w:p w14:paraId="25B04F2E" w14:textId="77777777" w:rsidR="002E1E1F" w:rsidRPr="00341C08" w:rsidRDefault="002E1E1F" w:rsidP="00904BE8">
            <w:pPr>
              <w:rPr>
                <w:b/>
              </w:rPr>
            </w:pPr>
            <w:r w:rsidRPr="00341C08">
              <w:rPr>
                <w:b/>
              </w:rPr>
              <w:t>Present and Suitable</w:t>
            </w:r>
          </w:p>
        </w:tc>
        <w:tc>
          <w:tcPr>
            <w:tcW w:w="2564" w:type="pct"/>
            <w:gridSpan w:val="3"/>
            <w:shd w:val="clear" w:color="auto" w:fill="D9D9D9" w:themeFill="background1" w:themeFillShade="D9"/>
          </w:tcPr>
          <w:p w14:paraId="77DA663C" w14:textId="77777777" w:rsidR="002E1E1F" w:rsidRPr="00341C08" w:rsidRDefault="002E1E1F" w:rsidP="00904BE8">
            <w:pPr>
              <w:rPr>
                <w:b/>
              </w:rPr>
            </w:pPr>
            <w:r w:rsidRPr="00341C08">
              <w:rPr>
                <w:b/>
              </w:rPr>
              <w:t>Operating and Effective</w:t>
            </w:r>
          </w:p>
        </w:tc>
      </w:tr>
      <w:tr w:rsidR="002E1E1F" w14:paraId="0ED2FA6A" w14:textId="77777777" w:rsidTr="00904BE8">
        <w:tc>
          <w:tcPr>
            <w:tcW w:w="276" w:type="pct"/>
            <w:vMerge/>
            <w:vAlign w:val="center"/>
          </w:tcPr>
          <w:p w14:paraId="23D7582B" w14:textId="77777777" w:rsidR="002E1E1F" w:rsidRPr="00341C08" w:rsidRDefault="002E1E1F" w:rsidP="00904BE8">
            <w:pPr>
              <w:jc w:val="center"/>
              <w:rPr>
                <w:b/>
              </w:rPr>
            </w:pPr>
          </w:p>
        </w:tc>
        <w:tc>
          <w:tcPr>
            <w:tcW w:w="2160" w:type="pct"/>
            <w:gridSpan w:val="3"/>
          </w:tcPr>
          <w:p w14:paraId="0CD424DC" w14:textId="28BD7751" w:rsidR="00092931" w:rsidRPr="002A3AB3" w:rsidRDefault="00092931"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Monitoring and measurement process is documented and approved</w:t>
            </w:r>
          </w:p>
          <w:p w14:paraId="175E2C9C" w14:textId="4F315524" w:rsidR="002E1E1F" w:rsidRPr="002A3AB3" w:rsidRDefault="002E1E1F"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 xml:space="preserve">Monitoring and Measurement activities are carried out in line with the </w:t>
            </w:r>
            <w:r w:rsidR="00F8160D" w:rsidRPr="002A3AB3">
              <w:rPr>
                <w:rFonts w:eastAsia="Arial" w:cstheme="minorHAnsi"/>
                <w:i/>
                <w:iCs/>
                <w:color w:val="000000" w:themeColor="text1"/>
              </w:rPr>
              <w:t>organization</w:t>
            </w:r>
            <w:r w:rsidRPr="002A3AB3">
              <w:rPr>
                <w:rFonts w:eastAsia="Arial" w:cstheme="minorHAnsi"/>
                <w:i/>
                <w:iCs/>
                <w:color w:val="000000" w:themeColor="text1"/>
              </w:rPr>
              <w:t>s procedure</w:t>
            </w:r>
          </w:p>
          <w:p w14:paraId="12E21EFD" w14:textId="77777777" w:rsidR="002E1E1F" w:rsidRPr="002A3AB3" w:rsidRDefault="002E1E1F"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 xml:space="preserve">Results of these activities are retained </w:t>
            </w:r>
          </w:p>
          <w:p w14:paraId="5947875F" w14:textId="77777777" w:rsidR="002E1E1F" w:rsidRPr="002A3AB3" w:rsidRDefault="00092931"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Resources necessary for the monitoring and measurement process are available</w:t>
            </w:r>
          </w:p>
          <w:p w14:paraId="758D447D" w14:textId="2CCDE07E" w:rsidR="00C34822" w:rsidRDefault="00C34822" w:rsidP="002A3AB3">
            <w:pPr>
              <w:pStyle w:val="ListParagraph"/>
              <w:numPr>
                <w:ilvl w:val="0"/>
                <w:numId w:val="29"/>
              </w:numPr>
              <w:tabs>
                <w:tab w:val="left" w:pos="36"/>
              </w:tabs>
              <w:ind w:left="396"/>
              <w:jc w:val="both"/>
              <w:rPr>
                <w:rFonts w:ascii="Arial" w:eastAsia="Arial" w:hAnsi="Arial" w:cs="Arial"/>
              </w:rPr>
            </w:pPr>
            <w:r w:rsidRPr="002A3AB3">
              <w:rPr>
                <w:rFonts w:eastAsia="Arial" w:cstheme="minorHAnsi"/>
                <w:i/>
                <w:iCs/>
                <w:color w:val="000000" w:themeColor="text1"/>
              </w:rPr>
              <w:t>Personnel involved in monitoring and measuring activities are qualified</w:t>
            </w:r>
          </w:p>
        </w:tc>
        <w:tc>
          <w:tcPr>
            <w:tcW w:w="2564" w:type="pct"/>
            <w:gridSpan w:val="3"/>
          </w:tcPr>
          <w:p w14:paraId="47895AC8" w14:textId="022E1787" w:rsidR="002E1E1F" w:rsidRPr="002A3AB3" w:rsidRDefault="002E1E1F"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 xml:space="preserve">Corrective actions are taken and recorded should monitoring and measurement activities show </w:t>
            </w:r>
            <w:r w:rsidR="009D3BC2" w:rsidRPr="002A3AB3">
              <w:rPr>
                <w:rFonts w:eastAsia="Arial" w:cstheme="minorHAnsi"/>
                <w:i/>
                <w:iCs/>
                <w:color w:val="000000" w:themeColor="text1"/>
              </w:rPr>
              <w:t>that products and/or services are not compliant with</w:t>
            </w:r>
            <w:r w:rsidRPr="002A3AB3">
              <w:rPr>
                <w:rFonts w:eastAsia="Arial" w:cstheme="minorHAnsi"/>
                <w:i/>
                <w:iCs/>
                <w:color w:val="000000" w:themeColor="text1"/>
              </w:rPr>
              <w:t xml:space="preserve"> applicable standards. </w:t>
            </w:r>
          </w:p>
          <w:p w14:paraId="3E00B606" w14:textId="77777777" w:rsidR="002E1E1F" w:rsidRPr="002A3AB3" w:rsidRDefault="002E1E1F"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 xml:space="preserve">Results of monitoring and measurements activities are discussed by senior management at planned intervals </w:t>
            </w:r>
          </w:p>
          <w:p w14:paraId="7B6C8FBB" w14:textId="5C9DBD2D" w:rsidR="009D3BC2" w:rsidRDefault="00146CF4" w:rsidP="002A3AB3">
            <w:pPr>
              <w:pStyle w:val="ListParagraph"/>
              <w:numPr>
                <w:ilvl w:val="0"/>
                <w:numId w:val="29"/>
              </w:numPr>
              <w:tabs>
                <w:tab w:val="left" w:pos="36"/>
              </w:tabs>
              <w:ind w:left="396"/>
              <w:jc w:val="both"/>
              <w:rPr>
                <w:rFonts w:ascii="Arial" w:eastAsia="Arial" w:hAnsi="Arial" w:cs="Arial"/>
              </w:rPr>
            </w:pPr>
            <w:r w:rsidRPr="002A3AB3">
              <w:rPr>
                <w:rFonts w:eastAsia="Arial" w:cstheme="minorHAnsi"/>
                <w:i/>
                <w:iCs/>
                <w:color w:val="000000" w:themeColor="text1"/>
              </w:rPr>
              <w:t>Availability of necessary resources is reviewed periodically</w:t>
            </w:r>
          </w:p>
        </w:tc>
      </w:tr>
    </w:tbl>
    <w:p w14:paraId="4EDD6330" w14:textId="5DF25BD6" w:rsidR="00952428" w:rsidRDefault="00952428" w:rsidP="002E1E1F">
      <w:pPr>
        <w:rPr>
          <w:rFonts w:ascii="Arial" w:hAnsi="Arial" w:cs="Arial"/>
        </w:rPr>
      </w:pPr>
    </w:p>
    <w:p w14:paraId="35B9FA5B" w14:textId="77777777" w:rsidR="00952428" w:rsidRDefault="00952428">
      <w:pPr>
        <w:rPr>
          <w:rFonts w:ascii="Arial" w:hAnsi="Arial" w:cs="Arial"/>
        </w:rPr>
      </w:pPr>
      <w:r>
        <w:rPr>
          <w:rFonts w:ascii="Arial" w:hAnsi="Arial" w:cs="Arial"/>
        </w:rPr>
        <w:br w:type="page"/>
      </w:r>
    </w:p>
    <w:p w14:paraId="245B4EFF" w14:textId="6F06BB99" w:rsidR="002E1E1F" w:rsidRPr="00952428" w:rsidRDefault="00952428" w:rsidP="00952428">
      <w:pPr>
        <w:pStyle w:val="Heading1"/>
        <w:numPr>
          <w:ilvl w:val="0"/>
          <w:numId w:val="1"/>
        </w:numPr>
        <w:rPr>
          <w:rFonts w:ascii="Arial" w:hAnsi="Arial" w:cs="Arial"/>
        </w:rPr>
      </w:pPr>
      <w:bookmarkStart w:id="28" w:name="_Toc171585049"/>
      <w:r w:rsidRPr="00952428">
        <w:rPr>
          <w:rFonts w:ascii="Arial" w:hAnsi="Arial" w:cs="Arial"/>
        </w:rPr>
        <w:lastRenderedPageBreak/>
        <w:t>Calibration (if applicable)</w:t>
      </w:r>
      <w:bookmarkEnd w:id="28"/>
    </w:p>
    <w:tbl>
      <w:tblPr>
        <w:tblStyle w:val="TableGrid1"/>
        <w:tblW w:w="5000" w:type="pct"/>
        <w:tblLook w:val="04A0" w:firstRow="1" w:lastRow="0" w:firstColumn="1" w:lastColumn="0" w:noHBand="0" w:noVBand="1"/>
      </w:tblPr>
      <w:tblGrid>
        <w:gridCol w:w="715"/>
        <w:gridCol w:w="663"/>
        <w:gridCol w:w="3911"/>
        <w:gridCol w:w="1020"/>
        <w:gridCol w:w="1044"/>
        <w:gridCol w:w="2743"/>
        <w:gridCol w:w="2854"/>
      </w:tblGrid>
      <w:tr w:rsidR="002E1E1F" w14:paraId="3B453E00" w14:textId="77777777" w:rsidTr="00904BE8">
        <w:tc>
          <w:tcPr>
            <w:tcW w:w="276" w:type="pct"/>
            <w:vMerge w:val="restart"/>
            <w:shd w:val="clear" w:color="auto" w:fill="D9D9D9" w:themeFill="background1" w:themeFillShade="D9"/>
            <w:textDirection w:val="btLr"/>
            <w:vAlign w:val="center"/>
          </w:tcPr>
          <w:p w14:paraId="1E33087F" w14:textId="77777777" w:rsidR="002E1E1F" w:rsidRPr="00341C08" w:rsidRDefault="002E1E1F" w:rsidP="00904BE8">
            <w:pPr>
              <w:jc w:val="center"/>
              <w:rPr>
                <w:b/>
              </w:rPr>
            </w:pPr>
            <w:r w:rsidRPr="00341C08">
              <w:rPr>
                <w:b/>
              </w:rPr>
              <w:t>Assessment</w:t>
            </w:r>
          </w:p>
        </w:tc>
        <w:tc>
          <w:tcPr>
            <w:tcW w:w="1766" w:type="pct"/>
            <w:gridSpan w:val="2"/>
            <w:shd w:val="clear" w:color="auto" w:fill="D9D9D9" w:themeFill="background1" w:themeFillShade="D9"/>
          </w:tcPr>
          <w:p w14:paraId="26D9C4BC" w14:textId="77777777" w:rsidR="002E1E1F" w:rsidRPr="00341C08" w:rsidRDefault="002E1E1F" w:rsidP="00904BE8">
            <w:pPr>
              <w:rPr>
                <w:b/>
              </w:rPr>
            </w:pPr>
            <w:r w:rsidRPr="00341C08">
              <w:rPr>
                <w:b/>
              </w:rPr>
              <w:t>Indicators of compliance and performance</w:t>
            </w:r>
          </w:p>
        </w:tc>
        <w:tc>
          <w:tcPr>
            <w:tcW w:w="394" w:type="pct"/>
            <w:shd w:val="clear" w:color="auto" w:fill="D9D9D9" w:themeFill="background1" w:themeFillShade="D9"/>
          </w:tcPr>
          <w:p w14:paraId="0B5D168C" w14:textId="77777777" w:rsidR="002E1E1F" w:rsidRPr="00341C08" w:rsidRDefault="002E1E1F" w:rsidP="00904BE8">
            <w:pPr>
              <w:rPr>
                <w:b/>
              </w:rPr>
            </w:pPr>
            <w:r w:rsidRPr="00341C08">
              <w:rPr>
                <w:b/>
              </w:rPr>
              <w:t>P&amp;S</w:t>
            </w:r>
          </w:p>
        </w:tc>
        <w:tc>
          <w:tcPr>
            <w:tcW w:w="403" w:type="pct"/>
            <w:shd w:val="clear" w:color="auto" w:fill="D9D9D9" w:themeFill="background1" w:themeFillShade="D9"/>
          </w:tcPr>
          <w:p w14:paraId="0D36BFD2" w14:textId="77777777" w:rsidR="002E1E1F" w:rsidRPr="00341C08" w:rsidRDefault="002E1E1F" w:rsidP="00904BE8">
            <w:pPr>
              <w:rPr>
                <w:b/>
              </w:rPr>
            </w:pPr>
            <w:r w:rsidRPr="00341C08">
              <w:rPr>
                <w:b/>
              </w:rPr>
              <w:t>O&amp;E</w:t>
            </w:r>
          </w:p>
        </w:tc>
        <w:tc>
          <w:tcPr>
            <w:tcW w:w="1059" w:type="pct"/>
            <w:shd w:val="clear" w:color="auto" w:fill="D9D9D9" w:themeFill="background1" w:themeFillShade="D9"/>
          </w:tcPr>
          <w:p w14:paraId="08698F4B" w14:textId="77777777" w:rsidR="002E1E1F" w:rsidRPr="00341C08" w:rsidRDefault="002E1E1F" w:rsidP="00904BE8">
            <w:pPr>
              <w:rPr>
                <w:b/>
              </w:rPr>
            </w:pPr>
            <w:r w:rsidRPr="00341C08">
              <w:rPr>
                <w:b/>
              </w:rPr>
              <w:t>How it is achieved</w:t>
            </w:r>
          </w:p>
        </w:tc>
        <w:tc>
          <w:tcPr>
            <w:tcW w:w="1102" w:type="pct"/>
            <w:shd w:val="clear" w:color="auto" w:fill="D9D9D9" w:themeFill="background1" w:themeFillShade="D9"/>
          </w:tcPr>
          <w:p w14:paraId="54AAE5F8" w14:textId="77777777" w:rsidR="002E1E1F" w:rsidRPr="00341C08" w:rsidRDefault="002E1E1F" w:rsidP="00904BE8">
            <w:pPr>
              <w:rPr>
                <w:b/>
              </w:rPr>
            </w:pPr>
            <w:r w:rsidRPr="00341C08">
              <w:rPr>
                <w:b/>
              </w:rPr>
              <w:t>Comments</w:t>
            </w:r>
          </w:p>
        </w:tc>
      </w:tr>
      <w:tr w:rsidR="002E1E1F" w14:paraId="4B5274FE" w14:textId="77777777" w:rsidTr="00904BE8">
        <w:tc>
          <w:tcPr>
            <w:tcW w:w="276" w:type="pct"/>
            <w:vMerge/>
            <w:vAlign w:val="center"/>
          </w:tcPr>
          <w:p w14:paraId="6A6856D8" w14:textId="77777777" w:rsidR="002E1E1F" w:rsidRPr="00341C08" w:rsidRDefault="002E1E1F" w:rsidP="00904BE8">
            <w:pPr>
              <w:jc w:val="center"/>
              <w:rPr>
                <w:b/>
              </w:rPr>
            </w:pPr>
          </w:p>
        </w:tc>
        <w:tc>
          <w:tcPr>
            <w:tcW w:w="256" w:type="pct"/>
          </w:tcPr>
          <w:p w14:paraId="3FD89C4C" w14:textId="1F48B9F7" w:rsidR="002E1E1F" w:rsidRPr="00B52720" w:rsidRDefault="002A3AB3" w:rsidP="00904BE8">
            <w:pPr>
              <w:tabs>
                <w:tab w:val="left" w:pos="228"/>
              </w:tabs>
              <w:rPr>
                <w:rFonts w:ascii="Arial" w:hAnsi="Arial" w:cs="Arial"/>
                <w:sz w:val="20"/>
                <w:szCs w:val="20"/>
              </w:rPr>
            </w:pPr>
            <w:r>
              <w:rPr>
                <w:rFonts w:ascii="Arial" w:hAnsi="Arial" w:cs="Arial"/>
                <w:sz w:val="20"/>
                <w:szCs w:val="20"/>
              </w:rPr>
              <w:t>14.1</w:t>
            </w:r>
          </w:p>
          <w:p w14:paraId="73F0E4CD" w14:textId="77777777" w:rsidR="002E1E1F" w:rsidRDefault="002E1E1F" w:rsidP="00904BE8"/>
        </w:tc>
        <w:tc>
          <w:tcPr>
            <w:tcW w:w="1510" w:type="pct"/>
          </w:tcPr>
          <w:p w14:paraId="7B867A77" w14:textId="77777777" w:rsidR="002E1E1F" w:rsidRPr="002A3AB3" w:rsidRDefault="002E1E1F" w:rsidP="002A3AB3">
            <w:pPr>
              <w:tabs>
                <w:tab w:val="left" w:pos="228"/>
              </w:tabs>
              <w:jc w:val="both"/>
              <w:rPr>
                <w:rFonts w:ascii="Calibri" w:hAnsi="Calibri" w:cs="Calibri"/>
              </w:rPr>
            </w:pPr>
            <w:r w:rsidRPr="002A3AB3">
              <w:rPr>
                <w:rFonts w:ascii="Calibri" w:hAnsi="Calibri" w:cs="Calibri"/>
              </w:rPr>
              <w:t xml:space="preserve">Measuring equipment shall be calibrated against traceable standards, identified to determine their status, and safeguarded from adjustments, damage, or deterioration.   </w:t>
            </w:r>
          </w:p>
        </w:tc>
        <w:tc>
          <w:tcPr>
            <w:tcW w:w="394" w:type="pct"/>
          </w:tcPr>
          <w:p w14:paraId="711519F1" w14:textId="77777777" w:rsidR="002E1E1F" w:rsidRDefault="002E1E1F" w:rsidP="00904BE8"/>
        </w:tc>
        <w:tc>
          <w:tcPr>
            <w:tcW w:w="403" w:type="pct"/>
          </w:tcPr>
          <w:p w14:paraId="51913659" w14:textId="77777777" w:rsidR="002E1E1F" w:rsidRDefault="002E1E1F" w:rsidP="00904BE8"/>
        </w:tc>
        <w:tc>
          <w:tcPr>
            <w:tcW w:w="1059" w:type="pct"/>
          </w:tcPr>
          <w:p w14:paraId="4ADEE1A7" w14:textId="77777777" w:rsidR="002E1E1F" w:rsidRDefault="002E1E1F" w:rsidP="00904BE8"/>
        </w:tc>
        <w:tc>
          <w:tcPr>
            <w:tcW w:w="1102" w:type="pct"/>
          </w:tcPr>
          <w:p w14:paraId="63839E08" w14:textId="77777777" w:rsidR="002E1E1F" w:rsidRDefault="002E1E1F" w:rsidP="00904BE8"/>
        </w:tc>
      </w:tr>
      <w:tr w:rsidR="002E1E1F" w14:paraId="22CD176A" w14:textId="77777777" w:rsidTr="00904BE8">
        <w:tc>
          <w:tcPr>
            <w:tcW w:w="276" w:type="pct"/>
            <w:vMerge w:val="restart"/>
            <w:shd w:val="clear" w:color="auto" w:fill="D9D9D9" w:themeFill="background1" w:themeFillShade="D9"/>
            <w:textDirection w:val="btLr"/>
            <w:vAlign w:val="center"/>
          </w:tcPr>
          <w:p w14:paraId="355F172E" w14:textId="77777777" w:rsidR="002E1E1F" w:rsidRPr="00341C08" w:rsidRDefault="002E1E1F" w:rsidP="00904BE8">
            <w:pPr>
              <w:jc w:val="center"/>
              <w:rPr>
                <w:b/>
              </w:rPr>
            </w:pPr>
            <w:r w:rsidRPr="00341C08">
              <w:rPr>
                <w:b/>
              </w:rPr>
              <w:t>Guidelines</w:t>
            </w:r>
          </w:p>
        </w:tc>
        <w:tc>
          <w:tcPr>
            <w:tcW w:w="4724" w:type="pct"/>
            <w:gridSpan w:val="6"/>
            <w:shd w:val="clear" w:color="auto" w:fill="D9D9D9" w:themeFill="background1" w:themeFillShade="D9"/>
          </w:tcPr>
          <w:p w14:paraId="1C091090" w14:textId="77777777" w:rsidR="002E1E1F" w:rsidRPr="00341C08" w:rsidRDefault="002E1E1F" w:rsidP="00904BE8">
            <w:pPr>
              <w:jc w:val="center"/>
              <w:rPr>
                <w:b/>
              </w:rPr>
            </w:pPr>
            <w:r w:rsidRPr="00341C08">
              <w:rPr>
                <w:b/>
              </w:rPr>
              <w:t>What to look for</w:t>
            </w:r>
          </w:p>
        </w:tc>
      </w:tr>
      <w:tr w:rsidR="002E1E1F" w14:paraId="1645E3EF" w14:textId="77777777" w:rsidTr="00904BE8">
        <w:tc>
          <w:tcPr>
            <w:tcW w:w="276" w:type="pct"/>
            <w:vMerge/>
            <w:vAlign w:val="center"/>
          </w:tcPr>
          <w:p w14:paraId="310812B4" w14:textId="77777777" w:rsidR="002E1E1F" w:rsidRPr="00341C08" w:rsidRDefault="002E1E1F" w:rsidP="00904BE8">
            <w:pPr>
              <w:jc w:val="center"/>
              <w:rPr>
                <w:b/>
              </w:rPr>
            </w:pPr>
          </w:p>
        </w:tc>
        <w:tc>
          <w:tcPr>
            <w:tcW w:w="4724" w:type="pct"/>
            <w:gridSpan w:val="6"/>
          </w:tcPr>
          <w:p w14:paraId="1DC24B06" w14:textId="108DD5CD" w:rsidR="002E1E1F" w:rsidRPr="008468B4" w:rsidRDefault="002E1E1F" w:rsidP="008468B4">
            <w:pPr>
              <w:pStyle w:val="ListParagraph"/>
              <w:numPr>
                <w:ilvl w:val="0"/>
                <w:numId w:val="30"/>
              </w:numPr>
              <w:ind w:left="435"/>
              <w:rPr>
                <w:rFonts w:ascii="Calibri" w:eastAsia="Calibri" w:hAnsi="Calibri" w:cs="Calibri"/>
                <w:color w:val="000000" w:themeColor="text1"/>
                <w:lang w:val="kk-KZ"/>
              </w:rPr>
            </w:pPr>
            <w:r w:rsidRPr="008468B4">
              <w:rPr>
                <w:rFonts w:ascii="Calibri" w:eastAsia="Calibri" w:hAnsi="Calibri" w:cs="Calibri"/>
                <w:color w:val="000000" w:themeColor="text1"/>
                <w:lang w:val="kk-KZ"/>
              </w:rPr>
              <w:t>Equipment identification numbers.</w:t>
            </w:r>
          </w:p>
          <w:p w14:paraId="70836102" w14:textId="33F42A4C" w:rsidR="003E5DD6" w:rsidRPr="008468B4" w:rsidRDefault="00FF2599" w:rsidP="008468B4">
            <w:pPr>
              <w:pStyle w:val="ListParagraph"/>
              <w:numPr>
                <w:ilvl w:val="0"/>
                <w:numId w:val="30"/>
              </w:numPr>
              <w:ind w:left="435"/>
              <w:rPr>
                <w:rFonts w:ascii="Calibri" w:eastAsia="Calibri" w:hAnsi="Calibri" w:cs="Calibri"/>
                <w:color w:val="000000" w:themeColor="text1"/>
                <w:lang w:val="kk-KZ"/>
              </w:rPr>
            </w:pPr>
            <w:r w:rsidRPr="008468B4">
              <w:rPr>
                <w:rFonts w:ascii="Calibri" w:eastAsia="Calibri" w:hAnsi="Calibri" w:cs="Calibri"/>
                <w:color w:val="000000" w:themeColor="text1"/>
                <w:lang w:val="kk-KZ"/>
              </w:rPr>
              <w:t>Calibration</w:t>
            </w:r>
            <w:r w:rsidR="003E5DD6" w:rsidRPr="008468B4">
              <w:rPr>
                <w:rFonts w:ascii="Calibri" w:eastAsia="Calibri" w:hAnsi="Calibri" w:cs="Calibri"/>
                <w:color w:val="000000" w:themeColor="text1"/>
                <w:lang w:val="kk-KZ"/>
              </w:rPr>
              <w:t xml:space="preserve"> standards </w:t>
            </w:r>
          </w:p>
          <w:p w14:paraId="41C4F188" w14:textId="77777777" w:rsidR="002E1E1F" w:rsidRPr="008468B4" w:rsidRDefault="002E1E1F" w:rsidP="008468B4">
            <w:pPr>
              <w:pStyle w:val="ListParagraph"/>
              <w:numPr>
                <w:ilvl w:val="0"/>
                <w:numId w:val="30"/>
              </w:numPr>
              <w:ind w:left="435"/>
              <w:rPr>
                <w:rFonts w:ascii="Calibri" w:eastAsia="Calibri" w:hAnsi="Calibri" w:cs="Calibri"/>
                <w:color w:val="000000" w:themeColor="text1"/>
                <w:lang w:val="kk-KZ"/>
              </w:rPr>
            </w:pPr>
            <w:r w:rsidRPr="008468B4">
              <w:rPr>
                <w:rFonts w:ascii="Calibri" w:eastAsia="Calibri" w:hAnsi="Calibri" w:cs="Calibri"/>
                <w:color w:val="000000" w:themeColor="text1"/>
                <w:lang w:val="kk-KZ"/>
              </w:rPr>
              <w:t>Name/s of manufacturer and model.</w:t>
            </w:r>
          </w:p>
          <w:p w14:paraId="3B72CBC4" w14:textId="77777777" w:rsidR="002E1E1F" w:rsidRPr="008468B4" w:rsidRDefault="002E1E1F" w:rsidP="008468B4">
            <w:pPr>
              <w:pStyle w:val="ListParagraph"/>
              <w:numPr>
                <w:ilvl w:val="0"/>
                <w:numId w:val="30"/>
              </w:numPr>
              <w:ind w:left="435"/>
              <w:rPr>
                <w:rFonts w:ascii="Calibri" w:eastAsia="Calibri" w:hAnsi="Calibri" w:cs="Calibri"/>
                <w:color w:val="000000" w:themeColor="text1"/>
                <w:lang w:val="kk-KZ"/>
              </w:rPr>
            </w:pPr>
            <w:r w:rsidRPr="008468B4">
              <w:rPr>
                <w:rFonts w:ascii="Calibri" w:eastAsia="Calibri" w:hAnsi="Calibri" w:cs="Calibri"/>
                <w:color w:val="000000" w:themeColor="text1"/>
                <w:lang w:val="kk-KZ"/>
              </w:rPr>
              <w:t>Controlled equipment log.</w:t>
            </w:r>
          </w:p>
          <w:p w14:paraId="3E00047B" w14:textId="77777777" w:rsidR="002E1E1F" w:rsidRPr="008468B4" w:rsidRDefault="002E1E1F" w:rsidP="008468B4">
            <w:pPr>
              <w:pStyle w:val="ListParagraph"/>
              <w:numPr>
                <w:ilvl w:val="0"/>
                <w:numId w:val="30"/>
              </w:numPr>
              <w:ind w:left="435"/>
              <w:rPr>
                <w:rFonts w:ascii="Calibri" w:eastAsia="Calibri" w:hAnsi="Calibri" w:cs="Calibri"/>
                <w:color w:val="000000" w:themeColor="text1"/>
                <w:lang w:val="kk-KZ"/>
              </w:rPr>
            </w:pPr>
            <w:r w:rsidRPr="008468B4">
              <w:rPr>
                <w:rFonts w:ascii="Calibri" w:eastAsia="Calibri" w:hAnsi="Calibri" w:cs="Calibri"/>
                <w:color w:val="000000" w:themeColor="text1"/>
                <w:lang w:val="kk-KZ"/>
              </w:rPr>
              <w:t>Reference standards used.</w:t>
            </w:r>
          </w:p>
          <w:p w14:paraId="21B8BA34" w14:textId="77777777" w:rsidR="002E1E1F" w:rsidRPr="008468B4" w:rsidRDefault="002E1E1F" w:rsidP="008468B4">
            <w:pPr>
              <w:pStyle w:val="ListParagraph"/>
              <w:numPr>
                <w:ilvl w:val="0"/>
                <w:numId w:val="30"/>
              </w:numPr>
              <w:ind w:left="435"/>
              <w:rPr>
                <w:rFonts w:ascii="Calibri" w:eastAsia="Calibri" w:hAnsi="Calibri" w:cs="Calibri"/>
                <w:color w:val="000000" w:themeColor="text1"/>
                <w:lang w:val="kk-KZ"/>
              </w:rPr>
            </w:pPr>
            <w:r w:rsidRPr="008468B4">
              <w:rPr>
                <w:rFonts w:ascii="Calibri" w:eastAsia="Calibri" w:hAnsi="Calibri" w:cs="Calibri"/>
                <w:color w:val="000000" w:themeColor="text1"/>
                <w:lang w:val="kk-KZ"/>
              </w:rPr>
              <w:t xml:space="preserve">Certificates. </w:t>
            </w:r>
          </w:p>
          <w:p w14:paraId="46CC165C" w14:textId="77777777" w:rsidR="002E1E1F" w:rsidRPr="008468B4" w:rsidRDefault="002E1E1F" w:rsidP="008468B4">
            <w:pPr>
              <w:pStyle w:val="ListParagraph"/>
              <w:numPr>
                <w:ilvl w:val="0"/>
                <w:numId w:val="30"/>
              </w:numPr>
              <w:ind w:left="435"/>
              <w:rPr>
                <w:rFonts w:ascii="Calibri" w:eastAsia="Calibri" w:hAnsi="Calibri" w:cs="Calibri"/>
                <w:color w:val="000000" w:themeColor="text1"/>
                <w:lang w:val="kk-KZ"/>
              </w:rPr>
            </w:pPr>
            <w:r w:rsidRPr="008468B4">
              <w:rPr>
                <w:rFonts w:ascii="Calibri" w:eastAsia="Calibri" w:hAnsi="Calibri" w:cs="Calibri"/>
                <w:color w:val="000000" w:themeColor="text1"/>
                <w:lang w:val="kk-KZ"/>
              </w:rPr>
              <w:t>Calibration reports.</w:t>
            </w:r>
          </w:p>
          <w:p w14:paraId="02B9C790" w14:textId="77777777" w:rsidR="00924373" w:rsidRPr="008468B4" w:rsidRDefault="002E1E1F" w:rsidP="008468B4">
            <w:pPr>
              <w:pStyle w:val="ListParagraph"/>
              <w:numPr>
                <w:ilvl w:val="0"/>
                <w:numId w:val="30"/>
              </w:numPr>
              <w:ind w:left="435"/>
              <w:rPr>
                <w:rFonts w:ascii="Calibri" w:eastAsia="Calibri" w:hAnsi="Calibri" w:cs="Calibri"/>
                <w:color w:val="000000" w:themeColor="text1"/>
                <w:lang w:val="kk-KZ"/>
              </w:rPr>
            </w:pPr>
            <w:r w:rsidRPr="008468B4">
              <w:rPr>
                <w:rFonts w:ascii="Calibri" w:eastAsia="Calibri" w:hAnsi="Calibri" w:cs="Calibri"/>
                <w:color w:val="000000" w:themeColor="text1"/>
                <w:lang w:val="kk-KZ"/>
              </w:rPr>
              <w:t>Details of outsourced calibration facility.</w:t>
            </w:r>
            <w:r w:rsidR="00924373" w:rsidRPr="008468B4">
              <w:rPr>
                <w:rFonts w:ascii="Calibri" w:eastAsia="Calibri" w:hAnsi="Calibri" w:cs="Calibri"/>
                <w:color w:val="000000" w:themeColor="text1"/>
                <w:lang w:val="kk-KZ"/>
              </w:rPr>
              <w:t xml:space="preserve"> </w:t>
            </w:r>
          </w:p>
          <w:p w14:paraId="1E82AD7A" w14:textId="06AB9FD3" w:rsidR="002E1E1F" w:rsidRDefault="00924373" w:rsidP="008468B4">
            <w:pPr>
              <w:pStyle w:val="ListParagraph"/>
              <w:numPr>
                <w:ilvl w:val="0"/>
                <w:numId w:val="30"/>
              </w:numPr>
              <w:ind w:left="435"/>
              <w:rPr>
                <w:rFonts w:ascii="Arial" w:eastAsia="Arial" w:hAnsi="Arial" w:cs="Arial"/>
              </w:rPr>
            </w:pPr>
            <w:r w:rsidRPr="008468B4">
              <w:rPr>
                <w:rFonts w:ascii="Calibri" w:eastAsia="Calibri" w:hAnsi="Calibri" w:cs="Calibri"/>
                <w:color w:val="000000" w:themeColor="text1"/>
                <w:lang w:val="kk-KZ"/>
              </w:rPr>
              <w:t>Relevant personnel training</w:t>
            </w:r>
          </w:p>
        </w:tc>
      </w:tr>
      <w:tr w:rsidR="002E1E1F" w14:paraId="425F0DC8" w14:textId="77777777" w:rsidTr="00904BE8">
        <w:tc>
          <w:tcPr>
            <w:tcW w:w="276" w:type="pct"/>
            <w:vMerge/>
            <w:vAlign w:val="center"/>
          </w:tcPr>
          <w:p w14:paraId="12460DA9" w14:textId="77777777" w:rsidR="002E1E1F" w:rsidRPr="00341C08" w:rsidRDefault="002E1E1F" w:rsidP="00904BE8">
            <w:pPr>
              <w:jc w:val="center"/>
              <w:rPr>
                <w:b/>
              </w:rPr>
            </w:pPr>
          </w:p>
        </w:tc>
        <w:tc>
          <w:tcPr>
            <w:tcW w:w="2160" w:type="pct"/>
            <w:gridSpan w:val="3"/>
            <w:shd w:val="clear" w:color="auto" w:fill="D9D9D9" w:themeFill="background1" w:themeFillShade="D9"/>
          </w:tcPr>
          <w:p w14:paraId="2486CAF6" w14:textId="77777777" w:rsidR="002E1E1F" w:rsidRPr="00341C08" w:rsidRDefault="002E1E1F" w:rsidP="00904BE8">
            <w:pPr>
              <w:rPr>
                <w:b/>
              </w:rPr>
            </w:pPr>
            <w:r w:rsidRPr="00341C08">
              <w:rPr>
                <w:b/>
              </w:rPr>
              <w:t>Present and Suitable</w:t>
            </w:r>
          </w:p>
        </w:tc>
        <w:tc>
          <w:tcPr>
            <w:tcW w:w="2564" w:type="pct"/>
            <w:gridSpan w:val="3"/>
            <w:shd w:val="clear" w:color="auto" w:fill="D9D9D9" w:themeFill="background1" w:themeFillShade="D9"/>
          </w:tcPr>
          <w:p w14:paraId="62250C8B" w14:textId="77777777" w:rsidR="002E1E1F" w:rsidRPr="00341C08" w:rsidRDefault="002E1E1F" w:rsidP="00904BE8">
            <w:pPr>
              <w:rPr>
                <w:b/>
              </w:rPr>
            </w:pPr>
            <w:r w:rsidRPr="00341C08">
              <w:rPr>
                <w:b/>
              </w:rPr>
              <w:t>Operating and Effective</w:t>
            </w:r>
          </w:p>
        </w:tc>
      </w:tr>
      <w:tr w:rsidR="002E1E1F" w14:paraId="5E9347BE" w14:textId="77777777" w:rsidTr="00904BE8">
        <w:tc>
          <w:tcPr>
            <w:tcW w:w="276" w:type="pct"/>
            <w:vMerge/>
            <w:vAlign w:val="center"/>
          </w:tcPr>
          <w:p w14:paraId="53A090F7" w14:textId="77777777" w:rsidR="002E1E1F" w:rsidRPr="00341C08" w:rsidRDefault="002E1E1F" w:rsidP="00904BE8">
            <w:pPr>
              <w:jc w:val="center"/>
              <w:rPr>
                <w:b/>
              </w:rPr>
            </w:pPr>
          </w:p>
        </w:tc>
        <w:tc>
          <w:tcPr>
            <w:tcW w:w="2160" w:type="pct"/>
            <w:gridSpan w:val="3"/>
          </w:tcPr>
          <w:p w14:paraId="7CAC674B" w14:textId="1CC0EEB8" w:rsidR="007E2891" w:rsidRPr="002A3AB3" w:rsidRDefault="007E2891"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Detailed calibration procedure</w:t>
            </w:r>
          </w:p>
          <w:p w14:paraId="51E62F5E" w14:textId="08388E01" w:rsidR="002E1E1F" w:rsidRPr="002A3AB3" w:rsidRDefault="002E1E1F"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Each piece of equipment shall be issued with their own unique identification number.</w:t>
            </w:r>
          </w:p>
          <w:p w14:paraId="06B4089C" w14:textId="77777777" w:rsidR="002E1E1F" w:rsidRPr="002A3AB3" w:rsidRDefault="002E1E1F"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Controlled equipment log, including frequency of calibration.</w:t>
            </w:r>
          </w:p>
          <w:p w14:paraId="43BB0BE2" w14:textId="77777777" w:rsidR="002E1E1F" w:rsidRPr="002A3AB3" w:rsidRDefault="002E1E1F"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 xml:space="preserve">Calibration certificates. </w:t>
            </w:r>
          </w:p>
          <w:p w14:paraId="149227C2" w14:textId="78E0198F" w:rsidR="002E1E1F" w:rsidRPr="002A3AB3" w:rsidRDefault="002E1E1F"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Details of outsourced calibration facility, which must comply with a nationally or internationally recognised calibration standard.</w:t>
            </w:r>
          </w:p>
          <w:p w14:paraId="268A79F2" w14:textId="77777777" w:rsidR="00F50534" w:rsidRPr="002A3AB3" w:rsidRDefault="00EF0D2A"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Internal process for the approval of the calibration provider (if outsourced).</w:t>
            </w:r>
            <w:r w:rsidR="00F50534" w:rsidRPr="002A3AB3">
              <w:rPr>
                <w:rFonts w:eastAsia="Arial" w:cstheme="minorHAnsi"/>
                <w:i/>
                <w:iCs/>
                <w:color w:val="000000" w:themeColor="text1"/>
              </w:rPr>
              <w:t xml:space="preserve"> </w:t>
            </w:r>
          </w:p>
          <w:p w14:paraId="48417477" w14:textId="29703855" w:rsidR="009A37B4" w:rsidRPr="002A3AB3" w:rsidRDefault="00F50534"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 xml:space="preserve">Records to evidence the calibration facility has been evaluated as suitable by the </w:t>
            </w:r>
            <w:r w:rsidR="00F8160D" w:rsidRPr="002A3AB3">
              <w:rPr>
                <w:rFonts w:eastAsia="Arial" w:cstheme="minorHAnsi"/>
                <w:i/>
                <w:iCs/>
                <w:color w:val="000000" w:themeColor="text1"/>
              </w:rPr>
              <w:t>organization</w:t>
            </w:r>
          </w:p>
          <w:p w14:paraId="3FF0919F" w14:textId="77777777" w:rsidR="00EF6A87" w:rsidRPr="002A3AB3" w:rsidRDefault="00EF6A87"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Records are maintained to evidence training has been undertaken by all applicable members of staff</w:t>
            </w:r>
          </w:p>
          <w:p w14:paraId="0B0F65C5" w14:textId="77777777" w:rsidR="00EF6A87" w:rsidRPr="002A3AB3" w:rsidRDefault="00EF6A87"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lastRenderedPageBreak/>
              <w:t>Equipment used for monitoring and measurement is protected from damage and deterioration during handling, maintenance and storage.</w:t>
            </w:r>
          </w:p>
          <w:p w14:paraId="79C3B451" w14:textId="68BFE458" w:rsidR="00EF6A87" w:rsidRDefault="00EF6A87" w:rsidP="002A3AB3">
            <w:pPr>
              <w:pStyle w:val="ListParagraph"/>
              <w:numPr>
                <w:ilvl w:val="0"/>
                <w:numId w:val="29"/>
              </w:numPr>
              <w:tabs>
                <w:tab w:val="left" w:pos="36"/>
              </w:tabs>
              <w:ind w:left="396"/>
              <w:jc w:val="both"/>
              <w:rPr>
                <w:rFonts w:ascii="Arial" w:eastAsia="Arial" w:hAnsi="Arial" w:cs="Arial"/>
              </w:rPr>
            </w:pPr>
            <w:r w:rsidRPr="002A3AB3">
              <w:rPr>
                <w:rFonts w:eastAsia="Arial" w:cstheme="minorHAnsi"/>
                <w:i/>
                <w:iCs/>
                <w:color w:val="000000" w:themeColor="text1"/>
              </w:rPr>
              <w:t>The equipment is safeguarded from adjustments that would invalidate the measurement result/s.</w:t>
            </w:r>
          </w:p>
        </w:tc>
        <w:tc>
          <w:tcPr>
            <w:tcW w:w="2564" w:type="pct"/>
            <w:gridSpan w:val="3"/>
          </w:tcPr>
          <w:p w14:paraId="09CF30AA" w14:textId="13D452D0" w:rsidR="0079251D" w:rsidRPr="002A3AB3" w:rsidRDefault="0079251D"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lastRenderedPageBreak/>
              <w:t>Corrective actions are taken and recorded should monitoring and measurement activities show a process has fallen out of tolerance with the applicable standards.</w:t>
            </w:r>
          </w:p>
          <w:p w14:paraId="63E971BF" w14:textId="3FED3320" w:rsidR="002E1E1F" w:rsidRPr="002A3AB3" w:rsidRDefault="002E1E1F"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Details of the manufacturer and model for each piece of equipment.</w:t>
            </w:r>
          </w:p>
          <w:p w14:paraId="0DBDA300" w14:textId="77777777" w:rsidR="002E1E1F" w:rsidRPr="002A3AB3" w:rsidRDefault="002E1E1F"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 xml:space="preserve">Calibration frequency shall include details of, equipment purpose, manufacturer’s specifications, degree of usage, equipment type, stability, and reliability. </w:t>
            </w:r>
          </w:p>
          <w:p w14:paraId="3F22FF15" w14:textId="77777777" w:rsidR="002E1E1F" w:rsidRPr="002A3AB3" w:rsidRDefault="002E1E1F"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Calibration findings, including details of actions taken in case of unsatisfactory results.</w:t>
            </w:r>
          </w:p>
          <w:p w14:paraId="78047898" w14:textId="6120340D" w:rsidR="002E1E1F" w:rsidRPr="00F50534" w:rsidRDefault="002E1E1F" w:rsidP="002A3AB3">
            <w:pPr>
              <w:pStyle w:val="ListParagraph"/>
              <w:numPr>
                <w:ilvl w:val="0"/>
                <w:numId w:val="29"/>
              </w:numPr>
              <w:tabs>
                <w:tab w:val="left" w:pos="36"/>
              </w:tabs>
              <w:ind w:left="396"/>
              <w:jc w:val="both"/>
              <w:rPr>
                <w:rFonts w:ascii="Arial" w:eastAsia="Arial" w:hAnsi="Arial" w:cs="Arial"/>
              </w:rPr>
            </w:pPr>
            <w:r w:rsidRPr="002A3AB3">
              <w:rPr>
                <w:rFonts w:eastAsia="Arial" w:cstheme="minorHAnsi"/>
                <w:i/>
                <w:iCs/>
                <w:color w:val="000000" w:themeColor="text1"/>
              </w:rPr>
              <w:t>Records detailing where equipment cannot be used if they are not registered and calibrated.</w:t>
            </w:r>
          </w:p>
        </w:tc>
      </w:tr>
    </w:tbl>
    <w:p w14:paraId="53342CD9" w14:textId="77777777" w:rsidR="002E1E1F" w:rsidRDefault="002E1E1F" w:rsidP="002E1E1F"/>
    <w:tbl>
      <w:tblPr>
        <w:tblStyle w:val="TableGrid2"/>
        <w:tblW w:w="5000" w:type="pct"/>
        <w:tblLook w:val="04A0" w:firstRow="1" w:lastRow="0" w:firstColumn="1" w:lastColumn="0" w:noHBand="0" w:noVBand="1"/>
      </w:tblPr>
      <w:tblGrid>
        <w:gridCol w:w="715"/>
        <w:gridCol w:w="12235"/>
      </w:tblGrid>
      <w:tr w:rsidR="002E1E1F" w14:paraId="3A4C2178" w14:textId="77777777" w:rsidTr="00904BE8">
        <w:tc>
          <w:tcPr>
            <w:tcW w:w="276" w:type="pct"/>
            <w:vMerge w:val="restart"/>
            <w:shd w:val="clear" w:color="auto" w:fill="D9D9D9" w:themeFill="background1" w:themeFillShade="D9"/>
            <w:textDirection w:val="btLr"/>
            <w:vAlign w:val="center"/>
          </w:tcPr>
          <w:p w14:paraId="13A95F18" w14:textId="77777777" w:rsidR="002E1E1F" w:rsidRPr="00341C08" w:rsidRDefault="002E1E1F" w:rsidP="00904BE8">
            <w:pPr>
              <w:jc w:val="center"/>
              <w:rPr>
                <w:b/>
              </w:rPr>
            </w:pPr>
            <w:r w:rsidRPr="00341C08">
              <w:rPr>
                <w:b/>
              </w:rPr>
              <w:t>Summary</w:t>
            </w:r>
          </w:p>
        </w:tc>
        <w:tc>
          <w:tcPr>
            <w:tcW w:w="4724" w:type="pct"/>
            <w:shd w:val="clear" w:color="auto" w:fill="D9D9D9" w:themeFill="background1" w:themeFillShade="D9"/>
          </w:tcPr>
          <w:p w14:paraId="63B1E286" w14:textId="77777777" w:rsidR="002E1E1F" w:rsidRPr="00341C08" w:rsidRDefault="002E1E1F" w:rsidP="00904BE8">
            <w:pPr>
              <w:rPr>
                <w:b/>
              </w:rPr>
            </w:pPr>
            <w:r w:rsidRPr="00341C08">
              <w:rPr>
                <w:b/>
              </w:rPr>
              <w:t>General Comments</w:t>
            </w:r>
          </w:p>
        </w:tc>
      </w:tr>
      <w:tr w:rsidR="002E1E1F" w14:paraId="4DAD6FEE" w14:textId="77777777" w:rsidTr="00904BE8">
        <w:trPr>
          <w:trHeight w:val="547"/>
        </w:trPr>
        <w:tc>
          <w:tcPr>
            <w:tcW w:w="276" w:type="pct"/>
            <w:vMerge/>
            <w:shd w:val="clear" w:color="auto" w:fill="D9D9D9" w:themeFill="background1" w:themeFillShade="D9"/>
          </w:tcPr>
          <w:p w14:paraId="15ACDCED" w14:textId="77777777" w:rsidR="002E1E1F" w:rsidRDefault="002E1E1F" w:rsidP="00904BE8"/>
        </w:tc>
        <w:tc>
          <w:tcPr>
            <w:tcW w:w="4724" w:type="pct"/>
          </w:tcPr>
          <w:p w14:paraId="23A42BE4" w14:textId="77777777" w:rsidR="002E1E1F" w:rsidRDefault="002E1E1F" w:rsidP="00904BE8"/>
          <w:p w14:paraId="6C34A1B7" w14:textId="77777777" w:rsidR="002E1E1F" w:rsidRDefault="002E1E1F" w:rsidP="00904BE8"/>
          <w:p w14:paraId="3A2CEC28" w14:textId="77777777" w:rsidR="002E1E1F" w:rsidRDefault="002E1E1F" w:rsidP="00904BE8"/>
          <w:p w14:paraId="686C8BFA" w14:textId="77777777" w:rsidR="002E1E1F" w:rsidRDefault="002E1E1F" w:rsidP="00904BE8"/>
          <w:p w14:paraId="2742E0AB" w14:textId="77777777" w:rsidR="002E1E1F" w:rsidRDefault="002E1E1F" w:rsidP="00904BE8"/>
          <w:p w14:paraId="4BB1DAB6" w14:textId="77777777" w:rsidR="002E1E1F" w:rsidRDefault="002E1E1F" w:rsidP="00904BE8"/>
          <w:p w14:paraId="012042C0" w14:textId="77777777" w:rsidR="002E1E1F" w:rsidRDefault="002E1E1F" w:rsidP="00904BE8"/>
        </w:tc>
      </w:tr>
    </w:tbl>
    <w:p w14:paraId="11ABCF70" w14:textId="77777777" w:rsidR="002E1E1F" w:rsidRDefault="002E1E1F" w:rsidP="002E1E1F"/>
    <w:p w14:paraId="625B86A6" w14:textId="4821E7A2" w:rsidR="00C664D2" w:rsidRDefault="00C664D2">
      <w:r>
        <w:br w:type="page"/>
      </w:r>
    </w:p>
    <w:p w14:paraId="0BB44B77" w14:textId="77777777" w:rsidR="00C664D2" w:rsidRDefault="00C664D2" w:rsidP="00C664D2">
      <w:pPr>
        <w:pStyle w:val="Heading1"/>
        <w:numPr>
          <w:ilvl w:val="0"/>
          <w:numId w:val="1"/>
        </w:numPr>
        <w:rPr>
          <w:rFonts w:ascii="Arial" w:hAnsi="Arial" w:cs="Arial"/>
        </w:rPr>
      </w:pPr>
      <w:bookmarkStart w:id="29" w:name="_Toc159940720"/>
      <w:bookmarkStart w:id="30" w:name="_Toc171585050"/>
      <w:r w:rsidRPr="59DB6CCF">
        <w:rPr>
          <w:rFonts w:ascii="Arial" w:hAnsi="Arial" w:cs="Arial"/>
        </w:rPr>
        <w:lastRenderedPageBreak/>
        <w:t>Performance Evaluation</w:t>
      </w:r>
      <w:bookmarkEnd w:id="29"/>
      <w:bookmarkEnd w:id="30"/>
    </w:p>
    <w:tbl>
      <w:tblPr>
        <w:tblStyle w:val="TableGrid"/>
        <w:tblW w:w="5000" w:type="pct"/>
        <w:tblLook w:val="04A0" w:firstRow="1" w:lastRow="0" w:firstColumn="1" w:lastColumn="0" w:noHBand="0" w:noVBand="1"/>
      </w:tblPr>
      <w:tblGrid>
        <w:gridCol w:w="715"/>
        <w:gridCol w:w="663"/>
        <w:gridCol w:w="3911"/>
        <w:gridCol w:w="1020"/>
        <w:gridCol w:w="1044"/>
        <w:gridCol w:w="2743"/>
        <w:gridCol w:w="2854"/>
      </w:tblGrid>
      <w:tr w:rsidR="00C664D2" w14:paraId="71798526" w14:textId="77777777" w:rsidTr="00904BE8">
        <w:tc>
          <w:tcPr>
            <w:tcW w:w="276" w:type="pct"/>
            <w:vMerge w:val="restart"/>
            <w:shd w:val="clear" w:color="auto" w:fill="D9D9D9" w:themeFill="background1" w:themeFillShade="D9"/>
            <w:textDirection w:val="btLr"/>
            <w:vAlign w:val="center"/>
          </w:tcPr>
          <w:p w14:paraId="1EBFBE1E" w14:textId="77777777" w:rsidR="00C664D2" w:rsidRPr="00341C08" w:rsidRDefault="00C664D2" w:rsidP="00904BE8">
            <w:pPr>
              <w:jc w:val="center"/>
              <w:rPr>
                <w:b/>
              </w:rPr>
            </w:pPr>
            <w:r w:rsidRPr="00341C08">
              <w:rPr>
                <w:b/>
              </w:rPr>
              <w:t>Assessment</w:t>
            </w:r>
          </w:p>
        </w:tc>
        <w:tc>
          <w:tcPr>
            <w:tcW w:w="1766" w:type="pct"/>
            <w:gridSpan w:val="2"/>
            <w:shd w:val="clear" w:color="auto" w:fill="D9D9D9" w:themeFill="background1" w:themeFillShade="D9"/>
          </w:tcPr>
          <w:p w14:paraId="3CED4CFB" w14:textId="77777777" w:rsidR="00C664D2" w:rsidRPr="00341C08" w:rsidRDefault="00C664D2" w:rsidP="00904BE8">
            <w:pPr>
              <w:rPr>
                <w:b/>
              </w:rPr>
            </w:pPr>
            <w:r w:rsidRPr="00341C08">
              <w:rPr>
                <w:b/>
              </w:rPr>
              <w:t>Indicators of compliance and performance</w:t>
            </w:r>
          </w:p>
        </w:tc>
        <w:tc>
          <w:tcPr>
            <w:tcW w:w="394" w:type="pct"/>
            <w:shd w:val="clear" w:color="auto" w:fill="D9D9D9" w:themeFill="background1" w:themeFillShade="D9"/>
          </w:tcPr>
          <w:p w14:paraId="76AF08FB" w14:textId="77777777" w:rsidR="00C664D2" w:rsidRPr="00341C08" w:rsidRDefault="00C664D2" w:rsidP="00904BE8">
            <w:pPr>
              <w:rPr>
                <w:b/>
              </w:rPr>
            </w:pPr>
            <w:r w:rsidRPr="00341C08">
              <w:rPr>
                <w:b/>
              </w:rPr>
              <w:t>P&amp;S</w:t>
            </w:r>
          </w:p>
        </w:tc>
        <w:tc>
          <w:tcPr>
            <w:tcW w:w="403" w:type="pct"/>
            <w:shd w:val="clear" w:color="auto" w:fill="D9D9D9" w:themeFill="background1" w:themeFillShade="D9"/>
          </w:tcPr>
          <w:p w14:paraId="33F8702F" w14:textId="77777777" w:rsidR="00C664D2" w:rsidRPr="00341C08" w:rsidRDefault="00C664D2" w:rsidP="00904BE8">
            <w:pPr>
              <w:rPr>
                <w:b/>
              </w:rPr>
            </w:pPr>
            <w:r w:rsidRPr="00341C08">
              <w:rPr>
                <w:b/>
              </w:rPr>
              <w:t>O&amp;E</w:t>
            </w:r>
          </w:p>
        </w:tc>
        <w:tc>
          <w:tcPr>
            <w:tcW w:w="1059" w:type="pct"/>
            <w:shd w:val="clear" w:color="auto" w:fill="D9D9D9" w:themeFill="background1" w:themeFillShade="D9"/>
          </w:tcPr>
          <w:p w14:paraId="5CF47D3C" w14:textId="77777777" w:rsidR="00C664D2" w:rsidRPr="00341C08" w:rsidRDefault="00C664D2" w:rsidP="00904BE8">
            <w:pPr>
              <w:rPr>
                <w:b/>
              </w:rPr>
            </w:pPr>
            <w:r w:rsidRPr="00341C08">
              <w:rPr>
                <w:b/>
              </w:rPr>
              <w:t>How it is achieved</w:t>
            </w:r>
          </w:p>
        </w:tc>
        <w:tc>
          <w:tcPr>
            <w:tcW w:w="1102" w:type="pct"/>
            <w:shd w:val="clear" w:color="auto" w:fill="D9D9D9" w:themeFill="background1" w:themeFillShade="D9"/>
          </w:tcPr>
          <w:p w14:paraId="2A754F8C" w14:textId="77777777" w:rsidR="00C664D2" w:rsidRPr="00341C08" w:rsidRDefault="00C664D2" w:rsidP="00904BE8">
            <w:pPr>
              <w:rPr>
                <w:b/>
              </w:rPr>
            </w:pPr>
            <w:r w:rsidRPr="00341C08">
              <w:rPr>
                <w:b/>
              </w:rPr>
              <w:t>Comments</w:t>
            </w:r>
          </w:p>
        </w:tc>
      </w:tr>
      <w:tr w:rsidR="00C664D2" w14:paraId="15C10A0C" w14:textId="77777777" w:rsidTr="00904BE8">
        <w:tc>
          <w:tcPr>
            <w:tcW w:w="276" w:type="pct"/>
            <w:vMerge/>
            <w:vAlign w:val="center"/>
          </w:tcPr>
          <w:p w14:paraId="5DF5F418" w14:textId="77777777" w:rsidR="00C664D2" w:rsidRPr="00341C08" w:rsidRDefault="00C664D2" w:rsidP="00904BE8">
            <w:pPr>
              <w:jc w:val="center"/>
              <w:rPr>
                <w:b/>
              </w:rPr>
            </w:pPr>
          </w:p>
        </w:tc>
        <w:tc>
          <w:tcPr>
            <w:tcW w:w="256" w:type="pct"/>
          </w:tcPr>
          <w:p w14:paraId="3FA22F22" w14:textId="77777777" w:rsidR="00C664D2" w:rsidRPr="00B52720" w:rsidRDefault="00C664D2" w:rsidP="00904BE8">
            <w:pPr>
              <w:tabs>
                <w:tab w:val="left" w:pos="228"/>
              </w:tabs>
              <w:rPr>
                <w:rFonts w:ascii="Arial" w:hAnsi="Arial" w:cs="Arial"/>
                <w:sz w:val="20"/>
                <w:szCs w:val="20"/>
              </w:rPr>
            </w:pPr>
            <w:r w:rsidRPr="00B52720">
              <w:rPr>
                <w:rFonts w:ascii="Arial" w:hAnsi="Arial" w:cs="Arial"/>
                <w:sz w:val="20"/>
                <w:szCs w:val="20"/>
              </w:rPr>
              <w:t>15.1</w:t>
            </w:r>
          </w:p>
          <w:p w14:paraId="4BF71334" w14:textId="77777777" w:rsidR="00C664D2" w:rsidRPr="00B52720" w:rsidRDefault="00C664D2" w:rsidP="00904BE8">
            <w:pPr>
              <w:tabs>
                <w:tab w:val="left" w:pos="228"/>
              </w:tabs>
              <w:rPr>
                <w:rFonts w:ascii="Arial" w:hAnsi="Arial" w:cs="Arial"/>
                <w:sz w:val="20"/>
                <w:szCs w:val="20"/>
              </w:rPr>
            </w:pPr>
          </w:p>
          <w:p w14:paraId="60A88249" w14:textId="77777777" w:rsidR="00C664D2" w:rsidRDefault="00C664D2" w:rsidP="00904BE8"/>
        </w:tc>
        <w:tc>
          <w:tcPr>
            <w:tcW w:w="1510" w:type="pct"/>
          </w:tcPr>
          <w:p w14:paraId="351A036F" w14:textId="5E1D4173" w:rsidR="00883FBD" w:rsidRPr="002A3AB3" w:rsidRDefault="00883FBD" w:rsidP="002A3AB3">
            <w:pPr>
              <w:tabs>
                <w:tab w:val="left" w:pos="228"/>
              </w:tabs>
              <w:jc w:val="both"/>
              <w:rPr>
                <w:rFonts w:ascii="Calibri" w:hAnsi="Calibri" w:cs="Calibri"/>
              </w:rPr>
            </w:pPr>
            <w:r w:rsidRPr="002A3AB3">
              <w:rPr>
                <w:rFonts w:ascii="Calibri" w:hAnsi="Calibri" w:cs="Calibri"/>
              </w:rPr>
              <w:t xml:space="preserve">The </w:t>
            </w:r>
            <w:r w:rsidR="00F8160D" w:rsidRPr="002A3AB3">
              <w:rPr>
                <w:rFonts w:ascii="Calibri" w:hAnsi="Calibri" w:cs="Calibri"/>
              </w:rPr>
              <w:t>Organization</w:t>
            </w:r>
            <w:r w:rsidRPr="002A3AB3">
              <w:rPr>
                <w:rFonts w:ascii="Calibri" w:hAnsi="Calibri" w:cs="Calibri"/>
              </w:rPr>
              <w:t xml:space="preserve"> shall determine</w:t>
            </w:r>
            <w:r w:rsidR="0048229E" w:rsidRPr="002A3AB3">
              <w:rPr>
                <w:rFonts w:ascii="Calibri" w:hAnsi="Calibri" w:cs="Calibri"/>
              </w:rPr>
              <w:t xml:space="preserve"> the</w:t>
            </w:r>
            <w:r w:rsidRPr="002A3AB3">
              <w:rPr>
                <w:rFonts w:ascii="Calibri" w:hAnsi="Calibri" w:cs="Calibri"/>
              </w:rPr>
              <w:t xml:space="preserve"> processes, products and services</w:t>
            </w:r>
            <w:r w:rsidR="0048229E" w:rsidRPr="002A3AB3">
              <w:rPr>
                <w:rFonts w:ascii="Calibri" w:hAnsi="Calibri" w:cs="Calibri"/>
              </w:rPr>
              <w:t>,</w:t>
            </w:r>
            <w:r w:rsidRPr="002A3AB3">
              <w:rPr>
                <w:rFonts w:ascii="Calibri" w:hAnsi="Calibri" w:cs="Calibri"/>
              </w:rPr>
              <w:t xml:space="preserve"> </w:t>
            </w:r>
            <w:r w:rsidR="00207E63" w:rsidRPr="002A3AB3">
              <w:rPr>
                <w:rFonts w:ascii="Calibri" w:hAnsi="Calibri" w:cs="Calibri"/>
              </w:rPr>
              <w:t>performance of which need to be monitored and evaluated against predefined criteria</w:t>
            </w:r>
            <w:r w:rsidR="0048229E" w:rsidRPr="002A3AB3">
              <w:rPr>
                <w:rFonts w:ascii="Calibri" w:hAnsi="Calibri" w:cs="Calibri"/>
              </w:rPr>
              <w:t xml:space="preserve">. The </w:t>
            </w:r>
            <w:r w:rsidR="00F8160D" w:rsidRPr="002A3AB3">
              <w:rPr>
                <w:rFonts w:ascii="Calibri" w:hAnsi="Calibri" w:cs="Calibri"/>
              </w:rPr>
              <w:t>Organization</w:t>
            </w:r>
            <w:r w:rsidR="0048229E" w:rsidRPr="002A3AB3">
              <w:rPr>
                <w:rFonts w:ascii="Calibri" w:hAnsi="Calibri" w:cs="Calibri"/>
              </w:rPr>
              <w:t xml:space="preserve"> shall retain appropriate documented information as evidence of the results of such evaluation.</w:t>
            </w:r>
          </w:p>
          <w:p w14:paraId="3B9B26E7" w14:textId="714D30DD" w:rsidR="00C664D2" w:rsidRPr="002A3AB3" w:rsidRDefault="00C664D2" w:rsidP="002A3AB3">
            <w:pPr>
              <w:tabs>
                <w:tab w:val="left" w:pos="228"/>
              </w:tabs>
              <w:jc w:val="both"/>
              <w:rPr>
                <w:rFonts w:ascii="Calibri" w:hAnsi="Calibri" w:cs="Calibri"/>
              </w:rPr>
            </w:pPr>
          </w:p>
        </w:tc>
        <w:tc>
          <w:tcPr>
            <w:tcW w:w="394" w:type="pct"/>
          </w:tcPr>
          <w:p w14:paraId="4A303379" w14:textId="77777777" w:rsidR="00C664D2" w:rsidRDefault="00C664D2" w:rsidP="00904BE8"/>
        </w:tc>
        <w:tc>
          <w:tcPr>
            <w:tcW w:w="403" w:type="pct"/>
          </w:tcPr>
          <w:p w14:paraId="363394B4" w14:textId="77777777" w:rsidR="00C664D2" w:rsidRDefault="00C664D2" w:rsidP="00904BE8"/>
        </w:tc>
        <w:tc>
          <w:tcPr>
            <w:tcW w:w="1059" w:type="pct"/>
          </w:tcPr>
          <w:p w14:paraId="73DC9EDF" w14:textId="77777777" w:rsidR="00C664D2" w:rsidRDefault="00C664D2" w:rsidP="00904BE8"/>
        </w:tc>
        <w:tc>
          <w:tcPr>
            <w:tcW w:w="1102" w:type="pct"/>
          </w:tcPr>
          <w:p w14:paraId="71C7B6E9" w14:textId="77777777" w:rsidR="00C664D2" w:rsidRDefault="00C664D2" w:rsidP="00904BE8"/>
        </w:tc>
      </w:tr>
      <w:tr w:rsidR="00C664D2" w14:paraId="2BC25CFA" w14:textId="77777777" w:rsidTr="00904BE8">
        <w:tc>
          <w:tcPr>
            <w:tcW w:w="276" w:type="pct"/>
            <w:vMerge w:val="restart"/>
            <w:shd w:val="clear" w:color="auto" w:fill="D9D9D9" w:themeFill="background1" w:themeFillShade="D9"/>
            <w:textDirection w:val="btLr"/>
            <w:vAlign w:val="center"/>
          </w:tcPr>
          <w:p w14:paraId="29AB3C83" w14:textId="77777777" w:rsidR="00C664D2" w:rsidRPr="00341C08" w:rsidRDefault="00C664D2" w:rsidP="00904BE8">
            <w:pPr>
              <w:jc w:val="center"/>
              <w:rPr>
                <w:b/>
              </w:rPr>
            </w:pPr>
            <w:r w:rsidRPr="00341C08">
              <w:rPr>
                <w:b/>
              </w:rPr>
              <w:t>Guidelines</w:t>
            </w:r>
          </w:p>
        </w:tc>
        <w:tc>
          <w:tcPr>
            <w:tcW w:w="4724" w:type="pct"/>
            <w:gridSpan w:val="6"/>
            <w:shd w:val="clear" w:color="auto" w:fill="D9D9D9" w:themeFill="background1" w:themeFillShade="D9"/>
          </w:tcPr>
          <w:p w14:paraId="293D3260" w14:textId="77777777" w:rsidR="00C664D2" w:rsidRPr="00341C08" w:rsidRDefault="00C664D2" w:rsidP="00904BE8">
            <w:pPr>
              <w:jc w:val="center"/>
              <w:rPr>
                <w:b/>
              </w:rPr>
            </w:pPr>
            <w:r w:rsidRPr="00341C08">
              <w:rPr>
                <w:b/>
              </w:rPr>
              <w:t>What to look for</w:t>
            </w:r>
          </w:p>
        </w:tc>
      </w:tr>
      <w:tr w:rsidR="00C664D2" w14:paraId="0652D40C" w14:textId="77777777" w:rsidTr="00904BE8">
        <w:tc>
          <w:tcPr>
            <w:tcW w:w="276" w:type="pct"/>
            <w:vMerge/>
            <w:vAlign w:val="center"/>
          </w:tcPr>
          <w:p w14:paraId="5A759CF7" w14:textId="77777777" w:rsidR="00C664D2" w:rsidRPr="00341C08" w:rsidRDefault="00C664D2" w:rsidP="00904BE8">
            <w:pPr>
              <w:jc w:val="center"/>
              <w:rPr>
                <w:b/>
              </w:rPr>
            </w:pPr>
          </w:p>
        </w:tc>
        <w:tc>
          <w:tcPr>
            <w:tcW w:w="4724" w:type="pct"/>
            <w:gridSpan w:val="6"/>
          </w:tcPr>
          <w:p w14:paraId="04046FCF" w14:textId="39765793" w:rsidR="00323DB8" w:rsidRPr="008468B4" w:rsidRDefault="00460379" w:rsidP="008468B4">
            <w:pPr>
              <w:pStyle w:val="ListParagraph"/>
              <w:numPr>
                <w:ilvl w:val="0"/>
                <w:numId w:val="30"/>
              </w:numPr>
              <w:ind w:left="435"/>
              <w:rPr>
                <w:rFonts w:ascii="Calibri" w:eastAsia="Calibri" w:hAnsi="Calibri" w:cs="Calibri"/>
                <w:color w:val="000000" w:themeColor="text1"/>
                <w:lang w:val="kk-KZ"/>
              </w:rPr>
            </w:pPr>
            <w:r w:rsidRPr="008468B4">
              <w:rPr>
                <w:rFonts w:ascii="Calibri" w:eastAsia="Calibri" w:hAnsi="Calibri" w:cs="Calibri"/>
                <w:color w:val="000000" w:themeColor="text1"/>
                <w:lang w:val="kk-KZ"/>
              </w:rPr>
              <w:t xml:space="preserve">Evaluation </w:t>
            </w:r>
            <w:r w:rsidR="00323DB8" w:rsidRPr="008468B4">
              <w:rPr>
                <w:rFonts w:ascii="Calibri" w:eastAsia="Calibri" w:hAnsi="Calibri" w:cs="Calibri"/>
                <w:color w:val="000000" w:themeColor="text1"/>
                <w:lang w:val="kk-KZ"/>
              </w:rPr>
              <w:t>Criteria</w:t>
            </w:r>
          </w:p>
          <w:p w14:paraId="3941FB0B" w14:textId="77777777" w:rsidR="00323DB8" w:rsidRPr="008468B4" w:rsidRDefault="00323DB8" w:rsidP="008468B4">
            <w:pPr>
              <w:pStyle w:val="ListParagraph"/>
              <w:numPr>
                <w:ilvl w:val="0"/>
                <w:numId w:val="30"/>
              </w:numPr>
              <w:ind w:left="435"/>
              <w:rPr>
                <w:rFonts w:ascii="Calibri" w:eastAsia="Calibri" w:hAnsi="Calibri" w:cs="Calibri"/>
                <w:color w:val="000000" w:themeColor="text1"/>
                <w:lang w:val="kk-KZ"/>
              </w:rPr>
            </w:pPr>
            <w:r w:rsidRPr="008468B4">
              <w:rPr>
                <w:rFonts w:ascii="Calibri" w:eastAsia="Calibri" w:hAnsi="Calibri" w:cs="Calibri"/>
                <w:color w:val="000000" w:themeColor="text1"/>
                <w:lang w:val="kk-KZ"/>
              </w:rPr>
              <w:t>Processes, products and services subject to evaluation</w:t>
            </w:r>
          </w:p>
          <w:p w14:paraId="33489A3B" w14:textId="77777777" w:rsidR="00323DB8" w:rsidRPr="008468B4" w:rsidRDefault="00323DB8" w:rsidP="008468B4">
            <w:pPr>
              <w:pStyle w:val="ListParagraph"/>
              <w:numPr>
                <w:ilvl w:val="0"/>
                <w:numId w:val="30"/>
              </w:numPr>
              <w:ind w:left="435"/>
              <w:rPr>
                <w:rFonts w:ascii="Calibri" w:eastAsia="Calibri" w:hAnsi="Calibri" w:cs="Calibri"/>
                <w:color w:val="000000" w:themeColor="text1"/>
                <w:lang w:val="kk-KZ"/>
              </w:rPr>
            </w:pPr>
            <w:r w:rsidRPr="008468B4">
              <w:rPr>
                <w:rFonts w:ascii="Calibri" w:eastAsia="Calibri" w:hAnsi="Calibri" w:cs="Calibri"/>
                <w:color w:val="000000" w:themeColor="text1"/>
                <w:lang w:val="kk-KZ"/>
              </w:rPr>
              <w:t>Evaluation procedures</w:t>
            </w:r>
          </w:p>
          <w:p w14:paraId="03519CFC" w14:textId="77777777" w:rsidR="00323DB8" w:rsidRPr="008468B4" w:rsidRDefault="00323DB8" w:rsidP="008468B4">
            <w:pPr>
              <w:pStyle w:val="ListParagraph"/>
              <w:numPr>
                <w:ilvl w:val="0"/>
                <w:numId w:val="30"/>
              </w:numPr>
              <w:ind w:left="435"/>
              <w:rPr>
                <w:rFonts w:ascii="Calibri" w:eastAsia="Calibri" w:hAnsi="Calibri" w:cs="Calibri"/>
                <w:color w:val="000000" w:themeColor="text1"/>
                <w:lang w:val="kk-KZ"/>
              </w:rPr>
            </w:pPr>
            <w:r w:rsidRPr="008468B4">
              <w:rPr>
                <w:rFonts w:ascii="Calibri" w:eastAsia="Calibri" w:hAnsi="Calibri" w:cs="Calibri"/>
                <w:color w:val="000000" w:themeColor="text1"/>
                <w:lang w:val="kk-KZ"/>
              </w:rPr>
              <w:t>Qualified personnel involved in evaluation</w:t>
            </w:r>
          </w:p>
          <w:p w14:paraId="06ABC28A" w14:textId="77777777" w:rsidR="00C664D2" w:rsidRPr="00460379" w:rsidRDefault="00C664D2" w:rsidP="00611AF8">
            <w:pPr>
              <w:jc w:val="both"/>
              <w:rPr>
                <w:rFonts w:ascii="Arial" w:hAnsi="Arial" w:cs="Arial"/>
                <w:kern w:val="2"/>
                <w:sz w:val="20"/>
                <w:szCs w:val="20"/>
                <w:lang w:val="en-GB"/>
                <w14:ligatures w14:val="standardContextual"/>
              </w:rPr>
            </w:pPr>
          </w:p>
        </w:tc>
      </w:tr>
      <w:tr w:rsidR="00C664D2" w14:paraId="087B6500" w14:textId="77777777" w:rsidTr="00904BE8">
        <w:tc>
          <w:tcPr>
            <w:tcW w:w="276" w:type="pct"/>
            <w:vMerge/>
            <w:vAlign w:val="center"/>
          </w:tcPr>
          <w:p w14:paraId="329D8566" w14:textId="77777777" w:rsidR="00C664D2" w:rsidRPr="00341C08" w:rsidRDefault="00C664D2" w:rsidP="00904BE8">
            <w:pPr>
              <w:jc w:val="center"/>
              <w:rPr>
                <w:b/>
              </w:rPr>
            </w:pPr>
          </w:p>
        </w:tc>
        <w:tc>
          <w:tcPr>
            <w:tcW w:w="2160" w:type="pct"/>
            <w:gridSpan w:val="3"/>
            <w:shd w:val="clear" w:color="auto" w:fill="D9D9D9" w:themeFill="background1" w:themeFillShade="D9"/>
          </w:tcPr>
          <w:p w14:paraId="60137BB6" w14:textId="77777777" w:rsidR="00C664D2" w:rsidRPr="00341C08" w:rsidRDefault="00C664D2" w:rsidP="00904BE8">
            <w:pPr>
              <w:rPr>
                <w:b/>
              </w:rPr>
            </w:pPr>
            <w:r w:rsidRPr="00341C08">
              <w:rPr>
                <w:b/>
              </w:rPr>
              <w:t>Present and Suitable</w:t>
            </w:r>
          </w:p>
        </w:tc>
        <w:tc>
          <w:tcPr>
            <w:tcW w:w="2564" w:type="pct"/>
            <w:gridSpan w:val="3"/>
            <w:shd w:val="clear" w:color="auto" w:fill="D9D9D9" w:themeFill="background1" w:themeFillShade="D9"/>
          </w:tcPr>
          <w:p w14:paraId="667DF05F" w14:textId="77777777" w:rsidR="00C664D2" w:rsidRPr="00341C08" w:rsidRDefault="00C664D2" w:rsidP="00904BE8">
            <w:pPr>
              <w:rPr>
                <w:b/>
              </w:rPr>
            </w:pPr>
            <w:r w:rsidRPr="00341C08">
              <w:rPr>
                <w:b/>
              </w:rPr>
              <w:t>Operating and Effective</w:t>
            </w:r>
          </w:p>
        </w:tc>
      </w:tr>
      <w:tr w:rsidR="00C664D2" w14:paraId="32CB6EF6" w14:textId="77777777" w:rsidTr="00904BE8">
        <w:tc>
          <w:tcPr>
            <w:tcW w:w="276" w:type="pct"/>
            <w:vMerge/>
            <w:vAlign w:val="center"/>
          </w:tcPr>
          <w:p w14:paraId="00DE677A" w14:textId="77777777" w:rsidR="00C664D2" w:rsidRPr="00341C08" w:rsidRDefault="00C664D2" w:rsidP="00904BE8">
            <w:pPr>
              <w:jc w:val="center"/>
              <w:rPr>
                <w:b/>
              </w:rPr>
            </w:pPr>
          </w:p>
        </w:tc>
        <w:tc>
          <w:tcPr>
            <w:tcW w:w="2160" w:type="pct"/>
            <w:gridSpan w:val="3"/>
          </w:tcPr>
          <w:p w14:paraId="77874F8F" w14:textId="36DA97D9" w:rsidR="00C664D2" w:rsidRPr="002A3AB3" w:rsidRDefault="008D081E"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Performance evaluation procedures are documented and approved</w:t>
            </w:r>
          </w:p>
          <w:p w14:paraId="7B003F83" w14:textId="73D2484D" w:rsidR="008D081E" w:rsidRPr="002A3AB3" w:rsidRDefault="008D081E"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Evaluation criteria are defined</w:t>
            </w:r>
          </w:p>
          <w:p w14:paraId="41A8B175" w14:textId="074E8D0D" w:rsidR="004C6C13" w:rsidRPr="002A3AB3" w:rsidRDefault="004C6C13"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Training program is defined for the personnel involved in the evaluation process</w:t>
            </w:r>
          </w:p>
          <w:p w14:paraId="76817E35" w14:textId="478EF63C" w:rsidR="00C664D2" w:rsidRPr="002A3AB3" w:rsidRDefault="008D081E"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 xml:space="preserve">Personnel is qualified to </w:t>
            </w:r>
            <w:r w:rsidR="009016E9" w:rsidRPr="002A3AB3">
              <w:rPr>
                <w:rFonts w:eastAsia="Arial" w:cstheme="minorHAnsi"/>
                <w:i/>
                <w:iCs/>
                <w:color w:val="000000" w:themeColor="text1"/>
              </w:rPr>
              <w:t>conduct evaluation process</w:t>
            </w:r>
          </w:p>
        </w:tc>
        <w:tc>
          <w:tcPr>
            <w:tcW w:w="2564" w:type="pct"/>
            <w:gridSpan w:val="3"/>
          </w:tcPr>
          <w:p w14:paraId="51F705FE" w14:textId="77777777" w:rsidR="00C664D2" w:rsidRPr="002A3AB3" w:rsidRDefault="009016E9"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Evidence that evaluation is performed periodically</w:t>
            </w:r>
          </w:p>
          <w:p w14:paraId="4DD9CA76" w14:textId="77777777" w:rsidR="009016E9" w:rsidRPr="002A3AB3" w:rsidRDefault="009016E9"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Review whether any action has been taken when the monitoring of the performance indicates a negative trend</w:t>
            </w:r>
          </w:p>
          <w:p w14:paraId="3738F08D" w14:textId="26576CA4" w:rsidR="009016E9" w:rsidRPr="002A3AB3" w:rsidRDefault="009016E9"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 xml:space="preserve">Evidence that results of quality performance monitoring are discussed for its safety relevance at senior management level </w:t>
            </w:r>
          </w:p>
          <w:p w14:paraId="1E712957" w14:textId="02212A84" w:rsidR="009016E9" w:rsidRPr="002A3AB3" w:rsidRDefault="009016E9"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Corrective and preventive measures are put as a result of the evaluation outcomes</w:t>
            </w:r>
          </w:p>
          <w:p w14:paraId="4D68C632" w14:textId="4F4B0378" w:rsidR="004C6C13" w:rsidRPr="002A3AB3" w:rsidRDefault="004C6C13"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 xml:space="preserve">Training program is reviewed periodically to remain suitable </w:t>
            </w:r>
          </w:p>
          <w:p w14:paraId="5FFE1DD5" w14:textId="3DEEDB44" w:rsidR="009016E9" w:rsidRPr="002A3AB3" w:rsidRDefault="00DC796F"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Training records show that the program is implemented</w:t>
            </w:r>
          </w:p>
        </w:tc>
      </w:tr>
    </w:tbl>
    <w:p w14:paraId="416CB380" w14:textId="4561313D" w:rsidR="00C664D2" w:rsidRDefault="00C664D2" w:rsidP="00C664D2"/>
    <w:p w14:paraId="3CAAD976" w14:textId="74DF9182" w:rsidR="00DC796F" w:rsidRDefault="00DC796F" w:rsidP="00C664D2"/>
    <w:p w14:paraId="3FDE10C0" w14:textId="77777777" w:rsidR="00DC796F" w:rsidRDefault="00DC796F" w:rsidP="00C664D2"/>
    <w:tbl>
      <w:tblPr>
        <w:tblStyle w:val="TableGrid"/>
        <w:tblW w:w="5000" w:type="pct"/>
        <w:tblLook w:val="04A0" w:firstRow="1" w:lastRow="0" w:firstColumn="1" w:lastColumn="0" w:noHBand="0" w:noVBand="1"/>
      </w:tblPr>
      <w:tblGrid>
        <w:gridCol w:w="715"/>
        <w:gridCol w:w="663"/>
        <w:gridCol w:w="3911"/>
        <w:gridCol w:w="1020"/>
        <w:gridCol w:w="1044"/>
        <w:gridCol w:w="2743"/>
        <w:gridCol w:w="2854"/>
      </w:tblGrid>
      <w:tr w:rsidR="00C664D2" w14:paraId="6E76A98A" w14:textId="77777777" w:rsidTr="00904BE8">
        <w:tc>
          <w:tcPr>
            <w:tcW w:w="276" w:type="pct"/>
            <w:vMerge w:val="restart"/>
            <w:shd w:val="clear" w:color="auto" w:fill="D9D9D9" w:themeFill="background1" w:themeFillShade="D9"/>
            <w:textDirection w:val="btLr"/>
            <w:vAlign w:val="center"/>
          </w:tcPr>
          <w:p w14:paraId="022F1111" w14:textId="77777777" w:rsidR="00C664D2" w:rsidRPr="00341C08" w:rsidRDefault="00C664D2" w:rsidP="00904BE8">
            <w:pPr>
              <w:jc w:val="center"/>
              <w:rPr>
                <w:b/>
              </w:rPr>
            </w:pPr>
            <w:r w:rsidRPr="00341C08">
              <w:rPr>
                <w:b/>
              </w:rPr>
              <w:t>Assessment</w:t>
            </w:r>
          </w:p>
        </w:tc>
        <w:tc>
          <w:tcPr>
            <w:tcW w:w="1766" w:type="pct"/>
            <w:gridSpan w:val="2"/>
            <w:shd w:val="clear" w:color="auto" w:fill="D9D9D9" w:themeFill="background1" w:themeFillShade="D9"/>
          </w:tcPr>
          <w:p w14:paraId="62AE6B4D" w14:textId="77777777" w:rsidR="00C664D2" w:rsidRPr="00341C08" w:rsidRDefault="00C664D2" w:rsidP="00904BE8">
            <w:pPr>
              <w:rPr>
                <w:b/>
              </w:rPr>
            </w:pPr>
            <w:r w:rsidRPr="00341C08">
              <w:rPr>
                <w:b/>
              </w:rPr>
              <w:t>Indicators of compliance and performance</w:t>
            </w:r>
          </w:p>
        </w:tc>
        <w:tc>
          <w:tcPr>
            <w:tcW w:w="394" w:type="pct"/>
            <w:shd w:val="clear" w:color="auto" w:fill="D9D9D9" w:themeFill="background1" w:themeFillShade="D9"/>
          </w:tcPr>
          <w:p w14:paraId="585756AB" w14:textId="77777777" w:rsidR="00C664D2" w:rsidRPr="00341C08" w:rsidRDefault="00C664D2" w:rsidP="00904BE8">
            <w:pPr>
              <w:rPr>
                <w:b/>
              </w:rPr>
            </w:pPr>
            <w:r w:rsidRPr="00341C08">
              <w:rPr>
                <w:b/>
              </w:rPr>
              <w:t>P&amp;S</w:t>
            </w:r>
          </w:p>
        </w:tc>
        <w:tc>
          <w:tcPr>
            <w:tcW w:w="403" w:type="pct"/>
            <w:shd w:val="clear" w:color="auto" w:fill="D9D9D9" w:themeFill="background1" w:themeFillShade="D9"/>
          </w:tcPr>
          <w:p w14:paraId="29A4CBF8" w14:textId="77777777" w:rsidR="00C664D2" w:rsidRPr="00341C08" w:rsidRDefault="00C664D2" w:rsidP="00904BE8">
            <w:pPr>
              <w:rPr>
                <w:b/>
              </w:rPr>
            </w:pPr>
            <w:r w:rsidRPr="00341C08">
              <w:rPr>
                <w:b/>
              </w:rPr>
              <w:t>O&amp;E</w:t>
            </w:r>
          </w:p>
        </w:tc>
        <w:tc>
          <w:tcPr>
            <w:tcW w:w="1059" w:type="pct"/>
            <w:shd w:val="clear" w:color="auto" w:fill="D9D9D9" w:themeFill="background1" w:themeFillShade="D9"/>
          </w:tcPr>
          <w:p w14:paraId="3231A783" w14:textId="77777777" w:rsidR="00C664D2" w:rsidRPr="00341C08" w:rsidRDefault="00C664D2" w:rsidP="00904BE8">
            <w:pPr>
              <w:rPr>
                <w:b/>
              </w:rPr>
            </w:pPr>
            <w:r w:rsidRPr="00341C08">
              <w:rPr>
                <w:b/>
              </w:rPr>
              <w:t>How it is achieved</w:t>
            </w:r>
          </w:p>
        </w:tc>
        <w:tc>
          <w:tcPr>
            <w:tcW w:w="1102" w:type="pct"/>
            <w:shd w:val="clear" w:color="auto" w:fill="D9D9D9" w:themeFill="background1" w:themeFillShade="D9"/>
          </w:tcPr>
          <w:p w14:paraId="35F40BD5" w14:textId="77777777" w:rsidR="00C664D2" w:rsidRPr="00341C08" w:rsidRDefault="00C664D2" w:rsidP="00904BE8">
            <w:pPr>
              <w:rPr>
                <w:b/>
              </w:rPr>
            </w:pPr>
            <w:r w:rsidRPr="00341C08">
              <w:rPr>
                <w:b/>
              </w:rPr>
              <w:t>Comments</w:t>
            </w:r>
          </w:p>
        </w:tc>
      </w:tr>
      <w:tr w:rsidR="00C664D2" w14:paraId="6B7C649E" w14:textId="77777777" w:rsidTr="00904BE8">
        <w:tc>
          <w:tcPr>
            <w:tcW w:w="276" w:type="pct"/>
            <w:vMerge/>
            <w:vAlign w:val="center"/>
          </w:tcPr>
          <w:p w14:paraId="5953180E" w14:textId="77777777" w:rsidR="00C664D2" w:rsidRPr="00341C08" w:rsidRDefault="00C664D2" w:rsidP="00904BE8">
            <w:pPr>
              <w:jc w:val="center"/>
              <w:rPr>
                <w:b/>
              </w:rPr>
            </w:pPr>
          </w:p>
        </w:tc>
        <w:tc>
          <w:tcPr>
            <w:tcW w:w="256" w:type="pct"/>
          </w:tcPr>
          <w:p w14:paraId="63CEB3EA" w14:textId="77777777" w:rsidR="00C664D2" w:rsidRDefault="00C664D2" w:rsidP="00904BE8">
            <w:r w:rsidRPr="00B52720">
              <w:rPr>
                <w:rFonts w:ascii="Arial" w:hAnsi="Arial" w:cs="Arial"/>
                <w:sz w:val="20"/>
                <w:szCs w:val="20"/>
              </w:rPr>
              <w:t>15.2</w:t>
            </w:r>
          </w:p>
        </w:tc>
        <w:tc>
          <w:tcPr>
            <w:tcW w:w="1510" w:type="pct"/>
          </w:tcPr>
          <w:p w14:paraId="0BD90841" w14:textId="6C4724FC" w:rsidR="00C664D2" w:rsidRPr="002A3AB3" w:rsidRDefault="00C664D2" w:rsidP="002A3AB3">
            <w:pPr>
              <w:tabs>
                <w:tab w:val="left" w:pos="228"/>
              </w:tabs>
              <w:jc w:val="both"/>
              <w:rPr>
                <w:rFonts w:ascii="Calibri" w:hAnsi="Calibri" w:cs="Calibri"/>
              </w:rPr>
            </w:pPr>
            <w:r w:rsidRPr="002A3AB3">
              <w:rPr>
                <w:rFonts w:ascii="Calibri" w:hAnsi="Calibri" w:cs="Calibri"/>
              </w:rPr>
              <w:t xml:space="preserve">The </w:t>
            </w:r>
            <w:r w:rsidR="00F8160D" w:rsidRPr="002A3AB3">
              <w:rPr>
                <w:rFonts w:ascii="Calibri" w:hAnsi="Calibri" w:cs="Calibri"/>
              </w:rPr>
              <w:t>Organization</w:t>
            </w:r>
            <w:r w:rsidRPr="002A3AB3">
              <w:rPr>
                <w:rFonts w:ascii="Calibri" w:hAnsi="Calibri" w:cs="Calibri"/>
              </w:rPr>
              <w:t xml:space="preserve"> shall conduct internal audits/compliance monitoring at planned intervals.</w:t>
            </w:r>
          </w:p>
          <w:p w14:paraId="201E5CD6" w14:textId="77777777" w:rsidR="00C664D2" w:rsidRPr="002A3AB3" w:rsidRDefault="00C664D2" w:rsidP="002A3AB3">
            <w:pPr>
              <w:tabs>
                <w:tab w:val="left" w:pos="228"/>
              </w:tabs>
              <w:jc w:val="both"/>
              <w:rPr>
                <w:rFonts w:ascii="Calibri" w:hAnsi="Calibri" w:cs="Calibri"/>
              </w:rPr>
            </w:pPr>
          </w:p>
        </w:tc>
        <w:tc>
          <w:tcPr>
            <w:tcW w:w="394" w:type="pct"/>
          </w:tcPr>
          <w:p w14:paraId="47DC5290" w14:textId="77777777" w:rsidR="00C664D2" w:rsidRDefault="00C664D2" w:rsidP="00904BE8"/>
        </w:tc>
        <w:tc>
          <w:tcPr>
            <w:tcW w:w="403" w:type="pct"/>
          </w:tcPr>
          <w:p w14:paraId="6A582977" w14:textId="77777777" w:rsidR="00C664D2" w:rsidRDefault="00C664D2" w:rsidP="00904BE8"/>
        </w:tc>
        <w:tc>
          <w:tcPr>
            <w:tcW w:w="1059" w:type="pct"/>
          </w:tcPr>
          <w:p w14:paraId="533B9B30" w14:textId="77777777" w:rsidR="00C664D2" w:rsidRDefault="00C664D2" w:rsidP="00904BE8"/>
        </w:tc>
        <w:tc>
          <w:tcPr>
            <w:tcW w:w="1102" w:type="pct"/>
          </w:tcPr>
          <w:p w14:paraId="30BD5BED" w14:textId="77777777" w:rsidR="00C664D2" w:rsidRDefault="00C664D2" w:rsidP="00904BE8"/>
        </w:tc>
      </w:tr>
      <w:tr w:rsidR="00C664D2" w14:paraId="4072F5A7" w14:textId="77777777" w:rsidTr="00904BE8">
        <w:tc>
          <w:tcPr>
            <w:tcW w:w="276" w:type="pct"/>
            <w:vMerge w:val="restart"/>
            <w:shd w:val="clear" w:color="auto" w:fill="D9D9D9" w:themeFill="background1" w:themeFillShade="D9"/>
            <w:textDirection w:val="btLr"/>
            <w:vAlign w:val="center"/>
          </w:tcPr>
          <w:p w14:paraId="1E2CF338" w14:textId="77777777" w:rsidR="00C664D2" w:rsidRPr="00341C08" w:rsidRDefault="00C664D2" w:rsidP="00904BE8">
            <w:pPr>
              <w:jc w:val="center"/>
              <w:rPr>
                <w:b/>
              </w:rPr>
            </w:pPr>
            <w:r w:rsidRPr="00341C08">
              <w:rPr>
                <w:b/>
              </w:rPr>
              <w:t>Guidelines</w:t>
            </w:r>
          </w:p>
        </w:tc>
        <w:tc>
          <w:tcPr>
            <w:tcW w:w="4724" w:type="pct"/>
            <w:gridSpan w:val="6"/>
            <w:shd w:val="clear" w:color="auto" w:fill="D9D9D9" w:themeFill="background1" w:themeFillShade="D9"/>
          </w:tcPr>
          <w:p w14:paraId="3D7B5B86" w14:textId="77777777" w:rsidR="00C664D2" w:rsidRPr="00341C08" w:rsidRDefault="00C664D2" w:rsidP="00904BE8">
            <w:pPr>
              <w:jc w:val="center"/>
              <w:rPr>
                <w:b/>
              </w:rPr>
            </w:pPr>
            <w:r w:rsidRPr="00341C08">
              <w:rPr>
                <w:b/>
              </w:rPr>
              <w:t>What to look for</w:t>
            </w:r>
          </w:p>
        </w:tc>
      </w:tr>
      <w:tr w:rsidR="00C664D2" w14:paraId="2F6336AE" w14:textId="77777777" w:rsidTr="00904BE8">
        <w:tc>
          <w:tcPr>
            <w:tcW w:w="276" w:type="pct"/>
            <w:vMerge/>
            <w:vAlign w:val="center"/>
          </w:tcPr>
          <w:p w14:paraId="1546D692" w14:textId="77777777" w:rsidR="00C664D2" w:rsidRPr="00341C08" w:rsidRDefault="00C664D2" w:rsidP="00904BE8">
            <w:pPr>
              <w:jc w:val="center"/>
              <w:rPr>
                <w:b/>
              </w:rPr>
            </w:pPr>
          </w:p>
        </w:tc>
        <w:tc>
          <w:tcPr>
            <w:tcW w:w="4724" w:type="pct"/>
            <w:gridSpan w:val="6"/>
          </w:tcPr>
          <w:p w14:paraId="59A25CC7" w14:textId="77777777" w:rsidR="00C664D2" w:rsidRPr="0076455C" w:rsidRDefault="00C664D2"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Signed audit program</w:t>
            </w:r>
          </w:p>
          <w:p w14:paraId="44CE31E8" w14:textId="77777777" w:rsidR="00C664D2" w:rsidRPr="0076455C" w:rsidRDefault="00C664D2"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Audit reports</w:t>
            </w:r>
          </w:p>
          <w:p w14:paraId="355D7589" w14:textId="77777777" w:rsidR="00C664D2" w:rsidRPr="0076455C" w:rsidRDefault="00C664D2"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Internal Audit procedure</w:t>
            </w:r>
          </w:p>
          <w:p w14:paraId="3DA4CCE7" w14:textId="4831CCBB" w:rsidR="007A7404" w:rsidRPr="0076455C" w:rsidRDefault="007A7404"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Internal Auditors’ training program and qualification requirements</w:t>
            </w:r>
            <w:r w:rsidR="004A4E20" w:rsidRPr="0076455C">
              <w:rPr>
                <w:rFonts w:ascii="Calibri" w:eastAsia="Calibri" w:hAnsi="Calibri" w:cs="Calibri"/>
                <w:color w:val="000000" w:themeColor="text1"/>
                <w:lang w:val="kk-KZ"/>
              </w:rPr>
              <w:t>, t</w:t>
            </w:r>
            <w:r w:rsidRPr="0076455C">
              <w:rPr>
                <w:rFonts w:ascii="Calibri" w:eastAsia="Calibri" w:hAnsi="Calibri" w:cs="Calibri"/>
                <w:color w:val="000000" w:themeColor="text1"/>
                <w:lang w:val="kk-KZ"/>
              </w:rPr>
              <w:t>raining records</w:t>
            </w:r>
          </w:p>
          <w:p w14:paraId="206A76FB" w14:textId="46C8021D" w:rsidR="00C664D2" w:rsidRDefault="00C664D2" w:rsidP="00904BE8"/>
        </w:tc>
      </w:tr>
      <w:tr w:rsidR="00C664D2" w14:paraId="7EED6A39" w14:textId="77777777" w:rsidTr="00904BE8">
        <w:tc>
          <w:tcPr>
            <w:tcW w:w="276" w:type="pct"/>
            <w:vMerge/>
            <w:vAlign w:val="center"/>
          </w:tcPr>
          <w:p w14:paraId="0C356D3B" w14:textId="77777777" w:rsidR="00C664D2" w:rsidRPr="00341C08" w:rsidRDefault="00C664D2" w:rsidP="00904BE8">
            <w:pPr>
              <w:jc w:val="center"/>
              <w:rPr>
                <w:b/>
              </w:rPr>
            </w:pPr>
          </w:p>
        </w:tc>
        <w:tc>
          <w:tcPr>
            <w:tcW w:w="2160" w:type="pct"/>
            <w:gridSpan w:val="3"/>
            <w:shd w:val="clear" w:color="auto" w:fill="D9D9D9" w:themeFill="background1" w:themeFillShade="D9"/>
          </w:tcPr>
          <w:p w14:paraId="78AC36DD" w14:textId="77777777" w:rsidR="00C664D2" w:rsidRPr="00341C08" w:rsidRDefault="00C664D2" w:rsidP="00904BE8">
            <w:pPr>
              <w:rPr>
                <w:b/>
              </w:rPr>
            </w:pPr>
            <w:r w:rsidRPr="00341C08">
              <w:rPr>
                <w:b/>
              </w:rPr>
              <w:t>Present and Suitable</w:t>
            </w:r>
          </w:p>
        </w:tc>
        <w:tc>
          <w:tcPr>
            <w:tcW w:w="2564" w:type="pct"/>
            <w:gridSpan w:val="3"/>
            <w:shd w:val="clear" w:color="auto" w:fill="D9D9D9" w:themeFill="background1" w:themeFillShade="D9"/>
          </w:tcPr>
          <w:p w14:paraId="01C1B29A" w14:textId="77777777" w:rsidR="00C664D2" w:rsidRPr="00341C08" w:rsidRDefault="00C664D2" w:rsidP="00904BE8">
            <w:pPr>
              <w:rPr>
                <w:b/>
              </w:rPr>
            </w:pPr>
            <w:r w:rsidRPr="00341C08">
              <w:rPr>
                <w:b/>
              </w:rPr>
              <w:t>Operating and Effective</w:t>
            </w:r>
          </w:p>
        </w:tc>
      </w:tr>
      <w:tr w:rsidR="00C664D2" w14:paraId="1335118D" w14:textId="77777777" w:rsidTr="00904BE8">
        <w:tc>
          <w:tcPr>
            <w:tcW w:w="276" w:type="pct"/>
            <w:vMerge/>
            <w:vAlign w:val="center"/>
          </w:tcPr>
          <w:p w14:paraId="75111A52" w14:textId="77777777" w:rsidR="00C664D2" w:rsidRPr="00341C08" w:rsidRDefault="00C664D2" w:rsidP="00904BE8">
            <w:pPr>
              <w:jc w:val="center"/>
              <w:rPr>
                <w:b/>
              </w:rPr>
            </w:pPr>
          </w:p>
        </w:tc>
        <w:tc>
          <w:tcPr>
            <w:tcW w:w="2160" w:type="pct"/>
            <w:gridSpan w:val="3"/>
          </w:tcPr>
          <w:p w14:paraId="2C2BB83F" w14:textId="77777777" w:rsidR="00C664D2" w:rsidRPr="002A3AB3" w:rsidRDefault="00C664D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Approved procedure for Internal Audits</w:t>
            </w:r>
          </w:p>
          <w:p w14:paraId="2448177D" w14:textId="77777777" w:rsidR="00C664D2" w:rsidRPr="002A3AB3" w:rsidRDefault="00C664D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Audit program established and approved</w:t>
            </w:r>
          </w:p>
          <w:p w14:paraId="019F1751" w14:textId="77777777" w:rsidR="00C664D2" w:rsidRPr="002A3AB3" w:rsidRDefault="00C664D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The organisation has a documented internal audit programme.</w:t>
            </w:r>
          </w:p>
          <w:p w14:paraId="4F4E3AE4" w14:textId="77777777" w:rsidR="00C664D2" w:rsidRPr="002A3AB3" w:rsidRDefault="00C664D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Responsibilities, methods, and timelines for the performance of the audit plan are appropriately defined.</w:t>
            </w:r>
          </w:p>
          <w:p w14:paraId="07362D13" w14:textId="77777777" w:rsidR="00C664D2" w:rsidRPr="002A3AB3" w:rsidRDefault="00C664D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 xml:space="preserve">The quality assurance audit programme covers all applicable regulations and includes details of the schedule of audits. </w:t>
            </w:r>
          </w:p>
          <w:p w14:paraId="46D9C0AB" w14:textId="47F40767" w:rsidR="00C664D2" w:rsidRPr="002A3AB3" w:rsidRDefault="00C664D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The quality assurance programme adequately covers the external organisations supporting the delivery of services, having a significant contribution to the safety.</w:t>
            </w:r>
            <w:r w:rsidR="00467918" w:rsidRPr="002A3AB3">
              <w:rPr>
                <w:rFonts w:eastAsia="Arial" w:cstheme="minorHAnsi"/>
                <w:i/>
                <w:iCs/>
                <w:color w:val="000000" w:themeColor="text1"/>
              </w:rPr>
              <w:t xml:space="preserve"> Qualification requirements and training program is defined. Training program is approved. </w:t>
            </w:r>
          </w:p>
          <w:p w14:paraId="068BECF2" w14:textId="5A03150A" w:rsidR="00660B0C" w:rsidRPr="002A3AB3" w:rsidRDefault="00660B0C"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In case of outsourced auditors are used, there is a process to ensure that they are qualified</w:t>
            </w:r>
          </w:p>
          <w:p w14:paraId="72522AA2" w14:textId="77777777" w:rsidR="00DB7CA2" w:rsidRPr="002A3AB3" w:rsidRDefault="00DB7CA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Check if  Quality Audit is a scheduled and a formal review to evaluate compliance with national  quality standards for organizations processes, policies, procedures, and contractual requirements.</w:t>
            </w:r>
          </w:p>
          <w:p w14:paraId="553A80BC" w14:textId="6B159141" w:rsidR="00DB7CA2" w:rsidRPr="002A3AB3" w:rsidRDefault="00DB7CA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 xml:space="preserve">Check  if  Quality audits cover internal operations, and external, contract </w:t>
            </w:r>
            <w:r w:rsidR="00F8160D" w:rsidRPr="002A3AB3">
              <w:rPr>
                <w:rFonts w:eastAsia="Arial" w:cstheme="minorHAnsi"/>
                <w:i/>
                <w:iCs/>
                <w:color w:val="000000" w:themeColor="text1"/>
              </w:rPr>
              <w:t>organization</w:t>
            </w:r>
            <w:r w:rsidRPr="002A3AB3">
              <w:rPr>
                <w:rFonts w:eastAsia="Arial" w:cstheme="minorHAnsi"/>
                <w:i/>
                <w:iCs/>
                <w:color w:val="000000" w:themeColor="text1"/>
              </w:rPr>
              <w:t>s operations.</w:t>
            </w:r>
          </w:p>
          <w:p w14:paraId="1149E14B" w14:textId="77777777" w:rsidR="00DB7CA2" w:rsidRPr="002A3AB3" w:rsidRDefault="00DB7CA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 xml:space="preserve">The audit procedure covers the PDCA cycle.  </w:t>
            </w:r>
          </w:p>
          <w:p w14:paraId="5A54B4D7" w14:textId="77777777" w:rsidR="00DB7CA2" w:rsidRPr="002A3AB3" w:rsidRDefault="00DB7CA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lastRenderedPageBreak/>
              <w:t>Responsibilities, methods, and timelines for the performance of the audit plan are appropriately defined.</w:t>
            </w:r>
          </w:p>
          <w:p w14:paraId="7EAA7797" w14:textId="77777777" w:rsidR="00DB7CA2" w:rsidRPr="002A3AB3" w:rsidRDefault="00DB7CA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 xml:space="preserve">The quality assurance audit programme covers all applicable regulations and includes details of the schedule of audits. </w:t>
            </w:r>
          </w:p>
          <w:p w14:paraId="6CBAD3BD" w14:textId="77777777" w:rsidR="00DB7CA2" w:rsidRPr="002A3AB3" w:rsidRDefault="00DB7CA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The quality assurance programme adequately covers the external organisations supporting the delivery of services, having a significant contribution to the safety.</w:t>
            </w:r>
          </w:p>
          <w:p w14:paraId="5659EB7A" w14:textId="77777777" w:rsidR="00DB7CA2" w:rsidRPr="002A3AB3" w:rsidRDefault="00DB7CA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 xml:space="preserve"> The auditors’ competence is compatible with the audit scope</w:t>
            </w:r>
          </w:p>
          <w:p w14:paraId="52AB7DDD" w14:textId="77777777" w:rsidR="00DB7CA2" w:rsidRPr="002A3AB3" w:rsidRDefault="00DB7CA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The auditors are independent from the audited processes</w:t>
            </w:r>
          </w:p>
          <w:p w14:paraId="446BF497" w14:textId="425DDDC7" w:rsidR="00467918" w:rsidRPr="002A3AB3" w:rsidRDefault="00DB7CA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Implementation of the corrective actions is monitored</w:t>
            </w:r>
          </w:p>
        </w:tc>
        <w:tc>
          <w:tcPr>
            <w:tcW w:w="2564" w:type="pct"/>
            <w:gridSpan w:val="3"/>
          </w:tcPr>
          <w:p w14:paraId="7C9311A7" w14:textId="77777777" w:rsidR="00C664D2" w:rsidRPr="002A3AB3" w:rsidRDefault="00C664D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lastRenderedPageBreak/>
              <w:t>Records of Audits demonstrating that the audit program was implemented</w:t>
            </w:r>
          </w:p>
          <w:p w14:paraId="31193AD7" w14:textId="77777777" w:rsidR="00C664D2" w:rsidRPr="002A3AB3" w:rsidRDefault="00C664D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The audits are recurring each year</w:t>
            </w:r>
          </w:p>
          <w:p w14:paraId="2FF317A8" w14:textId="77777777" w:rsidR="00C664D2" w:rsidRPr="002A3AB3" w:rsidRDefault="00C664D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Audit results are reported and communicated to responsible persons</w:t>
            </w:r>
          </w:p>
          <w:p w14:paraId="1BDF61CC" w14:textId="77777777" w:rsidR="00C664D2" w:rsidRPr="002A3AB3" w:rsidRDefault="00C664D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Audit results are followed up (root cause analysis, corrective actions developed, corrective actions implemented, findings closed)</w:t>
            </w:r>
          </w:p>
          <w:p w14:paraId="15949E13" w14:textId="77777777" w:rsidR="00C664D2" w:rsidRPr="002A3AB3" w:rsidRDefault="00C664D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The quality assurance programme is being followed and regularly reviewed.</w:t>
            </w:r>
          </w:p>
          <w:p w14:paraId="01810CC2" w14:textId="77777777" w:rsidR="00C664D2" w:rsidRPr="002A3AB3" w:rsidRDefault="00C664D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This includes the modification of the programme to address identified nonconformities or organisational and operational changes.</w:t>
            </w:r>
          </w:p>
          <w:p w14:paraId="20A503E1" w14:textId="77777777" w:rsidR="00863D46" w:rsidRPr="002A3AB3" w:rsidRDefault="00C664D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Quality assurance is independent from operational activities and includes contracted activities</w:t>
            </w:r>
          </w:p>
          <w:p w14:paraId="1CA29375" w14:textId="77777777" w:rsidR="00863D46" w:rsidRPr="002A3AB3" w:rsidRDefault="00863D46"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Internal Auditors are qualified</w:t>
            </w:r>
            <w:r w:rsidR="00660B0C" w:rsidRPr="002A3AB3">
              <w:rPr>
                <w:rFonts w:eastAsia="Arial" w:cstheme="minorHAnsi"/>
                <w:i/>
                <w:iCs/>
                <w:color w:val="000000" w:themeColor="text1"/>
              </w:rPr>
              <w:t xml:space="preserve"> (Training records)</w:t>
            </w:r>
          </w:p>
          <w:p w14:paraId="4621262F" w14:textId="77777777" w:rsidR="00DB7CA2" w:rsidRPr="002A3AB3" w:rsidRDefault="00DB7CA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Check the independence of the auditors</w:t>
            </w:r>
          </w:p>
          <w:p w14:paraId="00C2A701" w14:textId="77777777" w:rsidR="00DB7CA2" w:rsidRPr="002A3AB3" w:rsidRDefault="00DB7CA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Check if the audit procedure is followed as described</w:t>
            </w:r>
          </w:p>
          <w:p w14:paraId="468D813E" w14:textId="77777777" w:rsidR="00DB7CA2" w:rsidRPr="002A3AB3" w:rsidRDefault="00DB7CA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Check if the audit plan is followed as agreed.</w:t>
            </w:r>
          </w:p>
          <w:p w14:paraId="3DA403FD" w14:textId="77777777" w:rsidR="00DB7CA2" w:rsidRPr="002A3AB3" w:rsidRDefault="00DB7CA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Check if the nonconformities are closed as declared.</w:t>
            </w:r>
          </w:p>
          <w:p w14:paraId="5839C565" w14:textId="77777777" w:rsidR="00DB7CA2" w:rsidRPr="002A3AB3" w:rsidRDefault="00DB7CA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Check if the audit results are reported to the Accountable manager.</w:t>
            </w:r>
          </w:p>
          <w:p w14:paraId="6313035C" w14:textId="77777777" w:rsidR="00587E6F" w:rsidRDefault="00DB7CA2" w:rsidP="00BA1317">
            <w:pPr>
              <w:pStyle w:val="ListParagraph"/>
              <w:numPr>
                <w:ilvl w:val="0"/>
                <w:numId w:val="29"/>
              </w:numPr>
              <w:tabs>
                <w:tab w:val="left" w:pos="36"/>
              </w:tabs>
              <w:ind w:left="396"/>
              <w:jc w:val="both"/>
              <w:rPr>
                <w:rFonts w:eastAsia="Arial" w:cstheme="minorHAnsi"/>
                <w:i/>
                <w:iCs/>
                <w:color w:val="000000" w:themeColor="text1"/>
              </w:rPr>
            </w:pPr>
            <w:r w:rsidRPr="00587E6F">
              <w:rPr>
                <w:rFonts w:eastAsia="Arial" w:cstheme="minorHAnsi"/>
                <w:i/>
                <w:iCs/>
                <w:color w:val="000000" w:themeColor="text1"/>
              </w:rPr>
              <w:t>The quality assurance programme is being followed and regularly reviewed.</w:t>
            </w:r>
          </w:p>
          <w:p w14:paraId="3C2E0007" w14:textId="0BE81FA7" w:rsidR="00DB7CA2" w:rsidRPr="00587E6F" w:rsidRDefault="00DB7CA2" w:rsidP="00BA1317">
            <w:pPr>
              <w:pStyle w:val="ListParagraph"/>
              <w:numPr>
                <w:ilvl w:val="0"/>
                <w:numId w:val="29"/>
              </w:numPr>
              <w:tabs>
                <w:tab w:val="left" w:pos="36"/>
              </w:tabs>
              <w:ind w:left="396"/>
              <w:jc w:val="both"/>
              <w:rPr>
                <w:rFonts w:eastAsia="Arial" w:cstheme="minorHAnsi"/>
                <w:i/>
                <w:iCs/>
                <w:color w:val="000000" w:themeColor="text1"/>
              </w:rPr>
            </w:pPr>
            <w:r w:rsidRPr="00587E6F">
              <w:rPr>
                <w:rFonts w:eastAsia="Arial" w:cstheme="minorHAnsi"/>
                <w:i/>
                <w:iCs/>
                <w:color w:val="000000" w:themeColor="text1"/>
              </w:rPr>
              <w:lastRenderedPageBreak/>
              <w:t>This includes the modification of the programme to address identified nonconformities or organisational and operational changes.</w:t>
            </w:r>
          </w:p>
          <w:p w14:paraId="4BC3E9FA" w14:textId="77777777" w:rsidR="00DB7CA2" w:rsidRPr="002A3AB3" w:rsidRDefault="00DB7CA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Quality assurance is independent from operational activities and includes contracted activities.</w:t>
            </w:r>
          </w:p>
          <w:p w14:paraId="35F40911" w14:textId="77777777" w:rsidR="00DB7CA2" w:rsidRPr="002A3AB3" w:rsidRDefault="00DB7CA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The appropriate actions are taken by the appropriate managers within the agreed timescale.</w:t>
            </w:r>
          </w:p>
          <w:p w14:paraId="6E0CA492" w14:textId="77777777" w:rsidR="00DB7CA2" w:rsidRPr="002A3AB3" w:rsidRDefault="00DB7CA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Audit reports are submitted to the Accountable Manager</w:t>
            </w:r>
          </w:p>
          <w:p w14:paraId="4ED31763" w14:textId="7612553E" w:rsidR="00DB7CA2" w:rsidRPr="002A3AB3" w:rsidRDefault="00DB7CA2" w:rsidP="002A3AB3">
            <w:pPr>
              <w:pStyle w:val="ListParagraph"/>
              <w:numPr>
                <w:ilvl w:val="0"/>
                <w:numId w:val="29"/>
              </w:numPr>
              <w:tabs>
                <w:tab w:val="left" w:pos="36"/>
              </w:tabs>
              <w:ind w:left="396"/>
              <w:jc w:val="both"/>
              <w:rPr>
                <w:rFonts w:eastAsia="Arial" w:cstheme="minorHAnsi"/>
                <w:i/>
                <w:iCs/>
                <w:color w:val="000000" w:themeColor="text1"/>
              </w:rPr>
            </w:pPr>
            <w:r w:rsidRPr="002A3AB3">
              <w:rPr>
                <w:rFonts w:eastAsia="Arial" w:cstheme="minorHAnsi"/>
                <w:i/>
                <w:iCs/>
                <w:color w:val="000000" w:themeColor="text1"/>
              </w:rPr>
              <w:t>Sufficient resources are provided to implement preventive and corrective measures.</w:t>
            </w:r>
          </w:p>
        </w:tc>
      </w:tr>
    </w:tbl>
    <w:p w14:paraId="75EF1254" w14:textId="77777777" w:rsidR="00C664D2" w:rsidRDefault="00C664D2" w:rsidP="00C664D2"/>
    <w:tbl>
      <w:tblPr>
        <w:tblStyle w:val="TableGrid"/>
        <w:tblW w:w="5000" w:type="pct"/>
        <w:tblLook w:val="04A0" w:firstRow="1" w:lastRow="0" w:firstColumn="1" w:lastColumn="0" w:noHBand="0" w:noVBand="1"/>
      </w:tblPr>
      <w:tblGrid>
        <w:gridCol w:w="715"/>
        <w:gridCol w:w="663"/>
        <w:gridCol w:w="3911"/>
        <w:gridCol w:w="1020"/>
        <w:gridCol w:w="1044"/>
        <w:gridCol w:w="2743"/>
        <w:gridCol w:w="2854"/>
      </w:tblGrid>
      <w:tr w:rsidR="00C664D2" w14:paraId="30F41800" w14:textId="77777777" w:rsidTr="00904BE8">
        <w:tc>
          <w:tcPr>
            <w:tcW w:w="276" w:type="pct"/>
            <w:vMerge w:val="restart"/>
            <w:shd w:val="clear" w:color="auto" w:fill="D9D9D9" w:themeFill="background1" w:themeFillShade="D9"/>
            <w:textDirection w:val="btLr"/>
            <w:vAlign w:val="center"/>
          </w:tcPr>
          <w:p w14:paraId="2939A36E" w14:textId="77777777" w:rsidR="00C664D2" w:rsidRPr="00341C08" w:rsidRDefault="00C664D2" w:rsidP="00904BE8">
            <w:pPr>
              <w:jc w:val="center"/>
              <w:rPr>
                <w:b/>
              </w:rPr>
            </w:pPr>
            <w:r w:rsidRPr="00341C08">
              <w:rPr>
                <w:b/>
              </w:rPr>
              <w:t>Assessment</w:t>
            </w:r>
          </w:p>
        </w:tc>
        <w:tc>
          <w:tcPr>
            <w:tcW w:w="1766" w:type="pct"/>
            <w:gridSpan w:val="2"/>
            <w:shd w:val="clear" w:color="auto" w:fill="D9D9D9" w:themeFill="background1" w:themeFillShade="D9"/>
          </w:tcPr>
          <w:p w14:paraId="233F896E" w14:textId="77777777" w:rsidR="00C664D2" w:rsidRPr="00341C08" w:rsidRDefault="00C664D2" w:rsidP="00904BE8">
            <w:pPr>
              <w:rPr>
                <w:b/>
              </w:rPr>
            </w:pPr>
            <w:r w:rsidRPr="00341C08">
              <w:rPr>
                <w:b/>
              </w:rPr>
              <w:t>Indicators of compliance and performance</w:t>
            </w:r>
          </w:p>
        </w:tc>
        <w:tc>
          <w:tcPr>
            <w:tcW w:w="394" w:type="pct"/>
            <w:shd w:val="clear" w:color="auto" w:fill="D9D9D9" w:themeFill="background1" w:themeFillShade="D9"/>
          </w:tcPr>
          <w:p w14:paraId="57880BF7" w14:textId="77777777" w:rsidR="00C664D2" w:rsidRPr="00341C08" w:rsidRDefault="00C664D2" w:rsidP="00904BE8">
            <w:pPr>
              <w:rPr>
                <w:b/>
              </w:rPr>
            </w:pPr>
            <w:r w:rsidRPr="00341C08">
              <w:rPr>
                <w:b/>
              </w:rPr>
              <w:t>P&amp;S</w:t>
            </w:r>
          </w:p>
        </w:tc>
        <w:tc>
          <w:tcPr>
            <w:tcW w:w="403" w:type="pct"/>
            <w:shd w:val="clear" w:color="auto" w:fill="D9D9D9" w:themeFill="background1" w:themeFillShade="D9"/>
          </w:tcPr>
          <w:p w14:paraId="193FD5C1" w14:textId="77777777" w:rsidR="00C664D2" w:rsidRPr="00341C08" w:rsidRDefault="00C664D2" w:rsidP="00904BE8">
            <w:pPr>
              <w:rPr>
                <w:b/>
              </w:rPr>
            </w:pPr>
            <w:r w:rsidRPr="00341C08">
              <w:rPr>
                <w:b/>
              </w:rPr>
              <w:t>O&amp;E</w:t>
            </w:r>
          </w:p>
        </w:tc>
        <w:tc>
          <w:tcPr>
            <w:tcW w:w="1059" w:type="pct"/>
            <w:shd w:val="clear" w:color="auto" w:fill="D9D9D9" w:themeFill="background1" w:themeFillShade="D9"/>
          </w:tcPr>
          <w:p w14:paraId="40F80A7B" w14:textId="77777777" w:rsidR="00C664D2" w:rsidRPr="00341C08" w:rsidRDefault="00C664D2" w:rsidP="00904BE8">
            <w:pPr>
              <w:rPr>
                <w:b/>
              </w:rPr>
            </w:pPr>
            <w:r w:rsidRPr="00341C08">
              <w:rPr>
                <w:b/>
              </w:rPr>
              <w:t>How it is achieved</w:t>
            </w:r>
          </w:p>
        </w:tc>
        <w:tc>
          <w:tcPr>
            <w:tcW w:w="1102" w:type="pct"/>
            <w:shd w:val="clear" w:color="auto" w:fill="D9D9D9" w:themeFill="background1" w:themeFillShade="D9"/>
          </w:tcPr>
          <w:p w14:paraId="06B6E176" w14:textId="77777777" w:rsidR="00C664D2" w:rsidRPr="00341C08" w:rsidRDefault="00C664D2" w:rsidP="00904BE8">
            <w:pPr>
              <w:rPr>
                <w:b/>
              </w:rPr>
            </w:pPr>
            <w:r w:rsidRPr="00341C08">
              <w:rPr>
                <w:b/>
              </w:rPr>
              <w:t>Comments</w:t>
            </w:r>
          </w:p>
        </w:tc>
      </w:tr>
      <w:tr w:rsidR="00C664D2" w14:paraId="6C0CC294" w14:textId="77777777" w:rsidTr="00904BE8">
        <w:tc>
          <w:tcPr>
            <w:tcW w:w="276" w:type="pct"/>
            <w:vMerge/>
            <w:vAlign w:val="center"/>
          </w:tcPr>
          <w:p w14:paraId="1F499151" w14:textId="77777777" w:rsidR="00C664D2" w:rsidRPr="00341C08" w:rsidRDefault="00C664D2" w:rsidP="00904BE8">
            <w:pPr>
              <w:jc w:val="center"/>
              <w:rPr>
                <w:b/>
              </w:rPr>
            </w:pPr>
          </w:p>
        </w:tc>
        <w:tc>
          <w:tcPr>
            <w:tcW w:w="256" w:type="pct"/>
          </w:tcPr>
          <w:p w14:paraId="645897AE" w14:textId="425AC4D2" w:rsidR="00C664D2" w:rsidRDefault="00C664D2" w:rsidP="00587E6F">
            <w:r w:rsidRPr="00B52720">
              <w:rPr>
                <w:rFonts w:ascii="Arial" w:hAnsi="Arial" w:cs="Arial"/>
                <w:sz w:val="20"/>
                <w:szCs w:val="20"/>
              </w:rPr>
              <w:t>15.</w:t>
            </w:r>
            <w:r w:rsidR="00587E6F">
              <w:rPr>
                <w:rFonts w:ascii="Arial" w:hAnsi="Arial" w:cs="Arial"/>
                <w:sz w:val="20"/>
                <w:szCs w:val="20"/>
              </w:rPr>
              <w:t>3</w:t>
            </w:r>
          </w:p>
        </w:tc>
        <w:tc>
          <w:tcPr>
            <w:tcW w:w="1510" w:type="pct"/>
          </w:tcPr>
          <w:p w14:paraId="35BFE473" w14:textId="01985291" w:rsidR="00C664D2" w:rsidRPr="00587E6F" w:rsidRDefault="00C664D2" w:rsidP="00587E6F">
            <w:pPr>
              <w:tabs>
                <w:tab w:val="left" w:pos="228"/>
              </w:tabs>
              <w:jc w:val="both"/>
              <w:rPr>
                <w:rFonts w:ascii="Calibri" w:hAnsi="Calibri" w:cs="Calibri"/>
              </w:rPr>
            </w:pPr>
            <w:r w:rsidRPr="00587E6F">
              <w:rPr>
                <w:rFonts w:ascii="Calibri" w:hAnsi="Calibri" w:cs="Calibri"/>
              </w:rPr>
              <w:t xml:space="preserve">Senior Management shall review the </w:t>
            </w:r>
            <w:r w:rsidR="00F8160D" w:rsidRPr="00587E6F">
              <w:rPr>
                <w:rFonts w:ascii="Calibri" w:hAnsi="Calibri" w:cs="Calibri"/>
              </w:rPr>
              <w:t>Organization</w:t>
            </w:r>
            <w:r w:rsidRPr="00587E6F">
              <w:rPr>
                <w:rFonts w:ascii="Calibri" w:hAnsi="Calibri" w:cs="Calibri"/>
              </w:rPr>
              <w:t>s Quality Management System, at planned intervals, to ensure its continuing suitability, adequacy, effectiveness, and alignment with the strategic direction of the organization. Documented Information shall be retained as evidence of Senior Management Meetings</w:t>
            </w:r>
          </w:p>
        </w:tc>
        <w:tc>
          <w:tcPr>
            <w:tcW w:w="394" w:type="pct"/>
          </w:tcPr>
          <w:p w14:paraId="1DABDB62" w14:textId="77777777" w:rsidR="00C664D2" w:rsidRDefault="00C664D2" w:rsidP="00904BE8"/>
        </w:tc>
        <w:tc>
          <w:tcPr>
            <w:tcW w:w="403" w:type="pct"/>
          </w:tcPr>
          <w:p w14:paraId="650BFCA4" w14:textId="77777777" w:rsidR="00C664D2" w:rsidRDefault="00C664D2" w:rsidP="00904BE8"/>
        </w:tc>
        <w:tc>
          <w:tcPr>
            <w:tcW w:w="1059" w:type="pct"/>
          </w:tcPr>
          <w:p w14:paraId="17E808B5" w14:textId="77777777" w:rsidR="00C664D2" w:rsidRDefault="00C664D2" w:rsidP="00904BE8"/>
        </w:tc>
        <w:tc>
          <w:tcPr>
            <w:tcW w:w="1102" w:type="pct"/>
          </w:tcPr>
          <w:p w14:paraId="3BA2B529" w14:textId="77777777" w:rsidR="00C664D2" w:rsidRDefault="00C664D2" w:rsidP="00904BE8"/>
        </w:tc>
      </w:tr>
      <w:tr w:rsidR="00C664D2" w14:paraId="3D7FC1FA" w14:textId="77777777" w:rsidTr="00904BE8">
        <w:tc>
          <w:tcPr>
            <w:tcW w:w="276" w:type="pct"/>
            <w:vMerge w:val="restart"/>
            <w:shd w:val="clear" w:color="auto" w:fill="D9D9D9" w:themeFill="background1" w:themeFillShade="D9"/>
            <w:textDirection w:val="btLr"/>
            <w:vAlign w:val="center"/>
          </w:tcPr>
          <w:p w14:paraId="40919C0E" w14:textId="77777777" w:rsidR="00C664D2" w:rsidRPr="00341C08" w:rsidRDefault="00C664D2" w:rsidP="00904BE8">
            <w:pPr>
              <w:jc w:val="center"/>
              <w:rPr>
                <w:b/>
              </w:rPr>
            </w:pPr>
            <w:r w:rsidRPr="00341C08">
              <w:rPr>
                <w:b/>
              </w:rPr>
              <w:t>Guidelines</w:t>
            </w:r>
          </w:p>
        </w:tc>
        <w:tc>
          <w:tcPr>
            <w:tcW w:w="4724" w:type="pct"/>
            <w:gridSpan w:val="6"/>
            <w:shd w:val="clear" w:color="auto" w:fill="D9D9D9" w:themeFill="background1" w:themeFillShade="D9"/>
          </w:tcPr>
          <w:p w14:paraId="2D1C9B54" w14:textId="77777777" w:rsidR="00C664D2" w:rsidRPr="00341C08" w:rsidRDefault="00C664D2" w:rsidP="00904BE8">
            <w:pPr>
              <w:jc w:val="center"/>
              <w:rPr>
                <w:b/>
              </w:rPr>
            </w:pPr>
            <w:r w:rsidRPr="00341C08">
              <w:rPr>
                <w:b/>
              </w:rPr>
              <w:t>What to look for</w:t>
            </w:r>
          </w:p>
        </w:tc>
      </w:tr>
      <w:tr w:rsidR="00C664D2" w14:paraId="551C992E" w14:textId="77777777" w:rsidTr="00904BE8">
        <w:tc>
          <w:tcPr>
            <w:tcW w:w="276" w:type="pct"/>
            <w:vMerge/>
            <w:vAlign w:val="center"/>
          </w:tcPr>
          <w:p w14:paraId="69417334" w14:textId="77777777" w:rsidR="00C664D2" w:rsidRPr="00341C08" w:rsidRDefault="00C664D2" w:rsidP="00904BE8">
            <w:pPr>
              <w:jc w:val="center"/>
              <w:rPr>
                <w:b/>
              </w:rPr>
            </w:pPr>
          </w:p>
        </w:tc>
        <w:tc>
          <w:tcPr>
            <w:tcW w:w="4724" w:type="pct"/>
            <w:gridSpan w:val="6"/>
          </w:tcPr>
          <w:p w14:paraId="0EED7480" w14:textId="7ECD169E" w:rsidR="00C664D2" w:rsidRPr="0076455C" w:rsidRDefault="001511CC"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Documented management review process</w:t>
            </w:r>
          </w:p>
          <w:p w14:paraId="1CE9B1D3" w14:textId="1CFE8882" w:rsidR="001511CC" w:rsidRPr="0076455C" w:rsidRDefault="001511CC"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Evidence of management review meeting(s)</w:t>
            </w:r>
          </w:p>
          <w:p w14:paraId="5DD27998" w14:textId="77777777" w:rsidR="001511CC" w:rsidRDefault="001511CC" w:rsidP="00904BE8">
            <w:pPr>
              <w:rPr>
                <w:rFonts w:ascii="Arial" w:hAnsi="Arial" w:cs="Arial"/>
                <w:sz w:val="20"/>
                <w:szCs w:val="20"/>
              </w:rPr>
            </w:pPr>
          </w:p>
          <w:p w14:paraId="3AE3ED8A" w14:textId="4BC2E64E" w:rsidR="00C664D2" w:rsidRDefault="00C664D2" w:rsidP="00717C53">
            <w:pPr>
              <w:rPr>
                <w:rFonts w:ascii="Arial" w:hAnsi="Arial" w:cs="Arial"/>
                <w:sz w:val="20"/>
                <w:szCs w:val="20"/>
              </w:rPr>
            </w:pPr>
          </w:p>
        </w:tc>
      </w:tr>
      <w:tr w:rsidR="00C664D2" w14:paraId="63C06A9B" w14:textId="77777777" w:rsidTr="00904BE8">
        <w:tc>
          <w:tcPr>
            <w:tcW w:w="276" w:type="pct"/>
            <w:vMerge/>
            <w:vAlign w:val="center"/>
          </w:tcPr>
          <w:p w14:paraId="452D4F94" w14:textId="77777777" w:rsidR="00C664D2" w:rsidRPr="00341C08" w:rsidRDefault="00C664D2" w:rsidP="00904BE8">
            <w:pPr>
              <w:jc w:val="center"/>
              <w:rPr>
                <w:b/>
              </w:rPr>
            </w:pPr>
          </w:p>
        </w:tc>
        <w:tc>
          <w:tcPr>
            <w:tcW w:w="2160" w:type="pct"/>
            <w:gridSpan w:val="3"/>
            <w:shd w:val="clear" w:color="auto" w:fill="D9D9D9" w:themeFill="background1" w:themeFillShade="D9"/>
          </w:tcPr>
          <w:p w14:paraId="7652C0BF" w14:textId="77777777" w:rsidR="00C664D2" w:rsidRPr="00341C08" w:rsidRDefault="00C664D2" w:rsidP="00904BE8">
            <w:pPr>
              <w:rPr>
                <w:b/>
              </w:rPr>
            </w:pPr>
            <w:r w:rsidRPr="00341C08">
              <w:rPr>
                <w:b/>
              </w:rPr>
              <w:t>Present and Suitable</w:t>
            </w:r>
          </w:p>
        </w:tc>
        <w:tc>
          <w:tcPr>
            <w:tcW w:w="2564" w:type="pct"/>
            <w:gridSpan w:val="3"/>
            <w:shd w:val="clear" w:color="auto" w:fill="D9D9D9" w:themeFill="background1" w:themeFillShade="D9"/>
          </w:tcPr>
          <w:p w14:paraId="5FB95360" w14:textId="77777777" w:rsidR="00C664D2" w:rsidRPr="00341C08" w:rsidRDefault="00C664D2" w:rsidP="00904BE8">
            <w:pPr>
              <w:rPr>
                <w:b/>
              </w:rPr>
            </w:pPr>
            <w:r w:rsidRPr="00341C08">
              <w:rPr>
                <w:b/>
              </w:rPr>
              <w:t>Operating and Effective</w:t>
            </w:r>
          </w:p>
        </w:tc>
      </w:tr>
      <w:tr w:rsidR="00C664D2" w14:paraId="5E10B8BF" w14:textId="77777777" w:rsidTr="00904BE8">
        <w:tc>
          <w:tcPr>
            <w:tcW w:w="276" w:type="pct"/>
            <w:vMerge/>
            <w:vAlign w:val="center"/>
          </w:tcPr>
          <w:p w14:paraId="67C6A941" w14:textId="77777777" w:rsidR="00C664D2" w:rsidRPr="00341C08" w:rsidRDefault="00C664D2" w:rsidP="00904BE8">
            <w:pPr>
              <w:jc w:val="center"/>
              <w:rPr>
                <w:b/>
              </w:rPr>
            </w:pPr>
          </w:p>
        </w:tc>
        <w:tc>
          <w:tcPr>
            <w:tcW w:w="2160" w:type="pct"/>
            <w:gridSpan w:val="3"/>
          </w:tcPr>
          <w:p w14:paraId="54B1BE0C" w14:textId="77777777" w:rsidR="00C664D2" w:rsidRPr="00587E6F" w:rsidRDefault="00C664D2" w:rsidP="00587E6F">
            <w:pPr>
              <w:pStyle w:val="ListParagraph"/>
              <w:numPr>
                <w:ilvl w:val="0"/>
                <w:numId w:val="29"/>
              </w:numPr>
              <w:tabs>
                <w:tab w:val="left" w:pos="36"/>
              </w:tabs>
              <w:ind w:left="396"/>
              <w:jc w:val="both"/>
              <w:rPr>
                <w:rFonts w:eastAsia="Arial" w:cstheme="minorHAnsi"/>
                <w:i/>
                <w:iCs/>
                <w:color w:val="000000" w:themeColor="text1"/>
              </w:rPr>
            </w:pPr>
            <w:r w:rsidRPr="00587E6F">
              <w:rPr>
                <w:rFonts w:eastAsia="Arial" w:cstheme="minorHAnsi"/>
                <w:i/>
                <w:iCs/>
                <w:color w:val="000000" w:themeColor="text1"/>
              </w:rPr>
              <w:t xml:space="preserve">A documented procedure describing the meetings format and periodicity. </w:t>
            </w:r>
          </w:p>
          <w:p w14:paraId="41D4B4D1" w14:textId="77777777" w:rsidR="00C664D2" w:rsidRPr="00587E6F" w:rsidRDefault="00C664D2" w:rsidP="00587E6F">
            <w:pPr>
              <w:pStyle w:val="ListParagraph"/>
              <w:numPr>
                <w:ilvl w:val="0"/>
                <w:numId w:val="29"/>
              </w:numPr>
              <w:tabs>
                <w:tab w:val="left" w:pos="36"/>
              </w:tabs>
              <w:ind w:left="396"/>
              <w:jc w:val="both"/>
              <w:rPr>
                <w:rFonts w:eastAsia="Arial" w:cstheme="minorHAnsi"/>
                <w:i/>
                <w:iCs/>
                <w:color w:val="000000" w:themeColor="text1"/>
              </w:rPr>
            </w:pPr>
            <w:r w:rsidRPr="00587E6F">
              <w:rPr>
                <w:rFonts w:eastAsia="Arial" w:cstheme="minorHAnsi"/>
                <w:i/>
                <w:iCs/>
                <w:color w:val="000000" w:themeColor="text1"/>
              </w:rPr>
              <w:lastRenderedPageBreak/>
              <w:t xml:space="preserve"> The Input to the Quality reviews and the process ere properly described.</w:t>
            </w:r>
          </w:p>
          <w:p w14:paraId="18298354" w14:textId="77777777" w:rsidR="00C664D2" w:rsidRPr="00587E6F" w:rsidRDefault="00C664D2" w:rsidP="00587E6F">
            <w:pPr>
              <w:pStyle w:val="ListParagraph"/>
              <w:numPr>
                <w:ilvl w:val="0"/>
                <w:numId w:val="29"/>
              </w:numPr>
              <w:tabs>
                <w:tab w:val="left" w:pos="36"/>
              </w:tabs>
              <w:ind w:left="396"/>
              <w:jc w:val="both"/>
              <w:rPr>
                <w:rFonts w:eastAsia="Arial" w:cstheme="minorHAnsi"/>
                <w:i/>
                <w:iCs/>
                <w:color w:val="000000" w:themeColor="text1"/>
              </w:rPr>
            </w:pPr>
            <w:r w:rsidRPr="00587E6F">
              <w:rPr>
                <w:rFonts w:eastAsia="Arial" w:cstheme="minorHAnsi"/>
                <w:i/>
                <w:iCs/>
                <w:color w:val="000000" w:themeColor="text1"/>
              </w:rPr>
              <w:t xml:space="preserve"> The output from the Quality (QMS)review process would typically include decisions and actions.</w:t>
            </w:r>
          </w:p>
          <w:p w14:paraId="132D77EB" w14:textId="693425F8" w:rsidR="00C664D2" w:rsidRPr="00587E6F" w:rsidRDefault="00C664D2" w:rsidP="00587E6F">
            <w:pPr>
              <w:pStyle w:val="ListParagraph"/>
              <w:numPr>
                <w:ilvl w:val="0"/>
                <w:numId w:val="29"/>
              </w:numPr>
              <w:tabs>
                <w:tab w:val="left" w:pos="36"/>
              </w:tabs>
              <w:ind w:left="396"/>
              <w:jc w:val="both"/>
              <w:rPr>
                <w:rFonts w:eastAsia="Arial" w:cstheme="minorHAnsi"/>
                <w:i/>
                <w:iCs/>
                <w:color w:val="000000" w:themeColor="text1"/>
              </w:rPr>
            </w:pPr>
            <w:r w:rsidRPr="00587E6F">
              <w:rPr>
                <w:rFonts w:eastAsia="Arial" w:cstheme="minorHAnsi"/>
                <w:i/>
                <w:iCs/>
                <w:color w:val="000000" w:themeColor="text1"/>
              </w:rPr>
              <w:t xml:space="preserve">The Quality meetings that will record the names of all attendees, the minutes of the meeting, a review of all </w:t>
            </w:r>
            <w:r w:rsidR="001511CC" w:rsidRPr="00587E6F">
              <w:rPr>
                <w:rFonts w:eastAsia="Arial" w:cstheme="minorHAnsi"/>
                <w:i/>
                <w:iCs/>
                <w:color w:val="000000" w:themeColor="text1"/>
              </w:rPr>
              <w:t>audits/</w:t>
            </w:r>
            <w:r w:rsidRPr="00587E6F">
              <w:rPr>
                <w:rFonts w:eastAsia="Arial" w:cstheme="minorHAnsi"/>
                <w:i/>
                <w:iCs/>
                <w:color w:val="000000" w:themeColor="text1"/>
              </w:rPr>
              <w:t>inspections, corrective actions to be implemented and other quality topics that are discussed.</w:t>
            </w:r>
          </w:p>
        </w:tc>
        <w:tc>
          <w:tcPr>
            <w:tcW w:w="2564" w:type="pct"/>
            <w:gridSpan w:val="3"/>
          </w:tcPr>
          <w:p w14:paraId="525E28C5" w14:textId="77777777" w:rsidR="00C664D2" w:rsidRPr="00587E6F" w:rsidRDefault="00C664D2" w:rsidP="00587E6F">
            <w:pPr>
              <w:pStyle w:val="ListParagraph"/>
              <w:numPr>
                <w:ilvl w:val="0"/>
                <w:numId w:val="29"/>
              </w:numPr>
              <w:tabs>
                <w:tab w:val="left" w:pos="36"/>
              </w:tabs>
              <w:ind w:left="396"/>
              <w:jc w:val="both"/>
              <w:rPr>
                <w:rFonts w:eastAsia="Arial" w:cstheme="minorHAnsi"/>
                <w:i/>
                <w:iCs/>
                <w:color w:val="000000" w:themeColor="text1"/>
              </w:rPr>
            </w:pPr>
            <w:r w:rsidRPr="00587E6F">
              <w:rPr>
                <w:rFonts w:eastAsia="Arial" w:cstheme="minorHAnsi"/>
                <w:i/>
                <w:iCs/>
                <w:color w:val="000000" w:themeColor="text1"/>
              </w:rPr>
              <w:lastRenderedPageBreak/>
              <w:t>There are assigned responsible and time scales to the decisions and actions.</w:t>
            </w:r>
          </w:p>
          <w:p w14:paraId="014EE277" w14:textId="0E6CEFBD" w:rsidR="00C664D2" w:rsidRPr="00587E6F" w:rsidRDefault="00C664D2" w:rsidP="00587E6F">
            <w:pPr>
              <w:pStyle w:val="ListParagraph"/>
              <w:numPr>
                <w:ilvl w:val="0"/>
                <w:numId w:val="29"/>
              </w:numPr>
              <w:tabs>
                <w:tab w:val="left" w:pos="36"/>
              </w:tabs>
              <w:ind w:left="396"/>
              <w:jc w:val="both"/>
              <w:rPr>
                <w:rFonts w:eastAsia="Arial" w:cstheme="minorHAnsi"/>
                <w:i/>
                <w:iCs/>
                <w:color w:val="000000" w:themeColor="text1"/>
              </w:rPr>
            </w:pPr>
            <w:r w:rsidRPr="00587E6F">
              <w:rPr>
                <w:rFonts w:eastAsia="Arial" w:cstheme="minorHAnsi"/>
                <w:i/>
                <w:iCs/>
                <w:color w:val="000000" w:themeColor="text1"/>
              </w:rPr>
              <w:t xml:space="preserve"> Feedback and recommendations for quality system improvement</w:t>
            </w:r>
          </w:p>
          <w:p w14:paraId="38B413D8" w14:textId="4709F09E" w:rsidR="00816BC6" w:rsidRPr="00587E6F" w:rsidRDefault="00C664D2" w:rsidP="00587E6F">
            <w:pPr>
              <w:pStyle w:val="ListParagraph"/>
              <w:numPr>
                <w:ilvl w:val="0"/>
                <w:numId w:val="29"/>
              </w:numPr>
              <w:tabs>
                <w:tab w:val="left" w:pos="36"/>
              </w:tabs>
              <w:ind w:left="396"/>
              <w:jc w:val="both"/>
              <w:rPr>
                <w:rFonts w:eastAsia="Arial" w:cstheme="minorHAnsi"/>
                <w:i/>
                <w:iCs/>
                <w:color w:val="000000" w:themeColor="text1"/>
              </w:rPr>
            </w:pPr>
            <w:r w:rsidRPr="00587E6F">
              <w:rPr>
                <w:rFonts w:eastAsia="Arial" w:cstheme="minorHAnsi"/>
                <w:i/>
                <w:iCs/>
                <w:color w:val="000000" w:themeColor="text1"/>
              </w:rPr>
              <w:lastRenderedPageBreak/>
              <w:t xml:space="preserve"> To be effective, a formal Quality review take place on a regular basis or as an emergency meeting if required.</w:t>
            </w:r>
            <w:r w:rsidR="00816BC6" w:rsidRPr="00587E6F">
              <w:rPr>
                <w:rFonts w:eastAsia="Arial" w:cstheme="minorHAnsi"/>
                <w:i/>
                <w:iCs/>
                <w:color w:val="000000" w:themeColor="text1"/>
              </w:rPr>
              <w:t xml:space="preserve"> </w:t>
            </w:r>
          </w:p>
          <w:p w14:paraId="0F0A1C4D" w14:textId="6F9B6D11" w:rsidR="00816BC6" w:rsidRPr="00587E6F" w:rsidRDefault="00816BC6" w:rsidP="00587E6F">
            <w:pPr>
              <w:pStyle w:val="ListParagraph"/>
              <w:numPr>
                <w:ilvl w:val="0"/>
                <w:numId w:val="29"/>
              </w:numPr>
              <w:tabs>
                <w:tab w:val="left" w:pos="36"/>
              </w:tabs>
              <w:ind w:left="396"/>
              <w:jc w:val="both"/>
              <w:rPr>
                <w:rFonts w:eastAsia="Arial" w:cstheme="minorHAnsi"/>
                <w:i/>
                <w:iCs/>
                <w:color w:val="000000" w:themeColor="text1"/>
              </w:rPr>
            </w:pPr>
            <w:r w:rsidRPr="00587E6F">
              <w:rPr>
                <w:rFonts w:eastAsia="Arial" w:cstheme="minorHAnsi"/>
                <w:i/>
                <w:iCs/>
                <w:color w:val="000000" w:themeColor="text1"/>
              </w:rPr>
              <w:t>Check if the meetings take place at regular intervals as described in the QMS documenation</w:t>
            </w:r>
          </w:p>
          <w:p w14:paraId="11EC60E9" w14:textId="77777777" w:rsidR="00816BC6" w:rsidRPr="00587E6F" w:rsidRDefault="00816BC6" w:rsidP="00587E6F">
            <w:pPr>
              <w:pStyle w:val="ListParagraph"/>
              <w:numPr>
                <w:ilvl w:val="0"/>
                <w:numId w:val="29"/>
              </w:numPr>
              <w:tabs>
                <w:tab w:val="left" w:pos="36"/>
              </w:tabs>
              <w:ind w:left="396"/>
              <w:jc w:val="both"/>
              <w:rPr>
                <w:rFonts w:eastAsia="Arial" w:cstheme="minorHAnsi"/>
                <w:i/>
                <w:iCs/>
                <w:color w:val="000000" w:themeColor="text1"/>
              </w:rPr>
            </w:pPr>
            <w:r w:rsidRPr="00587E6F">
              <w:rPr>
                <w:rFonts w:eastAsia="Arial" w:cstheme="minorHAnsi"/>
                <w:i/>
                <w:iCs/>
                <w:color w:val="000000" w:themeColor="text1"/>
              </w:rPr>
              <w:t>Look for Feedback and recommendations for quality system improvement</w:t>
            </w:r>
          </w:p>
          <w:p w14:paraId="344E8132" w14:textId="77777777" w:rsidR="00816BC6" w:rsidRPr="00587E6F" w:rsidRDefault="00816BC6" w:rsidP="00587E6F">
            <w:pPr>
              <w:pStyle w:val="ListParagraph"/>
              <w:numPr>
                <w:ilvl w:val="0"/>
                <w:numId w:val="29"/>
              </w:numPr>
              <w:tabs>
                <w:tab w:val="left" w:pos="36"/>
              </w:tabs>
              <w:ind w:left="396"/>
              <w:jc w:val="both"/>
              <w:rPr>
                <w:rFonts w:eastAsia="Arial" w:cstheme="minorHAnsi"/>
                <w:i/>
                <w:iCs/>
                <w:color w:val="000000" w:themeColor="text1"/>
              </w:rPr>
            </w:pPr>
            <w:r w:rsidRPr="00587E6F">
              <w:rPr>
                <w:rFonts w:eastAsia="Arial" w:cstheme="minorHAnsi"/>
                <w:i/>
                <w:iCs/>
                <w:color w:val="000000" w:themeColor="text1"/>
              </w:rPr>
              <w:t>Check the Accountable manager actions and decisions for the effectiveness of QMS</w:t>
            </w:r>
          </w:p>
          <w:p w14:paraId="4A529AFD" w14:textId="42BF17A2" w:rsidR="00C664D2" w:rsidRPr="00587E6F" w:rsidRDefault="00816BC6" w:rsidP="00587E6F">
            <w:pPr>
              <w:pStyle w:val="ListParagraph"/>
              <w:numPr>
                <w:ilvl w:val="0"/>
                <w:numId w:val="29"/>
              </w:numPr>
              <w:tabs>
                <w:tab w:val="left" w:pos="36"/>
              </w:tabs>
              <w:ind w:left="396"/>
              <w:jc w:val="both"/>
              <w:rPr>
                <w:rFonts w:eastAsia="Arial" w:cstheme="minorHAnsi"/>
                <w:i/>
                <w:iCs/>
                <w:color w:val="000000" w:themeColor="text1"/>
              </w:rPr>
            </w:pPr>
            <w:r w:rsidRPr="00587E6F">
              <w:rPr>
                <w:rFonts w:eastAsia="Arial" w:cstheme="minorHAnsi"/>
                <w:i/>
                <w:iCs/>
                <w:color w:val="000000" w:themeColor="text1"/>
              </w:rPr>
              <w:t>Follow up action from previous management reviews.</w:t>
            </w:r>
          </w:p>
        </w:tc>
      </w:tr>
    </w:tbl>
    <w:p w14:paraId="428C5EB7" w14:textId="77777777" w:rsidR="00C664D2" w:rsidRDefault="00C664D2" w:rsidP="00C664D2"/>
    <w:tbl>
      <w:tblPr>
        <w:tblStyle w:val="TableGrid"/>
        <w:tblW w:w="5000" w:type="pct"/>
        <w:tblLook w:val="04A0" w:firstRow="1" w:lastRow="0" w:firstColumn="1" w:lastColumn="0" w:noHBand="0" w:noVBand="1"/>
      </w:tblPr>
      <w:tblGrid>
        <w:gridCol w:w="715"/>
        <w:gridCol w:w="12235"/>
      </w:tblGrid>
      <w:tr w:rsidR="00C664D2" w14:paraId="3ED6863B" w14:textId="77777777" w:rsidTr="00904BE8">
        <w:tc>
          <w:tcPr>
            <w:tcW w:w="276" w:type="pct"/>
            <w:vMerge w:val="restart"/>
            <w:shd w:val="clear" w:color="auto" w:fill="D9D9D9" w:themeFill="background1" w:themeFillShade="D9"/>
            <w:textDirection w:val="btLr"/>
            <w:vAlign w:val="center"/>
          </w:tcPr>
          <w:p w14:paraId="1E1A5877" w14:textId="77777777" w:rsidR="00C664D2" w:rsidRPr="00341C08" w:rsidRDefault="00C664D2" w:rsidP="00904BE8">
            <w:pPr>
              <w:jc w:val="center"/>
              <w:rPr>
                <w:b/>
              </w:rPr>
            </w:pPr>
            <w:r w:rsidRPr="00341C08">
              <w:rPr>
                <w:b/>
              </w:rPr>
              <w:t>Summary</w:t>
            </w:r>
          </w:p>
        </w:tc>
        <w:tc>
          <w:tcPr>
            <w:tcW w:w="4724" w:type="pct"/>
            <w:shd w:val="clear" w:color="auto" w:fill="D9D9D9" w:themeFill="background1" w:themeFillShade="D9"/>
          </w:tcPr>
          <w:p w14:paraId="73C099BB" w14:textId="77777777" w:rsidR="00C664D2" w:rsidRPr="00341C08" w:rsidRDefault="00C664D2" w:rsidP="00904BE8">
            <w:pPr>
              <w:rPr>
                <w:b/>
              </w:rPr>
            </w:pPr>
            <w:r w:rsidRPr="00341C08">
              <w:rPr>
                <w:b/>
              </w:rPr>
              <w:t>General Comments</w:t>
            </w:r>
          </w:p>
        </w:tc>
      </w:tr>
      <w:tr w:rsidR="00C664D2" w14:paraId="19D53EBC" w14:textId="77777777" w:rsidTr="00904BE8">
        <w:trPr>
          <w:trHeight w:val="547"/>
        </w:trPr>
        <w:tc>
          <w:tcPr>
            <w:tcW w:w="276" w:type="pct"/>
            <w:vMerge/>
            <w:shd w:val="clear" w:color="auto" w:fill="D9D9D9" w:themeFill="background1" w:themeFillShade="D9"/>
          </w:tcPr>
          <w:p w14:paraId="46E86378" w14:textId="77777777" w:rsidR="00C664D2" w:rsidRDefault="00C664D2" w:rsidP="00904BE8"/>
        </w:tc>
        <w:tc>
          <w:tcPr>
            <w:tcW w:w="4724" w:type="pct"/>
          </w:tcPr>
          <w:p w14:paraId="5C3CCADC" w14:textId="77777777" w:rsidR="00C664D2" w:rsidRDefault="00C664D2" w:rsidP="00904BE8"/>
          <w:p w14:paraId="233F32B7" w14:textId="77777777" w:rsidR="00C664D2" w:rsidRDefault="00C664D2" w:rsidP="00904BE8"/>
          <w:p w14:paraId="4A895352" w14:textId="77777777" w:rsidR="00C664D2" w:rsidRDefault="00C664D2" w:rsidP="00904BE8"/>
          <w:p w14:paraId="114E5D83" w14:textId="77777777" w:rsidR="00C664D2" w:rsidRDefault="00C664D2" w:rsidP="00904BE8"/>
          <w:p w14:paraId="06663393" w14:textId="77777777" w:rsidR="00C664D2" w:rsidRDefault="00C664D2" w:rsidP="00904BE8"/>
        </w:tc>
      </w:tr>
    </w:tbl>
    <w:p w14:paraId="57C019DA" w14:textId="77777777" w:rsidR="00D200DD" w:rsidRDefault="00D200DD" w:rsidP="00D200DD"/>
    <w:p w14:paraId="708E87BB" w14:textId="77777777" w:rsidR="00D200DD" w:rsidRDefault="00D200DD" w:rsidP="00D200DD">
      <w:pPr>
        <w:rPr>
          <w:rFonts w:ascii="Arial" w:hAnsi="Arial" w:cs="Arial"/>
        </w:rPr>
      </w:pPr>
    </w:p>
    <w:p w14:paraId="3B84D6DA" w14:textId="21DB87A6" w:rsidR="00780D50" w:rsidRDefault="00780D50">
      <w:pPr>
        <w:rPr>
          <w:lang w:val="en-GB"/>
        </w:rPr>
      </w:pPr>
      <w:r>
        <w:rPr>
          <w:lang w:val="en-GB"/>
        </w:rPr>
        <w:br w:type="page"/>
      </w:r>
    </w:p>
    <w:p w14:paraId="3F9E0587" w14:textId="77777777" w:rsidR="00780D50" w:rsidRDefault="00780D50" w:rsidP="00780D50">
      <w:pPr>
        <w:pStyle w:val="Heading1"/>
        <w:numPr>
          <w:ilvl w:val="0"/>
          <w:numId w:val="1"/>
        </w:numPr>
        <w:rPr>
          <w:rFonts w:ascii="Arial" w:hAnsi="Arial" w:cs="Arial"/>
        </w:rPr>
      </w:pPr>
      <w:bookmarkStart w:id="31" w:name="_Toc159940718"/>
      <w:bookmarkStart w:id="32" w:name="_Toc171585051"/>
      <w:r w:rsidRPr="59DB6CCF">
        <w:rPr>
          <w:rFonts w:ascii="Arial" w:hAnsi="Arial" w:cs="Arial"/>
        </w:rPr>
        <w:lastRenderedPageBreak/>
        <w:t>Externally Provided Processes, Products and Services</w:t>
      </w:r>
      <w:bookmarkEnd w:id="31"/>
      <w:bookmarkEnd w:id="32"/>
      <w:r w:rsidRPr="59DB6CCF">
        <w:rPr>
          <w:rFonts w:ascii="Arial" w:hAnsi="Arial" w:cs="Arial"/>
        </w:rPr>
        <w:t xml:space="preserve"> </w:t>
      </w:r>
    </w:p>
    <w:tbl>
      <w:tblPr>
        <w:tblStyle w:val="TableGrid"/>
        <w:tblW w:w="5000" w:type="pct"/>
        <w:tblLook w:val="04A0" w:firstRow="1" w:lastRow="0" w:firstColumn="1" w:lastColumn="0" w:noHBand="0" w:noVBand="1"/>
      </w:tblPr>
      <w:tblGrid>
        <w:gridCol w:w="715"/>
        <w:gridCol w:w="663"/>
        <w:gridCol w:w="3911"/>
        <w:gridCol w:w="1020"/>
        <w:gridCol w:w="1044"/>
        <w:gridCol w:w="2743"/>
        <w:gridCol w:w="2854"/>
      </w:tblGrid>
      <w:tr w:rsidR="00780D50" w14:paraId="7261AC83" w14:textId="77777777" w:rsidTr="00904BE8">
        <w:tc>
          <w:tcPr>
            <w:tcW w:w="276" w:type="pct"/>
            <w:vMerge w:val="restart"/>
            <w:shd w:val="clear" w:color="auto" w:fill="D9D9D9" w:themeFill="background1" w:themeFillShade="D9"/>
            <w:textDirection w:val="btLr"/>
            <w:vAlign w:val="center"/>
          </w:tcPr>
          <w:p w14:paraId="2C46CF2E" w14:textId="77777777" w:rsidR="00780D50" w:rsidRPr="00341C08" w:rsidRDefault="00780D50" w:rsidP="00904BE8">
            <w:pPr>
              <w:jc w:val="center"/>
              <w:rPr>
                <w:b/>
              </w:rPr>
            </w:pPr>
            <w:r w:rsidRPr="00341C08">
              <w:rPr>
                <w:b/>
              </w:rPr>
              <w:t>Assessment</w:t>
            </w:r>
          </w:p>
        </w:tc>
        <w:tc>
          <w:tcPr>
            <w:tcW w:w="1766" w:type="pct"/>
            <w:gridSpan w:val="2"/>
            <w:shd w:val="clear" w:color="auto" w:fill="D9D9D9" w:themeFill="background1" w:themeFillShade="D9"/>
          </w:tcPr>
          <w:p w14:paraId="3386E7F6" w14:textId="77777777" w:rsidR="00780D50" w:rsidRPr="00341C08" w:rsidRDefault="00780D50" w:rsidP="00904BE8">
            <w:pPr>
              <w:rPr>
                <w:b/>
              </w:rPr>
            </w:pPr>
            <w:r w:rsidRPr="00341C08">
              <w:rPr>
                <w:b/>
              </w:rPr>
              <w:t>Indicators of compliance and performance</w:t>
            </w:r>
          </w:p>
        </w:tc>
        <w:tc>
          <w:tcPr>
            <w:tcW w:w="394" w:type="pct"/>
            <w:shd w:val="clear" w:color="auto" w:fill="D9D9D9" w:themeFill="background1" w:themeFillShade="D9"/>
          </w:tcPr>
          <w:p w14:paraId="597D9072" w14:textId="77777777" w:rsidR="00780D50" w:rsidRPr="00341C08" w:rsidRDefault="00780D50" w:rsidP="00904BE8">
            <w:pPr>
              <w:rPr>
                <w:b/>
              </w:rPr>
            </w:pPr>
            <w:r w:rsidRPr="00341C08">
              <w:rPr>
                <w:b/>
              </w:rPr>
              <w:t>P&amp;S</w:t>
            </w:r>
          </w:p>
        </w:tc>
        <w:tc>
          <w:tcPr>
            <w:tcW w:w="403" w:type="pct"/>
            <w:shd w:val="clear" w:color="auto" w:fill="D9D9D9" w:themeFill="background1" w:themeFillShade="D9"/>
          </w:tcPr>
          <w:p w14:paraId="411B5B94" w14:textId="77777777" w:rsidR="00780D50" w:rsidRPr="00341C08" w:rsidRDefault="00780D50" w:rsidP="00904BE8">
            <w:pPr>
              <w:rPr>
                <w:b/>
              </w:rPr>
            </w:pPr>
            <w:r w:rsidRPr="00341C08">
              <w:rPr>
                <w:b/>
              </w:rPr>
              <w:t>O&amp;E</w:t>
            </w:r>
          </w:p>
        </w:tc>
        <w:tc>
          <w:tcPr>
            <w:tcW w:w="1059" w:type="pct"/>
            <w:shd w:val="clear" w:color="auto" w:fill="D9D9D9" w:themeFill="background1" w:themeFillShade="D9"/>
          </w:tcPr>
          <w:p w14:paraId="51950166" w14:textId="77777777" w:rsidR="00780D50" w:rsidRPr="00341C08" w:rsidRDefault="00780D50" w:rsidP="00904BE8">
            <w:pPr>
              <w:rPr>
                <w:b/>
              </w:rPr>
            </w:pPr>
            <w:r w:rsidRPr="00341C08">
              <w:rPr>
                <w:b/>
              </w:rPr>
              <w:t>How it is achieved</w:t>
            </w:r>
          </w:p>
        </w:tc>
        <w:tc>
          <w:tcPr>
            <w:tcW w:w="1102" w:type="pct"/>
            <w:shd w:val="clear" w:color="auto" w:fill="D9D9D9" w:themeFill="background1" w:themeFillShade="D9"/>
          </w:tcPr>
          <w:p w14:paraId="5C638E94" w14:textId="77777777" w:rsidR="00780D50" w:rsidRPr="00341C08" w:rsidRDefault="00780D50" w:rsidP="00904BE8">
            <w:pPr>
              <w:rPr>
                <w:b/>
              </w:rPr>
            </w:pPr>
            <w:r w:rsidRPr="00341C08">
              <w:rPr>
                <w:b/>
              </w:rPr>
              <w:t>Comments</w:t>
            </w:r>
          </w:p>
        </w:tc>
      </w:tr>
      <w:tr w:rsidR="00780D50" w14:paraId="584D2E5D" w14:textId="77777777" w:rsidTr="00904BE8">
        <w:tc>
          <w:tcPr>
            <w:tcW w:w="276" w:type="pct"/>
            <w:vMerge/>
            <w:vAlign w:val="center"/>
          </w:tcPr>
          <w:p w14:paraId="28241B3F" w14:textId="77777777" w:rsidR="00780D50" w:rsidRPr="00341C08" w:rsidRDefault="00780D50" w:rsidP="00904BE8">
            <w:pPr>
              <w:jc w:val="center"/>
              <w:rPr>
                <w:b/>
              </w:rPr>
            </w:pPr>
          </w:p>
        </w:tc>
        <w:tc>
          <w:tcPr>
            <w:tcW w:w="256" w:type="pct"/>
          </w:tcPr>
          <w:p w14:paraId="0C360AE5" w14:textId="4B67719F" w:rsidR="00780D50" w:rsidRPr="00B52720" w:rsidRDefault="009D7474" w:rsidP="00904BE8">
            <w:pPr>
              <w:tabs>
                <w:tab w:val="left" w:pos="228"/>
              </w:tabs>
              <w:rPr>
                <w:rFonts w:ascii="Arial" w:hAnsi="Arial" w:cs="Arial"/>
                <w:sz w:val="20"/>
                <w:szCs w:val="20"/>
              </w:rPr>
            </w:pPr>
            <w:r>
              <w:rPr>
                <w:rFonts w:ascii="Arial" w:hAnsi="Arial" w:cs="Arial"/>
                <w:sz w:val="20"/>
                <w:szCs w:val="20"/>
              </w:rPr>
              <w:t>16.1</w:t>
            </w:r>
          </w:p>
          <w:p w14:paraId="104C9FDA" w14:textId="77777777" w:rsidR="00780D50" w:rsidRPr="00B52720" w:rsidRDefault="00780D50" w:rsidP="00904BE8">
            <w:pPr>
              <w:tabs>
                <w:tab w:val="left" w:pos="228"/>
              </w:tabs>
              <w:rPr>
                <w:rFonts w:ascii="Arial" w:hAnsi="Arial" w:cs="Arial"/>
                <w:sz w:val="20"/>
                <w:szCs w:val="20"/>
              </w:rPr>
            </w:pPr>
          </w:p>
          <w:p w14:paraId="669D2B8F" w14:textId="77777777" w:rsidR="00780D50" w:rsidRDefault="00780D50" w:rsidP="00904BE8"/>
        </w:tc>
        <w:tc>
          <w:tcPr>
            <w:tcW w:w="1510" w:type="pct"/>
          </w:tcPr>
          <w:p w14:paraId="369D0416" w14:textId="743676EB" w:rsidR="00780D50" w:rsidRPr="009D7474" w:rsidRDefault="00780D50" w:rsidP="009D7474">
            <w:pPr>
              <w:tabs>
                <w:tab w:val="left" w:pos="228"/>
              </w:tabs>
              <w:jc w:val="both"/>
              <w:rPr>
                <w:rFonts w:ascii="Calibri" w:hAnsi="Calibri" w:cs="Calibri"/>
              </w:rPr>
            </w:pPr>
            <w:r w:rsidRPr="009D7474">
              <w:rPr>
                <w:rFonts w:ascii="Calibri" w:hAnsi="Calibri" w:cs="Calibri"/>
              </w:rPr>
              <w:t xml:space="preserve">The </w:t>
            </w:r>
            <w:r w:rsidR="00F8160D" w:rsidRPr="009D7474">
              <w:rPr>
                <w:rFonts w:ascii="Calibri" w:hAnsi="Calibri" w:cs="Calibri"/>
              </w:rPr>
              <w:t>Organization</w:t>
            </w:r>
            <w:r w:rsidRPr="009D7474">
              <w:rPr>
                <w:rFonts w:ascii="Calibri" w:hAnsi="Calibri" w:cs="Calibri"/>
              </w:rPr>
              <w:t xml:space="preserve"> shall ensure externally provided processes, products and services conform to requirements. </w:t>
            </w:r>
          </w:p>
          <w:p w14:paraId="40B2927D" w14:textId="77777777" w:rsidR="00780D50" w:rsidRPr="009D7474" w:rsidRDefault="00780D50" w:rsidP="009D7474">
            <w:pPr>
              <w:tabs>
                <w:tab w:val="left" w:pos="228"/>
              </w:tabs>
              <w:jc w:val="both"/>
              <w:rPr>
                <w:rFonts w:ascii="Calibri" w:hAnsi="Calibri" w:cs="Calibri"/>
              </w:rPr>
            </w:pPr>
            <w:r w:rsidRPr="009D7474">
              <w:rPr>
                <w:rFonts w:ascii="Calibri" w:hAnsi="Calibri" w:cs="Calibri"/>
              </w:rPr>
              <w:t>The organization shall determine and apply criteria for the evaluation, selection, monitoring of performance, and re-evaluation of external providers, based on their ability to provide processes or products and services in accordance with requirements. The organization shall retain documented information of these activities and any necessary actions arising from the evaluations.</w:t>
            </w:r>
          </w:p>
        </w:tc>
        <w:tc>
          <w:tcPr>
            <w:tcW w:w="394" w:type="pct"/>
          </w:tcPr>
          <w:p w14:paraId="1DAA9EBA" w14:textId="77777777" w:rsidR="00780D50" w:rsidRDefault="00780D50" w:rsidP="00904BE8"/>
        </w:tc>
        <w:tc>
          <w:tcPr>
            <w:tcW w:w="403" w:type="pct"/>
          </w:tcPr>
          <w:p w14:paraId="35980CD4" w14:textId="77777777" w:rsidR="00780D50" w:rsidRDefault="00780D50" w:rsidP="00904BE8"/>
        </w:tc>
        <w:tc>
          <w:tcPr>
            <w:tcW w:w="1059" w:type="pct"/>
          </w:tcPr>
          <w:p w14:paraId="2530F0E4" w14:textId="77777777" w:rsidR="00780D50" w:rsidRDefault="00780D50" w:rsidP="00904BE8"/>
        </w:tc>
        <w:tc>
          <w:tcPr>
            <w:tcW w:w="1102" w:type="pct"/>
          </w:tcPr>
          <w:p w14:paraId="6196266E" w14:textId="77777777" w:rsidR="00780D50" w:rsidRDefault="00780D50" w:rsidP="00904BE8"/>
        </w:tc>
      </w:tr>
      <w:tr w:rsidR="00780D50" w14:paraId="42A64332" w14:textId="77777777" w:rsidTr="00904BE8">
        <w:trPr>
          <w:trHeight w:val="300"/>
        </w:trPr>
        <w:tc>
          <w:tcPr>
            <w:tcW w:w="276" w:type="pct"/>
            <w:vMerge w:val="restart"/>
            <w:shd w:val="clear" w:color="auto" w:fill="D9D9D9" w:themeFill="background1" w:themeFillShade="D9"/>
            <w:textDirection w:val="btLr"/>
            <w:vAlign w:val="center"/>
          </w:tcPr>
          <w:p w14:paraId="23F88EE9" w14:textId="77777777" w:rsidR="00780D50" w:rsidRPr="00341C08" w:rsidRDefault="00780D50" w:rsidP="00904BE8">
            <w:pPr>
              <w:jc w:val="center"/>
              <w:rPr>
                <w:b/>
              </w:rPr>
            </w:pPr>
            <w:r w:rsidRPr="00341C08">
              <w:rPr>
                <w:b/>
              </w:rPr>
              <w:t>Guidelines</w:t>
            </w:r>
          </w:p>
        </w:tc>
        <w:tc>
          <w:tcPr>
            <w:tcW w:w="4724" w:type="pct"/>
            <w:gridSpan w:val="6"/>
            <w:shd w:val="clear" w:color="auto" w:fill="D9D9D9" w:themeFill="background1" w:themeFillShade="D9"/>
          </w:tcPr>
          <w:p w14:paraId="118F546B" w14:textId="77777777" w:rsidR="00780D50" w:rsidRPr="00341C08" w:rsidRDefault="00780D50" w:rsidP="00904BE8">
            <w:pPr>
              <w:jc w:val="center"/>
              <w:rPr>
                <w:b/>
              </w:rPr>
            </w:pPr>
            <w:r w:rsidRPr="00341C08">
              <w:rPr>
                <w:b/>
              </w:rPr>
              <w:t>What to look for</w:t>
            </w:r>
          </w:p>
        </w:tc>
      </w:tr>
      <w:tr w:rsidR="00780D50" w14:paraId="194C1D84" w14:textId="77777777" w:rsidTr="00904BE8">
        <w:tc>
          <w:tcPr>
            <w:tcW w:w="276" w:type="pct"/>
            <w:vMerge/>
            <w:vAlign w:val="center"/>
          </w:tcPr>
          <w:p w14:paraId="7F6CA316" w14:textId="77777777" w:rsidR="00780D50" w:rsidRPr="00341C08" w:rsidRDefault="00780D50" w:rsidP="00904BE8">
            <w:pPr>
              <w:jc w:val="center"/>
              <w:rPr>
                <w:b/>
              </w:rPr>
            </w:pPr>
          </w:p>
        </w:tc>
        <w:tc>
          <w:tcPr>
            <w:tcW w:w="4724" w:type="pct"/>
            <w:gridSpan w:val="6"/>
          </w:tcPr>
          <w:p w14:paraId="05B97F9A" w14:textId="7559A114" w:rsidR="00780D50" w:rsidRPr="0076455C" w:rsidRDefault="00780D50"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 xml:space="preserve">List of subcontracted processes and products affecting safety and quality of operations </w:t>
            </w:r>
          </w:p>
          <w:p w14:paraId="3860ED1F" w14:textId="2BE808D5" w:rsidR="00780D50" w:rsidRPr="0076455C" w:rsidRDefault="00780D50"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 xml:space="preserve">List of subcontractors </w:t>
            </w:r>
          </w:p>
          <w:p w14:paraId="79757E3F" w14:textId="77777777" w:rsidR="00780D50" w:rsidRPr="0076455C" w:rsidRDefault="00780D50"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 xml:space="preserve">Applicable statutory/regulatory requirements identified for each subcontracted process/product </w:t>
            </w:r>
          </w:p>
          <w:p w14:paraId="2B793BBC" w14:textId="49A6D8FA" w:rsidR="00780D50" w:rsidRPr="0076455C" w:rsidRDefault="00780D50"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 xml:space="preserve">Evaluation criteria  defined for each subcontractor </w:t>
            </w:r>
          </w:p>
          <w:p w14:paraId="64F57715" w14:textId="77777777" w:rsidR="00780D50" w:rsidRPr="0076455C" w:rsidRDefault="00780D50"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Evaluation criteria and compliance with the relevant requirements applied during the selection process (Service level agreements, etc.)</w:t>
            </w:r>
          </w:p>
          <w:p w14:paraId="37E64E06" w14:textId="77777777" w:rsidR="00780D50" w:rsidRDefault="00780D50" w:rsidP="0076455C">
            <w:pPr>
              <w:pStyle w:val="ListParagraph"/>
              <w:numPr>
                <w:ilvl w:val="0"/>
                <w:numId w:val="30"/>
              </w:numPr>
              <w:ind w:left="435"/>
              <w:rPr>
                <w:rFonts w:ascii="Calibri" w:eastAsia="Calibri" w:hAnsi="Calibri" w:cs="Calibri"/>
              </w:rPr>
            </w:pPr>
            <w:r w:rsidRPr="0076455C">
              <w:rPr>
                <w:rFonts w:ascii="Calibri" w:eastAsia="Calibri" w:hAnsi="Calibri" w:cs="Calibri"/>
                <w:color w:val="000000" w:themeColor="text1"/>
                <w:lang w:val="kk-KZ"/>
              </w:rPr>
              <w:t>Quality Assurance Program includes periodic audits of the subcontracted activities/products/processes</w:t>
            </w:r>
          </w:p>
        </w:tc>
      </w:tr>
      <w:tr w:rsidR="00780D50" w14:paraId="36426CAE" w14:textId="77777777" w:rsidTr="00904BE8">
        <w:tc>
          <w:tcPr>
            <w:tcW w:w="276" w:type="pct"/>
            <w:vMerge/>
            <w:vAlign w:val="center"/>
          </w:tcPr>
          <w:p w14:paraId="1815028F" w14:textId="77777777" w:rsidR="00780D50" w:rsidRPr="00341C08" w:rsidRDefault="00780D50" w:rsidP="00904BE8">
            <w:pPr>
              <w:jc w:val="center"/>
              <w:rPr>
                <w:b/>
              </w:rPr>
            </w:pPr>
          </w:p>
        </w:tc>
        <w:tc>
          <w:tcPr>
            <w:tcW w:w="2160" w:type="pct"/>
            <w:gridSpan w:val="3"/>
            <w:shd w:val="clear" w:color="auto" w:fill="D9D9D9" w:themeFill="background1" w:themeFillShade="D9"/>
          </w:tcPr>
          <w:p w14:paraId="790FE4DD" w14:textId="77777777" w:rsidR="00780D50" w:rsidRPr="00341C08" w:rsidRDefault="00780D50" w:rsidP="00904BE8">
            <w:pPr>
              <w:rPr>
                <w:b/>
              </w:rPr>
            </w:pPr>
            <w:r w:rsidRPr="00341C08">
              <w:rPr>
                <w:b/>
              </w:rPr>
              <w:t>Present and Suitable</w:t>
            </w:r>
          </w:p>
        </w:tc>
        <w:tc>
          <w:tcPr>
            <w:tcW w:w="2564" w:type="pct"/>
            <w:gridSpan w:val="3"/>
            <w:shd w:val="clear" w:color="auto" w:fill="D9D9D9" w:themeFill="background1" w:themeFillShade="D9"/>
          </w:tcPr>
          <w:p w14:paraId="71CBE5F9" w14:textId="77777777" w:rsidR="00780D50" w:rsidRPr="00341C08" w:rsidRDefault="00780D50" w:rsidP="00904BE8">
            <w:pPr>
              <w:rPr>
                <w:b/>
              </w:rPr>
            </w:pPr>
            <w:r w:rsidRPr="00341C08">
              <w:rPr>
                <w:b/>
              </w:rPr>
              <w:t>Operating and Effective</w:t>
            </w:r>
          </w:p>
        </w:tc>
      </w:tr>
      <w:tr w:rsidR="00780D50" w14:paraId="771F6106" w14:textId="77777777" w:rsidTr="00904BE8">
        <w:tc>
          <w:tcPr>
            <w:tcW w:w="276" w:type="pct"/>
            <w:vMerge/>
            <w:vAlign w:val="center"/>
          </w:tcPr>
          <w:p w14:paraId="2D50265B" w14:textId="77777777" w:rsidR="00780D50" w:rsidRPr="00341C08" w:rsidRDefault="00780D50" w:rsidP="00904BE8">
            <w:pPr>
              <w:jc w:val="center"/>
              <w:rPr>
                <w:b/>
              </w:rPr>
            </w:pPr>
          </w:p>
        </w:tc>
        <w:tc>
          <w:tcPr>
            <w:tcW w:w="2160" w:type="pct"/>
            <w:gridSpan w:val="3"/>
          </w:tcPr>
          <w:p w14:paraId="76DC2E0C" w14:textId="77777777" w:rsidR="00780D50" w:rsidRPr="009D7474" w:rsidRDefault="00780D50" w:rsidP="009D7474">
            <w:pPr>
              <w:pStyle w:val="ListParagraph"/>
              <w:numPr>
                <w:ilvl w:val="0"/>
                <w:numId w:val="29"/>
              </w:numPr>
              <w:tabs>
                <w:tab w:val="left" w:pos="36"/>
              </w:tabs>
              <w:ind w:left="396"/>
              <w:jc w:val="both"/>
              <w:rPr>
                <w:rFonts w:eastAsia="Arial" w:cstheme="minorHAnsi"/>
                <w:i/>
                <w:iCs/>
                <w:color w:val="000000" w:themeColor="text1"/>
              </w:rPr>
            </w:pPr>
            <w:r w:rsidRPr="009D7474">
              <w:rPr>
                <w:rFonts w:eastAsia="Arial" w:cstheme="minorHAnsi"/>
                <w:i/>
                <w:iCs/>
                <w:color w:val="000000" w:themeColor="text1"/>
              </w:rPr>
              <w:t>List of subcontracted processes and products affecting safety and quality of operations identified</w:t>
            </w:r>
          </w:p>
          <w:p w14:paraId="77DF7D04" w14:textId="77777777" w:rsidR="00780D50" w:rsidRPr="009D7474" w:rsidRDefault="00780D50" w:rsidP="009D7474">
            <w:pPr>
              <w:pStyle w:val="ListParagraph"/>
              <w:numPr>
                <w:ilvl w:val="0"/>
                <w:numId w:val="29"/>
              </w:numPr>
              <w:tabs>
                <w:tab w:val="left" w:pos="36"/>
              </w:tabs>
              <w:ind w:left="396"/>
              <w:jc w:val="both"/>
              <w:rPr>
                <w:rFonts w:eastAsia="Arial" w:cstheme="minorHAnsi"/>
                <w:i/>
                <w:iCs/>
                <w:color w:val="000000" w:themeColor="text1"/>
              </w:rPr>
            </w:pPr>
            <w:r w:rsidRPr="009D7474">
              <w:rPr>
                <w:rFonts w:eastAsia="Arial" w:cstheme="minorHAnsi"/>
                <w:i/>
                <w:iCs/>
                <w:color w:val="000000" w:themeColor="text1"/>
              </w:rPr>
              <w:t>List of subcontractors defined</w:t>
            </w:r>
          </w:p>
          <w:p w14:paraId="53CBE9A1" w14:textId="77777777" w:rsidR="00780D50" w:rsidRPr="009D7474" w:rsidRDefault="00780D50" w:rsidP="009D7474">
            <w:pPr>
              <w:pStyle w:val="ListParagraph"/>
              <w:numPr>
                <w:ilvl w:val="0"/>
                <w:numId w:val="29"/>
              </w:numPr>
              <w:tabs>
                <w:tab w:val="left" w:pos="36"/>
              </w:tabs>
              <w:ind w:left="396"/>
              <w:jc w:val="both"/>
              <w:rPr>
                <w:rFonts w:eastAsia="Arial" w:cstheme="minorHAnsi"/>
                <w:i/>
                <w:iCs/>
                <w:color w:val="000000" w:themeColor="text1"/>
              </w:rPr>
            </w:pPr>
            <w:r w:rsidRPr="009D7474">
              <w:rPr>
                <w:rFonts w:eastAsia="Arial" w:cstheme="minorHAnsi"/>
                <w:i/>
                <w:iCs/>
                <w:color w:val="000000" w:themeColor="text1"/>
              </w:rPr>
              <w:t xml:space="preserve">Applicable statutory/regulatory requirements identified for each subcontracted process/product </w:t>
            </w:r>
          </w:p>
          <w:p w14:paraId="50CEA3F9" w14:textId="02949D9C" w:rsidR="00780D50" w:rsidRPr="009D7474" w:rsidRDefault="00780D50" w:rsidP="009D7474">
            <w:pPr>
              <w:pStyle w:val="ListParagraph"/>
              <w:numPr>
                <w:ilvl w:val="0"/>
                <w:numId w:val="29"/>
              </w:numPr>
              <w:tabs>
                <w:tab w:val="left" w:pos="36"/>
              </w:tabs>
              <w:ind w:left="396"/>
              <w:jc w:val="both"/>
              <w:rPr>
                <w:rFonts w:eastAsia="Arial" w:cstheme="minorHAnsi"/>
                <w:i/>
                <w:iCs/>
                <w:color w:val="000000" w:themeColor="text1"/>
              </w:rPr>
            </w:pPr>
            <w:r w:rsidRPr="009D7474">
              <w:rPr>
                <w:rFonts w:eastAsia="Arial" w:cstheme="minorHAnsi"/>
                <w:i/>
                <w:iCs/>
                <w:color w:val="000000" w:themeColor="text1"/>
              </w:rPr>
              <w:t>Evaluation criteria defined for each subcontractor defined</w:t>
            </w:r>
            <w:r w:rsidR="00367778" w:rsidRPr="009D7474">
              <w:rPr>
                <w:rFonts w:eastAsia="Arial" w:cstheme="minorHAnsi"/>
                <w:i/>
                <w:iCs/>
                <w:color w:val="000000" w:themeColor="text1"/>
              </w:rPr>
              <w:t xml:space="preserve"> (Formal contracts, Service level agreements, etc.)</w:t>
            </w:r>
          </w:p>
          <w:p w14:paraId="2275632C" w14:textId="77777777" w:rsidR="00780D50" w:rsidRPr="009D7474" w:rsidRDefault="00780D50" w:rsidP="009D7474">
            <w:pPr>
              <w:pStyle w:val="ListParagraph"/>
              <w:numPr>
                <w:ilvl w:val="0"/>
                <w:numId w:val="29"/>
              </w:numPr>
              <w:tabs>
                <w:tab w:val="left" w:pos="36"/>
              </w:tabs>
              <w:ind w:left="396"/>
              <w:jc w:val="both"/>
              <w:rPr>
                <w:rFonts w:eastAsia="Arial" w:cstheme="minorHAnsi"/>
                <w:i/>
                <w:iCs/>
                <w:color w:val="000000" w:themeColor="text1"/>
              </w:rPr>
            </w:pPr>
            <w:r w:rsidRPr="009D7474">
              <w:rPr>
                <w:rFonts w:eastAsia="Arial" w:cstheme="minorHAnsi"/>
                <w:i/>
                <w:iCs/>
                <w:color w:val="000000" w:themeColor="text1"/>
              </w:rPr>
              <w:lastRenderedPageBreak/>
              <w:t>Quality Assurance Program includes periodic audits of the subcontracted activities/products/processes</w:t>
            </w:r>
          </w:p>
          <w:p w14:paraId="0C6A4F0D" w14:textId="77777777" w:rsidR="00780D50" w:rsidRDefault="00780D50" w:rsidP="00904BE8"/>
          <w:p w14:paraId="656764CF" w14:textId="77777777" w:rsidR="00780D50" w:rsidRDefault="00780D50" w:rsidP="00904BE8"/>
        </w:tc>
        <w:tc>
          <w:tcPr>
            <w:tcW w:w="2564" w:type="pct"/>
            <w:gridSpan w:val="3"/>
          </w:tcPr>
          <w:p w14:paraId="4A935727" w14:textId="77777777" w:rsidR="00780D50" w:rsidRPr="009D7474" w:rsidRDefault="00780D50" w:rsidP="009D7474">
            <w:pPr>
              <w:pStyle w:val="ListParagraph"/>
              <w:numPr>
                <w:ilvl w:val="0"/>
                <w:numId w:val="29"/>
              </w:numPr>
              <w:tabs>
                <w:tab w:val="left" w:pos="36"/>
              </w:tabs>
              <w:ind w:left="396"/>
              <w:jc w:val="both"/>
              <w:rPr>
                <w:rFonts w:eastAsia="Arial" w:cstheme="minorHAnsi"/>
                <w:i/>
                <w:iCs/>
                <w:color w:val="000000" w:themeColor="text1"/>
              </w:rPr>
            </w:pPr>
            <w:r w:rsidRPr="009D7474">
              <w:rPr>
                <w:rFonts w:eastAsia="Arial" w:cstheme="minorHAnsi"/>
                <w:i/>
                <w:iCs/>
                <w:color w:val="000000" w:themeColor="text1"/>
              </w:rPr>
              <w:lastRenderedPageBreak/>
              <w:t>Evaluation criteria and compliance with the relevant requirements applied during the selection process (Service level agreements, etc.)</w:t>
            </w:r>
          </w:p>
          <w:p w14:paraId="118359F9" w14:textId="77777777" w:rsidR="00780D50" w:rsidRDefault="00780D50" w:rsidP="00904BE8">
            <w:pPr>
              <w:spacing w:line="257" w:lineRule="auto"/>
              <w:ind w:right="-20"/>
              <w:rPr>
                <w:rFonts w:ascii="Calibri" w:eastAsia="Calibri" w:hAnsi="Calibri" w:cs="Calibri"/>
              </w:rPr>
            </w:pPr>
          </w:p>
        </w:tc>
      </w:tr>
    </w:tbl>
    <w:p w14:paraId="09DA0C88" w14:textId="77777777" w:rsidR="00780D50" w:rsidRDefault="00780D50" w:rsidP="00780D50"/>
    <w:tbl>
      <w:tblPr>
        <w:tblStyle w:val="TableGrid"/>
        <w:tblW w:w="5000" w:type="pct"/>
        <w:tblLook w:val="04A0" w:firstRow="1" w:lastRow="0" w:firstColumn="1" w:lastColumn="0" w:noHBand="0" w:noVBand="1"/>
      </w:tblPr>
      <w:tblGrid>
        <w:gridCol w:w="715"/>
        <w:gridCol w:w="663"/>
        <w:gridCol w:w="3911"/>
        <w:gridCol w:w="1020"/>
        <w:gridCol w:w="1044"/>
        <w:gridCol w:w="2743"/>
        <w:gridCol w:w="2854"/>
      </w:tblGrid>
      <w:tr w:rsidR="00780D50" w14:paraId="653CCD35" w14:textId="77777777" w:rsidTr="00904BE8">
        <w:tc>
          <w:tcPr>
            <w:tcW w:w="276" w:type="pct"/>
            <w:vMerge w:val="restart"/>
            <w:shd w:val="clear" w:color="auto" w:fill="D9D9D9" w:themeFill="background1" w:themeFillShade="D9"/>
            <w:textDirection w:val="btLr"/>
            <w:vAlign w:val="center"/>
          </w:tcPr>
          <w:p w14:paraId="0D1F7FDF" w14:textId="77777777" w:rsidR="00780D50" w:rsidRPr="00341C08" w:rsidRDefault="00780D50" w:rsidP="00904BE8">
            <w:pPr>
              <w:jc w:val="center"/>
              <w:rPr>
                <w:b/>
              </w:rPr>
            </w:pPr>
            <w:r w:rsidRPr="00341C08">
              <w:rPr>
                <w:b/>
              </w:rPr>
              <w:t>Assessment</w:t>
            </w:r>
          </w:p>
        </w:tc>
        <w:tc>
          <w:tcPr>
            <w:tcW w:w="1766" w:type="pct"/>
            <w:gridSpan w:val="2"/>
            <w:shd w:val="clear" w:color="auto" w:fill="D9D9D9" w:themeFill="background1" w:themeFillShade="D9"/>
          </w:tcPr>
          <w:p w14:paraId="0C7945E9" w14:textId="77777777" w:rsidR="00780D50" w:rsidRPr="00341C08" w:rsidRDefault="00780D50" w:rsidP="00904BE8">
            <w:pPr>
              <w:rPr>
                <w:b/>
              </w:rPr>
            </w:pPr>
            <w:r w:rsidRPr="00341C08">
              <w:rPr>
                <w:b/>
              </w:rPr>
              <w:t>Indicators of compliance and performance</w:t>
            </w:r>
          </w:p>
        </w:tc>
        <w:tc>
          <w:tcPr>
            <w:tcW w:w="394" w:type="pct"/>
            <w:shd w:val="clear" w:color="auto" w:fill="D9D9D9" w:themeFill="background1" w:themeFillShade="D9"/>
          </w:tcPr>
          <w:p w14:paraId="237BC274" w14:textId="77777777" w:rsidR="00780D50" w:rsidRPr="00341C08" w:rsidRDefault="00780D50" w:rsidP="00904BE8">
            <w:pPr>
              <w:rPr>
                <w:b/>
              </w:rPr>
            </w:pPr>
            <w:r w:rsidRPr="00341C08">
              <w:rPr>
                <w:b/>
              </w:rPr>
              <w:t>P&amp;S</w:t>
            </w:r>
          </w:p>
        </w:tc>
        <w:tc>
          <w:tcPr>
            <w:tcW w:w="403" w:type="pct"/>
            <w:shd w:val="clear" w:color="auto" w:fill="D9D9D9" w:themeFill="background1" w:themeFillShade="D9"/>
          </w:tcPr>
          <w:p w14:paraId="5DDFA891" w14:textId="77777777" w:rsidR="00780D50" w:rsidRPr="00341C08" w:rsidRDefault="00780D50" w:rsidP="00904BE8">
            <w:pPr>
              <w:rPr>
                <w:b/>
              </w:rPr>
            </w:pPr>
            <w:r w:rsidRPr="00341C08">
              <w:rPr>
                <w:b/>
              </w:rPr>
              <w:t>O&amp;E</w:t>
            </w:r>
          </w:p>
        </w:tc>
        <w:tc>
          <w:tcPr>
            <w:tcW w:w="1059" w:type="pct"/>
            <w:shd w:val="clear" w:color="auto" w:fill="D9D9D9" w:themeFill="background1" w:themeFillShade="D9"/>
          </w:tcPr>
          <w:p w14:paraId="6852A701" w14:textId="77777777" w:rsidR="00780D50" w:rsidRPr="00341C08" w:rsidRDefault="00780D50" w:rsidP="00904BE8">
            <w:pPr>
              <w:rPr>
                <w:b/>
              </w:rPr>
            </w:pPr>
            <w:r w:rsidRPr="00341C08">
              <w:rPr>
                <w:b/>
              </w:rPr>
              <w:t>How it is achieved</w:t>
            </w:r>
          </w:p>
        </w:tc>
        <w:tc>
          <w:tcPr>
            <w:tcW w:w="1102" w:type="pct"/>
            <w:shd w:val="clear" w:color="auto" w:fill="D9D9D9" w:themeFill="background1" w:themeFillShade="D9"/>
          </w:tcPr>
          <w:p w14:paraId="45DDB385" w14:textId="77777777" w:rsidR="00780D50" w:rsidRPr="00341C08" w:rsidRDefault="00780D50" w:rsidP="00904BE8">
            <w:pPr>
              <w:rPr>
                <w:b/>
              </w:rPr>
            </w:pPr>
            <w:r w:rsidRPr="00341C08">
              <w:rPr>
                <w:b/>
              </w:rPr>
              <w:t>Comments</w:t>
            </w:r>
          </w:p>
        </w:tc>
      </w:tr>
      <w:tr w:rsidR="00780D50" w14:paraId="22CDE1CE" w14:textId="77777777" w:rsidTr="00904BE8">
        <w:tc>
          <w:tcPr>
            <w:tcW w:w="276" w:type="pct"/>
            <w:vMerge/>
            <w:vAlign w:val="center"/>
          </w:tcPr>
          <w:p w14:paraId="68994690" w14:textId="77777777" w:rsidR="00780D50" w:rsidRPr="00341C08" w:rsidRDefault="00780D50" w:rsidP="00904BE8">
            <w:pPr>
              <w:jc w:val="center"/>
              <w:rPr>
                <w:b/>
              </w:rPr>
            </w:pPr>
          </w:p>
        </w:tc>
        <w:tc>
          <w:tcPr>
            <w:tcW w:w="256" w:type="pct"/>
          </w:tcPr>
          <w:p w14:paraId="5B34FA1F" w14:textId="551FB63E" w:rsidR="00780D50" w:rsidRDefault="000133D2" w:rsidP="00904BE8">
            <w:r>
              <w:rPr>
                <w:rFonts w:ascii="Arial" w:hAnsi="Arial" w:cs="Arial"/>
                <w:sz w:val="20"/>
                <w:szCs w:val="20"/>
              </w:rPr>
              <w:t>16.2</w:t>
            </w:r>
          </w:p>
        </w:tc>
        <w:tc>
          <w:tcPr>
            <w:tcW w:w="1510" w:type="pct"/>
          </w:tcPr>
          <w:p w14:paraId="1A6C621D" w14:textId="2086879A" w:rsidR="00780D50" w:rsidRPr="009D7474" w:rsidRDefault="00780D50" w:rsidP="009D7474">
            <w:pPr>
              <w:tabs>
                <w:tab w:val="left" w:pos="228"/>
              </w:tabs>
              <w:jc w:val="both"/>
              <w:rPr>
                <w:rFonts w:ascii="Calibri" w:hAnsi="Calibri" w:cs="Calibri"/>
              </w:rPr>
            </w:pPr>
            <w:r w:rsidRPr="009D7474">
              <w:rPr>
                <w:rFonts w:ascii="Calibri" w:hAnsi="Calibri" w:cs="Calibri"/>
              </w:rPr>
              <w:t xml:space="preserve">The </w:t>
            </w:r>
            <w:r w:rsidR="00F8160D" w:rsidRPr="009D7474">
              <w:rPr>
                <w:rFonts w:ascii="Calibri" w:hAnsi="Calibri" w:cs="Calibri"/>
              </w:rPr>
              <w:t>Organization</w:t>
            </w:r>
            <w:r w:rsidRPr="009D7474">
              <w:rPr>
                <w:rFonts w:ascii="Calibri" w:hAnsi="Calibri" w:cs="Calibri"/>
              </w:rPr>
              <w:t xml:space="preserve"> shall, </w:t>
            </w:r>
          </w:p>
          <w:p w14:paraId="4AFCA6C3" w14:textId="77777777" w:rsidR="00780D50" w:rsidRPr="009D7474" w:rsidRDefault="00780D50" w:rsidP="009D7474">
            <w:pPr>
              <w:tabs>
                <w:tab w:val="left" w:pos="228"/>
              </w:tabs>
              <w:jc w:val="both"/>
              <w:rPr>
                <w:rFonts w:ascii="Calibri" w:hAnsi="Calibri" w:cs="Calibri"/>
              </w:rPr>
            </w:pPr>
            <w:r w:rsidRPr="009D7474">
              <w:rPr>
                <w:rFonts w:ascii="Calibri" w:hAnsi="Calibri" w:cs="Calibri"/>
              </w:rPr>
              <w:t>Ensure that externally provided processes remain within the control of its quality management system.</w:t>
            </w:r>
          </w:p>
          <w:p w14:paraId="59965178" w14:textId="77777777" w:rsidR="00780D50" w:rsidRPr="009D7474" w:rsidRDefault="00780D50" w:rsidP="009D7474">
            <w:pPr>
              <w:tabs>
                <w:tab w:val="left" w:pos="228"/>
              </w:tabs>
              <w:jc w:val="both"/>
              <w:rPr>
                <w:rFonts w:ascii="Calibri" w:hAnsi="Calibri" w:cs="Calibri"/>
              </w:rPr>
            </w:pPr>
            <w:r w:rsidRPr="009D7474">
              <w:rPr>
                <w:rFonts w:ascii="Calibri" w:hAnsi="Calibri" w:cs="Calibri"/>
              </w:rPr>
              <w:t>Define both the controls that it intends to apply to an external provider and those it intends to apply to the resulting output.</w:t>
            </w:r>
          </w:p>
          <w:p w14:paraId="76C03F22" w14:textId="77777777" w:rsidR="00780D50" w:rsidRPr="009D7474" w:rsidRDefault="00780D50" w:rsidP="009D7474">
            <w:pPr>
              <w:tabs>
                <w:tab w:val="left" w:pos="228"/>
              </w:tabs>
              <w:jc w:val="both"/>
              <w:rPr>
                <w:rFonts w:ascii="Calibri" w:hAnsi="Calibri" w:cs="Calibri"/>
              </w:rPr>
            </w:pPr>
            <w:r w:rsidRPr="009D7474">
              <w:rPr>
                <w:rFonts w:ascii="Calibri" w:hAnsi="Calibri" w:cs="Calibri"/>
              </w:rPr>
              <w:t>Take into consideration:</w:t>
            </w:r>
          </w:p>
          <w:p w14:paraId="4842F3B0" w14:textId="77777777" w:rsidR="00780D50" w:rsidRPr="009D7474" w:rsidRDefault="00780D50" w:rsidP="009D7474">
            <w:pPr>
              <w:tabs>
                <w:tab w:val="left" w:pos="228"/>
              </w:tabs>
              <w:ind w:left="228"/>
              <w:jc w:val="both"/>
              <w:rPr>
                <w:rFonts w:ascii="Calibri" w:hAnsi="Calibri" w:cs="Calibri"/>
              </w:rPr>
            </w:pPr>
            <w:r w:rsidRPr="009D7474">
              <w:rPr>
                <w:rFonts w:ascii="Calibri" w:hAnsi="Calibri" w:cs="Calibri"/>
              </w:rPr>
              <w:t xml:space="preserve">1) the potential impact of the externally provided processes, products, and services on the </w:t>
            </w:r>
          </w:p>
          <w:p w14:paraId="4B8B75FD" w14:textId="77777777" w:rsidR="00780D50" w:rsidRPr="009D7474" w:rsidRDefault="00780D50" w:rsidP="009D7474">
            <w:pPr>
              <w:tabs>
                <w:tab w:val="left" w:pos="228"/>
              </w:tabs>
              <w:ind w:left="228"/>
              <w:jc w:val="both"/>
              <w:rPr>
                <w:rFonts w:ascii="Calibri" w:hAnsi="Calibri" w:cs="Calibri"/>
              </w:rPr>
            </w:pPr>
            <w:r w:rsidRPr="009D7474">
              <w:rPr>
                <w:rFonts w:ascii="Calibri" w:hAnsi="Calibri" w:cs="Calibri"/>
              </w:rPr>
              <w:t>organization’s ability to consistently meet customer and applicable statutory and regulatory requirements.</w:t>
            </w:r>
          </w:p>
          <w:p w14:paraId="403A3697" w14:textId="77777777" w:rsidR="00780D50" w:rsidRPr="009D7474" w:rsidRDefault="00780D50" w:rsidP="009D7474">
            <w:pPr>
              <w:tabs>
                <w:tab w:val="left" w:pos="228"/>
              </w:tabs>
              <w:ind w:left="228"/>
              <w:jc w:val="both"/>
              <w:rPr>
                <w:rFonts w:ascii="Calibri" w:hAnsi="Calibri" w:cs="Calibri"/>
              </w:rPr>
            </w:pPr>
            <w:r w:rsidRPr="009D7474">
              <w:rPr>
                <w:rFonts w:ascii="Calibri" w:hAnsi="Calibri" w:cs="Calibri"/>
              </w:rPr>
              <w:t>2) the effectiveness of the controls applied by the external provider.</w:t>
            </w:r>
          </w:p>
          <w:p w14:paraId="144D03DE" w14:textId="77777777" w:rsidR="00780D50" w:rsidRPr="009D7474" w:rsidRDefault="00780D50" w:rsidP="009D7474">
            <w:pPr>
              <w:jc w:val="both"/>
              <w:rPr>
                <w:rFonts w:ascii="Calibri" w:hAnsi="Calibri" w:cs="Calibri"/>
              </w:rPr>
            </w:pPr>
            <w:r w:rsidRPr="009D7474">
              <w:rPr>
                <w:rFonts w:ascii="Calibri" w:hAnsi="Calibri" w:cs="Calibri"/>
              </w:rPr>
              <w:t>Determine the verification, or other activities, necessary to ensure that the externally provided, processes, products, and services meet requirements.</w:t>
            </w:r>
          </w:p>
        </w:tc>
        <w:tc>
          <w:tcPr>
            <w:tcW w:w="394" w:type="pct"/>
          </w:tcPr>
          <w:p w14:paraId="699A1A49" w14:textId="77777777" w:rsidR="00780D50" w:rsidRDefault="00780D50" w:rsidP="00904BE8"/>
        </w:tc>
        <w:tc>
          <w:tcPr>
            <w:tcW w:w="403" w:type="pct"/>
          </w:tcPr>
          <w:p w14:paraId="57EF5D07" w14:textId="77777777" w:rsidR="00780D50" w:rsidRDefault="00780D50" w:rsidP="00904BE8"/>
        </w:tc>
        <w:tc>
          <w:tcPr>
            <w:tcW w:w="1059" w:type="pct"/>
          </w:tcPr>
          <w:p w14:paraId="14D0AEB6" w14:textId="77777777" w:rsidR="00780D50" w:rsidRDefault="00780D50" w:rsidP="00904BE8"/>
        </w:tc>
        <w:tc>
          <w:tcPr>
            <w:tcW w:w="1102" w:type="pct"/>
          </w:tcPr>
          <w:p w14:paraId="24CB3570" w14:textId="77777777" w:rsidR="00780D50" w:rsidRDefault="00780D50" w:rsidP="00904BE8"/>
        </w:tc>
      </w:tr>
      <w:tr w:rsidR="00780D50" w14:paraId="6E5DF092" w14:textId="77777777" w:rsidTr="002C43EC">
        <w:trPr>
          <w:trHeight w:val="314"/>
        </w:trPr>
        <w:tc>
          <w:tcPr>
            <w:tcW w:w="276" w:type="pct"/>
            <w:vMerge w:val="restart"/>
            <w:shd w:val="clear" w:color="auto" w:fill="D9D9D9" w:themeFill="background1" w:themeFillShade="D9"/>
            <w:textDirection w:val="btLr"/>
            <w:vAlign w:val="center"/>
          </w:tcPr>
          <w:p w14:paraId="4F5C66B0" w14:textId="77777777" w:rsidR="00780D50" w:rsidRPr="00341C08" w:rsidRDefault="00780D50" w:rsidP="00904BE8">
            <w:pPr>
              <w:jc w:val="center"/>
              <w:rPr>
                <w:b/>
              </w:rPr>
            </w:pPr>
            <w:r w:rsidRPr="00341C08">
              <w:rPr>
                <w:b/>
              </w:rPr>
              <w:t>Guidelines</w:t>
            </w:r>
          </w:p>
        </w:tc>
        <w:tc>
          <w:tcPr>
            <w:tcW w:w="4724" w:type="pct"/>
            <w:gridSpan w:val="6"/>
            <w:shd w:val="clear" w:color="auto" w:fill="D9D9D9" w:themeFill="background1" w:themeFillShade="D9"/>
          </w:tcPr>
          <w:p w14:paraId="26DC5963" w14:textId="77777777" w:rsidR="00780D50" w:rsidRPr="00341C08" w:rsidRDefault="00780D50" w:rsidP="00904BE8">
            <w:pPr>
              <w:jc w:val="center"/>
              <w:rPr>
                <w:b/>
              </w:rPr>
            </w:pPr>
            <w:r w:rsidRPr="00341C08">
              <w:rPr>
                <w:b/>
              </w:rPr>
              <w:t>What to look for</w:t>
            </w:r>
          </w:p>
        </w:tc>
      </w:tr>
      <w:tr w:rsidR="00780D50" w14:paraId="2E0C36A9" w14:textId="77777777" w:rsidTr="00904BE8">
        <w:tc>
          <w:tcPr>
            <w:tcW w:w="276" w:type="pct"/>
            <w:vMerge/>
            <w:vAlign w:val="center"/>
          </w:tcPr>
          <w:p w14:paraId="24E3076E" w14:textId="77777777" w:rsidR="00780D50" w:rsidRPr="00341C08" w:rsidRDefault="00780D50" w:rsidP="00904BE8">
            <w:pPr>
              <w:jc w:val="center"/>
              <w:rPr>
                <w:b/>
              </w:rPr>
            </w:pPr>
          </w:p>
        </w:tc>
        <w:tc>
          <w:tcPr>
            <w:tcW w:w="4724" w:type="pct"/>
            <w:gridSpan w:val="6"/>
          </w:tcPr>
          <w:p w14:paraId="34A0BA23" w14:textId="44F960C2" w:rsidR="00780D50" w:rsidRPr="0076455C" w:rsidRDefault="00780D50"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Quality Assurance Program</w:t>
            </w:r>
            <w:r w:rsidR="002C43EC" w:rsidRPr="0076455C">
              <w:rPr>
                <w:rFonts w:ascii="Calibri" w:eastAsia="Calibri" w:hAnsi="Calibri" w:cs="Calibri"/>
                <w:color w:val="000000" w:themeColor="text1"/>
                <w:lang w:val="kk-KZ"/>
              </w:rPr>
              <w:t xml:space="preserve"> for external providers </w:t>
            </w:r>
          </w:p>
          <w:p w14:paraId="1511ACE1" w14:textId="06F5C9BF" w:rsidR="00780D50" w:rsidRPr="0076455C" w:rsidRDefault="00780D50"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Audit Records</w:t>
            </w:r>
            <w:r w:rsidR="002C43EC" w:rsidRPr="0076455C">
              <w:rPr>
                <w:rFonts w:ascii="Calibri" w:eastAsia="Calibri" w:hAnsi="Calibri" w:cs="Calibri"/>
                <w:color w:val="000000" w:themeColor="text1"/>
                <w:lang w:val="kk-KZ"/>
              </w:rPr>
              <w:t xml:space="preserve"> </w:t>
            </w:r>
            <w:r w:rsidRPr="0076455C">
              <w:rPr>
                <w:rFonts w:ascii="Calibri" w:eastAsia="Calibri" w:hAnsi="Calibri" w:cs="Calibri"/>
                <w:color w:val="000000" w:themeColor="text1"/>
                <w:lang w:val="kk-KZ"/>
              </w:rPr>
              <w:t>for subcontractors</w:t>
            </w:r>
          </w:p>
          <w:p w14:paraId="6221F73F" w14:textId="0D84CB19" w:rsidR="00780D50" w:rsidRPr="0076455C" w:rsidRDefault="002C43EC"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Corrective action plans and their implementation</w:t>
            </w:r>
          </w:p>
          <w:p w14:paraId="4C171EFA" w14:textId="3B22519A" w:rsidR="00780D50" w:rsidRDefault="002C43EC" w:rsidP="0076455C">
            <w:pPr>
              <w:pStyle w:val="ListParagraph"/>
              <w:numPr>
                <w:ilvl w:val="0"/>
                <w:numId w:val="30"/>
              </w:numPr>
              <w:ind w:left="435"/>
              <w:rPr>
                <w:rFonts w:ascii="Calibri" w:eastAsia="Calibri" w:hAnsi="Calibri" w:cs="Calibri"/>
              </w:rPr>
            </w:pPr>
            <w:r w:rsidRPr="0076455C">
              <w:rPr>
                <w:rFonts w:ascii="Calibri" w:eastAsia="Calibri" w:hAnsi="Calibri" w:cs="Calibri"/>
                <w:color w:val="000000" w:themeColor="text1"/>
                <w:lang w:val="kk-KZ"/>
              </w:rPr>
              <w:t>Enforcement measures</w:t>
            </w:r>
          </w:p>
        </w:tc>
      </w:tr>
      <w:tr w:rsidR="00780D50" w14:paraId="23EAEDAC" w14:textId="77777777" w:rsidTr="00904BE8">
        <w:tc>
          <w:tcPr>
            <w:tcW w:w="276" w:type="pct"/>
            <w:vMerge/>
            <w:vAlign w:val="center"/>
          </w:tcPr>
          <w:p w14:paraId="2599C311" w14:textId="77777777" w:rsidR="00780D50" w:rsidRPr="00341C08" w:rsidRDefault="00780D50" w:rsidP="00904BE8">
            <w:pPr>
              <w:jc w:val="center"/>
              <w:rPr>
                <w:b/>
              </w:rPr>
            </w:pPr>
          </w:p>
        </w:tc>
        <w:tc>
          <w:tcPr>
            <w:tcW w:w="2160" w:type="pct"/>
            <w:gridSpan w:val="3"/>
            <w:shd w:val="clear" w:color="auto" w:fill="D9D9D9" w:themeFill="background1" w:themeFillShade="D9"/>
          </w:tcPr>
          <w:p w14:paraId="16DD3C91" w14:textId="77777777" w:rsidR="00780D50" w:rsidRPr="00341C08" w:rsidRDefault="00780D50" w:rsidP="00904BE8">
            <w:pPr>
              <w:rPr>
                <w:b/>
              </w:rPr>
            </w:pPr>
            <w:r w:rsidRPr="00341C08">
              <w:rPr>
                <w:b/>
              </w:rPr>
              <w:t>Present and Suitable</w:t>
            </w:r>
          </w:p>
        </w:tc>
        <w:tc>
          <w:tcPr>
            <w:tcW w:w="2564" w:type="pct"/>
            <w:gridSpan w:val="3"/>
            <w:shd w:val="clear" w:color="auto" w:fill="D9D9D9" w:themeFill="background1" w:themeFillShade="D9"/>
          </w:tcPr>
          <w:p w14:paraId="406954E7" w14:textId="77777777" w:rsidR="00780D50" w:rsidRPr="00341C08" w:rsidRDefault="00780D50" w:rsidP="00904BE8">
            <w:pPr>
              <w:rPr>
                <w:b/>
              </w:rPr>
            </w:pPr>
            <w:r w:rsidRPr="00341C08">
              <w:rPr>
                <w:b/>
              </w:rPr>
              <w:t>Operating and Effective</w:t>
            </w:r>
          </w:p>
        </w:tc>
      </w:tr>
      <w:tr w:rsidR="00780D50" w14:paraId="04785642" w14:textId="77777777" w:rsidTr="00904BE8">
        <w:tc>
          <w:tcPr>
            <w:tcW w:w="276" w:type="pct"/>
            <w:vMerge/>
            <w:vAlign w:val="center"/>
          </w:tcPr>
          <w:p w14:paraId="06ACAB77" w14:textId="77777777" w:rsidR="00780D50" w:rsidRPr="00341C08" w:rsidRDefault="00780D50" w:rsidP="00904BE8">
            <w:pPr>
              <w:jc w:val="center"/>
              <w:rPr>
                <w:b/>
              </w:rPr>
            </w:pPr>
          </w:p>
        </w:tc>
        <w:tc>
          <w:tcPr>
            <w:tcW w:w="2160" w:type="pct"/>
            <w:gridSpan w:val="3"/>
          </w:tcPr>
          <w:p w14:paraId="293AAEC0" w14:textId="77777777" w:rsidR="00780D50" w:rsidRPr="000133D2" w:rsidRDefault="00780D50" w:rsidP="000133D2">
            <w:pPr>
              <w:pStyle w:val="ListParagraph"/>
              <w:numPr>
                <w:ilvl w:val="0"/>
                <w:numId w:val="29"/>
              </w:numPr>
              <w:tabs>
                <w:tab w:val="left" w:pos="36"/>
              </w:tabs>
              <w:ind w:left="396"/>
              <w:jc w:val="both"/>
              <w:rPr>
                <w:rFonts w:eastAsia="Arial" w:cstheme="minorHAnsi"/>
                <w:i/>
                <w:iCs/>
                <w:color w:val="000000" w:themeColor="text1"/>
              </w:rPr>
            </w:pPr>
            <w:r w:rsidRPr="000133D2">
              <w:rPr>
                <w:rFonts w:eastAsia="Arial" w:cstheme="minorHAnsi"/>
                <w:i/>
                <w:iCs/>
                <w:color w:val="000000" w:themeColor="text1"/>
              </w:rPr>
              <w:t>Quality Assurance Program includes periodic audits of the subcontracted activities/products/processes</w:t>
            </w:r>
          </w:p>
          <w:p w14:paraId="4B4ED045" w14:textId="77777777" w:rsidR="00780D50" w:rsidRPr="000133D2" w:rsidRDefault="00780D50" w:rsidP="000133D2">
            <w:pPr>
              <w:pStyle w:val="ListParagraph"/>
              <w:numPr>
                <w:ilvl w:val="0"/>
                <w:numId w:val="29"/>
              </w:numPr>
              <w:tabs>
                <w:tab w:val="left" w:pos="36"/>
              </w:tabs>
              <w:ind w:left="396"/>
              <w:jc w:val="both"/>
              <w:rPr>
                <w:rFonts w:eastAsia="Arial" w:cstheme="minorHAnsi"/>
                <w:i/>
                <w:iCs/>
                <w:color w:val="000000" w:themeColor="text1"/>
              </w:rPr>
            </w:pPr>
            <w:r w:rsidRPr="000133D2">
              <w:rPr>
                <w:rFonts w:eastAsia="Arial" w:cstheme="minorHAnsi"/>
                <w:i/>
                <w:iCs/>
                <w:color w:val="000000" w:themeColor="text1"/>
              </w:rPr>
              <w:t>Audit Records demonstrating that quality assurance program for subcontractors is implemented (Audit checklists, reports)</w:t>
            </w:r>
          </w:p>
          <w:p w14:paraId="2364B4C7" w14:textId="70ED2761" w:rsidR="00780D50" w:rsidRDefault="00780D50" w:rsidP="000133D2">
            <w:pPr>
              <w:pStyle w:val="ListParagraph"/>
              <w:numPr>
                <w:ilvl w:val="0"/>
                <w:numId w:val="29"/>
              </w:numPr>
              <w:tabs>
                <w:tab w:val="left" w:pos="36"/>
              </w:tabs>
              <w:ind w:left="396"/>
              <w:jc w:val="both"/>
            </w:pPr>
            <w:r w:rsidRPr="000133D2">
              <w:rPr>
                <w:rFonts w:eastAsia="Arial" w:cstheme="minorHAnsi"/>
                <w:i/>
                <w:iCs/>
                <w:color w:val="000000" w:themeColor="text1"/>
              </w:rPr>
              <w:t>Corrective actions are monitored and closed in a timely manner</w:t>
            </w:r>
          </w:p>
        </w:tc>
        <w:tc>
          <w:tcPr>
            <w:tcW w:w="2564" w:type="pct"/>
            <w:gridSpan w:val="3"/>
          </w:tcPr>
          <w:p w14:paraId="69780770" w14:textId="77777777" w:rsidR="00780D50" w:rsidRPr="000133D2" w:rsidRDefault="00780D50" w:rsidP="000133D2">
            <w:pPr>
              <w:pStyle w:val="ListParagraph"/>
              <w:numPr>
                <w:ilvl w:val="0"/>
                <w:numId w:val="29"/>
              </w:numPr>
              <w:tabs>
                <w:tab w:val="left" w:pos="36"/>
              </w:tabs>
              <w:ind w:left="396"/>
              <w:jc w:val="both"/>
              <w:rPr>
                <w:rFonts w:eastAsia="Arial" w:cstheme="minorHAnsi"/>
                <w:i/>
                <w:iCs/>
                <w:color w:val="000000" w:themeColor="text1"/>
              </w:rPr>
            </w:pPr>
            <w:r w:rsidRPr="000133D2">
              <w:rPr>
                <w:rFonts w:eastAsia="Arial" w:cstheme="minorHAnsi"/>
                <w:i/>
                <w:iCs/>
                <w:color w:val="000000" w:themeColor="text1"/>
              </w:rPr>
              <w:t>In case of nonconformities against selection criteria, contractual, statutory, and regulatory requirements are not addressed by the subcontractor, relevant measures are taken by the organization.</w:t>
            </w:r>
          </w:p>
          <w:p w14:paraId="3CC24907" w14:textId="77777777" w:rsidR="00780D50" w:rsidRDefault="00780D50" w:rsidP="00904BE8"/>
        </w:tc>
      </w:tr>
    </w:tbl>
    <w:p w14:paraId="1791C4BF" w14:textId="77777777" w:rsidR="00780D50" w:rsidRDefault="00780D50" w:rsidP="00780D50"/>
    <w:tbl>
      <w:tblPr>
        <w:tblStyle w:val="TableGrid"/>
        <w:tblW w:w="5000" w:type="pct"/>
        <w:tblLook w:val="04A0" w:firstRow="1" w:lastRow="0" w:firstColumn="1" w:lastColumn="0" w:noHBand="0" w:noVBand="1"/>
      </w:tblPr>
      <w:tblGrid>
        <w:gridCol w:w="715"/>
        <w:gridCol w:w="663"/>
        <w:gridCol w:w="3911"/>
        <w:gridCol w:w="1020"/>
        <w:gridCol w:w="1044"/>
        <w:gridCol w:w="2743"/>
        <w:gridCol w:w="2854"/>
      </w:tblGrid>
      <w:tr w:rsidR="00780D50" w14:paraId="386A2A46" w14:textId="77777777" w:rsidTr="00904BE8">
        <w:tc>
          <w:tcPr>
            <w:tcW w:w="276" w:type="pct"/>
            <w:vMerge w:val="restart"/>
            <w:shd w:val="clear" w:color="auto" w:fill="D9D9D9" w:themeFill="background1" w:themeFillShade="D9"/>
            <w:textDirection w:val="btLr"/>
            <w:vAlign w:val="center"/>
          </w:tcPr>
          <w:p w14:paraId="4E3591A7" w14:textId="77777777" w:rsidR="00780D50" w:rsidRPr="00341C08" w:rsidRDefault="00780D50" w:rsidP="00904BE8">
            <w:pPr>
              <w:jc w:val="center"/>
              <w:rPr>
                <w:b/>
              </w:rPr>
            </w:pPr>
            <w:r w:rsidRPr="00341C08">
              <w:rPr>
                <w:b/>
              </w:rPr>
              <w:t>Assessment</w:t>
            </w:r>
          </w:p>
        </w:tc>
        <w:tc>
          <w:tcPr>
            <w:tcW w:w="1766" w:type="pct"/>
            <w:gridSpan w:val="2"/>
            <w:shd w:val="clear" w:color="auto" w:fill="D9D9D9" w:themeFill="background1" w:themeFillShade="D9"/>
          </w:tcPr>
          <w:p w14:paraId="78218B55" w14:textId="77777777" w:rsidR="00780D50" w:rsidRPr="00341C08" w:rsidRDefault="00780D50" w:rsidP="00904BE8">
            <w:pPr>
              <w:rPr>
                <w:b/>
              </w:rPr>
            </w:pPr>
            <w:r w:rsidRPr="00341C08">
              <w:rPr>
                <w:b/>
              </w:rPr>
              <w:t>Indicators of compliance and performance</w:t>
            </w:r>
          </w:p>
        </w:tc>
        <w:tc>
          <w:tcPr>
            <w:tcW w:w="394" w:type="pct"/>
            <w:shd w:val="clear" w:color="auto" w:fill="D9D9D9" w:themeFill="background1" w:themeFillShade="D9"/>
          </w:tcPr>
          <w:p w14:paraId="39EB29A6" w14:textId="77777777" w:rsidR="00780D50" w:rsidRPr="00341C08" w:rsidRDefault="00780D50" w:rsidP="00904BE8">
            <w:pPr>
              <w:rPr>
                <w:b/>
              </w:rPr>
            </w:pPr>
            <w:r w:rsidRPr="00341C08">
              <w:rPr>
                <w:b/>
              </w:rPr>
              <w:t>P&amp;S</w:t>
            </w:r>
          </w:p>
        </w:tc>
        <w:tc>
          <w:tcPr>
            <w:tcW w:w="403" w:type="pct"/>
            <w:shd w:val="clear" w:color="auto" w:fill="D9D9D9" w:themeFill="background1" w:themeFillShade="D9"/>
          </w:tcPr>
          <w:p w14:paraId="0DA9A331" w14:textId="77777777" w:rsidR="00780D50" w:rsidRPr="00341C08" w:rsidRDefault="00780D50" w:rsidP="00904BE8">
            <w:pPr>
              <w:rPr>
                <w:b/>
              </w:rPr>
            </w:pPr>
            <w:r w:rsidRPr="00341C08">
              <w:rPr>
                <w:b/>
              </w:rPr>
              <w:t>O&amp;E</w:t>
            </w:r>
          </w:p>
        </w:tc>
        <w:tc>
          <w:tcPr>
            <w:tcW w:w="1059" w:type="pct"/>
            <w:shd w:val="clear" w:color="auto" w:fill="D9D9D9" w:themeFill="background1" w:themeFillShade="D9"/>
          </w:tcPr>
          <w:p w14:paraId="3FE65921" w14:textId="77777777" w:rsidR="00780D50" w:rsidRPr="00341C08" w:rsidRDefault="00780D50" w:rsidP="00904BE8">
            <w:pPr>
              <w:rPr>
                <w:b/>
              </w:rPr>
            </w:pPr>
            <w:r w:rsidRPr="00341C08">
              <w:rPr>
                <w:b/>
              </w:rPr>
              <w:t>How it is achieved</w:t>
            </w:r>
          </w:p>
        </w:tc>
        <w:tc>
          <w:tcPr>
            <w:tcW w:w="1102" w:type="pct"/>
            <w:shd w:val="clear" w:color="auto" w:fill="D9D9D9" w:themeFill="background1" w:themeFillShade="D9"/>
          </w:tcPr>
          <w:p w14:paraId="02F62806" w14:textId="77777777" w:rsidR="00780D50" w:rsidRPr="00341C08" w:rsidRDefault="00780D50" w:rsidP="00904BE8">
            <w:pPr>
              <w:rPr>
                <w:b/>
              </w:rPr>
            </w:pPr>
            <w:r w:rsidRPr="00341C08">
              <w:rPr>
                <w:b/>
              </w:rPr>
              <w:t>Comments</w:t>
            </w:r>
          </w:p>
        </w:tc>
      </w:tr>
      <w:tr w:rsidR="00780D50" w14:paraId="0F81A975" w14:textId="77777777" w:rsidTr="00904BE8">
        <w:tc>
          <w:tcPr>
            <w:tcW w:w="276" w:type="pct"/>
            <w:vMerge/>
            <w:vAlign w:val="center"/>
          </w:tcPr>
          <w:p w14:paraId="5BE48CD5" w14:textId="77777777" w:rsidR="00780D50" w:rsidRPr="00341C08" w:rsidRDefault="00780D50" w:rsidP="00904BE8">
            <w:pPr>
              <w:jc w:val="center"/>
              <w:rPr>
                <w:b/>
              </w:rPr>
            </w:pPr>
          </w:p>
        </w:tc>
        <w:tc>
          <w:tcPr>
            <w:tcW w:w="256" w:type="pct"/>
          </w:tcPr>
          <w:p w14:paraId="69FBAA35" w14:textId="30118FEF" w:rsidR="000133D2" w:rsidRDefault="000133D2" w:rsidP="000133D2">
            <w:r>
              <w:rPr>
                <w:rFonts w:ascii="Arial" w:hAnsi="Arial" w:cs="Arial"/>
                <w:sz w:val="20"/>
                <w:szCs w:val="20"/>
              </w:rPr>
              <w:t>16.3</w:t>
            </w:r>
          </w:p>
        </w:tc>
        <w:tc>
          <w:tcPr>
            <w:tcW w:w="1510" w:type="pct"/>
          </w:tcPr>
          <w:p w14:paraId="76BDA37E" w14:textId="5711CF9D" w:rsidR="00780D50" w:rsidRPr="000133D2" w:rsidRDefault="00780D50" w:rsidP="00904BE8">
            <w:pPr>
              <w:jc w:val="both"/>
              <w:rPr>
                <w:rFonts w:ascii="Calibri" w:hAnsi="Calibri" w:cs="Calibri"/>
              </w:rPr>
            </w:pPr>
            <w:r w:rsidRPr="000133D2">
              <w:rPr>
                <w:rFonts w:ascii="Calibri" w:hAnsi="Calibri" w:cs="Calibri"/>
              </w:rPr>
              <w:t xml:space="preserve">The </w:t>
            </w:r>
            <w:r w:rsidR="00F8160D" w:rsidRPr="000133D2">
              <w:rPr>
                <w:rFonts w:ascii="Calibri" w:hAnsi="Calibri" w:cs="Calibri"/>
              </w:rPr>
              <w:t>Organization</w:t>
            </w:r>
            <w:r w:rsidRPr="000133D2">
              <w:rPr>
                <w:rFonts w:ascii="Calibri" w:hAnsi="Calibri" w:cs="Calibri"/>
              </w:rPr>
              <w:t xml:space="preserve"> shall communicate to external providers it’s requirements for, the process, products and services to be provided, the approval of products and services, methods, processes and equipment and the release of products and services, the required competences including any required qualifications, the external providers interactions with the organisation, control and monitoring of the external providers performance to tb applied by the </w:t>
            </w:r>
            <w:r w:rsidR="00F8160D" w:rsidRPr="000133D2">
              <w:rPr>
                <w:rFonts w:ascii="Calibri" w:hAnsi="Calibri" w:cs="Calibri"/>
              </w:rPr>
              <w:t>organization</w:t>
            </w:r>
            <w:r w:rsidRPr="000133D2">
              <w:rPr>
                <w:rFonts w:ascii="Calibri" w:hAnsi="Calibri" w:cs="Calibri"/>
              </w:rPr>
              <w:t xml:space="preserve">, and the verification or validation activities that the </w:t>
            </w:r>
            <w:r w:rsidR="00F8160D" w:rsidRPr="000133D2">
              <w:rPr>
                <w:rFonts w:ascii="Calibri" w:hAnsi="Calibri" w:cs="Calibri"/>
              </w:rPr>
              <w:t>organization</w:t>
            </w:r>
            <w:r w:rsidRPr="000133D2">
              <w:rPr>
                <w:rFonts w:ascii="Calibri" w:hAnsi="Calibri" w:cs="Calibri"/>
              </w:rPr>
              <w:t>, intends to perform at the external providers premises.</w:t>
            </w:r>
          </w:p>
        </w:tc>
        <w:tc>
          <w:tcPr>
            <w:tcW w:w="394" w:type="pct"/>
          </w:tcPr>
          <w:p w14:paraId="64361CB8" w14:textId="77777777" w:rsidR="00780D50" w:rsidRDefault="00780D50" w:rsidP="00904BE8"/>
        </w:tc>
        <w:tc>
          <w:tcPr>
            <w:tcW w:w="403" w:type="pct"/>
          </w:tcPr>
          <w:p w14:paraId="0AF8BA1B" w14:textId="77777777" w:rsidR="00780D50" w:rsidRDefault="00780D50" w:rsidP="00904BE8"/>
        </w:tc>
        <w:tc>
          <w:tcPr>
            <w:tcW w:w="1059" w:type="pct"/>
          </w:tcPr>
          <w:p w14:paraId="03084992" w14:textId="77777777" w:rsidR="00780D50" w:rsidRDefault="00780D50" w:rsidP="00904BE8"/>
        </w:tc>
        <w:tc>
          <w:tcPr>
            <w:tcW w:w="1102" w:type="pct"/>
          </w:tcPr>
          <w:p w14:paraId="6FFB1C82" w14:textId="77777777" w:rsidR="00780D50" w:rsidRDefault="00780D50" w:rsidP="00904BE8"/>
        </w:tc>
      </w:tr>
      <w:tr w:rsidR="00780D50" w14:paraId="1BF14C8D" w14:textId="77777777" w:rsidTr="00904BE8">
        <w:tc>
          <w:tcPr>
            <w:tcW w:w="276" w:type="pct"/>
            <w:vMerge w:val="restart"/>
            <w:shd w:val="clear" w:color="auto" w:fill="D9D9D9" w:themeFill="background1" w:themeFillShade="D9"/>
            <w:textDirection w:val="btLr"/>
            <w:vAlign w:val="center"/>
          </w:tcPr>
          <w:p w14:paraId="7C4EAC37" w14:textId="77777777" w:rsidR="00780D50" w:rsidRPr="00341C08" w:rsidRDefault="00780D50" w:rsidP="00904BE8">
            <w:pPr>
              <w:jc w:val="center"/>
              <w:rPr>
                <w:b/>
              </w:rPr>
            </w:pPr>
            <w:r w:rsidRPr="00341C08">
              <w:rPr>
                <w:b/>
              </w:rPr>
              <w:t>Guidelines</w:t>
            </w:r>
          </w:p>
        </w:tc>
        <w:tc>
          <w:tcPr>
            <w:tcW w:w="4724" w:type="pct"/>
            <w:gridSpan w:val="6"/>
            <w:shd w:val="clear" w:color="auto" w:fill="D9D9D9" w:themeFill="background1" w:themeFillShade="D9"/>
          </w:tcPr>
          <w:p w14:paraId="7131BB74" w14:textId="77777777" w:rsidR="00780D50" w:rsidRPr="00341C08" w:rsidRDefault="00780D50" w:rsidP="00904BE8">
            <w:pPr>
              <w:jc w:val="center"/>
              <w:rPr>
                <w:b/>
              </w:rPr>
            </w:pPr>
            <w:r w:rsidRPr="00341C08">
              <w:rPr>
                <w:b/>
              </w:rPr>
              <w:t>What to look for</w:t>
            </w:r>
          </w:p>
        </w:tc>
      </w:tr>
      <w:tr w:rsidR="00780D50" w14:paraId="18026694" w14:textId="77777777" w:rsidTr="00904BE8">
        <w:tc>
          <w:tcPr>
            <w:tcW w:w="276" w:type="pct"/>
            <w:vMerge/>
            <w:vAlign w:val="center"/>
          </w:tcPr>
          <w:p w14:paraId="131276FF" w14:textId="77777777" w:rsidR="00780D50" w:rsidRPr="00341C08" w:rsidRDefault="00780D50" w:rsidP="00904BE8">
            <w:pPr>
              <w:jc w:val="center"/>
              <w:rPr>
                <w:b/>
              </w:rPr>
            </w:pPr>
          </w:p>
        </w:tc>
        <w:tc>
          <w:tcPr>
            <w:tcW w:w="4724" w:type="pct"/>
            <w:gridSpan w:val="6"/>
          </w:tcPr>
          <w:p w14:paraId="466BC9D6" w14:textId="77777777" w:rsidR="00780D50" w:rsidRPr="0076455C" w:rsidRDefault="00780D50"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Service level agreement</w:t>
            </w:r>
          </w:p>
          <w:p w14:paraId="302AEF3C" w14:textId="77777777" w:rsidR="00780D50" w:rsidRPr="0076455C" w:rsidRDefault="00780D50"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Qualification requirements of the operational personnel delivering services/products</w:t>
            </w:r>
          </w:p>
          <w:p w14:paraId="7A289820" w14:textId="41E577B5" w:rsidR="00780D50" w:rsidRPr="0076455C" w:rsidRDefault="00BC6318"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Evidence of s</w:t>
            </w:r>
            <w:r w:rsidR="00780D50" w:rsidRPr="0076455C">
              <w:rPr>
                <w:rFonts w:ascii="Calibri" w:eastAsia="Calibri" w:hAnsi="Calibri" w:cs="Calibri"/>
                <w:color w:val="000000" w:themeColor="text1"/>
                <w:lang w:val="kk-KZ"/>
              </w:rPr>
              <w:t xml:space="preserve">ubcontractor personnel </w:t>
            </w:r>
            <w:r w:rsidRPr="0076455C">
              <w:rPr>
                <w:rFonts w:ascii="Calibri" w:eastAsia="Calibri" w:hAnsi="Calibri" w:cs="Calibri"/>
                <w:color w:val="000000" w:themeColor="text1"/>
                <w:lang w:val="kk-KZ"/>
              </w:rPr>
              <w:t xml:space="preserve">qualification  </w:t>
            </w:r>
          </w:p>
          <w:p w14:paraId="026100D6" w14:textId="032DF936" w:rsidR="00780D50" w:rsidRPr="0076455C" w:rsidRDefault="00BC6318"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Subcontractor a</w:t>
            </w:r>
            <w:r w:rsidR="00780D50" w:rsidRPr="0076455C">
              <w:rPr>
                <w:rFonts w:ascii="Calibri" w:eastAsia="Calibri" w:hAnsi="Calibri" w:cs="Calibri"/>
                <w:color w:val="000000" w:themeColor="text1"/>
                <w:lang w:val="kk-KZ"/>
              </w:rPr>
              <w:t xml:space="preserve">udit scope includes </w:t>
            </w:r>
            <w:r w:rsidRPr="0076455C">
              <w:rPr>
                <w:rFonts w:ascii="Calibri" w:eastAsia="Calibri" w:hAnsi="Calibri" w:cs="Calibri"/>
                <w:color w:val="000000" w:themeColor="text1"/>
                <w:lang w:val="kk-KZ"/>
              </w:rPr>
              <w:t>training</w:t>
            </w:r>
          </w:p>
          <w:p w14:paraId="5E69B2EF" w14:textId="77777777" w:rsidR="00780D50" w:rsidRDefault="00780D50" w:rsidP="0076455C">
            <w:pPr>
              <w:pStyle w:val="ListParagraph"/>
              <w:numPr>
                <w:ilvl w:val="0"/>
                <w:numId w:val="30"/>
              </w:numPr>
              <w:ind w:left="435"/>
              <w:rPr>
                <w:rFonts w:ascii="Calibri" w:eastAsia="Calibri" w:hAnsi="Calibri" w:cs="Calibri"/>
              </w:rPr>
            </w:pPr>
            <w:r w:rsidRPr="0076455C">
              <w:rPr>
                <w:rFonts w:ascii="Calibri" w:eastAsia="Calibri" w:hAnsi="Calibri" w:cs="Calibri"/>
                <w:color w:val="000000" w:themeColor="text1"/>
                <w:lang w:val="kk-KZ"/>
              </w:rPr>
              <w:t>Audits include inspections of the actual provision of services/production.</w:t>
            </w:r>
          </w:p>
        </w:tc>
      </w:tr>
      <w:tr w:rsidR="00780D50" w14:paraId="293912EE" w14:textId="77777777" w:rsidTr="00904BE8">
        <w:tc>
          <w:tcPr>
            <w:tcW w:w="276" w:type="pct"/>
            <w:vMerge/>
            <w:vAlign w:val="center"/>
          </w:tcPr>
          <w:p w14:paraId="2F25E786" w14:textId="77777777" w:rsidR="00780D50" w:rsidRPr="00341C08" w:rsidRDefault="00780D50" w:rsidP="00904BE8">
            <w:pPr>
              <w:jc w:val="center"/>
              <w:rPr>
                <w:b/>
              </w:rPr>
            </w:pPr>
          </w:p>
        </w:tc>
        <w:tc>
          <w:tcPr>
            <w:tcW w:w="2160" w:type="pct"/>
            <w:gridSpan w:val="3"/>
            <w:shd w:val="clear" w:color="auto" w:fill="D9D9D9" w:themeFill="background1" w:themeFillShade="D9"/>
          </w:tcPr>
          <w:p w14:paraId="5C2FDC84" w14:textId="77777777" w:rsidR="00780D50" w:rsidRPr="00341C08" w:rsidRDefault="00780D50" w:rsidP="00904BE8">
            <w:pPr>
              <w:rPr>
                <w:b/>
              </w:rPr>
            </w:pPr>
            <w:r w:rsidRPr="00341C08">
              <w:rPr>
                <w:b/>
              </w:rPr>
              <w:t>Present and Suitable</w:t>
            </w:r>
          </w:p>
        </w:tc>
        <w:tc>
          <w:tcPr>
            <w:tcW w:w="2564" w:type="pct"/>
            <w:gridSpan w:val="3"/>
            <w:shd w:val="clear" w:color="auto" w:fill="D9D9D9" w:themeFill="background1" w:themeFillShade="D9"/>
          </w:tcPr>
          <w:p w14:paraId="332B8FD1" w14:textId="77777777" w:rsidR="00780D50" w:rsidRPr="00341C08" w:rsidRDefault="00780D50" w:rsidP="00904BE8">
            <w:pPr>
              <w:rPr>
                <w:b/>
              </w:rPr>
            </w:pPr>
            <w:r w:rsidRPr="00341C08">
              <w:rPr>
                <w:b/>
              </w:rPr>
              <w:t>Operating and Effective</w:t>
            </w:r>
          </w:p>
        </w:tc>
      </w:tr>
      <w:tr w:rsidR="00780D50" w14:paraId="0F50F128" w14:textId="77777777" w:rsidTr="00904BE8">
        <w:tc>
          <w:tcPr>
            <w:tcW w:w="276" w:type="pct"/>
            <w:vMerge/>
            <w:vAlign w:val="center"/>
          </w:tcPr>
          <w:p w14:paraId="0D97EB50" w14:textId="77777777" w:rsidR="00780D50" w:rsidRPr="00341C08" w:rsidRDefault="00780D50" w:rsidP="00904BE8">
            <w:pPr>
              <w:jc w:val="center"/>
              <w:rPr>
                <w:b/>
              </w:rPr>
            </w:pPr>
          </w:p>
        </w:tc>
        <w:tc>
          <w:tcPr>
            <w:tcW w:w="2160" w:type="pct"/>
            <w:gridSpan w:val="3"/>
          </w:tcPr>
          <w:p w14:paraId="182B0E0B" w14:textId="77777777" w:rsidR="00780D50" w:rsidRPr="000133D2" w:rsidRDefault="00780D50" w:rsidP="000133D2">
            <w:pPr>
              <w:pStyle w:val="ListParagraph"/>
              <w:numPr>
                <w:ilvl w:val="0"/>
                <w:numId w:val="29"/>
              </w:numPr>
              <w:tabs>
                <w:tab w:val="left" w:pos="36"/>
              </w:tabs>
              <w:ind w:left="396"/>
              <w:jc w:val="both"/>
              <w:rPr>
                <w:rFonts w:eastAsia="Arial" w:cstheme="minorHAnsi"/>
                <w:i/>
                <w:iCs/>
                <w:color w:val="000000" w:themeColor="text1"/>
              </w:rPr>
            </w:pPr>
            <w:r w:rsidRPr="000133D2">
              <w:rPr>
                <w:rFonts w:eastAsia="Arial" w:cstheme="minorHAnsi"/>
                <w:i/>
                <w:iCs/>
                <w:color w:val="000000" w:themeColor="text1"/>
              </w:rPr>
              <w:t>Service level agreement defines qualification requirements of the personnel delivering product/service</w:t>
            </w:r>
          </w:p>
          <w:p w14:paraId="46C67564" w14:textId="77777777" w:rsidR="00780D50" w:rsidRPr="000133D2" w:rsidRDefault="00780D50" w:rsidP="000133D2">
            <w:pPr>
              <w:pStyle w:val="ListParagraph"/>
              <w:numPr>
                <w:ilvl w:val="0"/>
                <w:numId w:val="29"/>
              </w:numPr>
              <w:tabs>
                <w:tab w:val="left" w:pos="36"/>
              </w:tabs>
              <w:ind w:left="396"/>
              <w:jc w:val="both"/>
              <w:rPr>
                <w:rFonts w:eastAsia="Arial" w:cstheme="minorHAnsi"/>
                <w:i/>
                <w:iCs/>
                <w:color w:val="000000" w:themeColor="text1"/>
              </w:rPr>
            </w:pPr>
            <w:r w:rsidRPr="000133D2">
              <w:rPr>
                <w:rFonts w:eastAsia="Arial" w:cstheme="minorHAnsi"/>
                <w:i/>
                <w:iCs/>
                <w:color w:val="000000" w:themeColor="text1"/>
              </w:rPr>
              <w:t>Training records demonstrate that the personnel of the subcontractor involved in the delivery of products/services are familiar with the contractual requirements and operating procedures of the organization</w:t>
            </w:r>
          </w:p>
          <w:p w14:paraId="46925C69" w14:textId="77777777" w:rsidR="00780D50" w:rsidRPr="000133D2" w:rsidRDefault="00780D50" w:rsidP="000133D2">
            <w:pPr>
              <w:pStyle w:val="ListParagraph"/>
              <w:numPr>
                <w:ilvl w:val="0"/>
                <w:numId w:val="29"/>
              </w:numPr>
              <w:tabs>
                <w:tab w:val="left" w:pos="36"/>
              </w:tabs>
              <w:ind w:left="396"/>
              <w:jc w:val="both"/>
              <w:rPr>
                <w:rFonts w:eastAsia="Arial" w:cstheme="minorHAnsi"/>
                <w:i/>
                <w:iCs/>
                <w:color w:val="000000" w:themeColor="text1"/>
              </w:rPr>
            </w:pPr>
            <w:r w:rsidRPr="000133D2">
              <w:rPr>
                <w:rFonts w:eastAsia="Arial" w:cstheme="minorHAnsi"/>
                <w:i/>
                <w:iCs/>
                <w:color w:val="000000" w:themeColor="text1"/>
              </w:rPr>
              <w:t>Audit scope includes review of the training records of the subcontractor personnel involved in the delivery of products and services</w:t>
            </w:r>
          </w:p>
          <w:p w14:paraId="77F0153D" w14:textId="77777777" w:rsidR="00780D50" w:rsidRPr="000133D2" w:rsidRDefault="00780D50" w:rsidP="000133D2">
            <w:pPr>
              <w:pStyle w:val="ListParagraph"/>
              <w:numPr>
                <w:ilvl w:val="0"/>
                <w:numId w:val="29"/>
              </w:numPr>
              <w:tabs>
                <w:tab w:val="left" w:pos="36"/>
              </w:tabs>
              <w:ind w:left="396"/>
              <w:jc w:val="both"/>
              <w:rPr>
                <w:rFonts w:eastAsia="Arial" w:cstheme="minorHAnsi"/>
                <w:i/>
                <w:iCs/>
                <w:color w:val="000000" w:themeColor="text1"/>
              </w:rPr>
            </w:pPr>
            <w:r w:rsidRPr="000133D2">
              <w:rPr>
                <w:rFonts w:eastAsia="Arial" w:cstheme="minorHAnsi"/>
                <w:i/>
                <w:iCs/>
                <w:color w:val="000000" w:themeColor="text1"/>
              </w:rPr>
              <w:t>Audit scope includes inspections of the production/service provision activities.</w:t>
            </w:r>
          </w:p>
          <w:p w14:paraId="506BB0FB" w14:textId="77777777" w:rsidR="00780D50" w:rsidRDefault="00780D50" w:rsidP="00904BE8"/>
        </w:tc>
        <w:tc>
          <w:tcPr>
            <w:tcW w:w="2564" w:type="pct"/>
            <w:gridSpan w:val="3"/>
          </w:tcPr>
          <w:p w14:paraId="4E7175B5" w14:textId="77777777" w:rsidR="00780D50" w:rsidRPr="000133D2" w:rsidRDefault="00780D50" w:rsidP="000133D2">
            <w:pPr>
              <w:pStyle w:val="ListParagraph"/>
              <w:numPr>
                <w:ilvl w:val="0"/>
                <w:numId w:val="29"/>
              </w:numPr>
              <w:tabs>
                <w:tab w:val="left" w:pos="36"/>
              </w:tabs>
              <w:ind w:left="396"/>
              <w:jc w:val="both"/>
              <w:rPr>
                <w:rFonts w:eastAsia="Arial" w:cstheme="minorHAnsi"/>
                <w:i/>
                <w:iCs/>
                <w:color w:val="000000" w:themeColor="text1"/>
              </w:rPr>
            </w:pPr>
            <w:r w:rsidRPr="000133D2">
              <w:rPr>
                <w:rFonts w:eastAsia="Arial" w:cstheme="minorHAnsi"/>
                <w:i/>
                <w:iCs/>
                <w:color w:val="000000" w:themeColor="text1"/>
              </w:rPr>
              <w:t>Audit Records demonstrating that quality assurance program for subcontractors is implemented (Audit checklists, reports, corrective actions are monitored and closed in a timely manner)</w:t>
            </w:r>
          </w:p>
          <w:p w14:paraId="71BD8980" w14:textId="77777777" w:rsidR="00780D50" w:rsidRDefault="00780D50" w:rsidP="000133D2">
            <w:pPr>
              <w:pStyle w:val="ListParagraph"/>
              <w:numPr>
                <w:ilvl w:val="0"/>
                <w:numId w:val="29"/>
              </w:numPr>
              <w:tabs>
                <w:tab w:val="left" w:pos="36"/>
              </w:tabs>
              <w:ind w:left="396"/>
              <w:jc w:val="both"/>
              <w:rPr>
                <w:rFonts w:ascii="Calibri" w:eastAsia="Calibri" w:hAnsi="Calibri" w:cs="Calibri"/>
              </w:rPr>
            </w:pPr>
            <w:r w:rsidRPr="000133D2">
              <w:rPr>
                <w:rFonts w:eastAsia="Arial" w:cstheme="minorHAnsi"/>
                <w:i/>
                <w:iCs/>
                <w:color w:val="000000" w:themeColor="text1"/>
              </w:rPr>
              <w:t>In case of nonconformities against selection criteria, contractual, statutory, and regulatory requirements are not addressed by the subcontractor, relevant measures are taken by the organization.</w:t>
            </w:r>
          </w:p>
        </w:tc>
      </w:tr>
    </w:tbl>
    <w:p w14:paraId="2F405689" w14:textId="77777777" w:rsidR="00780D50" w:rsidRDefault="00780D50" w:rsidP="00780D50"/>
    <w:tbl>
      <w:tblPr>
        <w:tblStyle w:val="TableGrid"/>
        <w:tblW w:w="5000" w:type="pct"/>
        <w:tblLook w:val="04A0" w:firstRow="1" w:lastRow="0" w:firstColumn="1" w:lastColumn="0" w:noHBand="0" w:noVBand="1"/>
      </w:tblPr>
      <w:tblGrid>
        <w:gridCol w:w="715"/>
        <w:gridCol w:w="12235"/>
      </w:tblGrid>
      <w:tr w:rsidR="00780D50" w14:paraId="05E86650" w14:textId="77777777" w:rsidTr="00904BE8">
        <w:tc>
          <w:tcPr>
            <w:tcW w:w="276" w:type="pct"/>
            <w:vMerge w:val="restart"/>
            <w:shd w:val="clear" w:color="auto" w:fill="D9D9D9" w:themeFill="background1" w:themeFillShade="D9"/>
            <w:textDirection w:val="btLr"/>
            <w:vAlign w:val="center"/>
          </w:tcPr>
          <w:p w14:paraId="524498CA" w14:textId="77777777" w:rsidR="00780D50" w:rsidRPr="00341C08" w:rsidRDefault="00780D50" w:rsidP="00904BE8">
            <w:pPr>
              <w:jc w:val="center"/>
              <w:rPr>
                <w:b/>
              </w:rPr>
            </w:pPr>
            <w:r w:rsidRPr="00341C08">
              <w:rPr>
                <w:b/>
              </w:rPr>
              <w:t>Summary</w:t>
            </w:r>
          </w:p>
        </w:tc>
        <w:tc>
          <w:tcPr>
            <w:tcW w:w="4724" w:type="pct"/>
            <w:shd w:val="clear" w:color="auto" w:fill="D9D9D9" w:themeFill="background1" w:themeFillShade="D9"/>
          </w:tcPr>
          <w:p w14:paraId="2CA6611D" w14:textId="77777777" w:rsidR="00780D50" w:rsidRPr="00341C08" w:rsidRDefault="00780D50" w:rsidP="00904BE8">
            <w:pPr>
              <w:rPr>
                <w:b/>
              </w:rPr>
            </w:pPr>
            <w:r w:rsidRPr="00341C08">
              <w:rPr>
                <w:b/>
              </w:rPr>
              <w:t>General Comments</w:t>
            </w:r>
          </w:p>
        </w:tc>
      </w:tr>
      <w:tr w:rsidR="00780D50" w14:paraId="29494488" w14:textId="77777777" w:rsidTr="00904BE8">
        <w:trPr>
          <w:trHeight w:val="547"/>
        </w:trPr>
        <w:tc>
          <w:tcPr>
            <w:tcW w:w="276" w:type="pct"/>
            <w:vMerge/>
            <w:shd w:val="clear" w:color="auto" w:fill="D9D9D9" w:themeFill="background1" w:themeFillShade="D9"/>
          </w:tcPr>
          <w:p w14:paraId="3FA9B732" w14:textId="77777777" w:rsidR="00780D50" w:rsidRDefault="00780D50" w:rsidP="00904BE8"/>
        </w:tc>
        <w:tc>
          <w:tcPr>
            <w:tcW w:w="4724" w:type="pct"/>
          </w:tcPr>
          <w:p w14:paraId="6CE5D27A" w14:textId="77777777" w:rsidR="00780D50" w:rsidRDefault="00780D50" w:rsidP="00904BE8"/>
          <w:p w14:paraId="47C87FF1" w14:textId="77777777" w:rsidR="00780D50" w:rsidRDefault="00780D50" w:rsidP="00904BE8"/>
          <w:p w14:paraId="71E1107F" w14:textId="77777777" w:rsidR="00780D50" w:rsidRDefault="00780D50" w:rsidP="00904BE8"/>
          <w:p w14:paraId="6242D112" w14:textId="77777777" w:rsidR="00780D50" w:rsidRDefault="00780D50" w:rsidP="00904BE8"/>
          <w:p w14:paraId="385B7FF9" w14:textId="77777777" w:rsidR="00780D50" w:rsidRDefault="00780D50" w:rsidP="00904BE8"/>
        </w:tc>
      </w:tr>
    </w:tbl>
    <w:p w14:paraId="7AD6DD69" w14:textId="77777777" w:rsidR="00780D50" w:rsidRDefault="00780D50" w:rsidP="00780D50"/>
    <w:p w14:paraId="1FF8F457" w14:textId="508BCA97" w:rsidR="00780D50" w:rsidRDefault="00780D50">
      <w:r>
        <w:br w:type="page"/>
      </w:r>
    </w:p>
    <w:p w14:paraId="07175C4C" w14:textId="77777777" w:rsidR="00780D50" w:rsidRDefault="00780D50" w:rsidP="00780D50">
      <w:pPr>
        <w:pStyle w:val="Heading1"/>
        <w:numPr>
          <w:ilvl w:val="0"/>
          <w:numId w:val="1"/>
        </w:numPr>
        <w:rPr>
          <w:rFonts w:ascii="Arial" w:hAnsi="Arial" w:cs="Arial"/>
        </w:rPr>
      </w:pPr>
      <w:bookmarkStart w:id="33" w:name="_Toc159940721"/>
      <w:bookmarkStart w:id="34" w:name="_Toc171585052"/>
      <w:r w:rsidRPr="59DB6CCF">
        <w:rPr>
          <w:rFonts w:ascii="Arial" w:hAnsi="Arial" w:cs="Arial"/>
        </w:rPr>
        <w:lastRenderedPageBreak/>
        <w:t>Improvement</w:t>
      </w:r>
      <w:bookmarkEnd w:id="33"/>
      <w:bookmarkEnd w:id="34"/>
    </w:p>
    <w:p w14:paraId="263C7A3F" w14:textId="77777777" w:rsidR="00780D50" w:rsidRDefault="00780D50" w:rsidP="00780D50"/>
    <w:tbl>
      <w:tblPr>
        <w:tblStyle w:val="TableGrid"/>
        <w:tblW w:w="5000" w:type="pct"/>
        <w:tblLook w:val="04A0" w:firstRow="1" w:lastRow="0" w:firstColumn="1" w:lastColumn="0" w:noHBand="0" w:noVBand="1"/>
      </w:tblPr>
      <w:tblGrid>
        <w:gridCol w:w="715"/>
        <w:gridCol w:w="663"/>
        <w:gridCol w:w="3911"/>
        <w:gridCol w:w="1020"/>
        <w:gridCol w:w="1044"/>
        <w:gridCol w:w="2743"/>
        <w:gridCol w:w="2854"/>
      </w:tblGrid>
      <w:tr w:rsidR="00780D50" w14:paraId="50F80D2C" w14:textId="77777777" w:rsidTr="00904BE8">
        <w:tc>
          <w:tcPr>
            <w:tcW w:w="276" w:type="pct"/>
            <w:vMerge w:val="restart"/>
            <w:shd w:val="clear" w:color="auto" w:fill="D9D9D9" w:themeFill="background1" w:themeFillShade="D9"/>
            <w:textDirection w:val="btLr"/>
            <w:vAlign w:val="center"/>
          </w:tcPr>
          <w:p w14:paraId="792A924C" w14:textId="77777777" w:rsidR="00780D50" w:rsidRPr="00341C08" w:rsidRDefault="00780D50" w:rsidP="00904BE8">
            <w:pPr>
              <w:jc w:val="center"/>
              <w:rPr>
                <w:b/>
              </w:rPr>
            </w:pPr>
            <w:r w:rsidRPr="00341C08">
              <w:rPr>
                <w:b/>
              </w:rPr>
              <w:t>Assessment</w:t>
            </w:r>
          </w:p>
        </w:tc>
        <w:tc>
          <w:tcPr>
            <w:tcW w:w="1766" w:type="pct"/>
            <w:gridSpan w:val="2"/>
            <w:shd w:val="clear" w:color="auto" w:fill="D9D9D9" w:themeFill="background1" w:themeFillShade="D9"/>
          </w:tcPr>
          <w:p w14:paraId="713B733E" w14:textId="77777777" w:rsidR="00780D50" w:rsidRPr="00341C08" w:rsidRDefault="00780D50" w:rsidP="00904BE8">
            <w:pPr>
              <w:rPr>
                <w:b/>
              </w:rPr>
            </w:pPr>
            <w:r w:rsidRPr="00341C08">
              <w:rPr>
                <w:b/>
              </w:rPr>
              <w:t>Indicators of compliance and performance</w:t>
            </w:r>
          </w:p>
        </w:tc>
        <w:tc>
          <w:tcPr>
            <w:tcW w:w="394" w:type="pct"/>
            <w:shd w:val="clear" w:color="auto" w:fill="D9D9D9" w:themeFill="background1" w:themeFillShade="D9"/>
          </w:tcPr>
          <w:p w14:paraId="10C0FCE6" w14:textId="77777777" w:rsidR="00780D50" w:rsidRPr="00341C08" w:rsidRDefault="00780D50" w:rsidP="00904BE8">
            <w:pPr>
              <w:rPr>
                <w:b/>
              </w:rPr>
            </w:pPr>
            <w:r w:rsidRPr="00341C08">
              <w:rPr>
                <w:b/>
              </w:rPr>
              <w:t>P&amp;S</w:t>
            </w:r>
          </w:p>
        </w:tc>
        <w:tc>
          <w:tcPr>
            <w:tcW w:w="403" w:type="pct"/>
            <w:shd w:val="clear" w:color="auto" w:fill="D9D9D9" w:themeFill="background1" w:themeFillShade="D9"/>
          </w:tcPr>
          <w:p w14:paraId="56B2C245" w14:textId="77777777" w:rsidR="00780D50" w:rsidRPr="00341C08" w:rsidRDefault="00780D50" w:rsidP="00904BE8">
            <w:pPr>
              <w:rPr>
                <w:b/>
              </w:rPr>
            </w:pPr>
            <w:r w:rsidRPr="00341C08">
              <w:rPr>
                <w:b/>
              </w:rPr>
              <w:t>O&amp;E</w:t>
            </w:r>
          </w:p>
        </w:tc>
        <w:tc>
          <w:tcPr>
            <w:tcW w:w="1059" w:type="pct"/>
            <w:shd w:val="clear" w:color="auto" w:fill="D9D9D9" w:themeFill="background1" w:themeFillShade="D9"/>
          </w:tcPr>
          <w:p w14:paraId="22D3AC2E" w14:textId="77777777" w:rsidR="00780D50" w:rsidRPr="00341C08" w:rsidRDefault="00780D50" w:rsidP="00904BE8">
            <w:pPr>
              <w:rPr>
                <w:b/>
              </w:rPr>
            </w:pPr>
            <w:r w:rsidRPr="00341C08">
              <w:rPr>
                <w:b/>
              </w:rPr>
              <w:t>How it is achieved</w:t>
            </w:r>
          </w:p>
        </w:tc>
        <w:tc>
          <w:tcPr>
            <w:tcW w:w="1102" w:type="pct"/>
            <w:shd w:val="clear" w:color="auto" w:fill="D9D9D9" w:themeFill="background1" w:themeFillShade="D9"/>
          </w:tcPr>
          <w:p w14:paraId="2D8135C2" w14:textId="77777777" w:rsidR="00780D50" w:rsidRPr="00341C08" w:rsidRDefault="00780D50" w:rsidP="00904BE8">
            <w:pPr>
              <w:rPr>
                <w:b/>
              </w:rPr>
            </w:pPr>
            <w:r w:rsidRPr="00341C08">
              <w:rPr>
                <w:b/>
              </w:rPr>
              <w:t>Comments</w:t>
            </w:r>
          </w:p>
        </w:tc>
      </w:tr>
      <w:tr w:rsidR="00780D50" w14:paraId="544A223D" w14:textId="77777777" w:rsidTr="00904BE8">
        <w:tc>
          <w:tcPr>
            <w:tcW w:w="276" w:type="pct"/>
            <w:vMerge/>
            <w:vAlign w:val="center"/>
          </w:tcPr>
          <w:p w14:paraId="571E2594" w14:textId="77777777" w:rsidR="00780D50" w:rsidRPr="00341C08" w:rsidRDefault="00780D50" w:rsidP="00904BE8">
            <w:pPr>
              <w:jc w:val="center"/>
              <w:rPr>
                <w:b/>
              </w:rPr>
            </w:pPr>
          </w:p>
        </w:tc>
        <w:tc>
          <w:tcPr>
            <w:tcW w:w="256" w:type="pct"/>
          </w:tcPr>
          <w:p w14:paraId="3A947B61" w14:textId="77777777" w:rsidR="00780D50" w:rsidRPr="00B52720" w:rsidRDefault="00780D50" w:rsidP="00904BE8">
            <w:pPr>
              <w:tabs>
                <w:tab w:val="left" w:pos="228"/>
              </w:tabs>
              <w:rPr>
                <w:rFonts w:ascii="Arial" w:hAnsi="Arial" w:cs="Arial"/>
                <w:sz w:val="20"/>
                <w:szCs w:val="20"/>
              </w:rPr>
            </w:pPr>
            <w:r w:rsidRPr="00B52720">
              <w:rPr>
                <w:rFonts w:ascii="Arial" w:hAnsi="Arial" w:cs="Arial"/>
                <w:sz w:val="20"/>
                <w:szCs w:val="20"/>
              </w:rPr>
              <w:t>16.1</w:t>
            </w:r>
          </w:p>
          <w:p w14:paraId="6D4DFF31" w14:textId="77777777" w:rsidR="00780D50" w:rsidRPr="00B52720" w:rsidRDefault="00780D50" w:rsidP="00904BE8">
            <w:pPr>
              <w:tabs>
                <w:tab w:val="left" w:pos="228"/>
              </w:tabs>
              <w:rPr>
                <w:rFonts w:ascii="Arial" w:hAnsi="Arial" w:cs="Arial"/>
                <w:sz w:val="20"/>
                <w:szCs w:val="20"/>
              </w:rPr>
            </w:pPr>
          </w:p>
          <w:p w14:paraId="6443FB87" w14:textId="77777777" w:rsidR="00780D50" w:rsidRDefault="00780D50" w:rsidP="00904BE8"/>
        </w:tc>
        <w:tc>
          <w:tcPr>
            <w:tcW w:w="1510" w:type="pct"/>
          </w:tcPr>
          <w:p w14:paraId="1F154648" w14:textId="55A3F9CF" w:rsidR="00780D50" w:rsidRPr="000133D2" w:rsidRDefault="00780D50" w:rsidP="00904BE8">
            <w:pPr>
              <w:jc w:val="both"/>
              <w:rPr>
                <w:rFonts w:ascii="Calibri" w:hAnsi="Calibri" w:cs="Calibri"/>
              </w:rPr>
            </w:pPr>
            <w:r w:rsidRPr="000133D2">
              <w:rPr>
                <w:rFonts w:ascii="Calibri" w:hAnsi="Calibri" w:cs="Calibri"/>
              </w:rPr>
              <w:t xml:space="preserve">When a nonconformity occurs, including any arising from complaints, the </w:t>
            </w:r>
            <w:r w:rsidR="00F8160D" w:rsidRPr="000133D2">
              <w:rPr>
                <w:rFonts w:ascii="Calibri" w:hAnsi="Calibri" w:cs="Calibri"/>
              </w:rPr>
              <w:t>Organization</w:t>
            </w:r>
            <w:r w:rsidRPr="000133D2">
              <w:rPr>
                <w:rFonts w:ascii="Calibri" w:hAnsi="Calibri" w:cs="Calibri"/>
              </w:rPr>
              <w:t xml:space="preserve"> shall react to the nonconformity, take action to control it, correct it, deal with the consequences,</w:t>
            </w:r>
          </w:p>
        </w:tc>
        <w:tc>
          <w:tcPr>
            <w:tcW w:w="394" w:type="pct"/>
          </w:tcPr>
          <w:p w14:paraId="0E3602A3" w14:textId="77777777" w:rsidR="00780D50" w:rsidRDefault="00780D50" w:rsidP="00904BE8"/>
        </w:tc>
        <w:tc>
          <w:tcPr>
            <w:tcW w:w="403" w:type="pct"/>
          </w:tcPr>
          <w:p w14:paraId="490FEFD2" w14:textId="77777777" w:rsidR="00780D50" w:rsidRDefault="00780D50" w:rsidP="00904BE8"/>
        </w:tc>
        <w:tc>
          <w:tcPr>
            <w:tcW w:w="1059" w:type="pct"/>
          </w:tcPr>
          <w:p w14:paraId="03702582" w14:textId="77777777" w:rsidR="00780D50" w:rsidRDefault="00780D50" w:rsidP="00904BE8"/>
        </w:tc>
        <w:tc>
          <w:tcPr>
            <w:tcW w:w="1102" w:type="pct"/>
          </w:tcPr>
          <w:p w14:paraId="005B9405" w14:textId="77777777" w:rsidR="00780D50" w:rsidRDefault="00780D50" w:rsidP="00904BE8"/>
        </w:tc>
      </w:tr>
      <w:tr w:rsidR="00780D50" w14:paraId="7107C641" w14:textId="77777777" w:rsidTr="00904BE8">
        <w:tc>
          <w:tcPr>
            <w:tcW w:w="276" w:type="pct"/>
            <w:vMerge w:val="restart"/>
            <w:shd w:val="clear" w:color="auto" w:fill="D9D9D9" w:themeFill="background1" w:themeFillShade="D9"/>
            <w:textDirection w:val="btLr"/>
            <w:vAlign w:val="center"/>
          </w:tcPr>
          <w:p w14:paraId="3B104E43" w14:textId="77777777" w:rsidR="00780D50" w:rsidRPr="00341C08" w:rsidRDefault="00780D50" w:rsidP="00904BE8">
            <w:pPr>
              <w:jc w:val="center"/>
              <w:rPr>
                <w:b/>
              </w:rPr>
            </w:pPr>
            <w:r w:rsidRPr="00341C08">
              <w:rPr>
                <w:b/>
              </w:rPr>
              <w:t>Guidelines</w:t>
            </w:r>
          </w:p>
        </w:tc>
        <w:tc>
          <w:tcPr>
            <w:tcW w:w="4724" w:type="pct"/>
            <w:gridSpan w:val="6"/>
            <w:shd w:val="clear" w:color="auto" w:fill="D9D9D9" w:themeFill="background1" w:themeFillShade="D9"/>
          </w:tcPr>
          <w:p w14:paraId="7B9728DE" w14:textId="77777777" w:rsidR="00780D50" w:rsidRPr="00341C08" w:rsidRDefault="00780D50" w:rsidP="00904BE8">
            <w:pPr>
              <w:jc w:val="center"/>
              <w:rPr>
                <w:b/>
              </w:rPr>
            </w:pPr>
            <w:r w:rsidRPr="00341C08">
              <w:rPr>
                <w:b/>
              </w:rPr>
              <w:t>What to look for</w:t>
            </w:r>
          </w:p>
        </w:tc>
      </w:tr>
      <w:tr w:rsidR="00780D50" w14:paraId="43293D02" w14:textId="77777777" w:rsidTr="00904BE8">
        <w:tc>
          <w:tcPr>
            <w:tcW w:w="276" w:type="pct"/>
            <w:vMerge/>
            <w:vAlign w:val="center"/>
          </w:tcPr>
          <w:p w14:paraId="524DA452" w14:textId="77777777" w:rsidR="00780D50" w:rsidRPr="00341C08" w:rsidRDefault="00780D50" w:rsidP="00904BE8">
            <w:pPr>
              <w:jc w:val="center"/>
              <w:rPr>
                <w:b/>
              </w:rPr>
            </w:pPr>
          </w:p>
        </w:tc>
        <w:tc>
          <w:tcPr>
            <w:tcW w:w="4724" w:type="pct"/>
            <w:gridSpan w:val="6"/>
          </w:tcPr>
          <w:p w14:paraId="6F3203C4" w14:textId="77777777" w:rsidR="00FB04CC" w:rsidRDefault="00FB04CC" w:rsidP="00FB04CC">
            <w:pPr>
              <w:jc w:val="both"/>
              <w:rPr>
                <w:rFonts w:ascii="Arial" w:hAnsi="Arial" w:cs="Arial"/>
                <w:sz w:val="20"/>
                <w:szCs w:val="20"/>
              </w:rPr>
            </w:pPr>
          </w:p>
          <w:p w14:paraId="11075C1A" w14:textId="375BEC82" w:rsidR="00FB04CC" w:rsidRPr="0076455C" w:rsidRDefault="00FB04CC"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Root cause analyses methodology</w:t>
            </w:r>
          </w:p>
          <w:p w14:paraId="5C8CF903" w14:textId="461A0D0F" w:rsidR="00FB04CC" w:rsidRPr="0076455C" w:rsidRDefault="00A77310"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Record of non-conformities</w:t>
            </w:r>
          </w:p>
          <w:p w14:paraId="7073CAF1" w14:textId="64E9AE35" w:rsidR="00A77310" w:rsidRPr="0076455C" w:rsidRDefault="00A77310"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Corrective Actions plan</w:t>
            </w:r>
          </w:p>
          <w:p w14:paraId="73CD0EA7" w14:textId="3349531F" w:rsidR="00A77310" w:rsidRPr="0076455C" w:rsidRDefault="00A77310"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Evidence of implementation</w:t>
            </w:r>
          </w:p>
          <w:p w14:paraId="31311617" w14:textId="4ECEF8B3" w:rsidR="00780D50" w:rsidRDefault="00780D50" w:rsidP="00904BE8"/>
        </w:tc>
      </w:tr>
      <w:tr w:rsidR="00780D50" w14:paraId="128FEE94" w14:textId="77777777" w:rsidTr="00904BE8">
        <w:tc>
          <w:tcPr>
            <w:tcW w:w="276" w:type="pct"/>
            <w:vMerge/>
            <w:vAlign w:val="center"/>
          </w:tcPr>
          <w:p w14:paraId="20164899" w14:textId="77777777" w:rsidR="00780D50" w:rsidRPr="00341C08" w:rsidRDefault="00780D50" w:rsidP="00904BE8">
            <w:pPr>
              <w:jc w:val="center"/>
              <w:rPr>
                <w:b/>
              </w:rPr>
            </w:pPr>
          </w:p>
        </w:tc>
        <w:tc>
          <w:tcPr>
            <w:tcW w:w="2160" w:type="pct"/>
            <w:gridSpan w:val="3"/>
            <w:shd w:val="clear" w:color="auto" w:fill="D9D9D9" w:themeFill="background1" w:themeFillShade="D9"/>
          </w:tcPr>
          <w:p w14:paraId="11EBEB61" w14:textId="77777777" w:rsidR="00780D50" w:rsidRPr="00341C08" w:rsidRDefault="00780D50" w:rsidP="00904BE8">
            <w:pPr>
              <w:rPr>
                <w:b/>
              </w:rPr>
            </w:pPr>
            <w:r w:rsidRPr="00341C08">
              <w:rPr>
                <w:b/>
              </w:rPr>
              <w:t>Present and Suitable</w:t>
            </w:r>
          </w:p>
        </w:tc>
        <w:tc>
          <w:tcPr>
            <w:tcW w:w="2564" w:type="pct"/>
            <w:gridSpan w:val="3"/>
            <w:shd w:val="clear" w:color="auto" w:fill="D9D9D9" w:themeFill="background1" w:themeFillShade="D9"/>
          </w:tcPr>
          <w:p w14:paraId="22B19AE4" w14:textId="77777777" w:rsidR="00780D50" w:rsidRPr="00341C08" w:rsidRDefault="00780D50" w:rsidP="00904BE8">
            <w:pPr>
              <w:rPr>
                <w:b/>
              </w:rPr>
            </w:pPr>
            <w:r w:rsidRPr="00341C08">
              <w:rPr>
                <w:b/>
              </w:rPr>
              <w:t>Operating and Effective</w:t>
            </w:r>
          </w:p>
        </w:tc>
      </w:tr>
      <w:tr w:rsidR="00780D50" w14:paraId="5AC13ABD" w14:textId="77777777" w:rsidTr="00904BE8">
        <w:tc>
          <w:tcPr>
            <w:tcW w:w="276" w:type="pct"/>
            <w:vMerge/>
            <w:vAlign w:val="center"/>
          </w:tcPr>
          <w:p w14:paraId="36C05DC3" w14:textId="77777777" w:rsidR="00780D50" w:rsidRPr="00341C08" w:rsidRDefault="00780D50" w:rsidP="00904BE8">
            <w:pPr>
              <w:jc w:val="center"/>
              <w:rPr>
                <w:b/>
              </w:rPr>
            </w:pPr>
          </w:p>
        </w:tc>
        <w:tc>
          <w:tcPr>
            <w:tcW w:w="2160" w:type="pct"/>
            <w:gridSpan w:val="3"/>
          </w:tcPr>
          <w:p w14:paraId="0EA1CBD7" w14:textId="7A4A7B09" w:rsidR="00780D50" w:rsidRPr="00430CCA" w:rsidRDefault="00C15B6B" w:rsidP="00430CCA">
            <w:pPr>
              <w:pStyle w:val="ListParagraph"/>
              <w:numPr>
                <w:ilvl w:val="0"/>
                <w:numId w:val="29"/>
              </w:numPr>
              <w:tabs>
                <w:tab w:val="left" w:pos="36"/>
              </w:tabs>
              <w:ind w:left="396"/>
              <w:jc w:val="both"/>
              <w:rPr>
                <w:rFonts w:eastAsia="Arial" w:cstheme="minorHAnsi"/>
                <w:i/>
                <w:iCs/>
                <w:color w:val="000000" w:themeColor="text1"/>
              </w:rPr>
            </w:pPr>
            <w:r w:rsidRPr="00430CCA">
              <w:rPr>
                <w:rFonts w:eastAsia="Arial" w:cstheme="minorHAnsi"/>
                <w:i/>
                <w:iCs/>
                <w:color w:val="000000" w:themeColor="text1"/>
              </w:rPr>
              <w:t xml:space="preserve">Documented root cause analysis methodology used for  evaluating the need for action to eliminate the cause(s) of the nonconformity, </w:t>
            </w:r>
            <w:r w:rsidR="00916788" w:rsidRPr="00430CCA">
              <w:rPr>
                <w:rFonts w:eastAsia="Arial" w:cstheme="minorHAnsi"/>
                <w:i/>
                <w:iCs/>
                <w:color w:val="000000" w:themeColor="text1"/>
              </w:rPr>
              <w:t>to ensure it does</w:t>
            </w:r>
            <w:r w:rsidRPr="00430CCA">
              <w:rPr>
                <w:rFonts w:eastAsia="Arial" w:cstheme="minorHAnsi"/>
                <w:i/>
                <w:iCs/>
                <w:color w:val="000000" w:themeColor="text1"/>
              </w:rPr>
              <w:t xml:space="preserve"> not recur or occur elsewhere, determining the causes of the nonconformity, determining if similar nonconformities exist, or could potentially occur</w:t>
            </w:r>
            <w:r w:rsidR="00916788" w:rsidRPr="00430CCA">
              <w:rPr>
                <w:rFonts w:eastAsia="Arial" w:cstheme="minorHAnsi"/>
                <w:i/>
                <w:iCs/>
                <w:color w:val="000000" w:themeColor="text1"/>
              </w:rPr>
              <w:t xml:space="preserve"> elsewhere.</w:t>
            </w:r>
          </w:p>
          <w:p w14:paraId="4DDEAB6B" w14:textId="7C71F818" w:rsidR="00C15B6B" w:rsidRPr="00430CCA" w:rsidRDefault="00C15B6B" w:rsidP="00430CCA">
            <w:pPr>
              <w:tabs>
                <w:tab w:val="left" w:pos="36"/>
              </w:tabs>
              <w:ind w:left="36"/>
              <w:jc w:val="both"/>
              <w:rPr>
                <w:rFonts w:eastAsia="Arial" w:cstheme="minorHAnsi"/>
                <w:i/>
                <w:iCs/>
                <w:color w:val="000000" w:themeColor="text1"/>
              </w:rPr>
            </w:pPr>
          </w:p>
        </w:tc>
        <w:tc>
          <w:tcPr>
            <w:tcW w:w="2564" w:type="pct"/>
            <w:gridSpan w:val="3"/>
          </w:tcPr>
          <w:p w14:paraId="2D267446" w14:textId="77777777" w:rsidR="00FB4D9D" w:rsidRPr="00430CCA" w:rsidRDefault="00FB4D9D" w:rsidP="00430CCA">
            <w:pPr>
              <w:pStyle w:val="ListParagraph"/>
              <w:numPr>
                <w:ilvl w:val="0"/>
                <w:numId w:val="29"/>
              </w:numPr>
              <w:tabs>
                <w:tab w:val="left" w:pos="36"/>
              </w:tabs>
              <w:ind w:left="396"/>
              <w:jc w:val="both"/>
              <w:rPr>
                <w:rFonts w:eastAsia="Arial" w:cstheme="minorHAnsi"/>
                <w:i/>
                <w:iCs/>
                <w:color w:val="000000" w:themeColor="text1"/>
              </w:rPr>
            </w:pPr>
            <w:r w:rsidRPr="00430CCA">
              <w:rPr>
                <w:rFonts w:eastAsia="Arial" w:cstheme="minorHAnsi"/>
                <w:i/>
                <w:iCs/>
                <w:color w:val="000000" w:themeColor="text1"/>
              </w:rPr>
              <w:t xml:space="preserve">Implemented corrective actions </w:t>
            </w:r>
          </w:p>
          <w:p w14:paraId="1B5A4C62" w14:textId="77777777" w:rsidR="00FB4D9D" w:rsidRPr="00430CCA" w:rsidRDefault="00FB4D9D" w:rsidP="00430CCA">
            <w:pPr>
              <w:pStyle w:val="ListParagraph"/>
              <w:numPr>
                <w:ilvl w:val="0"/>
                <w:numId w:val="29"/>
              </w:numPr>
              <w:tabs>
                <w:tab w:val="left" w:pos="36"/>
              </w:tabs>
              <w:ind w:left="396"/>
              <w:jc w:val="both"/>
              <w:rPr>
                <w:rFonts w:eastAsia="Arial" w:cstheme="minorHAnsi"/>
                <w:i/>
                <w:iCs/>
                <w:color w:val="000000" w:themeColor="text1"/>
              </w:rPr>
            </w:pPr>
            <w:r w:rsidRPr="00430CCA">
              <w:rPr>
                <w:rFonts w:eastAsia="Arial" w:cstheme="minorHAnsi"/>
                <w:i/>
                <w:iCs/>
                <w:color w:val="000000" w:themeColor="text1"/>
              </w:rPr>
              <w:t xml:space="preserve"> review the effectiveness of any corrective action taken, </w:t>
            </w:r>
          </w:p>
          <w:p w14:paraId="2DE3C6D4" w14:textId="77777777" w:rsidR="0088524D" w:rsidRPr="00430CCA" w:rsidRDefault="00FB4D9D" w:rsidP="00430CCA">
            <w:pPr>
              <w:pStyle w:val="ListParagraph"/>
              <w:numPr>
                <w:ilvl w:val="0"/>
                <w:numId w:val="29"/>
              </w:numPr>
              <w:tabs>
                <w:tab w:val="left" w:pos="36"/>
              </w:tabs>
              <w:ind w:left="396"/>
              <w:jc w:val="both"/>
              <w:rPr>
                <w:rFonts w:eastAsia="Arial" w:cstheme="minorHAnsi"/>
                <w:i/>
                <w:iCs/>
                <w:color w:val="000000" w:themeColor="text1"/>
              </w:rPr>
            </w:pPr>
            <w:r w:rsidRPr="00430CCA">
              <w:rPr>
                <w:rFonts w:eastAsia="Arial" w:cstheme="minorHAnsi"/>
                <w:i/>
                <w:iCs/>
                <w:color w:val="000000" w:themeColor="text1"/>
              </w:rPr>
              <w:t xml:space="preserve">check if the risks and opportunities are updated during planning, </w:t>
            </w:r>
          </w:p>
          <w:p w14:paraId="7DE08737" w14:textId="5BA3D8C0" w:rsidR="00FB4D9D" w:rsidRPr="00430CCA" w:rsidRDefault="0088524D" w:rsidP="00430CCA">
            <w:pPr>
              <w:pStyle w:val="ListParagraph"/>
              <w:numPr>
                <w:ilvl w:val="0"/>
                <w:numId w:val="29"/>
              </w:numPr>
              <w:tabs>
                <w:tab w:val="left" w:pos="36"/>
              </w:tabs>
              <w:ind w:left="396"/>
              <w:jc w:val="both"/>
              <w:rPr>
                <w:rFonts w:eastAsia="Arial" w:cstheme="minorHAnsi"/>
                <w:i/>
                <w:iCs/>
                <w:color w:val="000000" w:themeColor="text1"/>
              </w:rPr>
            </w:pPr>
            <w:r w:rsidRPr="00430CCA">
              <w:rPr>
                <w:rFonts w:eastAsia="Arial" w:cstheme="minorHAnsi"/>
                <w:i/>
                <w:iCs/>
                <w:color w:val="000000" w:themeColor="text1"/>
              </w:rPr>
              <w:t xml:space="preserve">check, </w:t>
            </w:r>
            <w:r w:rsidR="00FB4D9D" w:rsidRPr="00430CCA">
              <w:rPr>
                <w:rFonts w:eastAsia="Arial" w:cstheme="minorHAnsi"/>
                <w:i/>
                <w:iCs/>
                <w:color w:val="000000" w:themeColor="text1"/>
              </w:rPr>
              <w:t>if changes</w:t>
            </w:r>
            <w:r w:rsidRPr="00430CCA">
              <w:rPr>
                <w:rFonts w:eastAsia="Arial" w:cstheme="minorHAnsi"/>
                <w:i/>
                <w:iCs/>
                <w:color w:val="000000" w:themeColor="text1"/>
              </w:rPr>
              <w:t xml:space="preserve"> are made</w:t>
            </w:r>
            <w:r w:rsidR="00FB4D9D" w:rsidRPr="00430CCA">
              <w:rPr>
                <w:rFonts w:eastAsia="Arial" w:cstheme="minorHAnsi"/>
                <w:i/>
                <w:iCs/>
                <w:color w:val="000000" w:themeColor="text1"/>
              </w:rPr>
              <w:t xml:space="preserve"> to the quality management system, if necessary.</w:t>
            </w:r>
          </w:p>
          <w:p w14:paraId="29B04FC7" w14:textId="3FCDA141" w:rsidR="00FB4D9D" w:rsidRPr="00430CCA" w:rsidRDefault="00FB4D9D" w:rsidP="00430CCA">
            <w:pPr>
              <w:pStyle w:val="ListParagraph"/>
              <w:numPr>
                <w:ilvl w:val="0"/>
                <w:numId w:val="29"/>
              </w:numPr>
              <w:tabs>
                <w:tab w:val="left" w:pos="36"/>
              </w:tabs>
              <w:ind w:left="396"/>
              <w:jc w:val="both"/>
              <w:rPr>
                <w:rFonts w:eastAsia="Arial" w:cstheme="minorHAnsi"/>
                <w:i/>
                <w:iCs/>
                <w:color w:val="000000" w:themeColor="text1"/>
              </w:rPr>
            </w:pPr>
            <w:r w:rsidRPr="00430CCA">
              <w:rPr>
                <w:rFonts w:eastAsia="Arial" w:cstheme="minorHAnsi"/>
                <w:i/>
                <w:iCs/>
                <w:color w:val="000000" w:themeColor="text1"/>
              </w:rPr>
              <w:t>C</w:t>
            </w:r>
            <w:r w:rsidR="0088524D" w:rsidRPr="00430CCA">
              <w:rPr>
                <w:rFonts w:eastAsia="Arial" w:cstheme="minorHAnsi"/>
                <w:i/>
                <w:iCs/>
                <w:color w:val="000000" w:themeColor="text1"/>
              </w:rPr>
              <w:t>heck if the c</w:t>
            </w:r>
            <w:r w:rsidRPr="00430CCA">
              <w:rPr>
                <w:rFonts w:eastAsia="Arial" w:cstheme="minorHAnsi"/>
                <w:i/>
                <w:iCs/>
                <w:color w:val="000000" w:themeColor="text1"/>
              </w:rPr>
              <w:t xml:space="preserve">orrective actions </w:t>
            </w:r>
            <w:r w:rsidR="0088524D" w:rsidRPr="00430CCA">
              <w:rPr>
                <w:rFonts w:eastAsia="Arial" w:cstheme="minorHAnsi"/>
                <w:i/>
                <w:iCs/>
                <w:color w:val="000000" w:themeColor="text1"/>
              </w:rPr>
              <w:t>are</w:t>
            </w:r>
            <w:r w:rsidRPr="00430CCA">
              <w:rPr>
                <w:rFonts w:eastAsia="Arial" w:cstheme="minorHAnsi"/>
                <w:i/>
                <w:iCs/>
                <w:color w:val="000000" w:themeColor="text1"/>
              </w:rPr>
              <w:t xml:space="preserve"> appropriate </w:t>
            </w:r>
            <w:r w:rsidR="0088524D" w:rsidRPr="00430CCA">
              <w:rPr>
                <w:rFonts w:eastAsia="Arial" w:cstheme="minorHAnsi"/>
                <w:i/>
                <w:iCs/>
                <w:color w:val="000000" w:themeColor="text1"/>
              </w:rPr>
              <w:t xml:space="preserve">and address </w:t>
            </w:r>
            <w:r w:rsidRPr="00430CCA">
              <w:rPr>
                <w:rFonts w:eastAsia="Arial" w:cstheme="minorHAnsi"/>
                <w:i/>
                <w:iCs/>
                <w:color w:val="000000" w:themeColor="text1"/>
              </w:rPr>
              <w:t>the nonconformities encountered.</w:t>
            </w:r>
          </w:p>
          <w:p w14:paraId="7262FE43" w14:textId="43505B2E" w:rsidR="00780D50" w:rsidRPr="00430CCA" w:rsidRDefault="00FB4D9D" w:rsidP="00430CCA">
            <w:pPr>
              <w:pStyle w:val="ListParagraph"/>
              <w:numPr>
                <w:ilvl w:val="0"/>
                <w:numId w:val="29"/>
              </w:numPr>
              <w:tabs>
                <w:tab w:val="left" w:pos="36"/>
              </w:tabs>
              <w:ind w:left="396"/>
              <w:jc w:val="both"/>
              <w:rPr>
                <w:rFonts w:eastAsia="Arial" w:cstheme="minorHAnsi"/>
                <w:i/>
                <w:iCs/>
                <w:color w:val="000000" w:themeColor="text1"/>
              </w:rPr>
            </w:pPr>
            <w:r w:rsidRPr="00430CCA">
              <w:rPr>
                <w:rFonts w:eastAsia="Arial" w:cstheme="minorHAnsi"/>
                <w:i/>
                <w:iCs/>
                <w:color w:val="000000" w:themeColor="text1"/>
              </w:rPr>
              <w:t>documented information as evidence of the nature of the nonconformities and any subsequent actions taken and the results of any corrective action</w:t>
            </w:r>
          </w:p>
        </w:tc>
      </w:tr>
    </w:tbl>
    <w:p w14:paraId="45B71714" w14:textId="77777777" w:rsidR="00780D50" w:rsidRDefault="00780D50" w:rsidP="00780D50"/>
    <w:tbl>
      <w:tblPr>
        <w:tblStyle w:val="TableGrid"/>
        <w:tblW w:w="5000" w:type="pct"/>
        <w:tblLook w:val="04A0" w:firstRow="1" w:lastRow="0" w:firstColumn="1" w:lastColumn="0" w:noHBand="0" w:noVBand="1"/>
      </w:tblPr>
      <w:tblGrid>
        <w:gridCol w:w="715"/>
        <w:gridCol w:w="663"/>
        <w:gridCol w:w="3911"/>
        <w:gridCol w:w="1020"/>
        <w:gridCol w:w="1044"/>
        <w:gridCol w:w="2743"/>
        <w:gridCol w:w="2854"/>
      </w:tblGrid>
      <w:tr w:rsidR="00780D50" w14:paraId="504B4627" w14:textId="77777777" w:rsidTr="00904BE8">
        <w:tc>
          <w:tcPr>
            <w:tcW w:w="276" w:type="pct"/>
            <w:vMerge w:val="restart"/>
            <w:shd w:val="clear" w:color="auto" w:fill="D9D9D9" w:themeFill="background1" w:themeFillShade="D9"/>
            <w:textDirection w:val="btLr"/>
            <w:vAlign w:val="center"/>
          </w:tcPr>
          <w:p w14:paraId="1BFD2FD6" w14:textId="77777777" w:rsidR="00780D50" w:rsidRPr="00341C08" w:rsidRDefault="00780D50" w:rsidP="00904BE8">
            <w:pPr>
              <w:jc w:val="center"/>
              <w:rPr>
                <w:b/>
              </w:rPr>
            </w:pPr>
            <w:r w:rsidRPr="00341C08">
              <w:rPr>
                <w:b/>
              </w:rPr>
              <w:t>Assessment</w:t>
            </w:r>
          </w:p>
        </w:tc>
        <w:tc>
          <w:tcPr>
            <w:tcW w:w="1766" w:type="pct"/>
            <w:gridSpan w:val="2"/>
            <w:shd w:val="clear" w:color="auto" w:fill="D9D9D9" w:themeFill="background1" w:themeFillShade="D9"/>
          </w:tcPr>
          <w:p w14:paraId="5B20E8DA" w14:textId="77777777" w:rsidR="00780D50" w:rsidRPr="00341C08" w:rsidRDefault="00780D50" w:rsidP="00904BE8">
            <w:pPr>
              <w:rPr>
                <w:b/>
              </w:rPr>
            </w:pPr>
            <w:r w:rsidRPr="00341C08">
              <w:rPr>
                <w:b/>
              </w:rPr>
              <w:t>Indicators of compliance and performance</w:t>
            </w:r>
          </w:p>
        </w:tc>
        <w:tc>
          <w:tcPr>
            <w:tcW w:w="394" w:type="pct"/>
            <w:shd w:val="clear" w:color="auto" w:fill="D9D9D9" w:themeFill="background1" w:themeFillShade="D9"/>
          </w:tcPr>
          <w:p w14:paraId="1891D14F" w14:textId="77777777" w:rsidR="00780D50" w:rsidRPr="00341C08" w:rsidRDefault="00780D50" w:rsidP="00904BE8">
            <w:pPr>
              <w:rPr>
                <w:b/>
              </w:rPr>
            </w:pPr>
            <w:r w:rsidRPr="00341C08">
              <w:rPr>
                <w:b/>
              </w:rPr>
              <w:t>P&amp;S</w:t>
            </w:r>
          </w:p>
        </w:tc>
        <w:tc>
          <w:tcPr>
            <w:tcW w:w="403" w:type="pct"/>
            <w:shd w:val="clear" w:color="auto" w:fill="D9D9D9" w:themeFill="background1" w:themeFillShade="D9"/>
          </w:tcPr>
          <w:p w14:paraId="2D177C92" w14:textId="77777777" w:rsidR="00780D50" w:rsidRPr="00341C08" w:rsidRDefault="00780D50" w:rsidP="00904BE8">
            <w:pPr>
              <w:rPr>
                <w:b/>
              </w:rPr>
            </w:pPr>
            <w:r w:rsidRPr="00341C08">
              <w:rPr>
                <w:b/>
              </w:rPr>
              <w:t>O&amp;E</w:t>
            </w:r>
          </w:p>
        </w:tc>
        <w:tc>
          <w:tcPr>
            <w:tcW w:w="1059" w:type="pct"/>
            <w:shd w:val="clear" w:color="auto" w:fill="D9D9D9" w:themeFill="background1" w:themeFillShade="D9"/>
          </w:tcPr>
          <w:p w14:paraId="7912C1B4" w14:textId="77777777" w:rsidR="00780D50" w:rsidRPr="00341C08" w:rsidRDefault="00780D50" w:rsidP="00904BE8">
            <w:pPr>
              <w:rPr>
                <w:b/>
              </w:rPr>
            </w:pPr>
            <w:r w:rsidRPr="00341C08">
              <w:rPr>
                <w:b/>
              </w:rPr>
              <w:t>How it is achieved</w:t>
            </w:r>
          </w:p>
        </w:tc>
        <w:tc>
          <w:tcPr>
            <w:tcW w:w="1102" w:type="pct"/>
            <w:shd w:val="clear" w:color="auto" w:fill="D9D9D9" w:themeFill="background1" w:themeFillShade="D9"/>
          </w:tcPr>
          <w:p w14:paraId="5F9E2055" w14:textId="77777777" w:rsidR="00780D50" w:rsidRPr="00341C08" w:rsidRDefault="00780D50" w:rsidP="00904BE8">
            <w:pPr>
              <w:rPr>
                <w:b/>
              </w:rPr>
            </w:pPr>
            <w:r w:rsidRPr="00341C08">
              <w:rPr>
                <w:b/>
              </w:rPr>
              <w:t>Comments</w:t>
            </w:r>
          </w:p>
        </w:tc>
      </w:tr>
      <w:tr w:rsidR="00780D50" w14:paraId="3D30969C" w14:textId="77777777" w:rsidTr="00904BE8">
        <w:tc>
          <w:tcPr>
            <w:tcW w:w="276" w:type="pct"/>
            <w:vMerge/>
            <w:vAlign w:val="center"/>
          </w:tcPr>
          <w:p w14:paraId="72CF27DF" w14:textId="77777777" w:rsidR="00780D50" w:rsidRPr="00341C08" w:rsidRDefault="00780D50" w:rsidP="00904BE8">
            <w:pPr>
              <w:jc w:val="center"/>
              <w:rPr>
                <w:b/>
              </w:rPr>
            </w:pPr>
          </w:p>
        </w:tc>
        <w:tc>
          <w:tcPr>
            <w:tcW w:w="256" w:type="pct"/>
          </w:tcPr>
          <w:p w14:paraId="103990D3" w14:textId="77777777" w:rsidR="00780D50" w:rsidRDefault="00780D50" w:rsidP="00904BE8">
            <w:r w:rsidRPr="00B52720">
              <w:rPr>
                <w:rFonts w:ascii="Arial" w:hAnsi="Arial" w:cs="Arial"/>
                <w:sz w:val="20"/>
                <w:szCs w:val="20"/>
              </w:rPr>
              <w:t>16.3</w:t>
            </w:r>
          </w:p>
        </w:tc>
        <w:tc>
          <w:tcPr>
            <w:tcW w:w="1510" w:type="pct"/>
          </w:tcPr>
          <w:p w14:paraId="0B75970B" w14:textId="1035FA9C" w:rsidR="00780D50" w:rsidRPr="00430CCA" w:rsidRDefault="00780D50" w:rsidP="00904BE8">
            <w:pPr>
              <w:jc w:val="both"/>
              <w:rPr>
                <w:rFonts w:ascii="Calibri" w:hAnsi="Calibri" w:cs="Calibri"/>
              </w:rPr>
            </w:pPr>
            <w:r w:rsidRPr="00430CCA">
              <w:rPr>
                <w:rFonts w:ascii="Calibri" w:hAnsi="Calibri" w:cs="Calibri"/>
              </w:rPr>
              <w:t xml:space="preserve">The </w:t>
            </w:r>
            <w:r w:rsidR="00F8160D" w:rsidRPr="00430CCA">
              <w:rPr>
                <w:rFonts w:ascii="Calibri" w:hAnsi="Calibri" w:cs="Calibri"/>
              </w:rPr>
              <w:t>Organization</w:t>
            </w:r>
            <w:r w:rsidRPr="00430CCA">
              <w:rPr>
                <w:rFonts w:ascii="Calibri" w:hAnsi="Calibri" w:cs="Calibri"/>
              </w:rPr>
              <w:t xml:space="preserve"> shall continually improve the suitability, adequacy, and effectiveness of the Quality Management System.</w:t>
            </w:r>
          </w:p>
          <w:p w14:paraId="393030CD" w14:textId="77777777" w:rsidR="00780D50" w:rsidRPr="00430CCA" w:rsidRDefault="00780D50" w:rsidP="00904BE8">
            <w:pPr>
              <w:jc w:val="both"/>
              <w:rPr>
                <w:rFonts w:ascii="Calibri" w:hAnsi="Calibri" w:cs="Calibri"/>
              </w:rPr>
            </w:pPr>
          </w:p>
        </w:tc>
        <w:tc>
          <w:tcPr>
            <w:tcW w:w="394" w:type="pct"/>
          </w:tcPr>
          <w:p w14:paraId="08CCFDF8" w14:textId="77777777" w:rsidR="00780D50" w:rsidRDefault="00780D50" w:rsidP="00904BE8"/>
        </w:tc>
        <w:tc>
          <w:tcPr>
            <w:tcW w:w="403" w:type="pct"/>
          </w:tcPr>
          <w:p w14:paraId="3B37D03C" w14:textId="77777777" w:rsidR="00780D50" w:rsidRDefault="00780D50" w:rsidP="00904BE8"/>
        </w:tc>
        <w:tc>
          <w:tcPr>
            <w:tcW w:w="1059" w:type="pct"/>
          </w:tcPr>
          <w:p w14:paraId="673C7007" w14:textId="77777777" w:rsidR="00780D50" w:rsidRDefault="00780D50" w:rsidP="00904BE8"/>
        </w:tc>
        <w:tc>
          <w:tcPr>
            <w:tcW w:w="1102" w:type="pct"/>
          </w:tcPr>
          <w:p w14:paraId="14A29B68" w14:textId="77777777" w:rsidR="00780D50" w:rsidRDefault="00780D50" w:rsidP="00904BE8"/>
        </w:tc>
      </w:tr>
      <w:tr w:rsidR="00780D50" w14:paraId="4CEAE06E" w14:textId="77777777" w:rsidTr="00904BE8">
        <w:tc>
          <w:tcPr>
            <w:tcW w:w="276" w:type="pct"/>
            <w:vMerge w:val="restart"/>
            <w:shd w:val="clear" w:color="auto" w:fill="D9D9D9" w:themeFill="background1" w:themeFillShade="D9"/>
            <w:textDirection w:val="btLr"/>
            <w:vAlign w:val="center"/>
          </w:tcPr>
          <w:p w14:paraId="0C0EB07F" w14:textId="77777777" w:rsidR="00780D50" w:rsidRPr="00341C08" w:rsidRDefault="00780D50" w:rsidP="00904BE8">
            <w:pPr>
              <w:jc w:val="center"/>
              <w:rPr>
                <w:b/>
              </w:rPr>
            </w:pPr>
            <w:r w:rsidRPr="00341C08">
              <w:rPr>
                <w:b/>
              </w:rPr>
              <w:t>Guidelines</w:t>
            </w:r>
          </w:p>
        </w:tc>
        <w:tc>
          <w:tcPr>
            <w:tcW w:w="4724" w:type="pct"/>
            <w:gridSpan w:val="6"/>
            <w:shd w:val="clear" w:color="auto" w:fill="D9D9D9" w:themeFill="background1" w:themeFillShade="D9"/>
          </w:tcPr>
          <w:p w14:paraId="2A95B91A" w14:textId="77777777" w:rsidR="00780D50" w:rsidRPr="00341C08" w:rsidRDefault="00780D50" w:rsidP="00904BE8">
            <w:pPr>
              <w:jc w:val="center"/>
              <w:rPr>
                <w:b/>
              </w:rPr>
            </w:pPr>
            <w:r w:rsidRPr="00341C08">
              <w:rPr>
                <w:b/>
              </w:rPr>
              <w:t>What to look for</w:t>
            </w:r>
          </w:p>
        </w:tc>
      </w:tr>
      <w:tr w:rsidR="00780D50" w14:paraId="7F786DCE" w14:textId="77777777" w:rsidTr="00904BE8">
        <w:tc>
          <w:tcPr>
            <w:tcW w:w="276" w:type="pct"/>
            <w:vMerge/>
            <w:vAlign w:val="center"/>
          </w:tcPr>
          <w:p w14:paraId="69B0A876" w14:textId="77777777" w:rsidR="00780D50" w:rsidRPr="00341C08" w:rsidRDefault="00780D50" w:rsidP="00904BE8">
            <w:pPr>
              <w:jc w:val="center"/>
              <w:rPr>
                <w:b/>
              </w:rPr>
            </w:pPr>
          </w:p>
        </w:tc>
        <w:tc>
          <w:tcPr>
            <w:tcW w:w="4724" w:type="pct"/>
            <w:gridSpan w:val="6"/>
          </w:tcPr>
          <w:p w14:paraId="433473DF" w14:textId="6DEAFA3B" w:rsidR="00780D50" w:rsidRPr="0076455C" w:rsidRDefault="00780D8B"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Continuous improvement procedure</w:t>
            </w:r>
          </w:p>
          <w:p w14:paraId="6A8E9A59" w14:textId="64EF2B08" w:rsidR="00780D8B" w:rsidRPr="0076455C" w:rsidRDefault="00780D8B" w:rsidP="0076455C">
            <w:pPr>
              <w:pStyle w:val="ListParagraph"/>
              <w:numPr>
                <w:ilvl w:val="0"/>
                <w:numId w:val="30"/>
              </w:numPr>
              <w:ind w:left="435"/>
              <w:rPr>
                <w:rFonts w:ascii="Calibri" w:eastAsia="Calibri" w:hAnsi="Calibri" w:cs="Calibri"/>
                <w:color w:val="000000" w:themeColor="text1"/>
                <w:lang w:val="kk-KZ"/>
              </w:rPr>
            </w:pPr>
            <w:r w:rsidRPr="0076455C">
              <w:rPr>
                <w:rFonts w:ascii="Calibri" w:eastAsia="Calibri" w:hAnsi="Calibri" w:cs="Calibri"/>
                <w:color w:val="000000" w:themeColor="text1"/>
                <w:lang w:val="kk-KZ"/>
              </w:rPr>
              <w:t>Evidence of implementation of the Continuous Improvement Procedure</w:t>
            </w:r>
          </w:p>
          <w:p w14:paraId="26FAD2DF" w14:textId="14029C57" w:rsidR="00780D8B" w:rsidRDefault="00780D8B" w:rsidP="00904BE8"/>
        </w:tc>
      </w:tr>
      <w:tr w:rsidR="00780D50" w14:paraId="6EAE0CD6" w14:textId="77777777" w:rsidTr="00904BE8">
        <w:tc>
          <w:tcPr>
            <w:tcW w:w="276" w:type="pct"/>
            <w:vMerge/>
            <w:vAlign w:val="center"/>
          </w:tcPr>
          <w:p w14:paraId="4A196BE6" w14:textId="77777777" w:rsidR="00780D50" w:rsidRPr="00341C08" w:rsidRDefault="00780D50" w:rsidP="00904BE8">
            <w:pPr>
              <w:jc w:val="center"/>
              <w:rPr>
                <w:b/>
              </w:rPr>
            </w:pPr>
          </w:p>
        </w:tc>
        <w:tc>
          <w:tcPr>
            <w:tcW w:w="2160" w:type="pct"/>
            <w:gridSpan w:val="3"/>
            <w:shd w:val="clear" w:color="auto" w:fill="D9D9D9" w:themeFill="background1" w:themeFillShade="D9"/>
          </w:tcPr>
          <w:p w14:paraId="4C4D3E54" w14:textId="77777777" w:rsidR="00780D50" w:rsidRPr="00341C08" w:rsidRDefault="00780D50" w:rsidP="00904BE8">
            <w:pPr>
              <w:rPr>
                <w:b/>
              </w:rPr>
            </w:pPr>
            <w:r w:rsidRPr="00341C08">
              <w:rPr>
                <w:b/>
              </w:rPr>
              <w:t>Present and Suitable</w:t>
            </w:r>
          </w:p>
        </w:tc>
        <w:tc>
          <w:tcPr>
            <w:tcW w:w="2564" w:type="pct"/>
            <w:gridSpan w:val="3"/>
            <w:shd w:val="clear" w:color="auto" w:fill="D9D9D9" w:themeFill="background1" w:themeFillShade="D9"/>
          </w:tcPr>
          <w:p w14:paraId="4A5D0C4F" w14:textId="77777777" w:rsidR="00780D50" w:rsidRPr="00341C08" w:rsidRDefault="00780D50" w:rsidP="00904BE8">
            <w:pPr>
              <w:rPr>
                <w:b/>
              </w:rPr>
            </w:pPr>
            <w:r w:rsidRPr="00341C08">
              <w:rPr>
                <w:b/>
              </w:rPr>
              <w:t>Operating and Effective</w:t>
            </w:r>
          </w:p>
        </w:tc>
      </w:tr>
      <w:tr w:rsidR="00780D50" w14:paraId="266A60F5" w14:textId="77777777" w:rsidTr="00904BE8">
        <w:tc>
          <w:tcPr>
            <w:tcW w:w="276" w:type="pct"/>
            <w:vMerge/>
            <w:vAlign w:val="center"/>
          </w:tcPr>
          <w:p w14:paraId="262F5B4A" w14:textId="77777777" w:rsidR="00780D50" w:rsidRPr="00341C08" w:rsidRDefault="00780D50" w:rsidP="00904BE8">
            <w:pPr>
              <w:jc w:val="center"/>
              <w:rPr>
                <w:b/>
              </w:rPr>
            </w:pPr>
          </w:p>
        </w:tc>
        <w:tc>
          <w:tcPr>
            <w:tcW w:w="2160" w:type="pct"/>
            <w:gridSpan w:val="3"/>
          </w:tcPr>
          <w:p w14:paraId="24F5A8D0" w14:textId="26C49771" w:rsidR="00780D50" w:rsidRPr="00430CCA" w:rsidRDefault="00780D8B" w:rsidP="00430CCA">
            <w:pPr>
              <w:pStyle w:val="ListParagraph"/>
              <w:numPr>
                <w:ilvl w:val="0"/>
                <w:numId w:val="29"/>
              </w:numPr>
              <w:tabs>
                <w:tab w:val="left" w:pos="36"/>
              </w:tabs>
              <w:ind w:left="396"/>
              <w:jc w:val="both"/>
              <w:rPr>
                <w:rFonts w:eastAsia="Arial" w:cstheme="minorHAnsi"/>
                <w:i/>
                <w:iCs/>
                <w:color w:val="000000" w:themeColor="text1"/>
              </w:rPr>
            </w:pPr>
            <w:r w:rsidRPr="00430CCA">
              <w:rPr>
                <w:rFonts w:eastAsia="Arial" w:cstheme="minorHAnsi"/>
                <w:i/>
                <w:iCs/>
                <w:color w:val="000000" w:themeColor="text1"/>
              </w:rPr>
              <w:t>Procedure is established</w:t>
            </w:r>
            <w:r w:rsidR="005D1C46" w:rsidRPr="00430CCA">
              <w:rPr>
                <w:rFonts w:eastAsia="Arial" w:cstheme="minorHAnsi"/>
                <w:i/>
                <w:iCs/>
                <w:color w:val="000000" w:themeColor="text1"/>
              </w:rPr>
              <w:t xml:space="preserve"> and is adequate to the size and nature of the operations conducted by the organization</w:t>
            </w:r>
          </w:p>
          <w:p w14:paraId="006347DF" w14:textId="634CA81D" w:rsidR="00780D8B" w:rsidRPr="00430CCA" w:rsidRDefault="00780D8B" w:rsidP="00430CCA">
            <w:pPr>
              <w:pStyle w:val="ListParagraph"/>
              <w:numPr>
                <w:ilvl w:val="0"/>
                <w:numId w:val="29"/>
              </w:numPr>
              <w:tabs>
                <w:tab w:val="left" w:pos="36"/>
              </w:tabs>
              <w:ind w:left="396"/>
              <w:jc w:val="both"/>
              <w:rPr>
                <w:rFonts w:eastAsia="Arial" w:cstheme="minorHAnsi"/>
                <w:i/>
                <w:iCs/>
                <w:color w:val="000000" w:themeColor="text1"/>
              </w:rPr>
            </w:pPr>
            <w:r w:rsidRPr="00430CCA">
              <w:rPr>
                <w:rFonts w:eastAsia="Arial" w:cstheme="minorHAnsi"/>
                <w:i/>
                <w:iCs/>
                <w:color w:val="000000" w:themeColor="text1"/>
              </w:rPr>
              <w:t>Roles and responsibilities are identified</w:t>
            </w:r>
            <w:r w:rsidR="005D1C46" w:rsidRPr="00430CCA">
              <w:rPr>
                <w:rFonts w:eastAsia="Arial" w:cstheme="minorHAnsi"/>
                <w:i/>
                <w:iCs/>
                <w:color w:val="000000" w:themeColor="text1"/>
              </w:rPr>
              <w:t>, disseminated and understood</w:t>
            </w:r>
          </w:p>
          <w:p w14:paraId="7E9200A9" w14:textId="53EC5A2A" w:rsidR="00780D8B" w:rsidRPr="00430CCA" w:rsidRDefault="00643D6C" w:rsidP="00430CCA">
            <w:pPr>
              <w:pStyle w:val="ListParagraph"/>
              <w:numPr>
                <w:ilvl w:val="0"/>
                <w:numId w:val="29"/>
              </w:numPr>
              <w:tabs>
                <w:tab w:val="left" w:pos="36"/>
              </w:tabs>
              <w:ind w:left="396"/>
              <w:jc w:val="both"/>
              <w:rPr>
                <w:rFonts w:eastAsia="Arial" w:cstheme="minorHAnsi"/>
                <w:i/>
                <w:iCs/>
                <w:color w:val="000000" w:themeColor="text1"/>
              </w:rPr>
            </w:pPr>
            <w:r w:rsidRPr="00430CCA">
              <w:rPr>
                <w:rFonts w:eastAsia="Arial" w:cstheme="minorHAnsi"/>
                <w:i/>
                <w:iCs/>
                <w:color w:val="000000" w:themeColor="text1"/>
              </w:rPr>
              <w:t>Continuous improvement output is integrated into QMS processes</w:t>
            </w:r>
            <w:r w:rsidR="005D1C46" w:rsidRPr="00430CCA">
              <w:rPr>
                <w:rFonts w:eastAsia="Arial" w:cstheme="minorHAnsi"/>
                <w:i/>
                <w:iCs/>
                <w:color w:val="000000" w:themeColor="text1"/>
              </w:rPr>
              <w:t xml:space="preserve">  </w:t>
            </w:r>
          </w:p>
        </w:tc>
        <w:tc>
          <w:tcPr>
            <w:tcW w:w="2564" w:type="pct"/>
            <w:gridSpan w:val="3"/>
          </w:tcPr>
          <w:p w14:paraId="6F9446BB" w14:textId="0C4EB631" w:rsidR="0012214A" w:rsidRPr="00430CCA" w:rsidRDefault="00643D6C" w:rsidP="00430CCA">
            <w:pPr>
              <w:pStyle w:val="ListParagraph"/>
              <w:numPr>
                <w:ilvl w:val="0"/>
                <w:numId w:val="29"/>
              </w:numPr>
              <w:tabs>
                <w:tab w:val="left" w:pos="36"/>
              </w:tabs>
              <w:ind w:left="396"/>
              <w:jc w:val="both"/>
              <w:rPr>
                <w:rFonts w:eastAsia="Arial" w:cstheme="minorHAnsi"/>
                <w:i/>
                <w:iCs/>
                <w:color w:val="000000" w:themeColor="text1"/>
              </w:rPr>
            </w:pPr>
            <w:r w:rsidRPr="00430CCA">
              <w:rPr>
                <w:rFonts w:eastAsia="Arial" w:cstheme="minorHAnsi"/>
                <w:i/>
                <w:iCs/>
                <w:color w:val="000000" w:themeColor="text1"/>
              </w:rPr>
              <w:t xml:space="preserve">Evidence of </w:t>
            </w:r>
            <w:r w:rsidR="0012214A" w:rsidRPr="00430CCA">
              <w:rPr>
                <w:rFonts w:eastAsia="Arial" w:cstheme="minorHAnsi"/>
                <w:i/>
                <w:iCs/>
                <w:color w:val="000000" w:themeColor="text1"/>
              </w:rPr>
              <w:t>process implementation and effectiveness</w:t>
            </w:r>
          </w:p>
        </w:tc>
      </w:tr>
    </w:tbl>
    <w:p w14:paraId="5A165591" w14:textId="77777777" w:rsidR="00780D50" w:rsidRDefault="00780D50" w:rsidP="00780D50"/>
    <w:tbl>
      <w:tblPr>
        <w:tblStyle w:val="TableGrid"/>
        <w:tblW w:w="5000" w:type="pct"/>
        <w:tblLook w:val="04A0" w:firstRow="1" w:lastRow="0" w:firstColumn="1" w:lastColumn="0" w:noHBand="0" w:noVBand="1"/>
      </w:tblPr>
      <w:tblGrid>
        <w:gridCol w:w="715"/>
        <w:gridCol w:w="12235"/>
      </w:tblGrid>
      <w:tr w:rsidR="00780D50" w14:paraId="124C2604" w14:textId="77777777" w:rsidTr="00904BE8">
        <w:tc>
          <w:tcPr>
            <w:tcW w:w="276" w:type="pct"/>
            <w:vMerge w:val="restart"/>
            <w:shd w:val="clear" w:color="auto" w:fill="D9D9D9" w:themeFill="background1" w:themeFillShade="D9"/>
            <w:textDirection w:val="btLr"/>
            <w:vAlign w:val="center"/>
          </w:tcPr>
          <w:p w14:paraId="25DD8F38" w14:textId="77777777" w:rsidR="00780D50" w:rsidRPr="00341C08" w:rsidRDefault="00780D50" w:rsidP="00904BE8">
            <w:pPr>
              <w:jc w:val="center"/>
              <w:rPr>
                <w:b/>
              </w:rPr>
            </w:pPr>
            <w:r w:rsidRPr="00341C08">
              <w:rPr>
                <w:b/>
              </w:rPr>
              <w:t>Summary</w:t>
            </w:r>
          </w:p>
        </w:tc>
        <w:tc>
          <w:tcPr>
            <w:tcW w:w="4724" w:type="pct"/>
            <w:shd w:val="clear" w:color="auto" w:fill="D9D9D9" w:themeFill="background1" w:themeFillShade="D9"/>
          </w:tcPr>
          <w:p w14:paraId="3FCC0E44" w14:textId="77777777" w:rsidR="00780D50" w:rsidRPr="00341C08" w:rsidRDefault="00780D50" w:rsidP="00904BE8">
            <w:pPr>
              <w:rPr>
                <w:b/>
              </w:rPr>
            </w:pPr>
            <w:r w:rsidRPr="00341C08">
              <w:rPr>
                <w:b/>
              </w:rPr>
              <w:t>General Comments</w:t>
            </w:r>
          </w:p>
        </w:tc>
      </w:tr>
      <w:tr w:rsidR="00780D50" w14:paraId="4834ED11" w14:textId="77777777" w:rsidTr="00904BE8">
        <w:trPr>
          <w:trHeight w:val="547"/>
        </w:trPr>
        <w:tc>
          <w:tcPr>
            <w:tcW w:w="276" w:type="pct"/>
            <w:vMerge/>
            <w:shd w:val="clear" w:color="auto" w:fill="D9D9D9" w:themeFill="background1" w:themeFillShade="D9"/>
          </w:tcPr>
          <w:p w14:paraId="0E5B1CBB" w14:textId="77777777" w:rsidR="00780D50" w:rsidRDefault="00780D50" w:rsidP="00904BE8"/>
        </w:tc>
        <w:tc>
          <w:tcPr>
            <w:tcW w:w="4724" w:type="pct"/>
          </w:tcPr>
          <w:p w14:paraId="5869EB07" w14:textId="77777777" w:rsidR="00780D50" w:rsidRDefault="00780D50" w:rsidP="00904BE8"/>
          <w:p w14:paraId="726A551D" w14:textId="77777777" w:rsidR="00780D50" w:rsidRDefault="00780D50" w:rsidP="00904BE8"/>
          <w:p w14:paraId="7450371D" w14:textId="77777777" w:rsidR="00780D50" w:rsidRDefault="00780D50" w:rsidP="00904BE8"/>
          <w:p w14:paraId="445F3DDC" w14:textId="77777777" w:rsidR="00780D50" w:rsidRDefault="00780D50" w:rsidP="00904BE8"/>
          <w:p w14:paraId="14D4F12C" w14:textId="77777777" w:rsidR="00780D50" w:rsidRDefault="00780D50" w:rsidP="00904BE8"/>
        </w:tc>
      </w:tr>
    </w:tbl>
    <w:p w14:paraId="317774FA" w14:textId="77777777" w:rsidR="00780D50" w:rsidRDefault="00780D50" w:rsidP="00780D50"/>
    <w:p w14:paraId="1DE7EC22" w14:textId="77777777" w:rsidR="00780D50" w:rsidRPr="00886C3F" w:rsidRDefault="00780D50" w:rsidP="00780D50"/>
    <w:p w14:paraId="7DEFA7FE" w14:textId="77777777" w:rsidR="008B4FD7" w:rsidRPr="00261AC4" w:rsidRDefault="008B4FD7" w:rsidP="00261AC4">
      <w:pPr>
        <w:jc w:val="both"/>
        <w:rPr>
          <w:lang w:val="en-GB"/>
        </w:rPr>
      </w:pPr>
    </w:p>
    <w:sectPr w:rsidR="008B4FD7" w:rsidRPr="00261AC4" w:rsidSect="00261AC4">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A7EDB" w14:textId="77777777" w:rsidR="00980CBA" w:rsidRDefault="00980CBA" w:rsidP="00261AC4">
      <w:pPr>
        <w:spacing w:after="0" w:line="240" w:lineRule="auto"/>
      </w:pPr>
      <w:r>
        <w:separator/>
      </w:r>
    </w:p>
  </w:endnote>
  <w:endnote w:type="continuationSeparator" w:id="0">
    <w:p w14:paraId="2F0486E9" w14:textId="77777777" w:rsidR="00980CBA" w:rsidRDefault="00980CBA" w:rsidP="00261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73F3C" w14:textId="0CD30DE0" w:rsidR="00BA1317" w:rsidRDefault="00BA1317" w:rsidP="002B4D0E">
    <w:pPr>
      <w:pStyle w:val="Footer"/>
      <w:jc w:val="center"/>
    </w:pPr>
    <w:r>
      <w:fldChar w:fldCharType="begin"/>
    </w:r>
    <w:r>
      <w:instrText xml:space="preserve"> page </w:instrText>
    </w:r>
    <w:r>
      <w:fldChar w:fldCharType="separate"/>
    </w:r>
    <w:r w:rsidR="005D562E">
      <w:rPr>
        <w:noProof/>
      </w:rPr>
      <w:t>27</w:t>
    </w:r>
    <w:r>
      <w:fldChar w:fldCharType="end"/>
    </w:r>
    <w:r>
      <w:t>/</w:t>
    </w:r>
    <w:fldSimple w:instr=" numpages ">
      <w:r w:rsidR="005D562E">
        <w:rPr>
          <w:noProof/>
        </w:rPr>
        <w:t>40</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83CFF" w14:textId="77777777" w:rsidR="00980CBA" w:rsidRDefault="00980CBA" w:rsidP="00261AC4">
      <w:pPr>
        <w:spacing w:after="0" w:line="240" w:lineRule="auto"/>
      </w:pPr>
      <w:r>
        <w:separator/>
      </w:r>
    </w:p>
  </w:footnote>
  <w:footnote w:type="continuationSeparator" w:id="0">
    <w:p w14:paraId="2D499B5F" w14:textId="77777777" w:rsidR="00980CBA" w:rsidRDefault="00980CBA" w:rsidP="00261AC4">
      <w:pPr>
        <w:spacing w:after="0" w:line="240" w:lineRule="auto"/>
      </w:pPr>
      <w:r>
        <w:continuationSeparator/>
      </w:r>
    </w:p>
  </w:footnote>
  <w:footnote w:id="1">
    <w:p w14:paraId="58CEC753" w14:textId="5E6C5041" w:rsidR="00BA1317" w:rsidRDefault="00BA1317">
      <w:pPr>
        <w:pStyle w:val="FootnoteText"/>
      </w:pPr>
      <w:r>
        <w:rPr>
          <w:rStyle w:val="FootnoteReference"/>
        </w:rPr>
        <w:footnoteRef/>
      </w:r>
      <w:r>
        <w:t xml:space="preserve"> If the management systems are integrated, the risk management and change management processes should not be assessed as separate QMS and SMS systems.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2142"/>
    <w:multiLevelType w:val="hybridMultilevel"/>
    <w:tmpl w:val="BE8204B8"/>
    <w:lvl w:ilvl="0" w:tplc="62F48134">
      <w:start w:val="1"/>
      <w:numFmt w:val="bullet"/>
      <w:lvlText w:val=""/>
      <w:lvlJc w:val="left"/>
      <w:pPr>
        <w:ind w:left="720" w:hanging="360"/>
      </w:pPr>
      <w:rPr>
        <w:rFonts w:ascii="Symbol" w:hAnsi="Symbol" w:hint="default"/>
      </w:rPr>
    </w:lvl>
    <w:lvl w:ilvl="1" w:tplc="4A923C3C">
      <w:start w:val="1"/>
      <w:numFmt w:val="bullet"/>
      <w:lvlText w:val="o"/>
      <w:lvlJc w:val="left"/>
      <w:pPr>
        <w:ind w:left="1440" w:hanging="360"/>
      </w:pPr>
      <w:rPr>
        <w:rFonts w:ascii="Courier New" w:hAnsi="Courier New" w:hint="default"/>
      </w:rPr>
    </w:lvl>
    <w:lvl w:ilvl="2" w:tplc="53F2E416">
      <w:start w:val="1"/>
      <w:numFmt w:val="bullet"/>
      <w:lvlText w:val=""/>
      <w:lvlJc w:val="left"/>
      <w:pPr>
        <w:ind w:left="2160" w:hanging="360"/>
      </w:pPr>
      <w:rPr>
        <w:rFonts w:ascii="Wingdings" w:hAnsi="Wingdings" w:hint="default"/>
      </w:rPr>
    </w:lvl>
    <w:lvl w:ilvl="3" w:tplc="C6F8A6B6">
      <w:start w:val="1"/>
      <w:numFmt w:val="bullet"/>
      <w:lvlText w:val=""/>
      <w:lvlJc w:val="left"/>
      <w:pPr>
        <w:ind w:left="2880" w:hanging="360"/>
      </w:pPr>
      <w:rPr>
        <w:rFonts w:ascii="Symbol" w:hAnsi="Symbol" w:hint="default"/>
      </w:rPr>
    </w:lvl>
    <w:lvl w:ilvl="4" w:tplc="08D88A28">
      <w:start w:val="1"/>
      <w:numFmt w:val="bullet"/>
      <w:lvlText w:val="o"/>
      <w:lvlJc w:val="left"/>
      <w:pPr>
        <w:ind w:left="3600" w:hanging="360"/>
      </w:pPr>
      <w:rPr>
        <w:rFonts w:ascii="Courier New" w:hAnsi="Courier New" w:hint="default"/>
      </w:rPr>
    </w:lvl>
    <w:lvl w:ilvl="5" w:tplc="98207D84">
      <w:start w:val="1"/>
      <w:numFmt w:val="bullet"/>
      <w:lvlText w:val=""/>
      <w:lvlJc w:val="left"/>
      <w:pPr>
        <w:ind w:left="4320" w:hanging="360"/>
      </w:pPr>
      <w:rPr>
        <w:rFonts w:ascii="Wingdings" w:hAnsi="Wingdings" w:hint="default"/>
      </w:rPr>
    </w:lvl>
    <w:lvl w:ilvl="6" w:tplc="AF7A8634">
      <w:start w:val="1"/>
      <w:numFmt w:val="bullet"/>
      <w:lvlText w:val=""/>
      <w:lvlJc w:val="left"/>
      <w:pPr>
        <w:ind w:left="5040" w:hanging="360"/>
      </w:pPr>
      <w:rPr>
        <w:rFonts w:ascii="Symbol" w:hAnsi="Symbol" w:hint="default"/>
      </w:rPr>
    </w:lvl>
    <w:lvl w:ilvl="7" w:tplc="DFA42056">
      <w:start w:val="1"/>
      <w:numFmt w:val="bullet"/>
      <w:lvlText w:val="o"/>
      <w:lvlJc w:val="left"/>
      <w:pPr>
        <w:ind w:left="5760" w:hanging="360"/>
      </w:pPr>
      <w:rPr>
        <w:rFonts w:ascii="Courier New" w:hAnsi="Courier New" w:hint="default"/>
      </w:rPr>
    </w:lvl>
    <w:lvl w:ilvl="8" w:tplc="D2E4242E">
      <w:start w:val="1"/>
      <w:numFmt w:val="bullet"/>
      <w:lvlText w:val=""/>
      <w:lvlJc w:val="left"/>
      <w:pPr>
        <w:ind w:left="6480" w:hanging="360"/>
      </w:pPr>
      <w:rPr>
        <w:rFonts w:ascii="Wingdings" w:hAnsi="Wingdings" w:hint="default"/>
      </w:rPr>
    </w:lvl>
  </w:abstractNum>
  <w:abstractNum w:abstractNumId="1" w15:restartNumberingAfterBreak="0">
    <w:nsid w:val="0D79E0AC"/>
    <w:multiLevelType w:val="hybridMultilevel"/>
    <w:tmpl w:val="0FBA92B2"/>
    <w:lvl w:ilvl="0" w:tplc="54B8A8CC">
      <w:start w:val="1"/>
      <w:numFmt w:val="bullet"/>
      <w:lvlText w:val="-"/>
      <w:lvlJc w:val="left"/>
      <w:pPr>
        <w:ind w:left="720" w:hanging="360"/>
      </w:pPr>
      <w:rPr>
        <w:rFonts w:ascii="Calibri" w:hAnsi="Calibri" w:hint="default"/>
      </w:rPr>
    </w:lvl>
    <w:lvl w:ilvl="1" w:tplc="1950739E">
      <w:start w:val="1"/>
      <w:numFmt w:val="bullet"/>
      <w:lvlText w:val="o"/>
      <w:lvlJc w:val="left"/>
      <w:pPr>
        <w:ind w:left="1440" w:hanging="360"/>
      </w:pPr>
      <w:rPr>
        <w:rFonts w:ascii="Courier New" w:hAnsi="Courier New" w:hint="default"/>
      </w:rPr>
    </w:lvl>
    <w:lvl w:ilvl="2" w:tplc="E3D035B0">
      <w:start w:val="1"/>
      <w:numFmt w:val="bullet"/>
      <w:lvlText w:val=""/>
      <w:lvlJc w:val="left"/>
      <w:pPr>
        <w:ind w:left="2160" w:hanging="360"/>
      </w:pPr>
      <w:rPr>
        <w:rFonts w:ascii="Wingdings" w:hAnsi="Wingdings" w:hint="default"/>
      </w:rPr>
    </w:lvl>
    <w:lvl w:ilvl="3" w:tplc="067E7F00">
      <w:start w:val="1"/>
      <w:numFmt w:val="bullet"/>
      <w:lvlText w:val=""/>
      <w:lvlJc w:val="left"/>
      <w:pPr>
        <w:ind w:left="2880" w:hanging="360"/>
      </w:pPr>
      <w:rPr>
        <w:rFonts w:ascii="Symbol" w:hAnsi="Symbol" w:hint="default"/>
      </w:rPr>
    </w:lvl>
    <w:lvl w:ilvl="4" w:tplc="AFF4BDF4">
      <w:start w:val="1"/>
      <w:numFmt w:val="bullet"/>
      <w:lvlText w:val="o"/>
      <w:lvlJc w:val="left"/>
      <w:pPr>
        <w:ind w:left="3600" w:hanging="360"/>
      </w:pPr>
      <w:rPr>
        <w:rFonts w:ascii="Courier New" w:hAnsi="Courier New" w:hint="default"/>
      </w:rPr>
    </w:lvl>
    <w:lvl w:ilvl="5" w:tplc="ADC28B1E">
      <w:start w:val="1"/>
      <w:numFmt w:val="bullet"/>
      <w:lvlText w:val=""/>
      <w:lvlJc w:val="left"/>
      <w:pPr>
        <w:ind w:left="4320" w:hanging="360"/>
      </w:pPr>
      <w:rPr>
        <w:rFonts w:ascii="Wingdings" w:hAnsi="Wingdings" w:hint="default"/>
      </w:rPr>
    </w:lvl>
    <w:lvl w:ilvl="6" w:tplc="A0624EE2">
      <w:start w:val="1"/>
      <w:numFmt w:val="bullet"/>
      <w:lvlText w:val=""/>
      <w:lvlJc w:val="left"/>
      <w:pPr>
        <w:ind w:left="5040" w:hanging="360"/>
      </w:pPr>
      <w:rPr>
        <w:rFonts w:ascii="Symbol" w:hAnsi="Symbol" w:hint="default"/>
      </w:rPr>
    </w:lvl>
    <w:lvl w:ilvl="7" w:tplc="BF3E477C">
      <w:start w:val="1"/>
      <w:numFmt w:val="bullet"/>
      <w:lvlText w:val="o"/>
      <w:lvlJc w:val="left"/>
      <w:pPr>
        <w:ind w:left="5760" w:hanging="360"/>
      </w:pPr>
      <w:rPr>
        <w:rFonts w:ascii="Courier New" w:hAnsi="Courier New" w:hint="default"/>
      </w:rPr>
    </w:lvl>
    <w:lvl w:ilvl="8" w:tplc="BEFE8796">
      <w:start w:val="1"/>
      <w:numFmt w:val="bullet"/>
      <w:lvlText w:val=""/>
      <w:lvlJc w:val="left"/>
      <w:pPr>
        <w:ind w:left="6480" w:hanging="360"/>
      </w:pPr>
      <w:rPr>
        <w:rFonts w:ascii="Wingdings" w:hAnsi="Wingdings" w:hint="default"/>
      </w:rPr>
    </w:lvl>
  </w:abstractNum>
  <w:abstractNum w:abstractNumId="2" w15:restartNumberingAfterBreak="0">
    <w:nsid w:val="107B767C"/>
    <w:multiLevelType w:val="hybridMultilevel"/>
    <w:tmpl w:val="725C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7CCD4"/>
    <w:multiLevelType w:val="hybridMultilevel"/>
    <w:tmpl w:val="4C3C1238"/>
    <w:lvl w:ilvl="0" w:tplc="2D406238">
      <w:start w:val="1"/>
      <w:numFmt w:val="bullet"/>
      <w:lvlText w:val="-"/>
      <w:lvlJc w:val="left"/>
      <w:pPr>
        <w:ind w:left="720" w:hanging="360"/>
      </w:pPr>
      <w:rPr>
        <w:rFonts w:ascii="Aptos" w:hAnsi="Aptos" w:hint="default"/>
      </w:rPr>
    </w:lvl>
    <w:lvl w:ilvl="1" w:tplc="6020047E">
      <w:start w:val="1"/>
      <w:numFmt w:val="bullet"/>
      <w:lvlText w:val="o"/>
      <w:lvlJc w:val="left"/>
      <w:pPr>
        <w:ind w:left="1440" w:hanging="360"/>
      </w:pPr>
      <w:rPr>
        <w:rFonts w:ascii="Courier New" w:hAnsi="Courier New" w:hint="default"/>
      </w:rPr>
    </w:lvl>
    <w:lvl w:ilvl="2" w:tplc="8F04FB2A">
      <w:start w:val="1"/>
      <w:numFmt w:val="bullet"/>
      <w:lvlText w:val=""/>
      <w:lvlJc w:val="left"/>
      <w:pPr>
        <w:ind w:left="2160" w:hanging="360"/>
      </w:pPr>
      <w:rPr>
        <w:rFonts w:ascii="Wingdings" w:hAnsi="Wingdings" w:hint="default"/>
      </w:rPr>
    </w:lvl>
    <w:lvl w:ilvl="3" w:tplc="229CFFC4">
      <w:start w:val="1"/>
      <w:numFmt w:val="bullet"/>
      <w:lvlText w:val=""/>
      <w:lvlJc w:val="left"/>
      <w:pPr>
        <w:ind w:left="2880" w:hanging="360"/>
      </w:pPr>
      <w:rPr>
        <w:rFonts w:ascii="Symbol" w:hAnsi="Symbol" w:hint="default"/>
      </w:rPr>
    </w:lvl>
    <w:lvl w:ilvl="4" w:tplc="BA56F842">
      <w:start w:val="1"/>
      <w:numFmt w:val="bullet"/>
      <w:lvlText w:val="o"/>
      <w:lvlJc w:val="left"/>
      <w:pPr>
        <w:ind w:left="3600" w:hanging="360"/>
      </w:pPr>
      <w:rPr>
        <w:rFonts w:ascii="Courier New" w:hAnsi="Courier New" w:hint="default"/>
      </w:rPr>
    </w:lvl>
    <w:lvl w:ilvl="5" w:tplc="A860162E">
      <w:start w:val="1"/>
      <w:numFmt w:val="bullet"/>
      <w:lvlText w:val=""/>
      <w:lvlJc w:val="left"/>
      <w:pPr>
        <w:ind w:left="4320" w:hanging="360"/>
      </w:pPr>
      <w:rPr>
        <w:rFonts w:ascii="Wingdings" w:hAnsi="Wingdings" w:hint="default"/>
      </w:rPr>
    </w:lvl>
    <w:lvl w:ilvl="6" w:tplc="455E9528">
      <w:start w:val="1"/>
      <w:numFmt w:val="bullet"/>
      <w:lvlText w:val=""/>
      <w:lvlJc w:val="left"/>
      <w:pPr>
        <w:ind w:left="5040" w:hanging="360"/>
      </w:pPr>
      <w:rPr>
        <w:rFonts w:ascii="Symbol" w:hAnsi="Symbol" w:hint="default"/>
      </w:rPr>
    </w:lvl>
    <w:lvl w:ilvl="7" w:tplc="AC3CE4FE">
      <w:start w:val="1"/>
      <w:numFmt w:val="bullet"/>
      <w:lvlText w:val="o"/>
      <w:lvlJc w:val="left"/>
      <w:pPr>
        <w:ind w:left="5760" w:hanging="360"/>
      </w:pPr>
      <w:rPr>
        <w:rFonts w:ascii="Courier New" w:hAnsi="Courier New" w:hint="default"/>
      </w:rPr>
    </w:lvl>
    <w:lvl w:ilvl="8" w:tplc="97D41D32">
      <w:start w:val="1"/>
      <w:numFmt w:val="bullet"/>
      <w:lvlText w:val=""/>
      <w:lvlJc w:val="left"/>
      <w:pPr>
        <w:ind w:left="6480" w:hanging="360"/>
      </w:pPr>
      <w:rPr>
        <w:rFonts w:ascii="Wingdings" w:hAnsi="Wingdings" w:hint="default"/>
      </w:rPr>
    </w:lvl>
  </w:abstractNum>
  <w:abstractNum w:abstractNumId="4" w15:restartNumberingAfterBreak="0">
    <w:nsid w:val="2194E4D2"/>
    <w:multiLevelType w:val="hybridMultilevel"/>
    <w:tmpl w:val="0E622D30"/>
    <w:lvl w:ilvl="0" w:tplc="D354C8D4">
      <w:start w:val="1"/>
      <w:numFmt w:val="bullet"/>
      <w:lvlText w:val=""/>
      <w:lvlJc w:val="left"/>
      <w:pPr>
        <w:ind w:left="720" w:hanging="360"/>
      </w:pPr>
      <w:rPr>
        <w:rFonts w:ascii="Symbol" w:hAnsi="Symbol" w:hint="default"/>
      </w:rPr>
    </w:lvl>
    <w:lvl w:ilvl="1" w:tplc="FD6CB02E">
      <w:start w:val="1"/>
      <w:numFmt w:val="bullet"/>
      <w:lvlText w:val="o"/>
      <w:lvlJc w:val="left"/>
      <w:pPr>
        <w:ind w:left="1440" w:hanging="360"/>
      </w:pPr>
      <w:rPr>
        <w:rFonts w:ascii="Courier New" w:hAnsi="Courier New" w:hint="default"/>
      </w:rPr>
    </w:lvl>
    <w:lvl w:ilvl="2" w:tplc="4E78B5C2">
      <w:start w:val="1"/>
      <w:numFmt w:val="bullet"/>
      <w:lvlText w:val=""/>
      <w:lvlJc w:val="left"/>
      <w:pPr>
        <w:ind w:left="2160" w:hanging="360"/>
      </w:pPr>
      <w:rPr>
        <w:rFonts w:ascii="Wingdings" w:hAnsi="Wingdings" w:hint="default"/>
      </w:rPr>
    </w:lvl>
    <w:lvl w:ilvl="3" w:tplc="795C54CA">
      <w:start w:val="1"/>
      <w:numFmt w:val="bullet"/>
      <w:lvlText w:val=""/>
      <w:lvlJc w:val="left"/>
      <w:pPr>
        <w:ind w:left="2880" w:hanging="360"/>
      </w:pPr>
      <w:rPr>
        <w:rFonts w:ascii="Symbol" w:hAnsi="Symbol" w:hint="default"/>
      </w:rPr>
    </w:lvl>
    <w:lvl w:ilvl="4" w:tplc="31D41FA6">
      <w:start w:val="1"/>
      <w:numFmt w:val="bullet"/>
      <w:lvlText w:val="o"/>
      <w:lvlJc w:val="left"/>
      <w:pPr>
        <w:ind w:left="3600" w:hanging="360"/>
      </w:pPr>
      <w:rPr>
        <w:rFonts w:ascii="Courier New" w:hAnsi="Courier New" w:hint="default"/>
      </w:rPr>
    </w:lvl>
    <w:lvl w:ilvl="5" w:tplc="9912DDD8">
      <w:start w:val="1"/>
      <w:numFmt w:val="bullet"/>
      <w:lvlText w:val=""/>
      <w:lvlJc w:val="left"/>
      <w:pPr>
        <w:ind w:left="4320" w:hanging="360"/>
      </w:pPr>
      <w:rPr>
        <w:rFonts w:ascii="Wingdings" w:hAnsi="Wingdings" w:hint="default"/>
      </w:rPr>
    </w:lvl>
    <w:lvl w:ilvl="6" w:tplc="557609D2">
      <w:start w:val="1"/>
      <w:numFmt w:val="bullet"/>
      <w:lvlText w:val=""/>
      <w:lvlJc w:val="left"/>
      <w:pPr>
        <w:ind w:left="5040" w:hanging="360"/>
      </w:pPr>
      <w:rPr>
        <w:rFonts w:ascii="Symbol" w:hAnsi="Symbol" w:hint="default"/>
      </w:rPr>
    </w:lvl>
    <w:lvl w:ilvl="7" w:tplc="3D3CB798">
      <w:start w:val="1"/>
      <w:numFmt w:val="bullet"/>
      <w:lvlText w:val="o"/>
      <w:lvlJc w:val="left"/>
      <w:pPr>
        <w:ind w:left="5760" w:hanging="360"/>
      </w:pPr>
      <w:rPr>
        <w:rFonts w:ascii="Courier New" w:hAnsi="Courier New" w:hint="default"/>
      </w:rPr>
    </w:lvl>
    <w:lvl w:ilvl="8" w:tplc="F2483A02">
      <w:start w:val="1"/>
      <w:numFmt w:val="bullet"/>
      <w:lvlText w:val=""/>
      <w:lvlJc w:val="left"/>
      <w:pPr>
        <w:ind w:left="6480" w:hanging="360"/>
      </w:pPr>
      <w:rPr>
        <w:rFonts w:ascii="Wingdings" w:hAnsi="Wingdings" w:hint="default"/>
      </w:rPr>
    </w:lvl>
  </w:abstractNum>
  <w:abstractNum w:abstractNumId="5" w15:restartNumberingAfterBreak="0">
    <w:nsid w:val="261DFE58"/>
    <w:multiLevelType w:val="hybridMultilevel"/>
    <w:tmpl w:val="EF6A6784"/>
    <w:lvl w:ilvl="0" w:tplc="887EB910">
      <w:start w:val="1"/>
      <w:numFmt w:val="bullet"/>
      <w:lvlText w:val=""/>
      <w:lvlJc w:val="left"/>
      <w:pPr>
        <w:ind w:left="720" w:hanging="360"/>
      </w:pPr>
      <w:rPr>
        <w:rFonts w:ascii="Symbol" w:hAnsi="Symbol" w:hint="default"/>
      </w:rPr>
    </w:lvl>
    <w:lvl w:ilvl="1" w:tplc="17962764">
      <w:start w:val="1"/>
      <w:numFmt w:val="bullet"/>
      <w:lvlText w:val="o"/>
      <w:lvlJc w:val="left"/>
      <w:pPr>
        <w:ind w:left="1440" w:hanging="360"/>
      </w:pPr>
      <w:rPr>
        <w:rFonts w:ascii="Courier New" w:hAnsi="Courier New" w:hint="default"/>
      </w:rPr>
    </w:lvl>
    <w:lvl w:ilvl="2" w:tplc="7AE07826">
      <w:start w:val="1"/>
      <w:numFmt w:val="bullet"/>
      <w:lvlText w:val=""/>
      <w:lvlJc w:val="left"/>
      <w:pPr>
        <w:ind w:left="2160" w:hanging="360"/>
      </w:pPr>
      <w:rPr>
        <w:rFonts w:ascii="Wingdings" w:hAnsi="Wingdings" w:hint="default"/>
      </w:rPr>
    </w:lvl>
    <w:lvl w:ilvl="3" w:tplc="B620654C">
      <w:start w:val="1"/>
      <w:numFmt w:val="bullet"/>
      <w:lvlText w:val=""/>
      <w:lvlJc w:val="left"/>
      <w:pPr>
        <w:ind w:left="2880" w:hanging="360"/>
      </w:pPr>
      <w:rPr>
        <w:rFonts w:ascii="Symbol" w:hAnsi="Symbol" w:hint="default"/>
      </w:rPr>
    </w:lvl>
    <w:lvl w:ilvl="4" w:tplc="8F02BFB6">
      <w:start w:val="1"/>
      <w:numFmt w:val="bullet"/>
      <w:lvlText w:val="o"/>
      <w:lvlJc w:val="left"/>
      <w:pPr>
        <w:ind w:left="3600" w:hanging="360"/>
      </w:pPr>
      <w:rPr>
        <w:rFonts w:ascii="Courier New" w:hAnsi="Courier New" w:hint="default"/>
      </w:rPr>
    </w:lvl>
    <w:lvl w:ilvl="5" w:tplc="42ECEE48">
      <w:start w:val="1"/>
      <w:numFmt w:val="bullet"/>
      <w:lvlText w:val=""/>
      <w:lvlJc w:val="left"/>
      <w:pPr>
        <w:ind w:left="4320" w:hanging="360"/>
      </w:pPr>
      <w:rPr>
        <w:rFonts w:ascii="Wingdings" w:hAnsi="Wingdings" w:hint="default"/>
      </w:rPr>
    </w:lvl>
    <w:lvl w:ilvl="6" w:tplc="C61EDEC4">
      <w:start w:val="1"/>
      <w:numFmt w:val="bullet"/>
      <w:lvlText w:val=""/>
      <w:lvlJc w:val="left"/>
      <w:pPr>
        <w:ind w:left="5040" w:hanging="360"/>
      </w:pPr>
      <w:rPr>
        <w:rFonts w:ascii="Symbol" w:hAnsi="Symbol" w:hint="default"/>
      </w:rPr>
    </w:lvl>
    <w:lvl w:ilvl="7" w:tplc="B9765FD4">
      <w:start w:val="1"/>
      <w:numFmt w:val="bullet"/>
      <w:lvlText w:val="o"/>
      <w:lvlJc w:val="left"/>
      <w:pPr>
        <w:ind w:left="5760" w:hanging="360"/>
      </w:pPr>
      <w:rPr>
        <w:rFonts w:ascii="Courier New" w:hAnsi="Courier New" w:hint="default"/>
      </w:rPr>
    </w:lvl>
    <w:lvl w:ilvl="8" w:tplc="E16C7142">
      <w:start w:val="1"/>
      <w:numFmt w:val="bullet"/>
      <w:lvlText w:val=""/>
      <w:lvlJc w:val="left"/>
      <w:pPr>
        <w:ind w:left="6480" w:hanging="360"/>
      </w:pPr>
      <w:rPr>
        <w:rFonts w:ascii="Wingdings" w:hAnsi="Wingdings" w:hint="default"/>
      </w:rPr>
    </w:lvl>
  </w:abstractNum>
  <w:abstractNum w:abstractNumId="6" w15:restartNumberingAfterBreak="0">
    <w:nsid w:val="29AEDFAF"/>
    <w:multiLevelType w:val="hybridMultilevel"/>
    <w:tmpl w:val="B51EDA0C"/>
    <w:lvl w:ilvl="0" w:tplc="9DDC7228">
      <w:start w:val="1"/>
      <w:numFmt w:val="bullet"/>
      <w:lvlText w:val="·"/>
      <w:lvlJc w:val="left"/>
      <w:pPr>
        <w:ind w:left="720" w:hanging="360"/>
      </w:pPr>
      <w:rPr>
        <w:rFonts w:ascii="Symbol" w:hAnsi="Symbol" w:hint="default"/>
      </w:rPr>
    </w:lvl>
    <w:lvl w:ilvl="1" w:tplc="CEF66D32">
      <w:start w:val="1"/>
      <w:numFmt w:val="bullet"/>
      <w:lvlText w:val="o"/>
      <w:lvlJc w:val="left"/>
      <w:pPr>
        <w:ind w:left="1440" w:hanging="360"/>
      </w:pPr>
      <w:rPr>
        <w:rFonts w:ascii="Courier New" w:hAnsi="Courier New" w:hint="default"/>
      </w:rPr>
    </w:lvl>
    <w:lvl w:ilvl="2" w:tplc="74F8BADC">
      <w:start w:val="1"/>
      <w:numFmt w:val="bullet"/>
      <w:lvlText w:val=""/>
      <w:lvlJc w:val="left"/>
      <w:pPr>
        <w:ind w:left="2160" w:hanging="360"/>
      </w:pPr>
      <w:rPr>
        <w:rFonts w:ascii="Wingdings" w:hAnsi="Wingdings" w:hint="default"/>
      </w:rPr>
    </w:lvl>
    <w:lvl w:ilvl="3" w:tplc="331654AC">
      <w:start w:val="1"/>
      <w:numFmt w:val="bullet"/>
      <w:lvlText w:val=""/>
      <w:lvlJc w:val="left"/>
      <w:pPr>
        <w:ind w:left="2880" w:hanging="360"/>
      </w:pPr>
      <w:rPr>
        <w:rFonts w:ascii="Symbol" w:hAnsi="Symbol" w:hint="default"/>
      </w:rPr>
    </w:lvl>
    <w:lvl w:ilvl="4" w:tplc="C02613A2">
      <w:start w:val="1"/>
      <w:numFmt w:val="bullet"/>
      <w:lvlText w:val="o"/>
      <w:lvlJc w:val="left"/>
      <w:pPr>
        <w:ind w:left="3600" w:hanging="360"/>
      </w:pPr>
      <w:rPr>
        <w:rFonts w:ascii="Courier New" w:hAnsi="Courier New" w:hint="default"/>
      </w:rPr>
    </w:lvl>
    <w:lvl w:ilvl="5" w:tplc="934084DA">
      <w:start w:val="1"/>
      <w:numFmt w:val="bullet"/>
      <w:lvlText w:val=""/>
      <w:lvlJc w:val="left"/>
      <w:pPr>
        <w:ind w:left="4320" w:hanging="360"/>
      </w:pPr>
      <w:rPr>
        <w:rFonts w:ascii="Wingdings" w:hAnsi="Wingdings" w:hint="default"/>
      </w:rPr>
    </w:lvl>
    <w:lvl w:ilvl="6" w:tplc="487875CA">
      <w:start w:val="1"/>
      <w:numFmt w:val="bullet"/>
      <w:lvlText w:val=""/>
      <w:lvlJc w:val="left"/>
      <w:pPr>
        <w:ind w:left="5040" w:hanging="360"/>
      </w:pPr>
      <w:rPr>
        <w:rFonts w:ascii="Symbol" w:hAnsi="Symbol" w:hint="default"/>
      </w:rPr>
    </w:lvl>
    <w:lvl w:ilvl="7" w:tplc="47E22AF6">
      <w:start w:val="1"/>
      <w:numFmt w:val="bullet"/>
      <w:lvlText w:val="o"/>
      <w:lvlJc w:val="left"/>
      <w:pPr>
        <w:ind w:left="5760" w:hanging="360"/>
      </w:pPr>
      <w:rPr>
        <w:rFonts w:ascii="Courier New" w:hAnsi="Courier New" w:hint="default"/>
      </w:rPr>
    </w:lvl>
    <w:lvl w:ilvl="8" w:tplc="8B62AB8A">
      <w:start w:val="1"/>
      <w:numFmt w:val="bullet"/>
      <w:lvlText w:val=""/>
      <w:lvlJc w:val="left"/>
      <w:pPr>
        <w:ind w:left="6480" w:hanging="360"/>
      </w:pPr>
      <w:rPr>
        <w:rFonts w:ascii="Wingdings" w:hAnsi="Wingdings" w:hint="default"/>
      </w:rPr>
    </w:lvl>
  </w:abstractNum>
  <w:abstractNum w:abstractNumId="7" w15:restartNumberingAfterBreak="0">
    <w:nsid w:val="2E372C2D"/>
    <w:multiLevelType w:val="hybridMultilevel"/>
    <w:tmpl w:val="FFE81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99364"/>
    <w:multiLevelType w:val="hybridMultilevel"/>
    <w:tmpl w:val="063A4EAE"/>
    <w:lvl w:ilvl="0" w:tplc="01427F5C">
      <w:start w:val="1"/>
      <w:numFmt w:val="bullet"/>
      <w:lvlText w:val=""/>
      <w:lvlJc w:val="left"/>
      <w:pPr>
        <w:ind w:left="720" w:hanging="360"/>
      </w:pPr>
      <w:rPr>
        <w:rFonts w:ascii="Wingdings" w:hAnsi="Wingdings" w:hint="default"/>
      </w:rPr>
    </w:lvl>
    <w:lvl w:ilvl="1" w:tplc="75FE2B7E">
      <w:start w:val="1"/>
      <w:numFmt w:val="bullet"/>
      <w:lvlText w:val="o"/>
      <w:lvlJc w:val="left"/>
      <w:pPr>
        <w:ind w:left="1440" w:hanging="360"/>
      </w:pPr>
      <w:rPr>
        <w:rFonts w:ascii="Courier New" w:hAnsi="Courier New" w:hint="default"/>
      </w:rPr>
    </w:lvl>
    <w:lvl w:ilvl="2" w:tplc="0CE89390">
      <w:start w:val="1"/>
      <w:numFmt w:val="bullet"/>
      <w:lvlText w:val=""/>
      <w:lvlJc w:val="left"/>
      <w:pPr>
        <w:ind w:left="2160" w:hanging="360"/>
      </w:pPr>
      <w:rPr>
        <w:rFonts w:ascii="Wingdings" w:hAnsi="Wingdings" w:hint="default"/>
      </w:rPr>
    </w:lvl>
    <w:lvl w:ilvl="3" w:tplc="7A604734">
      <w:start w:val="1"/>
      <w:numFmt w:val="bullet"/>
      <w:lvlText w:val=""/>
      <w:lvlJc w:val="left"/>
      <w:pPr>
        <w:ind w:left="2880" w:hanging="360"/>
      </w:pPr>
      <w:rPr>
        <w:rFonts w:ascii="Symbol" w:hAnsi="Symbol" w:hint="default"/>
      </w:rPr>
    </w:lvl>
    <w:lvl w:ilvl="4" w:tplc="F9781716">
      <w:start w:val="1"/>
      <w:numFmt w:val="bullet"/>
      <w:lvlText w:val="o"/>
      <w:lvlJc w:val="left"/>
      <w:pPr>
        <w:ind w:left="3600" w:hanging="360"/>
      </w:pPr>
      <w:rPr>
        <w:rFonts w:ascii="Courier New" w:hAnsi="Courier New" w:hint="default"/>
      </w:rPr>
    </w:lvl>
    <w:lvl w:ilvl="5" w:tplc="254416C8">
      <w:start w:val="1"/>
      <w:numFmt w:val="bullet"/>
      <w:lvlText w:val=""/>
      <w:lvlJc w:val="left"/>
      <w:pPr>
        <w:ind w:left="4320" w:hanging="360"/>
      </w:pPr>
      <w:rPr>
        <w:rFonts w:ascii="Wingdings" w:hAnsi="Wingdings" w:hint="default"/>
      </w:rPr>
    </w:lvl>
    <w:lvl w:ilvl="6" w:tplc="75BE7128">
      <w:start w:val="1"/>
      <w:numFmt w:val="bullet"/>
      <w:lvlText w:val=""/>
      <w:lvlJc w:val="left"/>
      <w:pPr>
        <w:ind w:left="5040" w:hanging="360"/>
      </w:pPr>
      <w:rPr>
        <w:rFonts w:ascii="Symbol" w:hAnsi="Symbol" w:hint="default"/>
      </w:rPr>
    </w:lvl>
    <w:lvl w:ilvl="7" w:tplc="99FAA6D6">
      <w:start w:val="1"/>
      <w:numFmt w:val="bullet"/>
      <w:lvlText w:val="o"/>
      <w:lvlJc w:val="left"/>
      <w:pPr>
        <w:ind w:left="5760" w:hanging="360"/>
      </w:pPr>
      <w:rPr>
        <w:rFonts w:ascii="Courier New" w:hAnsi="Courier New" w:hint="default"/>
      </w:rPr>
    </w:lvl>
    <w:lvl w:ilvl="8" w:tplc="D2440CA4">
      <w:start w:val="1"/>
      <w:numFmt w:val="bullet"/>
      <w:lvlText w:val=""/>
      <w:lvlJc w:val="left"/>
      <w:pPr>
        <w:ind w:left="6480" w:hanging="360"/>
      </w:pPr>
      <w:rPr>
        <w:rFonts w:ascii="Wingdings" w:hAnsi="Wingdings" w:hint="default"/>
      </w:rPr>
    </w:lvl>
  </w:abstractNum>
  <w:abstractNum w:abstractNumId="9" w15:restartNumberingAfterBreak="0">
    <w:nsid w:val="3493AAAF"/>
    <w:multiLevelType w:val="hybridMultilevel"/>
    <w:tmpl w:val="4218E77C"/>
    <w:lvl w:ilvl="0" w:tplc="1D1E5BE8">
      <w:start w:val="1"/>
      <w:numFmt w:val="bullet"/>
      <w:lvlText w:val="·"/>
      <w:lvlJc w:val="left"/>
      <w:pPr>
        <w:ind w:left="720" w:hanging="360"/>
      </w:pPr>
      <w:rPr>
        <w:rFonts w:ascii="Symbol" w:hAnsi="Symbol" w:hint="default"/>
      </w:rPr>
    </w:lvl>
    <w:lvl w:ilvl="1" w:tplc="5BA08478">
      <w:start w:val="1"/>
      <w:numFmt w:val="bullet"/>
      <w:lvlText w:val="o"/>
      <w:lvlJc w:val="left"/>
      <w:pPr>
        <w:ind w:left="1440" w:hanging="360"/>
      </w:pPr>
      <w:rPr>
        <w:rFonts w:ascii="Courier New" w:hAnsi="Courier New" w:hint="default"/>
      </w:rPr>
    </w:lvl>
    <w:lvl w:ilvl="2" w:tplc="8F5E77F4">
      <w:start w:val="1"/>
      <w:numFmt w:val="bullet"/>
      <w:lvlText w:val=""/>
      <w:lvlJc w:val="left"/>
      <w:pPr>
        <w:ind w:left="2160" w:hanging="360"/>
      </w:pPr>
      <w:rPr>
        <w:rFonts w:ascii="Wingdings" w:hAnsi="Wingdings" w:hint="default"/>
      </w:rPr>
    </w:lvl>
    <w:lvl w:ilvl="3" w:tplc="59EE8A54">
      <w:start w:val="1"/>
      <w:numFmt w:val="bullet"/>
      <w:lvlText w:val=""/>
      <w:lvlJc w:val="left"/>
      <w:pPr>
        <w:ind w:left="2880" w:hanging="360"/>
      </w:pPr>
      <w:rPr>
        <w:rFonts w:ascii="Symbol" w:hAnsi="Symbol" w:hint="default"/>
      </w:rPr>
    </w:lvl>
    <w:lvl w:ilvl="4" w:tplc="3EDA7B24">
      <w:start w:val="1"/>
      <w:numFmt w:val="bullet"/>
      <w:lvlText w:val="o"/>
      <w:lvlJc w:val="left"/>
      <w:pPr>
        <w:ind w:left="3600" w:hanging="360"/>
      </w:pPr>
      <w:rPr>
        <w:rFonts w:ascii="Courier New" w:hAnsi="Courier New" w:hint="default"/>
      </w:rPr>
    </w:lvl>
    <w:lvl w:ilvl="5" w:tplc="AF6689A8">
      <w:start w:val="1"/>
      <w:numFmt w:val="bullet"/>
      <w:lvlText w:val=""/>
      <w:lvlJc w:val="left"/>
      <w:pPr>
        <w:ind w:left="4320" w:hanging="360"/>
      </w:pPr>
      <w:rPr>
        <w:rFonts w:ascii="Wingdings" w:hAnsi="Wingdings" w:hint="default"/>
      </w:rPr>
    </w:lvl>
    <w:lvl w:ilvl="6" w:tplc="65D61790">
      <w:start w:val="1"/>
      <w:numFmt w:val="bullet"/>
      <w:lvlText w:val=""/>
      <w:lvlJc w:val="left"/>
      <w:pPr>
        <w:ind w:left="5040" w:hanging="360"/>
      </w:pPr>
      <w:rPr>
        <w:rFonts w:ascii="Symbol" w:hAnsi="Symbol" w:hint="default"/>
      </w:rPr>
    </w:lvl>
    <w:lvl w:ilvl="7" w:tplc="5630D78E">
      <w:start w:val="1"/>
      <w:numFmt w:val="bullet"/>
      <w:lvlText w:val="o"/>
      <w:lvlJc w:val="left"/>
      <w:pPr>
        <w:ind w:left="5760" w:hanging="360"/>
      </w:pPr>
      <w:rPr>
        <w:rFonts w:ascii="Courier New" w:hAnsi="Courier New" w:hint="default"/>
      </w:rPr>
    </w:lvl>
    <w:lvl w:ilvl="8" w:tplc="09C2C6E6">
      <w:start w:val="1"/>
      <w:numFmt w:val="bullet"/>
      <w:lvlText w:val=""/>
      <w:lvlJc w:val="left"/>
      <w:pPr>
        <w:ind w:left="6480" w:hanging="360"/>
      </w:pPr>
      <w:rPr>
        <w:rFonts w:ascii="Wingdings" w:hAnsi="Wingdings" w:hint="default"/>
      </w:rPr>
    </w:lvl>
  </w:abstractNum>
  <w:abstractNum w:abstractNumId="10" w15:restartNumberingAfterBreak="0">
    <w:nsid w:val="36AAD9B4"/>
    <w:multiLevelType w:val="hybridMultilevel"/>
    <w:tmpl w:val="E47298E4"/>
    <w:lvl w:ilvl="0" w:tplc="D6C84F3E">
      <w:start w:val="1"/>
      <w:numFmt w:val="decimal"/>
      <w:lvlText w:val="%1."/>
      <w:lvlJc w:val="left"/>
      <w:pPr>
        <w:ind w:left="720" w:hanging="360"/>
      </w:pPr>
    </w:lvl>
    <w:lvl w:ilvl="1" w:tplc="68BECF14">
      <w:start w:val="1"/>
      <w:numFmt w:val="lowerLetter"/>
      <w:lvlText w:val="%2."/>
      <w:lvlJc w:val="left"/>
      <w:pPr>
        <w:ind w:left="1440" w:hanging="360"/>
      </w:pPr>
    </w:lvl>
    <w:lvl w:ilvl="2" w:tplc="BC2461C4">
      <w:start w:val="1"/>
      <w:numFmt w:val="lowerRoman"/>
      <w:lvlText w:val="%3."/>
      <w:lvlJc w:val="right"/>
      <w:pPr>
        <w:ind w:left="2160" w:hanging="180"/>
      </w:pPr>
    </w:lvl>
    <w:lvl w:ilvl="3" w:tplc="32C4F6F2">
      <w:start w:val="1"/>
      <w:numFmt w:val="decimal"/>
      <w:lvlText w:val="%4."/>
      <w:lvlJc w:val="left"/>
      <w:pPr>
        <w:ind w:left="2880" w:hanging="360"/>
      </w:pPr>
    </w:lvl>
    <w:lvl w:ilvl="4" w:tplc="4ADA18E6">
      <w:start w:val="1"/>
      <w:numFmt w:val="lowerLetter"/>
      <w:lvlText w:val="%5."/>
      <w:lvlJc w:val="left"/>
      <w:pPr>
        <w:ind w:left="3600" w:hanging="360"/>
      </w:pPr>
    </w:lvl>
    <w:lvl w:ilvl="5" w:tplc="B4D86032">
      <w:start w:val="1"/>
      <w:numFmt w:val="lowerRoman"/>
      <w:lvlText w:val="%6."/>
      <w:lvlJc w:val="right"/>
      <w:pPr>
        <w:ind w:left="4320" w:hanging="180"/>
      </w:pPr>
    </w:lvl>
    <w:lvl w:ilvl="6" w:tplc="B82E4F1A">
      <w:start w:val="1"/>
      <w:numFmt w:val="decimal"/>
      <w:lvlText w:val="%7."/>
      <w:lvlJc w:val="left"/>
      <w:pPr>
        <w:ind w:left="5040" w:hanging="360"/>
      </w:pPr>
    </w:lvl>
    <w:lvl w:ilvl="7" w:tplc="08F2A47C">
      <w:start w:val="1"/>
      <w:numFmt w:val="lowerLetter"/>
      <w:lvlText w:val="%8."/>
      <w:lvlJc w:val="left"/>
      <w:pPr>
        <w:ind w:left="5760" w:hanging="360"/>
      </w:pPr>
    </w:lvl>
    <w:lvl w:ilvl="8" w:tplc="9320C2E4">
      <w:start w:val="1"/>
      <w:numFmt w:val="lowerRoman"/>
      <w:lvlText w:val="%9."/>
      <w:lvlJc w:val="right"/>
      <w:pPr>
        <w:ind w:left="6480" w:hanging="180"/>
      </w:pPr>
    </w:lvl>
  </w:abstractNum>
  <w:abstractNum w:abstractNumId="11" w15:restartNumberingAfterBreak="0">
    <w:nsid w:val="3CE4CC21"/>
    <w:multiLevelType w:val="hybridMultilevel"/>
    <w:tmpl w:val="98FEBFA0"/>
    <w:lvl w:ilvl="0" w:tplc="FAFA0666">
      <w:start w:val="1"/>
      <w:numFmt w:val="bullet"/>
      <w:lvlText w:val="·"/>
      <w:lvlJc w:val="left"/>
      <w:pPr>
        <w:ind w:left="720" w:hanging="360"/>
      </w:pPr>
      <w:rPr>
        <w:rFonts w:ascii="Symbol" w:hAnsi="Symbol" w:hint="default"/>
      </w:rPr>
    </w:lvl>
    <w:lvl w:ilvl="1" w:tplc="F7C012EE">
      <w:start w:val="1"/>
      <w:numFmt w:val="bullet"/>
      <w:lvlText w:val="o"/>
      <w:lvlJc w:val="left"/>
      <w:pPr>
        <w:ind w:left="1440" w:hanging="360"/>
      </w:pPr>
      <w:rPr>
        <w:rFonts w:ascii="Courier New" w:hAnsi="Courier New" w:hint="default"/>
      </w:rPr>
    </w:lvl>
    <w:lvl w:ilvl="2" w:tplc="B65ECD5A">
      <w:start w:val="1"/>
      <w:numFmt w:val="bullet"/>
      <w:lvlText w:val=""/>
      <w:lvlJc w:val="left"/>
      <w:pPr>
        <w:ind w:left="2160" w:hanging="360"/>
      </w:pPr>
      <w:rPr>
        <w:rFonts w:ascii="Wingdings" w:hAnsi="Wingdings" w:hint="default"/>
      </w:rPr>
    </w:lvl>
    <w:lvl w:ilvl="3" w:tplc="A2C6FA3A">
      <w:start w:val="1"/>
      <w:numFmt w:val="bullet"/>
      <w:lvlText w:val=""/>
      <w:lvlJc w:val="left"/>
      <w:pPr>
        <w:ind w:left="2880" w:hanging="360"/>
      </w:pPr>
      <w:rPr>
        <w:rFonts w:ascii="Symbol" w:hAnsi="Symbol" w:hint="default"/>
      </w:rPr>
    </w:lvl>
    <w:lvl w:ilvl="4" w:tplc="1B724AB8">
      <w:start w:val="1"/>
      <w:numFmt w:val="bullet"/>
      <w:lvlText w:val="o"/>
      <w:lvlJc w:val="left"/>
      <w:pPr>
        <w:ind w:left="3600" w:hanging="360"/>
      </w:pPr>
      <w:rPr>
        <w:rFonts w:ascii="Courier New" w:hAnsi="Courier New" w:hint="default"/>
      </w:rPr>
    </w:lvl>
    <w:lvl w:ilvl="5" w:tplc="09962310">
      <w:start w:val="1"/>
      <w:numFmt w:val="bullet"/>
      <w:lvlText w:val=""/>
      <w:lvlJc w:val="left"/>
      <w:pPr>
        <w:ind w:left="4320" w:hanging="360"/>
      </w:pPr>
      <w:rPr>
        <w:rFonts w:ascii="Wingdings" w:hAnsi="Wingdings" w:hint="default"/>
      </w:rPr>
    </w:lvl>
    <w:lvl w:ilvl="6" w:tplc="A038FA32">
      <w:start w:val="1"/>
      <w:numFmt w:val="bullet"/>
      <w:lvlText w:val=""/>
      <w:lvlJc w:val="left"/>
      <w:pPr>
        <w:ind w:left="5040" w:hanging="360"/>
      </w:pPr>
      <w:rPr>
        <w:rFonts w:ascii="Symbol" w:hAnsi="Symbol" w:hint="default"/>
      </w:rPr>
    </w:lvl>
    <w:lvl w:ilvl="7" w:tplc="EC4CB170">
      <w:start w:val="1"/>
      <w:numFmt w:val="bullet"/>
      <w:lvlText w:val="o"/>
      <w:lvlJc w:val="left"/>
      <w:pPr>
        <w:ind w:left="5760" w:hanging="360"/>
      </w:pPr>
      <w:rPr>
        <w:rFonts w:ascii="Courier New" w:hAnsi="Courier New" w:hint="default"/>
      </w:rPr>
    </w:lvl>
    <w:lvl w:ilvl="8" w:tplc="CC5ECCB8">
      <w:start w:val="1"/>
      <w:numFmt w:val="bullet"/>
      <w:lvlText w:val=""/>
      <w:lvlJc w:val="left"/>
      <w:pPr>
        <w:ind w:left="6480" w:hanging="360"/>
      </w:pPr>
      <w:rPr>
        <w:rFonts w:ascii="Wingdings" w:hAnsi="Wingdings" w:hint="default"/>
      </w:rPr>
    </w:lvl>
  </w:abstractNum>
  <w:abstractNum w:abstractNumId="12" w15:restartNumberingAfterBreak="0">
    <w:nsid w:val="4A8F25B1"/>
    <w:multiLevelType w:val="hybridMultilevel"/>
    <w:tmpl w:val="FEF81AE2"/>
    <w:lvl w:ilvl="0" w:tplc="0809000B">
      <w:start w:val="1"/>
      <w:numFmt w:val="bullet"/>
      <w:lvlText w:val=""/>
      <w:lvlJc w:val="left"/>
      <w:pPr>
        <w:ind w:left="588" w:hanging="360"/>
      </w:pPr>
      <w:rPr>
        <w:rFonts w:ascii="Wingdings" w:hAnsi="Wingdings" w:hint="default"/>
      </w:rPr>
    </w:lvl>
    <w:lvl w:ilvl="1" w:tplc="08090003" w:tentative="1">
      <w:start w:val="1"/>
      <w:numFmt w:val="bullet"/>
      <w:lvlText w:val="o"/>
      <w:lvlJc w:val="left"/>
      <w:pPr>
        <w:ind w:left="1308" w:hanging="360"/>
      </w:pPr>
      <w:rPr>
        <w:rFonts w:ascii="Courier New" w:hAnsi="Courier New" w:cs="Courier New" w:hint="default"/>
      </w:rPr>
    </w:lvl>
    <w:lvl w:ilvl="2" w:tplc="08090005" w:tentative="1">
      <w:start w:val="1"/>
      <w:numFmt w:val="bullet"/>
      <w:lvlText w:val=""/>
      <w:lvlJc w:val="left"/>
      <w:pPr>
        <w:ind w:left="2028" w:hanging="360"/>
      </w:pPr>
      <w:rPr>
        <w:rFonts w:ascii="Wingdings" w:hAnsi="Wingdings" w:hint="default"/>
      </w:rPr>
    </w:lvl>
    <w:lvl w:ilvl="3" w:tplc="08090001" w:tentative="1">
      <w:start w:val="1"/>
      <w:numFmt w:val="bullet"/>
      <w:lvlText w:val=""/>
      <w:lvlJc w:val="left"/>
      <w:pPr>
        <w:ind w:left="2748" w:hanging="360"/>
      </w:pPr>
      <w:rPr>
        <w:rFonts w:ascii="Symbol" w:hAnsi="Symbol" w:hint="default"/>
      </w:rPr>
    </w:lvl>
    <w:lvl w:ilvl="4" w:tplc="08090003" w:tentative="1">
      <w:start w:val="1"/>
      <w:numFmt w:val="bullet"/>
      <w:lvlText w:val="o"/>
      <w:lvlJc w:val="left"/>
      <w:pPr>
        <w:ind w:left="3468" w:hanging="360"/>
      </w:pPr>
      <w:rPr>
        <w:rFonts w:ascii="Courier New" w:hAnsi="Courier New" w:cs="Courier New" w:hint="default"/>
      </w:rPr>
    </w:lvl>
    <w:lvl w:ilvl="5" w:tplc="08090005" w:tentative="1">
      <w:start w:val="1"/>
      <w:numFmt w:val="bullet"/>
      <w:lvlText w:val=""/>
      <w:lvlJc w:val="left"/>
      <w:pPr>
        <w:ind w:left="4188" w:hanging="360"/>
      </w:pPr>
      <w:rPr>
        <w:rFonts w:ascii="Wingdings" w:hAnsi="Wingdings" w:hint="default"/>
      </w:rPr>
    </w:lvl>
    <w:lvl w:ilvl="6" w:tplc="08090001" w:tentative="1">
      <w:start w:val="1"/>
      <w:numFmt w:val="bullet"/>
      <w:lvlText w:val=""/>
      <w:lvlJc w:val="left"/>
      <w:pPr>
        <w:ind w:left="4908" w:hanging="360"/>
      </w:pPr>
      <w:rPr>
        <w:rFonts w:ascii="Symbol" w:hAnsi="Symbol" w:hint="default"/>
      </w:rPr>
    </w:lvl>
    <w:lvl w:ilvl="7" w:tplc="08090003" w:tentative="1">
      <w:start w:val="1"/>
      <w:numFmt w:val="bullet"/>
      <w:lvlText w:val="o"/>
      <w:lvlJc w:val="left"/>
      <w:pPr>
        <w:ind w:left="5628" w:hanging="360"/>
      </w:pPr>
      <w:rPr>
        <w:rFonts w:ascii="Courier New" w:hAnsi="Courier New" w:cs="Courier New" w:hint="default"/>
      </w:rPr>
    </w:lvl>
    <w:lvl w:ilvl="8" w:tplc="08090005" w:tentative="1">
      <w:start w:val="1"/>
      <w:numFmt w:val="bullet"/>
      <w:lvlText w:val=""/>
      <w:lvlJc w:val="left"/>
      <w:pPr>
        <w:ind w:left="6348" w:hanging="360"/>
      </w:pPr>
      <w:rPr>
        <w:rFonts w:ascii="Wingdings" w:hAnsi="Wingdings" w:hint="default"/>
      </w:rPr>
    </w:lvl>
  </w:abstractNum>
  <w:abstractNum w:abstractNumId="13" w15:restartNumberingAfterBreak="0">
    <w:nsid w:val="4E5F4FFB"/>
    <w:multiLevelType w:val="hybridMultilevel"/>
    <w:tmpl w:val="0A8015C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BD99CC"/>
    <w:multiLevelType w:val="hybridMultilevel"/>
    <w:tmpl w:val="72AA50CA"/>
    <w:lvl w:ilvl="0" w:tplc="EBA0008A">
      <w:start w:val="1"/>
      <w:numFmt w:val="bullet"/>
      <w:lvlText w:val="·"/>
      <w:lvlJc w:val="left"/>
      <w:pPr>
        <w:ind w:left="720" w:hanging="360"/>
      </w:pPr>
      <w:rPr>
        <w:rFonts w:ascii="Symbol" w:hAnsi="Symbol" w:hint="default"/>
      </w:rPr>
    </w:lvl>
    <w:lvl w:ilvl="1" w:tplc="EB2A6FE6">
      <w:start w:val="1"/>
      <w:numFmt w:val="bullet"/>
      <w:lvlText w:val="o"/>
      <w:lvlJc w:val="left"/>
      <w:pPr>
        <w:ind w:left="1440" w:hanging="360"/>
      </w:pPr>
      <w:rPr>
        <w:rFonts w:ascii="Courier New" w:hAnsi="Courier New" w:hint="default"/>
      </w:rPr>
    </w:lvl>
    <w:lvl w:ilvl="2" w:tplc="5ADE90B0">
      <w:start w:val="1"/>
      <w:numFmt w:val="bullet"/>
      <w:lvlText w:val=""/>
      <w:lvlJc w:val="left"/>
      <w:pPr>
        <w:ind w:left="2160" w:hanging="360"/>
      </w:pPr>
      <w:rPr>
        <w:rFonts w:ascii="Wingdings" w:hAnsi="Wingdings" w:hint="default"/>
      </w:rPr>
    </w:lvl>
    <w:lvl w:ilvl="3" w:tplc="232A5966">
      <w:start w:val="1"/>
      <w:numFmt w:val="bullet"/>
      <w:lvlText w:val=""/>
      <w:lvlJc w:val="left"/>
      <w:pPr>
        <w:ind w:left="2880" w:hanging="360"/>
      </w:pPr>
      <w:rPr>
        <w:rFonts w:ascii="Symbol" w:hAnsi="Symbol" w:hint="default"/>
      </w:rPr>
    </w:lvl>
    <w:lvl w:ilvl="4" w:tplc="1BACFD0C">
      <w:start w:val="1"/>
      <w:numFmt w:val="bullet"/>
      <w:lvlText w:val="o"/>
      <w:lvlJc w:val="left"/>
      <w:pPr>
        <w:ind w:left="3600" w:hanging="360"/>
      </w:pPr>
      <w:rPr>
        <w:rFonts w:ascii="Courier New" w:hAnsi="Courier New" w:hint="default"/>
      </w:rPr>
    </w:lvl>
    <w:lvl w:ilvl="5" w:tplc="70DE746E">
      <w:start w:val="1"/>
      <w:numFmt w:val="bullet"/>
      <w:lvlText w:val=""/>
      <w:lvlJc w:val="left"/>
      <w:pPr>
        <w:ind w:left="4320" w:hanging="360"/>
      </w:pPr>
      <w:rPr>
        <w:rFonts w:ascii="Wingdings" w:hAnsi="Wingdings" w:hint="default"/>
      </w:rPr>
    </w:lvl>
    <w:lvl w:ilvl="6" w:tplc="04D4B7EA">
      <w:start w:val="1"/>
      <w:numFmt w:val="bullet"/>
      <w:lvlText w:val=""/>
      <w:lvlJc w:val="left"/>
      <w:pPr>
        <w:ind w:left="5040" w:hanging="360"/>
      </w:pPr>
      <w:rPr>
        <w:rFonts w:ascii="Symbol" w:hAnsi="Symbol" w:hint="default"/>
      </w:rPr>
    </w:lvl>
    <w:lvl w:ilvl="7" w:tplc="121071DA">
      <w:start w:val="1"/>
      <w:numFmt w:val="bullet"/>
      <w:lvlText w:val="o"/>
      <w:lvlJc w:val="left"/>
      <w:pPr>
        <w:ind w:left="5760" w:hanging="360"/>
      </w:pPr>
      <w:rPr>
        <w:rFonts w:ascii="Courier New" w:hAnsi="Courier New" w:hint="default"/>
      </w:rPr>
    </w:lvl>
    <w:lvl w:ilvl="8" w:tplc="2A64BE30">
      <w:start w:val="1"/>
      <w:numFmt w:val="bullet"/>
      <w:lvlText w:val=""/>
      <w:lvlJc w:val="left"/>
      <w:pPr>
        <w:ind w:left="6480" w:hanging="360"/>
      </w:pPr>
      <w:rPr>
        <w:rFonts w:ascii="Wingdings" w:hAnsi="Wingdings" w:hint="default"/>
      </w:rPr>
    </w:lvl>
  </w:abstractNum>
  <w:abstractNum w:abstractNumId="15" w15:restartNumberingAfterBreak="0">
    <w:nsid w:val="51739B4D"/>
    <w:multiLevelType w:val="hybridMultilevel"/>
    <w:tmpl w:val="70E457EA"/>
    <w:lvl w:ilvl="0" w:tplc="1090EAEA">
      <w:start w:val="1"/>
      <w:numFmt w:val="bullet"/>
      <w:lvlText w:val=""/>
      <w:lvlJc w:val="left"/>
      <w:pPr>
        <w:ind w:left="720" w:hanging="360"/>
      </w:pPr>
      <w:rPr>
        <w:rFonts w:ascii="Symbol" w:hAnsi="Symbol" w:hint="default"/>
      </w:rPr>
    </w:lvl>
    <w:lvl w:ilvl="1" w:tplc="986A8DD4">
      <w:start w:val="1"/>
      <w:numFmt w:val="bullet"/>
      <w:lvlText w:val="o"/>
      <w:lvlJc w:val="left"/>
      <w:pPr>
        <w:ind w:left="1440" w:hanging="360"/>
      </w:pPr>
      <w:rPr>
        <w:rFonts w:ascii="Courier New" w:hAnsi="Courier New" w:hint="default"/>
      </w:rPr>
    </w:lvl>
    <w:lvl w:ilvl="2" w:tplc="A01617D4">
      <w:start w:val="1"/>
      <w:numFmt w:val="bullet"/>
      <w:lvlText w:val=""/>
      <w:lvlJc w:val="left"/>
      <w:pPr>
        <w:ind w:left="2160" w:hanging="360"/>
      </w:pPr>
      <w:rPr>
        <w:rFonts w:ascii="Wingdings" w:hAnsi="Wingdings" w:hint="default"/>
      </w:rPr>
    </w:lvl>
    <w:lvl w:ilvl="3" w:tplc="82EC0F78">
      <w:start w:val="1"/>
      <w:numFmt w:val="bullet"/>
      <w:lvlText w:val=""/>
      <w:lvlJc w:val="left"/>
      <w:pPr>
        <w:ind w:left="2880" w:hanging="360"/>
      </w:pPr>
      <w:rPr>
        <w:rFonts w:ascii="Symbol" w:hAnsi="Symbol" w:hint="default"/>
      </w:rPr>
    </w:lvl>
    <w:lvl w:ilvl="4" w:tplc="B25E408E">
      <w:start w:val="1"/>
      <w:numFmt w:val="bullet"/>
      <w:lvlText w:val="o"/>
      <w:lvlJc w:val="left"/>
      <w:pPr>
        <w:ind w:left="3600" w:hanging="360"/>
      </w:pPr>
      <w:rPr>
        <w:rFonts w:ascii="Courier New" w:hAnsi="Courier New" w:hint="default"/>
      </w:rPr>
    </w:lvl>
    <w:lvl w:ilvl="5" w:tplc="FCEEF2B4">
      <w:start w:val="1"/>
      <w:numFmt w:val="bullet"/>
      <w:lvlText w:val=""/>
      <w:lvlJc w:val="left"/>
      <w:pPr>
        <w:ind w:left="4320" w:hanging="360"/>
      </w:pPr>
      <w:rPr>
        <w:rFonts w:ascii="Wingdings" w:hAnsi="Wingdings" w:hint="default"/>
      </w:rPr>
    </w:lvl>
    <w:lvl w:ilvl="6" w:tplc="A2AAF826">
      <w:start w:val="1"/>
      <w:numFmt w:val="bullet"/>
      <w:lvlText w:val=""/>
      <w:lvlJc w:val="left"/>
      <w:pPr>
        <w:ind w:left="5040" w:hanging="360"/>
      </w:pPr>
      <w:rPr>
        <w:rFonts w:ascii="Symbol" w:hAnsi="Symbol" w:hint="default"/>
      </w:rPr>
    </w:lvl>
    <w:lvl w:ilvl="7" w:tplc="8E500544">
      <w:start w:val="1"/>
      <w:numFmt w:val="bullet"/>
      <w:lvlText w:val="o"/>
      <w:lvlJc w:val="left"/>
      <w:pPr>
        <w:ind w:left="5760" w:hanging="360"/>
      </w:pPr>
      <w:rPr>
        <w:rFonts w:ascii="Courier New" w:hAnsi="Courier New" w:hint="default"/>
      </w:rPr>
    </w:lvl>
    <w:lvl w:ilvl="8" w:tplc="6CFA4F50">
      <w:start w:val="1"/>
      <w:numFmt w:val="bullet"/>
      <w:lvlText w:val=""/>
      <w:lvlJc w:val="left"/>
      <w:pPr>
        <w:ind w:left="6480" w:hanging="360"/>
      </w:pPr>
      <w:rPr>
        <w:rFonts w:ascii="Wingdings" w:hAnsi="Wingdings" w:hint="default"/>
      </w:rPr>
    </w:lvl>
  </w:abstractNum>
  <w:abstractNum w:abstractNumId="16" w15:restartNumberingAfterBreak="0">
    <w:nsid w:val="55277D6C"/>
    <w:multiLevelType w:val="hybridMultilevel"/>
    <w:tmpl w:val="F5461866"/>
    <w:lvl w:ilvl="0" w:tplc="492C7E06">
      <w:start w:val="1"/>
      <w:numFmt w:val="bullet"/>
      <w:lvlText w:val=""/>
      <w:lvlJc w:val="left"/>
      <w:pPr>
        <w:ind w:left="720" w:hanging="360"/>
      </w:pPr>
      <w:rPr>
        <w:rFonts w:ascii="Symbol" w:hAnsi="Symbol" w:hint="default"/>
      </w:rPr>
    </w:lvl>
    <w:lvl w:ilvl="1" w:tplc="1BF49EF6">
      <w:start w:val="1"/>
      <w:numFmt w:val="bullet"/>
      <w:lvlText w:val="o"/>
      <w:lvlJc w:val="left"/>
      <w:pPr>
        <w:ind w:left="1440" w:hanging="360"/>
      </w:pPr>
      <w:rPr>
        <w:rFonts w:ascii="Courier New" w:hAnsi="Courier New" w:hint="default"/>
      </w:rPr>
    </w:lvl>
    <w:lvl w:ilvl="2" w:tplc="CE7639A8">
      <w:start w:val="1"/>
      <w:numFmt w:val="bullet"/>
      <w:lvlText w:val=""/>
      <w:lvlJc w:val="left"/>
      <w:pPr>
        <w:ind w:left="2160" w:hanging="360"/>
      </w:pPr>
      <w:rPr>
        <w:rFonts w:ascii="Wingdings" w:hAnsi="Wingdings" w:hint="default"/>
      </w:rPr>
    </w:lvl>
    <w:lvl w:ilvl="3" w:tplc="37948852">
      <w:start w:val="1"/>
      <w:numFmt w:val="bullet"/>
      <w:lvlText w:val=""/>
      <w:lvlJc w:val="left"/>
      <w:pPr>
        <w:ind w:left="2880" w:hanging="360"/>
      </w:pPr>
      <w:rPr>
        <w:rFonts w:ascii="Symbol" w:hAnsi="Symbol" w:hint="default"/>
      </w:rPr>
    </w:lvl>
    <w:lvl w:ilvl="4" w:tplc="38602E0E">
      <w:start w:val="1"/>
      <w:numFmt w:val="bullet"/>
      <w:lvlText w:val="o"/>
      <w:lvlJc w:val="left"/>
      <w:pPr>
        <w:ind w:left="3600" w:hanging="360"/>
      </w:pPr>
      <w:rPr>
        <w:rFonts w:ascii="Courier New" w:hAnsi="Courier New" w:hint="default"/>
      </w:rPr>
    </w:lvl>
    <w:lvl w:ilvl="5" w:tplc="1B107786">
      <w:start w:val="1"/>
      <w:numFmt w:val="bullet"/>
      <w:lvlText w:val=""/>
      <w:lvlJc w:val="left"/>
      <w:pPr>
        <w:ind w:left="4320" w:hanging="360"/>
      </w:pPr>
      <w:rPr>
        <w:rFonts w:ascii="Wingdings" w:hAnsi="Wingdings" w:hint="default"/>
      </w:rPr>
    </w:lvl>
    <w:lvl w:ilvl="6" w:tplc="AF60A28C">
      <w:start w:val="1"/>
      <w:numFmt w:val="bullet"/>
      <w:lvlText w:val=""/>
      <w:lvlJc w:val="left"/>
      <w:pPr>
        <w:ind w:left="5040" w:hanging="360"/>
      </w:pPr>
      <w:rPr>
        <w:rFonts w:ascii="Symbol" w:hAnsi="Symbol" w:hint="default"/>
      </w:rPr>
    </w:lvl>
    <w:lvl w:ilvl="7" w:tplc="7DC2FC54">
      <w:start w:val="1"/>
      <w:numFmt w:val="bullet"/>
      <w:lvlText w:val="o"/>
      <w:lvlJc w:val="left"/>
      <w:pPr>
        <w:ind w:left="5760" w:hanging="360"/>
      </w:pPr>
      <w:rPr>
        <w:rFonts w:ascii="Courier New" w:hAnsi="Courier New" w:hint="default"/>
      </w:rPr>
    </w:lvl>
    <w:lvl w:ilvl="8" w:tplc="D7A8F58E">
      <w:start w:val="1"/>
      <w:numFmt w:val="bullet"/>
      <w:lvlText w:val=""/>
      <w:lvlJc w:val="left"/>
      <w:pPr>
        <w:ind w:left="6480" w:hanging="360"/>
      </w:pPr>
      <w:rPr>
        <w:rFonts w:ascii="Wingdings" w:hAnsi="Wingdings" w:hint="default"/>
      </w:rPr>
    </w:lvl>
  </w:abstractNum>
  <w:abstractNum w:abstractNumId="17" w15:restartNumberingAfterBreak="0">
    <w:nsid w:val="5C41471E"/>
    <w:multiLevelType w:val="hybridMultilevel"/>
    <w:tmpl w:val="3852EC96"/>
    <w:lvl w:ilvl="0" w:tplc="DA9C1D44">
      <w:start w:val="1"/>
      <w:numFmt w:val="bullet"/>
      <w:lvlText w:val="Ø"/>
      <w:lvlJc w:val="left"/>
      <w:pPr>
        <w:ind w:left="720" w:hanging="360"/>
      </w:pPr>
      <w:rPr>
        <w:rFonts w:ascii="Wingdings" w:hAnsi="Wingdings" w:hint="default"/>
      </w:rPr>
    </w:lvl>
    <w:lvl w:ilvl="1" w:tplc="15E2F7B8">
      <w:start w:val="1"/>
      <w:numFmt w:val="bullet"/>
      <w:lvlText w:val="o"/>
      <w:lvlJc w:val="left"/>
      <w:pPr>
        <w:ind w:left="1440" w:hanging="360"/>
      </w:pPr>
      <w:rPr>
        <w:rFonts w:ascii="Courier New" w:hAnsi="Courier New" w:hint="default"/>
      </w:rPr>
    </w:lvl>
    <w:lvl w:ilvl="2" w:tplc="130CF48C">
      <w:start w:val="1"/>
      <w:numFmt w:val="bullet"/>
      <w:lvlText w:val=""/>
      <w:lvlJc w:val="left"/>
      <w:pPr>
        <w:ind w:left="2160" w:hanging="360"/>
      </w:pPr>
      <w:rPr>
        <w:rFonts w:ascii="Wingdings" w:hAnsi="Wingdings" w:hint="default"/>
      </w:rPr>
    </w:lvl>
    <w:lvl w:ilvl="3" w:tplc="39444F22">
      <w:start w:val="1"/>
      <w:numFmt w:val="bullet"/>
      <w:lvlText w:val=""/>
      <w:lvlJc w:val="left"/>
      <w:pPr>
        <w:ind w:left="2880" w:hanging="360"/>
      </w:pPr>
      <w:rPr>
        <w:rFonts w:ascii="Symbol" w:hAnsi="Symbol" w:hint="default"/>
      </w:rPr>
    </w:lvl>
    <w:lvl w:ilvl="4" w:tplc="2A1AA34A">
      <w:start w:val="1"/>
      <w:numFmt w:val="bullet"/>
      <w:lvlText w:val="o"/>
      <w:lvlJc w:val="left"/>
      <w:pPr>
        <w:ind w:left="3600" w:hanging="360"/>
      </w:pPr>
      <w:rPr>
        <w:rFonts w:ascii="Courier New" w:hAnsi="Courier New" w:hint="default"/>
      </w:rPr>
    </w:lvl>
    <w:lvl w:ilvl="5" w:tplc="E8E2B31C">
      <w:start w:val="1"/>
      <w:numFmt w:val="bullet"/>
      <w:lvlText w:val=""/>
      <w:lvlJc w:val="left"/>
      <w:pPr>
        <w:ind w:left="4320" w:hanging="360"/>
      </w:pPr>
      <w:rPr>
        <w:rFonts w:ascii="Wingdings" w:hAnsi="Wingdings" w:hint="default"/>
      </w:rPr>
    </w:lvl>
    <w:lvl w:ilvl="6" w:tplc="ACE66392">
      <w:start w:val="1"/>
      <w:numFmt w:val="bullet"/>
      <w:lvlText w:val=""/>
      <w:lvlJc w:val="left"/>
      <w:pPr>
        <w:ind w:left="5040" w:hanging="360"/>
      </w:pPr>
      <w:rPr>
        <w:rFonts w:ascii="Symbol" w:hAnsi="Symbol" w:hint="default"/>
      </w:rPr>
    </w:lvl>
    <w:lvl w:ilvl="7" w:tplc="40B23992">
      <w:start w:val="1"/>
      <w:numFmt w:val="bullet"/>
      <w:lvlText w:val="o"/>
      <w:lvlJc w:val="left"/>
      <w:pPr>
        <w:ind w:left="5760" w:hanging="360"/>
      </w:pPr>
      <w:rPr>
        <w:rFonts w:ascii="Courier New" w:hAnsi="Courier New" w:hint="default"/>
      </w:rPr>
    </w:lvl>
    <w:lvl w:ilvl="8" w:tplc="13CE0AEE">
      <w:start w:val="1"/>
      <w:numFmt w:val="bullet"/>
      <w:lvlText w:val=""/>
      <w:lvlJc w:val="left"/>
      <w:pPr>
        <w:ind w:left="6480" w:hanging="360"/>
      </w:pPr>
      <w:rPr>
        <w:rFonts w:ascii="Wingdings" w:hAnsi="Wingdings" w:hint="default"/>
      </w:rPr>
    </w:lvl>
  </w:abstractNum>
  <w:abstractNum w:abstractNumId="18" w15:restartNumberingAfterBreak="0">
    <w:nsid w:val="5E4B43F1"/>
    <w:multiLevelType w:val="hybridMultilevel"/>
    <w:tmpl w:val="24563994"/>
    <w:lvl w:ilvl="0" w:tplc="5B5E9B2A">
      <w:start w:val="1"/>
      <w:numFmt w:val="bullet"/>
      <w:lvlText w:val=""/>
      <w:lvlJc w:val="left"/>
      <w:pPr>
        <w:ind w:left="720" w:hanging="360"/>
      </w:pPr>
      <w:rPr>
        <w:rFonts w:ascii="Symbol" w:hAnsi="Symbol" w:hint="default"/>
      </w:rPr>
    </w:lvl>
    <w:lvl w:ilvl="1" w:tplc="307A118E">
      <w:start w:val="1"/>
      <w:numFmt w:val="bullet"/>
      <w:lvlText w:val="o"/>
      <w:lvlJc w:val="left"/>
      <w:pPr>
        <w:ind w:left="1440" w:hanging="360"/>
      </w:pPr>
      <w:rPr>
        <w:rFonts w:ascii="Courier New" w:hAnsi="Courier New" w:hint="default"/>
      </w:rPr>
    </w:lvl>
    <w:lvl w:ilvl="2" w:tplc="C988FBDC">
      <w:start w:val="1"/>
      <w:numFmt w:val="bullet"/>
      <w:lvlText w:val=""/>
      <w:lvlJc w:val="left"/>
      <w:pPr>
        <w:ind w:left="2160" w:hanging="360"/>
      </w:pPr>
      <w:rPr>
        <w:rFonts w:ascii="Wingdings" w:hAnsi="Wingdings" w:hint="default"/>
      </w:rPr>
    </w:lvl>
    <w:lvl w:ilvl="3" w:tplc="CF323F3A">
      <w:start w:val="1"/>
      <w:numFmt w:val="bullet"/>
      <w:lvlText w:val=""/>
      <w:lvlJc w:val="left"/>
      <w:pPr>
        <w:ind w:left="2880" w:hanging="360"/>
      </w:pPr>
      <w:rPr>
        <w:rFonts w:ascii="Symbol" w:hAnsi="Symbol" w:hint="default"/>
      </w:rPr>
    </w:lvl>
    <w:lvl w:ilvl="4" w:tplc="1232657E">
      <w:start w:val="1"/>
      <w:numFmt w:val="bullet"/>
      <w:lvlText w:val="o"/>
      <w:lvlJc w:val="left"/>
      <w:pPr>
        <w:ind w:left="3600" w:hanging="360"/>
      </w:pPr>
      <w:rPr>
        <w:rFonts w:ascii="Courier New" w:hAnsi="Courier New" w:hint="default"/>
      </w:rPr>
    </w:lvl>
    <w:lvl w:ilvl="5" w:tplc="0E46CF9A">
      <w:start w:val="1"/>
      <w:numFmt w:val="bullet"/>
      <w:lvlText w:val=""/>
      <w:lvlJc w:val="left"/>
      <w:pPr>
        <w:ind w:left="4320" w:hanging="360"/>
      </w:pPr>
      <w:rPr>
        <w:rFonts w:ascii="Wingdings" w:hAnsi="Wingdings" w:hint="default"/>
      </w:rPr>
    </w:lvl>
    <w:lvl w:ilvl="6" w:tplc="E3721F6A">
      <w:start w:val="1"/>
      <w:numFmt w:val="bullet"/>
      <w:lvlText w:val=""/>
      <w:lvlJc w:val="left"/>
      <w:pPr>
        <w:ind w:left="5040" w:hanging="360"/>
      </w:pPr>
      <w:rPr>
        <w:rFonts w:ascii="Symbol" w:hAnsi="Symbol" w:hint="default"/>
      </w:rPr>
    </w:lvl>
    <w:lvl w:ilvl="7" w:tplc="84120DF0">
      <w:start w:val="1"/>
      <w:numFmt w:val="bullet"/>
      <w:lvlText w:val="o"/>
      <w:lvlJc w:val="left"/>
      <w:pPr>
        <w:ind w:left="5760" w:hanging="360"/>
      </w:pPr>
      <w:rPr>
        <w:rFonts w:ascii="Courier New" w:hAnsi="Courier New" w:hint="default"/>
      </w:rPr>
    </w:lvl>
    <w:lvl w:ilvl="8" w:tplc="258271BE">
      <w:start w:val="1"/>
      <w:numFmt w:val="bullet"/>
      <w:lvlText w:val=""/>
      <w:lvlJc w:val="left"/>
      <w:pPr>
        <w:ind w:left="6480" w:hanging="360"/>
      </w:pPr>
      <w:rPr>
        <w:rFonts w:ascii="Wingdings" w:hAnsi="Wingdings" w:hint="default"/>
      </w:rPr>
    </w:lvl>
  </w:abstractNum>
  <w:abstractNum w:abstractNumId="19" w15:restartNumberingAfterBreak="0">
    <w:nsid w:val="5EC96ED5"/>
    <w:multiLevelType w:val="hybridMultilevel"/>
    <w:tmpl w:val="3E3AC546"/>
    <w:lvl w:ilvl="0" w:tplc="CC045640">
      <w:start w:val="1"/>
      <w:numFmt w:val="bullet"/>
      <w:lvlText w:val=""/>
      <w:lvlJc w:val="left"/>
      <w:pPr>
        <w:ind w:left="720" w:hanging="360"/>
      </w:pPr>
      <w:rPr>
        <w:rFonts w:ascii="Symbol" w:hAnsi="Symbol" w:hint="default"/>
      </w:rPr>
    </w:lvl>
    <w:lvl w:ilvl="1" w:tplc="5836730A">
      <w:start w:val="1"/>
      <w:numFmt w:val="bullet"/>
      <w:lvlText w:val="o"/>
      <w:lvlJc w:val="left"/>
      <w:pPr>
        <w:ind w:left="1440" w:hanging="360"/>
      </w:pPr>
      <w:rPr>
        <w:rFonts w:ascii="Courier New" w:hAnsi="Courier New" w:hint="default"/>
      </w:rPr>
    </w:lvl>
    <w:lvl w:ilvl="2" w:tplc="C98CBD0E">
      <w:start w:val="1"/>
      <w:numFmt w:val="bullet"/>
      <w:lvlText w:val=""/>
      <w:lvlJc w:val="left"/>
      <w:pPr>
        <w:ind w:left="2160" w:hanging="360"/>
      </w:pPr>
      <w:rPr>
        <w:rFonts w:ascii="Wingdings" w:hAnsi="Wingdings" w:hint="default"/>
      </w:rPr>
    </w:lvl>
    <w:lvl w:ilvl="3" w:tplc="4BA45184">
      <w:start w:val="1"/>
      <w:numFmt w:val="bullet"/>
      <w:lvlText w:val=""/>
      <w:lvlJc w:val="left"/>
      <w:pPr>
        <w:ind w:left="2880" w:hanging="360"/>
      </w:pPr>
      <w:rPr>
        <w:rFonts w:ascii="Symbol" w:hAnsi="Symbol" w:hint="default"/>
      </w:rPr>
    </w:lvl>
    <w:lvl w:ilvl="4" w:tplc="C2B06184">
      <w:start w:val="1"/>
      <w:numFmt w:val="bullet"/>
      <w:lvlText w:val="o"/>
      <w:lvlJc w:val="left"/>
      <w:pPr>
        <w:ind w:left="3600" w:hanging="360"/>
      </w:pPr>
      <w:rPr>
        <w:rFonts w:ascii="Courier New" w:hAnsi="Courier New" w:hint="default"/>
      </w:rPr>
    </w:lvl>
    <w:lvl w:ilvl="5" w:tplc="9E0CE3A4">
      <w:start w:val="1"/>
      <w:numFmt w:val="bullet"/>
      <w:lvlText w:val=""/>
      <w:lvlJc w:val="left"/>
      <w:pPr>
        <w:ind w:left="4320" w:hanging="360"/>
      </w:pPr>
      <w:rPr>
        <w:rFonts w:ascii="Wingdings" w:hAnsi="Wingdings" w:hint="default"/>
      </w:rPr>
    </w:lvl>
    <w:lvl w:ilvl="6" w:tplc="B4247BA2">
      <w:start w:val="1"/>
      <w:numFmt w:val="bullet"/>
      <w:lvlText w:val=""/>
      <w:lvlJc w:val="left"/>
      <w:pPr>
        <w:ind w:left="5040" w:hanging="360"/>
      </w:pPr>
      <w:rPr>
        <w:rFonts w:ascii="Symbol" w:hAnsi="Symbol" w:hint="default"/>
      </w:rPr>
    </w:lvl>
    <w:lvl w:ilvl="7" w:tplc="6B867C6E">
      <w:start w:val="1"/>
      <w:numFmt w:val="bullet"/>
      <w:lvlText w:val="o"/>
      <w:lvlJc w:val="left"/>
      <w:pPr>
        <w:ind w:left="5760" w:hanging="360"/>
      </w:pPr>
      <w:rPr>
        <w:rFonts w:ascii="Courier New" w:hAnsi="Courier New" w:hint="default"/>
      </w:rPr>
    </w:lvl>
    <w:lvl w:ilvl="8" w:tplc="074E90F2">
      <w:start w:val="1"/>
      <w:numFmt w:val="bullet"/>
      <w:lvlText w:val=""/>
      <w:lvlJc w:val="left"/>
      <w:pPr>
        <w:ind w:left="6480" w:hanging="360"/>
      </w:pPr>
      <w:rPr>
        <w:rFonts w:ascii="Wingdings" w:hAnsi="Wingdings" w:hint="default"/>
      </w:rPr>
    </w:lvl>
  </w:abstractNum>
  <w:abstractNum w:abstractNumId="20" w15:restartNumberingAfterBreak="0">
    <w:nsid w:val="6090DF87"/>
    <w:multiLevelType w:val="hybridMultilevel"/>
    <w:tmpl w:val="4822CDBC"/>
    <w:lvl w:ilvl="0" w:tplc="4F3E4B92">
      <w:start w:val="1"/>
      <w:numFmt w:val="bullet"/>
      <w:lvlText w:val=""/>
      <w:lvlJc w:val="left"/>
      <w:pPr>
        <w:ind w:left="720" w:hanging="360"/>
      </w:pPr>
      <w:rPr>
        <w:rFonts w:ascii="Wingdings" w:hAnsi="Wingdings" w:hint="default"/>
      </w:rPr>
    </w:lvl>
    <w:lvl w:ilvl="1" w:tplc="B73AB8B8">
      <w:start w:val="1"/>
      <w:numFmt w:val="bullet"/>
      <w:lvlText w:val="o"/>
      <w:lvlJc w:val="left"/>
      <w:pPr>
        <w:ind w:left="1440" w:hanging="360"/>
      </w:pPr>
      <w:rPr>
        <w:rFonts w:ascii="Courier New" w:hAnsi="Courier New" w:hint="default"/>
      </w:rPr>
    </w:lvl>
    <w:lvl w:ilvl="2" w:tplc="D856FDF0">
      <w:start w:val="1"/>
      <w:numFmt w:val="bullet"/>
      <w:lvlText w:val=""/>
      <w:lvlJc w:val="left"/>
      <w:pPr>
        <w:ind w:left="2160" w:hanging="360"/>
      </w:pPr>
      <w:rPr>
        <w:rFonts w:ascii="Wingdings" w:hAnsi="Wingdings" w:hint="default"/>
      </w:rPr>
    </w:lvl>
    <w:lvl w:ilvl="3" w:tplc="920A0268">
      <w:start w:val="1"/>
      <w:numFmt w:val="bullet"/>
      <w:lvlText w:val=""/>
      <w:lvlJc w:val="left"/>
      <w:pPr>
        <w:ind w:left="2880" w:hanging="360"/>
      </w:pPr>
      <w:rPr>
        <w:rFonts w:ascii="Symbol" w:hAnsi="Symbol" w:hint="default"/>
      </w:rPr>
    </w:lvl>
    <w:lvl w:ilvl="4" w:tplc="C6E4C27C">
      <w:start w:val="1"/>
      <w:numFmt w:val="bullet"/>
      <w:lvlText w:val="o"/>
      <w:lvlJc w:val="left"/>
      <w:pPr>
        <w:ind w:left="3600" w:hanging="360"/>
      </w:pPr>
      <w:rPr>
        <w:rFonts w:ascii="Courier New" w:hAnsi="Courier New" w:hint="default"/>
      </w:rPr>
    </w:lvl>
    <w:lvl w:ilvl="5" w:tplc="C24A3210">
      <w:start w:val="1"/>
      <w:numFmt w:val="bullet"/>
      <w:lvlText w:val=""/>
      <w:lvlJc w:val="left"/>
      <w:pPr>
        <w:ind w:left="4320" w:hanging="360"/>
      </w:pPr>
      <w:rPr>
        <w:rFonts w:ascii="Wingdings" w:hAnsi="Wingdings" w:hint="default"/>
      </w:rPr>
    </w:lvl>
    <w:lvl w:ilvl="6" w:tplc="E9480158">
      <w:start w:val="1"/>
      <w:numFmt w:val="bullet"/>
      <w:lvlText w:val=""/>
      <w:lvlJc w:val="left"/>
      <w:pPr>
        <w:ind w:left="5040" w:hanging="360"/>
      </w:pPr>
      <w:rPr>
        <w:rFonts w:ascii="Symbol" w:hAnsi="Symbol" w:hint="default"/>
      </w:rPr>
    </w:lvl>
    <w:lvl w:ilvl="7" w:tplc="0CC2B998">
      <w:start w:val="1"/>
      <w:numFmt w:val="bullet"/>
      <w:lvlText w:val="o"/>
      <w:lvlJc w:val="left"/>
      <w:pPr>
        <w:ind w:left="5760" w:hanging="360"/>
      </w:pPr>
      <w:rPr>
        <w:rFonts w:ascii="Courier New" w:hAnsi="Courier New" w:hint="default"/>
      </w:rPr>
    </w:lvl>
    <w:lvl w:ilvl="8" w:tplc="830A9C7A">
      <w:start w:val="1"/>
      <w:numFmt w:val="bullet"/>
      <w:lvlText w:val=""/>
      <w:lvlJc w:val="left"/>
      <w:pPr>
        <w:ind w:left="6480" w:hanging="360"/>
      </w:pPr>
      <w:rPr>
        <w:rFonts w:ascii="Wingdings" w:hAnsi="Wingdings" w:hint="default"/>
      </w:rPr>
    </w:lvl>
  </w:abstractNum>
  <w:abstractNum w:abstractNumId="21" w15:restartNumberingAfterBreak="0">
    <w:nsid w:val="6101FD48"/>
    <w:multiLevelType w:val="hybridMultilevel"/>
    <w:tmpl w:val="7F3C8980"/>
    <w:lvl w:ilvl="0" w:tplc="54722600">
      <w:start w:val="1"/>
      <w:numFmt w:val="bullet"/>
      <w:lvlText w:val=""/>
      <w:lvlJc w:val="left"/>
      <w:pPr>
        <w:ind w:left="720" w:hanging="360"/>
      </w:pPr>
      <w:rPr>
        <w:rFonts w:ascii="Wingdings" w:hAnsi="Wingdings" w:hint="default"/>
      </w:rPr>
    </w:lvl>
    <w:lvl w:ilvl="1" w:tplc="3892C876">
      <w:start w:val="1"/>
      <w:numFmt w:val="bullet"/>
      <w:lvlText w:val="o"/>
      <w:lvlJc w:val="left"/>
      <w:pPr>
        <w:ind w:left="1440" w:hanging="360"/>
      </w:pPr>
      <w:rPr>
        <w:rFonts w:ascii="Courier New" w:hAnsi="Courier New" w:hint="default"/>
      </w:rPr>
    </w:lvl>
    <w:lvl w:ilvl="2" w:tplc="D5628E00">
      <w:start w:val="1"/>
      <w:numFmt w:val="bullet"/>
      <w:lvlText w:val=""/>
      <w:lvlJc w:val="left"/>
      <w:pPr>
        <w:ind w:left="2160" w:hanging="360"/>
      </w:pPr>
      <w:rPr>
        <w:rFonts w:ascii="Wingdings" w:hAnsi="Wingdings" w:hint="default"/>
      </w:rPr>
    </w:lvl>
    <w:lvl w:ilvl="3" w:tplc="FCB07564">
      <w:start w:val="1"/>
      <w:numFmt w:val="bullet"/>
      <w:lvlText w:val=""/>
      <w:lvlJc w:val="left"/>
      <w:pPr>
        <w:ind w:left="2880" w:hanging="360"/>
      </w:pPr>
      <w:rPr>
        <w:rFonts w:ascii="Symbol" w:hAnsi="Symbol" w:hint="default"/>
      </w:rPr>
    </w:lvl>
    <w:lvl w:ilvl="4" w:tplc="1EACFA1A">
      <w:start w:val="1"/>
      <w:numFmt w:val="bullet"/>
      <w:lvlText w:val="o"/>
      <w:lvlJc w:val="left"/>
      <w:pPr>
        <w:ind w:left="3600" w:hanging="360"/>
      </w:pPr>
      <w:rPr>
        <w:rFonts w:ascii="Courier New" w:hAnsi="Courier New" w:hint="default"/>
      </w:rPr>
    </w:lvl>
    <w:lvl w:ilvl="5" w:tplc="67FED6C4">
      <w:start w:val="1"/>
      <w:numFmt w:val="bullet"/>
      <w:lvlText w:val=""/>
      <w:lvlJc w:val="left"/>
      <w:pPr>
        <w:ind w:left="4320" w:hanging="360"/>
      </w:pPr>
      <w:rPr>
        <w:rFonts w:ascii="Wingdings" w:hAnsi="Wingdings" w:hint="default"/>
      </w:rPr>
    </w:lvl>
    <w:lvl w:ilvl="6" w:tplc="B2FE57B0">
      <w:start w:val="1"/>
      <w:numFmt w:val="bullet"/>
      <w:lvlText w:val=""/>
      <w:lvlJc w:val="left"/>
      <w:pPr>
        <w:ind w:left="5040" w:hanging="360"/>
      </w:pPr>
      <w:rPr>
        <w:rFonts w:ascii="Symbol" w:hAnsi="Symbol" w:hint="default"/>
      </w:rPr>
    </w:lvl>
    <w:lvl w:ilvl="7" w:tplc="518CB678">
      <w:start w:val="1"/>
      <w:numFmt w:val="bullet"/>
      <w:lvlText w:val="o"/>
      <w:lvlJc w:val="left"/>
      <w:pPr>
        <w:ind w:left="5760" w:hanging="360"/>
      </w:pPr>
      <w:rPr>
        <w:rFonts w:ascii="Courier New" w:hAnsi="Courier New" w:hint="default"/>
      </w:rPr>
    </w:lvl>
    <w:lvl w:ilvl="8" w:tplc="8E980670">
      <w:start w:val="1"/>
      <w:numFmt w:val="bullet"/>
      <w:lvlText w:val=""/>
      <w:lvlJc w:val="left"/>
      <w:pPr>
        <w:ind w:left="6480" w:hanging="360"/>
      </w:pPr>
      <w:rPr>
        <w:rFonts w:ascii="Wingdings" w:hAnsi="Wingdings" w:hint="default"/>
      </w:rPr>
    </w:lvl>
  </w:abstractNum>
  <w:abstractNum w:abstractNumId="22" w15:restartNumberingAfterBreak="0">
    <w:nsid w:val="65FE030C"/>
    <w:multiLevelType w:val="multilevel"/>
    <w:tmpl w:val="BBD0BAC0"/>
    <w:lvl w:ilvl="0">
      <w:numFmt w:val="decimal"/>
      <w:lvlText w:val="%1.0"/>
      <w:lvlJc w:val="left"/>
      <w:pPr>
        <w:ind w:left="528" w:hanging="528"/>
      </w:p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66237BFA"/>
    <w:multiLevelType w:val="hybridMultilevel"/>
    <w:tmpl w:val="0E2C2DD4"/>
    <w:lvl w:ilvl="0" w:tplc="94840E56">
      <w:start w:val="1"/>
      <w:numFmt w:val="bullet"/>
      <w:lvlText w:val=""/>
      <w:lvlJc w:val="left"/>
      <w:pPr>
        <w:ind w:left="720" w:hanging="360"/>
      </w:pPr>
      <w:rPr>
        <w:rFonts w:ascii="Symbol" w:hAnsi="Symbol" w:hint="default"/>
      </w:rPr>
    </w:lvl>
    <w:lvl w:ilvl="1" w:tplc="60A0675E">
      <w:start w:val="1"/>
      <w:numFmt w:val="bullet"/>
      <w:lvlText w:val="o"/>
      <w:lvlJc w:val="left"/>
      <w:pPr>
        <w:ind w:left="1440" w:hanging="360"/>
      </w:pPr>
      <w:rPr>
        <w:rFonts w:ascii="Courier New" w:hAnsi="Courier New" w:hint="default"/>
      </w:rPr>
    </w:lvl>
    <w:lvl w:ilvl="2" w:tplc="0010AD06">
      <w:start w:val="1"/>
      <w:numFmt w:val="bullet"/>
      <w:lvlText w:val=""/>
      <w:lvlJc w:val="left"/>
      <w:pPr>
        <w:ind w:left="2160" w:hanging="360"/>
      </w:pPr>
      <w:rPr>
        <w:rFonts w:ascii="Wingdings" w:hAnsi="Wingdings" w:hint="default"/>
      </w:rPr>
    </w:lvl>
    <w:lvl w:ilvl="3" w:tplc="6E3A13D2">
      <w:start w:val="1"/>
      <w:numFmt w:val="bullet"/>
      <w:lvlText w:val=""/>
      <w:lvlJc w:val="left"/>
      <w:pPr>
        <w:ind w:left="2880" w:hanging="360"/>
      </w:pPr>
      <w:rPr>
        <w:rFonts w:ascii="Symbol" w:hAnsi="Symbol" w:hint="default"/>
      </w:rPr>
    </w:lvl>
    <w:lvl w:ilvl="4" w:tplc="C96CABEE">
      <w:start w:val="1"/>
      <w:numFmt w:val="bullet"/>
      <w:lvlText w:val="o"/>
      <w:lvlJc w:val="left"/>
      <w:pPr>
        <w:ind w:left="3600" w:hanging="360"/>
      </w:pPr>
      <w:rPr>
        <w:rFonts w:ascii="Courier New" w:hAnsi="Courier New" w:hint="default"/>
      </w:rPr>
    </w:lvl>
    <w:lvl w:ilvl="5" w:tplc="69B01C60">
      <w:start w:val="1"/>
      <w:numFmt w:val="bullet"/>
      <w:lvlText w:val=""/>
      <w:lvlJc w:val="left"/>
      <w:pPr>
        <w:ind w:left="4320" w:hanging="360"/>
      </w:pPr>
      <w:rPr>
        <w:rFonts w:ascii="Wingdings" w:hAnsi="Wingdings" w:hint="default"/>
      </w:rPr>
    </w:lvl>
    <w:lvl w:ilvl="6" w:tplc="F522CA7C">
      <w:start w:val="1"/>
      <w:numFmt w:val="bullet"/>
      <w:lvlText w:val=""/>
      <w:lvlJc w:val="left"/>
      <w:pPr>
        <w:ind w:left="5040" w:hanging="360"/>
      </w:pPr>
      <w:rPr>
        <w:rFonts w:ascii="Symbol" w:hAnsi="Symbol" w:hint="default"/>
      </w:rPr>
    </w:lvl>
    <w:lvl w:ilvl="7" w:tplc="AE6A86B0">
      <w:start w:val="1"/>
      <w:numFmt w:val="bullet"/>
      <w:lvlText w:val="o"/>
      <w:lvlJc w:val="left"/>
      <w:pPr>
        <w:ind w:left="5760" w:hanging="360"/>
      </w:pPr>
      <w:rPr>
        <w:rFonts w:ascii="Courier New" w:hAnsi="Courier New" w:hint="default"/>
      </w:rPr>
    </w:lvl>
    <w:lvl w:ilvl="8" w:tplc="6CEAB2F8">
      <w:start w:val="1"/>
      <w:numFmt w:val="bullet"/>
      <w:lvlText w:val=""/>
      <w:lvlJc w:val="left"/>
      <w:pPr>
        <w:ind w:left="6480" w:hanging="360"/>
      </w:pPr>
      <w:rPr>
        <w:rFonts w:ascii="Wingdings" w:hAnsi="Wingdings" w:hint="default"/>
      </w:rPr>
    </w:lvl>
  </w:abstractNum>
  <w:abstractNum w:abstractNumId="24" w15:restartNumberingAfterBreak="0">
    <w:nsid w:val="6C8D67DE"/>
    <w:multiLevelType w:val="hybridMultilevel"/>
    <w:tmpl w:val="02167D94"/>
    <w:lvl w:ilvl="0" w:tplc="FC9CA8B8">
      <w:start w:val="1"/>
      <w:numFmt w:val="bullet"/>
      <w:lvlText w:val="·"/>
      <w:lvlJc w:val="left"/>
      <w:pPr>
        <w:ind w:left="720" w:hanging="360"/>
      </w:pPr>
      <w:rPr>
        <w:rFonts w:ascii="Symbol" w:hAnsi="Symbol" w:hint="default"/>
      </w:rPr>
    </w:lvl>
    <w:lvl w:ilvl="1" w:tplc="2DEE5C9E">
      <w:start w:val="1"/>
      <w:numFmt w:val="bullet"/>
      <w:lvlText w:val="o"/>
      <w:lvlJc w:val="left"/>
      <w:pPr>
        <w:ind w:left="1440" w:hanging="360"/>
      </w:pPr>
      <w:rPr>
        <w:rFonts w:ascii="Courier New" w:hAnsi="Courier New" w:hint="default"/>
      </w:rPr>
    </w:lvl>
    <w:lvl w:ilvl="2" w:tplc="9E5CAC50">
      <w:start w:val="1"/>
      <w:numFmt w:val="bullet"/>
      <w:lvlText w:val=""/>
      <w:lvlJc w:val="left"/>
      <w:pPr>
        <w:ind w:left="2160" w:hanging="360"/>
      </w:pPr>
      <w:rPr>
        <w:rFonts w:ascii="Wingdings" w:hAnsi="Wingdings" w:hint="default"/>
      </w:rPr>
    </w:lvl>
    <w:lvl w:ilvl="3" w:tplc="27E28E1C">
      <w:start w:val="1"/>
      <w:numFmt w:val="bullet"/>
      <w:lvlText w:val=""/>
      <w:lvlJc w:val="left"/>
      <w:pPr>
        <w:ind w:left="2880" w:hanging="360"/>
      </w:pPr>
      <w:rPr>
        <w:rFonts w:ascii="Symbol" w:hAnsi="Symbol" w:hint="default"/>
      </w:rPr>
    </w:lvl>
    <w:lvl w:ilvl="4" w:tplc="5ECAEF44">
      <w:start w:val="1"/>
      <w:numFmt w:val="bullet"/>
      <w:lvlText w:val="o"/>
      <w:lvlJc w:val="left"/>
      <w:pPr>
        <w:ind w:left="3600" w:hanging="360"/>
      </w:pPr>
      <w:rPr>
        <w:rFonts w:ascii="Courier New" w:hAnsi="Courier New" w:hint="default"/>
      </w:rPr>
    </w:lvl>
    <w:lvl w:ilvl="5" w:tplc="93525742">
      <w:start w:val="1"/>
      <w:numFmt w:val="bullet"/>
      <w:lvlText w:val=""/>
      <w:lvlJc w:val="left"/>
      <w:pPr>
        <w:ind w:left="4320" w:hanging="360"/>
      </w:pPr>
      <w:rPr>
        <w:rFonts w:ascii="Wingdings" w:hAnsi="Wingdings" w:hint="default"/>
      </w:rPr>
    </w:lvl>
    <w:lvl w:ilvl="6" w:tplc="E57C4B6A">
      <w:start w:val="1"/>
      <w:numFmt w:val="bullet"/>
      <w:lvlText w:val=""/>
      <w:lvlJc w:val="left"/>
      <w:pPr>
        <w:ind w:left="5040" w:hanging="360"/>
      </w:pPr>
      <w:rPr>
        <w:rFonts w:ascii="Symbol" w:hAnsi="Symbol" w:hint="default"/>
      </w:rPr>
    </w:lvl>
    <w:lvl w:ilvl="7" w:tplc="8C5E6016">
      <w:start w:val="1"/>
      <w:numFmt w:val="bullet"/>
      <w:lvlText w:val="o"/>
      <w:lvlJc w:val="left"/>
      <w:pPr>
        <w:ind w:left="5760" w:hanging="360"/>
      </w:pPr>
      <w:rPr>
        <w:rFonts w:ascii="Courier New" w:hAnsi="Courier New" w:hint="default"/>
      </w:rPr>
    </w:lvl>
    <w:lvl w:ilvl="8" w:tplc="85689054">
      <w:start w:val="1"/>
      <w:numFmt w:val="bullet"/>
      <w:lvlText w:val=""/>
      <w:lvlJc w:val="left"/>
      <w:pPr>
        <w:ind w:left="6480" w:hanging="360"/>
      </w:pPr>
      <w:rPr>
        <w:rFonts w:ascii="Wingdings" w:hAnsi="Wingdings" w:hint="default"/>
      </w:rPr>
    </w:lvl>
  </w:abstractNum>
  <w:abstractNum w:abstractNumId="25" w15:restartNumberingAfterBreak="0">
    <w:nsid w:val="6D1681C4"/>
    <w:multiLevelType w:val="hybridMultilevel"/>
    <w:tmpl w:val="85BE4EFE"/>
    <w:lvl w:ilvl="0" w:tplc="F89E8A92">
      <w:start w:val="1"/>
      <w:numFmt w:val="bullet"/>
      <w:lvlText w:val=""/>
      <w:lvlJc w:val="left"/>
      <w:pPr>
        <w:ind w:left="720" w:hanging="360"/>
      </w:pPr>
      <w:rPr>
        <w:rFonts w:ascii="Symbol" w:hAnsi="Symbol" w:hint="default"/>
      </w:rPr>
    </w:lvl>
    <w:lvl w:ilvl="1" w:tplc="A7D0572C">
      <w:start w:val="1"/>
      <w:numFmt w:val="bullet"/>
      <w:lvlText w:val="o"/>
      <w:lvlJc w:val="left"/>
      <w:pPr>
        <w:ind w:left="1440" w:hanging="360"/>
      </w:pPr>
      <w:rPr>
        <w:rFonts w:ascii="Courier New" w:hAnsi="Courier New" w:hint="default"/>
      </w:rPr>
    </w:lvl>
    <w:lvl w:ilvl="2" w:tplc="B4CED64E">
      <w:start w:val="1"/>
      <w:numFmt w:val="bullet"/>
      <w:lvlText w:val=""/>
      <w:lvlJc w:val="left"/>
      <w:pPr>
        <w:ind w:left="2160" w:hanging="360"/>
      </w:pPr>
      <w:rPr>
        <w:rFonts w:ascii="Wingdings" w:hAnsi="Wingdings" w:hint="default"/>
      </w:rPr>
    </w:lvl>
    <w:lvl w:ilvl="3" w:tplc="110EAFEC">
      <w:start w:val="1"/>
      <w:numFmt w:val="bullet"/>
      <w:lvlText w:val=""/>
      <w:lvlJc w:val="left"/>
      <w:pPr>
        <w:ind w:left="2880" w:hanging="360"/>
      </w:pPr>
      <w:rPr>
        <w:rFonts w:ascii="Symbol" w:hAnsi="Symbol" w:hint="default"/>
      </w:rPr>
    </w:lvl>
    <w:lvl w:ilvl="4" w:tplc="6EAC3BEA">
      <w:start w:val="1"/>
      <w:numFmt w:val="bullet"/>
      <w:lvlText w:val="o"/>
      <w:lvlJc w:val="left"/>
      <w:pPr>
        <w:ind w:left="3600" w:hanging="360"/>
      </w:pPr>
      <w:rPr>
        <w:rFonts w:ascii="Courier New" w:hAnsi="Courier New" w:hint="default"/>
      </w:rPr>
    </w:lvl>
    <w:lvl w:ilvl="5" w:tplc="E12AC0F0">
      <w:start w:val="1"/>
      <w:numFmt w:val="bullet"/>
      <w:lvlText w:val=""/>
      <w:lvlJc w:val="left"/>
      <w:pPr>
        <w:ind w:left="4320" w:hanging="360"/>
      </w:pPr>
      <w:rPr>
        <w:rFonts w:ascii="Wingdings" w:hAnsi="Wingdings" w:hint="default"/>
      </w:rPr>
    </w:lvl>
    <w:lvl w:ilvl="6" w:tplc="674897FE">
      <w:start w:val="1"/>
      <w:numFmt w:val="bullet"/>
      <w:lvlText w:val=""/>
      <w:lvlJc w:val="left"/>
      <w:pPr>
        <w:ind w:left="5040" w:hanging="360"/>
      </w:pPr>
      <w:rPr>
        <w:rFonts w:ascii="Symbol" w:hAnsi="Symbol" w:hint="default"/>
      </w:rPr>
    </w:lvl>
    <w:lvl w:ilvl="7" w:tplc="56486480">
      <w:start w:val="1"/>
      <w:numFmt w:val="bullet"/>
      <w:lvlText w:val="o"/>
      <w:lvlJc w:val="left"/>
      <w:pPr>
        <w:ind w:left="5760" w:hanging="360"/>
      </w:pPr>
      <w:rPr>
        <w:rFonts w:ascii="Courier New" w:hAnsi="Courier New" w:hint="default"/>
      </w:rPr>
    </w:lvl>
    <w:lvl w:ilvl="8" w:tplc="E3BA1480">
      <w:start w:val="1"/>
      <w:numFmt w:val="bullet"/>
      <w:lvlText w:val=""/>
      <w:lvlJc w:val="left"/>
      <w:pPr>
        <w:ind w:left="6480" w:hanging="360"/>
      </w:pPr>
      <w:rPr>
        <w:rFonts w:ascii="Wingdings" w:hAnsi="Wingdings" w:hint="default"/>
      </w:rPr>
    </w:lvl>
  </w:abstractNum>
  <w:abstractNum w:abstractNumId="26" w15:restartNumberingAfterBreak="0">
    <w:nsid w:val="6FCB5DE3"/>
    <w:multiLevelType w:val="hybridMultilevel"/>
    <w:tmpl w:val="6736D89C"/>
    <w:lvl w:ilvl="0" w:tplc="57A4A4CA">
      <w:start w:val="1"/>
      <w:numFmt w:val="bullet"/>
      <w:lvlText w:val=""/>
      <w:lvlJc w:val="left"/>
      <w:pPr>
        <w:ind w:left="720" w:hanging="360"/>
      </w:pPr>
      <w:rPr>
        <w:rFonts w:ascii="Symbol" w:hAnsi="Symbol" w:hint="default"/>
      </w:rPr>
    </w:lvl>
    <w:lvl w:ilvl="1" w:tplc="742E7E7C">
      <w:start w:val="1"/>
      <w:numFmt w:val="bullet"/>
      <w:lvlText w:val="o"/>
      <w:lvlJc w:val="left"/>
      <w:pPr>
        <w:ind w:left="1440" w:hanging="360"/>
      </w:pPr>
      <w:rPr>
        <w:rFonts w:ascii="Courier New" w:hAnsi="Courier New" w:hint="default"/>
      </w:rPr>
    </w:lvl>
    <w:lvl w:ilvl="2" w:tplc="00869726">
      <w:start w:val="1"/>
      <w:numFmt w:val="bullet"/>
      <w:lvlText w:val=""/>
      <w:lvlJc w:val="left"/>
      <w:pPr>
        <w:ind w:left="2160" w:hanging="360"/>
      </w:pPr>
      <w:rPr>
        <w:rFonts w:ascii="Wingdings" w:hAnsi="Wingdings" w:hint="default"/>
      </w:rPr>
    </w:lvl>
    <w:lvl w:ilvl="3" w:tplc="347E4504">
      <w:start w:val="1"/>
      <w:numFmt w:val="bullet"/>
      <w:lvlText w:val=""/>
      <w:lvlJc w:val="left"/>
      <w:pPr>
        <w:ind w:left="2880" w:hanging="360"/>
      </w:pPr>
      <w:rPr>
        <w:rFonts w:ascii="Symbol" w:hAnsi="Symbol" w:hint="default"/>
      </w:rPr>
    </w:lvl>
    <w:lvl w:ilvl="4" w:tplc="25D0FBD4">
      <w:start w:val="1"/>
      <w:numFmt w:val="bullet"/>
      <w:lvlText w:val="o"/>
      <w:lvlJc w:val="left"/>
      <w:pPr>
        <w:ind w:left="3600" w:hanging="360"/>
      </w:pPr>
      <w:rPr>
        <w:rFonts w:ascii="Courier New" w:hAnsi="Courier New" w:hint="default"/>
      </w:rPr>
    </w:lvl>
    <w:lvl w:ilvl="5" w:tplc="A5E0301C">
      <w:start w:val="1"/>
      <w:numFmt w:val="bullet"/>
      <w:lvlText w:val=""/>
      <w:lvlJc w:val="left"/>
      <w:pPr>
        <w:ind w:left="4320" w:hanging="360"/>
      </w:pPr>
      <w:rPr>
        <w:rFonts w:ascii="Wingdings" w:hAnsi="Wingdings" w:hint="default"/>
      </w:rPr>
    </w:lvl>
    <w:lvl w:ilvl="6" w:tplc="293C6F38">
      <w:start w:val="1"/>
      <w:numFmt w:val="bullet"/>
      <w:lvlText w:val=""/>
      <w:lvlJc w:val="left"/>
      <w:pPr>
        <w:ind w:left="5040" w:hanging="360"/>
      </w:pPr>
      <w:rPr>
        <w:rFonts w:ascii="Symbol" w:hAnsi="Symbol" w:hint="default"/>
      </w:rPr>
    </w:lvl>
    <w:lvl w:ilvl="7" w:tplc="51ACBCE4">
      <w:start w:val="1"/>
      <w:numFmt w:val="bullet"/>
      <w:lvlText w:val="o"/>
      <w:lvlJc w:val="left"/>
      <w:pPr>
        <w:ind w:left="5760" w:hanging="360"/>
      </w:pPr>
      <w:rPr>
        <w:rFonts w:ascii="Courier New" w:hAnsi="Courier New" w:hint="default"/>
      </w:rPr>
    </w:lvl>
    <w:lvl w:ilvl="8" w:tplc="EBD29FEA">
      <w:start w:val="1"/>
      <w:numFmt w:val="bullet"/>
      <w:lvlText w:val=""/>
      <w:lvlJc w:val="left"/>
      <w:pPr>
        <w:ind w:left="6480" w:hanging="360"/>
      </w:pPr>
      <w:rPr>
        <w:rFonts w:ascii="Wingdings" w:hAnsi="Wingdings" w:hint="default"/>
      </w:rPr>
    </w:lvl>
  </w:abstractNum>
  <w:abstractNum w:abstractNumId="27" w15:restartNumberingAfterBreak="0">
    <w:nsid w:val="71E3321E"/>
    <w:multiLevelType w:val="hybridMultilevel"/>
    <w:tmpl w:val="2E8AE792"/>
    <w:lvl w:ilvl="0" w:tplc="7FC66788">
      <w:start w:val="1"/>
      <w:numFmt w:val="bullet"/>
      <w:lvlText w:val="·"/>
      <w:lvlJc w:val="left"/>
      <w:pPr>
        <w:ind w:left="720" w:hanging="360"/>
      </w:pPr>
      <w:rPr>
        <w:rFonts w:ascii="Symbol" w:hAnsi="Symbol" w:hint="default"/>
      </w:rPr>
    </w:lvl>
    <w:lvl w:ilvl="1" w:tplc="48D44442">
      <w:start w:val="1"/>
      <w:numFmt w:val="bullet"/>
      <w:lvlText w:val="o"/>
      <w:lvlJc w:val="left"/>
      <w:pPr>
        <w:ind w:left="1440" w:hanging="360"/>
      </w:pPr>
      <w:rPr>
        <w:rFonts w:ascii="Courier New" w:hAnsi="Courier New" w:hint="default"/>
      </w:rPr>
    </w:lvl>
    <w:lvl w:ilvl="2" w:tplc="F8EAD06A">
      <w:start w:val="1"/>
      <w:numFmt w:val="bullet"/>
      <w:lvlText w:val=""/>
      <w:lvlJc w:val="left"/>
      <w:pPr>
        <w:ind w:left="2160" w:hanging="360"/>
      </w:pPr>
      <w:rPr>
        <w:rFonts w:ascii="Wingdings" w:hAnsi="Wingdings" w:hint="default"/>
      </w:rPr>
    </w:lvl>
    <w:lvl w:ilvl="3" w:tplc="20060E1E">
      <w:start w:val="1"/>
      <w:numFmt w:val="bullet"/>
      <w:lvlText w:val=""/>
      <w:lvlJc w:val="left"/>
      <w:pPr>
        <w:ind w:left="2880" w:hanging="360"/>
      </w:pPr>
      <w:rPr>
        <w:rFonts w:ascii="Symbol" w:hAnsi="Symbol" w:hint="default"/>
      </w:rPr>
    </w:lvl>
    <w:lvl w:ilvl="4" w:tplc="FF6EA258">
      <w:start w:val="1"/>
      <w:numFmt w:val="bullet"/>
      <w:lvlText w:val="o"/>
      <w:lvlJc w:val="left"/>
      <w:pPr>
        <w:ind w:left="3600" w:hanging="360"/>
      </w:pPr>
      <w:rPr>
        <w:rFonts w:ascii="Courier New" w:hAnsi="Courier New" w:hint="default"/>
      </w:rPr>
    </w:lvl>
    <w:lvl w:ilvl="5" w:tplc="9DA42622">
      <w:start w:val="1"/>
      <w:numFmt w:val="bullet"/>
      <w:lvlText w:val=""/>
      <w:lvlJc w:val="left"/>
      <w:pPr>
        <w:ind w:left="4320" w:hanging="360"/>
      </w:pPr>
      <w:rPr>
        <w:rFonts w:ascii="Wingdings" w:hAnsi="Wingdings" w:hint="default"/>
      </w:rPr>
    </w:lvl>
    <w:lvl w:ilvl="6" w:tplc="4204E166">
      <w:start w:val="1"/>
      <w:numFmt w:val="bullet"/>
      <w:lvlText w:val=""/>
      <w:lvlJc w:val="left"/>
      <w:pPr>
        <w:ind w:left="5040" w:hanging="360"/>
      </w:pPr>
      <w:rPr>
        <w:rFonts w:ascii="Symbol" w:hAnsi="Symbol" w:hint="default"/>
      </w:rPr>
    </w:lvl>
    <w:lvl w:ilvl="7" w:tplc="9B5A56D8">
      <w:start w:val="1"/>
      <w:numFmt w:val="bullet"/>
      <w:lvlText w:val="o"/>
      <w:lvlJc w:val="left"/>
      <w:pPr>
        <w:ind w:left="5760" w:hanging="360"/>
      </w:pPr>
      <w:rPr>
        <w:rFonts w:ascii="Courier New" w:hAnsi="Courier New" w:hint="default"/>
      </w:rPr>
    </w:lvl>
    <w:lvl w:ilvl="8" w:tplc="1B38A652">
      <w:start w:val="1"/>
      <w:numFmt w:val="bullet"/>
      <w:lvlText w:val=""/>
      <w:lvlJc w:val="left"/>
      <w:pPr>
        <w:ind w:left="6480" w:hanging="360"/>
      </w:pPr>
      <w:rPr>
        <w:rFonts w:ascii="Wingdings" w:hAnsi="Wingdings" w:hint="default"/>
      </w:rPr>
    </w:lvl>
  </w:abstractNum>
  <w:abstractNum w:abstractNumId="28" w15:restartNumberingAfterBreak="0">
    <w:nsid w:val="7288197F"/>
    <w:multiLevelType w:val="hybridMultilevel"/>
    <w:tmpl w:val="6ED8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8A5C7B"/>
    <w:multiLevelType w:val="hybridMultilevel"/>
    <w:tmpl w:val="3BFA5A64"/>
    <w:lvl w:ilvl="0" w:tplc="0409000B">
      <w:start w:val="1"/>
      <w:numFmt w:val="bullet"/>
      <w:lvlText w:val=""/>
      <w:lvlJc w:val="left"/>
      <w:pPr>
        <w:ind w:left="720" w:hanging="360"/>
      </w:pPr>
      <w:rPr>
        <w:rFonts w:ascii="Wingdings" w:hAnsi="Wingdings" w:hint="default"/>
      </w:rPr>
    </w:lvl>
    <w:lvl w:ilvl="1" w:tplc="68BECF14">
      <w:start w:val="1"/>
      <w:numFmt w:val="lowerLetter"/>
      <w:lvlText w:val="%2."/>
      <w:lvlJc w:val="left"/>
      <w:pPr>
        <w:ind w:left="1440" w:hanging="360"/>
      </w:pPr>
    </w:lvl>
    <w:lvl w:ilvl="2" w:tplc="BC2461C4">
      <w:start w:val="1"/>
      <w:numFmt w:val="lowerRoman"/>
      <w:lvlText w:val="%3."/>
      <w:lvlJc w:val="right"/>
      <w:pPr>
        <w:ind w:left="2160" w:hanging="180"/>
      </w:pPr>
    </w:lvl>
    <w:lvl w:ilvl="3" w:tplc="32C4F6F2">
      <w:start w:val="1"/>
      <w:numFmt w:val="decimal"/>
      <w:lvlText w:val="%4."/>
      <w:lvlJc w:val="left"/>
      <w:pPr>
        <w:ind w:left="2880" w:hanging="360"/>
      </w:pPr>
    </w:lvl>
    <w:lvl w:ilvl="4" w:tplc="4ADA18E6">
      <w:start w:val="1"/>
      <w:numFmt w:val="lowerLetter"/>
      <w:lvlText w:val="%5."/>
      <w:lvlJc w:val="left"/>
      <w:pPr>
        <w:ind w:left="3600" w:hanging="360"/>
      </w:pPr>
    </w:lvl>
    <w:lvl w:ilvl="5" w:tplc="B4D86032">
      <w:start w:val="1"/>
      <w:numFmt w:val="lowerRoman"/>
      <w:lvlText w:val="%6."/>
      <w:lvlJc w:val="right"/>
      <w:pPr>
        <w:ind w:left="4320" w:hanging="180"/>
      </w:pPr>
    </w:lvl>
    <w:lvl w:ilvl="6" w:tplc="B82E4F1A">
      <w:start w:val="1"/>
      <w:numFmt w:val="decimal"/>
      <w:lvlText w:val="%7."/>
      <w:lvlJc w:val="left"/>
      <w:pPr>
        <w:ind w:left="5040" w:hanging="360"/>
      </w:pPr>
    </w:lvl>
    <w:lvl w:ilvl="7" w:tplc="08F2A47C">
      <w:start w:val="1"/>
      <w:numFmt w:val="lowerLetter"/>
      <w:lvlText w:val="%8."/>
      <w:lvlJc w:val="left"/>
      <w:pPr>
        <w:ind w:left="5760" w:hanging="360"/>
      </w:pPr>
    </w:lvl>
    <w:lvl w:ilvl="8" w:tplc="9320C2E4">
      <w:start w:val="1"/>
      <w:numFmt w:val="lowerRoman"/>
      <w:lvlText w:val="%9."/>
      <w:lvlJc w:val="right"/>
      <w:pPr>
        <w:ind w:left="6480" w:hanging="180"/>
      </w:pPr>
    </w:lvl>
  </w:abstractNum>
  <w:abstractNum w:abstractNumId="30" w15:restartNumberingAfterBreak="0">
    <w:nsid w:val="7BE6DF04"/>
    <w:multiLevelType w:val="hybridMultilevel"/>
    <w:tmpl w:val="D7764B70"/>
    <w:lvl w:ilvl="0" w:tplc="5F800D32">
      <w:start w:val="1"/>
      <w:numFmt w:val="decimal"/>
      <w:lvlText w:val="%1)"/>
      <w:lvlJc w:val="left"/>
      <w:pPr>
        <w:ind w:left="720" w:hanging="360"/>
      </w:pPr>
    </w:lvl>
    <w:lvl w:ilvl="1" w:tplc="87E870B6">
      <w:start w:val="1"/>
      <w:numFmt w:val="lowerLetter"/>
      <w:lvlText w:val="%2."/>
      <w:lvlJc w:val="left"/>
      <w:pPr>
        <w:ind w:left="1440" w:hanging="360"/>
      </w:pPr>
    </w:lvl>
    <w:lvl w:ilvl="2" w:tplc="56C0649C">
      <w:start w:val="1"/>
      <w:numFmt w:val="lowerRoman"/>
      <w:lvlText w:val="%3."/>
      <w:lvlJc w:val="right"/>
      <w:pPr>
        <w:ind w:left="2160" w:hanging="180"/>
      </w:pPr>
    </w:lvl>
    <w:lvl w:ilvl="3" w:tplc="3DD0C400">
      <w:start w:val="1"/>
      <w:numFmt w:val="decimal"/>
      <w:lvlText w:val="%4."/>
      <w:lvlJc w:val="left"/>
      <w:pPr>
        <w:ind w:left="2880" w:hanging="360"/>
      </w:pPr>
    </w:lvl>
    <w:lvl w:ilvl="4" w:tplc="C798BF9C">
      <w:start w:val="1"/>
      <w:numFmt w:val="lowerLetter"/>
      <w:lvlText w:val="%5."/>
      <w:lvlJc w:val="left"/>
      <w:pPr>
        <w:ind w:left="3600" w:hanging="360"/>
      </w:pPr>
    </w:lvl>
    <w:lvl w:ilvl="5" w:tplc="5552BD66">
      <w:start w:val="1"/>
      <w:numFmt w:val="lowerRoman"/>
      <w:lvlText w:val="%6."/>
      <w:lvlJc w:val="right"/>
      <w:pPr>
        <w:ind w:left="4320" w:hanging="180"/>
      </w:pPr>
    </w:lvl>
    <w:lvl w:ilvl="6" w:tplc="8D50DB86">
      <w:start w:val="1"/>
      <w:numFmt w:val="decimal"/>
      <w:lvlText w:val="%7."/>
      <w:lvlJc w:val="left"/>
      <w:pPr>
        <w:ind w:left="5040" w:hanging="360"/>
      </w:pPr>
    </w:lvl>
    <w:lvl w:ilvl="7" w:tplc="59EC23C0">
      <w:start w:val="1"/>
      <w:numFmt w:val="lowerLetter"/>
      <w:lvlText w:val="%8."/>
      <w:lvlJc w:val="left"/>
      <w:pPr>
        <w:ind w:left="5760" w:hanging="360"/>
      </w:pPr>
    </w:lvl>
    <w:lvl w:ilvl="8" w:tplc="008AEE8C">
      <w:start w:val="1"/>
      <w:numFmt w:val="lowerRoman"/>
      <w:lvlText w:val="%9."/>
      <w:lvlJc w:val="right"/>
      <w:pPr>
        <w:ind w:left="6480" w:hanging="180"/>
      </w:pPr>
    </w:lvl>
  </w:abstractNum>
  <w:num w:numId="1">
    <w:abstractNumId w:val="22"/>
  </w:num>
  <w:num w:numId="2">
    <w:abstractNumId w:val="10"/>
  </w:num>
  <w:num w:numId="3">
    <w:abstractNumId w:val="6"/>
  </w:num>
  <w:num w:numId="4">
    <w:abstractNumId w:val="14"/>
  </w:num>
  <w:num w:numId="5">
    <w:abstractNumId w:val="9"/>
  </w:num>
  <w:num w:numId="6">
    <w:abstractNumId w:val="3"/>
  </w:num>
  <w:num w:numId="7">
    <w:abstractNumId w:val="15"/>
  </w:num>
  <w:num w:numId="8">
    <w:abstractNumId w:val="18"/>
  </w:num>
  <w:num w:numId="9">
    <w:abstractNumId w:val="4"/>
  </w:num>
  <w:num w:numId="10">
    <w:abstractNumId w:val="5"/>
  </w:num>
  <w:num w:numId="11">
    <w:abstractNumId w:val="17"/>
  </w:num>
  <w:num w:numId="12">
    <w:abstractNumId w:val="21"/>
  </w:num>
  <w:num w:numId="13">
    <w:abstractNumId w:val="1"/>
  </w:num>
  <w:num w:numId="14">
    <w:abstractNumId w:val="30"/>
  </w:num>
  <w:num w:numId="15">
    <w:abstractNumId w:val="27"/>
  </w:num>
  <w:num w:numId="16">
    <w:abstractNumId w:val="23"/>
  </w:num>
  <w:num w:numId="17">
    <w:abstractNumId w:val="0"/>
  </w:num>
  <w:num w:numId="18">
    <w:abstractNumId w:val="25"/>
  </w:num>
  <w:num w:numId="19">
    <w:abstractNumId w:val="16"/>
  </w:num>
  <w:num w:numId="20">
    <w:abstractNumId w:val="13"/>
  </w:num>
  <w:num w:numId="21">
    <w:abstractNumId w:val="20"/>
  </w:num>
  <w:num w:numId="22">
    <w:abstractNumId w:val="26"/>
  </w:num>
  <w:num w:numId="23">
    <w:abstractNumId w:val="19"/>
  </w:num>
  <w:num w:numId="24">
    <w:abstractNumId w:val="11"/>
  </w:num>
  <w:num w:numId="25">
    <w:abstractNumId w:val="24"/>
  </w:num>
  <w:num w:numId="26">
    <w:abstractNumId w:val="12"/>
  </w:num>
  <w:num w:numId="27">
    <w:abstractNumId w:val="8"/>
  </w:num>
  <w:num w:numId="28">
    <w:abstractNumId w:val="2"/>
  </w:num>
  <w:num w:numId="29">
    <w:abstractNumId w:val="28"/>
  </w:num>
  <w:num w:numId="30">
    <w:abstractNumId w:val="29"/>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AC4"/>
    <w:rsid w:val="000026DF"/>
    <w:rsid w:val="000133D2"/>
    <w:rsid w:val="00065863"/>
    <w:rsid w:val="00083263"/>
    <w:rsid w:val="00087E21"/>
    <w:rsid w:val="00092931"/>
    <w:rsid w:val="000B2ED1"/>
    <w:rsid w:val="000B46E3"/>
    <w:rsid w:val="000C5F21"/>
    <w:rsid w:val="00104C71"/>
    <w:rsid w:val="0010652E"/>
    <w:rsid w:val="00112BC7"/>
    <w:rsid w:val="00113F5C"/>
    <w:rsid w:val="0012214A"/>
    <w:rsid w:val="001371AC"/>
    <w:rsid w:val="00146CF4"/>
    <w:rsid w:val="001511CC"/>
    <w:rsid w:val="00192ED3"/>
    <w:rsid w:val="001A7DEB"/>
    <w:rsid w:val="001B4D13"/>
    <w:rsid w:val="001C3829"/>
    <w:rsid w:val="001D2BD8"/>
    <w:rsid w:val="001E0C65"/>
    <w:rsid w:val="00207E63"/>
    <w:rsid w:val="00221ADB"/>
    <w:rsid w:val="00244B5D"/>
    <w:rsid w:val="00261AC4"/>
    <w:rsid w:val="002A3AB3"/>
    <w:rsid w:val="002A4807"/>
    <w:rsid w:val="002B4D0E"/>
    <w:rsid w:val="002C43EC"/>
    <w:rsid w:val="002C48D0"/>
    <w:rsid w:val="002D221E"/>
    <w:rsid w:val="002E1E1F"/>
    <w:rsid w:val="002F1428"/>
    <w:rsid w:val="002F3A4B"/>
    <w:rsid w:val="00323DB8"/>
    <w:rsid w:val="00326D93"/>
    <w:rsid w:val="00332715"/>
    <w:rsid w:val="003423BB"/>
    <w:rsid w:val="0035728B"/>
    <w:rsid w:val="0036252C"/>
    <w:rsid w:val="003671E7"/>
    <w:rsid w:val="00367778"/>
    <w:rsid w:val="003A0A33"/>
    <w:rsid w:val="003A7EFE"/>
    <w:rsid w:val="003E5DD6"/>
    <w:rsid w:val="003E7561"/>
    <w:rsid w:val="003F0819"/>
    <w:rsid w:val="003F4D7F"/>
    <w:rsid w:val="00405D55"/>
    <w:rsid w:val="00425326"/>
    <w:rsid w:val="00430CCA"/>
    <w:rsid w:val="00435B6A"/>
    <w:rsid w:val="004402FC"/>
    <w:rsid w:val="00442DEF"/>
    <w:rsid w:val="00452CC2"/>
    <w:rsid w:val="00460379"/>
    <w:rsid w:val="00467918"/>
    <w:rsid w:val="0048229E"/>
    <w:rsid w:val="00491AB1"/>
    <w:rsid w:val="004A4E20"/>
    <w:rsid w:val="004C4B20"/>
    <w:rsid w:val="004C6C13"/>
    <w:rsid w:val="004E37CC"/>
    <w:rsid w:val="00535E37"/>
    <w:rsid w:val="0055195C"/>
    <w:rsid w:val="0055377A"/>
    <w:rsid w:val="00573FED"/>
    <w:rsid w:val="00587E6F"/>
    <w:rsid w:val="005D1C46"/>
    <w:rsid w:val="005D1F68"/>
    <w:rsid w:val="005D562E"/>
    <w:rsid w:val="00611AF8"/>
    <w:rsid w:val="00611D3E"/>
    <w:rsid w:val="00615679"/>
    <w:rsid w:val="006172EC"/>
    <w:rsid w:val="00634F26"/>
    <w:rsid w:val="00643D6C"/>
    <w:rsid w:val="00653D82"/>
    <w:rsid w:val="00654FEB"/>
    <w:rsid w:val="00660B0C"/>
    <w:rsid w:val="00666080"/>
    <w:rsid w:val="0069066A"/>
    <w:rsid w:val="00695A74"/>
    <w:rsid w:val="006C1E97"/>
    <w:rsid w:val="006F3537"/>
    <w:rsid w:val="0070586E"/>
    <w:rsid w:val="007071DB"/>
    <w:rsid w:val="00717C53"/>
    <w:rsid w:val="00723038"/>
    <w:rsid w:val="00744962"/>
    <w:rsid w:val="00761179"/>
    <w:rsid w:val="0076455C"/>
    <w:rsid w:val="00774BE6"/>
    <w:rsid w:val="00780D50"/>
    <w:rsid w:val="00780D8B"/>
    <w:rsid w:val="00787C34"/>
    <w:rsid w:val="00791C3B"/>
    <w:rsid w:val="0079251D"/>
    <w:rsid w:val="007A06FF"/>
    <w:rsid w:val="007A2E1A"/>
    <w:rsid w:val="007A7404"/>
    <w:rsid w:val="007A7676"/>
    <w:rsid w:val="007E2891"/>
    <w:rsid w:val="00801535"/>
    <w:rsid w:val="00816BC6"/>
    <w:rsid w:val="008360E9"/>
    <w:rsid w:val="008451A0"/>
    <w:rsid w:val="008468B4"/>
    <w:rsid w:val="00863D46"/>
    <w:rsid w:val="00883FBD"/>
    <w:rsid w:val="0088524D"/>
    <w:rsid w:val="00886C69"/>
    <w:rsid w:val="00894C8E"/>
    <w:rsid w:val="008B4FD7"/>
    <w:rsid w:val="008B5CD7"/>
    <w:rsid w:val="008D081E"/>
    <w:rsid w:val="008F7D28"/>
    <w:rsid w:val="009016E9"/>
    <w:rsid w:val="00904BE8"/>
    <w:rsid w:val="00905D3A"/>
    <w:rsid w:val="009157AD"/>
    <w:rsid w:val="00916788"/>
    <w:rsid w:val="00924373"/>
    <w:rsid w:val="00936279"/>
    <w:rsid w:val="00940E97"/>
    <w:rsid w:val="00944315"/>
    <w:rsid w:val="00952428"/>
    <w:rsid w:val="00961F25"/>
    <w:rsid w:val="00962FE5"/>
    <w:rsid w:val="00980CBA"/>
    <w:rsid w:val="00994DCE"/>
    <w:rsid w:val="009A37B4"/>
    <w:rsid w:val="009B2957"/>
    <w:rsid w:val="009D3BC2"/>
    <w:rsid w:val="009D5768"/>
    <w:rsid w:val="009D7474"/>
    <w:rsid w:val="009E2CF5"/>
    <w:rsid w:val="00A0290A"/>
    <w:rsid w:val="00A30974"/>
    <w:rsid w:val="00A3110D"/>
    <w:rsid w:val="00A423E9"/>
    <w:rsid w:val="00A63B53"/>
    <w:rsid w:val="00A76A56"/>
    <w:rsid w:val="00A77310"/>
    <w:rsid w:val="00A87E1A"/>
    <w:rsid w:val="00A90D33"/>
    <w:rsid w:val="00A93A39"/>
    <w:rsid w:val="00AB37A8"/>
    <w:rsid w:val="00AB5319"/>
    <w:rsid w:val="00AE1965"/>
    <w:rsid w:val="00AE358B"/>
    <w:rsid w:val="00AF7ECB"/>
    <w:rsid w:val="00B01DEA"/>
    <w:rsid w:val="00B16390"/>
    <w:rsid w:val="00B3619B"/>
    <w:rsid w:val="00B41976"/>
    <w:rsid w:val="00B4352C"/>
    <w:rsid w:val="00B46735"/>
    <w:rsid w:val="00B501AD"/>
    <w:rsid w:val="00B64DD3"/>
    <w:rsid w:val="00BA1317"/>
    <w:rsid w:val="00BA3337"/>
    <w:rsid w:val="00BC6318"/>
    <w:rsid w:val="00BD146C"/>
    <w:rsid w:val="00BE0DE3"/>
    <w:rsid w:val="00C000D9"/>
    <w:rsid w:val="00C018FB"/>
    <w:rsid w:val="00C05CC3"/>
    <w:rsid w:val="00C15B6B"/>
    <w:rsid w:val="00C34822"/>
    <w:rsid w:val="00C361B2"/>
    <w:rsid w:val="00C42179"/>
    <w:rsid w:val="00C44D81"/>
    <w:rsid w:val="00C53FC9"/>
    <w:rsid w:val="00C54491"/>
    <w:rsid w:val="00C664D2"/>
    <w:rsid w:val="00C77CF6"/>
    <w:rsid w:val="00C81095"/>
    <w:rsid w:val="00CA08E5"/>
    <w:rsid w:val="00CA0CBB"/>
    <w:rsid w:val="00CA6AE2"/>
    <w:rsid w:val="00CB34D9"/>
    <w:rsid w:val="00CC1740"/>
    <w:rsid w:val="00CE372C"/>
    <w:rsid w:val="00CE4B53"/>
    <w:rsid w:val="00CE7950"/>
    <w:rsid w:val="00D138AC"/>
    <w:rsid w:val="00D200DD"/>
    <w:rsid w:val="00D602C4"/>
    <w:rsid w:val="00D613A3"/>
    <w:rsid w:val="00DB00C6"/>
    <w:rsid w:val="00DB6124"/>
    <w:rsid w:val="00DB7CA2"/>
    <w:rsid w:val="00DC2FD6"/>
    <w:rsid w:val="00DC796F"/>
    <w:rsid w:val="00DF01F7"/>
    <w:rsid w:val="00E37050"/>
    <w:rsid w:val="00E45145"/>
    <w:rsid w:val="00E7096F"/>
    <w:rsid w:val="00E74B3B"/>
    <w:rsid w:val="00E77EDF"/>
    <w:rsid w:val="00E86F67"/>
    <w:rsid w:val="00E9465E"/>
    <w:rsid w:val="00EC72ED"/>
    <w:rsid w:val="00EF0D2A"/>
    <w:rsid w:val="00EF6A87"/>
    <w:rsid w:val="00F50534"/>
    <w:rsid w:val="00F51744"/>
    <w:rsid w:val="00F8160D"/>
    <w:rsid w:val="00F84406"/>
    <w:rsid w:val="00F92C88"/>
    <w:rsid w:val="00F95814"/>
    <w:rsid w:val="00FA3A51"/>
    <w:rsid w:val="00FB04CC"/>
    <w:rsid w:val="00FB4D9D"/>
    <w:rsid w:val="00FE6E8A"/>
    <w:rsid w:val="00FF1599"/>
    <w:rsid w:val="00FF2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449B3"/>
  <w15:chartTrackingRefBased/>
  <w15:docId w15:val="{8573E72D-6CAD-4322-B094-8A809254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4CC"/>
  </w:style>
  <w:style w:type="paragraph" w:styleId="Heading1">
    <w:name w:val="heading 1"/>
    <w:basedOn w:val="Normal"/>
    <w:next w:val="Normal"/>
    <w:link w:val="Heading1Char"/>
    <w:uiPriority w:val="9"/>
    <w:qFormat/>
    <w:rsid w:val="004402FC"/>
    <w:pPr>
      <w:keepNext/>
      <w:keepLines/>
      <w:spacing w:before="240" w:after="0"/>
      <w:outlineLvl w:val="0"/>
    </w:pPr>
    <w:rPr>
      <w:rFonts w:asciiTheme="majorHAnsi" w:eastAsiaTheme="majorEastAsia" w:hAnsiTheme="majorHAnsi" w:cstheme="majorBidi"/>
      <w:color w:val="2E74B5" w:themeColor="accent1" w:themeShade="BF"/>
      <w:kern w:val="2"/>
      <w:sz w:val="32"/>
      <w:szCs w:val="3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261AC4"/>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6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61AC4"/>
    <w:pPr>
      <w:spacing w:after="100"/>
    </w:pPr>
  </w:style>
  <w:style w:type="character" w:styleId="Hyperlink">
    <w:name w:val="Hyperlink"/>
    <w:basedOn w:val="DefaultParagraphFont"/>
    <w:uiPriority w:val="99"/>
    <w:unhideWhenUsed/>
    <w:rsid w:val="00261AC4"/>
    <w:rPr>
      <w:color w:val="0563C1" w:themeColor="hyperlink"/>
      <w:u w:val="single"/>
    </w:rPr>
  </w:style>
  <w:style w:type="paragraph" w:styleId="Header">
    <w:name w:val="header"/>
    <w:basedOn w:val="Normal"/>
    <w:link w:val="HeaderChar"/>
    <w:uiPriority w:val="99"/>
    <w:unhideWhenUsed/>
    <w:rsid w:val="00261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AC4"/>
  </w:style>
  <w:style w:type="paragraph" w:styleId="Footer">
    <w:name w:val="footer"/>
    <w:basedOn w:val="Normal"/>
    <w:link w:val="FooterChar"/>
    <w:uiPriority w:val="99"/>
    <w:unhideWhenUsed/>
    <w:rsid w:val="00261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AC4"/>
  </w:style>
  <w:style w:type="character" w:customStyle="1" w:styleId="Heading1Char">
    <w:name w:val="Heading 1 Char"/>
    <w:basedOn w:val="DefaultParagraphFont"/>
    <w:link w:val="Heading1"/>
    <w:uiPriority w:val="9"/>
    <w:rsid w:val="004402FC"/>
    <w:rPr>
      <w:rFonts w:asciiTheme="majorHAnsi" w:eastAsiaTheme="majorEastAsia" w:hAnsiTheme="majorHAnsi" w:cstheme="majorBidi"/>
      <w:color w:val="2E74B5" w:themeColor="accent1" w:themeShade="BF"/>
      <w:kern w:val="2"/>
      <w:sz w:val="32"/>
      <w:szCs w:val="32"/>
      <w:lang w:val="en-GB"/>
      <w14:ligatures w14:val="standardContextual"/>
    </w:rPr>
  </w:style>
  <w:style w:type="paragraph" w:styleId="ListParagraph">
    <w:name w:val="List Paragraph"/>
    <w:basedOn w:val="Normal"/>
    <w:uiPriority w:val="34"/>
    <w:qFormat/>
    <w:rsid w:val="004402FC"/>
    <w:pPr>
      <w:ind w:left="720"/>
      <w:contextualSpacing/>
    </w:pPr>
    <w:rPr>
      <w:kern w:val="2"/>
      <w:lang w:val="en-GB"/>
      <w14:ligatures w14:val="standardContextual"/>
    </w:rPr>
  </w:style>
  <w:style w:type="character" w:styleId="CommentReference">
    <w:name w:val="annotation reference"/>
    <w:basedOn w:val="DefaultParagraphFont"/>
    <w:uiPriority w:val="99"/>
    <w:semiHidden/>
    <w:unhideWhenUsed/>
    <w:rsid w:val="004402FC"/>
    <w:rPr>
      <w:sz w:val="16"/>
      <w:szCs w:val="16"/>
    </w:rPr>
  </w:style>
  <w:style w:type="paragraph" w:styleId="CommentText">
    <w:name w:val="annotation text"/>
    <w:basedOn w:val="Normal"/>
    <w:link w:val="CommentTextChar"/>
    <w:uiPriority w:val="99"/>
    <w:unhideWhenUsed/>
    <w:rsid w:val="004402FC"/>
    <w:pPr>
      <w:spacing w:line="240" w:lineRule="auto"/>
    </w:pPr>
    <w:rPr>
      <w:kern w:val="2"/>
      <w:sz w:val="20"/>
      <w:szCs w:val="20"/>
      <w:lang w:val="en-GB"/>
      <w14:ligatures w14:val="standardContextual"/>
    </w:rPr>
  </w:style>
  <w:style w:type="character" w:customStyle="1" w:styleId="CommentTextChar">
    <w:name w:val="Comment Text Char"/>
    <w:basedOn w:val="DefaultParagraphFont"/>
    <w:link w:val="CommentText"/>
    <w:uiPriority w:val="99"/>
    <w:rsid w:val="004402FC"/>
    <w:rPr>
      <w:kern w:val="2"/>
      <w:sz w:val="20"/>
      <w:szCs w:val="20"/>
      <w:lang w:val="en-GB"/>
      <w14:ligatures w14:val="standardContextual"/>
    </w:rPr>
  </w:style>
  <w:style w:type="paragraph" w:styleId="BalloonText">
    <w:name w:val="Balloon Text"/>
    <w:basedOn w:val="Normal"/>
    <w:link w:val="BalloonTextChar"/>
    <w:uiPriority w:val="99"/>
    <w:semiHidden/>
    <w:unhideWhenUsed/>
    <w:rsid w:val="00440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2FC"/>
    <w:rPr>
      <w:rFonts w:ascii="Segoe UI" w:hAnsi="Segoe UI" w:cs="Segoe UI"/>
      <w:sz w:val="18"/>
      <w:szCs w:val="18"/>
    </w:rPr>
  </w:style>
  <w:style w:type="table" w:customStyle="1" w:styleId="TableGrid2">
    <w:name w:val="Table Grid2"/>
    <w:basedOn w:val="TableNormal"/>
    <w:next w:val="TableGrid"/>
    <w:uiPriority w:val="39"/>
    <w:rsid w:val="002E1E1F"/>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73F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3FED"/>
    <w:rPr>
      <w:sz w:val="20"/>
      <w:szCs w:val="20"/>
    </w:rPr>
  </w:style>
  <w:style w:type="character" w:styleId="FootnoteReference">
    <w:name w:val="footnote reference"/>
    <w:basedOn w:val="DefaultParagraphFont"/>
    <w:uiPriority w:val="99"/>
    <w:semiHidden/>
    <w:unhideWhenUsed/>
    <w:rsid w:val="00573FED"/>
    <w:rPr>
      <w:vertAlign w:val="superscript"/>
    </w:rPr>
  </w:style>
  <w:style w:type="paragraph" w:styleId="CommentSubject">
    <w:name w:val="annotation subject"/>
    <w:basedOn w:val="CommentText"/>
    <w:next w:val="CommentText"/>
    <w:link w:val="CommentSubjectChar"/>
    <w:uiPriority w:val="99"/>
    <w:semiHidden/>
    <w:unhideWhenUsed/>
    <w:rsid w:val="00894C8E"/>
    <w:rPr>
      <w:b/>
      <w:bCs/>
      <w:kern w:val="0"/>
      <w:lang w:val="en-US"/>
      <w14:ligatures w14:val="none"/>
    </w:rPr>
  </w:style>
  <w:style w:type="character" w:customStyle="1" w:styleId="CommentSubjectChar">
    <w:name w:val="Comment Subject Char"/>
    <w:basedOn w:val="CommentTextChar"/>
    <w:link w:val="CommentSubject"/>
    <w:uiPriority w:val="99"/>
    <w:semiHidden/>
    <w:rsid w:val="00894C8E"/>
    <w:rPr>
      <w:b/>
      <w:bCs/>
      <w:kern w:val="2"/>
      <w:sz w:val="20"/>
      <w:szCs w:val="20"/>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EBCB3EDEC4554F816DD411FD62740F" ma:contentTypeVersion="5" ma:contentTypeDescription="Create a new document." ma:contentTypeScope="" ma:versionID="65b50b606a4dfc2862e84a42b2165e8a">
  <xsd:schema xmlns:xsd="http://www.w3.org/2001/XMLSchema" xmlns:xs="http://www.w3.org/2001/XMLSchema" xmlns:p="http://schemas.microsoft.com/office/2006/metadata/properties" xmlns:ns2="fff28401-f697-4081-a6d4-cc5c4061c61f" xmlns:ns3="024d03af-fb58-47df-895d-dc2910258ea2" targetNamespace="http://schemas.microsoft.com/office/2006/metadata/properties" ma:root="true" ma:fieldsID="4fe5c9a7987551a0e45bcfad38294505" ns2:_="" ns3:_="">
    <xsd:import namespace="fff28401-f697-4081-a6d4-cc5c4061c61f"/>
    <xsd:import namespace="024d03af-fb58-47df-895d-dc2910258ea2"/>
    <xsd:element name="properties">
      <xsd:complexType>
        <xsd:sequence>
          <xsd:element name="documentManagement">
            <xsd:complexType>
              <xsd:all>
                <xsd:element ref="ns2:display" minOccurs="0"/>
                <xsd:element ref="ns3: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28401-f697-4081-a6d4-cc5c4061c61f" elementFormDefault="qualified">
    <xsd:import namespace="http://schemas.microsoft.com/office/2006/documentManagement/types"/>
    <xsd:import namespace="http://schemas.microsoft.com/office/infopath/2007/PartnerControls"/>
    <xsd:element name="display" ma:index="8" nillable="true" ma:displayName="display" ma:hidden="true" ma:internalName="displa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4d03af-fb58-47df-895d-dc2910258ea2" elementFormDefault="qualified">
    <xsd:import namespace="http://schemas.microsoft.com/office/2006/documentManagement/types"/>
    <xsd:import namespace="http://schemas.microsoft.com/office/infopath/2007/PartnerControls"/>
    <xsd:element name="Information" ma:index="9" nillable="true" ma:displayName="Information" ma:internalName="Inform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splay xmlns="fff28401-f697-4081-a6d4-cc5c4061c61f" xsi:nil="true"/>
    <Information xmlns="024d03af-fb58-47df-895d-dc2910258ea2" xsi:nil="true"/>
  </documentManagement>
</p:properties>
</file>

<file path=customXml/itemProps1.xml><?xml version="1.0" encoding="utf-8"?>
<ds:datastoreItem xmlns:ds="http://schemas.openxmlformats.org/officeDocument/2006/customXml" ds:itemID="{171F2068-3A38-4729-BF7A-E3942795A73F}">
  <ds:schemaRefs>
    <ds:schemaRef ds:uri="http://schemas.openxmlformats.org/officeDocument/2006/bibliography"/>
  </ds:schemaRefs>
</ds:datastoreItem>
</file>

<file path=customXml/itemProps2.xml><?xml version="1.0" encoding="utf-8"?>
<ds:datastoreItem xmlns:ds="http://schemas.openxmlformats.org/officeDocument/2006/customXml" ds:itemID="{A32FE03A-1956-4EAA-AF4E-CB36D45E8F96}"/>
</file>

<file path=customXml/itemProps3.xml><?xml version="1.0" encoding="utf-8"?>
<ds:datastoreItem xmlns:ds="http://schemas.openxmlformats.org/officeDocument/2006/customXml" ds:itemID="{48A13A86-20A7-49CF-830C-B75E712A6663}"/>
</file>

<file path=customXml/itemProps4.xml><?xml version="1.0" encoding="utf-8"?>
<ds:datastoreItem xmlns:ds="http://schemas.openxmlformats.org/officeDocument/2006/customXml" ds:itemID="{30C8E331-0A19-4E34-B538-2E2378F5CDA1}"/>
</file>

<file path=docProps/app.xml><?xml version="1.0" encoding="utf-8"?>
<Properties xmlns="http://schemas.openxmlformats.org/officeDocument/2006/extended-properties" xmlns:vt="http://schemas.openxmlformats.org/officeDocument/2006/docPropsVTypes">
  <Template>Normal</Template>
  <TotalTime>0</TotalTime>
  <Pages>40</Pages>
  <Words>7499</Words>
  <Characters>42747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Lutidze</dc:creator>
  <cp:keywords/>
  <dc:description/>
  <cp:lastModifiedBy>Tamar Lutidze</cp:lastModifiedBy>
  <cp:revision>2</cp:revision>
  <dcterms:created xsi:type="dcterms:W3CDTF">2024-07-11T08:22:00Z</dcterms:created>
  <dcterms:modified xsi:type="dcterms:W3CDTF">2024-07-11T08:22:00Z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0x01010028EBCB3EDEC4554F816DD411FD62740F</vt:lpwstr>
  </property>
</Properties>
</file>