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A76" w:rsidRPr="003C3A76" w:rsidRDefault="003C3A76" w:rsidP="003C3A76">
      <w:pPr>
        <w:spacing w:before="240"/>
        <w:jc w:val="center"/>
        <w:rPr>
          <w:rFonts w:eastAsia="SimSun"/>
          <w:b/>
          <w:bCs/>
          <w:szCs w:val="22"/>
          <w:lang w:val="en-US"/>
        </w:rPr>
      </w:pPr>
      <w:r>
        <w:rPr>
          <w:rFonts w:eastAsia="SimSun"/>
          <w:b/>
          <w:bCs/>
          <w:szCs w:val="22"/>
          <w:lang w:val="en-US"/>
        </w:rPr>
        <w:t xml:space="preserve">APPENDIX </w:t>
      </w:r>
      <w:r w:rsidR="00587624">
        <w:rPr>
          <w:rFonts w:eastAsia="SimSun"/>
          <w:b/>
          <w:bCs/>
          <w:szCs w:val="22"/>
          <w:lang w:val="en-US"/>
        </w:rPr>
        <w:t>T</w:t>
      </w:r>
      <w:r>
        <w:rPr>
          <w:rFonts w:eastAsia="SimSun"/>
          <w:b/>
          <w:bCs/>
          <w:szCs w:val="22"/>
          <w:lang w:val="en-US"/>
        </w:rPr>
        <w:t xml:space="preserve"> TO EANPG/59-RASG-EUR/06 </w:t>
      </w:r>
      <w:r w:rsidR="00587624">
        <w:rPr>
          <w:rFonts w:eastAsia="SimSun"/>
          <w:b/>
          <w:bCs/>
          <w:szCs w:val="22"/>
          <w:lang w:val="en-US"/>
        </w:rPr>
        <w:t>REPORT</w:t>
      </w:r>
      <w:bookmarkStart w:id="0" w:name="_GoBack"/>
      <w:bookmarkEnd w:id="0"/>
    </w:p>
    <w:p w:rsidR="001D2BE5" w:rsidRPr="00EA65E3" w:rsidRDefault="00706217" w:rsidP="001D2BE5">
      <w:pPr>
        <w:spacing w:before="2520"/>
        <w:jc w:val="center"/>
        <w:rPr>
          <w:rFonts w:eastAsia="SimSun"/>
          <w:b/>
          <w:bCs/>
          <w:sz w:val="40"/>
          <w:szCs w:val="32"/>
        </w:rPr>
      </w:pPr>
      <w:r w:rsidRPr="00EA65E3">
        <w:rPr>
          <w:rFonts w:eastAsia="SimSun"/>
          <w:b/>
          <w:bCs/>
          <w:sz w:val="40"/>
          <w:szCs w:val="32"/>
        </w:rPr>
        <w:t>EUROPEAN</w:t>
      </w:r>
      <w:r w:rsidR="001D2BE5" w:rsidRPr="00EA65E3">
        <w:rPr>
          <w:rFonts w:eastAsia="SimSun"/>
          <w:b/>
          <w:bCs/>
          <w:sz w:val="40"/>
          <w:szCs w:val="32"/>
        </w:rPr>
        <w:t xml:space="preserve"> (</w:t>
      </w:r>
      <w:r w:rsidRPr="00EA65E3">
        <w:rPr>
          <w:rFonts w:eastAsia="SimSun"/>
          <w:b/>
          <w:bCs/>
          <w:sz w:val="40"/>
          <w:szCs w:val="32"/>
        </w:rPr>
        <w:t>EUR</w:t>
      </w:r>
      <w:r w:rsidR="001D2BE5" w:rsidRPr="00EA65E3">
        <w:rPr>
          <w:rFonts w:eastAsia="SimSun"/>
          <w:b/>
          <w:bCs/>
          <w:sz w:val="40"/>
          <w:szCs w:val="32"/>
        </w:rPr>
        <w:t>) AIR NAVIGATION PLAN</w:t>
      </w:r>
    </w:p>
    <w:p w:rsidR="001D2BE5" w:rsidRPr="00EA65E3" w:rsidRDefault="001D2BE5" w:rsidP="001D2BE5">
      <w:pPr>
        <w:spacing w:before="2520"/>
        <w:jc w:val="center"/>
        <w:rPr>
          <w:rFonts w:eastAsia="SimSun"/>
          <w:b/>
          <w:bCs/>
          <w:sz w:val="32"/>
          <w:szCs w:val="32"/>
        </w:rPr>
      </w:pPr>
    </w:p>
    <w:p w:rsidR="001D2BE5" w:rsidRPr="009B6D2F" w:rsidRDefault="001D2BE5" w:rsidP="001D2BE5">
      <w:pPr>
        <w:jc w:val="center"/>
        <w:rPr>
          <w:rFonts w:eastAsia="SimSun"/>
          <w:b/>
          <w:bCs/>
          <w:sz w:val="40"/>
          <w:szCs w:val="32"/>
          <w:lang w:val="en-US"/>
        </w:rPr>
      </w:pPr>
      <w:r w:rsidRPr="009B6D2F">
        <w:rPr>
          <w:rFonts w:eastAsia="SimSun"/>
          <w:b/>
          <w:bCs/>
          <w:sz w:val="40"/>
          <w:szCs w:val="32"/>
          <w:lang w:val="en-US"/>
        </w:rPr>
        <w:t>VOLUME I</w:t>
      </w:r>
      <w:r>
        <w:rPr>
          <w:rFonts w:eastAsia="SimSun"/>
          <w:b/>
          <w:bCs/>
          <w:sz w:val="40"/>
          <w:szCs w:val="32"/>
          <w:lang w:val="en-US"/>
        </w:rPr>
        <w:t>II</w:t>
      </w:r>
    </w:p>
    <w:p w:rsidR="001D2BE5" w:rsidRDefault="001D2BE5" w:rsidP="001D2BE5">
      <w:pPr>
        <w:jc w:val="center"/>
        <w:rPr>
          <w:rFonts w:eastAsia="SimSun"/>
          <w:b/>
          <w:bCs/>
          <w:sz w:val="32"/>
          <w:szCs w:val="32"/>
          <w:lang w:val="en-US"/>
        </w:rPr>
      </w:pPr>
    </w:p>
    <w:p w:rsidR="001D2BE5" w:rsidRDefault="001D2BE5" w:rsidP="001D2BE5">
      <w:pPr>
        <w:jc w:val="center"/>
        <w:rPr>
          <w:rFonts w:eastAsia="SimSun"/>
          <w:b/>
          <w:bCs/>
          <w:sz w:val="32"/>
          <w:szCs w:val="32"/>
          <w:lang w:val="en-US"/>
        </w:rPr>
      </w:pPr>
    </w:p>
    <w:p w:rsidR="001D2BE5" w:rsidRDefault="001D2BE5" w:rsidP="001D2BE5">
      <w:pPr>
        <w:jc w:val="center"/>
        <w:rPr>
          <w:rFonts w:eastAsia="SimSun"/>
          <w:b/>
          <w:bCs/>
          <w:sz w:val="32"/>
          <w:szCs w:val="32"/>
          <w:lang w:val="en-US"/>
        </w:rPr>
      </w:pPr>
    </w:p>
    <w:p w:rsidR="00382612" w:rsidRDefault="00382612" w:rsidP="001D2BE5">
      <w:pPr>
        <w:jc w:val="center"/>
        <w:rPr>
          <w:rFonts w:eastAsia="SimSun"/>
          <w:b/>
          <w:bCs/>
          <w:sz w:val="32"/>
          <w:szCs w:val="32"/>
          <w:lang w:val="en-US"/>
        </w:rPr>
      </w:pPr>
    </w:p>
    <w:p w:rsidR="00382612" w:rsidRDefault="00382612" w:rsidP="001D2BE5">
      <w:pPr>
        <w:jc w:val="center"/>
        <w:rPr>
          <w:rFonts w:eastAsia="SimSun"/>
          <w:b/>
          <w:bCs/>
          <w:sz w:val="32"/>
          <w:szCs w:val="32"/>
          <w:lang w:val="en-US"/>
        </w:rPr>
      </w:pPr>
    </w:p>
    <w:p w:rsidR="00382612" w:rsidRDefault="00382612" w:rsidP="001D2BE5">
      <w:pPr>
        <w:jc w:val="center"/>
        <w:rPr>
          <w:rFonts w:eastAsia="SimSun"/>
          <w:b/>
          <w:bCs/>
          <w:sz w:val="32"/>
          <w:szCs w:val="32"/>
          <w:lang w:val="en-US"/>
        </w:rPr>
      </w:pPr>
    </w:p>
    <w:p w:rsidR="00382612" w:rsidRPr="001D2853" w:rsidRDefault="008C1B2E" w:rsidP="00382612">
      <w:pPr>
        <w:jc w:val="center"/>
        <w:rPr>
          <w:rFonts w:eastAsia="SimSun"/>
          <w:b/>
          <w:bCs/>
          <w:color w:val="000000" w:themeColor="text1"/>
          <w:sz w:val="32"/>
          <w:szCs w:val="32"/>
          <w:lang w:val="en-US"/>
        </w:rPr>
      </w:pPr>
      <w:r>
        <w:rPr>
          <w:rFonts w:eastAsia="SimSun"/>
          <w:b/>
          <w:bCs/>
          <w:color w:val="000000" w:themeColor="text1"/>
          <w:sz w:val="32"/>
          <w:szCs w:val="32"/>
          <w:highlight w:val="lightGray"/>
          <w:lang w:val="en-US"/>
        </w:rPr>
        <w:t xml:space="preserve">TO BE </w:t>
      </w:r>
      <w:r w:rsidR="00382612">
        <w:rPr>
          <w:rFonts w:eastAsia="SimSun"/>
          <w:b/>
          <w:bCs/>
          <w:color w:val="000000" w:themeColor="text1"/>
          <w:sz w:val="32"/>
          <w:szCs w:val="32"/>
          <w:highlight w:val="lightGray"/>
          <w:lang w:val="en-US"/>
        </w:rPr>
        <w:t>ENDORSED</w:t>
      </w:r>
      <w:r w:rsidR="00382612" w:rsidRPr="00814FD9">
        <w:rPr>
          <w:rFonts w:eastAsia="SimSun"/>
          <w:b/>
          <w:bCs/>
          <w:color w:val="000000" w:themeColor="text1"/>
          <w:sz w:val="32"/>
          <w:szCs w:val="32"/>
          <w:highlight w:val="lightGray"/>
          <w:lang w:val="en-US"/>
        </w:rPr>
        <w:t xml:space="preserve"> BY EANPG/5</w:t>
      </w:r>
      <w:r>
        <w:rPr>
          <w:rFonts w:eastAsia="SimSun"/>
          <w:b/>
          <w:bCs/>
          <w:color w:val="000000" w:themeColor="text1"/>
          <w:sz w:val="32"/>
          <w:szCs w:val="32"/>
          <w:highlight w:val="lightGray"/>
          <w:lang w:val="en-US"/>
        </w:rPr>
        <w:t>9</w:t>
      </w:r>
    </w:p>
    <w:p w:rsidR="00A51504" w:rsidRDefault="00A51504" w:rsidP="00382612">
      <w:pPr>
        <w:jc w:val="center"/>
        <w:rPr>
          <w:color w:val="000000" w:themeColor="text1"/>
          <w:sz w:val="32"/>
          <w:szCs w:val="16"/>
        </w:rPr>
      </w:pPr>
    </w:p>
    <w:p w:rsidR="00382612" w:rsidRDefault="008C1B2E" w:rsidP="00382612">
      <w:pPr>
        <w:jc w:val="center"/>
        <w:rPr>
          <w:rFonts w:eastAsia="SimSun"/>
          <w:b/>
          <w:bCs/>
          <w:sz w:val="32"/>
          <w:szCs w:val="32"/>
          <w:lang w:val="en-US"/>
        </w:rPr>
      </w:pPr>
      <w:r w:rsidRPr="008C1B2E">
        <w:rPr>
          <w:color w:val="000000" w:themeColor="text1"/>
          <w:sz w:val="32"/>
          <w:szCs w:val="16"/>
          <w:highlight w:val="lightGray"/>
        </w:rPr>
        <w:t>16 OCTOBER 2017</w:t>
      </w:r>
    </w:p>
    <w:p w:rsidR="00B2247C" w:rsidRPr="00DA21C3" w:rsidRDefault="00B2247C" w:rsidP="00B2247C">
      <w:pPr>
        <w:jc w:val="center"/>
        <w:rPr>
          <w:rFonts w:eastAsia="SimSun"/>
          <w:b/>
          <w:bCs/>
          <w:color w:val="A6A6A6" w:themeColor="background1" w:themeShade="A6"/>
          <w:sz w:val="24"/>
          <w:lang w:val="en-US"/>
        </w:rPr>
      </w:pPr>
    </w:p>
    <w:p w:rsidR="00B2247C" w:rsidRPr="00DA21C3" w:rsidRDefault="00B2247C" w:rsidP="00B2247C">
      <w:pPr>
        <w:jc w:val="center"/>
        <w:rPr>
          <w:rFonts w:eastAsia="SimSun"/>
          <w:b/>
          <w:bCs/>
          <w:color w:val="A6A6A6" w:themeColor="background1" w:themeShade="A6"/>
          <w:sz w:val="24"/>
          <w:lang w:val="en-US"/>
        </w:rPr>
      </w:pPr>
    </w:p>
    <w:p w:rsidR="00B2247C" w:rsidRPr="00DA21C3" w:rsidRDefault="00B2247C" w:rsidP="00B2247C">
      <w:pPr>
        <w:jc w:val="center"/>
        <w:rPr>
          <w:rFonts w:eastAsia="SimSun"/>
          <w:b/>
          <w:bCs/>
          <w:color w:val="A6A6A6" w:themeColor="background1" w:themeShade="A6"/>
          <w:sz w:val="24"/>
          <w:lang w:val="en-US"/>
        </w:rPr>
      </w:pPr>
    </w:p>
    <w:p w:rsidR="00B2247C" w:rsidRDefault="00B2247C" w:rsidP="00B2247C">
      <w:pPr>
        <w:jc w:val="center"/>
        <w:rPr>
          <w:rFonts w:eastAsia="SimSun"/>
          <w:b/>
          <w:bCs/>
          <w:sz w:val="24"/>
          <w:lang w:val="en-US"/>
        </w:rPr>
      </w:pPr>
    </w:p>
    <w:p w:rsidR="00390044" w:rsidRDefault="00390044" w:rsidP="00B2247C">
      <w:pPr>
        <w:jc w:val="center"/>
        <w:rPr>
          <w:rFonts w:eastAsia="SimSun"/>
          <w:b/>
          <w:bCs/>
          <w:sz w:val="24"/>
          <w:lang w:val="en-US"/>
        </w:rPr>
      </w:pPr>
    </w:p>
    <w:p w:rsidR="00390044" w:rsidRDefault="00390044" w:rsidP="00B2247C">
      <w:pPr>
        <w:jc w:val="center"/>
        <w:rPr>
          <w:rFonts w:eastAsia="SimSun"/>
          <w:b/>
          <w:bCs/>
          <w:sz w:val="24"/>
          <w:lang w:val="en-US"/>
        </w:rPr>
      </w:pPr>
    </w:p>
    <w:p w:rsidR="00390044" w:rsidRDefault="00390044" w:rsidP="00B2247C">
      <w:pPr>
        <w:jc w:val="center"/>
        <w:rPr>
          <w:rFonts w:eastAsia="SimSun"/>
          <w:b/>
          <w:bCs/>
          <w:sz w:val="24"/>
          <w:lang w:val="en-US"/>
        </w:rPr>
      </w:pPr>
    </w:p>
    <w:p w:rsidR="00390044" w:rsidRDefault="00390044" w:rsidP="00B2247C">
      <w:pPr>
        <w:jc w:val="center"/>
        <w:rPr>
          <w:rFonts w:eastAsia="SimSun"/>
          <w:b/>
          <w:bCs/>
          <w:sz w:val="24"/>
          <w:lang w:val="en-US"/>
        </w:rPr>
      </w:pPr>
    </w:p>
    <w:p w:rsidR="00467B02" w:rsidRDefault="00467B02" w:rsidP="00B2247C">
      <w:pPr>
        <w:jc w:val="center"/>
        <w:rPr>
          <w:rFonts w:eastAsia="SimSun"/>
          <w:b/>
          <w:bCs/>
          <w:sz w:val="24"/>
          <w:lang w:val="en-US"/>
        </w:rPr>
      </w:pPr>
    </w:p>
    <w:p w:rsidR="00467B02" w:rsidRDefault="00467B02" w:rsidP="00B2247C">
      <w:pPr>
        <w:jc w:val="center"/>
        <w:rPr>
          <w:rFonts w:eastAsia="SimSun"/>
          <w:b/>
          <w:bCs/>
          <w:sz w:val="24"/>
          <w:lang w:val="en-US"/>
        </w:rPr>
      </w:pPr>
    </w:p>
    <w:p w:rsidR="00467B02" w:rsidRDefault="00467B02" w:rsidP="00B2247C">
      <w:pPr>
        <w:jc w:val="center"/>
        <w:rPr>
          <w:rFonts w:eastAsia="SimSun"/>
          <w:b/>
          <w:bCs/>
          <w:sz w:val="24"/>
          <w:lang w:val="en-US"/>
        </w:rPr>
      </w:pPr>
    </w:p>
    <w:p w:rsidR="0007616A" w:rsidRDefault="0007616A" w:rsidP="0007616A">
      <w:pPr>
        <w:jc w:val="left"/>
        <w:rPr>
          <w:rFonts w:eastAsia="SimSun"/>
          <w:b/>
          <w:bCs/>
          <w:sz w:val="24"/>
          <w:lang w:val="en-CA"/>
        </w:rPr>
      </w:pPr>
      <w:r>
        <w:rPr>
          <w:rFonts w:eastAsia="SimSun"/>
          <w:b/>
          <w:bCs/>
          <w:sz w:val="24"/>
          <w:lang w:val="en-CA"/>
        </w:rPr>
        <w:t>Key to mark-up:</w:t>
      </w:r>
    </w:p>
    <w:p w:rsidR="0007616A" w:rsidRPr="00C43A64" w:rsidRDefault="0007616A" w:rsidP="0007616A">
      <w:pPr>
        <w:jc w:val="left"/>
        <w:rPr>
          <w:rFonts w:eastAsia="SimSun"/>
          <w:b/>
          <w:bCs/>
          <w:sz w:val="24"/>
          <w:lang w:val="en-CA"/>
        </w:rPr>
      </w:pPr>
      <w:r w:rsidRPr="00AC652F">
        <w:rPr>
          <w:rFonts w:eastAsia="SimSun"/>
          <w:b/>
          <w:bCs/>
          <w:sz w:val="24"/>
          <w:highlight w:val="green"/>
          <w:lang w:val="en-CA"/>
        </w:rPr>
        <w:t>Green highlight</w:t>
      </w:r>
      <w:r>
        <w:rPr>
          <w:rFonts w:eastAsia="SimSun"/>
          <w:b/>
          <w:bCs/>
          <w:sz w:val="24"/>
          <w:lang w:val="en-CA"/>
        </w:rPr>
        <w:t xml:space="preserve"> = content to be reviewed and updated by relevant experts</w:t>
      </w:r>
    </w:p>
    <w:p w:rsidR="00B2247C" w:rsidRPr="00CD4B7D" w:rsidRDefault="00B2247C" w:rsidP="00B2247C">
      <w:pPr>
        <w:jc w:val="center"/>
        <w:rPr>
          <w:rFonts w:eastAsia="SimSun"/>
          <w:b/>
          <w:bCs/>
          <w:sz w:val="24"/>
          <w:lang w:val="en-CA"/>
        </w:rPr>
      </w:pPr>
    </w:p>
    <w:p w:rsidR="00B6720E" w:rsidRPr="00B2247C" w:rsidRDefault="00B6720E" w:rsidP="00B6720E">
      <w:pPr>
        <w:rPr>
          <w:b/>
          <w:bCs/>
          <w:lang w:val="en-CA"/>
        </w:rPr>
        <w:sectPr w:rsidR="00B6720E" w:rsidRPr="00B2247C" w:rsidSect="00BA4705">
          <w:headerReference w:type="even" r:id="rId9"/>
          <w:headerReference w:type="default" r:id="rId10"/>
          <w:footerReference w:type="even" r:id="rId11"/>
          <w:footerReference w:type="default" r:id="rId12"/>
          <w:footerReference w:type="first" r:id="rId13"/>
          <w:pgSz w:w="11907" w:h="16840" w:code="9"/>
          <w:pgMar w:top="1418" w:right="1134" w:bottom="1418" w:left="1134" w:header="958" w:footer="958" w:gutter="0"/>
          <w:pgNumType w:start="1"/>
          <w:cols w:space="480"/>
          <w:vAlign w:val="center"/>
          <w:noEndnote/>
          <w:titlePg/>
          <w:docGrid w:linePitch="299"/>
        </w:sectPr>
      </w:pPr>
    </w:p>
    <w:p w:rsidR="00B6720E" w:rsidRDefault="00B6720E" w:rsidP="00B6720E">
      <w:pPr>
        <w:rPr>
          <w:bCs/>
          <w:lang w:val="en-US"/>
        </w:rPr>
      </w:pPr>
    </w:p>
    <w:p w:rsidR="00B6720E" w:rsidRPr="00EC50F8" w:rsidRDefault="00B6720E" w:rsidP="00EC50F8">
      <w:pPr>
        <w:jc w:val="center"/>
        <w:rPr>
          <w:rFonts w:eastAsia="SimSun"/>
          <w:b/>
          <w:sz w:val="24"/>
        </w:rPr>
      </w:pPr>
      <w:bookmarkStart w:id="1" w:name="_Toc425848860"/>
      <w:bookmarkStart w:id="2" w:name="_Toc429139417"/>
      <w:r w:rsidRPr="00EC50F8">
        <w:rPr>
          <w:rFonts w:eastAsia="SimSun"/>
          <w:b/>
          <w:sz w:val="24"/>
        </w:rPr>
        <w:t>TABLE OF CONTENTS</w:t>
      </w:r>
      <w:bookmarkEnd w:id="1"/>
      <w:bookmarkEnd w:id="2"/>
    </w:p>
    <w:p w:rsidR="00EC50F8" w:rsidRDefault="00EC50F8" w:rsidP="00213A1A">
      <w:pPr>
        <w:tabs>
          <w:tab w:val="left" w:pos="567"/>
          <w:tab w:val="right" w:leader="dot" w:pos="9639"/>
        </w:tabs>
        <w:spacing w:after="120"/>
        <w:rPr>
          <w:rFonts w:eastAsia="SimSun"/>
          <w:highlight w:val="lightGray"/>
          <w:lang w:val="en-US"/>
        </w:rPr>
      </w:pPr>
    </w:p>
    <w:p w:rsidR="002708CB" w:rsidRPr="002708CB" w:rsidRDefault="002708CB" w:rsidP="002708CB">
      <w:pPr>
        <w:tabs>
          <w:tab w:val="right" w:leader="dot" w:pos="9639"/>
        </w:tabs>
        <w:spacing w:line="360" w:lineRule="auto"/>
        <w:rPr>
          <w:rFonts w:eastAsia="SimSun"/>
          <w:bCs/>
        </w:rPr>
      </w:pPr>
      <w:r w:rsidRPr="002708CB">
        <w:rPr>
          <w:rFonts w:eastAsia="SimSun"/>
          <w:bCs/>
        </w:rPr>
        <w:t>PART 0 – Introduction</w:t>
      </w:r>
      <w:r w:rsidRPr="002708CB">
        <w:rPr>
          <w:rFonts w:eastAsia="SimSun"/>
          <w:bCs/>
        </w:rPr>
        <w:tab/>
      </w:r>
      <w:r>
        <w:rPr>
          <w:rFonts w:eastAsia="SimSun"/>
          <w:bCs/>
        </w:rPr>
        <w:t>0-</w:t>
      </w:r>
      <w:r w:rsidRPr="002708CB">
        <w:rPr>
          <w:rFonts w:eastAsia="SimSun"/>
          <w:bCs/>
        </w:rPr>
        <w:t>1</w:t>
      </w:r>
    </w:p>
    <w:p w:rsidR="002708CB" w:rsidRPr="002708CB" w:rsidRDefault="002708CB" w:rsidP="002708CB">
      <w:pPr>
        <w:tabs>
          <w:tab w:val="right" w:leader="dot" w:pos="9639"/>
        </w:tabs>
        <w:spacing w:line="360" w:lineRule="auto"/>
        <w:rPr>
          <w:rFonts w:eastAsia="SimSun"/>
          <w:bCs/>
        </w:rPr>
      </w:pPr>
      <w:r w:rsidRPr="002708CB">
        <w:rPr>
          <w:rFonts w:eastAsia="SimSun"/>
          <w:bCs/>
        </w:rPr>
        <w:t>PART I - General Planning Aspects (GEN)</w:t>
      </w:r>
      <w:r w:rsidRPr="002708CB">
        <w:rPr>
          <w:rFonts w:eastAsia="SimSun"/>
          <w:bCs/>
        </w:rPr>
        <w:tab/>
      </w:r>
      <w:r>
        <w:rPr>
          <w:rFonts w:eastAsia="SimSun"/>
          <w:bCs/>
        </w:rPr>
        <w:t>I-</w:t>
      </w:r>
      <w:r w:rsidRPr="002708CB">
        <w:rPr>
          <w:rFonts w:eastAsia="SimSun"/>
          <w:bCs/>
        </w:rPr>
        <w:t>1</w:t>
      </w:r>
    </w:p>
    <w:p w:rsidR="002708CB" w:rsidRPr="002708CB" w:rsidRDefault="002708CB" w:rsidP="002708CB">
      <w:pPr>
        <w:tabs>
          <w:tab w:val="right" w:leader="dot" w:pos="9639"/>
        </w:tabs>
        <w:spacing w:line="360" w:lineRule="auto"/>
        <w:ind w:left="567"/>
        <w:rPr>
          <w:rFonts w:eastAsia="SimSun"/>
          <w:bCs/>
        </w:rPr>
      </w:pPr>
      <w:r w:rsidRPr="002708CB">
        <w:rPr>
          <w:rFonts w:eastAsia="SimSun"/>
          <w:bCs/>
        </w:rPr>
        <w:t>Table GEN III-1 – Implementation Indicator(s) for each ASBU Block 0 Module</w:t>
      </w:r>
      <w:r w:rsidRPr="002708CB">
        <w:rPr>
          <w:rFonts w:eastAsia="SimSun"/>
          <w:bCs/>
        </w:rPr>
        <w:tab/>
      </w:r>
      <w:r>
        <w:rPr>
          <w:rFonts w:eastAsia="SimSun"/>
          <w:bCs/>
        </w:rPr>
        <w:t>I-</w:t>
      </w:r>
      <w:r w:rsidR="00250480">
        <w:rPr>
          <w:rFonts w:eastAsia="SimSun"/>
          <w:bCs/>
        </w:rPr>
        <w:t>3</w:t>
      </w:r>
    </w:p>
    <w:p w:rsidR="002708CB" w:rsidRPr="002708CB" w:rsidRDefault="002708CB" w:rsidP="005C0F5D">
      <w:pPr>
        <w:tabs>
          <w:tab w:val="left" w:pos="567"/>
          <w:tab w:val="right" w:leader="dot" w:pos="9639"/>
        </w:tabs>
        <w:spacing w:after="120"/>
        <w:ind w:left="567"/>
        <w:rPr>
          <w:rFonts w:eastAsia="SimSun"/>
        </w:rPr>
      </w:pPr>
      <w:r w:rsidRPr="002708CB">
        <w:rPr>
          <w:rFonts w:eastAsia="SimSun"/>
        </w:rPr>
        <w:t>Appendix A – Sample Template for Air Navigation Report Form (ANRF)</w:t>
      </w:r>
    </w:p>
    <w:p w:rsidR="002708CB" w:rsidRPr="002708CB" w:rsidRDefault="002708CB" w:rsidP="005C0F5D">
      <w:pPr>
        <w:tabs>
          <w:tab w:val="right" w:leader="dot" w:pos="9639"/>
        </w:tabs>
        <w:spacing w:after="240"/>
        <w:ind w:left="567"/>
        <w:rPr>
          <w:rFonts w:eastAsia="SimSun"/>
        </w:rPr>
      </w:pPr>
      <w:r w:rsidRPr="002708CB">
        <w:rPr>
          <w:rFonts w:eastAsia="SimSun"/>
        </w:rPr>
        <w:t>Appendix B – Main Planning Table Template</w:t>
      </w:r>
    </w:p>
    <w:p w:rsidR="002708CB" w:rsidRPr="005C0F5D" w:rsidRDefault="002708CB" w:rsidP="002708CB">
      <w:pPr>
        <w:tabs>
          <w:tab w:val="right" w:leader="dot" w:pos="9639"/>
        </w:tabs>
        <w:spacing w:line="360" w:lineRule="auto"/>
        <w:rPr>
          <w:rFonts w:eastAsia="SimSun"/>
          <w:bCs/>
        </w:rPr>
      </w:pPr>
      <w:r w:rsidRPr="005C0F5D">
        <w:rPr>
          <w:rFonts w:eastAsia="SimSun"/>
          <w:bCs/>
        </w:rPr>
        <w:t>PART II – Air Navigation System/ASBU Implementation</w:t>
      </w:r>
      <w:r w:rsidRPr="005C0F5D">
        <w:rPr>
          <w:rFonts w:eastAsia="SimSun"/>
          <w:bCs/>
        </w:rPr>
        <w:tab/>
        <w:t>II-1</w:t>
      </w:r>
    </w:p>
    <w:p w:rsidR="002A14CB" w:rsidRPr="005C0F5D" w:rsidRDefault="002A14CB" w:rsidP="002A14CB">
      <w:pPr>
        <w:tabs>
          <w:tab w:val="right" w:leader="dot" w:pos="9639"/>
        </w:tabs>
        <w:spacing w:line="360" w:lineRule="auto"/>
        <w:ind w:left="567"/>
        <w:rPr>
          <w:rFonts w:eastAsia="SimSun"/>
          <w:bCs/>
        </w:rPr>
      </w:pPr>
      <w:r w:rsidRPr="005C0F5D">
        <w:rPr>
          <w:rFonts w:eastAsia="SimSun"/>
          <w:bCs/>
        </w:rPr>
        <w:t>Figure GEN III-1 – Analysis and Implementation Workflow</w:t>
      </w:r>
      <w:r w:rsidRPr="005C0F5D">
        <w:rPr>
          <w:rFonts w:eastAsia="SimSun"/>
          <w:bCs/>
        </w:rPr>
        <w:tab/>
      </w:r>
      <w:r w:rsidR="00BB4840" w:rsidRPr="005C0F5D">
        <w:rPr>
          <w:rFonts w:eastAsia="SimSun"/>
          <w:bCs/>
        </w:rPr>
        <w:t>I</w:t>
      </w:r>
      <w:r w:rsidRPr="005C0F5D">
        <w:rPr>
          <w:rFonts w:eastAsia="SimSun"/>
          <w:bCs/>
        </w:rPr>
        <w:t>I-2</w:t>
      </w:r>
    </w:p>
    <w:p w:rsidR="002708CB" w:rsidRPr="005C0F5D" w:rsidRDefault="002708CB" w:rsidP="002708CB">
      <w:pPr>
        <w:tabs>
          <w:tab w:val="right" w:leader="dot" w:pos="9639"/>
        </w:tabs>
        <w:spacing w:line="360" w:lineRule="auto"/>
        <w:ind w:left="567"/>
        <w:rPr>
          <w:rFonts w:eastAsia="SimSun"/>
          <w:bCs/>
        </w:rPr>
      </w:pPr>
      <w:r w:rsidRPr="005C0F5D">
        <w:rPr>
          <w:rFonts w:eastAsia="SimSun"/>
          <w:bCs/>
        </w:rPr>
        <w:t xml:space="preserve">Figure ANS-ASBU III-EUR-1 – </w:t>
      </w:r>
      <w:r w:rsidR="00C467A7" w:rsidRPr="005C0F5D">
        <w:rPr>
          <w:rFonts w:eastAsia="SimSun"/>
          <w:bCs/>
        </w:rPr>
        <w:t>201</w:t>
      </w:r>
      <w:r w:rsidR="00C467A7">
        <w:rPr>
          <w:rFonts w:eastAsia="SimSun"/>
          <w:bCs/>
        </w:rPr>
        <w:t>6</w:t>
      </w:r>
      <w:r w:rsidR="00C467A7" w:rsidRPr="005C0F5D">
        <w:rPr>
          <w:rFonts w:eastAsia="SimSun"/>
          <w:bCs/>
        </w:rPr>
        <w:t xml:space="preserve"> </w:t>
      </w:r>
      <w:r w:rsidRPr="005C0F5D">
        <w:rPr>
          <w:rFonts w:eastAsia="SimSun"/>
          <w:bCs/>
        </w:rPr>
        <w:t>ASBU Monitoring Reporting of ICAO EUR States</w:t>
      </w:r>
      <w:r w:rsidRPr="005C0F5D">
        <w:rPr>
          <w:rFonts w:eastAsia="SimSun"/>
          <w:bCs/>
        </w:rPr>
        <w:tab/>
        <w:t>II-3</w:t>
      </w:r>
    </w:p>
    <w:p w:rsidR="002708CB" w:rsidRDefault="002708CB" w:rsidP="002708CB">
      <w:pPr>
        <w:tabs>
          <w:tab w:val="right" w:leader="dot" w:pos="9639"/>
        </w:tabs>
        <w:spacing w:line="360" w:lineRule="auto"/>
        <w:ind w:left="567"/>
        <w:rPr>
          <w:rFonts w:eastAsia="SimSun"/>
          <w:bCs/>
        </w:rPr>
      </w:pPr>
      <w:r w:rsidRPr="005C0F5D">
        <w:rPr>
          <w:rFonts w:eastAsia="SimSun"/>
          <w:bCs/>
        </w:rPr>
        <w:t>Table ASBU-III-EUR-1 – EUR Region Implementation Status of Block 0 Module Elements</w:t>
      </w:r>
      <w:r w:rsidRPr="005C0F5D">
        <w:rPr>
          <w:rFonts w:eastAsia="SimSun"/>
          <w:bCs/>
        </w:rPr>
        <w:tab/>
        <w:t>II-</w:t>
      </w:r>
      <w:r w:rsidR="00250480">
        <w:rPr>
          <w:rFonts w:eastAsia="SimSun"/>
          <w:bCs/>
        </w:rPr>
        <w:t>5</w:t>
      </w:r>
    </w:p>
    <w:p w:rsidR="00F12D0D" w:rsidRPr="007964DF" w:rsidRDefault="00F12D0D" w:rsidP="00F12D0D">
      <w:pPr>
        <w:tabs>
          <w:tab w:val="right" w:leader="dot" w:pos="9639"/>
        </w:tabs>
        <w:spacing w:line="360" w:lineRule="auto"/>
        <w:ind w:left="709"/>
        <w:rPr>
          <w:rFonts w:eastAsia="SimSun"/>
          <w:bCs/>
        </w:rPr>
      </w:pPr>
      <w:r w:rsidRPr="007964DF">
        <w:rPr>
          <w:rFonts w:eastAsia="SimSun"/>
          <w:bCs/>
        </w:rPr>
        <w:t>Table ASBU- EUR-B0-AMET</w:t>
      </w:r>
      <w:r w:rsidRPr="007964DF">
        <w:rPr>
          <w:rFonts w:eastAsia="SimSun"/>
          <w:bCs/>
        </w:rPr>
        <w:tab/>
        <w:t>II-1</w:t>
      </w:r>
      <w:r w:rsidR="00C467A7">
        <w:rPr>
          <w:rFonts w:eastAsia="SimSun"/>
          <w:bCs/>
        </w:rPr>
        <w:t>3</w:t>
      </w:r>
      <w:r w:rsidRPr="007964DF">
        <w:rPr>
          <w:rFonts w:eastAsia="SimSun"/>
          <w:bCs/>
        </w:rPr>
        <w:t xml:space="preserve"> - II-</w:t>
      </w:r>
      <w:r w:rsidR="00C467A7">
        <w:rPr>
          <w:rFonts w:eastAsia="SimSun"/>
          <w:bCs/>
        </w:rPr>
        <w:t>16</w:t>
      </w:r>
    </w:p>
    <w:p w:rsidR="00250480" w:rsidRPr="008D0330" w:rsidRDefault="00F12D0D" w:rsidP="00F12D0D">
      <w:pPr>
        <w:tabs>
          <w:tab w:val="right" w:leader="dot" w:pos="9639"/>
        </w:tabs>
        <w:spacing w:line="360" w:lineRule="auto"/>
        <w:ind w:left="709"/>
        <w:rPr>
          <w:rFonts w:eastAsia="SimSun"/>
          <w:bCs/>
          <w:lang w:val="fr-FR"/>
        </w:rPr>
      </w:pPr>
      <w:r w:rsidRPr="008D0330">
        <w:rPr>
          <w:rFonts w:eastAsia="SimSun"/>
          <w:bCs/>
          <w:lang w:val="fr-FR"/>
        </w:rPr>
        <w:t>Tables ASBU- EUR-B0-DATM 3-1, 3-2, 3-3, 3-4-1, 3-4-2, 3-4-3</w:t>
      </w:r>
      <w:r w:rsidRPr="008D0330">
        <w:rPr>
          <w:rFonts w:eastAsia="SimSun"/>
          <w:bCs/>
          <w:lang w:val="fr-FR"/>
        </w:rPr>
        <w:tab/>
        <w:t>II-</w:t>
      </w:r>
      <w:r w:rsidR="00C467A7" w:rsidRPr="008D0330">
        <w:rPr>
          <w:rFonts w:eastAsia="SimSun"/>
          <w:bCs/>
          <w:lang w:val="fr-FR"/>
        </w:rPr>
        <w:t>17</w:t>
      </w:r>
      <w:r w:rsidRPr="008D0330">
        <w:rPr>
          <w:rFonts w:eastAsia="SimSun"/>
          <w:bCs/>
          <w:lang w:val="fr-FR"/>
        </w:rPr>
        <w:t xml:space="preserve"> – II-3</w:t>
      </w:r>
      <w:r w:rsidR="00C467A7" w:rsidRPr="008D0330">
        <w:rPr>
          <w:rFonts w:eastAsia="SimSun"/>
          <w:bCs/>
          <w:lang w:val="fr-FR"/>
        </w:rPr>
        <w:t>0</w:t>
      </w:r>
    </w:p>
    <w:p w:rsidR="002708CB" w:rsidRPr="008D0330" w:rsidRDefault="002708CB" w:rsidP="002708CB">
      <w:pPr>
        <w:tabs>
          <w:tab w:val="right" w:leader="dot" w:pos="9639"/>
        </w:tabs>
        <w:spacing w:line="360" w:lineRule="auto"/>
        <w:ind w:left="567"/>
        <w:rPr>
          <w:rFonts w:eastAsia="SimSun"/>
          <w:bCs/>
          <w:lang w:val="fr-FR"/>
        </w:rPr>
      </w:pPr>
      <w:r w:rsidRPr="008D0330">
        <w:rPr>
          <w:rFonts w:eastAsia="SimSun"/>
          <w:bCs/>
          <w:lang w:val="fr-FR"/>
        </w:rPr>
        <w:t>Table ASBU-III-EUR-2 – EUR Region Implementation Status of Block 1 Module Elements</w:t>
      </w:r>
      <w:r w:rsidRPr="008D0330">
        <w:rPr>
          <w:rFonts w:eastAsia="SimSun"/>
          <w:bCs/>
          <w:lang w:val="fr-FR"/>
        </w:rPr>
        <w:tab/>
        <w:t>II-3</w:t>
      </w:r>
      <w:r w:rsidR="00C467A7" w:rsidRPr="008D0330">
        <w:rPr>
          <w:rFonts w:eastAsia="SimSun"/>
          <w:bCs/>
          <w:lang w:val="fr-FR"/>
        </w:rPr>
        <w:t>1</w:t>
      </w:r>
    </w:p>
    <w:p w:rsidR="002708CB" w:rsidRPr="008D0330" w:rsidRDefault="002708CB" w:rsidP="002708CB">
      <w:pPr>
        <w:tabs>
          <w:tab w:val="right" w:leader="dot" w:pos="9639"/>
        </w:tabs>
        <w:spacing w:line="360" w:lineRule="auto"/>
        <w:ind w:left="567"/>
        <w:rPr>
          <w:rFonts w:eastAsia="SimSun"/>
          <w:bCs/>
          <w:lang w:val="fr-FR"/>
        </w:rPr>
      </w:pPr>
      <w:r w:rsidRPr="008D0330">
        <w:rPr>
          <w:rFonts w:eastAsia="SimSun"/>
          <w:bCs/>
          <w:lang w:val="fr-FR"/>
        </w:rPr>
        <w:t>Table ASBU-III-EUR-3 – EUR Region Implementation Status of Block 2 Module Elements</w:t>
      </w:r>
      <w:r w:rsidRPr="008D0330">
        <w:rPr>
          <w:rFonts w:eastAsia="SimSun"/>
          <w:bCs/>
          <w:lang w:val="fr-FR"/>
        </w:rPr>
        <w:tab/>
        <w:t>II-</w:t>
      </w:r>
      <w:r w:rsidR="00874C86" w:rsidRPr="008D0330">
        <w:rPr>
          <w:rFonts w:eastAsia="SimSun"/>
          <w:bCs/>
          <w:lang w:val="fr-FR"/>
        </w:rPr>
        <w:t>3</w:t>
      </w:r>
      <w:r w:rsidR="00C467A7" w:rsidRPr="008D0330">
        <w:rPr>
          <w:rFonts w:eastAsia="SimSun"/>
          <w:bCs/>
          <w:lang w:val="fr-FR"/>
        </w:rPr>
        <w:t>5</w:t>
      </w:r>
    </w:p>
    <w:p w:rsidR="002708CB" w:rsidRPr="008D0330" w:rsidRDefault="002708CB" w:rsidP="00325A3A">
      <w:pPr>
        <w:tabs>
          <w:tab w:val="right" w:leader="dot" w:pos="9639"/>
        </w:tabs>
        <w:spacing w:after="120" w:line="360" w:lineRule="auto"/>
        <w:ind w:left="567"/>
        <w:rPr>
          <w:rFonts w:eastAsia="SimSun"/>
          <w:bCs/>
          <w:lang w:val="fr-FR"/>
        </w:rPr>
      </w:pPr>
      <w:r w:rsidRPr="008D0330">
        <w:rPr>
          <w:rFonts w:eastAsia="SimSun"/>
          <w:bCs/>
          <w:lang w:val="fr-FR"/>
        </w:rPr>
        <w:t>Table ASBU-III-EUR-4 – EUR Region Implementation Status of Block 3 Module Elements</w:t>
      </w:r>
      <w:r w:rsidRPr="008D0330">
        <w:rPr>
          <w:rFonts w:eastAsia="SimSun"/>
          <w:bCs/>
          <w:lang w:val="fr-FR"/>
        </w:rPr>
        <w:tab/>
        <w:t>II-</w:t>
      </w:r>
      <w:r w:rsidR="00C467A7" w:rsidRPr="008D0330">
        <w:rPr>
          <w:rFonts w:eastAsia="SimSun"/>
          <w:bCs/>
          <w:lang w:val="fr-FR"/>
        </w:rPr>
        <w:t>36</w:t>
      </w:r>
    </w:p>
    <w:p w:rsidR="002708CB" w:rsidRPr="008D0330" w:rsidRDefault="002708CB" w:rsidP="002708CB">
      <w:pPr>
        <w:tabs>
          <w:tab w:val="right" w:leader="dot" w:pos="9639"/>
        </w:tabs>
        <w:spacing w:line="360" w:lineRule="auto"/>
        <w:rPr>
          <w:rFonts w:eastAsia="SimSun"/>
          <w:bCs/>
          <w:lang w:val="fr-FR"/>
        </w:rPr>
      </w:pPr>
      <w:r w:rsidRPr="008D0330">
        <w:rPr>
          <w:rFonts w:eastAsia="SimSun"/>
          <w:bCs/>
          <w:lang w:val="fr-FR"/>
        </w:rPr>
        <w:t>PART III - Air Navigation System/Regional Aviation System Improvement (RASI) Implementation</w:t>
      </w:r>
      <w:r w:rsidRPr="008D0330">
        <w:rPr>
          <w:rFonts w:eastAsia="SimSun"/>
          <w:bCs/>
          <w:lang w:val="fr-FR"/>
        </w:rPr>
        <w:tab/>
        <w:t>III-1</w:t>
      </w:r>
    </w:p>
    <w:p w:rsidR="00213A1A" w:rsidRPr="008D0330" w:rsidRDefault="00213A1A" w:rsidP="002708CB">
      <w:pPr>
        <w:rPr>
          <w:rFonts w:eastAsia="SimSun"/>
          <w:bCs/>
          <w:lang w:val="fr-FR"/>
        </w:rPr>
      </w:pPr>
    </w:p>
    <w:p w:rsidR="00213A1A" w:rsidRPr="008D0330" w:rsidRDefault="00213A1A" w:rsidP="00B6720E">
      <w:pPr>
        <w:jc w:val="center"/>
        <w:rPr>
          <w:rFonts w:eastAsia="SimSun"/>
          <w:bCs/>
          <w:lang w:val="fr-FR"/>
        </w:rPr>
      </w:pPr>
    </w:p>
    <w:p w:rsidR="00B6720E" w:rsidRPr="0007616A" w:rsidRDefault="00B6720E" w:rsidP="00B6720E">
      <w:pPr>
        <w:jc w:val="center"/>
        <w:rPr>
          <w:rFonts w:eastAsia="SimSun"/>
          <w:bCs/>
          <w:lang w:val="fr-FR"/>
        </w:rPr>
      </w:pPr>
      <w:r w:rsidRPr="0007616A">
        <w:rPr>
          <w:rFonts w:eastAsia="SimSun"/>
          <w:bCs/>
          <w:lang w:val="fr-FR"/>
        </w:rPr>
        <w:t>___________________</w:t>
      </w:r>
    </w:p>
    <w:p w:rsidR="00B6720E" w:rsidRPr="0007616A" w:rsidRDefault="00B6720E" w:rsidP="00B6720E">
      <w:pPr>
        <w:rPr>
          <w:bCs/>
          <w:lang w:val="fr-FR"/>
        </w:rPr>
      </w:pPr>
    </w:p>
    <w:p w:rsidR="00B6720E" w:rsidRPr="0007616A" w:rsidRDefault="00B6720E" w:rsidP="00B6720E">
      <w:pPr>
        <w:rPr>
          <w:b/>
          <w:bCs/>
          <w:lang w:val="fr-FR"/>
        </w:rPr>
        <w:sectPr w:rsidR="00B6720E" w:rsidRPr="0007616A" w:rsidSect="00BA4705">
          <w:headerReference w:type="default" r:id="rId14"/>
          <w:footerReference w:type="default" r:id="rId15"/>
          <w:headerReference w:type="first" r:id="rId16"/>
          <w:footerReference w:type="first" r:id="rId17"/>
          <w:type w:val="nextColumn"/>
          <w:pgSz w:w="11907" w:h="16840" w:code="9"/>
          <w:pgMar w:top="1418" w:right="1134" w:bottom="1418" w:left="1134" w:header="960" w:footer="960" w:gutter="0"/>
          <w:pgNumType w:start="1"/>
          <w:cols w:space="480"/>
          <w:noEndnote/>
          <w:titlePg/>
          <w:docGrid w:linePitch="299"/>
        </w:sectPr>
      </w:pPr>
    </w:p>
    <w:p w:rsidR="00B6720E" w:rsidRPr="0007616A" w:rsidRDefault="00706217" w:rsidP="00B6720E">
      <w:pPr>
        <w:spacing w:after="120"/>
        <w:jc w:val="center"/>
        <w:rPr>
          <w:rFonts w:eastAsia="SimSun"/>
          <w:b/>
          <w:bCs/>
          <w:sz w:val="24"/>
          <w:lang w:val="fr-FR"/>
        </w:rPr>
      </w:pPr>
      <w:r w:rsidRPr="0007616A">
        <w:rPr>
          <w:rFonts w:eastAsia="SimSun"/>
          <w:b/>
          <w:bCs/>
          <w:sz w:val="24"/>
          <w:lang w:val="fr-FR"/>
        </w:rPr>
        <w:lastRenderedPageBreak/>
        <w:t xml:space="preserve">EUR </w:t>
      </w:r>
      <w:r w:rsidR="00B6720E" w:rsidRPr="0007616A">
        <w:rPr>
          <w:rFonts w:eastAsia="SimSun"/>
          <w:b/>
          <w:bCs/>
          <w:sz w:val="24"/>
          <w:lang w:val="fr-FR"/>
        </w:rPr>
        <w:t>ANP, VOLUME III</w:t>
      </w:r>
    </w:p>
    <w:p w:rsidR="00B6720E" w:rsidRPr="0007616A" w:rsidRDefault="00B6720E" w:rsidP="00D02099">
      <w:pPr>
        <w:pStyle w:val="Heading2"/>
        <w:rPr>
          <w:rFonts w:eastAsia="Calibri"/>
          <w:lang w:val="fr-FR"/>
        </w:rPr>
      </w:pPr>
      <w:bookmarkStart w:id="3" w:name="_Toc425848861"/>
      <w:bookmarkStart w:id="4" w:name="_Toc430798776"/>
      <w:r w:rsidRPr="0007616A">
        <w:rPr>
          <w:rFonts w:eastAsia="Calibri"/>
          <w:lang w:val="fr-FR"/>
        </w:rPr>
        <w:t>PART 0 – INTRODUCTION</w:t>
      </w:r>
      <w:bookmarkEnd w:id="3"/>
      <w:bookmarkEnd w:id="4"/>
    </w:p>
    <w:p w:rsidR="00B6720E" w:rsidRPr="0007616A" w:rsidRDefault="00B6720E" w:rsidP="00B6720E">
      <w:pPr>
        <w:widowControl w:val="0"/>
        <w:spacing w:after="120"/>
        <w:rPr>
          <w:b/>
          <w:bCs/>
          <w:lang w:val="fr-FR"/>
        </w:rPr>
      </w:pPr>
    </w:p>
    <w:p w:rsidR="00EC2A71" w:rsidRPr="005C0F5D" w:rsidRDefault="00EC2A71" w:rsidP="00EC2A71">
      <w:pPr>
        <w:widowControl w:val="0"/>
        <w:tabs>
          <w:tab w:val="left" w:pos="567"/>
        </w:tabs>
        <w:spacing w:after="240"/>
        <w:ind w:left="567" w:hanging="567"/>
        <w:rPr>
          <w:b/>
          <w:bCs/>
          <w:lang w:val="en-US"/>
        </w:rPr>
      </w:pPr>
      <w:r w:rsidRPr="005C0F5D">
        <w:rPr>
          <w:b/>
          <w:bCs/>
          <w:lang w:val="en-US"/>
        </w:rPr>
        <w:t>1.</w:t>
      </w:r>
      <w:r w:rsidRPr="005C0F5D">
        <w:rPr>
          <w:b/>
          <w:bCs/>
          <w:lang w:val="en-US"/>
        </w:rPr>
        <w:tab/>
      </w:r>
      <w:r w:rsidRPr="005C0F5D">
        <w:rPr>
          <w:b/>
          <w:bCs/>
          <w:lang w:val="en-US"/>
        </w:rPr>
        <w:tab/>
        <w:t>INTRODUCTION</w:t>
      </w:r>
    </w:p>
    <w:p w:rsidR="00EC2A71" w:rsidRPr="005C0F5D" w:rsidRDefault="00EC2A71" w:rsidP="00EC2A71">
      <w:pPr>
        <w:pStyle w:val="ListParagraph"/>
        <w:numPr>
          <w:ilvl w:val="1"/>
          <w:numId w:val="16"/>
        </w:numPr>
        <w:tabs>
          <w:tab w:val="left" w:pos="1418"/>
        </w:tabs>
        <w:spacing w:before="120" w:after="240" w:line="240" w:lineRule="auto"/>
        <w:ind w:left="0" w:firstLine="0"/>
        <w:contextualSpacing w:val="0"/>
        <w:jc w:val="both"/>
        <w:rPr>
          <w:lang w:val="en-US"/>
        </w:rPr>
      </w:pPr>
      <w:r w:rsidRPr="005C0F5D">
        <w:rPr>
          <w:lang w:val="en-US"/>
        </w:rPr>
        <w:t>The background to the publication of ANPs in three volumes is explained in the Introduction in Volume I.  The procedure for amendment of Volume III is also described in Volume I. Volume III contains dynamic/flexible plan elements related to the implementation of the air navigation system and its modernization</w:t>
      </w:r>
      <w:r w:rsidR="00DA28E2" w:rsidRPr="005C0F5D">
        <w:rPr>
          <w:lang w:val="en-US"/>
        </w:rPr>
        <w:t xml:space="preserve"> in line with the ICAO Aviation System Block Upgrades (ASBUs) and associated technology roadmaps described in the Global Air Navigation Plan (GANP).</w:t>
      </w:r>
    </w:p>
    <w:p w:rsidR="00EC2A71" w:rsidRPr="005C0F5D" w:rsidRDefault="00EC2A71" w:rsidP="00EC2A71">
      <w:pPr>
        <w:pStyle w:val="ListParagraph"/>
        <w:numPr>
          <w:ilvl w:val="1"/>
          <w:numId w:val="16"/>
        </w:numPr>
        <w:tabs>
          <w:tab w:val="left" w:pos="1418"/>
        </w:tabs>
        <w:spacing w:before="120" w:after="240" w:line="240" w:lineRule="auto"/>
        <w:ind w:left="0" w:firstLine="0"/>
        <w:contextualSpacing w:val="0"/>
        <w:jc w:val="both"/>
        <w:rPr>
          <w:lang w:val="en-US"/>
        </w:rPr>
      </w:pPr>
      <w:r w:rsidRPr="005C0F5D">
        <w:t>The information contained in Volume III is related mainly to:</w:t>
      </w:r>
    </w:p>
    <w:p w:rsidR="00EC2A71" w:rsidRPr="005C0F5D" w:rsidRDefault="00EC2A71" w:rsidP="00EC2A71">
      <w:pPr>
        <w:pStyle w:val="ListParagraph"/>
        <w:numPr>
          <w:ilvl w:val="0"/>
          <w:numId w:val="17"/>
        </w:numPr>
        <w:spacing w:before="120" w:after="240" w:line="240" w:lineRule="auto"/>
        <w:ind w:left="1418" w:hanging="425"/>
        <w:contextualSpacing w:val="0"/>
        <w:jc w:val="both"/>
        <w:rPr>
          <w:lang w:val="en-US"/>
        </w:rPr>
      </w:pPr>
      <w:r w:rsidRPr="005C0F5D">
        <w:rPr>
          <w:u w:val="single"/>
        </w:rPr>
        <w:t>Planning</w:t>
      </w:r>
      <w:r w:rsidRPr="005C0F5D">
        <w:t xml:space="preserve">: objectives set, priorities and targets </w:t>
      </w:r>
      <w:r w:rsidRPr="005C0F5D">
        <w:rPr>
          <w:lang w:val="en-US"/>
        </w:rPr>
        <w:t>planned at regional or sub-regional levels</w:t>
      </w:r>
      <w:r w:rsidRPr="005C0F5D">
        <w:t xml:space="preserve">; </w:t>
      </w:r>
    </w:p>
    <w:p w:rsidR="00EC2A71" w:rsidRPr="005C0F5D" w:rsidRDefault="00EC2A71" w:rsidP="00EC2A71">
      <w:pPr>
        <w:pStyle w:val="ListParagraph"/>
        <w:numPr>
          <w:ilvl w:val="0"/>
          <w:numId w:val="17"/>
        </w:numPr>
        <w:spacing w:before="120" w:after="240" w:line="240" w:lineRule="auto"/>
        <w:ind w:left="1418" w:hanging="425"/>
        <w:contextualSpacing w:val="0"/>
        <w:jc w:val="both"/>
        <w:rPr>
          <w:lang w:val="en-US"/>
        </w:rPr>
      </w:pPr>
      <w:r w:rsidRPr="005C0F5D">
        <w:rPr>
          <w:u w:val="single"/>
        </w:rPr>
        <w:t>Implementation monitoring and reporting</w:t>
      </w:r>
      <w:r w:rsidRPr="005C0F5D">
        <w:t xml:space="preserve">: </w:t>
      </w:r>
      <w:r w:rsidRPr="005C0F5D">
        <w:rPr>
          <w:lang w:val="en-US"/>
        </w:rPr>
        <w:t>monitoring of the progress of implementation towards targets planned. This information should be used as the basis for reporting purposes (i.e.: global and regional air navigation reports and performance dashboards);</w:t>
      </w:r>
      <w:r w:rsidRPr="005C0F5D">
        <w:t xml:space="preserve"> and/or</w:t>
      </w:r>
    </w:p>
    <w:p w:rsidR="00EC2A71" w:rsidRPr="005C0F5D" w:rsidRDefault="00EC2A71" w:rsidP="00EC2A71">
      <w:pPr>
        <w:pStyle w:val="ListParagraph"/>
        <w:numPr>
          <w:ilvl w:val="0"/>
          <w:numId w:val="17"/>
        </w:numPr>
        <w:spacing w:before="120" w:after="240" w:line="240" w:lineRule="auto"/>
        <w:ind w:left="1418" w:hanging="425"/>
        <w:contextualSpacing w:val="0"/>
        <w:jc w:val="both"/>
        <w:rPr>
          <w:lang w:val="en-US"/>
        </w:rPr>
      </w:pPr>
      <w:r w:rsidRPr="005C0F5D">
        <w:rPr>
          <w:u w:val="single"/>
        </w:rPr>
        <w:t>Guidance</w:t>
      </w:r>
      <w:r w:rsidRPr="005C0F5D">
        <w:t>: providing regional guidance material for the implementation of specific system/procedures in a harmonized manner.</w:t>
      </w:r>
    </w:p>
    <w:p w:rsidR="00EC2A71" w:rsidRPr="005C0F5D" w:rsidRDefault="00EC2A71" w:rsidP="00EC2A71">
      <w:pPr>
        <w:pStyle w:val="ListParagraph"/>
        <w:numPr>
          <w:ilvl w:val="1"/>
          <w:numId w:val="16"/>
        </w:numPr>
        <w:tabs>
          <w:tab w:val="left" w:pos="1418"/>
        </w:tabs>
        <w:spacing w:before="120" w:after="240" w:line="240" w:lineRule="auto"/>
        <w:ind w:left="0" w:firstLine="0"/>
        <w:contextualSpacing w:val="0"/>
        <w:jc w:val="both"/>
        <w:rPr>
          <w:lang w:val="en-US"/>
        </w:rPr>
      </w:pPr>
      <w:r w:rsidRPr="005C0F5D">
        <w:t xml:space="preserve">The management of Volume III is the responsibility of the </w:t>
      </w:r>
      <w:r w:rsidR="00706217" w:rsidRPr="005C0F5D">
        <w:t xml:space="preserve">European Air Navigation </w:t>
      </w:r>
      <w:r w:rsidRPr="005C0F5D">
        <w:t>Planning Group (</w:t>
      </w:r>
      <w:r w:rsidR="00706217" w:rsidRPr="005C0F5D">
        <w:rPr>
          <w:lang w:val="en-US"/>
        </w:rPr>
        <w:t>EAN</w:t>
      </w:r>
      <w:r w:rsidRPr="005C0F5D">
        <w:rPr>
          <w:lang w:val="en-US"/>
        </w:rPr>
        <w:t>PG).</w:t>
      </w:r>
    </w:p>
    <w:p w:rsidR="00EC2A71" w:rsidRPr="005C0F5D" w:rsidRDefault="00EC2A71" w:rsidP="00EC2A71">
      <w:pPr>
        <w:pStyle w:val="ListParagraph"/>
        <w:numPr>
          <w:ilvl w:val="1"/>
          <w:numId w:val="16"/>
        </w:numPr>
        <w:tabs>
          <w:tab w:val="left" w:pos="1418"/>
        </w:tabs>
        <w:spacing w:before="120" w:after="240" w:line="240" w:lineRule="auto"/>
        <w:ind w:left="0" w:firstLine="0"/>
        <w:contextualSpacing w:val="0"/>
        <w:jc w:val="both"/>
        <w:rPr>
          <w:lang w:val="en-US"/>
        </w:rPr>
      </w:pPr>
      <w:r w:rsidRPr="005C0F5D">
        <w:rPr>
          <w:lang w:val="en-US"/>
        </w:rPr>
        <w:t xml:space="preserve">Volume III should be used as a tool for monitoring and reporting the status of implementation of the elements planned here above, through the use of tables/databases and/or references to online monitoring tools, as endorsed by </w:t>
      </w:r>
      <w:r w:rsidR="00706217" w:rsidRPr="005C0F5D">
        <w:rPr>
          <w:lang w:val="en-US"/>
        </w:rPr>
        <w:t>EANPG</w:t>
      </w:r>
      <w:r w:rsidRPr="005C0F5D">
        <w:rPr>
          <w:lang w:val="en-US"/>
        </w:rPr>
        <w:t xml:space="preserve">. The status of implementation is updated on a regular basis as endorsed by the </w:t>
      </w:r>
      <w:r w:rsidR="00706217" w:rsidRPr="005C0F5D">
        <w:rPr>
          <w:lang w:val="en-US"/>
        </w:rPr>
        <w:t>EANPG</w:t>
      </w:r>
      <w:r w:rsidRPr="005C0F5D">
        <w:rPr>
          <w:lang w:val="en-US"/>
        </w:rPr>
        <w:t xml:space="preserve">. </w:t>
      </w:r>
    </w:p>
    <w:p w:rsidR="00EC2A71" w:rsidRPr="005C0F5D" w:rsidRDefault="00EC2A71" w:rsidP="00EC2A71">
      <w:pPr>
        <w:widowControl w:val="0"/>
        <w:spacing w:after="120"/>
        <w:rPr>
          <w:b/>
          <w:bCs/>
          <w:lang w:val="en-US"/>
        </w:rPr>
      </w:pPr>
    </w:p>
    <w:p w:rsidR="00EC2A71" w:rsidRPr="005C0F5D" w:rsidRDefault="00EC2A71" w:rsidP="00EC2A71">
      <w:pPr>
        <w:widowControl w:val="0"/>
        <w:tabs>
          <w:tab w:val="left" w:pos="567"/>
        </w:tabs>
        <w:spacing w:after="240"/>
        <w:ind w:left="567" w:hanging="567"/>
        <w:rPr>
          <w:b/>
          <w:bCs/>
          <w:lang w:val="en-US"/>
        </w:rPr>
      </w:pPr>
      <w:r w:rsidRPr="005C0F5D">
        <w:rPr>
          <w:b/>
          <w:bCs/>
          <w:lang w:val="en-US"/>
        </w:rPr>
        <w:t>2.</w:t>
      </w:r>
      <w:r w:rsidRPr="005C0F5D">
        <w:rPr>
          <w:b/>
          <w:bCs/>
          <w:lang w:val="en-US"/>
        </w:rPr>
        <w:tab/>
      </w:r>
      <w:r w:rsidRPr="005C0F5D">
        <w:rPr>
          <w:rFonts w:eastAsia="Calibri"/>
          <w:b/>
          <w:bCs/>
          <w:lang w:val="en-US"/>
        </w:rPr>
        <w:t>AVIATION SYSTEM BLOCK UPGRADES (ASBUs), MODULES AND ROADMAPS</w:t>
      </w:r>
    </w:p>
    <w:p w:rsidR="00EC2A71" w:rsidRPr="005C0F5D" w:rsidRDefault="00EC2A71" w:rsidP="00EC2A71">
      <w:pPr>
        <w:pStyle w:val="ListParagraph"/>
        <w:tabs>
          <w:tab w:val="left" w:pos="1418"/>
        </w:tabs>
        <w:spacing w:after="0" w:line="240" w:lineRule="auto"/>
        <w:ind w:left="0"/>
        <w:jc w:val="both"/>
        <w:rPr>
          <w:rFonts w:eastAsia="NewsGothicBT-Roman"/>
          <w:color w:val="000000"/>
          <w:lang w:val="en-US"/>
        </w:rPr>
      </w:pPr>
      <w:r w:rsidRPr="005C0F5D">
        <w:rPr>
          <w:rFonts w:eastAsia="NewsGothicBT-Roman"/>
          <w:color w:val="000000"/>
          <w:lang w:val="en-US"/>
        </w:rPr>
        <w:t>2.1</w:t>
      </w:r>
      <w:r w:rsidRPr="005C0F5D">
        <w:rPr>
          <w:rFonts w:eastAsia="NewsGothicBT-Roman"/>
          <w:color w:val="000000"/>
          <w:lang w:val="en-US"/>
        </w:rPr>
        <w:tab/>
        <w:t>The ASBU Modules and Roadmaps form a key component to the GANP, noting that they will continue to evolve as more work is done on refining and updating their content and in subsequent development of related provisions, support material and training.</w:t>
      </w:r>
    </w:p>
    <w:p w:rsidR="00EC2A71" w:rsidRPr="005C0F5D" w:rsidRDefault="00EC2A71" w:rsidP="00EC2A71">
      <w:pPr>
        <w:pStyle w:val="ListParagraph"/>
        <w:tabs>
          <w:tab w:val="left" w:pos="1418"/>
        </w:tabs>
        <w:spacing w:after="0" w:line="240" w:lineRule="auto"/>
        <w:ind w:left="0"/>
        <w:jc w:val="both"/>
        <w:rPr>
          <w:rFonts w:eastAsia="NewsGothicBT-Roman"/>
          <w:color w:val="000000"/>
          <w:lang w:val="en-US"/>
        </w:rPr>
      </w:pPr>
    </w:p>
    <w:p w:rsidR="00DA28E2" w:rsidRPr="005C0F5D" w:rsidRDefault="00DA28E2" w:rsidP="00DA28E2">
      <w:pPr>
        <w:tabs>
          <w:tab w:val="left" w:pos="1418"/>
        </w:tabs>
        <w:spacing w:after="240"/>
        <w:rPr>
          <w:rFonts w:eastAsia="NewsGothicBT-Roman"/>
          <w:color w:val="000000"/>
          <w:lang w:val="en-US"/>
        </w:rPr>
      </w:pPr>
      <w:r w:rsidRPr="005C0F5D">
        <w:rPr>
          <w:rFonts w:eastAsia="NewsGothicBT-Roman"/>
          <w:lang w:val="en-US"/>
        </w:rPr>
        <w:t>2.2</w:t>
      </w:r>
      <w:r w:rsidRPr="005C0F5D">
        <w:rPr>
          <w:rFonts w:eastAsia="NewsGothicBT-Roman"/>
          <w:lang w:val="en-US"/>
        </w:rPr>
        <w:tab/>
        <w:t>Although the GANP has a worldwide perspective, it is not intended that all Block Upgrade Modules are required to be applied in every State, sub-region and/or region. Many of the Block Upgrade Modules contained in the GANP are specialized packages that should be applied only where the specific operational requirement exists or corresponding benefits can be realistically projected. Accordingly, the Block Upgrade methodology establishes an important flexibility in the implementation of its various Modules depending on a region, sub-region and/or State’s specific operational requirements. Guided by the GANP, ICAO EUR regional, sub-regional and State planning should identify Modules which best provide the needed operational improvements.</w:t>
      </w:r>
    </w:p>
    <w:p w:rsidR="002F13C2" w:rsidRDefault="002F13C2" w:rsidP="002F13C2">
      <w:pPr>
        <w:pStyle w:val="ListParagraph"/>
        <w:tabs>
          <w:tab w:val="left" w:pos="1418"/>
        </w:tabs>
        <w:autoSpaceDE w:val="0"/>
        <w:autoSpaceDN w:val="0"/>
        <w:adjustRightInd w:val="0"/>
        <w:spacing w:after="240" w:line="240" w:lineRule="auto"/>
        <w:ind w:left="0"/>
        <w:contextualSpacing w:val="0"/>
        <w:jc w:val="center"/>
        <w:rPr>
          <w:lang w:val="en-US" w:eastAsia="en-US"/>
        </w:rPr>
      </w:pPr>
      <w:r w:rsidRPr="005C0F5D">
        <w:rPr>
          <w:lang w:val="en-US" w:eastAsia="en-US"/>
        </w:rPr>
        <w:t>____________________</w:t>
      </w:r>
    </w:p>
    <w:p w:rsidR="002F13C2" w:rsidRPr="008B3EE6" w:rsidRDefault="002F13C2" w:rsidP="008B3EE6">
      <w:pPr>
        <w:pStyle w:val="ListParagraph"/>
        <w:tabs>
          <w:tab w:val="left" w:pos="1418"/>
        </w:tabs>
        <w:autoSpaceDE w:val="0"/>
        <w:autoSpaceDN w:val="0"/>
        <w:adjustRightInd w:val="0"/>
        <w:spacing w:after="240" w:line="240" w:lineRule="auto"/>
        <w:ind w:left="0"/>
        <w:contextualSpacing w:val="0"/>
        <w:jc w:val="both"/>
        <w:rPr>
          <w:color w:val="000000"/>
          <w:lang w:val="en-US" w:eastAsia="en-US"/>
        </w:rPr>
      </w:pPr>
    </w:p>
    <w:p w:rsidR="00B6720E" w:rsidRPr="00D2695D" w:rsidRDefault="00B6720E" w:rsidP="00B6720E">
      <w:pPr>
        <w:tabs>
          <w:tab w:val="left" w:pos="0"/>
          <w:tab w:val="left" w:pos="680"/>
          <w:tab w:val="left" w:pos="720"/>
          <w:tab w:val="left" w:pos="1440"/>
          <w:tab w:val="left" w:pos="1738"/>
          <w:tab w:val="left" w:pos="2160"/>
          <w:tab w:val="left" w:pos="2529"/>
          <w:tab w:val="left" w:pos="2880"/>
          <w:tab w:val="left" w:pos="3153"/>
          <w:tab w:val="left" w:pos="3600"/>
          <w:tab w:val="left" w:pos="4017"/>
          <w:tab w:val="left" w:pos="4320"/>
          <w:tab w:val="left" w:pos="4836"/>
          <w:tab w:val="left" w:pos="5040"/>
          <w:tab w:val="left" w:pos="5282"/>
        </w:tabs>
        <w:spacing w:after="120"/>
        <w:rPr>
          <w:color w:val="000000"/>
          <w:sz w:val="24"/>
        </w:rPr>
        <w:sectPr w:rsidR="00B6720E" w:rsidRPr="00D2695D" w:rsidSect="00BA4705">
          <w:headerReference w:type="default" r:id="rId18"/>
          <w:footerReference w:type="default" r:id="rId19"/>
          <w:headerReference w:type="first" r:id="rId20"/>
          <w:footerReference w:type="first" r:id="rId21"/>
          <w:pgSz w:w="11907" w:h="16840" w:code="9"/>
          <w:pgMar w:top="1418" w:right="1134" w:bottom="1418" w:left="1134" w:header="960" w:footer="960" w:gutter="0"/>
          <w:pgNumType w:start="1"/>
          <w:cols w:space="480"/>
          <w:noEndnote/>
          <w:titlePg/>
          <w:docGrid w:linePitch="299"/>
        </w:sectPr>
      </w:pPr>
    </w:p>
    <w:p w:rsidR="00223ABA" w:rsidRPr="005C0F5D" w:rsidRDefault="00AB787A" w:rsidP="00223ABA">
      <w:pPr>
        <w:spacing w:after="120"/>
        <w:jc w:val="center"/>
        <w:rPr>
          <w:rFonts w:eastAsia="SimSun"/>
          <w:b/>
          <w:bCs/>
          <w:sz w:val="24"/>
          <w:lang w:val="en-US"/>
        </w:rPr>
      </w:pPr>
      <w:bookmarkStart w:id="5" w:name="_Ref373776126"/>
      <w:r w:rsidRPr="005C0F5D">
        <w:rPr>
          <w:rFonts w:eastAsia="SimSun"/>
          <w:b/>
          <w:bCs/>
          <w:sz w:val="24"/>
          <w:lang w:val="en-US"/>
        </w:rPr>
        <w:lastRenderedPageBreak/>
        <w:t>EUR</w:t>
      </w:r>
      <w:r w:rsidR="00223ABA" w:rsidRPr="005C0F5D">
        <w:rPr>
          <w:rFonts w:eastAsia="SimSun"/>
          <w:b/>
          <w:bCs/>
          <w:sz w:val="24"/>
          <w:lang w:val="en-US"/>
        </w:rPr>
        <w:t xml:space="preserve"> ANP, VOLUME III</w:t>
      </w:r>
    </w:p>
    <w:p w:rsidR="00223ABA" w:rsidRPr="005C0F5D" w:rsidRDefault="00223ABA" w:rsidP="00143ADB">
      <w:pPr>
        <w:pStyle w:val="Heading2"/>
        <w:rPr>
          <w:lang w:val="en-US"/>
        </w:rPr>
      </w:pPr>
      <w:bookmarkStart w:id="6" w:name="_Toc425848862"/>
      <w:bookmarkStart w:id="7" w:name="_Toc430798777"/>
      <w:r w:rsidRPr="005C0F5D">
        <w:rPr>
          <w:lang w:val="en-US"/>
        </w:rPr>
        <w:t>PART I - GENERAL PLANNING ASPECTS (GEN)</w:t>
      </w:r>
      <w:bookmarkEnd w:id="6"/>
      <w:bookmarkEnd w:id="7"/>
    </w:p>
    <w:p w:rsidR="00223ABA" w:rsidRPr="005C0F5D" w:rsidRDefault="00223ABA" w:rsidP="00223AB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 w:val="left" w:pos="9900"/>
        </w:tabs>
        <w:spacing w:after="120"/>
        <w:rPr>
          <w:color w:val="000000"/>
          <w:lang w:val="en-US"/>
        </w:rPr>
      </w:pPr>
    </w:p>
    <w:p w:rsidR="00223ABA" w:rsidRPr="005C0F5D" w:rsidRDefault="00223ABA" w:rsidP="00223ABA">
      <w:pPr>
        <w:pStyle w:val="ListParagraph"/>
        <w:numPr>
          <w:ilvl w:val="0"/>
          <w:numId w:val="15"/>
        </w:numPr>
        <w:tabs>
          <w:tab w:val="left" w:pos="567"/>
        </w:tabs>
        <w:spacing w:after="240" w:line="240" w:lineRule="auto"/>
        <w:ind w:left="0" w:firstLine="0"/>
        <w:contextualSpacing w:val="0"/>
        <w:jc w:val="both"/>
        <w:rPr>
          <w:rFonts w:eastAsia="Times New Roman"/>
          <w:b/>
          <w:bCs/>
          <w:color w:val="000000"/>
          <w:lang w:val="en-US" w:eastAsia="en-US"/>
        </w:rPr>
      </w:pPr>
      <w:r w:rsidRPr="005C0F5D">
        <w:rPr>
          <w:rFonts w:eastAsia="Times New Roman"/>
          <w:b/>
          <w:bCs/>
          <w:color w:val="000000"/>
          <w:lang w:val="en-US" w:eastAsia="en-US"/>
        </w:rPr>
        <w:t>PLANNING METHODOLOGY</w:t>
      </w:r>
    </w:p>
    <w:p w:rsidR="00DA28E2" w:rsidRPr="005C0F5D" w:rsidRDefault="00DA28E2" w:rsidP="00DA28E2">
      <w:pPr>
        <w:pStyle w:val="ListParagraph"/>
        <w:numPr>
          <w:ilvl w:val="1"/>
          <w:numId w:val="15"/>
        </w:numPr>
        <w:tabs>
          <w:tab w:val="left" w:pos="1418"/>
        </w:tabs>
        <w:spacing w:after="120" w:line="240" w:lineRule="auto"/>
        <w:ind w:left="0" w:firstLine="0"/>
        <w:contextualSpacing w:val="0"/>
        <w:jc w:val="both"/>
        <w:rPr>
          <w:rFonts w:asciiTheme="majorBidi" w:hAnsiTheme="majorBidi" w:cstheme="majorBidi"/>
          <w:spacing w:val="-14"/>
        </w:rPr>
      </w:pPr>
      <w:r w:rsidRPr="005C0F5D">
        <w:rPr>
          <w:rFonts w:asciiTheme="majorBidi" w:hAnsiTheme="majorBidi" w:cstheme="majorBidi"/>
          <w:lang w:val="en-US"/>
        </w:rPr>
        <w:t xml:space="preserve">Guided by the GANP, the regional planning process starts by identifying the homogeneous ATM areas, major traffic flows and international aerodromes. An analysis of this data leads to the identification of opportunities for performance improvement. </w:t>
      </w:r>
      <w:r w:rsidRPr="005C0F5D">
        <w:rPr>
          <w:rFonts w:asciiTheme="majorBidi" w:hAnsiTheme="majorBidi" w:cstheme="majorBidi"/>
        </w:rPr>
        <w:t>Modules from</w:t>
      </w:r>
      <w:r w:rsidRPr="005C0F5D">
        <w:rPr>
          <w:rFonts w:asciiTheme="majorBidi" w:hAnsiTheme="majorBidi" w:cstheme="majorBidi"/>
          <w:spacing w:val="2"/>
        </w:rPr>
        <w:t xml:space="preserve"> </w:t>
      </w:r>
      <w:r w:rsidRPr="005C0F5D">
        <w:rPr>
          <w:rFonts w:asciiTheme="majorBidi" w:hAnsiTheme="majorBidi" w:cstheme="majorBidi"/>
        </w:rPr>
        <w:t>the</w:t>
      </w:r>
      <w:r w:rsidRPr="005C0F5D">
        <w:rPr>
          <w:rFonts w:asciiTheme="majorBidi" w:hAnsiTheme="majorBidi" w:cstheme="majorBidi"/>
          <w:spacing w:val="7"/>
        </w:rPr>
        <w:t xml:space="preserve"> </w:t>
      </w:r>
      <w:r w:rsidRPr="005C0F5D">
        <w:rPr>
          <w:rFonts w:asciiTheme="majorBidi" w:hAnsiTheme="majorBidi" w:cstheme="majorBidi"/>
          <w:lang w:val="en-US"/>
        </w:rPr>
        <w:t>Aviation System Block Upgrades (</w:t>
      </w:r>
      <w:r w:rsidRPr="005C0F5D">
        <w:rPr>
          <w:rFonts w:asciiTheme="majorBidi" w:hAnsiTheme="majorBidi" w:cstheme="majorBidi"/>
        </w:rPr>
        <w:t>ASBUs)</w:t>
      </w:r>
      <w:r w:rsidRPr="005C0F5D">
        <w:rPr>
          <w:rFonts w:asciiTheme="majorBidi" w:hAnsiTheme="majorBidi" w:cstheme="majorBidi"/>
          <w:spacing w:val="2"/>
        </w:rPr>
        <w:t xml:space="preserve"> </w:t>
      </w:r>
      <w:r w:rsidRPr="005C0F5D">
        <w:rPr>
          <w:rFonts w:asciiTheme="majorBidi" w:hAnsiTheme="majorBidi" w:cstheme="majorBidi"/>
        </w:rPr>
        <w:t>are</w:t>
      </w:r>
      <w:r w:rsidRPr="005C0F5D">
        <w:rPr>
          <w:rFonts w:asciiTheme="majorBidi" w:hAnsiTheme="majorBidi" w:cstheme="majorBidi"/>
          <w:spacing w:val="6"/>
        </w:rPr>
        <w:t xml:space="preserve"> </w:t>
      </w:r>
      <w:r w:rsidRPr="005C0F5D">
        <w:rPr>
          <w:rFonts w:asciiTheme="majorBidi" w:hAnsiTheme="majorBidi" w:cstheme="majorBidi"/>
        </w:rPr>
        <w:t>evaluated to</w:t>
      </w:r>
      <w:r w:rsidRPr="005C0F5D">
        <w:rPr>
          <w:rFonts w:asciiTheme="majorBidi" w:hAnsiTheme="majorBidi" w:cstheme="majorBidi"/>
          <w:spacing w:val="7"/>
        </w:rPr>
        <w:t xml:space="preserve"> </w:t>
      </w:r>
      <w:r w:rsidRPr="005C0F5D">
        <w:rPr>
          <w:rFonts w:asciiTheme="majorBidi" w:hAnsiTheme="majorBidi" w:cstheme="majorBidi"/>
        </w:rPr>
        <w:t>identi</w:t>
      </w:r>
      <w:r w:rsidRPr="005C0F5D">
        <w:rPr>
          <w:rFonts w:asciiTheme="majorBidi" w:hAnsiTheme="majorBidi" w:cstheme="majorBidi"/>
          <w:spacing w:val="-1"/>
        </w:rPr>
        <w:t>f</w:t>
      </w:r>
      <w:r w:rsidRPr="005C0F5D">
        <w:rPr>
          <w:rFonts w:asciiTheme="majorBidi" w:hAnsiTheme="majorBidi" w:cstheme="majorBidi"/>
        </w:rPr>
        <w:t>y</w:t>
      </w:r>
      <w:r w:rsidRPr="005C0F5D">
        <w:rPr>
          <w:rFonts w:asciiTheme="majorBidi" w:hAnsiTheme="majorBidi" w:cstheme="majorBidi"/>
          <w:spacing w:val="4"/>
        </w:rPr>
        <w:t xml:space="preserve"> </w:t>
      </w:r>
      <w:r w:rsidRPr="005C0F5D">
        <w:rPr>
          <w:rFonts w:asciiTheme="majorBidi" w:hAnsiTheme="majorBidi" w:cstheme="majorBidi"/>
        </w:rPr>
        <w:t>w</w:t>
      </w:r>
      <w:r w:rsidRPr="005C0F5D">
        <w:rPr>
          <w:rFonts w:asciiTheme="majorBidi" w:hAnsiTheme="majorBidi" w:cstheme="majorBidi"/>
          <w:spacing w:val="-1"/>
        </w:rPr>
        <w:t>h</w:t>
      </w:r>
      <w:r w:rsidRPr="005C0F5D">
        <w:rPr>
          <w:rFonts w:asciiTheme="majorBidi" w:hAnsiTheme="majorBidi" w:cstheme="majorBidi"/>
        </w:rPr>
        <w:t>ich</w:t>
      </w:r>
      <w:r w:rsidRPr="005C0F5D">
        <w:rPr>
          <w:rFonts w:asciiTheme="majorBidi" w:hAnsiTheme="majorBidi" w:cstheme="majorBidi"/>
          <w:spacing w:val="3"/>
        </w:rPr>
        <w:t xml:space="preserve"> </w:t>
      </w:r>
      <w:r w:rsidRPr="005C0F5D">
        <w:rPr>
          <w:rFonts w:asciiTheme="majorBidi" w:hAnsiTheme="majorBidi" w:cstheme="majorBidi"/>
        </w:rPr>
        <w:t>of</w:t>
      </w:r>
      <w:r w:rsidRPr="005C0F5D">
        <w:rPr>
          <w:rFonts w:asciiTheme="majorBidi" w:hAnsiTheme="majorBidi" w:cstheme="majorBidi"/>
          <w:spacing w:val="7"/>
        </w:rPr>
        <w:t xml:space="preserve"> </w:t>
      </w:r>
      <w:r w:rsidRPr="005C0F5D">
        <w:rPr>
          <w:rFonts w:asciiTheme="majorBidi" w:hAnsiTheme="majorBidi" w:cstheme="majorBidi"/>
        </w:rPr>
        <w:t>those</w:t>
      </w:r>
      <w:r w:rsidRPr="005C0F5D">
        <w:rPr>
          <w:rFonts w:asciiTheme="majorBidi" w:hAnsiTheme="majorBidi" w:cstheme="majorBidi"/>
          <w:spacing w:val="4"/>
        </w:rPr>
        <w:t xml:space="preserve"> </w:t>
      </w:r>
      <w:r w:rsidRPr="005C0F5D">
        <w:rPr>
          <w:rFonts w:asciiTheme="majorBidi" w:hAnsiTheme="majorBidi" w:cstheme="majorBidi"/>
          <w:spacing w:val="-2"/>
        </w:rPr>
        <w:t>m</w:t>
      </w:r>
      <w:r w:rsidRPr="005C0F5D">
        <w:rPr>
          <w:rFonts w:asciiTheme="majorBidi" w:hAnsiTheme="majorBidi" w:cstheme="majorBidi"/>
        </w:rPr>
        <w:t>odules</w:t>
      </w:r>
      <w:r w:rsidRPr="005C0F5D">
        <w:rPr>
          <w:rFonts w:asciiTheme="majorBidi" w:hAnsiTheme="majorBidi" w:cstheme="majorBidi"/>
          <w:spacing w:val="1"/>
        </w:rPr>
        <w:t xml:space="preserve"> </w:t>
      </w:r>
      <w:r w:rsidRPr="005C0F5D">
        <w:rPr>
          <w:rFonts w:asciiTheme="majorBidi" w:hAnsiTheme="majorBidi" w:cstheme="majorBidi"/>
        </w:rPr>
        <w:t>best</w:t>
      </w:r>
      <w:r w:rsidRPr="005C0F5D">
        <w:rPr>
          <w:rFonts w:asciiTheme="majorBidi" w:hAnsiTheme="majorBidi" w:cstheme="majorBidi"/>
          <w:spacing w:val="5"/>
        </w:rPr>
        <w:t xml:space="preserve"> </w:t>
      </w:r>
      <w:r w:rsidRPr="005C0F5D">
        <w:rPr>
          <w:rFonts w:asciiTheme="majorBidi" w:hAnsiTheme="majorBidi" w:cstheme="majorBidi"/>
        </w:rPr>
        <w:t>provide</w:t>
      </w:r>
      <w:r w:rsidRPr="005C0F5D">
        <w:rPr>
          <w:rFonts w:asciiTheme="majorBidi" w:hAnsiTheme="majorBidi" w:cstheme="majorBidi"/>
          <w:spacing w:val="2"/>
        </w:rPr>
        <w:t xml:space="preserve"> </w:t>
      </w:r>
      <w:r w:rsidRPr="005C0F5D">
        <w:rPr>
          <w:rFonts w:asciiTheme="majorBidi" w:hAnsiTheme="majorBidi" w:cstheme="majorBidi"/>
        </w:rPr>
        <w:t>the</w:t>
      </w:r>
      <w:r w:rsidRPr="005C0F5D">
        <w:rPr>
          <w:rFonts w:asciiTheme="majorBidi" w:hAnsiTheme="majorBidi" w:cstheme="majorBidi"/>
          <w:spacing w:val="5"/>
        </w:rPr>
        <w:t xml:space="preserve"> </w:t>
      </w:r>
      <w:r w:rsidRPr="005C0F5D">
        <w:rPr>
          <w:rFonts w:asciiTheme="majorBidi" w:hAnsiTheme="majorBidi" w:cstheme="majorBidi"/>
        </w:rPr>
        <w:t>needed</w:t>
      </w:r>
      <w:r w:rsidRPr="005C0F5D">
        <w:rPr>
          <w:rFonts w:asciiTheme="majorBidi" w:hAnsiTheme="majorBidi" w:cstheme="majorBidi"/>
          <w:spacing w:val="2"/>
        </w:rPr>
        <w:t xml:space="preserve"> </w:t>
      </w:r>
      <w:r w:rsidRPr="005C0F5D">
        <w:rPr>
          <w:rFonts w:asciiTheme="majorBidi" w:hAnsiTheme="majorBidi" w:cstheme="majorBidi"/>
        </w:rPr>
        <w:t>operational i</w:t>
      </w:r>
      <w:r w:rsidRPr="005C0F5D">
        <w:rPr>
          <w:rFonts w:asciiTheme="majorBidi" w:hAnsiTheme="majorBidi" w:cstheme="majorBidi"/>
          <w:spacing w:val="-2"/>
        </w:rPr>
        <w:t>m</w:t>
      </w:r>
      <w:r w:rsidRPr="005C0F5D">
        <w:rPr>
          <w:rFonts w:asciiTheme="majorBidi" w:hAnsiTheme="majorBidi" w:cstheme="majorBidi"/>
        </w:rPr>
        <w:t>prove</w:t>
      </w:r>
      <w:r w:rsidRPr="005C0F5D">
        <w:rPr>
          <w:rFonts w:asciiTheme="majorBidi" w:hAnsiTheme="majorBidi" w:cstheme="majorBidi"/>
          <w:spacing w:val="-2"/>
        </w:rPr>
        <w:t>m</w:t>
      </w:r>
      <w:r w:rsidRPr="005C0F5D">
        <w:rPr>
          <w:rFonts w:asciiTheme="majorBidi" w:hAnsiTheme="majorBidi" w:cstheme="majorBidi"/>
        </w:rPr>
        <w:t>ents. Depending</w:t>
      </w:r>
      <w:r w:rsidRPr="005C0F5D">
        <w:rPr>
          <w:rFonts w:asciiTheme="majorBidi" w:hAnsiTheme="majorBidi" w:cstheme="majorBidi"/>
          <w:spacing w:val="3"/>
        </w:rPr>
        <w:t xml:space="preserve"> </w:t>
      </w:r>
      <w:r w:rsidRPr="005C0F5D">
        <w:rPr>
          <w:rFonts w:asciiTheme="majorBidi" w:hAnsiTheme="majorBidi" w:cstheme="majorBidi"/>
        </w:rPr>
        <w:t>on</w:t>
      </w:r>
      <w:r w:rsidRPr="005C0F5D">
        <w:rPr>
          <w:rFonts w:asciiTheme="majorBidi" w:hAnsiTheme="majorBidi" w:cstheme="majorBidi"/>
          <w:spacing w:val="11"/>
        </w:rPr>
        <w:t xml:space="preserve"> </w:t>
      </w:r>
      <w:r w:rsidRPr="005C0F5D">
        <w:rPr>
          <w:rFonts w:asciiTheme="majorBidi" w:hAnsiTheme="majorBidi" w:cstheme="majorBidi"/>
          <w:spacing w:val="-1"/>
        </w:rPr>
        <w:t>t</w:t>
      </w:r>
      <w:r w:rsidRPr="005C0F5D">
        <w:rPr>
          <w:rFonts w:asciiTheme="majorBidi" w:hAnsiTheme="majorBidi" w:cstheme="majorBidi"/>
          <w:spacing w:val="1"/>
        </w:rPr>
        <w:t>h</w:t>
      </w:r>
      <w:r w:rsidRPr="005C0F5D">
        <w:rPr>
          <w:rFonts w:asciiTheme="majorBidi" w:hAnsiTheme="majorBidi" w:cstheme="majorBidi"/>
        </w:rPr>
        <w:t>e</w:t>
      </w:r>
      <w:r w:rsidRPr="005C0F5D">
        <w:rPr>
          <w:rFonts w:asciiTheme="majorBidi" w:hAnsiTheme="majorBidi" w:cstheme="majorBidi"/>
          <w:spacing w:val="10"/>
        </w:rPr>
        <w:t xml:space="preserve"> </w:t>
      </w:r>
      <w:r w:rsidRPr="005C0F5D">
        <w:rPr>
          <w:rFonts w:asciiTheme="majorBidi" w:hAnsiTheme="majorBidi" w:cstheme="majorBidi"/>
        </w:rPr>
        <w:t>complexi</w:t>
      </w:r>
      <w:r w:rsidRPr="005C0F5D">
        <w:rPr>
          <w:rFonts w:asciiTheme="majorBidi" w:hAnsiTheme="majorBidi" w:cstheme="majorBidi"/>
          <w:spacing w:val="-1"/>
        </w:rPr>
        <w:t>t</w:t>
      </w:r>
      <w:r w:rsidRPr="005C0F5D">
        <w:rPr>
          <w:rFonts w:asciiTheme="majorBidi" w:hAnsiTheme="majorBidi" w:cstheme="majorBidi"/>
        </w:rPr>
        <w:t>y</w:t>
      </w:r>
      <w:r w:rsidRPr="005C0F5D">
        <w:rPr>
          <w:rFonts w:asciiTheme="majorBidi" w:hAnsiTheme="majorBidi" w:cstheme="majorBidi"/>
          <w:spacing w:val="5"/>
        </w:rPr>
        <w:t xml:space="preserve"> </w:t>
      </w:r>
      <w:r w:rsidRPr="005C0F5D">
        <w:rPr>
          <w:rFonts w:asciiTheme="majorBidi" w:hAnsiTheme="majorBidi" w:cstheme="majorBidi"/>
        </w:rPr>
        <w:t>of</w:t>
      </w:r>
      <w:r w:rsidRPr="005C0F5D">
        <w:rPr>
          <w:rFonts w:asciiTheme="majorBidi" w:hAnsiTheme="majorBidi" w:cstheme="majorBidi"/>
          <w:spacing w:val="10"/>
        </w:rPr>
        <w:t xml:space="preserve"> </w:t>
      </w:r>
      <w:r w:rsidRPr="005C0F5D">
        <w:rPr>
          <w:rFonts w:asciiTheme="majorBidi" w:hAnsiTheme="majorBidi" w:cstheme="majorBidi"/>
        </w:rPr>
        <w:t>the</w:t>
      </w:r>
      <w:r w:rsidRPr="005C0F5D">
        <w:rPr>
          <w:rFonts w:asciiTheme="majorBidi" w:hAnsiTheme="majorBidi" w:cstheme="majorBidi"/>
          <w:spacing w:val="12"/>
        </w:rPr>
        <w:t xml:space="preserve"> </w:t>
      </w:r>
      <w:r w:rsidRPr="005C0F5D">
        <w:rPr>
          <w:rFonts w:asciiTheme="majorBidi" w:hAnsiTheme="majorBidi" w:cstheme="majorBidi"/>
          <w:spacing w:val="-2"/>
        </w:rPr>
        <w:t>m</w:t>
      </w:r>
      <w:r w:rsidRPr="005C0F5D">
        <w:rPr>
          <w:rFonts w:asciiTheme="majorBidi" w:hAnsiTheme="majorBidi" w:cstheme="majorBidi"/>
        </w:rPr>
        <w:t>odule,</w:t>
      </w:r>
      <w:r w:rsidRPr="005C0F5D">
        <w:rPr>
          <w:rFonts w:asciiTheme="majorBidi" w:hAnsiTheme="majorBidi" w:cstheme="majorBidi"/>
          <w:spacing w:val="6"/>
        </w:rPr>
        <w:t xml:space="preserve"> </w:t>
      </w:r>
      <w:r w:rsidRPr="005C0F5D">
        <w:rPr>
          <w:rFonts w:asciiTheme="majorBidi" w:hAnsiTheme="majorBidi" w:cstheme="majorBidi"/>
        </w:rPr>
        <w:t>additional</w:t>
      </w:r>
      <w:r w:rsidRPr="005C0F5D">
        <w:rPr>
          <w:rFonts w:asciiTheme="majorBidi" w:hAnsiTheme="majorBidi" w:cstheme="majorBidi"/>
          <w:spacing w:val="4"/>
        </w:rPr>
        <w:t xml:space="preserve"> </w:t>
      </w:r>
      <w:r w:rsidRPr="005C0F5D">
        <w:rPr>
          <w:rFonts w:asciiTheme="majorBidi" w:hAnsiTheme="majorBidi" w:cstheme="majorBidi"/>
        </w:rPr>
        <w:t>pl</w:t>
      </w:r>
      <w:r w:rsidRPr="005C0F5D">
        <w:rPr>
          <w:rFonts w:asciiTheme="majorBidi" w:hAnsiTheme="majorBidi" w:cstheme="majorBidi"/>
          <w:spacing w:val="-1"/>
        </w:rPr>
        <w:t>a</w:t>
      </w:r>
      <w:r w:rsidRPr="005C0F5D">
        <w:rPr>
          <w:rFonts w:asciiTheme="majorBidi" w:hAnsiTheme="majorBidi" w:cstheme="majorBidi"/>
        </w:rPr>
        <w:t>nning</w:t>
      </w:r>
      <w:r w:rsidRPr="005C0F5D">
        <w:rPr>
          <w:rFonts w:asciiTheme="majorBidi" w:hAnsiTheme="majorBidi" w:cstheme="majorBidi"/>
          <w:spacing w:val="5"/>
        </w:rPr>
        <w:t xml:space="preserve"> </w:t>
      </w:r>
      <w:r w:rsidRPr="005C0F5D">
        <w:rPr>
          <w:rFonts w:asciiTheme="majorBidi" w:hAnsiTheme="majorBidi" w:cstheme="majorBidi"/>
        </w:rPr>
        <w:t>steps</w:t>
      </w:r>
      <w:r w:rsidRPr="005C0F5D">
        <w:rPr>
          <w:rFonts w:asciiTheme="majorBidi" w:hAnsiTheme="majorBidi" w:cstheme="majorBidi"/>
          <w:spacing w:val="9"/>
        </w:rPr>
        <w:t xml:space="preserve"> </w:t>
      </w:r>
      <w:r w:rsidRPr="005C0F5D">
        <w:rPr>
          <w:rFonts w:asciiTheme="majorBidi" w:hAnsiTheme="majorBidi" w:cstheme="majorBidi"/>
        </w:rPr>
        <w:t>may</w:t>
      </w:r>
      <w:r w:rsidRPr="005C0F5D">
        <w:rPr>
          <w:rFonts w:asciiTheme="majorBidi" w:hAnsiTheme="majorBidi" w:cstheme="majorBidi"/>
          <w:spacing w:val="11"/>
        </w:rPr>
        <w:t xml:space="preserve"> </w:t>
      </w:r>
      <w:r w:rsidRPr="005C0F5D">
        <w:rPr>
          <w:rFonts w:asciiTheme="majorBidi" w:hAnsiTheme="majorBidi" w:cstheme="majorBidi"/>
        </w:rPr>
        <w:t>need</w:t>
      </w:r>
      <w:r w:rsidRPr="005C0F5D">
        <w:rPr>
          <w:rFonts w:asciiTheme="majorBidi" w:hAnsiTheme="majorBidi" w:cstheme="majorBidi"/>
          <w:spacing w:val="9"/>
        </w:rPr>
        <w:t xml:space="preserve"> </w:t>
      </w:r>
      <w:r w:rsidRPr="005C0F5D">
        <w:rPr>
          <w:rFonts w:asciiTheme="majorBidi" w:hAnsiTheme="majorBidi" w:cstheme="majorBidi"/>
        </w:rPr>
        <w:t>to</w:t>
      </w:r>
      <w:r w:rsidRPr="005C0F5D">
        <w:rPr>
          <w:rFonts w:asciiTheme="majorBidi" w:hAnsiTheme="majorBidi" w:cstheme="majorBidi"/>
          <w:spacing w:val="11"/>
        </w:rPr>
        <w:t xml:space="preserve"> </w:t>
      </w:r>
      <w:r w:rsidRPr="005C0F5D">
        <w:rPr>
          <w:rFonts w:asciiTheme="majorBidi" w:hAnsiTheme="majorBidi" w:cstheme="majorBidi"/>
        </w:rPr>
        <w:t>be undertaken including</w:t>
      </w:r>
      <w:r w:rsidRPr="005C0F5D">
        <w:rPr>
          <w:rFonts w:asciiTheme="majorBidi" w:hAnsiTheme="majorBidi" w:cstheme="majorBidi"/>
          <w:spacing w:val="1"/>
        </w:rPr>
        <w:t xml:space="preserve"> </w:t>
      </w:r>
      <w:r w:rsidRPr="005C0F5D">
        <w:rPr>
          <w:rFonts w:asciiTheme="majorBidi" w:hAnsiTheme="majorBidi" w:cstheme="majorBidi"/>
        </w:rPr>
        <w:t>f</w:t>
      </w:r>
      <w:r w:rsidRPr="005C0F5D">
        <w:rPr>
          <w:rFonts w:asciiTheme="majorBidi" w:hAnsiTheme="majorBidi" w:cstheme="majorBidi"/>
          <w:spacing w:val="-1"/>
        </w:rPr>
        <w:t>in</w:t>
      </w:r>
      <w:r w:rsidRPr="005C0F5D">
        <w:rPr>
          <w:rFonts w:asciiTheme="majorBidi" w:hAnsiTheme="majorBidi" w:cstheme="majorBidi"/>
        </w:rPr>
        <w:t>ancing</w:t>
      </w:r>
      <w:r w:rsidRPr="005C0F5D">
        <w:rPr>
          <w:rFonts w:asciiTheme="majorBidi" w:hAnsiTheme="majorBidi" w:cstheme="majorBidi"/>
          <w:spacing w:val="1"/>
        </w:rPr>
        <w:t xml:space="preserve"> </w:t>
      </w:r>
      <w:r w:rsidRPr="005C0F5D">
        <w:rPr>
          <w:rFonts w:asciiTheme="majorBidi" w:hAnsiTheme="majorBidi" w:cstheme="majorBidi"/>
        </w:rPr>
        <w:t>and</w:t>
      </w:r>
      <w:r w:rsidRPr="005C0F5D">
        <w:rPr>
          <w:rFonts w:asciiTheme="majorBidi" w:hAnsiTheme="majorBidi" w:cstheme="majorBidi"/>
          <w:spacing w:val="7"/>
        </w:rPr>
        <w:t xml:space="preserve"> </w:t>
      </w:r>
      <w:r w:rsidRPr="005C0F5D">
        <w:rPr>
          <w:rFonts w:asciiTheme="majorBidi" w:hAnsiTheme="majorBidi" w:cstheme="majorBidi"/>
        </w:rPr>
        <w:t>training</w:t>
      </w:r>
      <w:r w:rsidRPr="005C0F5D">
        <w:rPr>
          <w:rFonts w:asciiTheme="majorBidi" w:hAnsiTheme="majorBidi" w:cstheme="majorBidi"/>
          <w:spacing w:val="3"/>
        </w:rPr>
        <w:t xml:space="preserve"> </w:t>
      </w:r>
      <w:r w:rsidRPr="005C0F5D">
        <w:rPr>
          <w:rFonts w:asciiTheme="majorBidi" w:hAnsiTheme="majorBidi" w:cstheme="majorBidi"/>
        </w:rPr>
        <w:t>needs.</w:t>
      </w:r>
      <w:r w:rsidRPr="005C0F5D">
        <w:rPr>
          <w:rFonts w:asciiTheme="majorBidi" w:hAnsiTheme="majorBidi" w:cstheme="majorBidi"/>
          <w:spacing w:val="4"/>
        </w:rPr>
        <w:t xml:space="preserve"> </w:t>
      </w:r>
      <w:r w:rsidRPr="005C0F5D">
        <w:rPr>
          <w:rFonts w:asciiTheme="majorBidi" w:hAnsiTheme="majorBidi" w:cstheme="majorBidi"/>
        </w:rPr>
        <w:t>F</w:t>
      </w:r>
      <w:r w:rsidRPr="005C0F5D">
        <w:rPr>
          <w:rFonts w:asciiTheme="majorBidi" w:hAnsiTheme="majorBidi" w:cstheme="majorBidi"/>
          <w:spacing w:val="-1"/>
        </w:rPr>
        <w:t>i</w:t>
      </w:r>
      <w:r w:rsidRPr="005C0F5D">
        <w:rPr>
          <w:rFonts w:asciiTheme="majorBidi" w:hAnsiTheme="majorBidi" w:cstheme="majorBidi"/>
        </w:rPr>
        <w:t>nall</w:t>
      </w:r>
      <w:r w:rsidRPr="005C0F5D">
        <w:rPr>
          <w:rFonts w:asciiTheme="majorBidi" w:hAnsiTheme="majorBidi" w:cstheme="majorBidi"/>
          <w:spacing w:val="2"/>
        </w:rPr>
        <w:t>y</w:t>
      </w:r>
      <w:r w:rsidRPr="005C0F5D">
        <w:rPr>
          <w:rFonts w:asciiTheme="majorBidi" w:hAnsiTheme="majorBidi" w:cstheme="majorBidi"/>
        </w:rPr>
        <w:t>,</w:t>
      </w:r>
      <w:r w:rsidRPr="005C0F5D">
        <w:rPr>
          <w:rFonts w:asciiTheme="majorBidi" w:hAnsiTheme="majorBidi" w:cstheme="majorBidi"/>
          <w:spacing w:val="3"/>
        </w:rPr>
        <w:t xml:space="preserve"> </w:t>
      </w:r>
      <w:r w:rsidRPr="005C0F5D">
        <w:rPr>
          <w:rFonts w:asciiTheme="majorBidi" w:hAnsiTheme="majorBidi" w:cstheme="majorBidi"/>
        </w:rPr>
        <w:t>r</w:t>
      </w:r>
      <w:r w:rsidRPr="005C0F5D">
        <w:rPr>
          <w:rFonts w:asciiTheme="majorBidi" w:hAnsiTheme="majorBidi" w:cstheme="majorBidi"/>
          <w:spacing w:val="-1"/>
        </w:rPr>
        <w:t>e</w:t>
      </w:r>
      <w:r w:rsidRPr="005C0F5D">
        <w:rPr>
          <w:rFonts w:asciiTheme="majorBidi" w:hAnsiTheme="majorBidi" w:cstheme="majorBidi"/>
        </w:rPr>
        <w:t>gional</w:t>
      </w:r>
      <w:r w:rsidRPr="005C0F5D">
        <w:rPr>
          <w:rFonts w:asciiTheme="majorBidi" w:hAnsiTheme="majorBidi" w:cstheme="majorBidi"/>
          <w:spacing w:val="3"/>
        </w:rPr>
        <w:t xml:space="preserve"> </w:t>
      </w:r>
      <w:r w:rsidRPr="005C0F5D">
        <w:rPr>
          <w:rFonts w:asciiTheme="majorBidi" w:hAnsiTheme="majorBidi" w:cstheme="majorBidi"/>
        </w:rPr>
        <w:t>plans</w:t>
      </w:r>
      <w:r w:rsidRPr="005C0F5D">
        <w:rPr>
          <w:rFonts w:asciiTheme="majorBidi" w:hAnsiTheme="majorBidi" w:cstheme="majorBidi"/>
          <w:spacing w:val="3"/>
        </w:rPr>
        <w:t xml:space="preserve"> </w:t>
      </w:r>
      <w:r w:rsidRPr="005C0F5D">
        <w:rPr>
          <w:rFonts w:asciiTheme="majorBidi" w:hAnsiTheme="majorBidi" w:cstheme="majorBidi"/>
        </w:rPr>
        <w:t>would</w:t>
      </w:r>
      <w:r w:rsidRPr="005C0F5D">
        <w:rPr>
          <w:rFonts w:asciiTheme="majorBidi" w:hAnsiTheme="majorBidi" w:cstheme="majorBidi"/>
          <w:spacing w:val="4"/>
        </w:rPr>
        <w:t xml:space="preserve"> </w:t>
      </w:r>
      <w:r w:rsidRPr="005C0F5D">
        <w:rPr>
          <w:rFonts w:asciiTheme="majorBidi" w:hAnsiTheme="majorBidi" w:cstheme="majorBidi"/>
        </w:rPr>
        <w:t>be</w:t>
      </w:r>
      <w:r w:rsidRPr="005C0F5D">
        <w:rPr>
          <w:rFonts w:asciiTheme="majorBidi" w:hAnsiTheme="majorBidi" w:cstheme="majorBidi"/>
          <w:spacing w:val="8"/>
        </w:rPr>
        <w:t xml:space="preserve"> </w:t>
      </w:r>
      <w:r w:rsidRPr="005C0F5D">
        <w:rPr>
          <w:rFonts w:asciiTheme="majorBidi" w:hAnsiTheme="majorBidi" w:cstheme="majorBidi"/>
        </w:rPr>
        <w:t>developed</w:t>
      </w:r>
      <w:r w:rsidRPr="005C0F5D">
        <w:rPr>
          <w:rFonts w:asciiTheme="majorBidi" w:hAnsiTheme="majorBidi" w:cstheme="majorBidi"/>
          <w:spacing w:val="1"/>
        </w:rPr>
        <w:t xml:space="preserve"> </w:t>
      </w:r>
      <w:r w:rsidRPr="005C0F5D">
        <w:rPr>
          <w:rFonts w:asciiTheme="majorBidi" w:hAnsiTheme="majorBidi" w:cstheme="majorBidi"/>
        </w:rPr>
        <w:t>for</w:t>
      </w:r>
      <w:r w:rsidRPr="005C0F5D">
        <w:rPr>
          <w:rFonts w:asciiTheme="majorBidi" w:hAnsiTheme="majorBidi" w:cstheme="majorBidi"/>
          <w:spacing w:val="7"/>
        </w:rPr>
        <w:t xml:space="preserve"> </w:t>
      </w:r>
      <w:r w:rsidRPr="005C0F5D">
        <w:rPr>
          <w:rFonts w:asciiTheme="majorBidi" w:hAnsiTheme="majorBidi" w:cstheme="majorBidi"/>
        </w:rPr>
        <w:t>the depl</w:t>
      </w:r>
      <w:r w:rsidRPr="005C0F5D">
        <w:rPr>
          <w:rFonts w:asciiTheme="majorBidi" w:hAnsiTheme="majorBidi" w:cstheme="majorBidi"/>
          <w:spacing w:val="-1"/>
        </w:rPr>
        <w:t>o</w:t>
      </w:r>
      <w:r w:rsidRPr="005C0F5D">
        <w:rPr>
          <w:rFonts w:asciiTheme="majorBidi" w:hAnsiTheme="majorBidi" w:cstheme="majorBidi"/>
          <w:spacing w:val="2"/>
        </w:rPr>
        <w:t>y</w:t>
      </w:r>
      <w:r w:rsidRPr="005C0F5D">
        <w:rPr>
          <w:rFonts w:asciiTheme="majorBidi" w:hAnsiTheme="majorBidi" w:cstheme="majorBidi"/>
          <w:spacing w:val="-2"/>
        </w:rPr>
        <w:t>m</w:t>
      </w:r>
      <w:r w:rsidRPr="005C0F5D">
        <w:rPr>
          <w:rFonts w:asciiTheme="majorBidi" w:hAnsiTheme="majorBidi" w:cstheme="majorBidi"/>
        </w:rPr>
        <w:t>ent</w:t>
      </w:r>
      <w:r w:rsidRPr="005C0F5D">
        <w:rPr>
          <w:rFonts w:asciiTheme="majorBidi" w:hAnsiTheme="majorBidi" w:cstheme="majorBidi"/>
          <w:spacing w:val="2"/>
        </w:rPr>
        <w:t xml:space="preserve"> </w:t>
      </w:r>
      <w:r w:rsidRPr="005C0F5D">
        <w:rPr>
          <w:rFonts w:asciiTheme="majorBidi" w:hAnsiTheme="majorBidi" w:cstheme="majorBidi"/>
        </w:rPr>
        <w:t>of</w:t>
      </w:r>
      <w:r w:rsidRPr="005C0F5D">
        <w:rPr>
          <w:rFonts w:asciiTheme="majorBidi" w:hAnsiTheme="majorBidi" w:cstheme="majorBidi"/>
          <w:spacing w:val="10"/>
        </w:rPr>
        <w:t xml:space="preserve"> </w:t>
      </w:r>
      <w:r w:rsidRPr="005C0F5D">
        <w:rPr>
          <w:rFonts w:asciiTheme="majorBidi" w:hAnsiTheme="majorBidi" w:cstheme="majorBidi"/>
          <w:spacing w:val="-2"/>
        </w:rPr>
        <w:t>m</w:t>
      </w:r>
      <w:r w:rsidRPr="005C0F5D">
        <w:rPr>
          <w:rFonts w:asciiTheme="majorBidi" w:hAnsiTheme="majorBidi" w:cstheme="majorBidi"/>
        </w:rPr>
        <w:t>odules</w:t>
      </w:r>
      <w:r w:rsidRPr="005C0F5D">
        <w:rPr>
          <w:rFonts w:asciiTheme="majorBidi" w:hAnsiTheme="majorBidi" w:cstheme="majorBidi"/>
          <w:spacing w:val="6"/>
        </w:rPr>
        <w:t xml:space="preserve"> </w:t>
      </w:r>
      <w:r w:rsidRPr="005C0F5D">
        <w:rPr>
          <w:rFonts w:asciiTheme="majorBidi" w:hAnsiTheme="majorBidi" w:cstheme="majorBidi"/>
          <w:spacing w:val="-1"/>
        </w:rPr>
        <w:t>b</w:t>
      </w:r>
      <w:r w:rsidRPr="005C0F5D">
        <w:rPr>
          <w:rFonts w:asciiTheme="majorBidi" w:hAnsiTheme="majorBidi" w:cstheme="majorBidi"/>
        </w:rPr>
        <w:t>y</w:t>
      </w:r>
      <w:r w:rsidRPr="005C0F5D">
        <w:rPr>
          <w:rFonts w:asciiTheme="majorBidi" w:hAnsiTheme="majorBidi" w:cstheme="majorBidi"/>
          <w:spacing w:val="12"/>
        </w:rPr>
        <w:t xml:space="preserve"> </w:t>
      </w:r>
      <w:r w:rsidRPr="005C0F5D">
        <w:rPr>
          <w:rFonts w:asciiTheme="majorBidi" w:hAnsiTheme="majorBidi" w:cstheme="majorBidi"/>
        </w:rPr>
        <w:t>drawing</w:t>
      </w:r>
      <w:r w:rsidRPr="005C0F5D">
        <w:rPr>
          <w:rFonts w:asciiTheme="majorBidi" w:hAnsiTheme="majorBidi" w:cstheme="majorBidi"/>
          <w:spacing w:val="4"/>
        </w:rPr>
        <w:t xml:space="preserve"> </w:t>
      </w:r>
      <w:r w:rsidRPr="005C0F5D">
        <w:rPr>
          <w:rFonts w:asciiTheme="majorBidi" w:hAnsiTheme="majorBidi" w:cstheme="majorBidi"/>
        </w:rPr>
        <w:t>on</w:t>
      </w:r>
      <w:r w:rsidRPr="005C0F5D">
        <w:rPr>
          <w:rFonts w:asciiTheme="majorBidi" w:hAnsiTheme="majorBidi" w:cstheme="majorBidi"/>
          <w:spacing w:val="10"/>
        </w:rPr>
        <w:t xml:space="preserve"> </w:t>
      </w:r>
      <w:r w:rsidRPr="005C0F5D">
        <w:rPr>
          <w:rFonts w:asciiTheme="majorBidi" w:hAnsiTheme="majorBidi" w:cstheme="majorBidi"/>
        </w:rPr>
        <w:t>sup</w:t>
      </w:r>
      <w:r w:rsidRPr="005C0F5D">
        <w:rPr>
          <w:rFonts w:asciiTheme="majorBidi" w:hAnsiTheme="majorBidi" w:cstheme="majorBidi"/>
          <w:spacing w:val="-1"/>
        </w:rPr>
        <w:t>p</w:t>
      </w:r>
      <w:r w:rsidRPr="005C0F5D">
        <w:rPr>
          <w:rFonts w:asciiTheme="majorBidi" w:hAnsiTheme="majorBidi" w:cstheme="majorBidi"/>
        </w:rPr>
        <w:t>orti</w:t>
      </w:r>
      <w:r w:rsidRPr="005C0F5D">
        <w:rPr>
          <w:rFonts w:asciiTheme="majorBidi" w:hAnsiTheme="majorBidi" w:cstheme="majorBidi"/>
          <w:spacing w:val="-1"/>
        </w:rPr>
        <w:t>n</w:t>
      </w:r>
      <w:r w:rsidRPr="005C0F5D">
        <w:rPr>
          <w:rFonts w:asciiTheme="majorBidi" w:hAnsiTheme="majorBidi" w:cstheme="majorBidi"/>
        </w:rPr>
        <w:t>g</w:t>
      </w:r>
      <w:r w:rsidRPr="005C0F5D">
        <w:rPr>
          <w:rFonts w:asciiTheme="majorBidi" w:hAnsiTheme="majorBidi" w:cstheme="majorBidi"/>
          <w:spacing w:val="3"/>
        </w:rPr>
        <w:t xml:space="preserve"> </w:t>
      </w:r>
      <w:r w:rsidRPr="005C0F5D">
        <w:rPr>
          <w:rFonts w:asciiTheme="majorBidi" w:hAnsiTheme="majorBidi" w:cstheme="majorBidi"/>
        </w:rPr>
        <w:t>te</w:t>
      </w:r>
      <w:r w:rsidRPr="005C0F5D">
        <w:rPr>
          <w:rFonts w:asciiTheme="majorBidi" w:hAnsiTheme="majorBidi" w:cstheme="majorBidi"/>
          <w:spacing w:val="-1"/>
        </w:rPr>
        <w:t>c</w:t>
      </w:r>
      <w:r w:rsidRPr="005C0F5D">
        <w:rPr>
          <w:rFonts w:asciiTheme="majorBidi" w:hAnsiTheme="majorBidi" w:cstheme="majorBidi"/>
        </w:rPr>
        <w:t>hnolo</w:t>
      </w:r>
      <w:r w:rsidRPr="005C0F5D">
        <w:rPr>
          <w:rFonts w:asciiTheme="majorBidi" w:hAnsiTheme="majorBidi" w:cstheme="majorBidi"/>
          <w:spacing w:val="-1"/>
        </w:rPr>
        <w:t>g</w:t>
      </w:r>
      <w:r w:rsidRPr="005C0F5D">
        <w:rPr>
          <w:rFonts w:asciiTheme="majorBidi" w:hAnsiTheme="majorBidi" w:cstheme="majorBidi"/>
        </w:rPr>
        <w:t>y</w:t>
      </w:r>
      <w:r w:rsidRPr="005C0F5D">
        <w:rPr>
          <w:rFonts w:asciiTheme="majorBidi" w:hAnsiTheme="majorBidi" w:cstheme="majorBidi"/>
          <w:spacing w:val="1"/>
        </w:rPr>
        <w:t xml:space="preserve"> </w:t>
      </w:r>
      <w:r w:rsidRPr="005C0F5D">
        <w:rPr>
          <w:rFonts w:asciiTheme="majorBidi" w:hAnsiTheme="majorBidi" w:cstheme="majorBidi"/>
        </w:rPr>
        <w:t>require</w:t>
      </w:r>
      <w:r w:rsidRPr="005C0F5D">
        <w:rPr>
          <w:rFonts w:asciiTheme="majorBidi" w:hAnsiTheme="majorBidi" w:cstheme="majorBidi"/>
          <w:spacing w:val="-2"/>
        </w:rPr>
        <w:t>m</w:t>
      </w:r>
      <w:r w:rsidRPr="005C0F5D">
        <w:rPr>
          <w:rFonts w:asciiTheme="majorBidi" w:hAnsiTheme="majorBidi" w:cstheme="majorBidi"/>
        </w:rPr>
        <w:t>ents. This</w:t>
      </w:r>
      <w:r w:rsidRPr="005C0F5D">
        <w:rPr>
          <w:rFonts w:asciiTheme="majorBidi" w:hAnsiTheme="majorBidi" w:cstheme="majorBidi"/>
          <w:spacing w:val="8"/>
        </w:rPr>
        <w:t xml:space="preserve"> </w:t>
      </w:r>
      <w:r w:rsidRPr="005C0F5D">
        <w:rPr>
          <w:rFonts w:asciiTheme="majorBidi" w:hAnsiTheme="majorBidi" w:cstheme="majorBidi"/>
        </w:rPr>
        <w:t>is</w:t>
      </w:r>
      <w:r w:rsidRPr="005C0F5D">
        <w:rPr>
          <w:rFonts w:asciiTheme="majorBidi" w:hAnsiTheme="majorBidi" w:cstheme="majorBidi"/>
          <w:spacing w:val="11"/>
        </w:rPr>
        <w:t xml:space="preserve"> </w:t>
      </w:r>
      <w:r w:rsidRPr="005C0F5D">
        <w:rPr>
          <w:rFonts w:asciiTheme="majorBidi" w:hAnsiTheme="majorBidi" w:cstheme="majorBidi"/>
        </w:rPr>
        <w:t>an</w:t>
      </w:r>
      <w:r w:rsidRPr="005C0F5D">
        <w:rPr>
          <w:rFonts w:asciiTheme="majorBidi" w:hAnsiTheme="majorBidi" w:cstheme="majorBidi"/>
          <w:spacing w:val="10"/>
        </w:rPr>
        <w:t xml:space="preserve"> </w:t>
      </w:r>
      <w:r w:rsidRPr="005C0F5D">
        <w:rPr>
          <w:rFonts w:asciiTheme="majorBidi" w:hAnsiTheme="majorBidi" w:cstheme="majorBidi"/>
        </w:rPr>
        <w:t>iterative</w:t>
      </w:r>
      <w:r w:rsidRPr="005C0F5D">
        <w:rPr>
          <w:rFonts w:asciiTheme="majorBidi" w:hAnsiTheme="majorBidi" w:cstheme="majorBidi"/>
          <w:spacing w:val="5"/>
        </w:rPr>
        <w:t xml:space="preserve"> </w:t>
      </w:r>
      <w:r w:rsidRPr="005C0F5D">
        <w:rPr>
          <w:rFonts w:asciiTheme="majorBidi" w:hAnsiTheme="majorBidi" w:cstheme="majorBidi"/>
        </w:rPr>
        <w:t>planning process</w:t>
      </w:r>
      <w:r w:rsidRPr="005C0F5D">
        <w:rPr>
          <w:rFonts w:asciiTheme="majorBidi" w:hAnsiTheme="majorBidi" w:cstheme="majorBidi"/>
          <w:spacing w:val="3"/>
        </w:rPr>
        <w:t xml:space="preserve"> </w:t>
      </w:r>
      <w:r w:rsidRPr="005C0F5D">
        <w:rPr>
          <w:rFonts w:asciiTheme="majorBidi" w:hAnsiTheme="majorBidi" w:cstheme="majorBidi"/>
        </w:rPr>
        <w:t>which</w:t>
      </w:r>
      <w:r w:rsidRPr="005C0F5D">
        <w:rPr>
          <w:rFonts w:asciiTheme="majorBidi" w:hAnsiTheme="majorBidi" w:cstheme="majorBidi"/>
          <w:spacing w:val="4"/>
        </w:rPr>
        <w:t xml:space="preserve"> </w:t>
      </w:r>
      <w:r w:rsidRPr="005C0F5D">
        <w:rPr>
          <w:rFonts w:asciiTheme="majorBidi" w:hAnsiTheme="majorBidi" w:cstheme="majorBidi"/>
          <w:spacing w:val="-2"/>
        </w:rPr>
        <w:t>m</w:t>
      </w:r>
      <w:r w:rsidRPr="005C0F5D">
        <w:rPr>
          <w:rFonts w:asciiTheme="majorBidi" w:hAnsiTheme="majorBidi" w:cstheme="majorBidi"/>
        </w:rPr>
        <w:t>ay</w:t>
      </w:r>
      <w:r w:rsidRPr="005C0F5D">
        <w:rPr>
          <w:rFonts w:asciiTheme="majorBidi" w:hAnsiTheme="majorBidi" w:cstheme="majorBidi"/>
          <w:spacing w:val="6"/>
        </w:rPr>
        <w:t xml:space="preserve"> </w:t>
      </w:r>
      <w:r w:rsidRPr="005C0F5D">
        <w:rPr>
          <w:rFonts w:asciiTheme="majorBidi" w:hAnsiTheme="majorBidi" w:cstheme="majorBidi"/>
        </w:rPr>
        <w:t>require</w:t>
      </w:r>
      <w:r w:rsidRPr="005C0F5D">
        <w:rPr>
          <w:rFonts w:asciiTheme="majorBidi" w:hAnsiTheme="majorBidi" w:cstheme="majorBidi"/>
          <w:spacing w:val="2"/>
        </w:rPr>
        <w:t xml:space="preserve"> </w:t>
      </w:r>
      <w:r w:rsidRPr="005C0F5D">
        <w:rPr>
          <w:rFonts w:asciiTheme="majorBidi" w:hAnsiTheme="majorBidi" w:cstheme="majorBidi"/>
        </w:rPr>
        <w:t>repeating several</w:t>
      </w:r>
      <w:r w:rsidRPr="005C0F5D">
        <w:rPr>
          <w:rFonts w:asciiTheme="majorBidi" w:hAnsiTheme="majorBidi" w:cstheme="majorBidi"/>
          <w:spacing w:val="3"/>
        </w:rPr>
        <w:t xml:space="preserve"> </w:t>
      </w:r>
      <w:r w:rsidRPr="005C0F5D">
        <w:rPr>
          <w:rFonts w:asciiTheme="majorBidi" w:hAnsiTheme="majorBidi" w:cstheme="majorBidi"/>
        </w:rPr>
        <w:t>steps</w:t>
      </w:r>
      <w:r w:rsidRPr="005C0F5D">
        <w:rPr>
          <w:rFonts w:asciiTheme="majorBidi" w:hAnsiTheme="majorBidi" w:cstheme="majorBidi"/>
          <w:spacing w:val="5"/>
        </w:rPr>
        <w:t xml:space="preserve"> </w:t>
      </w:r>
      <w:r w:rsidRPr="005C0F5D">
        <w:rPr>
          <w:rFonts w:asciiTheme="majorBidi" w:hAnsiTheme="majorBidi" w:cstheme="majorBidi"/>
        </w:rPr>
        <w:t>until</w:t>
      </w:r>
      <w:r w:rsidRPr="005C0F5D">
        <w:rPr>
          <w:rFonts w:asciiTheme="majorBidi" w:hAnsiTheme="majorBidi" w:cstheme="majorBidi"/>
          <w:spacing w:val="4"/>
        </w:rPr>
        <w:t xml:space="preserve"> </w:t>
      </w:r>
      <w:r w:rsidRPr="005C0F5D">
        <w:rPr>
          <w:rFonts w:asciiTheme="majorBidi" w:hAnsiTheme="majorBidi" w:cstheme="majorBidi"/>
        </w:rPr>
        <w:t>a</w:t>
      </w:r>
      <w:r w:rsidRPr="005C0F5D">
        <w:rPr>
          <w:rFonts w:asciiTheme="majorBidi" w:hAnsiTheme="majorBidi" w:cstheme="majorBidi"/>
          <w:spacing w:val="7"/>
        </w:rPr>
        <w:t xml:space="preserve"> </w:t>
      </w:r>
      <w:r w:rsidRPr="005C0F5D">
        <w:rPr>
          <w:rFonts w:asciiTheme="majorBidi" w:hAnsiTheme="majorBidi" w:cstheme="majorBidi"/>
        </w:rPr>
        <w:t>final</w:t>
      </w:r>
      <w:r w:rsidRPr="005C0F5D">
        <w:rPr>
          <w:rFonts w:asciiTheme="majorBidi" w:hAnsiTheme="majorBidi" w:cstheme="majorBidi"/>
          <w:spacing w:val="5"/>
        </w:rPr>
        <w:t xml:space="preserve"> </w:t>
      </w:r>
      <w:r w:rsidRPr="005C0F5D">
        <w:rPr>
          <w:rFonts w:asciiTheme="majorBidi" w:hAnsiTheme="majorBidi" w:cstheme="majorBidi"/>
        </w:rPr>
        <w:t>plan</w:t>
      </w:r>
      <w:r w:rsidRPr="005C0F5D">
        <w:rPr>
          <w:rFonts w:asciiTheme="majorBidi" w:hAnsiTheme="majorBidi" w:cstheme="majorBidi"/>
          <w:spacing w:val="4"/>
        </w:rPr>
        <w:t xml:space="preserve"> </w:t>
      </w:r>
      <w:r w:rsidRPr="005C0F5D">
        <w:rPr>
          <w:rFonts w:asciiTheme="majorBidi" w:hAnsiTheme="majorBidi" w:cstheme="majorBidi"/>
        </w:rPr>
        <w:t>with</w:t>
      </w:r>
      <w:r w:rsidRPr="005C0F5D">
        <w:rPr>
          <w:rFonts w:asciiTheme="majorBidi" w:hAnsiTheme="majorBidi" w:cstheme="majorBidi"/>
          <w:spacing w:val="4"/>
        </w:rPr>
        <w:t xml:space="preserve"> </w:t>
      </w:r>
      <w:r w:rsidRPr="005C0F5D">
        <w:rPr>
          <w:rFonts w:asciiTheme="majorBidi" w:hAnsiTheme="majorBidi" w:cstheme="majorBidi"/>
        </w:rPr>
        <w:t>specific</w:t>
      </w:r>
      <w:r w:rsidRPr="005C0F5D">
        <w:rPr>
          <w:rFonts w:asciiTheme="majorBidi" w:hAnsiTheme="majorBidi" w:cstheme="majorBidi"/>
          <w:spacing w:val="1"/>
        </w:rPr>
        <w:t xml:space="preserve"> r</w:t>
      </w:r>
      <w:r w:rsidRPr="005C0F5D">
        <w:rPr>
          <w:rFonts w:asciiTheme="majorBidi" w:hAnsiTheme="majorBidi" w:cstheme="majorBidi"/>
        </w:rPr>
        <w:t>egional</w:t>
      </w:r>
      <w:r w:rsidRPr="005C0F5D">
        <w:rPr>
          <w:rFonts w:asciiTheme="majorBidi" w:hAnsiTheme="majorBidi" w:cstheme="majorBidi"/>
          <w:spacing w:val="1"/>
        </w:rPr>
        <w:t xml:space="preserve"> </w:t>
      </w:r>
      <w:r w:rsidRPr="005C0F5D">
        <w:rPr>
          <w:rFonts w:asciiTheme="majorBidi" w:hAnsiTheme="majorBidi" w:cstheme="majorBidi"/>
        </w:rPr>
        <w:t>targets</w:t>
      </w:r>
      <w:r w:rsidRPr="005C0F5D">
        <w:rPr>
          <w:rFonts w:asciiTheme="majorBidi" w:hAnsiTheme="majorBidi" w:cstheme="majorBidi"/>
          <w:spacing w:val="2"/>
        </w:rPr>
        <w:t xml:space="preserve"> </w:t>
      </w:r>
      <w:r w:rsidRPr="005C0F5D">
        <w:rPr>
          <w:rFonts w:asciiTheme="majorBidi" w:hAnsiTheme="majorBidi" w:cstheme="majorBidi"/>
        </w:rPr>
        <w:t>is</w:t>
      </w:r>
      <w:r w:rsidRPr="005C0F5D">
        <w:rPr>
          <w:rFonts w:asciiTheme="majorBidi" w:hAnsiTheme="majorBidi" w:cstheme="majorBidi"/>
          <w:spacing w:val="7"/>
        </w:rPr>
        <w:t xml:space="preserve"> </w:t>
      </w:r>
      <w:r w:rsidRPr="005C0F5D">
        <w:rPr>
          <w:rFonts w:asciiTheme="majorBidi" w:hAnsiTheme="majorBidi" w:cstheme="majorBidi"/>
        </w:rPr>
        <w:t>in</w:t>
      </w:r>
      <w:r w:rsidRPr="005C0F5D">
        <w:rPr>
          <w:rFonts w:asciiTheme="majorBidi" w:hAnsiTheme="majorBidi" w:cstheme="majorBidi"/>
          <w:spacing w:val="7"/>
        </w:rPr>
        <w:t xml:space="preserve"> </w:t>
      </w:r>
      <w:r w:rsidRPr="005C0F5D">
        <w:rPr>
          <w:rFonts w:asciiTheme="majorBidi" w:hAnsiTheme="majorBidi" w:cstheme="majorBidi"/>
        </w:rPr>
        <w:t>place. This</w:t>
      </w:r>
      <w:r w:rsidRPr="005C0F5D">
        <w:rPr>
          <w:rFonts w:asciiTheme="majorBidi" w:hAnsiTheme="majorBidi" w:cstheme="majorBidi"/>
          <w:spacing w:val="29"/>
        </w:rPr>
        <w:t xml:space="preserve"> </w:t>
      </w:r>
      <w:r w:rsidRPr="005C0F5D">
        <w:rPr>
          <w:rFonts w:asciiTheme="majorBidi" w:hAnsiTheme="majorBidi" w:cstheme="majorBidi"/>
        </w:rPr>
        <w:t>planni</w:t>
      </w:r>
      <w:r w:rsidRPr="005C0F5D">
        <w:rPr>
          <w:rFonts w:asciiTheme="majorBidi" w:hAnsiTheme="majorBidi" w:cstheme="majorBidi"/>
          <w:spacing w:val="-1"/>
        </w:rPr>
        <w:t>n</w:t>
      </w:r>
      <w:r w:rsidRPr="005C0F5D">
        <w:rPr>
          <w:rFonts w:asciiTheme="majorBidi" w:hAnsiTheme="majorBidi" w:cstheme="majorBidi"/>
        </w:rPr>
        <w:t>g</w:t>
      </w:r>
      <w:r w:rsidRPr="005C0F5D">
        <w:rPr>
          <w:rFonts w:asciiTheme="majorBidi" w:hAnsiTheme="majorBidi" w:cstheme="majorBidi"/>
          <w:spacing w:val="26"/>
        </w:rPr>
        <w:t xml:space="preserve"> </w:t>
      </w:r>
      <w:r w:rsidRPr="005C0F5D">
        <w:rPr>
          <w:rFonts w:asciiTheme="majorBidi" w:hAnsiTheme="majorBidi" w:cstheme="majorBidi"/>
          <w:spacing w:val="-2"/>
        </w:rPr>
        <w:t>m</w:t>
      </w:r>
      <w:r w:rsidRPr="005C0F5D">
        <w:rPr>
          <w:rFonts w:asciiTheme="majorBidi" w:hAnsiTheme="majorBidi" w:cstheme="majorBidi"/>
        </w:rPr>
        <w:t>ethodol</w:t>
      </w:r>
      <w:r w:rsidRPr="005C0F5D">
        <w:rPr>
          <w:rFonts w:asciiTheme="majorBidi" w:hAnsiTheme="majorBidi" w:cstheme="majorBidi"/>
          <w:spacing w:val="-1"/>
        </w:rPr>
        <w:t>og</w:t>
      </w:r>
      <w:r w:rsidRPr="005C0F5D">
        <w:rPr>
          <w:rFonts w:asciiTheme="majorBidi" w:hAnsiTheme="majorBidi" w:cstheme="majorBidi"/>
        </w:rPr>
        <w:t>y</w:t>
      </w:r>
      <w:r w:rsidRPr="005C0F5D">
        <w:rPr>
          <w:rFonts w:asciiTheme="majorBidi" w:hAnsiTheme="majorBidi" w:cstheme="majorBidi"/>
          <w:spacing w:val="22"/>
        </w:rPr>
        <w:t xml:space="preserve"> </w:t>
      </w:r>
      <w:r w:rsidRPr="005C0F5D">
        <w:rPr>
          <w:rFonts w:asciiTheme="majorBidi" w:hAnsiTheme="majorBidi" w:cstheme="majorBidi"/>
        </w:rPr>
        <w:t>requires</w:t>
      </w:r>
      <w:r w:rsidRPr="005C0F5D">
        <w:rPr>
          <w:rFonts w:asciiTheme="majorBidi" w:hAnsiTheme="majorBidi" w:cstheme="majorBidi"/>
          <w:spacing w:val="26"/>
        </w:rPr>
        <w:t xml:space="preserve"> </w:t>
      </w:r>
      <w:r w:rsidRPr="005C0F5D">
        <w:rPr>
          <w:rFonts w:asciiTheme="majorBidi" w:hAnsiTheme="majorBidi" w:cstheme="majorBidi"/>
        </w:rPr>
        <w:t>full</w:t>
      </w:r>
      <w:r w:rsidRPr="005C0F5D">
        <w:rPr>
          <w:rFonts w:asciiTheme="majorBidi" w:hAnsiTheme="majorBidi" w:cstheme="majorBidi"/>
          <w:spacing w:val="30"/>
        </w:rPr>
        <w:t xml:space="preserve"> </w:t>
      </w:r>
      <w:r w:rsidRPr="005C0F5D">
        <w:rPr>
          <w:rFonts w:asciiTheme="majorBidi" w:hAnsiTheme="majorBidi" w:cstheme="majorBidi"/>
        </w:rPr>
        <w:t>invo</w:t>
      </w:r>
      <w:r w:rsidRPr="005C0F5D">
        <w:rPr>
          <w:rFonts w:asciiTheme="majorBidi" w:hAnsiTheme="majorBidi" w:cstheme="majorBidi"/>
          <w:spacing w:val="-1"/>
        </w:rPr>
        <w:t>l</w:t>
      </w:r>
      <w:r w:rsidRPr="005C0F5D">
        <w:rPr>
          <w:rFonts w:asciiTheme="majorBidi" w:hAnsiTheme="majorBidi" w:cstheme="majorBidi"/>
        </w:rPr>
        <w:t>vement</w:t>
      </w:r>
      <w:r w:rsidRPr="005C0F5D">
        <w:rPr>
          <w:rFonts w:asciiTheme="majorBidi" w:hAnsiTheme="majorBidi" w:cstheme="majorBidi"/>
          <w:spacing w:val="22"/>
        </w:rPr>
        <w:t xml:space="preserve"> </w:t>
      </w:r>
      <w:r w:rsidRPr="005C0F5D">
        <w:rPr>
          <w:rFonts w:asciiTheme="majorBidi" w:hAnsiTheme="majorBidi" w:cstheme="majorBidi"/>
        </w:rPr>
        <w:t>of</w:t>
      </w:r>
      <w:r w:rsidRPr="005C0F5D">
        <w:rPr>
          <w:rFonts w:asciiTheme="majorBidi" w:hAnsiTheme="majorBidi" w:cstheme="majorBidi"/>
          <w:spacing w:val="30"/>
        </w:rPr>
        <w:t xml:space="preserve"> </w:t>
      </w:r>
      <w:r w:rsidRPr="005C0F5D">
        <w:rPr>
          <w:rFonts w:asciiTheme="majorBidi" w:hAnsiTheme="majorBidi" w:cstheme="majorBidi"/>
        </w:rPr>
        <w:t>States,</w:t>
      </w:r>
      <w:r w:rsidRPr="005C0F5D">
        <w:rPr>
          <w:rFonts w:asciiTheme="majorBidi" w:hAnsiTheme="majorBidi" w:cstheme="majorBidi"/>
          <w:spacing w:val="27"/>
        </w:rPr>
        <w:t xml:space="preserve"> </w:t>
      </w:r>
      <w:r w:rsidRPr="005C0F5D">
        <w:rPr>
          <w:rFonts w:asciiTheme="majorBidi" w:hAnsiTheme="majorBidi" w:cstheme="majorBidi"/>
        </w:rPr>
        <w:t>service</w:t>
      </w:r>
      <w:r w:rsidRPr="005C0F5D">
        <w:rPr>
          <w:rFonts w:asciiTheme="majorBidi" w:hAnsiTheme="majorBidi" w:cstheme="majorBidi"/>
          <w:spacing w:val="27"/>
        </w:rPr>
        <w:t xml:space="preserve"> </w:t>
      </w:r>
      <w:r w:rsidRPr="005C0F5D">
        <w:rPr>
          <w:rFonts w:asciiTheme="majorBidi" w:hAnsiTheme="majorBidi" w:cstheme="majorBidi"/>
        </w:rPr>
        <w:t>providers,</w:t>
      </w:r>
      <w:r w:rsidRPr="005C0F5D">
        <w:rPr>
          <w:rFonts w:asciiTheme="majorBidi" w:hAnsiTheme="majorBidi" w:cstheme="majorBidi"/>
          <w:spacing w:val="24"/>
        </w:rPr>
        <w:t xml:space="preserve"> </w:t>
      </w:r>
      <w:r w:rsidRPr="005C0F5D">
        <w:rPr>
          <w:rFonts w:asciiTheme="majorBidi" w:hAnsiTheme="majorBidi" w:cstheme="majorBidi"/>
        </w:rPr>
        <w:t>airspace</w:t>
      </w:r>
      <w:r w:rsidRPr="005C0F5D">
        <w:rPr>
          <w:rFonts w:asciiTheme="majorBidi" w:hAnsiTheme="majorBidi" w:cstheme="majorBidi"/>
          <w:spacing w:val="26"/>
        </w:rPr>
        <w:t xml:space="preserve"> </w:t>
      </w:r>
      <w:r w:rsidRPr="005C0F5D">
        <w:rPr>
          <w:rFonts w:asciiTheme="majorBidi" w:hAnsiTheme="majorBidi" w:cstheme="majorBidi"/>
        </w:rPr>
        <w:t>users</w:t>
      </w:r>
      <w:r w:rsidRPr="005C0F5D">
        <w:rPr>
          <w:rFonts w:asciiTheme="majorBidi" w:hAnsiTheme="majorBidi" w:cstheme="majorBidi"/>
          <w:spacing w:val="28"/>
        </w:rPr>
        <w:t xml:space="preserve"> </w:t>
      </w:r>
      <w:r w:rsidRPr="005C0F5D">
        <w:rPr>
          <w:rFonts w:asciiTheme="majorBidi" w:hAnsiTheme="majorBidi" w:cstheme="majorBidi"/>
        </w:rPr>
        <w:t>and</w:t>
      </w:r>
      <w:r w:rsidRPr="005C0F5D">
        <w:rPr>
          <w:rFonts w:asciiTheme="majorBidi" w:hAnsiTheme="majorBidi" w:cstheme="majorBidi"/>
          <w:spacing w:val="31"/>
        </w:rPr>
        <w:t xml:space="preserve"> </w:t>
      </w:r>
      <w:r w:rsidRPr="005C0F5D">
        <w:rPr>
          <w:rFonts w:asciiTheme="majorBidi" w:hAnsiTheme="majorBidi" w:cstheme="majorBidi"/>
        </w:rPr>
        <w:t>other stakeholders,</w:t>
      </w:r>
      <w:r w:rsidRPr="005C0F5D">
        <w:rPr>
          <w:rFonts w:asciiTheme="majorBidi" w:hAnsiTheme="majorBidi" w:cstheme="majorBidi"/>
          <w:spacing w:val="-12"/>
        </w:rPr>
        <w:t xml:space="preserve"> </w:t>
      </w:r>
      <w:r w:rsidRPr="005C0F5D">
        <w:rPr>
          <w:rFonts w:asciiTheme="majorBidi" w:hAnsiTheme="majorBidi" w:cstheme="majorBidi"/>
        </w:rPr>
        <w:t>thus</w:t>
      </w:r>
      <w:r w:rsidRPr="005C0F5D">
        <w:rPr>
          <w:rFonts w:asciiTheme="majorBidi" w:hAnsiTheme="majorBidi" w:cstheme="majorBidi"/>
          <w:spacing w:val="-4"/>
        </w:rPr>
        <w:t xml:space="preserve"> </w:t>
      </w:r>
      <w:r w:rsidRPr="005C0F5D">
        <w:rPr>
          <w:rFonts w:asciiTheme="majorBidi" w:hAnsiTheme="majorBidi" w:cstheme="majorBidi"/>
        </w:rPr>
        <w:t>ensuring</w:t>
      </w:r>
      <w:r w:rsidRPr="005C0F5D">
        <w:rPr>
          <w:rFonts w:asciiTheme="majorBidi" w:hAnsiTheme="majorBidi" w:cstheme="majorBidi"/>
          <w:spacing w:val="-8"/>
        </w:rPr>
        <w:t xml:space="preserve"> </w:t>
      </w:r>
      <w:r w:rsidRPr="005C0F5D">
        <w:rPr>
          <w:rFonts w:asciiTheme="majorBidi" w:hAnsiTheme="majorBidi" w:cstheme="majorBidi"/>
        </w:rPr>
        <w:t>c</w:t>
      </w:r>
      <w:r w:rsidRPr="005C0F5D">
        <w:rPr>
          <w:rFonts w:asciiTheme="majorBidi" w:hAnsiTheme="majorBidi" w:cstheme="majorBidi"/>
          <w:spacing w:val="2"/>
        </w:rPr>
        <w:t>o</w:t>
      </w:r>
      <w:r w:rsidRPr="005C0F5D">
        <w:rPr>
          <w:rFonts w:asciiTheme="majorBidi" w:hAnsiTheme="majorBidi" w:cstheme="majorBidi"/>
        </w:rPr>
        <w:t>m</w:t>
      </w:r>
      <w:r w:rsidRPr="005C0F5D">
        <w:rPr>
          <w:rFonts w:asciiTheme="majorBidi" w:hAnsiTheme="majorBidi" w:cstheme="majorBidi"/>
          <w:spacing w:val="-2"/>
        </w:rPr>
        <w:t>m</w:t>
      </w:r>
      <w:r w:rsidRPr="005C0F5D">
        <w:rPr>
          <w:rFonts w:asciiTheme="majorBidi" w:hAnsiTheme="majorBidi" w:cstheme="majorBidi"/>
        </w:rPr>
        <w:t>i</w:t>
      </w:r>
      <w:r w:rsidRPr="005C0F5D">
        <w:rPr>
          <w:rFonts w:asciiTheme="majorBidi" w:hAnsiTheme="majorBidi" w:cstheme="majorBidi"/>
          <w:spacing w:val="1"/>
        </w:rPr>
        <w:t>t</w:t>
      </w:r>
      <w:r w:rsidRPr="005C0F5D">
        <w:rPr>
          <w:rFonts w:asciiTheme="majorBidi" w:hAnsiTheme="majorBidi" w:cstheme="majorBidi"/>
        </w:rPr>
        <w:t>ment</w:t>
      </w:r>
      <w:r w:rsidRPr="005C0F5D">
        <w:rPr>
          <w:rFonts w:asciiTheme="majorBidi" w:hAnsiTheme="majorBidi" w:cstheme="majorBidi"/>
          <w:spacing w:val="-9"/>
        </w:rPr>
        <w:t xml:space="preserve"> </w:t>
      </w:r>
      <w:r w:rsidRPr="005C0F5D">
        <w:rPr>
          <w:rFonts w:asciiTheme="majorBidi" w:hAnsiTheme="majorBidi" w:cstheme="majorBidi"/>
        </w:rPr>
        <w:t>by all</w:t>
      </w:r>
      <w:r w:rsidRPr="005C0F5D">
        <w:rPr>
          <w:rFonts w:asciiTheme="majorBidi" w:hAnsiTheme="majorBidi" w:cstheme="majorBidi"/>
          <w:spacing w:val="-2"/>
        </w:rPr>
        <w:t xml:space="preserve"> </w:t>
      </w:r>
      <w:r w:rsidRPr="005C0F5D">
        <w:rPr>
          <w:rFonts w:asciiTheme="majorBidi" w:hAnsiTheme="majorBidi" w:cstheme="majorBidi"/>
        </w:rPr>
        <w:t>for</w:t>
      </w:r>
      <w:r w:rsidRPr="005C0F5D">
        <w:rPr>
          <w:rFonts w:asciiTheme="majorBidi" w:hAnsiTheme="majorBidi" w:cstheme="majorBidi"/>
          <w:spacing w:val="-3"/>
        </w:rPr>
        <w:t xml:space="preserve"> </w:t>
      </w:r>
      <w:r w:rsidRPr="005C0F5D">
        <w:rPr>
          <w:rFonts w:asciiTheme="majorBidi" w:hAnsiTheme="majorBidi" w:cstheme="majorBidi"/>
        </w:rPr>
        <w:t>i</w:t>
      </w:r>
      <w:r w:rsidRPr="005C0F5D">
        <w:rPr>
          <w:rFonts w:asciiTheme="majorBidi" w:hAnsiTheme="majorBidi" w:cstheme="majorBidi"/>
          <w:spacing w:val="-2"/>
        </w:rPr>
        <w:t>m</w:t>
      </w:r>
      <w:r w:rsidRPr="005C0F5D">
        <w:rPr>
          <w:rFonts w:asciiTheme="majorBidi" w:hAnsiTheme="majorBidi" w:cstheme="majorBidi"/>
        </w:rPr>
        <w:t>ple</w:t>
      </w:r>
      <w:r w:rsidRPr="005C0F5D">
        <w:rPr>
          <w:rFonts w:asciiTheme="majorBidi" w:hAnsiTheme="majorBidi" w:cstheme="majorBidi"/>
          <w:spacing w:val="-2"/>
        </w:rPr>
        <w:t>m</w:t>
      </w:r>
      <w:r w:rsidRPr="005C0F5D">
        <w:rPr>
          <w:rFonts w:asciiTheme="majorBidi" w:hAnsiTheme="majorBidi" w:cstheme="majorBidi"/>
        </w:rPr>
        <w:t>entation.</w:t>
      </w:r>
      <w:r w:rsidRPr="005C0F5D">
        <w:rPr>
          <w:rFonts w:asciiTheme="majorBidi" w:hAnsiTheme="majorBidi" w:cstheme="majorBidi"/>
          <w:spacing w:val="-14"/>
        </w:rPr>
        <w:t xml:space="preserve"> </w:t>
      </w:r>
    </w:p>
    <w:p w:rsidR="00DA28E2" w:rsidRPr="005C0F5D" w:rsidRDefault="00DA28E2" w:rsidP="00DA28E2">
      <w:pPr>
        <w:pStyle w:val="ListParagraph"/>
        <w:numPr>
          <w:ilvl w:val="1"/>
          <w:numId w:val="15"/>
        </w:numPr>
        <w:tabs>
          <w:tab w:val="left" w:pos="1418"/>
        </w:tabs>
        <w:spacing w:after="120" w:line="240" w:lineRule="auto"/>
        <w:ind w:left="0" w:firstLine="0"/>
        <w:contextualSpacing w:val="0"/>
        <w:jc w:val="both"/>
        <w:rPr>
          <w:rFonts w:asciiTheme="majorBidi" w:hAnsiTheme="majorBidi" w:cstheme="majorBidi"/>
          <w:spacing w:val="-14"/>
        </w:rPr>
      </w:pPr>
      <w:r w:rsidRPr="005C0F5D">
        <w:rPr>
          <w:rFonts w:eastAsia="NewsGothicBT-Roman"/>
        </w:rPr>
        <w:t>Block 0 features Modules characterized by technologies and capabilities which have already been developed and implemented in many parts of the world today. It therefore features a near-term availability milestone, or Initial Operating Capability (IOC), of 2013 for high density based on regional, sub-regional and State operational need. Blocks 1 through 3 are characterized by both existing and projected performance area solutions, with availability milestones beginning in 2018, 2023 and 2028 respectively.</w:t>
      </w:r>
    </w:p>
    <w:p w:rsidR="00223ABA" w:rsidRPr="005C0F5D" w:rsidRDefault="00223ABA" w:rsidP="00223ABA">
      <w:pPr>
        <w:tabs>
          <w:tab w:val="left" w:pos="0"/>
          <w:tab w:val="left" w:pos="72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 w:val="left" w:pos="9900"/>
        </w:tabs>
        <w:spacing w:after="120"/>
        <w:rPr>
          <w:color w:val="000000"/>
        </w:rPr>
      </w:pPr>
    </w:p>
    <w:p w:rsidR="00223ABA" w:rsidRPr="005C0F5D" w:rsidRDefault="00223ABA" w:rsidP="00223ABA">
      <w:pPr>
        <w:pStyle w:val="ListParagraph"/>
        <w:numPr>
          <w:ilvl w:val="0"/>
          <w:numId w:val="15"/>
        </w:numPr>
        <w:tabs>
          <w:tab w:val="left" w:pos="567"/>
        </w:tabs>
        <w:spacing w:after="240" w:line="240" w:lineRule="auto"/>
        <w:ind w:left="0" w:firstLine="0"/>
        <w:contextualSpacing w:val="0"/>
        <w:jc w:val="both"/>
        <w:rPr>
          <w:rFonts w:eastAsia="Times New Roman"/>
          <w:b/>
          <w:bCs/>
          <w:color w:val="000000"/>
          <w:lang w:val="en-US" w:eastAsia="en-US"/>
        </w:rPr>
      </w:pPr>
      <w:r w:rsidRPr="005C0F5D">
        <w:rPr>
          <w:rFonts w:eastAsia="Times New Roman"/>
          <w:b/>
          <w:lang w:val="en-US" w:eastAsia="en-US"/>
        </w:rPr>
        <w:t>REVIEW AND EVALUATION OF AIR NAVIGATION PLANNING</w:t>
      </w:r>
    </w:p>
    <w:p w:rsidR="00DA28E2" w:rsidRPr="005C0F5D" w:rsidRDefault="00DA28E2" w:rsidP="00DA28E2">
      <w:pPr>
        <w:tabs>
          <w:tab w:val="left" w:pos="1418"/>
        </w:tabs>
        <w:spacing w:after="120"/>
        <w:rPr>
          <w:color w:val="000000"/>
          <w:lang w:val="en-US"/>
        </w:rPr>
      </w:pPr>
      <w:r w:rsidRPr="005C0F5D">
        <w:rPr>
          <w:rFonts w:eastAsia="NewsGothicBT-Roman"/>
          <w:lang w:val="en-US"/>
        </w:rPr>
        <w:t>2.1</w:t>
      </w:r>
      <w:r w:rsidRPr="005C0F5D">
        <w:rPr>
          <w:rFonts w:eastAsia="NewsGothicBT-Roman"/>
          <w:lang w:val="en-US"/>
        </w:rPr>
        <w:tab/>
        <w:t xml:space="preserve">The progress and effectiveness against the priorities set out in the regional air navigation plans should be annually reported, using a consistent reporting format, to ICAO. </w:t>
      </w:r>
    </w:p>
    <w:p w:rsidR="00DA28E2" w:rsidRPr="005C0F5D" w:rsidRDefault="00DA28E2" w:rsidP="00DA28E2">
      <w:pPr>
        <w:tabs>
          <w:tab w:val="left" w:pos="1418"/>
        </w:tabs>
        <w:spacing w:after="120"/>
        <w:rPr>
          <w:rFonts w:eastAsia="NewsGothicBT-Roman"/>
          <w:lang w:val="en-US"/>
        </w:rPr>
      </w:pPr>
      <w:r w:rsidRPr="005C0F5D">
        <w:rPr>
          <w:rFonts w:eastAsia="NewsGothicBT-Roman"/>
          <w:lang w:val="en-US"/>
        </w:rPr>
        <w:t>2.2</w:t>
      </w:r>
      <w:r w:rsidRPr="005C0F5D">
        <w:rPr>
          <w:rFonts w:eastAsia="NewsGothicBT-Roman"/>
          <w:lang w:val="en-US"/>
        </w:rPr>
        <w:tab/>
        <w:t>Performance monitoring requires a measurement strategy. Data collection, processing, storage and reporting activities supporting the identified global/regional performance metrics are fundamental to the success of performance-based approaches.</w:t>
      </w:r>
    </w:p>
    <w:p w:rsidR="00DA28E2" w:rsidRPr="005C0F5D" w:rsidRDefault="00DA28E2" w:rsidP="00DA28E2">
      <w:pPr>
        <w:tabs>
          <w:tab w:val="left" w:pos="1418"/>
        </w:tabs>
        <w:spacing w:after="120"/>
        <w:rPr>
          <w:rFonts w:eastAsia="NewsGothicBT-Roman"/>
          <w:lang w:val="en-US"/>
        </w:rPr>
      </w:pPr>
      <w:r w:rsidRPr="005C0F5D">
        <w:rPr>
          <w:rFonts w:eastAsia="NewsGothicBT-Roman"/>
          <w:lang w:val="en-US"/>
        </w:rPr>
        <w:t>2.3</w:t>
      </w:r>
      <w:r w:rsidRPr="005C0F5D">
        <w:rPr>
          <w:rFonts w:eastAsia="NewsGothicBT-Roman"/>
          <w:lang w:val="en-US"/>
        </w:rPr>
        <w:tab/>
        <w:t xml:space="preserve">The air navigation planning and implementation performance framework prescribes reporting, monitoring, analysis and review activities being conducted on a cyclical, annual basis. An Air Navigation Reporting Form (ANRF) </w:t>
      </w:r>
      <w:r w:rsidRPr="005C0F5D">
        <w:rPr>
          <w:color w:val="000000"/>
          <w:lang w:val="en-US"/>
        </w:rPr>
        <w:t>reflecting selected key performance areas as defined in the Manual on Global Performance of the Air Navigation System (ICAO Doc 9883)</w:t>
      </w:r>
      <w:r w:rsidRPr="005C0F5D">
        <w:rPr>
          <w:rFonts w:eastAsia="NewsGothicBT-Roman"/>
          <w:lang w:val="en-US"/>
        </w:rPr>
        <w:t xml:space="preserve"> has been developed for each ASBU Module</w:t>
      </w:r>
      <w:r w:rsidRPr="005C0F5D">
        <w:rPr>
          <w:color w:val="000000"/>
          <w:lang w:val="en-US"/>
        </w:rPr>
        <w:t xml:space="preserve">. The ANRF is a customized tool which is recommended for the application of setting planning targets, monitoring implementation, and identifying challenges, measuring implementation/performance and reporting. If necessary, other reporting formats that provide more details may be used but should contain as a minimum the elements described in the ANRF template. A sample of the ANRF is provided in </w:t>
      </w:r>
      <w:r w:rsidRPr="005C0F5D">
        <w:rPr>
          <w:b/>
          <w:color w:val="000000"/>
          <w:lang w:val="en-US"/>
        </w:rPr>
        <w:t>Appendix A</w:t>
      </w:r>
      <w:r w:rsidRPr="005C0F5D">
        <w:rPr>
          <w:color w:val="000000"/>
          <w:lang w:val="en-US"/>
        </w:rPr>
        <w:t xml:space="preserve">. A sample Template of a planning table which may be used to show the elements planned in an ICAO region is provided in </w:t>
      </w:r>
      <w:r w:rsidRPr="005C0F5D">
        <w:rPr>
          <w:b/>
          <w:color w:val="000000"/>
          <w:lang w:val="en-US"/>
        </w:rPr>
        <w:t>Appendix B</w:t>
      </w:r>
      <w:r w:rsidRPr="005C0F5D">
        <w:rPr>
          <w:color w:val="000000"/>
          <w:lang w:val="en-US"/>
        </w:rPr>
        <w:t>.</w:t>
      </w:r>
    </w:p>
    <w:p w:rsidR="00223ABA" w:rsidRPr="005C0F5D" w:rsidRDefault="00223ABA" w:rsidP="00223ABA">
      <w:pPr>
        <w:spacing w:after="120"/>
      </w:pPr>
    </w:p>
    <w:p w:rsidR="000F2BF1" w:rsidRPr="005C0F5D" w:rsidRDefault="000F2BF1" w:rsidP="000F2BF1">
      <w:pPr>
        <w:pStyle w:val="ListParagraph"/>
        <w:numPr>
          <w:ilvl w:val="0"/>
          <w:numId w:val="15"/>
        </w:numPr>
        <w:tabs>
          <w:tab w:val="left" w:pos="567"/>
        </w:tabs>
        <w:spacing w:after="240" w:line="240" w:lineRule="auto"/>
        <w:ind w:left="0" w:firstLine="0"/>
        <w:contextualSpacing w:val="0"/>
        <w:jc w:val="both"/>
        <w:rPr>
          <w:rFonts w:eastAsia="NewsGothicBT-Roman"/>
          <w:b/>
          <w:lang w:val="en-US" w:eastAsia="en-US"/>
        </w:rPr>
      </w:pPr>
      <w:bookmarkStart w:id="8" w:name="_Toc425848863"/>
      <w:bookmarkEnd w:id="5"/>
      <w:r w:rsidRPr="005C0F5D">
        <w:rPr>
          <w:rFonts w:eastAsia="NewsGothicBT-Roman"/>
          <w:b/>
          <w:lang w:val="en-US" w:eastAsia="en-US"/>
        </w:rPr>
        <w:t>REPORTING AND MONITORING RESULTS</w:t>
      </w:r>
    </w:p>
    <w:p w:rsidR="000F2BF1" w:rsidRPr="005C0F5D" w:rsidRDefault="000F2BF1" w:rsidP="000F2BF1">
      <w:pPr>
        <w:pStyle w:val="ListParagraph"/>
        <w:numPr>
          <w:ilvl w:val="1"/>
          <w:numId w:val="15"/>
        </w:numPr>
        <w:tabs>
          <w:tab w:val="left" w:pos="1418"/>
        </w:tabs>
        <w:autoSpaceDE w:val="0"/>
        <w:autoSpaceDN w:val="0"/>
        <w:adjustRightInd w:val="0"/>
        <w:spacing w:after="120" w:line="240" w:lineRule="auto"/>
        <w:ind w:left="0" w:firstLine="0"/>
        <w:contextualSpacing w:val="0"/>
        <w:jc w:val="both"/>
        <w:rPr>
          <w:rFonts w:eastAsia="NewsGothicBT-Roman"/>
          <w:lang w:val="en-US" w:eastAsia="en-US"/>
        </w:rPr>
      </w:pPr>
      <w:r w:rsidRPr="005C0F5D">
        <w:rPr>
          <w:rFonts w:eastAsia="NewsGothicBT-Roman"/>
          <w:lang w:val="en-US" w:eastAsia="en-US"/>
        </w:rPr>
        <w:t xml:space="preserve">Reporting and monitoring results will be analyzed by the PIRGs, States and ICAO Secretariat </w:t>
      </w:r>
      <w:r w:rsidRPr="005C0F5D">
        <w:t>to steer the air navigation improvements, take corrective actions and review the allocated</w:t>
      </w:r>
      <w:r w:rsidRPr="005C0F5D">
        <w:rPr>
          <w:rFonts w:eastAsia="NewsGothicBT-Roman"/>
          <w:lang w:val="en-US" w:eastAsia="en-US"/>
        </w:rPr>
        <w:t xml:space="preserve"> objectives, priorities and targets if needed. The results will also be used by ICAO and aviation partner stakeholders to develop the annual Global Air Navigation Report. The report results will provide an opportunity for the international civil aviation community to compare progress across different ICAO regions in the establishment of air navigation infrastructure and performance-based procedures.</w:t>
      </w:r>
    </w:p>
    <w:p w:rsidR="000F2BF1" w:rsidRPr="005C0F5D" w:rsidRDefault="000F2BF1" w:rsidP="000F2BF1">
      <w:pPr>
        <w:pStyle w:val="ListParagraph"/>
        <w:numPr>
          <w:ilvl w:val="1"/>
          <w:numId w:val="15"/>
        </w:numPr>
        <w:tabs>
          <w:tab w:val="left" w:pos="1418"/>
        </w:tabs>
        <w:autoSpaceDE w:val="0"/>
        <w:autoSpaceDN w:val="0"/>
        <w:adjustRightInd w:val="0"/>
        <w:spacing w:after="120" w:line="240" w:lineRule="auto"/>
        <w:ind w:left="0" w:firstLine="0"/>
        <w:contextualSpacing w:val="0"/>
        <w:jc w:val="both"/>
        <w:rPr>
          <w:rFonts w:eastAsia="NewsGothicBT-Roman"/>
          <w:lang w:val="en-US" w:eastAsia="en-US"/>
        </w:rPr>
      </w:pPr>
      <w:r w:rsidRPr="005C0F5D">
        <w:rPr>
          <w:rFonts w:eastAsia="NewsGothicBT-Roman"/>
          <w:lang w:val="en-US" w:eastAsia="en-US"/>
        </w:rPr>
        <w:t>The reports will also provide the ICAO Council with detailed annual results on the basis of which tactical adjustments will be made to the performance framework work programme, as well as triennial policy adjustments to the GANP and the Block Upgrade Modules.</w:t>
      </w:r>
    </w:p>
    <w:p w:rsidR="000F2BF1" w:rsidRPr="005C0F5D" w:rsidRDefault="000F2BF1" w:rsidP="000F2BF1">
      <w:pPr>
        <w:pStyle w:val="ListParagraph"/>
        <w:numPr>
          <w:ilvl w:val="1"/>
          <w:numId w:val="15"/>
        </w:numPr>
        <w:tabs>
          <w:tab w:val="left" w:pos="1418"/>
        </w:tabs>
        <w:autoSpaceDE w:val="0"/>
        <w:autoSpaceDN w:val="0"/>
        <w:adjustRightInd w:val="0"/>
        <w:spacing w:after="120" w:line="240" w:lineRule="auto"/>
        <w:ind w:left="0" w:firstLine="0"/>
        <w:contextualSpacing w:val="0"/>
        <w:jc w:val="both"/>
        <w:rPr>
          <w:rFonts w:eastAsia="NewsGothicBT-Roman"/>
          <w:lang w:val="en-US" w:eastAsia="en-US"/>
        </w:rPr>
      </w:pPr>
      <w:r w:rsidRPr="005C0F5D">
        <w:rPr>
          <w:b/>
        </w:rPr>
        <w:lastRenderedPageBreak/>
        <w:t>Table GEN III-1</w:t>
      </w:r>
      <w:r w:rsidRPr="005C0F5D">
        <w:t xml:space="preserve"> contains a minimum set of Implementation Indicator(s) for each of the eighteen ASBU Block 0 Modules necessary for the monitoring of these Modules (if identified as a priority for implementation at regional or sub-regional level). These indicators are intended to enable comparison between ICAO Regions with respect to ASBU Block 0 Modules and will apply only to commonly selected ASBU Modules. All regions/PIRGs reserve the right to select the ASBU Modules relevant to their needs and to endorse additional indicators, as deemed necessary. No reporting is required for ASBU Block 0 Modules that have not been selected.</w:t>
      </w:r>
    </w:p>
    <w:p w:rsidR="000F2BF1" w:rsidRPr="007D6B39" w:rsidRDefault="000F2BF1" w:rsidP="000F2BF1">
      <w:pPr>
        <w:pStyle w:val="ListParagraph"/>
        <w:tabs>
          <w:tab w:val="left" w:pos="1418"/>
        </w:tabs>
        <w:autoSpaceDE w:val="0"/>
        <w:autoSpaceDN w:val="0"/>
        <w:adjustRightInd w:val="0"/>
        <w:spacing w:after="120" w:line="240" w:lineRule="auto"/>
        <w:ind w:left="0"/>
        <w:contextualSpacing w:val="0"/>
        <w:jc w:val="both"/>
        <w:rPr>
          <w:rFonts w:eastAsia="NewsGothicBT-Roman"/>
          <w:i/>
          <w:lang w:val="en-US" w:eastAsia="en-US"/>
        </w:rPr>
      </w:pPr>
      <w:r w:rsidRPr="005C0F5D">
        <w:rPr>
          <w:rFonts w:eastAsia="NewsGothicBT-Roman"/>
          <w:bCs/>
          <w:i/>
          <w:lang w:val="en-US" w:eastAsia="en-US"/>
        </w:rPr>
        <w:tab/>
        <w:t>Note</w:t>
      </w:r>
      <w:r w:rsidRPr="005C0F5D">
        <w:rPr>
          <w:rFonts w:eastAsia="NewsGothicBT-Roman"/>
          <w:i/>
          <w:lang w:val="en-US" w:eastAsia="en-US"/>
        </w:rPr>
        <w:t xml:space="preserve">: The priority for implementation as well as the applicability area of each selected ASBU Block 0 Module is to be defined by the </w:t>
      </w:r>
      <w:r w:rsidRPr="005C0F5D">
        <w:rPr>
          <w:i/>
          <w:lang w:val="en-US"/>
        </w:rPr>
        <w:t xml:space="preserve">EANPG. This should be reflected in </w:t>
      </w:r>
      <w:r w:rsidRPr="005C0F5D">
        <w:rPr>
          <w:i/>
        </w:rPr>
        <w:t>Part II – Air Navigation System Implementation.</w:t>
      </w:r>
      <w:r w:rsidRPr="007D6B39">
        <w:rPr>
          <w:rFonts w:eastAsia="NewsGothicBT-Roman"/>
          <w:i/>
          <w:lang w:val="en-US" w:eastAsia="en-US"/>
        </w:rPr>
        <w:t xml:space="preserve"> </w:t>
      </w:r>
    </w:p>
    <w:p w:rsidR="00223ABA" w:rsidRPr="000F2BF1" w:rsidRDefault="00223ABA">
      <w:pPr>
        <w:autoSpaceDE/>
        <w:autoSpaceDN/>
        <w:adjustRightInd/>
        <w:jc w:val="left"/>
        <w:rPr>
          <w:lang w:val="en-US"/>
        </w:rPr>
      </w:pPr>
    </w:p>
    <w:p w:rsidR="00223ABA" w:rsidRDefault="00223ABA" w:rsidP="00223ABA">
      <w:pPr>
        <w:pStyle w:val="ListParagraph"/>
        <w:tabs>
          <w:tab w:val="left" w:pos="1418"/>
        </w:tabs>
        <w:autoSpaceDE w:val="0"/>
        <w:autoSpaceDN w:val="0"/>
        <w:adjustRightInd w:val="0"/>
        <w:spacing w:after="240" w:line="240" w:lineRule="auto"/>
        <w:ind w:left="0"/>
        <w:contextualSpacing w:val="0"/>
        <w:jc w:val="both"/>
        <w:rPr>
          <w:lang w:val="en-US" w:eastAsia="en-US"/>
        </w:rPr>
      </w:pPr>
    </w:p>
    <w:p w:rsidR="00223ABA" w:rsidRDefault="00223ABA" w:rsidP="00223ABA">
      <w:pPr>
        <w:pStyle w:val="ListParagraph"/>
        <w:tabs>
          <w:tab w:val="left" w:pos="1418"/>
        </w:tabs>
        <w:autoSpaceDE w:val="0"/>
        <w:autoSpaceDN w:val="0"/>
        <w:adjustRightInd w:val="0"/>
        <w:spacing w:after="240" w:line="240" w:lineRule="auto"/>
        <w:ind w:left="0"/>
        <w:contextualSpacing w:val="0"/>
        <w:jc w:val="both"/>
        <w:rPr>
          <w:lang w:val="en-US" w:eastAsia="en-US"/>
        </w:rPr>
      </w:pPr>
    </w:p>
    <w:p w:rsidR="00223ABA" w:rsidRDefault="00223ABA" w:rsidP="00223ABA">
      <w:pPr>
        <w:pStyle w:val="ListParagraph"/>
        <w:tabs>
          <w:tab w:val="left" w:pos="1418"/>
        </w:tabs>
        <w:autoSpaceDE w:val="0"/>
        <w:autoSpaceDN w:val="0"/>
        <w:adjustRightInd w:val="0"/>
        <w:spacing w:after="240" w:line="240" w:lineRule="auto"/>
        <w:ind w:left="0"/>
        <w:contextualSpacing w:val="0"/>
        <w:jc w:val="center"/>
        <w:rPr>
          <w:lang w:val="en-US" w:eastAsia="en-US"/>
        </w:rPr>
      </w:pPr>
      <w:r>
        <w:rPr>
          <w:lang w:val="en-US" w:eastAsia="en-US"/>
        </w:rPr>
        <w:t>____________________</w:t>
      </w:r>
    </w:p>
    <w:p w:rsidR="00223ABA" w:rsidRDefault="00223ABA">
      <w:pPr>
        <w:autoSpaceDE/>
        <w:autoSpaceDN/>
        <w:adjustRightInd/>
        <w:jc w:val="left"/>
      </w:pPr>
    </w:p>
    <w:p w:rsidR="007A78CB" w:rsidRDefault="007A78CB">
      <w:pPr>
        <w:autoSpaceDE/>
        <w:autoSpaceDN/>
        <w:adjustRightInd/>
        <w:jc w:val="left"/>
        <w:rPr>
          <w:b/>
          <w:bCs/>
          <w:sz w:val="24"/>
          <w:szCs w:val="28"/>
        </w:rPr>
      </w:pPr>
      <w:r>
        <w:br w:type="page"/>
      </w:r>
    </w:p>
    <w:p w:rsidR="00B6720E" w:rsidRPr="00E3262E" w:rsidRDefault="00B6720E">
      <w:pPr>
        <w:pStyle w:val="Heading4"/>
        <w:rPr>
          <w:rFonts w:hint="eastAsia"/>
        </w:rPr>
      </w:pPr>
      <w:bookmarkStart w:id="9" w:name="_Toc430798779"/>
      <w:r w:rsidRPr="00E3262E">
        <w:rPr>
          <w:rFonts w:hint="eastAsia"/>
        </w:rPr>
        <w:lastRenderedPageBreak/>
        <w:t xml:space="preserve">TABLE GEN III-1 </w:t>
      </w:r>
      <w:r w:rsidRPr="00E3262E">
        <w:rPr>
          <w:rFonts w:hint="eastAsia"/>
        </w:rPr>
        <w:t>–</w:t>
      </w:r>
      <w:r w:rsidRPr="00E3262E">
        <w:rPr>
          <w:rFonts w:hint="eastAsia"/>
        </w:rPr>
        <w:t xml:space="preserve"> IMPLEMENTATION INDICATOR(S) FOR EACH ASBU BLOCK 0 MODULE</w:t>
      </w:r>
      <w:bookmarkEnd w:id="8"/>
      <w:bookmarkEnd w:id="9"/>
      <w:r w:rsidRPr="00E3262E">
        <w:rPr>
          <w:rFonts w:hint="eastAsia"/>
        </w:rPr>
        <w:t xml:space="preserve"> </w:t>
      </w:r>
    </w:p>
    <w:p w:rsidR="00B6720E" w:rsidRPr="003955A1" w:rsidRDefault="00B6720E" w:rsidP="00B6720E"/>
    <w:p w:rsidR="00B6720E" w:rsidRPr="003955A1" w:rsidRDefault="00B6720E" w:rsidP="00B6720E">
      <w:pPr>
        <w:jc w:val="center"/>
        <w:rPr>
          <w:b/>
        </w:rPr>
      </w:pPr>
      <w:r w:rsidRPr="003955A1">
        <w:rPr>
          <w:b/>
        </w:rPr>
        <w:t>Explanation of the Table</w:t>
      </w:r>
    </w:p>
    <w:p w:rsidR="00B6720E" w:rsidRPr="003955A1" w:rsidRDefault="00B6720E" w:rsidP="00B6720E">
      <w:r w:rsidRPr="003955A1">
        <w:t>1</w:t>
      </w:r>
      <w:r w:rsidRPr="003955A1">
        <w:tab/>
        <w:t>Block 0 Module Code</w:t>
      </w:r>
    </w:p>
    <w:p w:rsidR="00B6720E" w:rsidRPr="003955A1" w:rsidRDefault="00B6720E" w:rsidP="00B6720E">
      <w:r w:rsidRPr="003955A1">
        <w:t>2</w:t>
      </w:r>
      <w:r w:rsidRPr="003955A1">
        <w:tab/>
        <w:t>Block 0 Module Title</w:t>
      </w:r>
    </w:p>
    <w:p w:rsidR="00B6720E" w:rsidRPr="003955A1" w:rsidRDefault="00B6720E" w:rsidP="00B6720E">
      <w:r>
        <w:t>3</w:t>
      </w:r>
      <w:r w:rsidRPr="003955A1">
        <w:tab/>
        <w:t>High level Implementation Indicator</w:t>
      </w:r>
    </w:p>
    <w:p w:rsidR="00B6720E" w:rsidRPr="003955A1" w:rsidRDefault="005C0F5D" w:rsidP="00B6720E">
      <w:pPr>
        <w:rPr>
          <w:i/>
        </w:rPr>
      </w:pPr>
      <w:r>
        <w:t>4</w:t>
      </w:r>
      <w:r>
        <w:tab/>
        <w:t>Remarks</w:t>
      </w:r>
    </w:p>
    <w:p w:rsidR="00B6720E" w:rsidRDefault="00B6720E" w:rsidP="00B6720E"/>
    <w:p w:rsidR="00B6720E" w:rsidRDefault="00B6720E" w:rsidP="00B6720E"/>
    <w:tbl>
      <w:tblPr>
        <w:tblW w:w="4918"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59"/>
        <w:gridCol w:w="2398"/>
        <w:gridCol w:w="3652"/>
        <w:gridCol w:w="2584"/>
      </w:tblGrid>
      <w:tr w:rsidR="00B6720E" w:rsidRPr="00D47BF7" w:rsidTr="00291E9A">
        <w:trPr>
          <w:trHeight w:val="20"/>
          <w:tblHeader/>
        </w:trPr>
        <w:tc>
          <w:tcPr>
            <w:tcW w:w="546" w:type="pct"/>
            <w:shd w:val="clear" w:color="auto" w:fill="BFBFBF" w:themeFill="background1" w:themeFillShade="BF"/>
            <w:vAlign w:val="center"/>
          </w:tcPr>
          <w:p w:rsidR="00B6720E" w:rsidRPr="00D47BF7" w:rsidRDefault="00B6720E" w:rsidP="00291E9A">
            <w:pPr>
              <w:snapToGrid w:val="0"/>
              <w:jc w:val="center"/>
              <w:rPr>
                <w:b/>
                <w:bCs/>
                <w:color w:val="000000"/>
              </w:rPr>
            </w:pPr>
            <w:r w:rsidRPr="00D47BF7">
              <w:rPr>
                <w:b/>
                <w:bCs/>
                <w:color w:val="000000"/>
              </w:rPr>
              <w:t>Module Code</w:t>
            </w:r>
          </w:p>
        </w:tc>
        <w:tc>
          <w:tcPr>
            <w:tcW w:w="1237" w:type="pct"/>
            <w:shd w:val="clear" w:color="auto" w:fill="BFBFBF" w:themeFill="background1" w:themeFillShade="BF"/>
            <w:vAlign w:val="center"/>
          </w:tcPr>
          <w:p w:rsidR="00B6720E" w:rsidRPr="00D47BF7" w:rsidRDefault="00B6720E" w:rsidP="00291E9A">
            <w:pPr>
              <w:snapToGrid w:val="0"/>
              <w:jc w:val="center"/>
              <w:rPr>
                <w:b/>
                <w:bCs/>
                <w:color w:val="000000"/>
              </w:rPr>
            </w:pPr>
            <w:r w:rsidRPr="00D47BF7">
              <w:rPr>
                <w:b/>
                <w:bCs/>
                <w:color w:val="000000"/>
              </w:rPr>
              <w:t>Module Title</w:t>
            </w:r>
          </w:p>
        </w:tc>
        <w:tc>
          <w:tcPr>
            <w:tcW w:w="1884" w:type="pct"/>
            <w:shd w:val="clear" w:color="auto" w:fill="BFBFBF" w:themeFill="background1" w:themeFillShade="BF"/>
            <w:vAlign w:val="center"/>
          </w:tcPr>
          <w:p w:rsidR="00B6720E" w:rsidRPr="00D47BF7" w:rsidRDefault="00B6720E" w:rsidP="00291E9A">
            <w:pPr>
              <w:snapToGrid w:val="0"/>
              <w:jc w:val="center"/>
              <w:rPr>
                <w:b/>
                <w:bCs/>
                <w:color w:val="000000"/>
              </w:rPr>
            </w:pPr>
            <w:r w:rsidRPr="00D47BF7">
              <w:rPr>
                <w:b/>
                <w:bCs/>
                <w:color w:val="000000"/>
              </w:rPr>
              <w:t>Implementation Indicator</w:t>
            </w:r>
          </w:p>
        </w:tc>
        <w:tc>
          <w:tcPr>
            <w:tcW w:w="1333" w:type="pct"/>
            <w:shd w:val="clear" w:color="auto" w:fill="BFBFBF" w:themeFill="background1" w:themeFillShade="BF"/>
            <w:vAlign w:val="center"/>
          </w:tcPr>
          <w:p w:rsidR="00B6720E" w:rsidRPr="00D47BF7" w:rsidRDefault="00B6720E" w:rsidP="00291E9A">
            <w:pPr>
              <w:snapToGrid w:val="0"/>
              <w:jc w:val="center"/>
              <w:rPr>
                <w:b/>
                <w:bCs/>
                <w:color w:val="000000"/>
              </w:rPr>
            </w:pPr>
            <w:r w:rsidRPr="00D47BF7">
              <w:rPr>
                <w:b/>
                <w:bCs/>
                <w:color w:val="000000"/>
              </w:rPr>
              <w:t>Remarks</w:t>
            </w:r>
          </w:p>
        </w:tc>
      </w:tr>
      <w:tr w:rsidR="00B6720E" w:rsidRPr="00D47BF7" w:rsidTr="00291E9A">
        <w:trPr>
          <w:trHeight w:val="20"/>
          <w:tblHeader/>
        </w:trPr>
        <w:tc>
          <w:tcPr>
            <w:tcW w:w="546" w:type="pct"/>
            <w:shd w:val="clear" w:color="auto" w:fill="BFBFBF" w:themeFill="background1" w:themeFillShade="BF"/>
            <w:vAlign w:val="center"/>
          </w:tcPr>
          <w:p w:rsidR="00B6720E" w:rsidRPr="00D47BF7" w:rsidRDefault="00B6720E" w:rsidP="00291E9A">
            <w:pPr>
              <w:snapToGrid w:val="0"/>
              <w:jc w:val="center"/>
              <w:rPr>
                <w:b/>
                <w:bCs/>
                <w:color w:val="000000"/>
              </w:rPr>
            </w:pPr>
            <w:r w:rsidRPr="00D47BF7">
              <w:rPr>
                <w:b/>
                <w:bCs/>
                <w:color w:val="000000"/>
              </w:rPr>
              <w:t>1</w:t>
            </w:r>
          </w:p>
        </w:tc>
        <w:tc>
          <w:tcPr>
            <w:tcW w:w="1237" w:type="pct"/>
            <w:shd w:val="clear" w:color="auto" w:fill="BFBFBF" w:themeFill="background1" w:themeFillShade="BF"/>
            <w:vAlign w:val="center"/>
          </w:tcPr>
          <w:p w:rsidR="00B6720E" w:rsidRPr="00D47BF7" w:rsidRDefault="00B6720E" w:rsidP="00291E9A">
            <w:pPr>
              <w:snapToGrid w:val="0"/>
              <w:jc w:val="center"/>
              <w:rPr>
                <w:b/>
                <w:bCs/>
                <w:color w:val="000000"/>
              </w:rPr>
            </w:pPr>
            <w:r w:rsidRPr="00D47BF7">
              <w:rPr>
                <w:b/>
                <w:bCs/>
                <w:color w:val="000000"/>
              </w:rPr>
              <w:t>2</w:t>
            </w:r>
          </w:p>
        </w:tc>
        <w:tc>
          <w:tcPr>
            <w:tcW w:w="1884" w:type="pct"/>
            <w:shd w:val="clear" w:color="auto" w:fill="BFBFBF" w:themeFill="background1" w:themeFillShade="BF"/>
            <w:vAlign w:val="center"/>
          </w:tcPr>
          <w:p w:rsidR="00B6720E" w:rsidRPr="00D47BF7" w:rsidRDefault="00B6720E" w:rsidP="00291E9A">
            <w:pPr>
              <w:snapToGrid w:val="0"/>
              <w:jc w:val="center"/>
              <w:rPr>
                <w:b/>
                <w:bCs/>
                <w:color w:val="000000"/>
              </w:rPr>
            </w:pPr>
            <w:r>
              <w:rPr>
                <w:b/>
                <w:bCs/>
                <w:color w:val="000000"/>
              </w:rPr>
              <w:t>3</w:t>
            </w:r>
          </w:p>
        </w:tc>
        <w:tc>
          <w:tcPr>
            <w:tcW w:w="1333" w:type="pct"/>
            <w:shd w:val="clear" w:color="auto" w:fill="BFBFBF" w:themeFill="background1" w:themeFillShade="BF"/>
            <w:vAlign w:val="center"/>
          </w:tcPr>
          <w:p w:rsidR="00B6720E" w:rsidRPr="00D47BF7" w:rsidRDefault="00B6720E" w:rsidP="00291E9A">
            <w:pPr>
              <w:snapToGrid w:val="0"/>
              <w:jc w:val="center"/>
              <w:rPr>
                <w:b/>
                <w:bCs/>
                <w:color w:val="000000"/>
              </w:rPr>
            </w:pPr>
            <w:r>
              <w:rPr>
                <w:b/>
                <w:bCs/>
                <w:color w:val="000000"/>
              </w:rPr>
              <w:t>4</w:t>
            </w:r>
          </w:p>
        </w:tc>
      </w:tr>
      <w:tr w:rsidR="00B6720E" w:rsidRPr="003955A1" w:rsidTr="00291E9A">
        <w:trPr>
          <w:trHeight w:val="20"/>
        </w:trPr>
        <w:tc>
          <w:tcPr>
            <w:tcW w:w="546" w:type="pct"/>
            <w:shd w:val="clear" w:color="auto" w:fill="auto"/>
            <w:vAlign w:val="center"/>
            <w:hideMark/>
          </w:tcPr>
          <w:p w:rsidR="00B6720E" w:rsidRPr="003955A1" w:rsidRDefault="00B6720E" w:rsidP="00291E9A">
            <w:pPr>
              <w:snapToGrid w:val="0"/>
              <w:jc w:val="center"/>
              <w:rPr>
                <w:color w:val="000000"/>
              </w:rPr>
            </w:pPr>
            <w:r w:rsidRPr="003955A1">
              <w:rPr>
                <w:color w:val="000000"/>
              </w:rPr>
              <w:t>B0-APTA</w:t>
            </w:r>
          </w:p>
        </w:tc>
        <w:tc>
          <w:tcPr>
            <w:tcW w:w="1237" w:type="pct"/>
            <w:shd w:val="clear" w:color="auto" w:fill="auto"/>
            <w:vAlign w:val="center"/>
            <w:hideMark/>
          </w:tcPr>
          <w:p w:rsidR="00B6720E" w:rsidRPr="003955A1" w:rsidRDefault="00B6720E" w:rsidP="00291E9A">
            <w:pPr>
              <w:snapToGrid w:val="0"/>
              <w:rPr>
                <w:color w:val="000000"/>
              </w:rPr>
            </w:pPr>
            <w:r w:rsidRPr="003955A1">
              <w:rPr>
                <w:color w:val="000000"/>
              </w:rPr>
              <w:t>Optimization of Approach Procedures including vertical guidance</w:t>
            </w:r>
          </w:p>
        </w:tc>
        <w:tc>
          <w:tcPr>
            <w:tcW w:w="1884" w:type="pct"/>
            <w:shd w:val="clear" w:color="auto" w:fill="auto"/>
            <w:vAlign w:val="center"/>
            <w:hideMark/>
          </w:tcPr>
          <w:p w:rsidR="00B6720E" w:rsidRPr="003955A1" w:rsidRDefault="00B6720E" w:rsidP="00291E9A">
            <w:pPr>
              <w:snapToGrid w:val="0"/>
              <w:rPr>
                <w:color w:val="000000"/>
              </w:rPr>
            </w:pPr>
            <w:r w:rsidRPr="003955A1">
              <w:rPr>
                <w:color w:val="000000"/>
              </w:rPr>
              <w:t xml:space="preserve">% of international aerodromes having at least one runway </w:t>
            </w:r>
            <w:r>
              <w:rPr>
                <w:color w:val="000000"/>
              </w:rPr>
              <w:t>end</w:t>
            </w:r>
            <w:r w:rsidRPr="003955A1">
              <w:rPr>
                <w:color w:val="000000"/>
              </w:rPr>
              <w:t xml:space="preserve"> provided with APV Baro</w:t>
            </w:r>
            <w:r>
              <w:rPr>
                <w:color w:val="000000"/>
              </w:rPr>
              <w:t>-</w:t>
            </w:r>
            <w:r w:rsidRPr="003955A1">
              <w:rPr>
                <w:color w:val="000000"/>
              </w:rPr>
              <w:t xml:space="preserve">VNAV </w:t>
            </w:r>
            <w:r>
              <w:rPr>
                <w:color w:val="000000"/>
              </w:rPr>
              <w:t xml:space="preserve">or LPV </w:t>
            </w:r>
            <w:r w:rsidRPr="003955A1">
              <w:rPr>
                <w:color w:val="000000"/>
              </w:rPr>
              <w:t>procedure</w:t>
            </w:r>
            <w:r>
              <w:rPr>
                <w:color w:val="000000"/>
              </w:rPr>
              <w:t>s</w:t>
            </w:r>
            <w:r w:rsidRPr="003955A1">
              <w:rPr>
                <w:color w:val="000000"/>
              </w:rPr>
              <w:t xml:space="preserve"> </w:t>
            </w:r>
          </w:p>
        </w:tc>
        <w:tc>
          <w:tcPr>
            <w:tcW w:w="1333" w:type="pct"/>
            <w:vAlign w:val="center"/>
          </w:tcPr>
          <w:p w:rsidR="00B6720E" w:rsidRPr="003955A1" w:rsidRDefault="00B6720E" w:rsidP="00291E9A">
            <w:pPr>
              <w:snapToGrid w:val="0"/>
              <w:rPr>
                <w:color w:val="000000"/>
              </w:rPr>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B0-WAKE</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Increased Runway Throughput through Optimized Wake Turbulence Separation</w:t>
            </w:r>
          </w:p>
        </w:tc>
        <w:tc>
          <w:tcPr>
            <w:tcW w:w="1884" w:type="pct"/>
            <w:shd w:val="clear" w:color="auto" w:fill="auto"/>
            <w:vAlign w:val="center"/>
          </w:tcPr>
          <w:p w:rsidR="00B6720E" w:rsidRPr="003955A1" w:rsidRDefault="00B6720E" w:rsidP="00291E9A">
            <w:pPr>
              <w:snapToGrid w:val="0"/>
            </w:pPr>
            <w:r w:rsidRPr="003955A1">
              <w:t>% of applicable international aerodromes having implemented increased runway throughput through optimized wake turbulence separation</w:t>
            </w:r>
          </w:p>
        </w:tc>
        <w:tc>
          <w:tcPr>
            <w:tcW w:w="1333" w:type="pct"/>
            <w:vAlign w:val="center"/>
          </w:tcPr>
          <w:p w:rsidR="00B6720E" w:rsidRDefault="00B6720E" w:rsidP="009125BD">
            <w:pPr>
              <w:pStyle w:val="ListParagraph"/>
              <w:numPr>
                <w:ilvl w:val="0"/>
                <w:numId w:val="19"/>
              </w:numPr>
              <w:snapToGrid w:val="0"/>
              <w:spacing w:after="0" w:line="240" w:lineRule="auto"/>
              <w:ind w:left="299"/>
              <w:jc w:val="both"/>
            </w:pPr>
            <w:r>
              <w:t>Not to be considered for the first reporting cycles due to lack of maturity.</w:t>
            </w:r>
          </w:p>
          <w:p w:rsidR="00B6720E" w:rsidRPr="003955A1" w:rsidRDefault="00B6720E" w:rsidP="009125BD">
            <w:pPr>
              <w:pStyle w:val="ListParagraph"/>
              <w:numPr>
                <w:ilvl w:val="0"/>
                <w:numId w:val="19"/>
              </w:numPr>
              <w:snapToGrid w:val="0"/>
              <w:spacing w:after="0" w:line="240" w:lineRule="auto"/>
              <w:ind w:left="299"/>
              <w:jc w:val="both"/>
            </w:pPr>
            <w:r w:rsidRPr="003955A1">
              <w:t>List of ADs to be established through regional air navigation agreement.</w:t>
            </w:r>
          </w:p>
        </w:tc>
      </w:tr>
      <w:tr w:rsidR="00B6720E" w:rsidRPr="003955A1" w:rsidTr="00291E9A">
        <w:trPr>
          <w:cantSplit/>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B0-RSEQ</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 Traffic flow through Runway Sequencing (AMAN/DMAN)</w:t>
            </w:r>
          </w:p>
        </w:tc>
        <w:tc>
          <w:tcPr>
            <w:tcW w:w="1884" w:type="pct"/>
            <w:shd w:val="clear" w:color="auto" w:fill="auto"/>
            <w:vAlign w:val="center"/>
          </w:tcPr>
          <w:p w:rsidR="00B6720E" w:rsidRPr="003955A1" w:rsidRDefault="00B6720E" w:rsidP="00291E9A">
            <w:pPr>
              <w:keepNext/>
              <w:keepLines/>
              <w:snapToGrid w:val="0"/>
            </w:pPr>
            <w:r w:rsidRPr="003955A1">
              <w:t>% of applicable international aerodromes having implemented AMAN / DMAN</w:t>
            </w:r>
          </w:p>
        </w:tc>
        <w:tc>
          <w:tcPr>
            <w:tcW w:w="1333" w:type="pct"/>
            <w:vAlign w:val="center"/>
          </w:tcPr>
          <w:p w:rsidR="00B6720E" w:rsidRDefault="00B6720E" w:rsidP="009125BD">
            <w:pPr>
              <w:pStyle w:val="ListParagraph"/>
              <w:numPr>
                <w:ilvl w:val="0"/>
                <w:numId w:val="20"/>
              </w:numPr>
              <w:snapToGrid w:val="0"/>
              <w:spacing w:after="0" w:line="240" w:lineRule="auto"/>
              <w:ind w:left="299"/>
              <w:jc w:val="both"/>
            </w:pPr>
            <w:r>
              <w:t>Not to be considered for the first reporting cycles due to lack of maturity.</w:t>
            </w:r>
          </w:p>
          <w:p w:rsidR="00B6720E" w:rsidRPr="003955A1" w:rsidRDefault="00B6720E" w:rsidP="009125BD">
            <w:pPr>
              <w:pStyle w:val="ListParagraph"/>
              <w:numPr>
                <w:ilvl w:val="0"/>
                <w:numId w:val="20"/>
              </w:numPr>
              <w:snapToGrid w:val="0"/>
              <w:spacing w:after="0" w:line="240" w:lineRule="auto"/>
              <w:ind w:left="299"/>
              <w:jc w:val="both"/>
            </w:pPr>
            <w:r w:rsidRPr="003955A1">
              <w:t>List of ADs to be established through regional air navigation agreement.</w:t>
            </w:r>
          </w:p>
        </w:tc>
      </w:tr>
      <w:tr w:rsidR="00B6720E" w:rsidRPr="003955A1" w:rsidTr="00291E9A">
        <w:trPr>
          <w:trHeight w:val="106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B0-SURF</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Safety and Efficiency of Surface Operations (A-SMGCS Level 1-2)</w:t>
            </w:r>
          </w:p>
        </w:tc>
        <w:tc>
          <w:tcPr>
            <w:tcW w:w="1884" w:type="pct"/>
            <w:shd w:val="clear" w:color="auto" w:fill="auto"/>
            <w:vAlign w:val="center"/>
          </w:tcPr>
          <w:p w:rsidR="00B6720E" w:rsidRPr="003955A1" w:rsidRDefault="00B6720E" w:rsidP="00291E9A">
            <w:pPr>
              <w:snapToGrid w:val="0"/>
            </w:pPr>
            <w:r w:rsidRPr="003955A1">
              <w:t xml:space="preserve">% of applicable international aerodromes having implemented </w:t>
            </w:r>
            <w:r w:rsidRPr="003955A1">
              <w:rPr>
                <w:color w:val="000000"/>
              </w:rPr>
              <w:t>A-SMGCS Level 2</w:t>
            </w:r>
          </w:p>
        </w:tc>
        <w:tc>
          <w:tcPr>
            <w:tcW w:w="1333" w:type="pct"/>
            <w:vAlign w:val="center"/>
          </w:tcPr>
          <w:p w:rsidR="00B6720E" w:rsidRPr="003955A1" w:rsidRDefault="00B6720E" w:rsidP="00291E9A">
            <w:pPr>
              <w:snapToGrid w:val="0"/>
            </w:pPr>
            <w:r w:rsidRPr="003955A1">
              <w:t>List of ADs to be established through regional air navigation agreement.</w:t>
            </w:r>
          </w:p>
        </w:tc>
      </w:tr>
      <w:tr w:rsidR="00B6720E" w:rsidRPr="003955A1" w:rsidTr="00291E9A">
        <w:trPr>
          <w:cantSplit/>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B0-ACDM</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Airport Operations through Airport-CDM</w:t>
            </w:r>
          </w:p>
        </w:tc>
        <w:tc>
          <w:tcPr>
            <w:tcW w:w="1884" w:type="pct"/>
            <w:shd w:val="clear" w:color="auto" w:fill="auto"/>
            <w:vAlign w:val="center"/>
          </w:tcPr>
          <w:p w:rsidR="00B6720E" w:rsidRPr="003955A1" w:rsidRDefault="00B6720E" w:rsidP="00291E9A">
            <w:pPr>
              <w:snapToGrid w:val="0"/>
            </w:pPr>
            <w:r w:rsidRPr="003955A1">
              <w:t>% of applicable international aerodromes having implemented improved airport operations through airport-CDM</w:t>
            </w:r>
          </w:p>
        </w:tc>
        <w:tc>
          <w:tcPr>
            <w:tcW w:w="1333" w:type="pct"/>
            <w:vAlign w:val="center"/>
          </w:tcPr>
          <w:p w:rsidR="00B6720E" w:rsidRPr="003955A1" w:rsidRDefault="00B6720E" w:rsidP="00291E9A">
            <w:pPr>
              <w:snapToGrid w:val="0"/>
            </w:pPr>
            <w:r w:rsidRPr="003955A1">
              <w:t>List of ADs to be established through regional air navigation agreement.</w:t>
            </w: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B0-FICE</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Increased Interoperability, Efficiency and Capacity through Ground-Ground Integration</w:t>
            </w:r>
          </w:p>
        </w:tc>
        <w:tc>
          <w:tcPr>
            <w:tcW w:w="1884" w:type="pct"/>
            <w:shd w:val="clear" w:color="auto" w:fill="auto"/>
            <w:vAlign w:val="center"/>
          </w:tcPr>
          <w:p w:rsidR="00B6720E" w:rsidRPr="003955A1" w:rsidRDefault="00B6720E" w:rsidP="00291E9A">
            <w:pPr>
              <w:keepNext/>
              <w:keepLines/>
              <w:snapToGrid w:val="0"/>
            </w:pPr>
            <w:r w:rsidRPr="003955A1">
              <w:t>% of FIRs within which all applicable ACCs have implemented at least one interface to use AIDC / OLDI with neighbouring ACCs</w:t>
            </w:r>
          </w:p>
        </w:tc>
        <w:tc>
          <w:tcPr>
            <w:tcW w:w="1333" w:type="pct"/>
            <w:vAlign w:val="center"/>
          </w:tcPr>
          <w:p w:rsidR="00B6720E" w:rsidRPr="003955A1" w:rsidRDefault="00B6720E" w:rsidP="00291E9A">
            <w:pPr>
              <w:keepNext/>
              <w:keepLines/>
              <w:snapToGrid w:val="0"/>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B0-DATM</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Service Improvement through Digital Aeronautical Information Management</w:t>
            </w:r>
          </w:p>
        </w:tc>
        <w:tc>
          <w:tcPr>
            <w:tcW w:w="1884" w:type="pct"/>
            <w:shd w:val="clear" w:color="auto" w:fill="auto"/>
            <w:vAlign w:val="center"/>
          </w:tcPr>
          <w:p w:rsidR="00B6720E" w:rsidRPr="003955A1" w:rsidRDefault="00B6720E" w:rsidP="00291E9A">
            <w:pPr>
              <w:keepNext/>
              <w:keepLines/>
              <w:snapToGrid w:val="0"/>
            </w:pPr>
            <w:r w:rsidRPr="003955A1">
              <w:t xml:space="preserve">- % </w:t>
            </w:r>
            <w:r>
              <w:t xml:space="preserve">of </w:t>
            </w:r>
            <w:r w:rsidRPr="003955A1">
              <w:t xml:space="preserve">States having implemented an  </w:t>
            </w:r>
            <w:r>
              <w:t xml:space="preserve"> AIXM based AIS database </w:t>
            </w:r>
          </w:p>
          <w:p w:rsidR="00B6720E" w:rsidRPr="003955A1" w:rsidRDefault="00B6720E" w:rsidP="00291E9A">
            <w:pPr>
              <w:keepNext/>
              <w:keepLines/>
              <w:snapToGrid w:val="0"/>
            </w:pPr>
            <w:r w:rsidRPr="003955A1">
              <w:t xml:space="preserve">- % </w:t>
            </w:r>
            <w:r>
              <w:t xml:space="preserve">of </w:t>
            </w:r>
            <w:r w:rsidRPr="003955A1">
              <w:t>States having implemented QMS</w:t>
            </w:r>
          </w:p>
        </w:tc>
        <w:tc>
          <w:tcPr>
            <w:tcW w:w="1333" w:type="pct"/>
            <w:vAlign w:val="center"/>
          </w:tcPr>
          <w:p w:rsidR="00B6720E" w:rsidRPr="003955A1" w:rsidRDefault="00B6720E" w:rsidP="00291E9A">
            <w:pPr>
              <w:keepNext/>
              <w:keepLines/>
              <w:snapToGrid w:val="0"/>
            </w:pPr>
          </w:p>
        </w:tc>
      </w:tr>
      <w:tr w:rsidR="00B6720E" w:rsidRPr="003955A1" w:rsidTr="00291E9A">
        <w:trPr>
          <w:cantSplit/>
          <w:trHeight w:val="20"/>
        </w:trPr>
        <w:tc>
          <w:tcPr>
            <w:tcW w:w="546" w:type="pct"/>
            <w:shd w:val="clear" w:color="auto" w:fill="auto"/>
            <w:vAlign w:val="center"/>
          </w:tcPr>
          <w:p w:rsidR="00B6720E" w:rsidRPr="005C0F5D" w:rsidRDefault="00B6720E" w:rsidP="00291E9A">
            <w:pPr>
              <w:snapToGrid w:val="0"/>
              <w:jc w:val="center"/>
              <w:rPr>
                <w:color w:val="000000"/>
              </w:rPr>
            </w:pPr>
            <w:r w:rsidRPr="005C0F5D">
              <w:rPr>
                <w:color w:val="000000"/>
              </w:rPr>
              <w:lastRenderedPageBreak/>
              <w:t>B0-AMET</w:t>
            </w:r>
          </w:p>
        </w:tc>
        <w:tc>
          <w:tcPr>
            <w:tcW w:w="1237" w:type="pct"/>
            <w:shd w:val="clear" w:color="auto" w:fill="auto"/>
            <w:vAlign w:val="center"/>
          </w:tcPr>
          <w:p w:rsidR="00B6720E" w:rsidRPr="005C0F5D" w:rsidRDefault="00B6720E" w:rsidP="00291E9A">
            <w:pPr>
              <w:snapToGrid w:val="0"/>
              <w:rPr>
                <w:color w:val="000000"/>
              </w:rPr>
            </w:pPr>
            <w:r w:rsidRPr="005C0F5D">
              <w:rPr>
                <w:color w:val="000000"/>
              </w:rPr>
              <w:t>Meteorological information supporting enhanced operational efficiency and safety</w:t>
            </w:r>
          </w:p>
        </w:tc>
        <w:tc>
          <w:tcPr>
            <w:tcW w:w="1884" w:type="pct"/>
            <w:shd w:val="clear" w:color="auto" w:fill="auto"/>
            <w:vAlign w:val="center"/>
          </w:tcPr>
          <w:p w:rsidR="00B6720E" w:rsidRPr="005C0F5D" w:rsidRDefault="00B6720E" w:rsidP="00291E9A">
            <w:pPr>
              <w:keepNext/>
              <w:keepLines/>
              <w:snapToGrid w:val="0"/>
            </w:pPr>
            <w:r w:rsidRPr="005C0F5D">
              <w:t xml:space="preserve">- % of States having implemented SADIS </w:t>
            </w:r>
            <w:r w:rsidR="008D0330">
              <w:t>FTP</w:t>
            </w:r>
          </w:p>
          <w:p w:rsidR="00E5242D" w:rsidRPr="005C0F5D" w:rsidRDefault="00E5242D" w:rsidP="00E5242D">
            <w:pPr>
              <w:keepNext/>
              <w:keepLines/>
              <w:snapToGrid w:val="0"/>
            </w:pPr>
            <w:r w:rsidRPr="005C0F5D">
              <w:t>- % of States hosting a VAAC having implemented VAA/VAG</w:t>
            </w:r>
          </w:p>
          <w:p w:rsidR="00E5242D" w:rsidRPr="005C0F5D" w:rsidRDefault="00E5242D" w:rsidP="00E5242D">
            <w:pPr>
              <w:keepNext/>
              <w:keepLines/>
              <w:snapToGrid w:val="0"/>
            </w:pPr>
            <w:r w:rsidRPr="005C0F5D">
              <w:t>- % of States hosting a VO having implemented VONA</w:t>
            </w:r>
          </w:p>
          <w:p w:rsidR="00B6720E" w:rsidRPr="005C0F5D" w:rsidRDefault="00B6720E" w:rsidP="00291E9A">
            <w:pPr>
              <w:keepNext/>
              <w:keepLines/>
              <w:snapToGrid w:val="0"/>
            </w:pPr>
            <w:r w:rsidRPr="005C0F5D">
              <w:t>- % of States having implemented QMS</w:t>
            </w:r>
          </w:p>
        </w:tc>
        <w:tc>
          <w:tcPr>
            <w:tcW w:w="1333" w:type="pct"/>
            <w:vAlign w:val="center"/>
          </w:tcPr>
          <w:p w:rsidR="00E5242D" w:rsidRPr="005C0F5D" w:rsidRDefault="00E5242D" w:rsidP="00E5242D">
            <w:pPr>
              <w:keepNext/>
              <w:keepLines/>
              <w:snapToGrid w:val="0"/>
            </w:pPr>
            <w:r w:rsidRPr="005C0F5D">
              <w:t>- 91% as of 2</w:t>
            </w:r>
            <w:r w:rsidR="008D0330">
              <w:t>5</w:t>
            </w:r>
            <w:r w:rsidRPr="005C0F5D">
              <w:t xml:space="preserve"> Sep 201</w:t>
            </w:r>
            <w:r w:rsidR="008D0330">
              <w:t>7</w:t>
            </w:r>
          </w:p>
          <w:p w:rsidR="00E5242D" w:rsidRPr="005C0F5D" w:rsidRDefault="00E5242D" w:rsidP="00E5242D">
            <w:pPr>
              <w:keepNext/>
              <w:keepLines/>
              <w:snapToGrid w:val="0"/>
            </w:pPr>
          </w:p>
          <w:p w:rsidR="00E5242D" w:rsidRPr="005C0F5D" w:rsidRDefault="00E5242D" w:rsidP="00E5242D">
            <w:pPr>
              <w:keepNext/>
              <w:keepLines/>
              <w:snapToGrid w:val="0"/>
            </w:pPr>
            <w:r w:rsidRPr="005C0F5D">
              <w:t>- 100% as of 23 Sep 2016</w:t>
            </w:r>
          </w:p>
          <w:p w:rsidR="00E5242D" w:rsidRPr="005C0F5D" w:rsidRDefault="00E5242D" w:rsidP="00E5242D">
            <w:pPr>
              <w:keepNext/>
              <w:keepLines/>
              <w:snapToGrid w:val="0"/>
            </w:pPr>
          </w:p>
          <w:p w:rsidR="00E5242D" w:rsidRPr="005C0F5D" w:rsidRDefault="00E5242D" w:rsidP="00E5242D">
            <w:pPr>
              <w:keepNext/>
              <w:keepLines/>
              <w:snapToGrid w:val="0"/>
            </w:pPr>
            <w:r w:rsidRPr="005C0F5D">
              <w:t>- 100% as of 23 Sep 2016</w:t>
            </w:r>
          </w:p>
          <w:p w:rsidR="00E5242D" w:rsidRPr="005C0F5D" w:rsidRDefault="00E5242D" w:rsidP="00E5242D">
            <w:pPr>
              <w:keepNext/>
              <w:keepLines/>
              <w:snapToGrid w:val="0"/>
            </w:pPr>
          </w:p>
          <w:p w:rsidR="00B6720E" w:rsidRPr="005C0F5D" w:rsidRDefault="00E5242D" w:rsidP="00E5242D">
            <w:pPr>
              <w:keepNext/>
              <w:keepLines/>
              <w:snapToGrid w:val="0"/>
            </w:pPr>
            <w:r w:rsidRPr="005C0F5D">
              <w:t xml:space="preserve">- </w:t>
            </w:r>
            <w:r w:rsidR="008D0330">
              <w:t>98% as of 25 Sep 2017</w:t>
            </w:r>
          </w:p>
          <w:p w:rsidR="00496D3E" w:rsidRPr="00BB4840" w:rsidRDefault="00496D3E" w:rsidP="00E5242D">
            <w:pPr>
              <w:keepNext/>
              <w:keepLines/>
              <w:snapToGrid w:val="0"/>
              <w:rPr>
                <w:i/>
              </w:rPr>
            </w:pPr>
            <w:r w:rsidRPr="005C0F5D">
              <w:rPr>
                <w:i/>
              </w:rPr>
              <w:t>Note: Information received through the METG mechanism</w:t>
            </w:r>
            <w:r w:rsidR="00917CD0" w:rsidRPr="005C0F5D">
              <w:rPr>
                <w:i/>
              </w:rPr>
              <w:t>.</w:t>
            </w: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B0-FRTO</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Operations through Enhanced En-Route Trajectories</w:t>
            </w:r>
          </w:p>
        </w:tc>
        <w:tc>
          <w:tcPr>
            <w:tcW w:w="1884" w:type="pct"/>
            <w:shd w:val="clear" w:color="auto" w:fill="auto"/>
            <w:vAlign w:val="center"/>
          </w:tcPr>
          <w:p w:rsidR="00B6720E" w:rsidRPr="003955A1" w:rsidRDefault="00B6720E" w:rsidP="00291E9A">
            <w:pPr>
              <w:keepNext/>
              <w:keepLines/>
              <w:snapToGrid w:val="0"/>
            </w:pPr>
            <w:r w:rsidRPr="003955A1">
              <w:t>% of FIRs in which FUA is implemented</w:t>
            </w:r>
          </w:p>
        </w:tc>
        <w:tc>
          <w:tcPr>
            <w:tcW w:w="1333" w:type="pct"/>
            <w:vAlign w:val="center"/>
          </w:tcPr>
          <w:p w:rsidR="00B6720E" w:rsidRPr="003955A1" w:rsidRDefault="00B6720E" w:rsidP="00291E9A">
            <w:pPr>
              <w:keepNext/>
              <w:keepLines/>
              <w:snapToGrid w:val="0"/>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B0-NOPS</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Flow Performance through Planning based on a Network-Wide view</w:t>
            </w:r>
          </w:p>
        </w:tc>
        <w:tc>
          <w:tcPr>
            <w:tcW w:w="1884" w:type="pct"/>
            <w:shd w:val="clear" w:color="auto" w:fill="auto"/>
            <w:vAlign w:val="center"/>
          </w:tcPr>
          <w:p w:rsidR="00B6720E" w:rsidRPr="003955A1" w:rsidRDefault="00B6720E" w:rsidP="00291E9A">
            <w:pPr>
              <w:keepNext/>
              <w:keepLines/>
              <w:snapToGrid w:val="0"/>
            </w:pPr>
            <w:r w:rsidRPr="003955A1">
              <w:t>% of FIRs within which all ACCs utilize ATFM systems</w:t>
            </w:r>
          </w:p>
        </w:tc>
        <w:tc>
          <w:tcPr>
            <w:tcW w:w="1333" w:type="pct"/>
            <w:vAlign w:val="center"/>
          </w:tcPr>
          <w:p w:rsidR="00B6720E" w:rsidRPr="003955A1" w:rsidRDefault="00B6720E" w:rsidP="00291E9A">
            <w:pPr>
              <w:keepNext/>
              <w:keepLines/>
              <w:snapToGrid w:val="0"/>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B0-ASUR</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Initial capability for ground surveillance</w:t>
            </w:r>
          </w:p>
        </w:tc>
        <w:tc>
          <w:tcPr>
            <w:tcW w:w="1884" w:type="pct"/>
            <w:shd w:val="clear" w:color="auto" w:fill="auto"/>
            <w:vAlign w:val="center"/>
          </w:tcPr>
          <w:p w:rsidR="00B6720E" w:rsidRPr="003955A1" w:rsidRDefault="00B6720E" w:rsidP="00291E9A">
            <w:pPr>
              <w:keepNext/>
              <w:keepLines/>
              <w:snapToGrid w:val="0"/>
            </w:pPr>
            <w:r w:rsidRPr="003955A1">
              <w:t xml:space="preserve">% of </w:t>
            </w:r>
            <w:r>
              <w:t xml:space="preserve">FIRs </w:t>
            </w:r>
            <w:r w:rsidRPr="003955A1">
              <w:t xml:space="preserve">where ADS-B </w:t>
            </w:r>
            <w:r>
              <w:t xml:space="preserve">OUT </w:t>
            </w:r>
            <w:r w:rsidRPr="003955A1">
              <w:t xml:space="preserve"> </w:t>
            </w:r>
            <w:r>
              <w:t>and/</w:t>
            </w:r>
            <w:r w:rsidRPr="003955A1">
              <w:t xml:space="preserve">or MLAT are implemented </w:t>
            </w:r>
            <w:r>
              <w:t xml:space="preserve">for the provision of </w:t>
            </w:r>
            <w:r w:rsidRPr="003955A1">
              <w:t xml:space="preserve"> surveillance</w:t>
            </w:r>
            <w:r>
              <w:t xml:space="preserve"> services in identified areas.</w:t>
            </w:r>
          </w:p>
        </w:tc>
        <w:tc>
          <w:tcPr>
            <w:tcW w:w="1333" w:type="pct"/>
            <w:vAlign w:val="center"/>
          </w:tcPr>
          <w:p w:rsidR="00B6720E" w:rsidRPr="000363BC" w:rsidRDefault="00B6720E" w:rsidP="00BB4840">
            <w:pPr>
              <w:keepNext/>
              <w:keepLines/>
              <w:snapToGrid w:val="0"/>
              <w:ind w:left="360"/>
              <w:rPr>
                <w:highlight w:val="lightGray"/>
              </w:rPr>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B0-ASEP</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Air Traffic Situational Awareness (ATSA)</w:t>
            </w:r>
          </w:p>
        </w:tc>
        <w:tc>
          <w:tcPr>
            <w:tcW w:w="1884" w:type="pct"/>
            <w:shd w:val="clear" w:color="auto" w:fill="auto"/>
            <w:vAlign w:val="center"/>
          </w:tcPr>
          <w:p w:rsidR="00B6720E" w:rsidRPr="003955A1" w:rsidRDefault="00B6720E" w:rsidP="00291E9A">
            <w:pPr>
              <w:keepNext/>
              <w:keepLines/>
              <w:snapToGrid w:val="0"/>
            </w:pPr>
            <w:r w:rsidRPr="003955A1">
              <w:t>% of States having implemented air traffic situational awareness</w:t>
            </w:r>
          </w:p>
        </w:tc>
        <w:tc>
          <w:tcPr>
            <w:tcW w:w="1333" w:type="pct"/>
            <w:vAlign w:val="center"/>
          </w:tcPr>
          <w:p w:rsidR="00B6720E" w:rsidRPr="003955A1" w:rsidRDefault="00B6720E" w:rsidP="009125BD">
            <w:pPr>
              <w:pStyle w:val="ListParagraph"/>
              <w:numPr>
                <w:ilvl w:val="0"/>
                <w:numId w:val="21"/>
              </w:numPr>
              <w:snapToGrid w:val="0"/>
              <w:spacing w:after="0" w:line="240" w:lineRule="auto"/>
              <w:ind w:left="299"/>
              <w:jc w:val="both"/>
            </w:pPr>
            <w:r>
              <w:t>Not to be considered for the first reporting cycles due to lack of maturity.</w:t>
            </w:r>
          </w:p>
        </w:tc>
      </w:tr>
      <w:tr w:rsidR="00B6720E" w:rsidRPr="003955A1" w:rsidTr="00291E9A">
        <w:trPr>
          <w:cantSplit/>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B0-OPFL</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access to optimum flight levels through climb/descent procedures using ADS-B</w:t>
            </w:r>
          </w:p>
        </w:tc>
        <w:tc>
          <w:tcPr>
            <w:tcW w:w="1884" w:type="pct"/>
            <w:shd w:val="clear" w:color="auto" w:fill="auto"/>
            <w:vAlign w:val="center"/>
          </w:tcPr>
          <w:p w:rsidR="00B6720E" w:rsidRPr="003955A1" w:rsidRDefault="00B6720E" w:rsidP="00291E9A">
            <w:pPr>
              <w:keepNext/>
              <w:keepLines/>
              <w:snapToGrid w:val="0"/>
            </w:pPr>
            <w:r w:rsidRPr="003955A1">
              <w:t xml:space="preserve">% of FIRs having implemented in-trail procedures </w:t>
            </w:r>
          </w:p>
        </w:tc>
        <w:tc>
          <w:tcPr>
            <w:tcW w:w="1333" w:type="pct"/>
            <w:vAlign w:val="center"/>
          </w:tcPr>
          <w:p w:rsidR="00B6720E" w:rsidRPr="003955A1" w:rsidRDefault="00B6720E" w:rsidP="009125BD">
            <w:pPr>
              <w:pStyle w:val="ListParagraph"/>
              <w:keepNext/>
              <w:keepLines/>
              <w:numPr>
                <w:ilvl w:val="0"/>
                <w:numId w:val="22"/>
              </w:numPr>
              <w:snapToGrid w:val="0"/>
              <w:spacing w:after="0" w:line="240" w:lineRule="auto"/>
              <w:ind w:left="299"/>
              <w:jc w:val="both"/>
            </w:pPr>
            <w:r>
              <w:t>Not to be considered for the first reporting cycles due to lack of maturity.</w:t>
            </w: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B0-ACAS</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ACAS Improvements</w:t>
            </w:r>
          </w:p>
        </w:tc>
        <w:tc>
          <w:tcPr>
            <w:tcW w:w="1884" w:type="pct"/>
            <w:shd w:val="clear" w:color="auto" w:fill="auto"/>
            <w:vAlign w:val="center"/>
          </w:tcPr>
          <w:p w:rsidR="00B6720E" w:rsidRPr="003955A1" w:rsidRDefault="00B6720E" w:rsidP="00291E9A">
            <w:pPr>
              <w:keepNext/>
              <w:keepLines/>
              <w:snapToGrid w:val="0"/>
            </w:pPr>
            <w:r w:rsidRPr="003955A1">
              <w:t xml:space="preserve">% </w:t>
            </w:r>
            <w:r w:rsidRPr="00D8391F">
              <w:t>of States requiring carriage of ACAS (with TCAS 7.1 evolution)</w:t>
            </w:r>
          </w:p>
        </w:tc>
        <w:tc>
          <w:tcPr>
            <w:tcW w:w="1333" w:type="pct"/>
            <w:vAlign w:val="center"/>
          </w:tcPr>
          <w:p w:rsidR="00B6720E" w:rsidRPr="003955A1" w:rsidRDefault="00B6720E" w:rsidP="00291E9A">
            <w:pPr>
              <w:keepNext/>
              <w:keepLines/>
              <w:snapToGrid w:val="0"/>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B0-SNET</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Increased Effectiveness of Ground-Based Safety Nets</w:t>
            </w:r>
          </w:p>
        </w:tc>
        <w:tc>
          <w:tcPr>
            <w:tcW w:w="1884" w:type="pct"/>
            <w:shd w:val="clear" w:color="auto" w:fill="auto"/>
            <w:vAlign w:val="center"/>
          </w:tcPr>
          <w:p w:rsidR="00B6720E" w:rsidRPr="003955A1" w:rsidRDefault="00B6720E" w:rsidP="00291E9A">
            <w:pPr>
              <w:keepNext/>
              <w:keepLines/>
              <w:snapToGrid w:val="0"/>
            </w:pPr>
            <w:r w:rsidRPr="003955A1">
              <w:t xml:space="preserve">% of States having implemented ground-based safety-nets (STCA, APW, MSAW, etc.) </w:t>
            </w:r>
          </w:p>
        </w:tc>
        <w:tc>
          <w:tcPr>
            <w:tcW w:w="1333" w:type="pct"/>
            <w:vAlign w:val="center"/>
          </w:tcPr>
          <w:p w:rsidR="00B6720E" w:rsidRPr="003955A1" w:rsidRDefault="00B6720E" w:rsidP="00291E9A">
            <w:pPr>
              <w:keepNext/>
              <w:keepLines/>
              <w:snapToGrid w:val="0"/>
            </w:pPr>
          </w:p>
        </w:tc>
      </w:tr>
      <w:tr w:rsidR="00B6720E" w:rsidRPr="003955A1" w:rsidTr="00291E9A">
        <w:trPr>
          <w:cantSplit/>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B0-CDO</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Flexibility and Efficiency in Descent Profiles (CDO)</w:t>
            </w:r>
          </w:p>
        </w:tc>
        <w:tc>
          <w:tcPr>
            <w:tcW w:w="1884" w:type="pct"/>
            <w:shd w:val="clear" w:color="auto" w:fill="auto"/>
            <w:vAlign w:val="center"/>
          </w:tcPr>
          <w:p w:rsidR="00B6720E" w:rsidRPr="003955A1" w:rsidRDefault="00B6720E" w:rsidP="00291E9A">
            <w:pPr>
              <w:keepNext/>
              <w:keepLines/>
              <w:snapToGrid w:val="0"/>
            </w:pPr>
            <w:r w:rsidRPr="003955A1">
              <w:t xml:space="preserve">- % of international aerodromes / TMAs with  PBN STAR implemented </w:t>
            </w:r>
          </w:p>
          <w:p w:rsidR="00B6720E" w:rsidRPr="003955A1" w:rsidRDefault="00B6720E" w:rsidP="00291E9A">
            <w:pPr>
              <w:keepNext/>
              <w:keepLines/>
              <w:snapToGrid w:val="0"/>
            </w:pPr>
            <w:r w:rsidRPr="003955A1">
              <w:t>- % of international aerodromes</w:t>
            </w:r>
            <w:r>
              <w:t>/TMA</w:t>
            </w:r>
            <w:r w:rsidRPr="003955A1">
              <w:t xml:space="preserve"> where CDO is implemented</w:t>
            </w:r>
          </w:p>
        </w:tc>
        <w:tc>
          <w:tcPr>
            <w:tcW w:w="1333" w:type="pct"/>
            <w:vAlign w:val="center"/>
          </w:tcPr>
          <w:p w:rsidR="00B6720E" w:rsidRPr="003955A1" w:rsidRDefault="00B6720E" w:rsidP="00291E9A">
            <w:pPr>
              <w:snapToGrid w:val="0"/>
            </w:pPr>
          </w:p>
        </w:tc>
      </w:tr>
      <w:tr w:rsidR="00B6720E" w:rsidRPr="003955A1" w:rsidTr="00291E9A">
        <w:trPr>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B0-TBO</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Safety and Efficiency through the initial application of Data Link En-Route</w:t>
            </w:r>
          </w:p>
        </w:tc>
        <w:tc>
          <w:tcPr>
            <w:tcW w:w="1884" w:type="pct"/>
            <w:shd w:val="clear" w:color="auto" w:fill="auto"/>
            <w:vAlign w:val="center"/>
          </w:tcPr>
          <w:p w:rsidR="00B6720E" w:rsidRPr="003955A1" w:rsidRDefault="00B6720E" w:rsidP="00291E9A">
            <w:pPr>
              <w:keepNext/>
              <w:keepLines/>
              <w:snapToGrid w:val="0"/>
            </w:pPr>
            <w:r w:rsidRPr="003955A1">
              <w:t xml:space="preserve">% of FIRs </w:t>
            </w:r>
            <w:r>
              <w:t xml:space="preserve">utilising </w:t>
            </w:r>
            <w:r w:rsidRPr="003955A1">
              <w:t>data link en-route</w:t>
            </w:r>
            <w:r>
              <w:t xml:space="preserve"> in applicable airspace</w:t>
            </w:r>
          </w:p>
        </w:tc>
        <w:tc>
          <w:tcPr>
            <w:tcW w:w="1333" w:type="pct"/>
            <w:vAlign w:val="center"/>
          </w:tcPr>
          <w:p w:rsidR="00B6720E" w:rsidRPr="003955A1" w:rsidRDefault="00B6720E" w:rsidP="00291E9A">
            <w:pPr>
              <w:keepNext/>
              <w:keepLines/>
              <w:snapToGrid w:val="0"/>
            </w:pPr>
          </w:p>
        </w:tc>
      </w:tr>
      <w:tr w:rsidR="00B6720E" w:rsidRPr="003955A1" w:rsidTr="00291E9A">
        <w:trPr>
          <w:cantSplit/>
          <w:trHeight w:val="20"/>
        </w:trPr>
        <w:tc>
          <w:tcPr>
            <w:tcW w:w="546" w:type="pct"/>
            <w:shd w:val="clear" w:color="auto" w:fill="auto"/>
            <w:vAlign w:val="center"/>
          </w:tcPr>
          <w:p w:rsidR="00B6720E" w:rsidRPr="003955A1" w:rsidRDefault="00B6720E" w:rsidP="00291E9A">
            <w:pPr>
              <w:snapToGrid w:val="0"/>
              <w:jc w:val="center"/>
              <w:rPr>
                <w:color w:val="000000"/>
              </w:rPr>
            </w:pPr>
            <w:r w:rsidRPr="003955A1">
              <w:rPr>
                <w:color w:val="000000"/>
              </w:rPr>
              <w:t>B0-CCO</w:t>
            </w:r>
          </w:p>
        </w:tc>
        <w:tc>
          <w:tcPr>
            <w:tcW w:w="1237" w:type="pct"/>
            <w:shd w:val="clear" w:color="auto" w:fill="auto"/>
            <w:vAlign w:val="center"/>
          </w:tcPr>
          <w:p w:rsidR="00B6720E" w:rsidRPr="003955A1" w:rsidRDefault="00B6720E" w:rsidP="00291E9A">
            <w:pPr>
              <w:snapToGrid w:val="0"/>
              <w:rPr>
                <w:color w:val="000000"/>
              </w:rPr>
            </w:pPr>
            <w:r w:rsidRPr="003955A1">
              <w:rPr>
                <w:color w:val="000000"/>
              </w:rPr>
              <w:t>Improved Flexibility and Efficiency Departure Profiles - Continuous Climb Operations (CCO)</w:t>
            </w:r>
          </w:p>
        </w:tc>
        <w:tc>
          <w:tcPr>
            <w:tcW w:w="1884" w:type="pct"/>
            <w:shd w:val="clear" w:color="auto" w:fill="auto"/>
            <w:vAlign w:val="center"/>
          </w:tcPr>
          <w:p w:rsidR="00B6720E" w:rsidRPr="003955A1" w:rsidRDefault="00B6720E" w:rsidP="00291E9A">
            <w:pPr>
              <w:keepNext/>
              <w:keepLines/>
              <w:snapToGrid w:val="0"/>
            </w:pPr>
            <w:r w:rsidRPr="003955A1">
              <w:t xml:space="preserve">- % of international aerodromes / TMAs with  PBN SID implemented </w:t>
            </w:r>
          </w:p>
          <w:p w:rsidR="00B6720E" w:rsidRPr="003955A1" w:rsidRDefault="00B6720E" w:rsidP="00291E9A">
            <w:pPr>
              <w:keepNext/>
              <w:keepLines/>
              <w:snapToGrid w:val="0"/>
            </w:pPr>
            <w:r w:rsidRPr="003955A1">
              <w:t>- % of international aerodromes</w:t>
            </w:r>
            <w:r>
              <w:t>/TMA</w:t>
            </w:r>
            <w:r w:rsidRPr="003955A1">
              <w:t xml:space="preserve"> where CCO is implemented</w:t>
            </w:r>
          </w:p>
        </w:tc>
        <w:tc>
          <w:tcPr>
            <w:tcW w:w="1333" w:type="pct"/>
            <w:vAlign w:val="center"/>
          </w:tcPr>
          <w:p w:rsidR="00B6720E" w:rsidRPr="005C0F5D" w:rsidRDefault="00E80BB7" w:rsidP="00E80BB7">
            <w:pPr>
              <w:keepNext/>
              <w:keepLines/>
              <w:snapToGrid w:val="0"/>
            </w:pPr>
            <w:r w:rsidRPr="005C0F5D">
              <w:t>The implementation of CCOs and CDOs are top priorities from the GANP and should be addressed jointly</w:t>
            </w:r>
          </w:p>
        </w:tc>
      </w:tr>
    </w:tbl>
    <w:p w:rsidR="00B6720E" w:rsidRDefault="00B6720E" w:rsidP="00B6720E"/>
    <w:p w:rsidR="00B6720E" w:rsidRDefault="00B6720E" w:rsidP="00B6720E">
      <w:pPr>
        <w:jc w:val="center"/>
      </w:pPr>
      <w:r>
        <w:t>_____________________</w:t>
      </w:r>
    </w:p>
    <w:p w:rsidR="004253F5" w:rsidRDefault="004253F5">
      <w:pPr>
        <w:autoSpaceDE/>
        <w:autoSpaceDN/>
        <w:adjustRightInd/>
        <w:jc w:val="left"/>
        <w:rPr>
          <w:rFonts w:eastAsia="NewsGothicBT-Roman"/>
          <w:lang w:val="en-US"/>
        </w:rPr>
      </w:pPr>
      <w:r>
        <w:rPr>
          <w:rFonts w:eastAsia="NewsGothicBT-Roman"/>
          <w:lang w:val="en-US"/>
        </w:rPr>
        <w:br w:type="page"/>
      </w:r>
    </w:p>
    <w:p w:rsidR="0037321E" w:rsidRPr="000F2BF1" w:rsidRDefault="0037321E" w:rsidP="0037321E">
      <w:pPr>
        <w:jc w:val="center"/>
        <w:rPr>
          <w:rFonts w:eastAsia="NewsGothicBT-Roman"/>
          <w:b/>
          <w:bCs/>
          <w:sz w:val="28"/>
          <w:szCs w:val="28"/>
          <w:lang w:val="en-US"/>
        </w:rPr>
      </w:pPr>
      <w:r w:rsidRPr="000F2BF1">
        <w:rPr>
          <w:rFonts w:eastAsia="NewsGothicBT-Roman"/>
          <w:b/>
          <w:bCs/>
          <w:sz w:val="28"/>
          <w:szCs w:val="28"/>
          <w:lang w:val="en-US"/>
        </w:rPr>
        <w:lastRenderedPageBreak/>
        <w:t>Appendix A</w:t>
      </w:r>
    </w:p>
    <w:p w:rsidR="0037321E" w:rsidRPr="000F2BF1" w:rsidRDefault="0037321E" w:rsidP="0037321E">
      <w:pPr>
        <w:rPr>
          <w:lang w:val="en-US"/>
        </w:rPr>
      </w:pPr>
    </w:p>
    <w:p w:rsidR="0037321E" w:rsidRPr="000F2BF1" w:rsidRDefault="0037321E" w:rsidP="0037321E">
      <w:pPr>
        <w:jc w:val="center"/>
        <w:rPr>
          <w:b/>
          <w:sz w:val="24"/>
          <w:lang w:val="es-US"/>
        </w:rPr>
      </w:pPr>
      <w:r w:rsidRPr="000F2BF1">
        <w:rPr>
          <w:b/>
          <w:sz w:val="24"/>
          <w:lang w:val="es-US"/>
        </w:rPr>
        <w:t>SAMPLE TEMPLATE</w:t>
      </w:r>
    </w:p>
    <w:p w:rsidR="0037321E" w:rsidRPr="000F2BF1" w:rsidRDefault="0037321E" w:rsidP="0037321E">
      <w:pPr>
        <w:rPr>
          <w:b/>
          <w:lang w:val="es-US"/>
        </w:rPr>
      </w:pPr>
    </w:p>
    <w:p w:rsidR="0037321E" w:rsidRPr="000F2BF1" w:rsidRDefault="0037321E" w:rsidP="008A0228">
      <w:pPr>
        <w:numPr>
          <w:ilvl w:val="0"/>
          <w:numId w:val="35"/>
        </w:numPr>
        <w:jc w:val="center"/>
        <w:rPr>
          <w:rFonts w:eastAsia="SimSun"/>
          <w:b/>
          <w:lang w:val="en-US"/>
        </w:rPr>
      </w:pPr>
      <w:r w:rsidRPr="000F2BF1">
        <w:rPr>
          <w:rFonts w:eastAsia="SimSun"/>
          <w:b/>
          <w:lang w:val="en-US"/>
        </w:rPr>
        <w:t xml:space="preserve">AIR NAVIGATION REPORT FORM (ANRF) </w:t>
      </w:r>
    </w:p>
    <w:p w:rsidR="0037321E" w:rsidRPr="000F2BF1" w:rsidRDefault="0037321E" w:rsidP="0037321E">
      <w:pPr>
        <w:jc w:val="center"/>
        <w:rPr>
          <w:bCs/>
          <w:lang w:val="en-US"/>
        </w:rPr>
      </w:pPr>
      <w:r w:rsidRPr="000F2BF1">
        <w:rPr>
          <w:bCs/>
          <w:lang w:val="en-US"/>
        </w:rPr>
        <w:t xml:space="preserve">(This template demonstrates how ANRF to be used. </w:t>
      </w:r>
    </w:p>
    <w:p w:rsidR="0037321E" w:rsidRPr="000F2BF1" w:rsidRDefault="0037321E" w:rsidP="0037321E">
      <w:pPr>
        <w:jc w:val="center"/>
        <w:rPr>
          <w:bCs/>
          <w:lang w:val="en-US"/>
        </w:rPr>
      </w:pPr>
      <w:r w:rsidRPr="000F2BF1">
        <w:rPr>
          <w:bCs/>
          <w:lang w:val="en-US"/>
        </w:rPr>
        <w:t>The data inserted here refers to ASBU B0-05/CDO as an example only)</w:t>
      </w:r>
    </w:p>
    <w:p w:rsidR="0037321E" w:rsidRPr="000F2BF1" w:rsidRDefault="0037321E" w:rsidP="0037321E">
      <w:pPr>
        <w:tabs>
          <w:tab w:val="left" w:pos="2160"/>
        </w:tabs>
        <w:jc w:val="center"/>
        <w:rPr>
          <w:bCs/>
          <w:lang w:val="en-US"/>
        </w:rPr>
      </w:pPr>
    </w:p>
    <w:p w:rsidR="0037321E" w:rsidRPr="000F2BF1" w:rsidRDefault="0037321E" w:rsidP="0037321E">
      <w:pPr>
        <w:tabs>
          <w:tab w:val="left" w:pos="2160"/>
        </w:tabs>
        <w:jc w:val="center"/>
        <w:rPr>
          <w:b/>
          <w:lang w:val="en-US"/>
        </w:rPr>
      </w:pPr>
      <w:r w:rsidRPr="000F2BF1">
        <w:rPr>
          <w:b/>
          <w:lang w:val="en-US"/>
        </w:rPr>
        <w:t>Regional and National planning for ASBU Modules</w:t>
      </w:r>
    </w:p>
    <w:p w:rsidR="0037321E" w:rsidRPr="000F2BF1" w:rsidRDefault="0037321E" w:rsidP="0037321E">
      <w:pPr>
        <w:tabs>
          <w:tab w:val="left" w:pos="2160"/>
        </w:tabs>
        <w:jc w:val="center"/>
        <w:rPr>
          <w:lang w:val="en-US"/>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811"/>
        <w:gridCol w:w="812"/>
        <w:gridCol w:w="741"/>
        <w:gridCol w:w="1145"/>
        <w:gridCol w:w="419"/>
        <w:gridCol w:w="11"/>
        <w:gridCol w:w="1456"/>
        <w:gridCol w:w="101"/>
        <w:gridCol w:w="1426"/>
        <w:gridCol w:w="180"/>
        <w:gridCol w:w="1513"/>
      </w:tblGrid>
      <w:tr w:rsidR="0037321E" w:rsidRPr="000F2BF1" w:rsidTr="002E7B32">
        <w:trPr>
          <w:trHeight w:val="1571"/>
        </w:trPr>
        <w:tc>
          <w:tcPr>
            <w:tcW w:w="9615" w:type="dxa"/>
            <w:gridSpan w:val="11"/>
          </w:tcPr>
          <w:p w:rsidR="0037321E" w:rsidRPr="000F2BF1" w:rsidRDefault="0037321E" w:rsidP="002E7B32">
            <w:pPr>
              <w:jc w:val="center"/>
              <w:rPr>
                <w:b/>
                <w:lang w:val="en-US"/>
              </w:rPr>
            </w:pPr>
          </w:p>
          <w:p w:rsidR="0037321E" w:rsidRPr="000F2BF1" w:rsidRDefault="0037321E" w:rsidP="008A0228">
            <w:pPr>
              <w:numPr>
                <w:ilvl w:val="0"/>
                <w:numId w:val="35"/>
              </w:numPr>
              <w:jc w:val="center"/>
              <w:rPr>
                <w:rFonts w:eastAsia="SimSun"/>
                <w:b/>
                <w:bCs/>
                <w:lang w:val="en-US"/>
              </w:rPr>
            </w:pPr>
            <w:r w:rsidRPr="000F2BF1">
              <w:rPr>
                <w:rFonts w:eastAsia="SimSun"/>
                <w:b/>
                <w:lang w:val="en-US"/>
              </w:rPr>
              <w:t>REGIONAL/NATIONAL PERFORMANCE OBJECTIVE –</w:t>
            </w:r>
            <w:r w:rsidRPr="000F2BF1">
              <w:rPr>
                <w:rFonts w:eastAsia="SimSun"/>
                <w:b/>
                <w:bCs/>
              </w:rPr>
              <w:t xml:space="preserve"> B0-05/CDO:</w:t>
            </w:r>
          </w:p>
          <w:p w:rsidR="0037321E" w:rsidRPr="000F2BF1" w:rsidRDefault="0037321E" w:rsidP="002E7B32">
            <w:pPr>
              <w:ind w:left="720"/>
              <w:rPr>
                <w:rFonts w:eastAsia="SimSun"/>
                <w:b/>
                <w:bCs/>
                <w:lang w:val="en-US"/>
              </w:rPr>
            </w:pPr>
            <w:r w:rsidRPr="000F2BF1">
              <w:rPr>
                <w:rFonts w:eastAsia="SimSun"/>
                <w:b/>
                <w:bCs/>
              </w:rPr>
              <w:t xml:space="preserve">                      </w:t>
            </w:r>
            <w:r w:rsidRPr="000F2BF1">
              <w:rPr>
                <w:rFonts w:eastAsia="SimSun"/>
                <w:b/>
                <w:bCs/>
                <w:lang w:val="en-US"/>
              </w:rPr>
              <w:t xml:space="preserve">Improved Flexibility and Efficiency in Descent Profiles </w:t>
            </w:r>
          </w:p>
          <w:p w:rsidR="0037321E" w:rsidRPr="000F2BF1" w:rsidRDefault="0037321E" w:rsidP="002E7B32">
            <w:pPr>
              <w:ind w:left="720"/>
              <w:rPr>
                <w:rFonts w:ascii="Arial" w:eastAsia="SimSun" w:hAnsi="Arial"/>
                <w:b/>
                <w:bCs/>
                <w:sz w:val="18"/>
                <w:lang w:val="en-US"/>
              </w:rPr>
            </w:pPr>
          </w:p>
          <w:p w:rsidR="0037321E" w:rsidRPr="000F2BF1" w:rsidRDefault="0037321E" w:rsidP="002E7B32">
            <w:pPr>
              <w:jc w:val="center"/>
              <w:rPr>
                <w:b/>
                <w:bCs/>
              </w:rPr>
            </w:pPr>
            <w:r w:rsidRPr="000F2BF1">
              <w:rPr>
                <w:b/>
                <w:bCs/>
              </w:rPr>
              <w:t>Performance Improvement Area 4:</w:t>
            </w:r>
          </w:p>
          <w:p w:rsidR="0037321E" w:rsidRPr="000F2BF1" w:rsidRDefault="0037321E" w:rsidP="002E7B32">
            <w:pPr>
              <w:jc w:val="center"/>
              <w:rPr>
                <w:b/>
                <w:color w:val="FF0000"/>
              </w:rPr>
            </w:pPr>
            <w:r w:rsidRPr="000F2BF1">
              <w:rPr>
                <w:b/>
                <w:bCs/>
              </w:rPr>
              <w:t>Efficient Flight Path – Through Trajectory-based Operations</w:t>
            </w:r>
          </w:p>
        </w:tc>
      </w:tr>
      <w:tr w:rsidR="0037321E" w:rsidRPr="000F2BF1" w:rsidTr="002E7B32">
        <w:trPr>
          <w:trHeight w:val="999"/>
        </w:trPr>
        <w:tc>
          <w:tcPr>
            <w:tcW w:w="9615" w:type="dxa"/>
            <w:gridSpan w:val="11"/>
          </w:tcPr>
          <w:p w:rsidR="0037321E" w:rsidRPr="000F2BF1" w:rsidRDefault="0037321E" w:rsidP="002E7B32">
            <w:pPr>
              <w:jc w:val="center"/>
              <w:rPr>
                <w:lang w:val="en-US"/>
              </w:rPr>
            </w:pPr>
          </w:p>
          <w:p w:rsidR="0037321E" w:rsidRPr="000F2BF1" w:rsidRDefault="0037321E" w:rsidP="002E7B32">
            <w:pPr>
              <w:jc w:val="center"/>
              <w:rPr>
                <w:lang w:val="en-US"/>
              </w:rPr>
            </w:pPr>
            <w:r w:rsidRPr="000F2BF1">
              <w:rPr>
                <w:b/>
                <w:lang w:val="en-US"/>
              </w:rPr>
              <w:t xml:space="preserve">3. ASBU B0-05/CDO: Impact on Main Key Performance Areas (KPA) </w:t>
            </w:r>
          </w:p>
        </w:tc>
      </w:tr>
      <w:tr w:rsidR="0037321E" w:rsidRPr="000F2BF1" w:rsidTr="002E7B32">
        <w:trPr>
          <w:trHeight w:val="647"/>
        </w:trPr>
        <w:tc>
          <w:tcPr>
            <w:tcW w:w="1811" w:type="dxa"/>
          </w:tcPr>
          <w:p w:rsidR="0037321E" w:rsidRPr="000F2BF1" w:rsidRDefault="0037321E" w:rsidP="002E7B32">
            <w:pPr>
              <w:tabs>
                <w:tab w:val="left" w:pos="2130"/>
              </w:tabs>
              <w:rPr>
                <w:lang w:val="en-US"/>
              </w:rPr>
            </w:pPr>
            <w:r w:rsidRPr="000F2BF1">
              <w:rPr>
                <w:noProof/>
                <w:lang w:val="en-US"/>
              </w:rPr>
              <mc:AlternateContent>
                <mc:Choice Requires="wps">
                  <w:drawing>
                    <wp:anchor distT="0" distB="0" distL="114300" distR="114300" simplePos="0" relativeHeight="251683840" behindDoc="0" locked="0" layoutInCell="1" allowOverlap="1" wp14:anchorId="4DB48C2C" wp14:editId="22725B2A">
                      <wp:simplePos x="0" y="0"/>
                      <wp:positionH relativeFrom="column">
                        <wp:posOffset>185420</wp:posOffset>
                      </wp:positionH>
                      <wp:positionV relativeFrom="paragraph">
                        <wp:posOffset>2540</wp:posOffset>
                      </wp:positionV>
                      <wp:extent cx="5868670" cy="2016125"/>
                      <wp:effectExtent l="0" t="1676400" r="0" b="1679575"/>
                      <wp:wrapNone/>
                      <wp:docPr id="2" name="Text Box 2"/>
                      <wp:cNvGraphicFramePr/>
                      <a:graphic xmlns:a="http://schemas.openxmlformats.org/drawingml/2006/main">
                        <a:graphicData uri="http://schemas.microsoft.com/office/word/2010/wordprocessingShape">
                          <wps:wsp>
                            <wps:cNvSpPr txBox="1"/>
                            <wps:spPr>
                              <a:xfrm rot="19014541">
                                <a:off x="0" y="0"/>
                                <a:ext cx="5868670" cy="2016125"/>
                              </a:xfrm>
                              <a:prstGeom prst="rect">
                                <a:avLst/>
                              </a:prstGeom>
                              <a:noFill/>
                              <a:ln>
                                <a:noFill/>
                              </a:ln>
                              <a:effectLst/>
                            </wps:spPr>
                            <wps:txbx>
                              <w:txbxContent>
                                <w:p w:rsidR="00493E61" w:rsidRPr="00E07CD0" w:rsidRDefault="00493E61" w:rsidP="0037321E">
                                  <w:pPr>
                                    <w:widowControl w:val="0"/>
                                    <w:jc w:val="center"/>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07CD0">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6pt;margin-top:.2pt;width:462.1pt;height:158.75pt;rotation:-2824011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" filled="f" stroked="f">
                      <v:textbox>
                        <w:txbxContent>
                          <w:p w:rsidR="00493E61" w:rsidRPr="00E07CD0" w:rsidRDefault="00493E61" w:rsidP="0037321E">
                            <w:pPr>
                              <w:widowControl w:val="0"/>
                              <w:jc w:val="center"/>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07CD0">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SAMPLE</w:t>
                            </w:r>
                          </w:p>
                        </w:txbxContent>
                      </v:textbox>
                    </v:shape>
                  </w:pict>
                </mc:Fallback>
              </mc:AlternateContent>
            </w:r>
          </w:p>
        </w:tc>
        <w:tc>
          <w:tcPr>
            <w:tcW w:w="1553" w:type="dxa"/>
            <w:gridSpan w:val="2"/>
          </w:tcPr>
          <w:p w:rsidR="0037321E" w:rsidRPr="000F2BF1" w:rsidRDefault="0037321E" w:rsidP="002E7B32">
            <w:pPr>
              <w:tabs>
                <w:tab w:val="left" w:pos="2130"/>
              </w:tabs>
              <w:jc w:val="center"/>
              <w:rPr>
                <w:lang w:val="en-US"/>
              </w:rPr>
            </w:pPr>
            <w:r w:rsidRPr="000F2BF1">
              <w:rPr>
                <w:b/>
                <w:lang w:val="en-US"/>
              </w:rPr>
              <w:t>Access &amp; Equity</w:t>
            </w:r>
          </w:p>
        </w:tc>
        <w:tc>
          <w:tcPr>
            <w:tcW w:w="1575" w:type="dxa"/>
            <w:gridSpan w:val="3"/>
          </w:tcPr>
          <w:p w:rsidR="0037321E" w:rsidRPr="000F2BF1" w:rsidRDefault="0037321E" w:rsidP="002E7B32">
            <w:pPr>
              <w:tabs>
                <w:tab w:val="left" w:pos="2130"/>
              </w:tabs>
              <w:jc w:val="center"/>
              <w:rPr>
                <w:lang w:val="en-US"/>
              </w:rPr>
            </w:pPr>
            <w:r w:rsidRPr="000F2BF1">
              <w:rPr>
                <w:b/>
                <w:lang w:val="en-US"/>
              </w:rPr>
              <w:t>Capacity</w:t>
            </w:r>
          </w:p>
        </w:tc>
        <w:tc>
          <w:tcPr>
            <w:tcW w:w="1557" w:type="dxa"/>
            <w:gridSpan w:val="2"/>
          </w:tcPr>
          <w:p w:rsidR="0037321E" w:rsidRPr="000F2BF1" w:rsidRDefault="0037321E" w:rsidP="002E7B32">
            <w:pPr>
              <w:tabs>
                <w:tab w:val="left" w:pos="2130"/>
              </w:tabs>
              <w:jc w:val="center"/>
              <w:rPr>
                <w:lang w:val="en-US"/>
              </w:rPr>
            </w:pPr>
            <w:r w:rsidRPr="000F2BF1">
              <w:rPr>
                <w:b/>
                <w:lang w:val="en-US"/>
              </w:rPr>
              <w:t>Efficiency</w:t>
            </w:r>
          </w:p>
        </w:tc>
        <w:tc>
          <w:tcPr>
            <w:tcW w:w="1606" w:type="dxa"/>
            <w:gridSpan w:val="2"/>
          </w:tcPr>
          <w:p w:rsidR="0037321E" w:rsidRPr="000F2BF1" w:rsidRDefault="0037321E" w:rsidP="002E7B32">
            <w:pPr>
              <w:tabs>
                <w:tab w:val="left" w:pos="2130"/>
              </w:tabs>
              <w:jc w:val="center"/>
              <w:rPr>
                <w:lang w:val="en-US"/>
              </w:rPr>
            </w:pPr>
            <w:r w:rsidRPr="000F2BF1">
              <w:rPr>
                <w:b/>
                <w:lang w:val="en-US"/>
              </w:rPr>
              <w:t>Environment</w:t>
            </w:r>
          </w:p>
        </w:tc>
        <w:tc>
          <w:tcPr>
            <w:tcW w:w="1513" w:type="dxa"/>
          </w:tcPr>
          <w:p w:rsidR="0037321E" w:rsidRPr="000F2BF1" w:rsidRDefault="0037321E" w:rsidP="002E7B32">
            <w:pPr>
              <w:tabs>
                <w:tab w:val="left" w:pos="2130"/>
              </w:tabs>
              <w:jc w:val="center"/>
              <w:rPr>
                <w:lang w:val="en-US"/>
              </w:rPr>
            </w:pPr>
            <w:r w:rsidRPr="000F2BF1">
              <w:rPr>
                <w:b/>
                <w:lang w:val="en-US"/>
              </w:rPr>
              <w:t>Safety</w:t>
            </w:r>
          </w:p>
        </w:tc>
      </w:tr>
      <w:tr w:rsidR="0037321E" w:rsidRPr="000F2BF1" w:rsidTr="002E7B32">
        <w:trPr>
          <w:trHeight w:val="647"/>
        </w:trPr>
        <w:tc>
          <w:tcPr>
            <w:tcW w:w="1811" w:type="dxa"/>
            <w:tcBorders>
              <w:bottom w:val="single" w:sz="4" w:space="0" w:color="000000"/>
            </w:tcBorders>
          </w:tcPr>
          <w:p w:rsidR="0037321E" w:rsidRPr="000F2BF1" w:rsidRDefault="0037321E" w:rsidP="002E7B32">
            <w:pPr>
              <w:tabs>
                <w:tab w:val="left" w:pos="2160"/>
              </w:tabs>
              <w:rPr>
                <w:lang w:val="en-US"/>
              </w:rPr>
            </w:pPr>
            <w:r w:rsidRPr="000F2BF1">
              <w:rPr>
                <w:b/>
                <w:lang w:val="en-US"/>
              </w:rPr>
              <w:t>Applicable</w:t>
            </w:r>
          </w:p>
        </w:tc>
        <w:tc>
          <w:tcPr>
            <w:tcW w:w="1553" w:type="dxa"/>
            <w:gridSpan w:val="2"/>
            <w:tcBorders>
              <w:bottom w:val="single" w:sz="4" w:space="0" w:color="000000"/>
            </w:tcBorders>
          </w:tcPr>
          <w:p w:rsidR="0037321E" w:rsidRPr="000F2BF1" w:rsidRDefault="0037321E" w:rsidP="002E7B32">
            <w:pPr>
              <w:tabs>
                <w:tab w:val="left" w:pos="2160"/>
              </w:tabs>
              <w:jc w:val="center"/>
              <w:rPr>
                <w:lang w:val="en-US"/>
              </w:rPr>
            </w:pPr>
            <w:r w:rsidRPr="000F2BF1">
              <w:rPr>
                <w:lang w:val="en-US"/>
              </w:rPr>
              <w:t>N</w:t>
            </w:r>
          </w:p>
        </w:tc>
        <w:tc>
          <w:tcPr>
            <w:tcW w:w="1575" w:type="dxa"/>
            <w:gridSpan w:val="3"/>
            <w:tcBorders>
              <w:bottom w:val="single" w:sz="4" w:space="0" w:color="000000"/>
            </w:tcBorders>
          </w:tcPr>
          <w:p w:rsidR="0037321E" w:rsidRPr="000F2BF1" w:rsidRDefault="0037321E" w:rsidP="002E7B32">
            <w:pPr>
              <w:tabs>
                <w:tab w:val="left" w:pos="2160"/>
              </w:tabs>
              <w:jc w:val="center"/>
              <w:rPr>
                <w:lang w:val="en-US"/>
              </w:rPr>
            </w:pPr>
            <w:r w:rsidRPr="000F2BF1">
              <w:rPr>
                <w:lang w:val="en-US"/>
              </w:rPr>
              <w:t>N</w:t>
            </w:r>
          </w:p>
        </w:tc>
        <w:tc>
          <w:tcPr>
            <w:tcW w:w="1557" w:type="dxa"/>
            <w:gridSpan w:val="2"/>
            <w:tcBorders>
              <w:bottom w:val="single" w:sz="4" w:space="0" w:color="000000"/>
            </w:tcBorders>
          </w:tcPr>
          <w:p w:rsidR="0037321E" w:rsidRPr="000F2BF1" w:rsidRDefault="0037321E" w:rsidP="002E7B32">
            <w:pPr>
              <w:tabs>
                <w:tab w:val="left" w:pos="2160"/>
              </w:tabs>
              <w:jc w:val="center"/>
              <w:rPr>
                <w:lang w:val="en-US"/>
              </w:rPr>
            </w:pPr>
            <w:r w:rsidRPr="000F2BF1">
              <w:rPr>
                <w:lang w:val="en-US"/>
              </w:rPr>
              <w:t>Y</w:t>
            </w:r>
          </w:p>
        </w:tc>
        <w:tc>
          <w:tcPr>
            <w:tcW w:w="1606" w:type="dxa"/>
            <w:gridSpan w:val="2"/>
            <w:tcBorders>
              <w:bottom w:val="single" w:sz="4" w:space="0" w:color="000000"/>
            </w:tcBorders>
          </w:tcPr>
          <w:p w:rsidR="0037321E" w:rsidRPr="000F2BF1" w:rsidRDefault="0037321E" w:rsidP="002E7B32">
            <w:pPr>
              <w:tabs>
                <w:tab w:val="left" w:pos="2160"/>
              </w:tabs>
              <w:jc w:val="center"/>
              <w:rPr>
                <w:lang w:val="en-US"/>
              </w:rPr>
            </w:pPr>
            <w:r w:rsidRPr="000F2BF1">
              <w:rPr>
                <w:lang w:val="en-US"/>
              </w:rPr>
              <w:t>Y</w:t>
            </w:r>
          </w:p>
        </w:tc>
        <w:tc>
          <w:tcPr>
            <w:tcW w:w="1513" w:type="dxa"/>
            <w:tcBorders>
              <w:bottom w:val="single" w:sz="4" w:space="0" w:color="000000"/>
            </w:tcBorders>
          </w:tcPr>
          <w:p w:rsidR="0037321E" w:rsidRPr="000F2BF1" w:rsidRDefault="0037321E" w:rsidP="002E7B32">
            <w:pPr>
              <w:tabs>
                <w:tab w:val="left" w:pos="2160"/>
              </w:tabs>
              <w:jc w:val="center"/>
              <w:rPr>
                <w:lang w:val="en-US"/>
              </w:rPr>
            </w:pPr>
            <w:r w:rsidRPr="000F2BF1">
              <w:rPr>
                <w:lang w:val="en-US"/>
              </w:rPr>
              <w:t>Y</w:t>
            </w:r>
          </w:p>
        </w:tc>
      </w:tr>
      <w:tr w:rsidR="0037321E" w:rsidRPr="000F2BF1" w:rsidTr="002E7B32">
        <w:trPr>
          <w:trHeight w:val="651"/>
        </w:trPr>
        <w:tc>
          <w:tcPr>
            <w:tcW w:w="9615" w:type="dxa"/>
            <w:gridSpan w:val="11"/>
          </w:tcPr>
          <w:p w:rsidR="0037321E" w:rsidRPr="000F2BF1" w:rsidRDefault="0037321E" w:rsidP="002E7B32">
            <w:pPr>
              <w:jc w:val="center"/>
              <w:rPr>
                <w:b/>
                <w:lang w:val="en-US"/>
              </w:rPr>
            </w:pPr>
          </w:p>
          <w:p w:rsidR="0037321E" w:rsidRPr="000F2BF1" w:rsidRDefault="0037321E" w:rsidP="002E7B32">
            <w:pPr>
              <w:jc w:val="center"/>
              <w:rPr>
                <w:b/>
                <w:lang w:val="en-US"/>
              </w:rPr>
            </w:pPr>
            <w:r w:rsidRPr="000F2BF1">
              <w:rPr>
                <w:b/>
                <w:lang w:val="en-US"/>
              </w:rPr>
              <w:t>4. ASBU B0-05/CDO: Planning Targets and Implementation Progress</w:t>
            </w:r>
          </w:p>
        </w:tc>
      </w:tr>
      <w:tr w:rsidR="0037321E" w:rsidRPr="000F2BF1" w:rsidTr="002E7B32">
        <w:trPr>
          <w:trHeight w:val="582"/>
        </w:trPr>
        <w:tc>
          <w:tcPr>
            <w:tcW w:w="4928" w:type="dxa"/>
            <w:gridSpan w:val="5"/>
            <w:vAlign w:val="center"/>
          </w:tcPr>
          <w:p w:rsidR="0037321E" w:rsidRPr="000F2BF1" w:rsidRDefault="0037321E" w:rsidP="002E7B32">
            <w:pPr>
              <w:jc w:val="center"/>
            </w:pPr>
            <w:r w:rsidRPr="000F2BF1">
              <w:rPr>
                <w:b/>
                <w:lang w:val="en-US"/>
              </w:rPr>
              <w:t xml:space="preserve">5. Elements </w:t>
            </w:r>
          </w:p>
        </w:tc>
        <w:tc>
          <w:tcPr>
            <w:tcW w:w="4687" w:type="dxa"/>
            <w:gridSpan w:val="6"/>
          </w:tcPr>
          <w:p w:rsidR="0037321E" w:rsidRPr="000F2BF1" w:rsidRDefault="0037321E" w:rsidP="002E7B32">
            <w:pPr>
              <w:jc w:val="center"/>
              <w:rPr>
                <w:b/>
                <w:lang w:val="en-US"/>
              </w:rPr>
            </w:pPr>
            <w:r w:rsidRPr="000F2BF1">
              <w:rPr>
                <w:b/>
                <w:lang w:val="en-US"/>
              </w:rPr>
              <w:t xml:space="preserve">6. Targets and implementation progress </w:t>
            </w:r>
          </w:p>
          <w:p w:rsidR="0037321E" w:rsidRPr="000F2BF1" w:rsidRDefault="0037321E" w:rsidP="002E7B32">
            <w:pPr>
              <w:jc w:val="center"/>
            </w:pPr>
            <w:r w:rsidRPr="000F2BF1">
              <w:rPr>
                <w:b/>
                <w:lang w:val="en-US"/>
              </w:rPr>
              <w:t>(Ground and Air)</w:t>
            </w:r>
          </w:p>
        </w:tc>
      </w:tr>
      <w:tr w:rsidR="0037321E" w:rsidRPr="000F2BF1" w:rsidTr="002E7B32">
        <w:trPr>
          <w:trHeight w:val="501"/>
        </w:trPr>
        <w:tc>
          <w:tcPr>
            <w:tcW w:w="4928" w:type="dxa"/>
            <w:gridSpan w:val="5"/>
          </w:tcPr>
          <w:p w:rsidR="0037321E" w:rsidRPr="000F2BF1" w:rsidRDefault="0037321E" w:rsidP="002E7B32">
            <w:pPr>
              <w:spacing w:before="100" w:beforeAutospacing="1" w:afterAutospacing="1"/>
            </w:pPr>
            <w:r w:rsidRPr="000F2BF1">
              <w:rPr>
                <w:rFonts w:eastAsia="+mn-ea"/>
                <w:kern w:val="24"/>
              </w:rPr>
              <w:t xml:space="preserve">1. CDO </w:t>
            </w:r>
            <w:r w:rsidRPr="000F2BF1">
              <w:rPr>
                <w:rFonts w:eastAsia="+mn-ea"/>
                <w:kern w:val="24"/>
                <w:lang w:val="en-US"/>
              </w:rPr>
              <w:t> </w:t>
            </w:r>
            <w:r w:rsidRPr="000F2BF1">
              <w:rPr>
                <w:rFonts w:eastAsia="+mn-ea"/>
                <w:kern w:val="24"/>
              </w:rPr>
              <w:t xml:space="preserve"> </w:t>
            </w:r>
          </w:p>
        </w:tc>
        <w:tc>
          <w:tcPr>
            <w:tcW w:w="4687" w:type="dxa"/>
            <w:gridSpan w:val="6"/>
          </w:tcPr>
          <w:p w:rsidR="0037321E" w:rsidRPr="000F2BF1" w:rsidRDefault="0037321E" w:rsidP="002E7B32"/>
        </w:tc>
      </w:tr>
      <w:tr w:rsidR="0037321E" w:rsidRPr="000F2BF1" w:rsidTr="002E7B32">
        <w:trPr>
          <w:trHeight w:val="501"/>
        </w:trPr>
        <w:tc>
          <w:tcPr>
            <w:tcW w:w="4928" w:type="dxa"/>
            <w:gridSpan w:val="5"/>
          </w:tcPr>
          <w:p w:rsidR="0037321E" w:rsidRPr="000F2BF1" w:rsidRDefault="0037321E" w:rsidP="002E7B32">
            <w:pPr>
              <w:spacing w:before="100" w:beforeAutospacing="1" w:afterAutospacing="1"/>
            </w:pPr>
            <w:r w:rsidRPr="000F2BF1">
              <w:rPr>
                <w:rFonts w:eastAsia="+mn-ea"/>
                <w:kern w:val="24"/>
              </w:rPr>
              <w:t>2. PBN STARs</w:t>
            </w:r>
          </w:p>
        </w:tc>
        <w:tc>
          <w:tcPr>
            <w:tcW w:w="4687" w:type="dxa"/>
            <w:gridSpan w:val="6"/>
          </w:tcPr>
          <w:p w:rsidR="0037321E" w:rsidRPr="000F2BF1" w:rsidRDefault="0037321E" w:rsidP="002E7B32"/>
        </w:tc>
      </w:tr>
      <w:tr w:rsidR="0037321E" w:rsidRPr="000F2BF1" w:rsidTr="002E7B32">
        <w:trPr>
          <w:trHeight w:val="1034"/>
        </w:trPr>
        <w:tc>
          <w:tcPr>
            <w:tcW w:w="9615" w:type="dxa"/>
            <w:gridSpan w:val="11"/>
          </w:tcPr>
          <w:p w:rsidR="0037321E" w:rsidRPr="000F2BF1" w:rsidRDefault="0037321E" w:rsidP="002E7B32">
            <w:pPr>
              <w:jc w:val="center"/>
              <w:rPr>
                <w:b/>
                <w:lang w:val="en-US"/>
              </w:rPr>
            </w:pPr>
          </w:p>
          <w:p w:rsidR="0037321E" w:rsidRPr="000F2BF1" w:rsidRDefault="0037321E" w:rsidP="002E7B32">
            <w:pPr>
              <w:jc w:val="center"/>
            </w:pPr>
            <w:r w:rsidRPr="000F2BF1">
              <w:rPr>
                <w:b/>
                <w:lang w:val="en-US"/>
              </w:rPr>
              <w:t>7. ASBU B0-05/CDO: Implementation Challenges</w:t>
            </w:r>
          </w:p>
        </w:tc>
      </w:tr>
      <w:tr w:rsidR="0037321E" w:rsidRPr="000F2BF1" w:rsidTr="002E7B32">
        <w:trPr>
          <w:trHeight w:val="782"/>
        </w:trPr>
        <w:tc>
          <w:tcPr>
            <w:tcW w:w="2623" w:type="dxa"/>
            <w:gridSpan w:val="2"/>
            <w:vMerge w:val="restart"/>
          </w:tcPr>
          <w:p w:rsidR="0037321E" w:rsidRPr="000F2BF1" w:rsidRDefault="0037321E" w:rsidP="002E7B32">
            <w:pPr>
              <w:jc w:val="center"/>
              <w:rPr>
                <w:b/>
                <w:lang w:val="en-US"/>
              </w:rPr>
            </w:pPr>
          </w:p>
          <w:p w:rsidR="0037321E" w:rsidRPr="000F2BF1" w:rsidRDefault="0037321E" w:rsidP="002E7B32">
            <w:pPr>
              <w:jc w:val="center"/>
              <w:rPr>
                <w:b/>
                <w:lang w:val="en-US"/>
              </w:rPr>
            </w:pPr>
          </w:p>
          <w:p w:rsidR="0037321E" w:rsidRPr="000F2BF1" w:rsidRDefault="0037321E" w:rsidP="002E7B32">
            <w:pPr>
              <w:jc w:val="center"/>
              <w:rPr>
                <w:b/>
                <w:lang w:val="en-US"/>
              </w:rPr>
            </w:pPr>
            <w:r w:rsidRPr="000F2BF1">
              <w:rPr>
                <w:b/>
                <w:lang w:val="en-US"/>
              </w:rPr>
              <w:t>Elements</w:t>
            </w:r>
          </w:p>
        </w:tc>
        <w:tc>
          <w:tcPr>
            <w:tcW w:w="6992" w:type="dxa"/>
            <w:gridSpan w:val="9"/>
          </w:tcPr>
          <w:p w:rsidR="0037321E" w:rsidRPr="000F2BF1" w:rsidRDefault="0037321E" w:rsidP="002E7B32">
            <w:pPr>
              <w:jc w:val="center"/>
              <w:rPr>
                <w:b/>
                <w:lang w:val="en-US"/>
              </w:rPr>
            </w:pPr>
            <w:r w:rsidRPr="000F2BF1">
              <w:rPr>
                <w:b/>
                <w:lang w:val="en-US"/>
              </w:rPr>
              <w:t>Implementation Area</w:t>
            </w:r>
          </w:p>
        </w:tc>
      </w:tr>
      <w:tr w:rsidR="0037321E" w:rsidRPr="000F2BF1" w:rsidTr="002E7B32">
        <w:trPr>
          <w:trHeight w:val="999"/>
        </w:trPr>
        <w:tc>
          <w:tcPr>
            <w:tcW w:w="2623" w:type="dxa"/>
            <w:gridSpan w:val="2"/>
            <w:vMerge/>
          </w:tcPr>
          <w:p w:rsidR="0037321E" w:rsidRPr="000F2BF1" w:rsidRDefault="0037321E" w:rsidP="002E7B32">
            <w:pPr>
              <w:jc w:val="center"/>
              <w:rPr>
                <w:b/>
                <w:lang w:val="en-US"/>
              </w:rPr>
            </w:pPr>
          </w:p>
        </w:tc>
        <w:tc>
          <w:tcPr>
            <w:tcW w:w="1886" w:type="dxa"/>
            <w:gridSpan w:val="2"/>
          </w:tcPr>
          <w:p w:rsidR="0037321E" w:rsidRPr="000F2BF1" w:rsidRDefault="0037321E" w:rsidP="002E7B32">
            <w:pPr>
              <w:jc w:val="center"/>
              <w:rPr>
                <w:b/>
                <w:lang w:val="en-US"/>
              </w:rPr>
            </w:pPr>
            <w:r w:rsidRPr="000F2BF1">
              <w:rPr>
                <w:b/>
                <w:lang w:val="en-US"/>
              </w:rPr>
              <w:t xml:space="preserve">Ground </w:t>
            </w:r>
          </w:p>
          <w:p w:rsidR="0037321E" w:rsidRPr="000F2BF1" w:rsidRDefault="0037321E" w:rsidP="002E7B32">
            <w:pPr>
              <w:jc w:val="center"/>
            </w:pPr>
            <w:r w:rsidRPr="000F2BF1">
              <w:rPr>
                <w:b/>
                <w:lang w:val="en-US"/>
              </w:rPr>
              <w:t>system Implementation</w:t>
            </w:r>
          </w:p>
        </w:tc>
        <w:tc>
          <w:tcPr>
            <w:tcW w:w="1886" w:type="dxa"/>
            <w:gridSpan w:val="3"/>
          </w:tcPr>
          <w:p w:rsidR="0037321E" w:rsidRPr="000F2BF1" w:rsidRDefault="0037321E" w:rsidP="002E7B32">
            <w:pPr>
              <w:jc w:val="center"/>
            </w:pPr>
            <w:r w:rsidRPr="000F2BF1">
              <w:rPr>
                <w:b/>
                <w:lang w:val="en-US"/>
              </w:rPr>
              <w:t>Avionics Implementation</w:t>
            </w:r>
          </w:p>
        </w:tc>
        <w:tc>
          <w:tcPr>
            <w:tcW w:w="1527" w:type="dxa"/>
            <w:gridSpan w:val="2"/>
          </w:tcPr>
          <w:p w:rsidR="0037321E" w:rsidRPr="000F2BF1" w:rsidRDefault="0037321E" w:rsidP="002E7B32">
            <w:pPr>
              <w:jc w:val="center"/>
            </w:pPr>
            <w:r w:rsidRPr="000F2BF1">
              <w:rPr>
                <w:b/>
                <w:lang w:val="en-US"/>
              </w:rPr>
              <w:t>Procedures Availability</w:t>
            </w:r>
          </w:p>
        </w:tc>
        <w:tc>
          <w:tcPr>
            <w:tcW w:w="1693" w:type="dxa"/>
            <w:gridSpan w:val="2"/>
          </w:tcPr>
          <w:p w:rsidR="0037321E" w:rsidRPr="000F2BF1" w:rsidRDefault="0037321E" w:rsidP="002E7B32">
            <w:pPr>
              <w:jc w:val="center"/>
              <w:rPr>
                <w:b/>
                <w:lang w:val="en-US"/>
              </w:rPr>
            </w:pPr>
            <w:r w:rsidRPr="000F2BF1">
              <w:rPr>
                <w:b/>
                <w:lang w:val="en-US"/>
              </w:rPr>
              <w:t xml:space="preserve">Operational </w:t>
            </w:r>
          </w:p>
          <w:p w:rsidR="0037321E" w:rsidRPr="000F2BF1" w:rsidRDefault="0037321E" w:rsidP="002E7B32">
            <w:pPr>
              <w:jc w:val="center"/>
            </w:pPr>
            <w:r w:rsidRPr="000F2BF1">
              <w:rPr>
                <w:b/>
                <w:lang w:val="en-US"/>
              </w:rPr>
              <w:t>Approvals</w:t>
            </w:r>
          </w:p>
        </w:tc>
      </w:tr>
      <w:tr w:rsidR="0037321E" w:rsidRPr="000F2BF1" w:rsidTr="002E7B32">
        <w:trPr>
          <w:trHeight w:val="501"/>
        </w:trPr>
        <w:tc>
          <w:tcPr>
            <w:tcW w:w="2623" w:type="dxa"/>
            <w:gridSpan w:val="2"/>
          </w:tcPr>
          <w:p w:rsidR="0037321E" w:rsidRPr="000F2BF1" w:rsidRDefault="0037321E" w:rsidP="002E7B32">
            <w:pPr>
              <w:spacing w:before="100" w:beforeAutospacing="1" w:afterAutospacing="1"/>
              <w:ind w:left="180" w:hanging="180"/>
            </w:pPr>
            <w:r w:rsidRPr="000F2BF1">
              <w:rPr>
                <w:rFonts w:eastAsia="+mn-ea"/>
                <w:kern w:val="24"/>
              </w:rPr>
              <w:t>1. CDO</w:t>
            </w:r>
            <w:r w:rsidRPr="000F2BF1">
              <w:rPr>
                <w:rFonts w:eastAsia="+mn-ea"/>
                <w:kern w:val="24"/>
                <w:lang w:val="en-US"/>
              </w:rPr>
              <w:t> </w:t>
            </w:r>
            <w:r w:rsidRPr="000F2BF1">
              <w:rPr>
                <w:rFonts w:eastAsia="+mn-ea"/>
                <w:kern w:val="24"/>
              </w:rPr>
              <w:t xml:space="preserve"> </w:t>
            </w:r>
          </w:p>
        </w:tc>
        <w:tc>
          <w:tcPr>
            <w:tcW w:w="1886" w:type="dxa"/>
            <w:gridSpan w:val="2"/>
          </w:tcPr>
          <w:p w:rsidR="0037321E" w:rsidRPr="000F2BF1" w:rsidRDefault="0037321E" w:rsidP="002E7B32">
            <w:pPr>
              <w:jc w:val="center"/>
            </w:pPr>
          </w:p>
        </w:tc>
        <w:tc>
          <w:tcPr>
            <w:tcW w:w="1886" w:type="dxa"/>
            <w:gridSpan w:val="3"/>
          </w:tcPr>
          <w:p w:rsidR="0037321E" w:rsidRPr="000F2BF1" w:rsidRDefault="0037321E" w:rsidP="002E7B32">
            <w:pPr>
              <w:jc w:val="center"/>
            </w:pPr>
          </w:p>
        </w:tc>
        <w:tc>
          <w:tcPr>
            <w:tcW w:w="1527" w:type="dxa"/>
            <w:gridSpan w:val="2"/>
          </w:tcPr>
          <w:p w:rsidR="0037321E" w:rsidRPr="000F2BF1" w:rsidRDefault="0037321E" w:rsidP="002E7B32">
            <w:pPr>
              <w:jc w:val="center"/>
            </w:pPr>
          </w:p>
        </w:tc>
        <w:tc>
          <w:tcPr>
            <w:tcW w:w="1693" w:type="dxa"/>
            <w:gridSpan w:val="2"/>
          </w:tcPr>
          <w:p w:rsidR="0037321E" w:rsidRPr="000F2BF1" w:rsidRDefault="0037321E" w:rsidP="002E7B32">
            <w:pPr>
              <w:jc w:val="center"/>
            </w:pPr>
          </w:p>
        </w:tc>
      </w:tr>
      <w:tr w:rsidR="0037321E" w:rsidRPr="000F2BF1" w:rsidTr="002E7B32">
        <w:trPr>
          <w:trHeight w:val="501"/>
        </w:trPr>
        <w:tc>
          <w:tcPr>
            <w:tcW w:w="2623" w:type="dxa"/>
            <w:gridSpan w:val="2"/>
          </w:tcPr>
          <w:p w:rsidR="0037321E" w:rsidRPr="000F2BF1" w:rsidRDefault="0037321E" w:rsidP="002E7B32">
            <w:pPr>
              <w:spacing w:before="100" w:beforeAutospacing="1" w:afterAutospacing="1"/>
              <w:ind w:left="180" w:hanging="180"/>
            </w:pPr>
            <w:r w:rsidRPr="000F2BF1">
              <w:rPr>
                <w:rFonts w:eastAsia="+mn-ea"/>
                <w:kern w:val="24"/>
              </w:rPr>
              <w:t xml:space="preserve">2. PBN STARs </w:t>
            </w:r>
          </w:p>
        </w:tc>
        <w:tc>
          <w:tcPr>
            <w:tcW w:w="1886" w:type="dxa"/>
            <w:gridSpan w:val="2"/>
          </w:tcPr>
          <w:p w:rsidR="0037321E" w:rsidRPr="000F2BF1" w:rsidRDefault="0037321E" w:rsidP="002E7B32">
            <w:pPr>
              <w:jc w:val="center"/>
            </w:pPr>
          </w:p>
        </w:tc>
        <w:tc>
          <w:tcPr>
            <w:tcW w:w="1886" w:type="dxa"/>
            <w:gridSpan w:val="3"/>
          </w:tcPr>
          <w:p w:rsidR="0037321E" w:rsidRPr="000F2BF1" w:rsidRDefault="0037321E" w:rsidP="002E7B32">
            <w:pPr>
              <w:jc w:val="center"/>
            </w:pPr>
          </w:p>
        </w:tc>
        <w:tc>
          <w:tcPr>
            <w:tcW w:w="1527" w:type="dxa"/>
            <w:gridSpan w:val="2"/>
          </w:tcPr>
          <w:p w:rsidR="0037321E" w:rsidRPr="000F2BF1" w:rsidRDefault="0037321E" w:rsidP="002E7B32">
            <w:pPr>
              <w:jc w:val="center"/>
            </w:pPr>
          </w:p>
        </w:tc>
        <w:tc>
          <w:tcPr>
            <w:tcW w:w="1693" w:type="dxa"/>
            <w:gridSpan w:val="2"/>
          </w:tcPr>
          <w:p w:rsidR="0037321E" w:rsidRPr="000F2BF1" w:rsidRDefault="0037321E" w:rsidP="002E7B32">
            <w:pPr>
              <w:jc w:val="center"/>
            </w:pPr>
          </w:p>
        </w:tc>
      </w:tr>
    </w:tbl>
    <w:p w:rsidR="00390044" w:rsidRDefault="00390044" w:rsidP="0037321E">
      <w:pPr>
        <w:rPr>
          <w:lang w:val="en-US"/>
        </w:rPr>
      </w:pPr>
    </w:p>
    <w:p w:rsidR="00390044" w:rsidRDefault="00390044">
      <w:pPr>
        <w:autoSpaceDE/>
        <w:autoSpaceDN/>
        <w:adjustRightInd/>
        <w:jc w:val="left"/>
        <w:rPr>
          <w:lang w:val="en-US"/>
        </w:rPr>
      </w:pPr>
      <w:r>
        <w:rPr>
          <w:lang w:val="en-US"/>
        </w:rPr>
        <w:br w:type="page"/>
      </w:r>
    </w:p>
    <w:p w:rsidR="0037321E" w:rsidRPr="000F2BF1" w:rsidRDefault="0037321E" w:rsidP="0037321E">
      <w:pPr>
        <w:rPr>
          <w:lang w:val="en-US"/>
        </w:rPr>
      </w:pP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37321E" w:rsidRPr="000F2BF1" w:rsidTr="002E7B32">
        <w:trPr>
          <w:trHeight w:val="626"/>
        </w:trPr>
        <w:tc>
          <w:tcPr>
            <w:tcW w:w="9648" w:type="dxa"/>
            <w:gridSpan w:val="2"/>
          </w:tcPr>
          <w:p w:rsidR="0037321E" w:rsidRPr="000F2BF1" w:rsidRDefault="0037321E" w:rsidP="002E7B32">
            <w:pPr>
              <w:jc w:val="center"/>
              <w:rPr>
                <w:b/>
                <w:lang w:val="en-US"/>
              </w:rPr>
            </w:pPr>
          </w:p>
          <w:p w:rsidR="0037321E" w:rsidRPr="000F2BF1" w:rsidRDefault="0037321E" w:rsidP="002E7B32">
            <w:pPr>
              <w:jc w:val="center"/>
              <w:rPr>
                <w:b/>
                <w:lang w:val="en-US"/>
              </w:rPr>
            </w:pPr>
            <w:r w:rsidRPr="000F2BF1">
              <w:rPr>
                <w:b/>
                <w:lang w:val="en-US"/>
              </w:rPr>
              <w:t xml:space="preserve">8. Performance Monitoring and Measurement </w:t>
            </w:r>
          </w:p>
          <w:p w:rsidR="0037321E" w:rsidRPr="000F2BF1" w:rsidRDefault="0037321E" w:rsidP="002E7B32">
            <w:pPr>
              <w:jc w:val="center"/>
            </w:pPr>
            <w:r w:rsidRPr="000F2BF1">
              <w:rPr>
                <w:b/>
                <w:lang w:val="en-US"/>
              </w:rPr>
              <w:t xml:space="preserve">8A. ASBU B0-05/CDO: Implementation Monitoring </w:t>
            </w:r>
          </w:p>
        </w:tc>
      </w:tr>
      <w:tr w:rsidR="0037321E" w:rsidRPr="000F2BF1" w:rsidTr="002E7B32">
        <w:trPr>
          <w:trHeight w:val="427"/>
        </w:trPr>
        <w:tc>
          <w:tcPr>
            <w:tcW w:w="3794" w:type="dxa"/>
          </w:tcPr>
          <w:p w:rsidR="0037321E" w:rsidRPr="000F2BF1" w:rsidRDefault="0037321E" w:rsidP="002E7B32">
            <w:pPr>
              <w:jc w:val="center"/>
            </w:pPr>
            <w:r w:rsidRPr="000F2BF1">
              <w:rPr>
                <w:b/>
                <w:lang w:val="en-US"/>
              </w:rPr>
              <w:t xml:space="preserve">Elements  </w:t>
            </w:r>
          </w:p>
          <w:p w:rsidR="0037321E" w:rsidRPr="000F2BF1" w:rsidRDefault="0037321E" w:rsidP="002E7B32">
            <w:pPr>
              <w:jc w:val="center"/>
            </w:pPr>
          </w:p>
        </w:tc>
        <w:tc>
          <w:tcPr>
            <w:tcW w:w="5854" w:type="dxa"/>
          </w:tcPr>
          <w:p w:rsidR="0037321E" w:rsidRPr="000F2BF1" w:rsidRDefault="0037321E" w:rsidP="002E7B32">
            <w:pPr>
              <w:jc w:val="center"/>
            </w:pPr>
            <w:r w:rsidRPr="000F2BF1">
              <w:rPr>
                <w:b/>
                <w:lang w:val="en-US"/>
              </w:rPr>
              <w:t>Performance Indicators/Supporting Metrics</w:t>
            </w:r>
          </w:p>
        </w:tc>
      </w:tr>
      <w:tr w:rsidR="0037321E" w:rsidRPr="000F2BF1" w:rsidTr="002E7B32">
        <w:trPr>
          <w:trHeight w:val="303"/>
        </w:trPr>
        <w:tc>
          <w:tcPr>
            <w:tcW w:w="3794" w:type="dxa"/>
          </w:tcPr>
          <w:p w:rsidR="0037321E" w:rsidRPr="000F2BF1" w:rsidRDefault="0037321E" w:rsidP="002E7B32">
            <w:pPr>
              <w:spacing w:before="100" w:beforeAutospacing="1" w:afterAutospacing="1"/>
              <w:ind w:left="180" w:hanging="180"/>
            </w:pPr>
            <w:r w:rsidRPr="000F2BF1">
              <w:rPr>
                <w:rFonts w:eastAsia="+mn-ea"/>
                <w:kern w:val="24"/>
              </w:rPr>
              <w:t>1. CDO</w:t>
            </w:r>
            <w:r w:rsidRPr="000F2BF1">
              <w:rPr>
                <w:rFonts w:eastAsia="+mn-ea"/>
                <w:kern w:val="24"/>
                <w:lang w:val="en-US"/>
              </w:rPr>
              <w:t> </w:t>
            </w:r>
            <w:r w:rsidRPr="000F2BF1">
              <w:rPr>
                <w:rFonts w:eastAsia="+mn-ea"/>
                <w:kern w:val="24"/>
              </w:rPr>
              <w:t xml:space="preserve"> </w:t>
            </w:r>
          </w:p>
        </w:tc>
        <w:tc>
          <w:tcPr>
            <w:tcW w:w="5854" w:type="dxa"/>
          </w:tcPr>
          <w:p w:rsidR="0037321E" w:rsidRPr="000F2BF1" w:rsidRDefault="0037321E" w:rsidP="002E7B32">
            <w:pPr>
              <w:rPr>
                <w:rFonts w:eastAsia="SimSun"/>
                <w:iCs/>
                <w:color w:val="000000"/>
                <w:kern w:val="24"/>
                <w:lang w:val="en-US"/>
              </w:rPr>
            </w:pPr>
            <w:r w:rsidRPr="000F2BF1">
              <w:rPr>
                <w:rFonts w:eastAsia="SimSun"/>
                <w:iCs/>
                <w:color w:val="000000"/>
                <w:kern w:val="24"/>
                <w:lang w:val="en-US"/>
              </w:rPr>
              <w:t>Indicator: Percentage of  international aerodromes/TMAs with  CDO implemented</w:t>
            </w:r>
          </w:p>
          <w:p w:rsidR="0037321E" w:rsidRPr="000F2BF1" w:rsidRDefault="0037321E" w:rsidP="002E7B32">
            <w:pPr>
              <w:rPr>
                <w:lang w:val="en-US"/>
              </w:rPr>
            </w:pPr>
            <w:r w:rsidRPr="000F2BF1">
              <w:rPr>
                <w:lang w:val="en-US"/>
              </w:rPr>
              <w:t xml:space="preserve">Supporting metric: Number of </w:t>
            </w:r>
            <w:r w:rsidRPr="000F2BF1">
              <w:rPr>
                <w:rFonts w:eastAsia="SimSun"/>
                <w:iCs/>
                <w:color w:val="000000"/>
                <w:kern w:val="24"/>
                <w:lang w:val="en-US"/>
              </w:rPr>
              <w:t>international aerodromes/TMAs with  CDO implemented</w:t>
            </w:r>
          </w:p>
        </w:tc>
      </w:tr>
      <w:tr w:rsidR="0037321E" w:rsidRPr="000F2BF1" w:rsidTr="002E7B32">
        <w:trPr>
          <w:trHeight w:val="592"/>
        </w:trPr>
        <w:tc>
          <w:tcPr>
            <w:tcW w:w="3794" w:type="dxa"/>
          </w:tcPr>
          <w:p w:rsidR="0037321E" w:rsidRPr="000F2BF1" w:rsidRDefault="0037321E" w:rsidP="002E7B32">
            <w:pPr>
              <w:spacing w:before="100" w:beforeAutospacing="1" w:afterAutospacing="1"/>
              <w:ind w:left="180" w:hanging="180"/>
            </w:pPr>
            <w:r w:rsidRPr="000F2BF1">
              <w:rPr>
                <w:rFonts w:eastAsia="+mn-ea"/>
                <w:kern w:val="24"/>
              </w:rPr>
              <w:t xml:space="preserve">2. PBN STARs </w:t>
            </w:r>
          </w:p>
        </w:tc>
        <w:tc>
          <w:tcPr>
            <w:tcW w:w="5854" w:type="dxa"/>
          </w:tcPr>
          <w:p w:rsidR="0037321E" w:rsidRPr="000F2BF1" w:rsidRDefault="0037321E" w:rsidP="002E7B32">
            <w:pPr>
              <w:rPr>
                <w:rFonts w:eastAsia="SimSun"/>
                <w:iCs/>
                <w:color w:val="000000"/>
                <w:kern w:val="24"/>
                <w:lang w:val="en-US"/>
              </w:rPr>
            </w:pPr>
            <w:r w:rsidRPr="000F2BF1">
              <w:rPr>
                <w:rFonts w:eastAsia="SimSun"/>
                <w:iCs/>
                <w:color w:val="000000"/>
                <w:kern w:val="24"/>
                <w:lang w:val="en-US"/>
              </w:rPr>
              <w:t>Indicator: Percentage of  international aerodromes/TMAs with  PBN STARs implemented</w:t>
            </w:r>
          </w:p>
          <w:p w:rsidR="0037321E" w:rsidRPr="000F2BF1" w:rsidRDefault="0037321E" w:rsidP="002E7B32">
            <w:pPr>
              <w:rPr>
                <w:rFonts w:eastAsia="SimSun"/>
                <w:iCs/>
                <w:color w:val="000000"/>
                <w:kern w:val="24"/>
                <w:lang w:val="en-US"/>
              </w:rPr>
            </w:pPr>
            <w:r w:rsidRPr="000F2BF1">
              <w:rPr>
                <w:rFonts w:eastAsia="SimSun"/>
                <w:iCs/>
                <w:color w:val="000000"/>
                <w:kern w:val="24"/>
                <w:lang w:val="en-US"/>
              </w:rPr>
              <w:t>Supporting metric: Number of  international aerodromes/TMAs with  PBN STARs implemented</w:t>
            </w:r>
          </w:p>
          <w:p w:rsidR="0037321E" w:rsidRPr="000F2BF1" w:rsidRDefault="0037321E" w:rsidP="002E7B32">
            <w:pPr>
              <w:rPr>
                <w:lang w:val="en-US"/>
              </w:rPr>
            </w:pPr>
          </w:p>
        </w:tc>
      </w:tr>
    </w:tbl>
    <w:p w:rsidR="0037321E" w:rsidRPr="000F2BF1" w:rsidRDefault="0037321E" w:rsidP="0037321E">
      <w:pPr>
        <w:jc w:val="center"/>
        <w:rPr>
          <w:b/>
        </w:rPr>
      </w:pPr>
    </w:p>
    <w:p w:rsidR="0037321E" w:rsidRPr="000F2BF1" w:rsidRDefault="0037321E" w:rsidP="0037321E">
      <w:pPr>
        <w:jc w:val="center"/>
        <w:rPr>
          <w:b/>
        </w:rPr>
      </w:pP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3794"/>
        <w:gridCol w:w="5854"/>
      </w:tblGrid>
      <w:tr w:rsidR="0037321E" w:rsidRPr="000F2BF1" w:rsidTr="002E7B32">
        <w:trPr>
          <w:trHeight w:val="626"/>
        </w:trPr>
        <w:tc>
          <w:tcPr>
            <w:tcW w:w="9648" w:type="dxa"/>
            <w:gridSpan w:val="2"/>
          </w:tcPr>
          <w:p w:rsidR="0037321E" w:rsidRPr="000F2BF1" w:rsidRDefault="0037321E" w:rsidP="002E7B32">
            <w:pPr>
              <w:jc w:val="center"/>
              <w:rPr>
                <w:b/>
                <w:lang w:val="en-US"/>
              </w:rPr>
            </w:pPr>
          </w:p>
          <w:p w:rsidR="0037321E" w:rsidRPr="000F2BF1" w:rsidRDefault="0037321E" w:rsidP="002E7B32">
            <w:pPr>
              <w:jc w:val="center"/>
              <w:rPr>
                <w:b/>
                <w:lang w:val="en-US"/>
              </w:rPr>
            </w:pPr>
            <w:r w:rsidRPr="000F2BF1">
              <w:rPr>
                <w:b/>
                <w:lang w:val="en-US"/>
              </w:rPr>
              <w:t xml:space="preserve">8. Performance Monitoring and Measurement </w:t>
            </w:r>
          </w:p>
          <w:p w:rsidR="0037321E" w:rsidRPr="000F2BF1" w:rsidRDefault="0037321E" w:rsidP="002E7B32">
            <w:pPr>
              <w:jc w:val="center"/>
            </w:pPr>
            <w:r w:rsidRPr="000F2BF1">
              <w:rPr>
                <w:b/>
                <w:lang w:val="en-US"/>
              </w:rPr>
              <w:t xml:space="preserve">8 B. ASBU B0-05/CDO: Performance Monitoring  </w:t>
            </w:r>
          </w:p>
        </w:tc>
      </w:tr>
      <w:tr w:rsidR="0037321E" w:rsidRPr="000F2BF1" w:rsidTr="002E7B32">
        <w:trPr>
          <w:trHeight w:val="427"/>
        </w:trPr>
        <w:tc>
          <w:tcPr>
            <w:tcW w:w="3794" w:type="dxa"/>
          </w:tcPr>
          <w:p w:rsidR="0037321E" w:rsidRPr="000F2BF1" w:rsidRDefault="0037321E" w:rsidP="002E7B32">
            <w:pPr>
              <w:jc w:val="center"/>
            </w:pPr>
            <w:r w:rsidRPr="000F2BF1">
              <w:rPr>
                <w:b/>
                <w:lang w:val="en-US"/>
              </w:rPr>
              <w:t>Key Performance Areas</w:t>
            </w:r>
            <w:r w:rsidRPr="000F2BF1">
              <w:t xml:space="preserve"> </w:t>
            </w:r>
          </w:p>
          <w:p w:rsidR="0037321E" w:rsidRPr="000F2BF1" w:rsidRDefault="0037321E" w:rsidP="002E7B32">
            <w:r w:rsidRPr="000F2BF1">
              <w:rPr>
                <w:noProof/>
                <w:lang w:val="en-US"/>
              </w:rPr>
              <mc:AlternateContent>
                <mc:Choice Requires="wps">
                  <w:drawing>
                    <wp:anchor distT="0" distB="0" distL="114300" distR="114300" simplePos="0" relativeHeight="251685888" behindDoc="0" locked="0" layoutInCell="1" allowOverlap="1" wp14:anchorId="1820124F" wp14:editId="216B0F15">
                      <wp:simplePos x="0" y="0"/>
                      <wp:positionH relativeFrom="column">
                        <wp:posOffset>83185</wp:posOffset>
                      </wp:positionH>
                      <wp:positionV relativeFrom="paragraph">
                        <wp:posOffset>447040</wp:posOffset>
                      </wp:positionV>
                      <wp:extent cx="5868670" cy="2016125"/>
                      <wp:effectExtent l="0" t="1676400" r="0" b="1679575"/>
                      <wp:wrapNone/>
                      <wp:docPr id="6" name="Text Box 6"/>
                      <wp:cNvGraphicFramePr/>
                      <a:graphic xmlns:a="http://schemas.openxmlformats.org/drawingml/2006/main">
                        <a:graphicData uri="http://schemas.microsoft.com/office/word/2010/wordprocessingShape">
                          <wps:wsp>
                            <wps:cNvSpPr txBox="1"/>
                            <wps:spPr>
                              <a:xfrm rot="19014541">
                                <a:off x="0" y="0"/>
                                <a:ext cx="5868670" cy="2016125"/>
                              </a:xfrm>
                              <a:prstGeom prst="rect">
                                <a:avLst/>
                              </a:prstGeom>
                              <a:noFill/>
                              <a:ln>
                                <a:noFill/>
                              </a:ln>
                              <a:effectLst/>
                            </wps:spPr>
                            <wps:txbx>
                              <w:txbxContent>
                                <w:p w:rsidR="00493E61" w:rsidRPr="00E07CD0" w:rsidRDefault="00493E61" w:rsidP="0037321E">
                                  <w:pPr>
                                    <w:widowControl w:val="0"/>
                                    <w:jc w:val="center"/>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07CD0">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6.55pt;margin-top:35.2pt;width:462.1pt;height:158.75pt;rotation:-2824011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" filled="f" stroked="f">
                      <v:textbox>
                        <w:txbxContent>
                          <w:p w:rsidR="00493E61" w:rsidRPr="00E07CD0" w:rsidRDefault="00493E61" w:rsidP="0037321E">
                            <w:pPr>
                              <w:widowControl w:val="0"/>
                              <w:jc w:val="center"/>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07CD0">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SAMPLE</w:t>
                            </w:r>
                          </w:p>
                        </w:txbxContent>
                      </v:textbox>
                    </v:shape>
                  </w:pict>
                </mc:Fallback>
              </mc:AlternateContent>
            </w:r>
            <w:r w:rsidRPr="000F2BF1">
              <w:t>(Out of  eleven KPAs, for the present until experienced gained, only five have been selected for reporting through ANRF)</w:t>
            </w:r>
          </w:p>
        </w:tc>
        <w:tc>
          <w:tcPr>
            <w:tcW w:w="5854" w:type="dxa"/>
          </w:tcPr>
          <w:p w:rsidR="0037321E" w:rsidRPr="000F2BF1" w:rsidRDefault="0037321E" w:rsidP="002E7B32">
            <w:pPr>
              <w:jc w:val="center"/>
            </w:pPr>
            <w:r w:rsidRPr="000F2BF1">
              <w:rPr>
                <w:b/>
                <w:lang w:val="en-US"/>
              </w:rPr>
              <w:t xml:space="preserve">Where applicable, indicate qualitative Benefits, </w:t>
            </w:r>
          </w:p>
        </w:tc>
      </w:tr>
      <w:tr w:rsidR="0037321E" w:rsidRPr="000F2BF1" w:rsidTr="002E7B32">
        <w:trPr>
          <w:trHeight w:val="303"/>
        </w:trPr>
        <w:tc>
          <w:tcPr>
            <w:tcW w:w="3794" w:type="dxa"/>
          </w:tcPr>
          <w:p w:rsidR="0037321E" w:rsidRPr="000F2BF1" w:rsidRDefault="0037321E" w:rsidP="002E7B32">
            <w:pPr>
              <w:rPr>
                <w:bCs/>
              </w:rPr>
            </w:pPr>
            <w:r w:rsidRPr="000F2BF1">
              <w:rPr>
                <w:bCs/>
                <w:lang w:val="en-US"/>
              </w:rPr>
              <w:t>Access &amp; Equity</w:t>
            </w:r>
          </w:p>
        </w:tc>
        <w:tc>
          <w:tcPr>
            <w:tcW w:w="5854" w:type="dxa"/>
          </w:tcPr>
          <w:p w:rsidR="0037321E" w:rsidRPr="000F2BF1" w:rsidRDefault="0037321E" w:rsidP="002E7B32">
            <w:r w:rsidRPr="000F2BF1">
              <w:t>Not applicable</w:t>
            </w:r>
          </w:p>
        </w:tc>
      </w:tr>
      <w:tr w:rsidR="0037321E" w:rsidRPr="000F2BF1" w:rsidTr="002E7B32">
        <w:trPr>
          <w:trHeight w:val="303"/>
        </w:trPr>
        <w:tc>
          <w:tcPr>
            <w:tcW w:w="3794" w:type="dxa"/>
          </w:tcPr>
          <w:p w:rsidR="0037321E" w:rsidRPr="000F2BF1" w:rsidRDefault="0037321E" w:rsidP="002E7B32">
            <w:pPr>
              <w:rPr>
                <w:bCs/>
              </w:rPr>
            </w:pPr>
            <w:r w:rsidRPr="000F2BF1">
              <w:rPr>
                <w:bCs/>
              </w:rPr>
              <w:t>Capacity</w:t>
            </w:r>
          </w:p>
        </w:tc>
        <w:tc>
          <w:tcPr>
            <w:tcW w:w="5854" w:type="dxa"/>
          </w:tcPr>
          <w:p w:rsidR="0037321E" w:rsidRPr="000F2BF1" w:rsidRDefault="0037321E" w:rsidP="002E7B32">
            <w:r w:rsidRPr="000F2BF1">
              <w:t>Not applicable</w:t>
            </w:r>
          </w:p>
        </w:tc>
      </w:tr>
      <w:tr w:rsidR="0037321E" w:rsidRPr="000F2BF1" w:rsidTr="002E7B32">
        <w:trPr>
          <w:trHeight w:val="303"/>
        </w:trPr>
        <w:tc>
          <w:tcPr>
            <w:tcW w:w="3794" w:type="dxa"/>
          </w:tcPr>
          <w:p w:rsidR="0037321E" w:rsidRPr="000F2BF1" w:rsidRDefault="0037321E" w:rsidP="002E7B32">
            <w:pPr>
              <w:rPr>
                <w:bCs/>
              </w:rPr>
            </w:pPr>
            <w:r w:rsidRPr="000F2BF1">
              <w:rPr>
                <w:bCs/>
              </w:rPr>
              <w:t>Efficiency</w:t>
            </w:r>
          </w:p>
        </w:tc>
        <w:tc>
          <w:tcPr>
            <w:tcW w:w="5854" w:type="dxa"/>
          </w:tcPr>
          <w:p w:rsidR="0037321E" w:rsidRPr="000F2BF1" w:rsidRDefault="0037321E" w:rsidP="002E7B32">
            <w:r w:rsidRPr="000F2BF1">
              <w:rPr>
                <w:rFonts w:asciiTheme="majorBidi" w:eastAsia="SimSun" w:hAnsiTheme="majorBidi" w:cstheme="majorBidi"/>
                <w:color w:val="000000"/>
                <w:szCs w:val="20"/>
                <w:lang w:val="en-US"/>
              </w:rPr>
              <w:t>Cost savings through reduced fuel burn. Reduction in the number of required radio transmissions.</w:t>
            </w:r>
          </w:p>
        </w:tc>
      </w:tr>
      <w:tr w:rsidR="0037321E" w:rsidRPr="000F2BF1" w:rsidTr="002E7B32">
        <w:trPr>
          <w:trHeight w:val="334"/>
        </w:trPr>
        <w:tc>
          <w:tcPr>
            <w:tcW w:w="3794" w:type="dxa"/>
          </w:tcPr>
          <w:p w:rsidR="0037321E" w:rsidRPr="000F2BF1" w:rsidRDefault="0037321E" w:rsidP="002E7B32">
            <w:pPr>
              <w:rPr>
                <w:bCs/>
              </w:rPr>
            </w:pPr>
            <w:r w:rsidRPr="000F2BF1">
              <w:rPr>
                <w:bCs/>
              </w:rPr>
              <w:t>Environment</w:t>
            </w:r>
          </w:p>
        </w:tc>
        <w:tc>
          <w:tcPr>
            <w:tcW w:w="5854" w:type="dxa"/>
          </w:tcPr>
          <w:p w:rsidR="0037321E" w:rsidRPr="000F2BF1" w:rsidRDefault="0037321E" w:rsidP="002E7B32">
            <w:pPr>
              <w:rPr>
                <w:rFonts w:asciiTheme="majorBidi" w:hAnsiTheme="majorBidi" w:cstheme="majorBidi"/>
              </w:rPr>
            </w:pPr>
            <w:r w:rsidRPr="000F2BF1">
              <w:rPr>
                <w:rFonts w:asciiTheme="majorBidi" w:hAnsiTheme="majorBidi" w:cstheme="majorBidi"/>
              </w:rPr>
              <w:t>Reduced emissions as a result of reduced fuel burn</w:t>
            </w:r>
          </w:p>
          <w:p w:rsidR="0037321E" w:rsidRPr="000F2BF1" w:rsidRDefault="0037321E" w:rsidP="002E7B32"/>
        </w:tc>
      </w:tr>
      <w:tr w:rsidR="0037321E" w:rsidRPr="000F2BF1" w:rsidTr="002E7B32">
        <w:trPr>
          <w:trHeight w:val="809"/>
        </w:trPr>
        <w:tc>
          <w:tcPr>
            <w:tcW w:w="3794" w:type="dxa"/>
          </w:tcPr>
          <w:p w:rsidR="0037321E" w:rsidRPr="000F2BF1" w:rsidRDefault="0037321E" w:rsidP="002E7B32">
            <w:pPr>
              <w:rPr>
                <w:bCs/>
              </w:rPr>
            </w:pPr>
            <w:r w:rsidRPr="000F2BF1">
              <w:rPr>
                <w:bCs/>
              </w:rPr>
              <w:t xml:space="preserve">Safety </w:t>
            </w:r>
          </w:p>
        </w:tc>
        <w:tc>
          <w:tcPr>
            <w:tcW w:w="5854" w:type="dxa"/>
          </w:tcPr>
          <w:p w:rsidR="0037321E" w:rsidRPr="000F2BF1" w:rsidRDefault="0037321E" w:rsidP="002E7B32">
            <w:pPr>
              <w:rPr>
                <w:rFonts w:asciiTheme="majorBidi" w:hAnsiTheme="majorBidi" w:cstheme="majorBidi"/>
              </w:rPr>
            </w:pPr>
            <w:r w:rsidRPr="000F2BF1">
              <w:rPr>
                <w:rFonts w:asciiTheme="majorBidi" w:hAnsiTheme="majorBidi" w:cstheme="majorBidi"/>
                <w:color w:val="000000"/>
                <w:szCs w:val="20"/>
                <w:lang w:val="en-US"/>
              </w:rPr>
              <w:t>More consistent flight paths and stabilized approach paths. Reduction in the incidence of controlled flight into terrain (CFIT).</w:t>
            </w:r>
          </w:p>
          <w:p w:rsidR="0037321E" w:rsidRPr="000F2BF1" w:rsidRDefault="0037321E" w:rsidP="002E7B32"/>
        </w:tc>
      </w:tr>
      <w:tr w:rsidR="0037321E" w:rsidRPr="000F2BF1" w:rsidTr="002E7B32">
        <w:trPr>
          <w:trHeight w:val="809"/>
        </w:trPr>
        <w:tc>
          <w:tcPr>
            <w:tcW w:w="9648" w:type="dxa"/>
            <w:gridSpan w:val="2"/>
          </w:tcPr>
          <w:p w:rsidR="0037321E" w:rsidRPr="000F2BF1" w:rsidRDefault="0037321E" w:rsidP="002E7B32">
            <w:pPr>
              <w:rPr>
                <w:rFonts w:asciiTheme="majorBidi" w:hAnsiTheme="majorBidi" w:cstheme="majorBidi"/>
                <w:color w:val="000000"/>
                <w:szCs w:val="20"/>
              </w:rPr>
            </w:pPr>
            <w:r w:rsidRPr="000F2BF1">
              <w:rPr>
                <w:rFonts w:asciiTheme="majorBidi" w:hAnsiTheme="majorBidi" w:cstheme="majorBidi"/>
                <w:b/>
                <w:color w:val="000000"/>
                <w:szCs w:val="20"/>
              </w:rPr>
              <w:t>9. Identification of performance metrics</w:t>
            </w:r>
            <w:r w:rsidRPr="000F2BF1">
              <w:rPr>
                <w:rFonts w:asciiTheme="majorBidi" w:hAnsiTheme="majorBidi" w:cstheme="majorBidi"/>
                <w:b/>
                <w:color w:val="000000"/>
                <w:szCs w:val="20"/>
                <w:lang w:val="en-US"/>
              </w:rPr>
              <w:t>:</w:t>
            </w:r>
            <w:r w:rsidRPr="000F2BF1">
              <w:rPr>
                <w:rFonts w:asciiTheme="majorBidi" w:hAnsiTheme="majorBidi" w:cstheme="majorBidi"/>
                <w:color w:val="000000"/>
                <w:szCs w:val="20"/>
                <w:lang w:val="en-US"/>
              </w:rPr>
              <w:t xml:space="preserve"> </w:t>
            </w:r>
            <w:r w:rsidRPr="000F2BF1">
              <w:t>It is not necessary that every module contributes to all of the five KPAs. Consequently, a limited number of metrics per type of KPA, serving as an example to measure the module(s)’ implementation benefits, without trying to apportion these benefits between module, have been identified on page 5. For the family of ASBU modules selected for air navigation implementation, States/Region to choose the applicable performance (benefit) metrics from the list available on page 5. This approach would facilitate States in collecting data for the chosen performance metrics.  States/Region, however, could add new metrics for different KPAs based on maturity of the system and ability to collect relevant data.</w:t>
            </w:r>
          </w:p>
        </w:tc>
      </w:tr>
    </w:tbl>
    <w:p w:rsidR="0037321E" w:rsidRPr="000F2BF1" w:rsidRDefault="0037321E" w:rsidP="0037321E">
      <w:pPr>
        <w:jc w:val="center"/>
        <w:rPr>
          <w:b/>
        </w:rPr>
      </w:pPr>
    </w:p>
    <w:p w:rsidR="0037321E" w:rsidRPr="000F2BF1" w:rsidRDefault="0037321E" w:rsidP="0037321E">
      <w:pPr>
        <w:jc w:val="center"/>
        <w:rPr>
          <w:b/>
        </w:rPr>
      </w:pPr>
    </w:p>
    <w:p w:rsidR="0037321E" w:rsidRPr="000F2BF1" w:rsidRDefault="0037321E" w:rsidP="0037321E">
      <w:pPr>
        <w:jc w:val="center"/>
        <w:rPr>
          <w:b/>
        </w:rPr>
      </w:pPr>
    </w:p>
    <w:p w:rsidR="0037321E" w:rsidRPr="000F2BF1" w:rsidRDefault="0037321E" w:rsidP="0037321E">
      <w:pPr>
        <w:ind w:left="360"/>
        <w:jc w:val="center"/>
      </w:pPr>
      <w:r w:rsidRPr="000F2BF1">
        <w:t>_______________________</w:t>
      </w:r>
    </w:p>
    <w:p w:rsidR="0037321E" w:rsidRPr="000F2BF1" w:rsidRDefault="0037321E" w:rsidP="0037321E">
      <w:pPr>
        <w:jc w:val="center"/>
        <w:rPr>
          <w:b/>
          <w:bCs/>
        </w:rPr>
      </w:pPr>
      <w:r w:rsidRPr="000F2BF1">
        <w:rPr>
          <w:b/>
        </w:rPr>
        <w:br w:type="page"/>
      </w:r>
      <w:r w:rsidRPr="000F2BF1">
        <w:rPr>
          <w:b/>
        </w:rPr>
        <w:lastRenderedPageBreak/>
        <w:t>AIR NAVIGATION REPORT FORM</w:t>
      </w:r>
      <w:r w:rsidRPr="000F2BF1">
        <w:rPr>
          <w:b/>
          <w:bCs/>
        </w:rPr>
        <w:t xml:space="preserve"> </w:t>
      </w:r>
    </w:p>
    <w:p w:rsidR="0037321E" w:rsidRPr="000F2BF1" w:rsidRDefault="0037321E" w:rsidP="0037321E">
      <w:pPr>
        <w:jc w:val="center"/>
        <w:rPr>
          <w:b/>
          <w:bCs/>
        </w:rPr>
      </w:pPr>
      <w:r w:rsidRPr="000F2BF1">
        <w:rPr>
          <w:b/>
          <w:bCs/>
        </w:rPr>
        <w:t>HOW TO USE - EXPLANATORY NOTES</w:t>
      </w:r>
    </w:p>
    <w:p w:rsidR="0037321E" w:rsidRPr="000F2BF1" w:rsidRDefault="0037321E" w:rsidP="0037321E">
      <w:pPr>
        <w:jc w:val="center"/>
        <w:rPr>
          <w:b/>
          <w:bCs/>
        </w:rPr>
      </w:pPr>
    </w:p>
    <w:p w:rsidR="0037321E" w:rsidRPr="000F2BF1" w:rsidRDefault="0037321E" w:rsidP="008A0228">
      <w:pPr>
        <w:numPr>
          <w:ilvl w:val="0"/>
          <w:numId w:val="33"/>
        </w:numPr>
        <w:ind w:left="567" w:hanging="567"/>
        <w:rPr>
          <w:rFonts w:eastAsia="SimSun"/>
        </w:rPr>
      </w:pPr>
      <w:r w:rsidRPr="000F2BF1">
        <w:rPr>
          <w:rFonts w:eastAsia="SimSun"/>
          <w:b/>
          <w:bCs/>
        </w:rPr>
        <w:t xml:space="preserve">Air Navigation Report Form (ANRF): </w:t>
      </w:r>
      <w:r w:rsidRPr="000F2BF1">
        <w:rPr>
          <w:rFonts w:eastAsia="SimSun"/>
        </w:rPr>
        <w:t>This form is nothing but the revised version of Performance Framework Form that was being used by Planning and Implementation Regional Groups (PIRGs)/States until now. The ANRF is a customized tool for Aviation System Block Upgrades (ASBU) Modules which is recommended for application for setting planning targets, monitoring implementation, identifying challenges, measuring implementation/performance and reporting. Also, the PIRGs and States could use this report format for any other air navigation improvement programmes such as Search and Rescue. If necessary, o</w:t>
      </w:r>
      <w:r w:rsidRPr="000F2BF1">
        <w:rPr>
          <w:rFonts w:eastAsia="SimSun"/>
          <w:bCs/>
        </w:rPr>
        <w:t>ther reporting formats that provide more details may be used but should contain as a minimum the elements described in this ANRF template. The results will be analysed by ICAO and aviation partners and utilized in the Regional Performance Dashboards and the Annual  Air Navigation Report. The conclusions from t</w:t>
      </w:r>
      <w:r w:rsidRPr="000F2BF1">
        <w:rPr>
          <w:rFonts w:eastAsia="SimSun"/>
        </w:rPr>
        <w:t>he Air Navigation Report will serve as the basis for future policy adjustments, aiding safety practicality, affordability and global harmonization, amongst other concerns.</w:t>
      </w:r>
    </w:p>
    <w:p w:rsidR="0037321E" w:rsidRPr="000F2BF1" w:rsidRDefault="0037321E" w:rsidP="0037321E">
      <w:pPr>
        <w:ind w:left="567" w:hanging="567"/>
        <w:rPr>
          <w:rFonts w:eastAsia="SimSun"/>
        </w:rPr>
      </w:pPr>
    </w:p>
    <w:p w:rsidR="0037321E" w:rsidRPr="000F2BF1" w:rsidRDefault="0037321E" w:rsidP="008A0228">
      <w:pPr>
        <w:numPr>
          <w:ilvl w:val="0"/>
          <w:numId w:val="33"/>
        </w:numPr>
        <w:ind w:left="567" w:hanging="567"/>
      </w:pPr>
      <w:r w:rsidRPr="000F2BF1">
        <w:rPr>
          <w:b/>
          <w:bCs/>
        </w:rPr>
        <w:t xml:space="preserve">Regional/National Performance objective: </w:t>
      </w:r>
      <w:r w:rsidRPr="000F2BF1">
        <w:t>In the</w:t>
      </w:r>
      <w:r w:rsidRPr="000F2BF1">
        <w:rPr>
          <w:b/>
          <w:bCs/>
        </w:rPr>
        <w:t xml:space="preserve"> </w:t>
      </w:r>
      <w:r w:rsidRPr="000F2BF1">
        <w:t xml:space="preserve">ASBU methodology, the performance objective will be the title of the ASBU module itself. Furthermore, indicate alongside corresponding Performance Improvement area (PIA).   </w:t>
      </w:r>
    </w:p>
    <w:p w:rsidR="0037321E" w:rsidRPr="000F2BF1" w:rsidRDefault="0037321E" w:rsidP="0037321E">
      <w:pPr>
        <w:ind w:left="567" w:hanging="567"/>
      </w:pPr>
    </w:p>
    <w:p w:rsidR="0037321E" w:rsidRPr="000F2BF1" w:rsidRDefault="0037321E" w:rsidP="008A0228">
      <w:pPr>
        <w:numPr>
          <w:ilvl w:val="0"/>
          <w:numId w:val="33"/>
        </w:numPr>
        <w:ind w:left="567" w:hanging="567"/>
        <w:rPr>
          <w:rFonts w:eastAsia="SimSun"/>
        </w:rPr>
      </w:pPr>
      <w:r w:rsidRPr="000F2BF1">
        <w:rPr>
          <w:rFonts w:eastAsia="SimSun"/>
          <w:b/>
          <w:bCs/>
          <w:lang w:val="en-CA"/>
        </w:rPr>
        <w:t xml:space="preserve">Impact on Main Key Performance Areas: </w:t>
      </w:r>
      <w:r w:rsidRPr="000F2BF1">
        <w:rPr>
          <w:rFonts w:eastAsia="SimSun"/>
          <w:lang w:val="en-CA"/>
        </w:rPr>
        <w:t xml:space="preserve">Key to the achievement of a globally interoperable ATM system is a clear statement of the expectations/benefits to the ATM community. The expectations/benefits are referred to eleven Key Performance Areas (KPAs) and 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only five </w:t>
      </w:r>
      <w:r w:rsidRPr="000F2BF1">
        <w:rPr>
          <w:rFonts w:eastAsia="SimSun"/>
        </w:rPr>
        <w:t>have been selected for reporting through ANRF, which are Access &amp; Equity, Capacity, Efficiency, Environment and Safety. The KPAs applicable to respective ASBU module are to be identified by marking Y (Yes) or N (No). The impact assessment could be extended to more than five KPAs mentioned above if maturity of the national system allows and the process is available within the State to collect the data.</w:t>
      </w:r>
    </w:p>
    <w:p w:rsidR="0037321E" w:rsidRPr="000F2BF1" w:rsidRDefault="0037321E" w:rsidP="0037321E">
      <w:pPr>
        <w:ind w:left="567" w:hanging="567"/>
        <w:rPr>
          <w:rFonts w:eastAsia="SimSun"/>
        </w:rPr>
      </w:pPr>
    </w:p>
    <w:p w:rsidR="0037321E" w:rsidRPr="000F2BF1" w:rsidRDefault="0037321E" w:rsidP="008A0228">
      <w:pPr>
        <w:numPr>
          <w:ilvl w:val="0"/>
          <w:numId w:val="33"/>
        </w:numPr>
        <w:ind w:left="567" w:hanging="567"/>
        <w:rPr>
          <w:rFonts w:eastAsia="SimSun"/>
        </w:rPr>
      </w:pPr>
      <w:r w:rsidRPr="000F2BF1">
        <w:rPr>
          <w:rFonts w:eastAsia="SimSun"/>
          <w:b/>
          <w:bCs/>
        </w:rPr>
        <w:t xml:space="preserve">Planning Targets and Implementation Progress: </w:t>
      </w:r>
      <w:r w:rsidRPr="000F2BF1">
        <w:rPr>
          <w:rFonts w:eastAsia="SimSun"/>
        </w:rPr>
        <w:t xml:space="preserve">This section indicates planning targets and status of progress in the implementation of different elements of the ASBU Module for both air and ground segments. </w:t>
      </w:r>
    </w:p>
    <w:p w:rsidR="0037321E" w:rsidRPr="000F2BF1" w:rsidRDefault="0037321E" w:rsidP="0037321E">
      <w:pPr>
        <w:ind w:left="567" w:hanging="567"/>
        <w:rPr>
          <w:rFonts w:eastAsia="SimSun"/>
        </w:rPr>
      </w:pPr>
    </w:p>
    <w:p w:rsidR="0037321E" w:rsidRPr="000F2BF1" w:rsidRDefault="0037321E" w:rsidP="008A0228">
      <w:pPr>
        <w:numPr>
          <w:ilvl w:val="0"/>
          <w:numId w:val="33"/>
        </w:numPr>
        <w:ind w:left="567" w:hanging="567"/>
        <w:rPr>
          <w:rFonts w:eastAsia="SimSun"/>
        </w:rPr>
      </w:pPr>
      <w:r w:rsidRPr="000F2BF1">
        <w:rPr>
          <w:rFonts w:eastAsia="SimSun"/>
          <w:b/>
          <w:bCs/>
        </w:rPr>
        <w:t>Elements related to ASBU module:</w:t>
      </w:r>
      <w:r w:rsidRPr="000F2BF1">
        <w:rPr>
          <w:rFonts w:eastAsia="SimSun"/>
        </w:rPr>
        <w:t xml:space="preserve"> Under this section list elements that are needed to implement the respective ASBU Module. Furthermore, should there be elements that are not reflected in the ASBU Module (example: In ASBU B0-80/ACDM, Aerodrome certification and data link applications D-VOLMET, D-ATIS, D-FIS are not included; Similarly in ASBU B0-30/DAIM, note that WGS-84 and eTOD are not included) but at the same time if they are closely linked to the module, ANRF should specify those elements. As a part of guidance to PIRGs/States, every Regional ANP will have the complete list of all 18 Modules of ASBU Block 0 along with corresponding elements, equipage required on the ground and in the air as well as metrics specific to both implementation and performance (benefits).</w:t>
      </w:r>
    </w:p>
    <w:p w:rsidR="0037321E" w:rsidRPr="000F2BF1" w:rsidRDefault="0037321E" w:rsidP="0037321E">
      <w:pPr>
        <w:ind w:left="567" w:hanging="567"/>
        <w:rPr>
          <w:rFonts w:eastAsia="SimSun"/>
        </w:rPr>
      </w:pPr>
    </w:p>
    <w:p w:rsidR="0037321E" w:rsidRPr="000F2BF1" w:rsidRDefault="0037321E" w:rsidP="008A0228">
      <w:pPr>
        <w:numPr>
          <w:ilvl w:val="0"/>
          <w:numId w:val="33"/>
        </w:numPr>
        <w:ind w:left="567" w:hanging="567"/>
        <w:rPr>
          <w:rFonts w:eastAsia="SimSun"/>
        </w:rPr>
      </w:pPr>
      <w:r w:rsidRPr="000F2BF1">
        <w:rPr>
          <w:rFonts w:eastAsia="SimSun"/>
          <w:b/>
          <w:bCs/>
        </w:rPr>
        <w:t>Targets and implementation progress (Ground and Air):</w:t>
      </w:r>
      <w:r w:rsidRPr="000F2BF1">
        <w:rPr>
          <w:rFonts w:eastAsia="SimSun"/>
        </w:rPr>
        <w:t xml:space="preserve"> Planned implementation date (month/year) and the current status/responsibility for each element are to be reported in this section. Please provide as much details as possible and should cover both avionics and ground systems. This ANRF being high level document, develop necessary detailed action plan separately for each element/equipage. </w:t>
      </w:r>
    </w:p>
    <w:p w:rsidR="0037321E" w:rsidRPr="000F2BF1" w:rsidRDefault="0037321E" w:rsidP="0037321E">
      <w:pPr>
        <w:ind w:left="567" w:hanging="567"/>
        <w:rPr>
          <w:rFonts w:eastAsia="SimSun"/>
        </w:rPr>
      </w:pPr>
    </w:p>
    <w:p w:rsidR="0037321E" w:rsidRPr="000F2BF1" w:rsidRDefault="0037321E" w:rsidP="008A0228">
      <w:pPr>
        <w:keepNext/>
        <w:keepLines/>
        <w:numPr>
          <w:ilvl w:val="0"/>
          <w:numId w:val="33"/>
        </w:numPr>
        <w:ind w:left="567" w:hanging="567"/>
        <w:rPr>
          <w:rFonts w:eastAsia="SimSun"/>
          <w:bCs/>
        </w:rPr>
      </w:pPr>
      <w:r w:rsidRPr="000F2BF1">
        <w:rPr>
          <w:rFonts w:eastAsia="SimSun"/>
          <w:b/>
          <w:bCs/>
        </w:rPr>
        <w:lastRenderedPageBreak/>
        <w:t>Implementation challenges</w:t>
      </w:r>
      <w:r w:rsidRPr="000F2BF1">
        <w:rPr>
          <w:rFonts w:eastAsia="SimSun"/>
        </w:rPr>
        <w:t>: Any challenges/problems that are foreseen for the implementation of elements of the Module are to be reported in this section. The purpose of the section is to identify in advance any issues that will delay the implementation and if so, corrective action is to be initiated by the concerned person/entity. The four areas, under which implementation issues, if any, for the ASBU Module to be identified, are as follows:</w:t>
      </w:r>
    </w:p>
    <w:p w:rsidR="0037321E" w:rsidRPr="000F2BF1" w:rsidRDefault="0037321E" w:rsidP="0037321E">
      <w:pPr>
        <w:keepNext/>
        <w:keepLines/>
        <w:ind w:left="567" w:hanging="567"/>
        <w:rPr>
          <w:bCs/>
        </w:rPr>
      </w:pPr>
    </w:p>
    <w:p w:rsidR="0037321E" w:rsidRPr="000F2BF1" w:rsidRDefault="0037321E" w:rsidP="0037321E">
      <w:pPr>
        <w:keepNext/>
        <w:keepLines/>
        <w:numPr>
          <w:ilvl w:val="0"/>
          <w:numId w:val="14"/>
        </w:numPr>
        <w:tabs>
          <w:tab w:val="clear" w:pos="1710"/>
          <w:tab w:val="num" w:pos="1134"/>
        </w:tabs>
        <w:ind w:left="1134" w:hanging="567"/>
      </w:pPr>
      <w:r w:rsidRPr="000F2BF1">
        <w:t xml:space="preserve">Ground System Implementation: </w:t>
      </w:r>
    </w:p>
    <w:p w:rsidR="0037321E" w:rsidRPr="000F2BF1" w:rsidRDefault="0037321E" w:rsidP="0037321E">
      <w:pPr>
        <w:keepNext/>
        <w:keepLines/>
        <w:numPr>
          <w:ilvl w:val="0"/>
          <w:numId w:val="14"/>
        </w:numPr>
        <w:tabs>
          <w:tab w:val="clear" w:pos="1710"/>
          <w:tab w:val="num" w:pos="1134"/>
        </w:tabs>
        <w:ind w:left="1134" w:hanging="567"/>
      </w:pPr>
      <w:r w:rsidRPr="000F2BF1">
        <w:t xml:space="preserve">Avionics Implementation: </w:t>
      </w:r>
    </w:p>
    <w:p w:rsidR="0037321E" w:rsidRPr="000F2BF1" w:rsidRDefault="0037321E" w:rsidP="0037321E">
      <w:pPr>
        <w:keepNext/>
        <w:keepLines/>
        <w:numPr>
          <w:ilvl w:val="0"/>
          <w:numId w:val="14"/>
        </w:numPr>
        <w:tabs>
          <w:tab w:val="clear" w:pos="1710"/>
          <w:tab w:val="num" w:pos="1134"/>
        </w:tabs>
        <w:ind w:left="1134" w:hanging="567"/>
      </w:pPr>
      <w:r w:rsidRPr="000F2BF1">
        <w:t xml:space="preserve">Procedures Availability: </w:t>
      </w:r>
    </w:p>
    <w:p w:rsidR="0037321E" w:rsidRPr="000F2BF1" w:rsidRDefault="0037321E" w:rsidP="0037321E">
      <w:pPr>
        <w:keepNext/>
        <w:keepLines/>
        <w:numPr>
          <w:ilvl w:val="0"/>
          <w:numId w:val="14"/>
        </w:numPr>
        <w:tabs>
          <w:tab w:val="clear" w:pos="1710"/>
          <w:tab w:val="num" w:pos="1134"/>
        </w:tabs>
        <w:ind w:left="1134" w:hanging="567"/>
      </w:pPr>
      <w:r w:rsidRPr="000F2BF1">
        <w:t>Operational Approvals:</w:t>
      </w:r>
    </w:p>
    <w:p w:rsidR="0037321E" w:rsidRPr="000F2BF1" w:rsidRDefault="0037321E" w:rsidP="0037321E">
      <w:pPr>
        <w:ind w:left="567" w:hanging="567"/>
      </w:pPr>
      <w:r w:rsidRPr="000F2BF1">
        <w:t xml:space="preserve"> </w:t>
      </w:r>
    </w:p>
    <w:p w:rsidR="0037321E" w:rsidRPr="000F2BF1" w:rsidRDefault="0037321E" w:rsidP="0037321E">
      <w:pPr>
        <w:ind w:left="567" w:hanging="567"/>
      </w:pPr>
      <w:r w:rsidRPr="000F2BF1">
        <w:t>Should be there no challenges to be resolved for the implementation of ASBU Module, indicate as “NIL”.</w:t>
      </w:r>
    </w:p>
    <w:p w:rsidR="0037321E" w:rsidRPr="000F2BF1" w:rsidRDefault="0037321E" w:rsidP="0037321E">
      <w:pPr>
        <w:ind w:left="567" w:hanging="567"/>
        <w:rPr>
          <w:rFonts w:eastAsia="SimSun"/>
          <w:bCs/>
        </w:rPr>
      </w:pPr>
    </w:p>
    <w:p w:rsidR="0037321E" w:rsidRPr="000F2BF1" w:rsidRDefault="0037321E" w:rsidP="008A0228">
      <w:pPr>
        <w:numPr>
          <w:ilvl w:val="0"/>
          <w:numId w:val="33"/>
        </w:numPr>
        <w:ind w:left="567" w:hanging="567"/>
        <w:rPr>
          <w:rFonts w:eastAsia="SimSun"/>
        </w:rPr>
      </w:pPr>
      <w:r w:rsidRPr="000F2BF1">
        <w:rPr>
          <w:rFonts w:eastAsia="SimSun"/>
          <w:b/>
          <w:lang w:val="en-US"/>
        </w:rPr>
        <w:t xml:space="preserve">Performance Monitoring and Measurement: </w:t>
      </w:r>
      <w:r w:rsidRPr="000F2BF1">
        <w:rPr>
          <w:rFonts w:eastAsia="SimSun"/>
        </w:rPr>
        <w:t>Performance monitoring and measurement is done through the collection of data for the supporting metrics. In other words, metrics are quantitative measure of system performance – how well the system is functioning. The metrics fulfil three functions. They form a basis for assessing and monitoring the provision of ATM services, they define what ATM services user value and they can provide common criteria for cost benefit analysis for air navigation systems development. The Metrics are of two types:</w:t>
      </w:r>
    </w:p>
    <w:p w:rsidR="0037321E" w:rsidRPr="000F2BF1" w:rsidRDefault="0037321E" w:rsidP="0037321E">
      <w:pPr>
        <w:ind w:left="567" w:hanging="567"/>
        <w:rPr>
          <w:rFonts w:eastAsia="SimSun"/>
          <w:b/>
          <w:lang w:val="en-US"/>
        </w:rPr>
      </w:pPr>
    </w:p>
    <w:p w:rsidR="0037321E" w:rsidRPr="000F2BF1" w:rsidRDefault="0037321E" w:rsidP="008A0228">
      <w:pPr>
        <w:numPr>
          <w:ilvl w:val="0"/>
          <w:numId w:val="34"/>
        </w:numPr>
        <w:ind w:left="1134" w:hanging="567"/>
        <w:rPr>
          <w:rFonts w:eastAsia="SimSun"/>
        </w:rPr>
      </w:pPr>
      <w:r w:rsidRPr="000F2BF1">
        <w:rPr>
          <w:rFonts w:eastAsia="SimSun"/>
          <w:b/>
          <w:lang w:val="en-US"/>
        </w:rPr>
        <w:t>Implementation Monitoring</w:t>
      </w:r>
      <w:r w:rsidRPr="000F2BF1">
        <w:rPr>
          <w:rFonts w:eastAsia="SimSun"/>
        </w:rPr>
        <w:t>: Under this section, the indicator supported by the data collected for the metric reflects the status of implementation of elements of the Module. For example-</w:t>
      </w:r>
      <w:r w:rsidRPr="000F2BF1">
        <w:rPr>
          <w:rFonts w:eastAsia="SimSun"/>
          <w:iCs/>
          <w:color w:val="000000"/>
          <w:kern w:val="24"/>
          <w:lang w:val="en-US"/>
        </w:rPr>
        <w:t xml:space="preserve"> </w:t>
      </w:r>
      <w:r w:rsidRPr="000F2BF1">
        <w:rPr>
          <w:rFonts w:eastAsia="SimSun"/>
          <w:iCs/>
          <w:lang w:val="en-US"/>
        </w:rPr>
        <w:t>Percentage of international aerodromes with CDO implemented. This indicator requires data for the metric “number of international aerodromes with CDO”.</w:t>
      </w:r>
      <w:r w:rsidRPr="000F2BF1">
        <w:rPr>
          <w:rFonts w:eastAsia="SimSun"/>
        </w:rPr>
        <w:t xml:space="preserve"> </w:t>
      </w:r>
    </w:p>
    <w:p w:rsidR="0037321E" w:rsidRPr="000F2BF1" w:rsidRDefault="0037321E" w:rsidP="0037321E">
      <w:pPr>
        <w:ind w:left="1134" w:hanging="567"/>
        <w:rPr>
          <w:rFonts w:eastAsia="SimSun"/>
        </w:rPr>
      </w:pPr>
    </w:p>
    <w:p w:rsidR="0037321E" w:rsidRPr="000F2BF1" w:rsidRDefault="0037321E" w:rsidP="008A0228">
      <w:pPr>
        <w:numPr>
          <w:ilvl w:val="0"/>
          <w:numId w:val="34"/>
        </w:numPr>
        <w:ind w:left="1134" w:hanging="567"/>
        <w:rPr>
          <w:rFonts w:ascii="Arial" w:eastAsia="SimSun" w:hAnsi="Arial"/>
          <w:sz w:val="18"/>
        </w:rPr>
      </w:pPr>
      <w:r w:rsidRPr="000F2BF1">
        <w:rPr>
          <w:rFonts w:eastAsia="SimSun"/>
          <w:b/>
          <w:lang w:val="en-US"/>
        </w:rPr>
        <w:t>Performance Monitoring</w:t>
      </w:r>
      <w:r w:rsidRPr="000F2BF1">
        <w:rPr>
          <w:rFonts w:eastAsia="SimSun"/>
        </w:rPr>
        <w:t xml:space="preserve">: The metric in this section allows to asses benefits accrued as a result of implementation of the module. The benefits or expectations, also known as Key Performance Areas (KPAs), 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until experienced gained, only five have been selected for reporting through ANRF, which are Access &amp; Equity, Capacity, Efficiency, Environment and Safety. Where applicable, mention qualitative benefits under this section. </w:t>
      </w:r>
    </w:p>
    <w:p w:rsidR="0037321E" w:rsidRPr="000F2BF1" w:rsidRDefault="0037321E" w:rsidP="0037321E">
      <w:pPr>
        <w:ind w:left="567" w:hanging="567"/>
        <w:rPr>
          <w:rFonts w:eastAsia="SimSun"/>
          <w:b/>
          <w:lang w:val="en-US"/>
        </w:rPr>
      </w:pPr>
    </w:p>
    <w:p w:rsidR="0037321E" w:rsidRPr="000F2BF1" w:rsidRDefault="0037321E" w:rsidP="008A0228">
      <w:pPr>
        <w:numPr>
          <w:ilvl w:val="0"/>
          <w:numId w:val="33"/>
        </w:numPr>
        <w:ind w:left="567" w:hanging="567"/>
        <w:rPr>
          <w:rFonts w:eastAsia="SimSun"/>
        </w:rPr>
      </w:pPr>
      <w:r w:rsidRPr="000F2BF1">
        <w:rPr>
          <w:rFonts w:asciiTheme="majorBidi" w:eastAsia="SimSun" w:hAnsiTheme="majorBidi" w:cstheme="majorBidi"/>
          <w:b/>
          <w:color w:val="000000"/>
        </w:rPr>
        <w:t>Identification of performance metrics</w:t>
      </w:r>
      <w:r w:rsidRPr="000F2BF1">
        <w:rPr>
          <w:rFonts w:eastAsia="SimSun"/>
          <w:b/>
          <w:color w:val="000000"/>
          <w:lang w:val="en-US"/>
        </w:rPr>
        <w:t>:</w:t>
      </w:r>
      <w:r w:rsidRPr="000F2BF1">
        <w:rPr>
          <w:rFonts w:eastAsia="SimSun"/>
          <w:color w:val="000000"/>
          <w:lang w:val="en-US"/>
        </w:rPr>
        <w:t xml:space="preserve"> </w:t>
      </w:r>
      <w:r w:rsidRPr="000F2BF1">
        <w:rPr>
          <w:rFonts w:eastAsia="SimSun"/>
        </w:rPr>
        <w:t xml:space="preserve"> It is not necessary that every module contributes to all of the five KPAs. Consequently, a limited number of metrics per type of KPA, serving as an example to measure the module(s)’ implementation benefits, without trying to apportion these benefits between module, have been identified on page 6. For the family of ASBU modules selected for air navigation implementation, States/Region to choose the applicable performance (benefit) metrics from the list available on page 6. This approach would facilitate States in collecting data for the chosen performance metrics. States/Region, however, could add new metrics for different KPAs based on maturity of the system and ability to collect relevant data.</w:t>
      </w:r>
    </w:p>
    <w:p w:rsidR="0037321E" w:rsidRPr="000F2BF1" w:rsidRDefault="0037321E" w:rsidP="0037321E">
      <w:pPr>
        <w:rPr>
          <w:rFonts w:eastAsia="SimSun"/>
          <w:bCs/>
          <w:lang w:val="en-CA"/>
        </w:rPr>
      </w:pPr>
    </w:p>
    <w:p w:rsidR="0037321E" w:rsidRPr="000F2BF1" w:rsidRDefault="0037321E" w:rsidP="0037321E">
      <w:pPr>
        <w:rPr>
          <w:rFonts w:eastAsia="SimSun"/>
          <w:bCs/>
          <w:lang w:val="en-CA"/>
        </w:rPr>
      </w:pPr>
    </w:p>
    <w:p w:rsidR="0037321E" w:rsidRPr="000F2BF1" w:rsidRDefault="0037321E" w:rsidP="0037321E">
      <w:pPr>
        <w:jc w:val="center"/>
        <w:rPr>
          <w:rFonts w:eastAsia="SimSun"/>
          <w:bCs/>
          <w:lang w:val="en-CA"/>
        </w:rPr>
      </w:pPr>
      <w:r w:rsidRPr="000F2BF1">
        <w:rPr>
          <w:rFonts w:eastAsia="SimSun"/>
          <w:bCs/>
          <w:lang w:val="en-CA"/>
        </w:rPr>
        <w:t>______________________</w:t>
      </w:r>
    </w:p>
    <w:p w:rsidR="0037321E" w:rsidRPr="000F2BF1" w:rsidRDefault="0037321E" w:rsidP="0037321E">
      <w:pPr>
        <w:rPr>
          <w:rFonts w:eastAsia="SimSun"/>
          <w:bCs/>
          <w:lang w:val="en-CA"/>
        </w:rPr>
      </w:pPr>
    </w:p>
    <w:p w:rsidR="0037321E" w:rsidRPr="000F2BF1" w:rsidRDefault="0037321E" w:rsidP="0037321E">
      <w:pPr>
        <w:rPr>
          <w:rFonts w:eastAsia="SimSun"/>
          <w:bCs/>
          <w:lang w:val="en-CA"/>
        </w:rPr>
      </w:pPr>
    </w:p>
    <w:p w:rsidR="0037321E" w:rsidRPr="000F2BF1" w:rsidRDefault="0037321E" w:rsidP="0037321E">
      <w:pPr>
        <w:ind w:left="2880"/>
        <w:rPr>
          <w:rFonts w:eastAsia="SimSun"/>
          <w:bCs/>
          <w:lang w:val="en-CA"/>
        </w:rPr>
        <w:sectPr w:rsidR="0037321E" w:rsidRPr="000F2BF1" w:rsidSect="004253F5">
          <w:headerReference w:type="even" r:id="rId22"/>
          <w:headerReference w:type="default" r:id="rId23"/>
          <w:pgSz w:w="11907" w:h="16840" w:code="9"/>
          <w:pgMar w:top="1440" w:right="1134" w:bottom="1440" w:left="1134" w:header="708" w:footer="708" w:gutter="0"/>
          <w:pgNumType w:start="1"/>
          <w:cols w:space="708"/>
          <w:docGrid w:linePitch="360"/>
        </w:sectPr>
      </w:pPr>
    </w:p>
    <w:p w:rsidR="0037321E" w:rsidRPr="000F2BF1" w:rsidRDefault="0037321E" w:rsidP="0037321E">
      <w:pPr>
        <w:jc w:val="center"/>
        <w:rPr>
          <w:rFonts w:eastAsia="NewsGothicBT-Roman"/>
          <w:b/>
          <w:bCs/>
          <w:sz w:val="28"/>
          <w:szCs w:val="28"/>
          <w:lang w:val="en-US"/>
        </w:rPr>
      </w:pPr>
      <w:r w:rsidRPr="000F2BF1">
        <w:rPr>
          <w:rFonts w:eastAsia="NewsGothicBT-Roman"/>
          <w:b/>
          <w:bCs/>
          <w:sz w:val="28"/>
          <w:szCs w:val="28"/>
          <w:lang w:val="en-US"/>
        </w:rPr>
        <w:lastRenderedPageBreak/>
        <w:t>Appendix B - Main Planning Table Template</w:t>
      </w:r>
    </w:p>
    <w:p w:rsidR="0037321E" w:rsidRPr="000F2BF1" w:rsidRDefault="0037321E" w:rsidP="0037321E">
      <w:pPr>
        <w:rPr>
          <w:rFonts w:eastAsia="SimSun"/>
          <w:bCs/>
        </w:rPr>
      </w:pPr>
    </w:p>
    <w:p w:rsidR="0037321E" w:rsidRPr="000F2BF1" w:rsidRDefault="0037321E" w:rsidP="0037321E">
      <w:pPr>
        <w:rPr>
          <w:rFonts w:eastAsia="SimSun"/>
          <w:bCs/>
        </w:rPr>
      </w:pPr>
    </w:p>
    <w:tbl>
      <w:tblPr>
        <w:tblStyle w:val="TableGrid"/>
        <w:tblW w:w="4926" w:type="pct"/>
        <w:jc w:val="center"/>
        <w:tblLook w:val="04A0" w:firstRow="1" w:lastRow="0" w:firstColumn="1" w:lastColumn="0" w:noHBand="0" w:noVBand="1"/>
      </w:tblPr>
      <w:tblGrid>
        <w:gridCol w:w="797"/>
        <w:gridCol w:w="1500"/>
        <w:gridCol w:w="1383"/>
        <w:gridCol w:w="1139"/>
        <w:gridCol w:w="2291"/>
        <w:gridCol w:w="1290"/>
        <w:gridCol w:w="1019"/>
        <w:gridCol w:w="1879"/>
        <w:gridCol w:w="1409"/>
        <w:gridCol w:w="1303"/>
      </w:tblGrid>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pPr>
              <w:jc w:val="center"/>
              <w:rPr>
                <w:b/>
                <w:sz w:val="20"/>
              </w:rPr>
            </w:pPr>
          </w:p>
        </w:tc>
        <w:tc>
          <w:tcPr>
            <w:tcW w:w="2702" w:type="pct"/>
            <w:gridSpan w:val="5"/>
            <w:tcBorders>
              <w:top w:val="single" w:sz="4" w:space="0" w:color="auto"/>
              <w:left w:val="single" w:sz="4" w:space="0" w:color="auto"/>
              <w:bottom w:val="single" w:sz="4" w:space="0" w:color="auto"/>
              <w:right w:val="single" w:sz="4" w:space="0" w:color="auto"/>
            </w:tcBorders>
            <w:hideMark/>
          </w:tcPr>
          <w:p w:rsidR="0037321E" w:rsidRPr="000F2BF1" w:rsidRDefault="0037321E" w:rsidP="002E7B32">
            <w:pPr>
              <w:jc w:val="center"/>
              <w:rPr>
                <w:b/>
                <w:sz w:val="20"/>
              </w:rPr>
            </w:pPr>
            <w:r w:rsidRPr="000F2BF1">
              <w:rPr>
                <w:b/>
                <w:sz w:val="20"/>
              </w:rPr>
              <w:t>Objectives</w:t>
            </w:r>
          </w:p>
        </w:tc>
        <w:tc>
          <w:tcPr>
            <w:tcW w:w="1543" w:type="pct"/>
            <w:gridSpan w:val="3"/>
            <w:tcBorders>
              <w:top w:val="single" w:sz="4" w:space="0" w:color="auto"/>
              <w:left w:val="single" w:sz="4" w:space="0" w:color="auto"/>
              <w:bottom w:val="single" w:sz="4" w:space="0" w:color="auto"/>
              <w:right w:val="single" w:sz="4" w:space="0" w:color="auto"/>
            </w:tcBorders>
            <w:hideMark/>
          </w:tcPr>
          <w:p w:rsidR="0037321E" w:rsidRPr="000F2BF1" w:rsidRDefault="0037321E" w:rsidP="002E7B32">
            <w:pPr>
              <w:jc w:val="center"/>
              <w:rPr>
                <w:b/>
                <w:sz w:val="20"/>
              </w:rPr>
            </w:pPr>
            <w:r w:rsidRPr="000F2BF1">
              <w:rPr>
                <w:b/>
                <w:sz w:val="20"/>
              </w:rPr>
              <w:t>Priorities and targets</w:t>
            </w:r>
          </w:p>
        </w:tc>
        <w:tc>
          <w:tcPr>
            <w:tcW w:w="468" w:type="pct"/>
            <w:tcBorders>
              <w:top w:val="single" w:sz="4" w:space="0" w:color="auto"/>
              <w:left w:val="single" w:sz="4" w:space="0" w:color="auto"/>
              <w:bottom w:val="single" w:sz="4" w:space="0" w:color="auto"/>
              <w:right w:val="single" w:sz="4" w:space="0" w:color="auto"/>
            </w:tcBorders>
            <w:hideMark/>
          </w:tcPr>
          <w:p w:rsidR="0037321E" w:rsidRPr="000F2BF1" w:rsidRDefault="0037321E" w:rsidP="002E7B32">
            <w:pPr>
              <w:jc w:val="center"/>
              <w:rPr>
                <w:b/>
                <w:sz w:val="20"/>
              </w:rPr>
            </w:pPr>
            <w:r w:rsidRPr="000F2BF1">
              <w:rPr>
                <w:b/>
                <w:sz w:val="20"/>
              </w:rPr>
              <w:t>Reference</w:t>
            </w:r>
          </w:p>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vAlign w:val="center"/>
            <w:hideMark/>
          </w:tcPr>
          <w:p w:rsidR="0037321E" w:rsidRPr="000F2BF1" w:rsidRDefault="0037321E" w:rsidP="002E7B32">
            <w:pPr>
              <w:jc w:val="center"/>
            </w:pPr>
            <w:r w:rsidRPr="000F2BF1">
              <w:rPr>
                <w:b/>
                <w:sz w:val="20"/>
              </w:rPr>
              <w:t>Block</w:t>
            </w:r>
          </w:p>
        </w:tc>
        <w:tc>
          <w:tcPr>
            <w:tcW w:w="538" w:type="pct"/>
            <w:tcBorders>
              <w:top w:val="single" w:sz="4" w:space="0" w:color="auto"/>
              <w:left w:val="single" w:sz="4" w:space="0" w:color="auto"/>
              <w:bottom w:val="single" w:sz="4" w:space="0" w:color="auto"/>
              <w:right w:val="single" w:sz="4" w:space="0" w:color="auto"/>
            </w:tcBorders>
            <w:vAlign w:val="center"/>
          </w:tcPr>
          <w:p w:rsidR="0037321E" w:rsidRPr="000F2BF1" w:rsidRDefault="0037321E" w:rsidP="002E7B32">
            <w:pPr>
              <w:jc w:val="center"/>
              <w:rPr>
                <w:b/>
                <w:sz w:val="20"/>
              </w:rPr>
            </w:pPr>
            <w:r w:rsidRPr="000F2BF1">
              <w:rPr>
                <w:b/>
                <w:sz w:val="20"/>
              </w:rPr>
              <w:t>ASBU modules and elements</w:t>
            </w:r>
          </w:p>
          <w:p w:rsidR="0037321E" w:rsidRPr="000F2BF1" w:rsidRDefault="0037321E" w:rsidP="002E7B32">
            <w:pPr>
              <w:jc w:val="center"/>
              <w:rPr>
                <w:b/>
                <w:sz w:val="20"/>
              </w:rPr>
            </w:pPr>
            <w:r w:rsidRPr="000F2BF1">
              <w:rPr>
                <w:b/>
                <w:sz w:val="20"/>
              </w:rPr>
              <w:t>Enablers</w:t>
            </w:r>
          </w:p>
          <w:p w:rsidR="0037321E" w:rsidRPr="000F2BF1" w:rsidRDefault="0037321E" w:rsidP="002E7B32">
            <w:pPr>
              <w:jc w:val="center"/>
            </w:pPr>
          </w:p>
        </w:tc>
        <w:tc>
          <w:tcPr>
            <w:tcW w:w="485" w:type="pct"/>
            <w:tcBorders>
              <w:top w:val="single" w:sz="4" w:space="0" w:color="auto"/>
              <w:left w:val="single" w:sz="4" w:space="0" w:color="auto"/>
              <w:bottom w:val="single" w:sz="4" w:space="0" w:color="auto"/>
              <w:right w:val="single" w:sz="4" w:space="0" w:color="auto"/>
            </w:tcBorders>
            <w:vAlign w:val="center"/>
            <w:hideMark/>
          </w:tcPr>
          <w:p w:rsidR="0037321E" w:rsidRPr="000F2BF1" w:rsidRDefault="0037321E" w:rsidP="002E7B32">
            <w:pPr>
              <w:jc w:val="center"/>
            </w:pPr>
            <w:r w:rsidRPr="000F2BF1">
              <w:rPr>
                <w:b/>
                <w:sz w:val="20"/>
              </w:rPr>
              <w:t>Performance Improvement Area</w:t>
            </w:r>
          </w:p>
        </w:tc>
        <w:tc>
          <w:tcPr>
            <w:tcW w:w="396" w:type="pct"/>
            <w:tcBorders>
              <w:top w:val="single" w:sz="4" w:space="0" w:color="auto"/>
              <w:left w:val="single" w:sz="4" w:space="0" w:color="auto"/>
              <w:bottom w:val="single" w:sz="4" w:space="0" w:color="auto"/>
              <w:right w:val="single" w:sz="4" w:space="0" w:color="auto"/>
            </w:tcBorders>
            <w:hideMark/>
          </w:tcPr>
          <w:p w:rsidR="0037321E" w:rsidRPr="000F2BF1" w:rsidRDefault="0037321E" w:rsidP="002E7B32">
            <w:pPr>
              <w:jc w:val="center"/>
              <w:rPr>
                <w:b/>
                <w:sz w:val="20"/>
              </w:rPr>
            </w:pPr>
            <w:r w:rsidRPr="000F2BF1">
              <w:rPr>
                <w:b/>
                <w:sz w:val="20"/>
              </w:rPr>
              <w:t>Applicable or not in [Region]</w:t>
            </w:r>
          </w:p>
          <w:p w:rsidR="0037321E" w:rsidRPr="000F2BF1" w:rsidRDefault="0037321E" w:rsidP="002E7B32">
            <w:pPr>
              <w:jc w:val="center"/>
              <w:rPr>
                <w:b/>
                <w:sz w:val="20"/>
              </w:rPr>
            </w:pPr>
            <w:r w:rsidRPr="000F2BF1">
              <w:rPr>
                <w:b/>
                <w:sz w:val="20"/>
              </w:rPr>
              <w:t>(Yes/No)</w:t>
            </w:r>
          </w:p>
        </w:tc>
        <w:tc>
          <w:tcPr>
            <w:tcW w:w="820" w:type="pct"/>
            <w:tcBorders>
              <w:top w:val="single" w:sz="4" w:space="0" w:color="auto"/>
              <w:left w:val="single" w:sz="4" w:space="0" w:color="auto"/>
              <w:bottom w:val="single" w:sz="4" w:space="0" w:color="auto"/>
              <w:right w:val="single" w:sz="4" w:space="0" w:color="auto"/>
            </w:tcBorders>
            <w:vAlign w:val="center"/>
            <w:hideMark/>
          </w:tcPr>
          <w:p w:rsidR="0037321E" w:rsidRPr="000F2BF1" w:rsidRDefault="0037321E" w:rsidP="002E7B32">
            <w:pPr>
              <w:jc w:val="center"/>
            </w:pPr>
            <w:r w:rsidRPr="000F2BF1">
              <w:rPr>
                <w:b/>
                <w:sz w:val="20"/>
              </w:rPr>
              <w:t>Regional planning elements</w:t>
            </w:r>
          </w:p>
        </w:tc>
        <w:tc>
          <w:tcPr>
            <w:tcW w:w="463" w:type="pct"/>
            <w:tcBorders>
              <w:top w:val="single" w:sz="4" w:space="0" w:color="auto"/>
              <w:left w:val="single" w:sz="4" w:space="0" w:color="auto"/>
              <w:bottom w:val="single" w:sz="4" w:space="0" w:color="auto"/>
              <w:right w:val="single" w:sz="4" w:space="0" w:color="auto"/>
            </w:tcBorders>
            <w:vAlign w:val="center"/>
          </w:tcPr>
          <w:p w:rsidR="0037321E" w:rsidRPr="000F2BF1" w:rsidRDefault="0037321E" w:rsidP="002E7B32">
            <w:pPr>
              <w:jc w:val="center"/>
              <w:rPr>
                <w:b/>
                <w:sz w:val="20"/>
              </w:rPr>
            </w:pPr>
            <w:r w:rsidRPr="000F2BF1">
              <w:rPr>
                <w:b/>
                <w:sz w:val="20"/>
              </w:rPr>
              <w:t>Enablers</w:t>
            </w:r>
          </w:p>
          <w:p w:rsidR="0037321E" w:rsidRPr="000F2BF1" w:rsidRDefault="0037321E" w:rsidP="002E7B32">
            <w:pPr>
              <w:jc w:val="center"/>
            </w:pPr>
          </w:p>
        </w:tc>
        <w:tc>
          <w:tcPr>
            <w:tcW w:w="366" w:type="pct"/>
            <w:tcBorders>
              <w:top w:val="single" w:sz="4" w:space="0" w:color="auto"/>
              <w:left w:val="single" w:sz="4" w:space="0" w:color="auto"/>
              <w:bottom w:val="single" w:sz="4" w:space="0" w:color="auto"/>
              <w:right w:val="single" w:sz="4" w:space="0" w:color="auto"/>
            </w:tcBorders>
            <w:vAlign w:val="center"/>
            <w:hideMark/>
          </w:tcPr>
          <w:p w:rsidR="0037321E" w:rsidRPr="000F2BF1" w:rsidRDefault="0037321E" w:rsidP="002E7B32">
            <w:pPr>
              <w:jc w:val="center"/>
              <w:rPr>
                <w:b/>
                <w:sz w:val="20"/>
              </w:rPr>
            </w:pPr>
            <w:r w:rsidRPr="000F2BF1">
              <w:rPr>
                <w:b/>
                <w:sz w:val="20"/>
              </w:rPr>
              <w:t>Priority</w:t>
            </w:r>
          </w:p>
          <w:p w:rsidR="0037321E" w:rsidRPr="000F2BF1" w:rsidRDefault="0037321E" w:rsidP="002E7B32">
            <w:pPr>
              <w:jc w:val="center"/>
              <w:rPr>
                <w:b/>
                <w:sz w:val="20"/>
              </w:rPr>
            </w:pPr>
            <w:r w:rsidRPr="000F2BF1">
              <w:rPr>
                <w:b/>
                <w:sz w:val="20"/>
              </w:rPr>
              <w:t>allocated</w:t>
            </w:r>
          </w:p>
          <w:p w:rsidR="0037321E" w:rsidRPr="000F2BF1" w:rsidRDefault="0037321E" w:rsidP="002E7B32">
            <w:pPr>
              <w:jc w:val="center"/>
            </w:pPr>
            <w:r w:rsidRPr="000F2BF1">
              <w:rPr>
                <w:b/>
                <w:sz w:val="20"/>
              </w:rPr>
              <w:t>in [Region]</w:t>
            </w:r>
          </w:p>
        </w:tc>
        <w:tc>
          <w:tcPr>
            <w:tcW w:w="673" w:type="pct"/>
            <w:tcBorders>
              <w:top w:val="single" w:sz="4" w:space="0" w:color="auto"/>
              <w:left w:val="single" w:sz="4" w:space="0" w:color="auto"/>
              <w:bottom w:val="single" w:sz="4" w:space="0" w:color="auto"/>
              <w:right w:val="single" w:sz="4" w:space="0" w:color="auto"/>
            </w:tcBorders>
            <w:vAlign w:val="center"/>
            <w:hideMark/>
          </w:tcPr>
          <w:p w:rsidR="0037321E" w:rsidRPr="000F2BF1" w:rsidRDefault="0037321E" w:rsidP="002E7B32">
            <w:pPr>
              <w:jc w:val="center"/>
            </w:pPr>
            <w:r w:rsidRPr="000F2BF1">
              <w:rPr>
                <w:b/>
                <w:sz w:val="20"/>
              </w:rPr>
              <w:t>Target(s) in [Region]</w:t>
            </w:r>
          </w:p>
        </w:tc>
        <w:tc>
          <w:tcPr>
            <w:tcW w:w="505" w:type="pct"/>
            <w:tcBorders>
              <w:top w:val="single" w:sz="4" w:space="0" w:color="auto"/>
              <w:left w:val="single" w:sz="4" w:space="0" w:color="auto"/>
              <w:bottom w:val="single" w:sz="4" w:space="0" w:color="auto"/>
              <w:right w:val="single" w:sz="4" w:space="0" w:color="auto"/>
            </w:tcBorders>
            <w:vAlign w:val="center"/>
            <w:hideMark/>
          </w:tcPr>
          <w:p w:rsidR="0037321E" w:rsidRPr="000F2BF1" w:rsidRDefault="0037321E" w:rsidP="002E7B32">
            <w:pPr>
              <w:jc w:val="center"/>
              <w:rPr>
                <w:b/>
                <w:sz w:val="20"/>
              </w:rPr>
            </w:pPr>
            <w:r w:rsidRPr="000F2BF1">
              <w:rPr>
                <w:b/>
                <w:sz w:val="20"/>
              </w:rPr>
              <w:t>Indicator(s)</w:t>
            </w:r>
          </w:p>
          <w:p w:rsidR="0037321E" w:rsidRPr="000F2BF1" w:rsidRDefault="0037321E" w:rsidP="002E7B32">
            <w:pPr>
              <w:jc w:val="center"/>
            </w:pPr>
            <w:r w:rsidRPr="000F2BF1">
              <w:rPr>
                <w:b/>
                <w:sz w:val="20"/>
              </w:rPr>
              <w:t>/ Metric(s)</w:t>
            </w:r>
          </w:p>
        </w:tc>
        <w:tc>
          <w:tcPr>
            <w:tcW w:w="468" w:type="pct"/>
            <w:tcBorders>
              <w:top w:val="single" w:sz="4" w:space="0" w:color="auto"/>
              <w:left w:val="single" w:sz="4" w:space="0" w:color="auto"/>
              <w:bottom w:val="single" w:sz="4" w:space="0" w:color="auto"/>
              <w:right w:val="single" w:sz="4" w:space="0" w:color="auto"/>
            </w:tcBorders>
            <w:vAlign w:val="center"/>
          </w:tcPr>
          <w:p w:rsidR="0037321E" w:rsidRPr="000F2BF1" w:rsidRDefault="0037321E" w:rsidP="002E7B32">
            <w:pPr>
              <w:jc w:val="center"/>
              <w:rPr>
                <w:b/>
                <w:sz w:val="20"/>
              </w:rPr>
            </w:pPr>
            <w:r w:rsidRPr="000F2BF1">
              <w:rPr>
                <w:b/>
                <w:sz w:val="20"/>
              </w:rPr>
              <w:t xml:space="preserve">Supporting </w:t>
            </w:r>
          </w:p>
          <w:p w:rsidR="0037321E" w:rsidRPr="000F2BF1" w:rsidRDefault="0037321E" w:rsidP="002E7B32">
            <w:pPr>
              <w:jc w:val="center"/>
              <w:rPr>
                <w:b/>
                <w:sz w:val="20"/>
              </w:rPr>
            </w:pPr>
            <w:r w:rsidRPr="000F2BF1">
              <w:rPr>
                <w:b/>
                <w:sz w:val="20"/>
              </w:rPr>
              <w:t>Planning Document</w:t>
            </w:r>
          </w:p>
          <w:p w:rsidR="0037321E" w:rsidRPr="000F2BF1" w:rsidRDefault="0037321E" w:rsidP="002E7B32">
            <w:pPr>
              <w:jc w:val="center"/>
              <w:rPr>
                <w:b/>
                <w:sz w:val="20"/>
              </w:rPr>
            </w:pPr>
            <w:r w:rsidRPr="000F2BF1">
              <w:rPr>
                <w:b/>
                <w:sz w:val="20"/>
              </w:rPr>
              <w:t>(ANRF, other)</w:t>
            </w:r>
          </w:p>
          <w:p w:rsidR="0037321E" w:rsidRPr="000F2BF1" w:rsidRDefault="0037321E" w:rsidP="002E7B32">
            <w:pPr>
              <w:jc w:val="center"/>
            </w:pPr>
          </w:p>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r w:rsidRPr="000F2BF1">
              <w:rPr>
                <w:noProof/>
                <w:lang w:val="en-US"/>
              </w:rPr>
              <mc:AlternateContent>
                <mc:Choice Requires="wps">
                  <w:drawing>
                    <wp:anchor distT="0" distB="0" distL="114300" distR="114300" simplePos="0" relativeHeight="251681792" behindDoc="0" locked="0" layoutInCell="1" allowOverlap="1" wp14:anchorId="232E5CD1" wp14:editId="44AB7CA4">
                      <wp:simplePos x="0" y="0"/>
                      <wp:positionH relativeFrom="column">
                        <wp:posOffset>310970</wp:posOffset>
                      </wp:positionH>
                      <wp:positionV relativeFrom="paragraph">
                        <wp:posOffset>111124</wp:posOffset>
                      </wp:positionV>
                      <wp:extent cx="5868670" cy="2016125"/>
                      <wp:effectExtent l="0" t="1676400" r="0" b="1679575"/>
                      <wp:wrapNone/>
                      <wp:docPr id="5" name="Text Box 5"/>
                      <wp:cNvGraphicFramePr/>
                      <a:graphic xmlns:a="http://schemas.openxmlformats.org/drawingml/2006/main">
                        <a:graphicData uri="http://schemas.microsoft.com/office/word/2010/wordprocessingShape">
                          <wps:wsp>
                            <wps:cNvSpPr txBox="1"/>
                            <wps:spPr>
                              <a:xfrm rot="19014541">
                                <a:off x="0" y="0"/>
                                <a:ext cx="5868670" cy="2016125"/>
                              </a:xfrm>
                              <a:prstGeom prst="rect">
                                <a:avLst/>
                              </a:prstGeom>
                              <a:noFill/>
                              <a:ln>
                                <a:noFill/>
                              </a:ln>
                              <a:effectLst/>
                            </wps:spPr>
                            <wps:txbx>
                              <w:txbxContent>
                                <w:p w:rsidR="00493E61" w:rsidRPr="00E07CD0" w:rsidRDefault="00493E61" w:rsidP="0037321E">
                                  <w:pPr>
                                    <w:widowControl w:val="0"/>
                                    <w:jc w:val="center"/>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07CD0">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4.5pt;margin-top:8.75pt;width:462.1pt;height:158.75pt;rotation:-2824011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" filled="f" stroked="f">
                      <v:textbox>
                        <w:txbxContent>
                          <w:p w:rsidR="00493E61" w:rsidRPr="00E07CD0" w:rsidRDefault="00493E61" w:rsidP="0037321E">
                            <w:pPr>
                              <w:widowControl w:val="0"/>
                              <w:jc w:val="center"/>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07CD0">
                              <w:rPr>
                                <w:rFonts w:eastAsia="Calibri"/>
                                <w:b/>
                                <w:sz w:val="200"/>
                                <w:szCs w:val="200"/>
                                <w:lang w:val="en-US"/>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SAMPLE</w:t>
                            </w:r>
                          </w:p>
                        </w:txbxContent>
                      </v:textbox>
                    </v:shape>
                  </w:pict>
                </mc:Fallback>
              </mc:AlternateContent>
            </w:r>
          </w:p>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r w:rsidR="0037321E" w:rsidRPr="000F2BF1" w:rsidTr="002E7B32">
        <w:trPr>
          <w:jc w:val="center"/>
        </w:trPr>
        <w:tc>
          <w:tcPr>
            <w:tcW w:w="287"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3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8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9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820"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366"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673"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505"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c>
          <w:tcPr>
            <w:tcW w:w="468" w:type="pct"/>
            <w:tcBorders>
              <w:top w:val="single" w:sz="4" w:space="0" w:color="auto"/>
              <w:left w:val="single" w:sz="4" w:space="0" w:color="auto"/>
              <w:bottom w:val="single" w:sz="4" w:space="0" w:color="auto"/>
              <w:right w:val="single" w:sz="4" w:space="0" w:color="auto"/>
            </w:tcBorders>
          </w:tcPr>
          <w:p w:rsidR="0037321E" w:rsidRPr="000F2BF1" w:rsidRDefault="0037321E" w:rsidP="002E7B32"/>
        </w:tc>
      </w:tr>
    </w:tbl>
    <w:p w:rsidR="0037321E" w:rsidRPr="000F2BF1" w:rsidRDefault="0037321E" w:rsidP="0037321E">
      <w:pPr>
        <w:rPr>
          <w:rFonts w:eastAsia="SimSun"/>
          <w:bCs/>
        </w:rPr>
      </w:pPr>
    </w:p>
    <w:p w:rsidR="0037321E" w:rsidRPr="000F2BF1" w:rsidRDefault="0037321E" w:rsidP="0037321E">
      <w:pPr>
        <w:rPr>
          <w:rFonts w:eastAsia="SimSun"/>
          <w:bCs/>
        </w:rPr>
      </w:pPr>
    </w:p>
    <w:p w:rsidR="00F30C57" w:rsidRPr="000F2BF1" w:rsidRDefault="00F30C57">
      <w:pPr>
        <w:autoSpaceDE/>
        <w:autoSpaceDN/>
        <w:adjustRightInd/>
        <w:jc w:val="left"/>
        <w:rPr>
          <w:rFonts w:eastAsia="NewsGothicBT-Roman"/>
          <w:szCs w:val="22"/>
        </w:rPr>
      </w:pPr>
    </w:p>
    <w:p w:rsidR="00B6720E" w:rsidRPr="000F2BF1" w:rsidRDefault="00B6720E" w:rsidP="00B6720E">
      <w:pPr>
        <w:rPr>
          <w:rFonts w:eastAsia="SimSun"/>
          <w:bCs/>
          <w:lang w:val="en-CA"/>
        </w:rPr>
        <w:sectPr w:rsidR="00B6720E" w:rsidRPr="000F2BF1" w:rsidSect="00514A02">
          <w:headerReference w:type="even" r:id="rId24"/>
          <w:headerReference w:type="default" r:id="rId25"/>
          <w:footerReference w:type="default" r:id="rId26"/>
          <w:pgSz w:w="16840" w:h="11907" w:orient="landscape" w:code="9"/>
          <w:pgMar w:top="1134" w:right="1418" w:bottom="1134" w:left="1418" w:header="708" w:footer="708" w:gutter="0"/>
          <w:cols w:space="708"/>
          <w:docGrid w:linePitch="360"/>
        </w:sectPr>
      </w:pPr>
    </w:p>
    <w:p w:rsidR="00BA4705" w:rsidRPr="005C0F5D" w:rsidRDefault="000E0484" w:rsidP="00BA4705">
      <w:pPr>
        <w:spacing w:after="120"/>
        <w:jc w:val="center"/>
        <w:rPr>
          <w:rFonts w:eastAsia="SimSun"/>
          <w:b/>
          <w:bCs/>
          <w:sz w:val="24"/>
          <w:lang w:val="en-US"/>
        </w:rPr>
      </w:pPr>
      <w:r w:rsidRPr="005C0F5D">
        <w:rPr>
          <w:rFonts w:eastAsia="SimSun"/>
          <w:b/>
          <w:bCs/>
          <w:sz w:val="24"/>
          <w:lang w:val="en-US"/>
        </w:rPr>
        <w:lastRenderedPageBreak/>
        <w:t xml:space="preserve">EUR </w:t>
      </w:r>
      <w:r w:rsidR="00BA4705" w:rsidRPr="005C0F5D">
        <w:rPr>
          <w:rFonts w:eastAsia="SimSun"/>
          <w:b/>
          <w:bCs/>
          <w:sz w:val="24"/>
          <w:lang w:val="en-US"/>
        </w:rPr>
        <w:t>ANP, VOLUME III</w:t>
      </w:r>
    </w:p>
    <w:p w:rsidR="00BA4705" w:rsidRPr="005C0F5D" w:rsidRDefault="00BA4705" w:rsidP="00BA4705">
      <w:pPr>
        <w:pStyle w:val="Heading2"/>
      </w:pPr>
      <w:bookmarkStart w:id="10" w:name="_Toc425848866"/>
      <w:bookmarkStart w:id="11" w:name="_Toc430798781"/>
      <w:r w:rsidRPr="005C0F5D">
        <w:rPr>
          <w:rFonts w:eastAsia="Calibri"/>
          <w:lang w:val="en-US"/>
        </w:rPr>
        <w:t xml:space="preserve">PART II – </w:t>
      </w:r>
      <w:r w:rsidRPr="005C0F5D">
        <w:t>AIR NAVIGATION SYSTEM/ASBU IMPLEMENTATION</w:t>
      </w:r>
      <w:bookmarkEnd w:id="10"/>
      <w:bookmarkEnd w:id="11"/>
    </w:p>
    <w:p w:rsidR="00BA4705" w:rsidRPr="005C0F5D" w:rsidRDefault="00BA4705" w:rsidP="00BA4705">
      <w:pPr>
        <w:pStyle w:val="Chapter"/>
        <w:jc w:val="left"/>
        <w:rPr>
          <w:rFonts w:ascii="Times New Roman" w:hAnsi="Times New Roman"/>
          <w:b w:val="0"/>
          <w:sz w:val="22"/>
          <w:szCs w:val="22"/>
        </w:rPr>
      </w:pPr>
    </w:p>
    <w:p w:rsidR="00BA4705" w:rsidRPr="005C0F5D" w:rsidRDefault="00BA4705" w:rsidP="00BA4705">
      <w:pPr>
        <w:pStyle w:val="Chapter"/>
        <w:spacing w:after="240"/>
        <w:jc w:val="both"/>
        <w:rPr>
          <w:rFonts w:ascii="Times New Roman" w:hAnsi="Times New Roman"/>
          <w:sz w:val="22"/>
          <w:szCs w:val="22"/>
        </w:rPr>
      </w:pPr>
      <w:r w:rsidRPr="005C0F5D">
        <w:rPr>
          <w:rFonts w:ascii="Times New Roman" w:hAnsi="Times New Roman"/>
          <w:sz w:val="22"/>
          <w:szCs w:val="22"/>
        </w:rPr>
        <w:t>1.</w:t>
      </w:r>
      <w:r w:rsidRPr="005C0F5D">
        <w:rPr>
          <w:rFonts w:ascii="Times New Roman" w:hAnsi="Times New Roman"/>
          <w:sz w:val="22"/>
          <w:szCs w:val="22"/>
        </w:rPr>
        <w:tab/>
        <w:t>INTRODUCTION</w:t>
      </w:r>
    </w:p>
    <w:p w:rsidR="00BA4705" w:rsidRPr="005C0F5D" w:rsidRDefault="00BA4705" w:rsidP="008A0228">
      <w:pPr>
        <w:pStyle w:val="Chapter"/>
        <w:numPr>
          <w:ilvl w:val="1"/>
          <w:numId w:val="30"/>
        </w:numPr>
        <w:tabs>
          <w:tab w:val="left" w:pos="1418"/>
        </w:tabs>
        <w:spacing w:after="240" w:line="240" w:lineRule="auto"/>
        <w:ind w:left="0" w:firstLine="0"/>
        <w:jc w:val="both"/>
        <w:rPr>
          <w:rFonts w:ascii="Times New Roman" w:eastAsia="Calibri" w:hAnsi="Times New Roman"/>
          <w:b w:val="0"/>
          <w:bCs/>
          <w:sz w:val="22"/>
          <w:szCs w:val="22"/>
        </w:rPr>
      </w:pPr>
      <w:r w:rsidRPr="005C0F5D">
        <w:rPr>
          <w:rFonts w:ascii="Times New Roman" w:eastAsia="Calibri" w:hAnsi="Times New Roman"/>
          <w:b w:val="0"/>
          <w:bCs/>
          <w:sz w:val="22"/>
          <w:szCs w:val="22"/>
        </w:rPr>
        <w:t>The GANP and the ASBU concept and documents were developed to provide the framework and strategic direction for a global and harmonized aviation system. They provide strategic direction and define measurable operational improvements and include key civil aviation policy principles to assist ICAO Regions and States with the preparation and implementation of their air navigation plans.</w:t>
      </w:r>
    </w:p>
    <w:p w:rsidR="00BA4705" w:rsidRPr="005C0F5D" w:rsidRDefault="00BA4705" w:rsidP="00BA4705">
      <w:pPr>
        <w:pStyle w:val="Chapter"/>
        <w:tabs>
          <w:tab w:val="left" w:pos="1418"/>
        </w:tabs>
        <w:spacing w:after="240" w:line="240" w:lineRule="auto"/>
        <w:jc w:val="both"/>
        <w:rPr>
          <w:rFonts w:ascii="Times New Roman" w:eastAsia="Calibri" w:hAnsi="Times New Roman"/>
          <w:b w:val="0"/>
          <w:bCs/>
          <w:sz w:val="22"/>
          <w:szCs w:val="22"/>
        </w:rPr>
      </w:pPr>
      <w:r w:rsidRPr="005C0F5D">
        <w:rPr>
          <w:rFonts w:ascii="Times New Roman" w:eastAsia="Calibri" w:hAnsi="Times New Roman"/>
          <w:b w:val="0"/>
          <w:bCs/>
          <w:sz w:val="22"/>
          <w:szCs w:val="22"/>
        </w:rPr>
        <w:t>1.2</w:t>
      </w:r>
      <w:r w:rsidRPr="005C0F5D">
        <w:rPr>
          <w:rFonts w:ascii="Times New Roman" w:eastAsia="Calibri" w:hAnsi="Times New Roman"/>
          <w:b w:val="0"/>
          <w:bCs/>
          <w:sz w:val="22"/>
          <w:szCs w:val="22"/>
        </w:rPr>
        <w:tab/>
        <w:t>The planning and implementation of required elements of selected ASBU Modules</w:t>
      </w:r>
      <w:r w:rsidRPr="005C0F5D">
        <w:rPr>
          <w:rFonts w:ascii="Times New Roman" w:hAnsi="Times New Roman"/>
          <w:b w:val="0"/>
          <w:bCs/>
          <w:sz w:val="22"/>
          <w:szCs w:val="22"/>
        </w:rPr>
        <w:t xml:space="preserve"> in the ICAO </w:t>
      </w:r>
      <w:r w:rsidR="00AB787A" w:rsidRPr="005C0F5D">
        <w:rPr>
          <w:rFonts w:ascii="Times New Roman" w:hAnsi="Times New Roman"/>
          <w:b w:val="0"/>
          <w:bCs/>
          <w:sz w:val="22"/>
          <w:szCs w:val="22"/>
        </w:rPr>
        <w:t>EUR</w:t>
      </w:r>
      <w:r w:rsidRPr="005C0F5D">
        <w:rPr>
          <w:rFonts w:ascii="Times New Roman" w:hAnsi="Times New Roman"/>
          <w:b w:val="0"/>
          <w:bCs/>
          <w:sz w:val="22"/>
          <w:szCs w:val="22"/>
        </w:rPr>
        <w:t xml:space="preserve"> Region should be undertaken within the framework of the </w:t>
      </w:r>
      <w:r w:rsidR="00AB787A" w:rsidRPr="005C0F5D">
        <w:rPr>
          <w:rFonts w:ascii="Times New Roman" w:hAnsi="Times New Roman"/>
          <w:b w:val="0"/>
          <w:bCs/>
          <w:sz w:val="22"/>
          <w:szCs w:val="22"/>
        </w:rPr>
        <w:t>EAN</w:t>
      </w:r>
      <w:r w:rsidRPr="005C0F5D">
        <w:rPr>
          <w:rFonts w:ascii="Times New Roman" w:hAnsi="Times New Roman"/>
          <w:b w:val="0"/>
          <w:bCs/>
          <w:sz w:val="22"/>
          <w:szCs w:val="22"/>
        </w:rPr>
        <w:t xml:space="preserve">PG with the participation and support of all stakeholders, including </w:t>
      </w:r>
      <w:r w:rsidRPr="005C0F5D">
        <w:rPr>
          <w:rFonts w:ascii="Times New Roman" w:eastAsia="Calibri" w:hAnsi="Times New Roman"/>
          <w:b w:val="0"/>
          <w:bCs/>
          <w:sz w:val="22"/>
          <w:szCs w:val="22"/>
        </w:rPr>
        <w:t>regulatory personnel so as to ensure global interoperability and harmonization of the aviation system.</w:t>
      </w:r>
    </w:p>
    <w:p w:rsidR="002A14CB" w:rsidRPr="005C0F5D" w:rsidRDefault="002A14CB" w:rsidP="00BA4705">
      <w:pPr>
        <w:pStyle w:val="Chapter"/>
        <w:tabs>
          <w:tab w:val="left" w:pos="1418"/>
        </w:tabs>
        <w:spacing w:after="240" w:line="240" w:lineRule="auto"/>
        <w:jc w:val="both"/>
        <w:rPr>
          <w:rFonts w:ascii="Times New Roman" w:eastAsia="Calibri" w:hAnsi="Times New Roman"/>
          <w:b w:val="0"/>
          <w:bCs/>
          <w:sz w:val="22"/>
          <w:szCs w:val="22"/>
        </w:rPr>
      </w:pPr>
      <w:r w:rsidRPr="005C0F5D">
        <w:rPr>
          <w:rFonts w:ascii="Times New Roman" w:eastAsia="Calibri" w:hAnsi="Times New Roman"/>
          <w:b w:val="0"/>
          <w:bCs/>
          <w:sz w:val="22"/>
          <w:szCs w:val="22"/>
        </w:rPr>
        <w:t>1.3</w:t>
      </w:r>
      <w:r w:rsidRPr="005C0F5D">
        <w:rPr>
          <w:rFonts w:ascii="Times New Roman" w:eastAsia="Calibri" w:hAnsi="Times New Roman"/>
          <w:b w:val="0"/>
          <w:bCs/>
          <w:sz w:val="22"/>
          <w:szCs w:val="22"/>
        </w:rPr>
        <w:tab/>
        <w:t xml:space="preserve">The ASBU implementation monitoring report will be presented to the EANPG on an annual basis and can be, after EANPG endorsement, issued as a companion document to Volume III.  </w:t>
      </w:r>
    </w:p>
    <w:p w:rsidR="002A14CB" w:rsidRPr="005C0F5D" w:rsidRDefault="002A14CB" w:rsidP="002A14CB">
      <w:pPr>
        <w:tabs>
          <w:tab w:val="left" w:pos="1418"/>
        </w:tabs>
        <w:spacing w:after="120"/>
        <w:rPr>
          <w:rFonts w:eastAsia="NewsGothicBT-Roman"/>
          <w:szCs w:val="22"/>
          <w:lang w:val="en-US"/>
        </w:rPr>
      </w:pPr>
      <w:r w:rsidRPr="005C0F5D">
        <w:rPr>
          <w:rFonts w:eastAsia="SimSun"/>
          <w:bCs/>
          <w:szCs w:val="22"/>
          <w:lang w:val="en-CA"/>
        </w:rPr>
        <w:t>1.4</w:t>
      </w:r>
      <w:r w:rsidRPr="005C0F5D">
        <w:rPr>
          <w:rFonts w:eastAsia="SimSun"/>
          <w:bCs/>
          <w:szCs w:val="22"/>
          <w:lang w:val="en-CA"/>
        </w:rPr>
        <w:tab/>
      </w:r>
      <w:r w:rsidRPr="005C0F5D">
        <w:rPr>
          <w:rFonts w:eastAsia="SimSun"/>
          <w:b/>
          <w:bCs/>
          <w:szCs w:val="22"/>
          <w:lang w:val="en-CA"/>
        </w:rPr>
        <w:t>Figure GEN III-1</w:t>
      </w:r>
      <w:r w:rsidRPr="005C0F5D">
        <w:rPr>
          <w:rFonts w:eastAsia="SimSun"/>
          <w:bCs/>
          <w:szCs w:val="22"/>
          <w:lang w:val="en-CA"/>
        </w:rPr>
        <w:t xml:space="preserve"> depicts the workflow for analysing and implementing ASBU Module elements. This same method can be applied with respect to Regional Aviation System Improvements or national aviation system improvements. </w:t>
      </w:r>
    </w:p>
    <w:p w:rsidR="002A14CB" w:rsidRPr="005C0F5D" w:rsidRDefault="002A14CB" w:rsidP="002A14CB">
      <w:pPr>
        <w:pStyle w:val="ListParagraph"/>
        <w:tabs>
          <w:tab w:val="left" w:pos="1418"/>
        </w:tabs>
        <w:spacing w:after="40"/>
        <w:ind w:left="0"/>
        <w:jc w:val="both"/>
      </w:pPr>
      <w:r w:rsidRPr="005C0F5D">
        <w:rPr>
          <w:rFonts w:eastAsia="SimSun"/>
          <w:bCs/>
        </w:rPr>
        <w:t>1.5</w:t>
      </w:r>
      <w:r w:rsidRPr="005C0F5D">
        <w:rPr>
          <w:rFonts w:eastAsia="SimSun"/>
          <w:bCs/>
        </w:rPr>
        <w:tab/>
        <w:t>The significance of each step in the workflow as it pertains to regional planning is as follows:</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Analysis Not Started</w:t>
      </w:r>
      <w:r w:rsidRPr="005C0F5D">
        <w:rPr>
          <w:rFonts w:eastAsia="SimSun"/>
          <w:bCs/>
        </w:rPr>
        <w:t xml:space="preserve"> – The requirement to implement this ASBU Module element has not yet been assessed by any State in the Region</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Analysis In Progress</w:t>
      </w:r>
      <w:r w:rsidRPr="005C0F5D">
        <w:rPr>
          <w:rFonts w:eastAsia="SimSun"/>
          <w:bCs/>
        </w:rPr>
        <w:t xml:space="preserve"> – A Need Analysis as to whether or not this ASBU Module element is required is in progress by at least one State in the Region</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N/A</w:t>
      </w:r>
      <w:r w:rsidRPr="005C0F5D">
        <w:rPr>
          <w:rFonts w:eastAsia="SimSun"/>
          <w:bCs/>
        </w:rPr>
        <w:t xml:space="preserve"> – The Region has decided not to implement this ASBU Module element</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 xml:space="preserve">Need </w:t>
      </w:r>
      <w:r w:rsidRPr="005C0F5D">
        <w:rPr>
          <w:rFonts w:eastAsia="SimSun"/>
          <w:bCs/>
        </w:rPr>
        <w:t>- One or more States in the Region have determined the ASBU Module element is required, but none have begun planning for the implementation</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Planning</w:t>
      </w:r>
      <w:r w:rsidRPr="005C0F5D">
        <w:rPr>
          <w:rFonts w:eastAsia="SimSun"/>
          <w:bCs/>
        </w:rPr>
        <w:t xml:space="preserve"> – Implementation of this ASBU Module element is planned, but not started</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Developing</w:t>
      </w:r>
      <w:r w:rsidRPr="005C0F5D">
        <w:rPr>
          <w:rFonts w:eastAsia="SimSun"/>
          <w:bCs/>
        </w:rPr>
        <w:t xml:space="preserve"> – Implementation of this ASBU Module element is in the development phase, but not yet operational</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Partially Implemented</w:t>
      </w:r>
      <w:r w:rsidRPr="005C0F5D">
        <w:rPr>
          <w:rFonts w:eastAsia="SimSun"/>
          <w:bCs/>
        </w:rPr>
        <w:t xml:space="preserve"> – Implementation of this ASBU Module element is partially completed and/or operational in at least one area of the Region</w:t>
      </w:r>
    </w:p>
    <w:p w:rsidR="002A14CB" w:rsidRPr="005C0F5D" w:rsidRDefault="002A14CB" w:rsidP="002A14CB">
      <w:pPr>
        <w:pStyle w:val="ListParagraph"/>
        <w:numPr>
          <w:ilvl w:val="0"/>
          <w:numId w:val="32"/>
        </w:numPr>
        <w:tabs>
          <w:tab w:val="left" w:pos="1418"/>
        </w:tabs>
        <w:spacing w:after="40"/>
        <w:ind w:left="1418"/>
        <w:jc w:val="both"/>
      </w:pPr>
      <w:r w:rsidRPr="005C0F5D">
        <w:rPr>
          <w:rFonts w:eastAsia="SimSun"/>
          <w:b/>
          <w:bCs/>
        </w:rPr>
        <w:t>Implemented</w:t>
      </w:r>
      <w:r w:rsidRPr="005C0F5D">
        <w:rPr>
          <w:rFonts w:eastAsia="SimSun"/>
          <w:bCs/>
        </w:rPr>
        <w:t xml:space="preserve"> - Implementation of this ASBU Module element has been completed and/or is fully operational in all areas of the Region where the need was identified</w:t>
      </w:r>
    </w:p>
    <w:p w:rsidR="002A14CB" w:rsidRPr="005C0F5D" w:rsidRDefault="002A14CB" w:rsidP="002A14CB">
      <w:pPr>
        <w:autoSpaceDE/>
        <w:autoSpaceDN/>
        <w:adjustRightInd/>
        <w:jc w:val="left"/>
        <w:rPr>
          <w:rFonts w:eastAsia="SimSun"/>
          <w:szCs w:val="22"/>
          <w:lang w:val="en-CA"/>
        </w:rPr>
      </w:pPr>
    </w:p>
    <w:p w:rsidR="002A14CB" w:rsidRPr="005C0F5D" w:rsidRDefault="002A14CB" w:rsidP="002A14CB">
      <w:pPr>
        <w:rPr>
          <w:rFonts w:eastAsia="SimSun"/>
          <w:b/>
          <w:bCs/>
          <w:szCs w:val="22"/>
          <w:lang w:val="en-CA"/>
        </w:rPr>
      </w:pPr>
      <w:r w:rsidRPr="005C0F5D">
        <w:rPr>
          <w:rFonts w:eastAsia="SimSun"/>
          <w:bCs/>
          <w:szCs w:val="22"/>
          <w:lang w:val="en-CA"/>
        </w:rPr>
        <w:t>1.6</w:t>
      </w:r>
      <w:r w:rsidRPr="005C0F5D">
        <w:rPr>
          <w:rFonts w:eastAsia="SimSun"/>
          <w:bCs/>
          <w:szCs w:val="22"/>
          <w:lang w:val="en-CA"/>
        </w:rPr>
        <w:tab/>
        <w:t>The analysis and implementation status determined in accordance with the above is reflected in the applicable ANRFs and in the ASBU Implementation Status Tables (Tables ASBU III-EUR-1 and 2).</w:t>
      </w:r>
    </w:p>
    <w:p w:rsidR="002A14CB" w:rsidRPr="005C0F5D" w:rsidRDefault="002A14CB" w:rsidP="002A14CB">
      <w:pPr>
        <w:autoSpaceDE/>
        <w:autoSpaceDN/>
        <w:adjustRightInd/>
        <w:jc w:val="left"/>
        <w:rPr>
          <w:rFonts w:eastAsia="SimSun"/>
          <w:szCs w:val="22"/>
          <w:lang w:val="en-CA"/>
        </w:rPr>
      </w:pPr>
    </w:p>
    <w:p w:rsidR="002A14CB" w:rsidRPr="003C3A76" w:rsidRDefault="002A14CB">
      <w:pPr>
        <w:pStyle w:val="Heading4"/>
        <w:keepNext/>
        <w:rPr>
          <w:rFonts w:hint="eastAsia"/>
        </w:rPr>
      </w:pPr>
      <w:r w:rsidRPr="003C3A76">
        <w:lastRenderedPageBreak/>
        <w:t>Figure GEN III-1 – Analysis and Implementation Workflow</w:t>
      </w:r>
    </w:p>
    <w:p w:rsidR="002A14CB" w:rsidRPr="005C0F5D" w:rsidRDefault="002A14CB" w:rsidP="00C467A7">
      <w:pPr>
        <w:keepNext/>
        <w:tabs>
          <w:tab w:val="left" w:pos="1418"/>
        </w:tabs>
        <w:spacing w:after="120"/>
        <w:jc w:val="center"/>
      </w:pPr>
      <w:r w:rsidRPr="005C0F5D">
        <w:rPr>
          <w:noProof/>
          <w:lang w:val="en-US"/>
        </w:rPr>
        <w:drawing>
          <wp:inline distT="0" distB="0" distL="0" distR="0" wp14:anchorId="01D97AB2" wp14:editId="0F44AD59">
            <wp:extent cx="2127709" cy="2703747"/>
            <wp:effectExtent l="0" t="0" r="6350" b="190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26936" cy="2702765"/>
                    </a:xfrm>
                    <a:prstGeom prst="rect">
                      <a:avLst/>
                    </a:prstGeom>
                    <a:noFill/>
                    <a:ln>
                      <a:noFill/>
                    </a:ln>
                    <a:extLst/>
                  </pic:spPr>
                </pic:pic>
              </a:graphicData>
            </a:graphic>
          </wp:inline>
        </w:drawing>
      </w:r>
    </w:p>
    <w:p w:rsidR="005C0F5D" w:rsidRPr="005C0F5D" w:rsidRDefault="005C0F5D" w:rsidP="00BA4705">
      <w:pPr>
        <w:pStyle w:val="Chapter"/>
        <w:spacing w:after="240" w:line="240" w:lineRule="auto"/>
        <w:jc w:val="both"/>
        <w:rPr>
          <w:rFonts w:ascii="Times New Roman" w:hAnsi="Times New Roman"/>
          <w:sz w:val="22"/>
          <w:szCs w:val="22"/>
        </w:rPr>
      </w:pPr>
    </w:p>
    <w:p w:rsidR="00BA4705" w:rsidRPr="005C0F5D" w:rsidRDefault="00BA4705" w:rsidP="00BA4705">
      <w:pPr>
        <w:pStyle w:val="Chapter"/>
        <w:spacing w:after="240" w:line="240" w:lineRule="auto"/>
        <w:jc w:val="both"/>
        <w:rPr>
          <w:rFonts w:ascii="Times New Roman" w:hAnsi="Times New Roman"/>
          <w:sz w:val="22"/>
          <w:szCs w:val="22"/>
        </w:rPr>
      </w:pPr>
      <w:r w:rsidRPr="005C0F5D">
        <w:rPr>
          <w:rFonts w:ascii="Times New Roman" w:hAnsi="Times New Roman"/>
          <w:sz w:val="22"/>
          <w:szCs w:val="22"/>
        </w:rPr>
        <w:t>2.</w:t>
      </w:r>
      <w:r w:rsidRPr="005C0F5D">
        <w:rPr>
          <w:rFonts w:ascii="Times New Roman" w:hAnsi="Times New Roman"/>
          <w:sz w:val="22"/>
          <w:szCs w:val="22"/>
        </w:rPr>
        <w:tab/>
        <w:t>MONITORING OF ASBU MODULES IMPLEMENTATION</w:t>
      </w:r>
    </w:p>
    <w:p w:rsidR="00BA4705" w:rsidRPr="005C0F5D" w:rsidRDefault="00BA4705" w:rsidP="00BA4705">
      <w:pPr>
        <w:pStyle w:val="Default"/>
        <w:tabs>
          <w:tab w:val="left" w:pos="1418"/>
        </w:tabs>
        <w:spacing w:after="240"/>
        <w:rPr>
          <w:rFonts w:ascii="Times New Roman" w:hAnsi="Times New Roman"/>
          <w:sz w:val="22"/>
          <w:szCs w:val="22"/>
        </w:rPr>
      </w:pPr>
      <w:r w:rsidRPr="005C0F5D">
        <w:rPr>
          <w:rFonts w:ascii="Times New Roman" w:hAnsi="Times New Roman" w:cs="Times New Roman"/>
          <w:bCs/>
          <w:sz w:val="22"/>
          <w:szCs w:val="22"/>
        </w:rPr>
        <w:t>2.1</w:t>
      </w:r>
      <w:r w:rsidRPr="005C0F5D">
        <w:rPr>
          <w:rFonts w:ascii="Times New Roman" w:hAnsi="Times New Roman" w:cs="Times New Roman"/>
          <w:bCs/>
          <w:sz w:val="22"/>
          <w:szCs w:val="22"/>
        </w:rPr>
        <w:tab/>
        <w:t xml:space="preserve">The monitoring of the regional implementation progress should be done by the </w:t>
      </w:r>
      <w:r w:rsidR="00AB787A" w:rsidRPr="005C0F5D">
        <w:rPr>
          <w:rFonts w:ascii="Times New Roman" w:hAnsi="Times New Roman" w:cs="Times New Roman"/>
          <w:bCs/>
          <w:sz w:val="22"/>
          <w:szCs w:val="22"/>
        </w:rPr>
        <w:t>EAN</w:t>
      </w:r>
      <w:r w:rsidRPr="005C0F5D">
        <w:rPr>
          <w:rFonts w:ascii="Times New Roman" w:hAnsi="Times New Roman" w:cs="Times New Roman"/>
          <w:bCs/>
          <w:sz w:val="22"/>
          <w:szCs w:val="22"/>
        </w:rPr>
        <w:t xml:space="preserve">PG for all planned elements. Due to the level of effort required, development of, and monitoring of, performance metrics/indicators should only be done for highest priority implementations. </w:t>
      </w:r>
    </w:p>
    <w:p w:rsidR="00BA4705" w:rsidRPr="005C0F5D" w:rsidRDefault="00BA4705" w:rsidP="00BA4705">
      <w:pPr>
        <w:pStyle w:val="Default"/>
        <w:tabs>
          <w:tab w:val="left" w:pos="0"/>
          <w:tab w:val="left" w:pos="1418"/>
        </w:tabs>
        <w:spacing w:after="240"/>
        <w:jc w:val="both"/>
        <w:rPr>
          <w:bCs/>
          <w:sz w:val="22"/>
          <w:szCs w:val="22"/>
        </w:rPr>
      </w:pPr>
      <w:r w:rsidRPr="005C0F5D">
        <w:rPr>
          <w:rFonts w:ascii="Times New Roman" w:hAnsi="Times New Roman"/>
          <w:sz w:val="22"/>
          <w:szCs w:val="22"/>
        </w:rPr>
        <w:t>2.2</w:t>
      </w:r>
      <w:r w:rsidRPr="005C0F5D">
        <w:rPr>
          <w:rFonts w:ascii="Times New Roman" w:hAnsi="Times New Roman"/>
          <w:sz w:val="22"/>
          <w:szCs w:val="22"/>
        </w:rPr>
        <w:tab/>
        <w:t xml:space="preserve">The </w:t>
      </w:r>
      <w:r w:rsidR="00AB796E" w:rsidRPr="005C0F5D">
        <w:rPr>
          <w:rFonts w:ascii="Times New Roman" w:hAnsi="Times New Roman"/>
          <w:sz w:val="22"/>
          <w:szCs w:val="22"/>
        </w:rPr>
        <w:t xml:space="preserve">EANPG has determined the </w:t>
      </w:r>
      <w:r w:rsidRPr="005C0F5D">
        <w:rPr>
          <w:rFonts w:ascii="Times New Roman" w:hAnsi="Times New Roman" w:cs="Times New Roman"/>
          <w:bCs/>
          <w:sz w:val="22"/>
          <w:szCs w:val="22"/>
        </w:rPr>
        <w:t>mechanisms</w:t>
      </w:r>
      <w:r w:rsidRPr="005C0F5D">
        <w:rPr>
          <w:rFonts w:ascii="Times New Roman" w:hAnsi="Times New Roman"/>
          <w:sz w:val="22"/>
          <w:szCs w:val="22"/>
        </w:rPr>
        <w:t xml:space="preserve"> and tools for the monitoring and collection of necessary data at regional levels.</w:t>
      </w:r>
      <w:r w:rsidRPr="005C0F5D">
        <w:rPr>
          <w:rFonts w:ascii="Times New Roman" w:hAnsi="Times New Roman"/>
          <w:b/>
          <w:i/>
          <w:sz w:val="22"/>
          <w:szCs w:val="22"/>
        </w:rPr>
        <w:t xml:space="preserve"> </w:t>
      </w:r>
    </w:p>
    <w:p w:rsidR="009C2B0B" w:rsidRPr="005C0F5D" w:rsidRDefault="009C2B0B" w:rsidP="00CF5822">
      <w:pPr>
        <w:pStyle w:val="Chapter"/>
        <w:spacing w:after="240" w:line="240" w:lineRule="auto"/>
        <w:ind w:left="709" w:hanging="709"/>
        <w:jc w:val="both"/>
        <w:rPr>
          <w:rFonts w:ascii="Times New Roman" w:hAnsi="Times New Roman"/>
          <w:sz w:val="22"/>
          <w:szCs w:val="22"/>
        </w:rPr>
      </w:pPr>
      <w:r w:rsidRPr="005C0F5D">
        <w:rPr>
          <w:rFonts w:ascii="Times New Roman" w:hAnsi="Times New Roman"/>
          <w:sz w:val="22"/>
          <w:szCs w:val="22"/>
        </w:rPr>
        <w:t>3.</w:t>
      </w:r>
      <w:r w:rsidRPr="005C0F5D">
        <w:rPr>
          <w:rFonts w:ascii="Times New Roman" w:hAnsi="Times New Roman"/>
          <w:sz w:val="22"/>
          <w:szCs w:val="22"/>
        </w:rPr>
        <w:tab/>
      </w:r>
      <w:r w:rsidR="00CF5822" w:rsidRPr="005C0F5D">
        <w:rPr>
          <w:rFonts w:ascii="Times New Roman" w:hAnsi="Times New Roman"/>
          <w:sz w:val="22"/>
          <w:szCs w:val="22"/>
        </w:rPr>
        <w:t xml:space="preserve">ASBU MODULES </w:t>
      </w:r>
      <w:r w:rsidRPr="005C0F5D">
        <w:rPr>
          <w:rFonts w:ascii="Times New Roman" w:hAnsi="Times New Roman"/>
          <w:sz w:val="22"/>
          <w:szCs w:val="22"/>
        </w:rPr>
        <w:t xml:space="preserve">MONITORING </w:t>
      </w:r>
      <w:r w:rsidR="00CF5822" w:rsidRPr="005C0F5D">
        <w:rPr>
          <w:rFonts w:ascii="Times New Roman" w:hAnsi="Times New Roman"/>
          <w:sz w:val="22"/>
          <w:szCs w:val="22"/>
        </w:rPr>
        <w:t xml:space="preserve">MECHANISM </w:t>
      </w:r>
      <w:r w:rsidRPr="005C0F5D">
        <w:rPr>
          <w:rFonts w:ascii="Times New Roman" w:hAnsi="Times New Roman"/>
          <w:sz w:val="22"/>
          <w:szCs w:val="22"/>
        </w:rPr>
        <w:t>IN THE EUR REGION</w:t>
      </w:r>
    </w:p>
    <w:p w:rsidR="009C2B0B" w:rsidRPr="005C0F5D" w:rsidRDefault="009C2B0B" w:rsidP="009C2B0B">
      <w:pPr>
        <w:pStyle w:val="Default"/>
        <w:tabs>
          <w:tab w:val="left" w:pos="1418"/>
        </w:tabs>
        <w:spacing w:after="240"/>
        <w:jc w:val="both"/>
        <w:rPr>
          <w:rFonts w:ascii="Times New Roman" w:hAnsi="Times New Roman" w:cs="Times New Roman"/>
          <w:sz w:val="22"/>
          <w:szCs w:val="22"/>
          <w:lang w:val="en-US"/>
        </w:rPr>
      </w:pPr>
      <w:r w:rsidRPr="005C0F5D">
        <w:rPr>
          <w:rFonts w:ascii="Times New Roman" w:hAnsi="Times New Roman" w:cs="Times New Roman"/>
          <w:sz w:val="22"/>
          <w:szCs w:val="22"/>
          <w:lang w:val="en-US"/>
        </w:rPr>
        <w:t>3.1</w:t>
      </w:r>
      <w:r w:rsidRPr="005C0F5D">
        <w:rPr>
          <w:rFonts w:ascii="Times New Roman" w:hAnsi="Times New Roman" w:cs="Times New Roman"/>
          <w:sz w:val="22"/>
          <w:szCs w:val="22"/>
          <w:lang w:val="en-US"/>
        </w:rPr>
        <w:tab/>
        <w:t xml:space="preserve">At EANPG/55 (25-28 November 2013), it was agreed that, in order to enable monitoring and reporting of the current priorities, a cooperative mechanism would be put in place between ICAO and EUROCONTROL. This mechanism would encompass the utilisation of the EUROCONTROL ESSIP/LSSIP process complemented by a specific ICAO EUR ASBU questionnaire. As a first step, this cooperative regional mechanism would address the initial high priority modules. </w:t>
      </w:r>
    </w:p>
    <w:p w:rsidR="009C2B0B" w:rsidRPr="005C0F5D" w:rsidRDefault="009C2B0B" w:rsidP="00C94BA9">
      <w:pPr>
        <w:pStyle w:val="Default"/>
        <w:tabs>
          <w:tab w:val="left" w:pos="1418"/>
        </w:tabs>
        <w:spacing w:after="120"/>
        <w:jc w:val="both"/>
        <w:rPr>
          <w:rFonts w:ascii="Times New Roman" w:hAnsi="Times New Roman" w:cs="Times New Roman"/>
          <w:sz w:val="22"/>
          <w:szCs w:val="22"/>
          <w:lang w:val="en-US"/>
        </w:rPr>
      </w:pPr>
      <w:r w:rsidRPr="005C0F5D">
        <w:rPr>
          <w:rFonts w:ascii="Times New Roman" w:hAnsi="Times New Roman" w:cs="Times New Roman"/>
          <w:sz w:val="22"/>
          <w:szCs w:val="22"/>
          <w:lang w:val="en-US"/>
        </w:rPr>
        <w:t>3.2</w:t>
      </w:r>
      <w:r w:rsidRPr="005C0F5D">
        <w:rPr>
          <w:rFonts w:ascii="Times New Roman" w:hAnsi="Times New Roman" w:cs="Times New Roman"/>
          <w:sz w:val="22"/>
          <w:szCs w:val="22"/>
          <w:lang w:val="en-US"/>
        </w:rPr>
        <w:tab/>
        <w:t>The EUROCONTROL ESSIP/LSSIP process is a robust mechanism to support Single European Sky (SES) and SESAR deployment planning and reporting. The process sits at the crossroads of multiple performance improvement initiatives synergising the planning and monitoring activities of all stakeholders involved: State civil and military authorities, air navigation service providers and airport operators, all categories of airspace users. This cyclic process comprises three main components (see figure below):</w:t>
      </w:r>
    </w:p>
    <w:p w:rsidR="009C2B0B" w:rsidRPr="005C0F5D" w:rsidRDefault="009C2B0B" w:rsidP="00C94BA9">
      <w:pPr>
        <w:pStyle w:val="Default"/>
        <w:tabs>
          <w:tab w:val="left" w:pos="1418"/>
        </w:tabs>
        <w:spacing w:after="120"/>
        <w:ind w:left="1417" w:hanging="425"/>
        <w:rPr>
          <w:rFonts w:ascii="Times New Roman" w:hAnsi="Times New Roman" w:cs="Times New Roman"/>
          <w:sz w:val="22"/>
          <w:szCs w:val="22"/>
          <w:lang w:val="en-US"/>
        </w:rPr>
      </w:pPr>
      <w:r w:rsidRPr="005C0F5D">
        <w:rPr>
          <w:rFonts w:ascii="Times New Roman" w:hAnsi="Times New Roman" w:cs="Times New Roman"/>
          <w:sz w:val="22"/>
          <w:szCs w:val="22"/>
          <w:lang w:val="en-US"/>
        </w:rPr>
        <w:t>1.</w:t>
      </w:r>
      <w:r w:rsidRPr="005C0F5D">
        <w:rPr>
          <w:rFonts w:ascii="Times New Roman" w:hAnsi="Times New Roman" w:cs="Times New Roman"/>
          <w:sz w:val="22"/>
          <w:szCs w:val="22"/>
          <w:lang w:val="en-US"/>
        </w:rPr>
        <w:tab/>
        <w:t>Deployment planning: ESSIP Plan</w:t>
      </w:r>
    </w:p>
    <w:p w:rsidR="009C2B0B" w:rsidRPr="005C0F5D" w:rsidRDefault="009C2B0B" w:rsidP="00C94BA9">
      <w:pPr>
        <w:pStyle w:val="Default"/>
        <w:tabs>
          <w:tab w:val="left" w:pos="1418"/>
        </w:tabs>
        <w:spacing w:after="120"/>
        <w:ind w:left="1417" w:hanging="425"/>
        <w:rPr>
          <w:rFonts w:ascii="Times New Roman" w:hAnsi="Times New Roman" w:cs="Times New Roman"/>
          <w:sz w:val="22"/>
          <w:szCs w:val="22"/>
          <w:lang w:val="en-US"/>
        </w:rPr>
      </w:pPr>
      <w:r w:rsidRPr="005C0F5D">
        <w:rPr>
          <w:rFonts w:ascii="Times New Roman" w:hAnsi="Times New Roman" w:cs="Times New Roman"/>
          <w:sz w:val="22"/>
          <w:szCs w:val="22"/>
          <w:lang w:val="en-US"/>
        </w:rPr>
        <w:t>2.</w:t>
      </w:r>
      <w:r w:rsidRPr="005C0F5D">
        <w:rPr>
          <w:rFonts w:ascii="Times New Roman" w:hAnsi="Times New Roman" w:cs="Times New Roman"/>
          <w:sz w:val="22"/>
          <w:szCs w:val="22"/>
          <w:lang w:val="en-US"/>
        </w:rPr>
        <w:tab/>
        <w:t>Deployment reporting and monitoring at local (LSSIP documents) level</w:t>
      </w:r>
    </w:p>
    <w:p w:rsidR="009C2B0B" w:rsidRPr="005C0F5D" w:rsidRDefault="009C2B0B" w:rsidP="00C94BA9">
      <w:pPr>
        <w:pStyle w:val="Default"/>
        <w:tabs>
          <w:tab w:val="left" w:pos="1418"/>
        </w:tabs>
        <w:spacing w:after="120"/>
        <w:ind w:left="1417" w:hanging="425"/>
        <w:rPr>
          <w:rFonts w:ascii="Times New Roman" w:hAnsi="Times New Roman" w:cs="Times New Roman"/>
          <w:sz w:val="22"/>
          <w:szCs w:val="22"/>
          <w:lang w:val="en-US"/>
        </w:rPr>
      </w:pPr>
      <w:r w:rsidRPr="005C0F5D">
        <w:rPr>
          <w:rFonts w:ascii="Times New Roman" w:hAnsi="Times New Roman" w:cs="Times New Roman"/>
          <w:sz w:val="22"/>
          <w:szCs w:val="22"/>
          <w:lang w:val="en-US"/>
        </w:rPr>
        <w:t>3.</w:t>
      </w:r>
      <w:r w:rsidRPr="005C0F5D">
        <w:rPr>
          <w:rFonts w:ascii="Times New Roman" w:hAnsi="Times New Roman" w:cs="Times New Roman"/>
          <w:sz w:val="22"/>
          <w:szCs w:val="22"/>
          <w:lang w:val="en-US"/>
        </w:rPr>
        <w:tab/>
        <w:t>Deployment reporting and monitoring at European level: ESSIP Report</w:t>
      </w:r>
    </w:p>
    <w:p w:rsidR="009C2B0B" w:rsidRPr="005C0F5D" w:rsidRDefault="00C94BA9" w:rsidP="00C94BA9">
      <w:pPr>
        <w:pStyle w:val="Default"/>
        <w:tabs>
          <w:tab w:val="left" w:pos="1418"/>
        </w:tabs>
        <w:spacing w:after="240"/>
        <w:jc w:val="both"/>
        <w:rPr>
          <w:rFonts w:ascii="Times New Roman" w:hAnsi="Times New Roman" w:cs="Times New Roman"/>
          <w:sz w:val="22"/>
          <w:szCs w:val="22"/>
          <w:lang w:val="en-US"/>
        </w:rPr>
      </w:pPr>
      <w:r w:rsidRPr="005C0F5D">
        <w:rPr>
          <w:rFonts w:ascii="Times New Roman" w:hAnsi="Times New Roman" w:cs="Times New Roman"/>
          <w:sz w:val="22"/>
          <w:szCs w:val="22"/>
          <w:lang w:val="en-US"/>
        </w:rPr>
        <w:t>3.3</w:t>
      </w:r>
      <w:r w:rsidRPr="005C0F5D">
        <w:rPr>
          <w:rFonts w:ascii="Times New Roman" w:hAnsi="Times New Roman" w:cs="Times New Roman"/>
          <w:sz w:val="22"/>
          <w:szCs w:val="22"/>
          <w:lang w:val="en-US"/>
        </w:rPr>
        <w:tab/>
      </w:r>
      <w:r w:rsidR="009C2B0B" w:rsidRPr="005C0F5D">
        <w:rPr>
          <w:rFonts w:ascii="Times New Roman" w:hAnsi="Times New Roman" w:cs="Times New Roman"/>
          <w:sz w:val="22"/>
          <w:szCs w:val="22"/>
          <w:lang w:val="en-US"/>
        </w:rPr>
        <w:t>The ESSIP Plan contains the detailed implementation objectives and Stakeholder Lines of Action (SLoA) to be achieved within coordinated time scales. Its target audience includes planning staff from the various stakeholders participating in ESSIP, both at European and National level. It is produced every year.</w:t>
      </w:r>
    </w:p>
    <w:p w:rsidR="003F330A" w:rsidRPr="005C0F5D" w:rsidRDefault="00C94BA9" w:rsidP="00C94BA9">
      <w:pPr>
        <w:pStyle w:val="Default"/>
        <w:tabs>
          <w:tab w:val="left" w:pos="1418"/>
        </w:tabs>
        <w:spacing w:after="240"/>
        <w:jc w:val="both"/>
        <w:rPr>
          <w:rFonts w:ascii="Times New Roman" w:hAnsi="Times New Roman" w:cs="Times New Roman"/>
          <w:sz w:val="22"/>
          <w:szCs w:val="22"/>
          <w:lang w:val="en-US"/>
        </w:rPr>
      </w:pPr>
      <w:r w:rsidRPr="005C0F5D">
        <w:rPr>
          <w:rFonts w:ascii="Times New Roman" w:hAnsi="Times New Roman" w:cs="Times New Roman"/>
          <w:sz w:val="22"/>
          <w:szCs w:val="22"/>
          <w:lang w:val="en-US"/>
        </w:rPr>
        <w:t>3.4</w:t>
      </w:r>
      <w:r w:rsidRPr="005C0F5D">
        <w:rPr>
          <w:rFonts w:ascii="Times New Roman" w:hAnsi="Times New Roman" w:cs="Times New Roman"/>
          <w:sz w:val="22"/>
          <w:szCs w:val="22"/>
          <w:lang w:val="en-US"/>
        </w:rPr>
        <w:tab/>
      </w:r>
      <w:r w:rsidR="009C2B0B" w:rsidRPr="005C0F5D">
        <w:rPr>
          <w:rFonts w:ascii="Times New Roman" w:hAnsi="Times New Roman" w:cs="Times New Roman"/>
          <w:sz w:val="22"/>
          <w:szCs w:val="22"/>
          <w:lang w:val="en-US"/>
        </w:rPr>
        <w:t xml:space="preserve">The ESSIP Report assesses the level of success in the implementation progress of ESSIP objectives at ECAC level for the benefit of all aviation stakeholders. For each of the objectives it highlights </w:t>
      </w:r>
      <w:r w:rsidR="009C2B0B" w:rsidRPr="005C0F5D">
        <w:rPr>
          <w:rFonts w:ascii="Times New Roman" w:hAnsi="Times New Roman" w:cs="Times New Roman"/>
          <w:sz w:val="22"/>
          <w:szCs w:val="22"/>
          <w:lang w:val="en-US"/>
        </w:rPr>
        <w:lastRenderedPageBreak/>
        <w:t>critical issues, main reasons for delays, (positive) progress and it proposes remedial actions at network level. It is based on information gathered from the Local Single Sky ImPlementation (LSSIP) documents and closes the loop between the monitoring and planning phases of the ESSIP/LSSIP yearly cycle. Understanding what happened during the reporting period puts into perspective the investments and actions to real benefits and enables to steer implementation.</w:t>
      </w:r>
    </w:p>
    <w:p w:rsidR="00E74F37" w:rsidRPr="00EA65E3" w:rsidRDefault="00E74F37" w:rsidP="00E74F37">
      <w:pPr>
        <w:pStyle w:val="Default"/>
        <w:tabs>
          <w:tab w:val="left" w:pos="1418"/>
        </w:tabs>
        <w:spacing w:after="240"/>
        <w:jc w:val="both"/>
        <w:rPr>
          <w:szCs w:val="22"/>
          <w:lang w:eastAsia="en-GB"/>
        </w:rPr>
      </w:pPr>
      <w:r w:rsidRPr="00EA65E3">
        <w:rPr>
          <w:rFonts w:ascii="Times New Roman" w:hAnsi="Times New Roman" w:cs="Times New Roman"/>
          <w:sz w:val="22"/>
          <w:szCs w:val="22"/>
          <w:lang w:val="en-US"/>
        </w:rPr>
        <w:t>3.5</w:t>
      </w:r>
      <w:r w:rsidRPr="00EA65E3">
        <w:rPr>
          <w:rFonts w:ascii="Times New Roman" w:hAnsi="Times New Roman" w:cs="Times New Roman"/>
          <w:sz w:val="22"/>
          <w:szCs w:val="22"/>
          <w:lang w:val="en-US"/>
        </w:rPr>
        <w:tab/>
        <w:t>The 2016 ASBU monitoring report addresses the deployment status, with reference date December 2016, for most ASBU Block 0 Modules. It is separated in two different paragraphs those Block 0 modules that were considered Priority and the other Block 0 Modules with less priority as approved by EANPG/55</w:t>
      </w:r>
      <w:r>
        <w:rPr>
          <w:rFonts w:ascii="Times New Roman" w:hAnsi="Times New Roman" w:cs="Times New Roman"/>
          <w:sz w:val="22"/>
          <w:szCs w:val="22"/>
          <w:lang w:val="en-US"/>
        </w:rPr>
        <w:t xml:space="preserve"> and confirmed by EANPG/58</w:t>
      </w:r>
      <w:r w:rsidRPr="00EA65E3">
        <w:rPr>
          <w:rFonts w:ascii="Times New Roman" w:hAnsi="Times New Roman" w:cs="Times New Roman"/>
          <w:sz w:val="22"/>
          <w:szCs w:val="22"/>
          <w:lang w:val="en-US"/>
        </w:rPr>
        <w:t xml:space="preserve">. The report is based on the information submitted by 41 States participating in the ESSIP/LSSIP mechanism and </w:t>
      </w:r>
      <w:r>
        <w:rPr>
          <w:rFonts w:ascii="Times New Roman" w:hAnsi="Times New Roman" w:cs="Times New Roman"/>
          <w:sz w:val="22"/>
          <w:szCs w:val="22"/>
          <w:lang w:val="en-US"/>
        </w:rPr>
        <w:t>11</w:t>
      </w:r>
      <w:r w:rsidRPr="00EA65E3">
        <w:rPr>
          <w:rFonts w:ascii="Times New Roman" w:hAnsi="Times New Roman" w:cs="Times New Roman"/>
          <w:sz w:val="22"/>
          <w:szCs w:val="22"/>
          <w:lang w:val="en-US"/>
        </w:rPr>
        <w:t xml:space="preserve"> other States of the ICAO EUR Region, outside that reporting mechanism, that reported their monitoring information using a questionnaire fully aligned with the ESSIP objectives and developed specifically for that. </w:t>
      </w:r>
      <w:r>
        <w:rPr>
          <w:rFonts w:ascii="Times New Roman" w:hAnsi="Times New Roman" w:cs="Times New Roman"/>
          <w:sz w:val="22"/>
          <w:szCs w:val="22"/>
          <w:lang w:val="en-US"/>
        </w:rPr>
        <w:t>I</w:t>
      </w:r>
      <w:r w:rsidRPr="00EA65E3">
        <w:rPr>
          <w:rFonts w:ascii="Times New Roman" w:hAnsi="Times New Roman" w:cs="Times New Roman"/>
          <w:sz w:val="22"/>
          <w:szCs w:val="22"/>
          <w:lang w:val="en-US"/>
        </w:rPr>
        <w:t>t must be highlighted that this report includes the progress/status of implementation of ASBU Block 0 modules (reference period 2016) for all 55 States that are accredited to the ICAO EUR Region.</w:t>
      </w:r>
      <w:r>
        <w:rPr>
          <w:rFonts w:ascii="Times New Roman" w:hAnsi="Times New Roman" w:cs="Times New Roman"/>
          <w:sz w:val="22"/>
          <w:szCs w:val="22"/>
          <w:lang w:val="en-US"/>
        </w:rPr>
        <w:t xml:space="preserve"> I</w:t>
      </w:r>
      <w:r w:rsidRPr="00EA65E3">
        <w:rPr>
          <w:rFonts w:ascii="Times New Roman" w:hAnsi="Times New Roman" w:cs="Times New Roman"/>
          <w:sz w:val="22"/>
          <w:szCs w:val="22"/>
          <w:lang w:val="en-US"/>
        </w:rPr>
        <w:t xml:space="preserve">t must also be noted that Monaco, San Marino and Andorra are not addressed separately in this report, neither in related statistics, as they are included in other States for monitoring purposes. Therefore there are 52 Member States addressed in the following chapters. </w:t>
      </w:r>
    </w:p>
    <w:p w:rsidR="00C94BA9" w:rsidRPr="005C0F5D" w:rsidRDefault="00EA65E3" w:rsidP="00BB4840">
      <w:pPr>
        <w:pStyle w:val="Default"/>
        <w:keepNext/>
        <w:tabs>
          <w:tab w:val="left" w:pos="1418"/>
        </w:tabs>
        <w:spacing w:after="240"/>
        <w:jc w:val="center"/>
        <w:rPr>
          <w:rFonts w:ascii="Times New Roman" w:hAnsi="Times New Roman" w:cs="Times New Roman"/>
          <w:b/>
          <w:sz w:val="22"/>
          <w:szCs w:val="22"/>
          <w:lang w:val="en-US"/>
        </w:rPr>
      </w:pPr>
      <w:r w:rsidRPr="00E74F37">
        <w:rPr>
          <w:noProof/>
          <w:lang w:val="en-US" w:eastAsia="en-US"/>
        </w:rPr>
        <w:drawing>
          <wp:anchor distT="0" distB="0" distL="0" distR="0" simplePos="0" relativeHeight="251695104" behindDoc="0" locked="0" layoutInCell="1" allowOverlap="1" wp14:anchorId="58BAE907" wp14:editId="158A9D25">
            <wp:simplePos x="0" y="0"/>
            <wp:positionH relativeFrom="page">
              <wp:posOffset>794385</wp:posOffset>
            </wp:positionH>
            <wp:positionV relativeFrom="paragraph">
              <wp:posOffset>491490</wp:posOffset>
            </wp:positionV>
            <wp:extent cx="5957570" cy="4507230"/>
            <wp:effectExtent l="0" t="0" r="5080" b="0"/>
            <wp:wrapTopAndBottom/>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8" cstate="print"/>
                    <a:stretch>
                      <a:fillRect/>
                    </a:stretch>
                  </pic:blipFill>
                  <pic:spPr>
                    <a:xfrm>
                      <a:off x="0" y="0"/>
                      <a:ext cx="5957570" cy="4507230"/>
                    </a:xfrm>
                    <a:prstGeom prst="rect">
                      <a:avLst/>
                    </a:prstGeom>
                  </pic:spPr>
                </pic:pic>
              </a:graphicData>
            </a:graphic>
            <wp14:sizeRelH relativeFrom="margin">
              <wp14:pctWidth>0</wp14:pctWidth>
            </wp14:sizeRelH>
            <wp14:sizeRelV relativeFrom="margin">
              <wp14:pctHeight>0</wp14:pctHeight>
            </wp14:sizeRelV>
          </wp:anchor>
        </w:drawing>
      </w:r>
      <w:r w:rsidR="00E74F37" w:rsidRPr="00E74F37">
        <w:rPr>
          <w:rFonts w:ascii="Times New Roman" w:hAnsi="Times New Roman" w:cs="Times New Roman"/>
          <w:b/>
          <w:sz w:val="22"/>
          <w:szCs w:val="22"/>
          <w:lang w:val="en-US"/>
        </w:rPr>
        <w:t xml:space="preserve"> FIGURE ANS-ASBU III-EUR-1 – 2016 ASBU MONITORING REPORTING OF ICAO EUR STATES</w:t>
      </w:r>
      <w:r w:rsidR="00C94BA9" w:rsidRPr="005C0F5D">
        <w:rPr>
          <w:rFonts w:ascii="Times New Roman" w:hAnsi="Times New Roman" w:cs="Times New Roman"/>
          <w:b/>
          <w:sz w:val="22"/>
          <w:szCs w:val="22"/>
          <w:lang w:val="en-US"/>
        </w:rPr>
        <w:t xml:space="preserve"> </w:t>
      </w:r>
    </w:p>
    <w:p w:rsidR="00C94BA9" w:rsidRPr="005C0F5D" w:rsidRDefault="00C94BA9" w:rsidP="00C94BA9">
      <w:pPr>
        <w:pStyle w:val="Default"/>
        <w:tabs>
          <w:tab w:val="left" w:pos="1418"/>
        </w:tabs>
        <w:spacing w:after="240"/>
        <w:jc w:val="both"/>
        <w:rPr>
          <w:rFonts w:ascii="Times New Roman" w:hAnsi="Times New Roman"/>
          <w:sz w:val="22"/>
          <w:szCs w:val="22"/>
        </w:rPr>
      </w:pPr>
      <w:r w:rsidRPr="005C0F5D">
        <w:rPr>
          <w:rFonts w:ascii="Times New Roman" w:hAnsi="Times New Roman"/>
          <w:sz w:val="22"/>
          <w:szCs w:val="22"/>
        </w:rPr>
        <w:t>3.6</w:t>
      </w:r>
      <w:r w:rsidRPr="005C0F5D">
        <w:rPr>
          <w:rFonts w:ascii="Times New Roman" w:hAnsi="Times New Roman"/>
          <w:sz w:val="22"/>
          <w:szCs w:val="22"/>
        </w:rPr>
        <w:tab/>
        <w:t>Table ASBU-III-EUR-1 provides a high-level view of the implementation status of ASBU Module 0 in the ICAO EUR Region</w:t>
      </w:r>
      <w:r w:rsidR="00ED0B3B">
        <w:rPr>
          <w:rStyle w:val="FootnoteReference"/>
          <w:rFonts w:ascii="Times New Roman" w:hAnsi="Times New Roman" w:cs="Times New Roman"/>
          <w:sz w:val="22"/>
          <w:szCs w:val="22"/>
          <w:lang w:val="en-US"/>
        </w:rPr>
        <w:footnoteReference w:id="1"/>
      </w:r>
      <w:r w:rsidRPr="005C0F5D">
        <w:rPr>
          <w:rFonts w:ascii="Times New Roman" w:hAnsi="Times New Roman"/>
          <w:sz w:val="22"/>
          <w:szCs w:val="22"/>
        </w:rPr>
        <w:t>. (</w:t>
      </w:r>
      <w:r w:rsidRPr="005C0F5D">
        <w:rPr>
          <w:rFonts w:ascii="Times New Roman" w:hAnsi="Times New Roman"/>
          <w:i/>
          <w:sz w:val="22"/>
          <w:szCs w:val="22"/>
        </w:rPr>
        <w:t>Note:</w:t>
      </w:r>
      <w:r w:rsidRPr="005C0F5D">
        <w:rPr>
          <w:rFonts w:ascii="Times New Roman" w:hAnsi="Times New Roman"/>
          <w:sz w:val="22"/>
          <w:szCs w:val="22"/>
        </w:rPr>
        <w:t xml:space="preserve"> </w:t>
      </w:r>
      <w:r w:rsidRPr="005C0F5D">
        <w:rPr>
          <w:rFonts w:ascii="Times New Roman" w:hAnsi="Times New Roman"/>
          <w:i/>
          <w:sz w:val="22"/>
          <w:szCs w:val="22"/>
        </w:rPr>
        <w:t>The number of identified elements is still under development.)</w:t>
      </w:r>
      <w:r w:rsidRPr="005C0F5D">
        <w:rPr>
          <w:rFonts w:ascii="Times New Roman" w:hAnsi="Times New Roman"/>
          <w:sz w:val="22"/>
          <w:szCs w:val="22"/>
        </w:rPr>
        <w:t xml:space="preserve"> For the explanation of the analysis and implementation status, refer to Figure GEN III-1 and paragraph </w:t>
      </w:r>
      <w:r w:rsidR="00CF21CF">
        <w:rPr>
          <w:rFonts w:ascii="Times New Roman" w:hAnsi="Times New Roman"/>
          <w:sz w:val="22"/>
          <w:szCs w:val="22"/>
        </w:rPr>
        <w:t>1.5</w:t>
      </w:r>
      <w:r w:rsidRPr="005C0F5D">
        <w:rPr>
          <w:rFonts w:ascii="Times New Roman" w:hAnsi="Times New Roman"/>
          <w:sz w:val="22"/>
          <w:szCs w:val="22"/>
        </w:rPr>
        <w:t xml:space="preserve"> in Volume III, Part </w:t>
      </w:r>
      <w:r w:rsidR="00CF21CF">
        <w:rPr>
          <w:rFonts w:ascii="Times New Roman" w:hAnsi="Times New Roman"/>
          <w:sz w:val="22"/>
          <w:szCs w:val="22"/>
        </w:rPr>
        <w:t>I</w:t>
      </w:r>
      <w:r w:rsidRPr="005C0F5D">
        <w:rPr>
          <w:rFonts w:ascii="Times New Roman" w:hAnsi="Times New Roman"/>
          <w:sz w:val="22"/>
          <w:szCs w:val="22"/>
        </w:rPr>
        <w:t>I.</w:t>
      </w:r>
    </w:p>
    <w:p w:rsidR="00C94BA9" w:rsidRPr="005C0F5D" w:rsidRDefault="00C94BA9" w:rsidP="00C94BA9">
      <w:pPr>
        <w:pStyle w:val="Default"/>
        <w:tabs>
          <w:tab w:val="left" w:pos="1418"/>
        </w:tabs>
        <w:spacing w:after="240"/>
        <w:jc w:val="both"/>
        <w:rPr>
          <w:rFonts w:ascii="Times New Roman" w:hAnsi="Times New Roman"/>
          <w:sz w:val="22"/>
          <w:szCs w:val="22"/>
        </w:rPr>
      </w:pPr>
      <w:r w:rsidRPr="00E74F37">
        <w:rPr>
          <w:rFonts w:ascii="Times New Roman" w:hAnsi="Times New Roman"/>
          <w:sz w:val="22"/>
          <w:szCs w:val="22"/>
        </w:rPr>
        <w:lastRenderedPageBreak/>
        <w:t>3.7</w:t>
      </w:r>
      <w:r w:rsidRPr="00E74F37">
        <w:rPr>
          <w:rFonts w:ascii="Times New Roman" w:hAnsi="Times New Roman"/>
          <w:sz w:val="22"/>
          <w:szCs w:val="22"/>
        </w:rPr>
        <w:tab/>
        <w:t xml:space="preserve">Detailed information on mapping of the ASBU Block 0 Modules against individual ESSIP objectives and the implementation of Block 0 Modules </w:t>
      </w:r>
      <w:r w:rsidR="00FB1475" w:rsidRPr="00E74F37">
        <w:rPr>
          <w:rFonts w:ascii="Times New Roman" w:hAnsi="Times New Roman"/>
          <w:sz w:val="22"/>
          <w:szCs w:val="22"/>
        </w:rPr>
        <w:t xml:space="preserve">in the EUR Region </w:t>
      </w:r>
      <w:r w:rsidRPr="00E74F37">
        <w:rPr>
          <w:rFonts w:ascii="Times New Roman" w:hAnsi="Times New Roman"/>
          <w:sz w:val="22"/>
          <w:szCs w:val="22"/>
        </w:rPr>
        <w:t>can be found in Tables ASBU-III-EUR-</w:t>
      </w:r>
      <w:r w:rsidR="00FB1475" w:rsidRPr="00E74F37">
        <w:rPr>
          <w:rFonts w:ascii="Times New Roman" w:hAnsi="Times New Roman"/>
          <w:sz w:val="22"/>
          <w:szCs w:val="22"/>
        </w:rPr>
        <w:t>1-2-</w:t>
      </w:r>
      <w:r w:rsidRPr="00E74F37">
        <w:rPr>
          <w:rFonts w:ascii="Times New Roman" w:hAnsi="Times New Roman"/>
          <w:sz w:val="22"/>
          <w:szCs w:val="22"/>
        </w:rPr>
        <w:t>1</w:t>
      </w:r>
      <w:r w:rsidR="00496D3E" w:rsidRPr="00E74F37">
        <w:rPr>
          <w:rFonts w:ascii="Times New Roman" w:hAnsi="Times New Roman"/>
          <w:sz w:val="22"/>
          <w:szCs w:val="22"/>
        </w:rPr>
        <w:t xml:space="preserve"> and</w:t>
      </w:r>
      <w:r w:rsidRPr="00E74F37">
        <w:rPr>
          <w:rFonts w:ascii="Times New Roman" w:hAnsi="Times New Roman"/>
          <w:sz w:val="22"/>
          <w:szCs w:val="22"/>
        </w:rPr>
        <w:t xml:space="preserve"> </w:t>
      </w:r>
      <w:r w:rsidR="00FB1475" w:rsidRPr="00E74F37">
        <w:rPr>
          <w:rFonts w:ascii="Times New Roman" w:hAnsi="Times New Roman"/>
          <w:sz w:val="22"/>
          <w:szCs w:val="22"/>
        </w:rPr>
        <w:t>1-2-</w:t>
      </w:r>
      <w:r w:rsidRPr="00E74F37">
        <w:rPr>
          <w:rFonts w:ascii="Times New Roman" w:hAnsi="Times New Roman"/>
          <w:sz w:val="22"/>
          <w:szCs w:val="22"/>
        </w:rPr>
        <w:t>2.</w:t>
      </w:r>
      <w:r w:rsidRPr="005C0F5D">
        <w:rPr>
          <w:rFonts w:ascii="Times New Roman" w:hAnsi="Times New Roman"/>
          <w:sz w:val="22"/>
          <w:szCs w:val="22"/>
        </w:rPr>
        <w:t xml:space="preserve"> </w:t>
      </w:r>
    </w:p>
    <w:p w:rsidR="00C94BA9" w:rsidRPr="005C0F5D" w:rsidRDefault="00C94BA9" w:rsidP="00C94BA9">
      <w:pPr>
        <w:pStyle w:val="Default"/>
        <w:tabs>
          <w:tab w:val="left" w:pos="1418"/>
        </w:tabs>
        <w:spacing w:after="240"/>
        <w:jc w:val="both"/>
        <w:rPr>
          <w:rFonts w:ascii="Times New Roman" w:hAnsi="Times New Roman"/>
          <w:sz w:val="22"/>
          <w:szCs w:val="22"/>
        </w:rPr>
      </w:pPr>
      <w:r w:rsidRPr="005C0F5D">
        <w:rPr>
          <w:rFonts w:ascii="Times New Roman" w:hAnsi="Times New Roman"/>
          <w:sz w:val="22"/>
          <w:szCs w:val="22"/>
        </w:rPr>
        <w:t>3.8</w:t>
      </w:r>
      <w:r w:rsidRPr="005C0F5D">
        <w:rPr>
          <w:rFonts w:ascii="Times New Roman" w:hAnsi="Times New Roman"/>
          <w:sz w:val="22"/>
          <w:szCs w:val="22"/>
        </w:rPr>
        <w:tab/>
        <w:t xml:space="preserve">Additional information on implementation for B0-AMET can be found in Table ASBU- EUR-B0-AMET. </w:t>
      </w:r>
    </w:p>
    <w:p w:rsidR="00C94BA9" w:rsidRPr="005C0F5D" w:rsidRDefault="00C94BA9" w:rsidP="00C94BA9">
      <w:pPr>
        <w:pStyle w:val="Default"/>
        <w:tabs>
          <w:tab w:val="left" w:pos="1418"/>
        </w:tabs>
        <w:spacing w:after="240"/>
        <w:jc w:val="both"/>
        <w:rPr>
          <w:rFonts w:ascii="Times New Roman" w:hAnsi="Times New Roman" w:cs="Times New Roman"/>
          <w:sz w:val="22"/>
          <w:szCs w:val="22"/>
        </w:rPr>
      </w:pPr>
      <w:r w:rsidRPr="005C0F5D">
        <w:rPr>
          <w:rFonts w:ascii="Times New Roman" w:hAnsi="Times New Roman"/>
          <w:sz w:val="22"/>
          <w:szCs w:val="22"/>
        </w:rPr>
        <w:t>3.9</w:t>
      </w:r>
      <w:r w:rsidRPr="005C0F5D">
        <w:rPr>
          <w:rFonts w:ascii="Times New Roman" w:hAnsi="Times New Roman"/>
          <w:sz w:val="22"/>
          <w:szCs w:val="22"/>
        </w:rPr>
        <w:tab/>
        <w:t>Additional information on implementation for B0-DATM can be found in Tables ASBU- EUR-B0-DATM 3-1, 3-2, 3-3, 3-4.</w:t>
      </w:r>
    </w:p>
    <w:p w:rsidR="002C1AFB" w:rsidRDefault="002C1AFB" w:rsidP="000363BC">
      <w:pPr>
        <w:autoSpaceDE/>
        <w:autoSpaceDN/>
        <w:adjustRightInd/>
        <w:jc w:val="center"/>
      </w:pPr>
      <w:r w:rsidRPr="005C0F5D">
        <w:t>____________________</w:t>
      </w:r>
    </w:p>
    <w:p w:rsidR="002C1AFB" w:rsidRDefault="002C1AFB" w:rsidP="002C1AFB">
      <w:pPr>
        <w:autoSpaceDE/>
        <w:autoSpaceDN/>
        <w:adjustRightInd/>
        <w:jc w:val="left"/>
        <w:sectPr w:rsidR="002C1AFB" w:rsidSect="00BA4705">
          <w:headerReference w:type="default" r:id="rId29"/>
          <w:footerReference w:type="default" r:id="rId30"/>
          <w:pgSz w:w="11907" w:h="16840" w:code="9"/>
          <w:pgMar w:top="1440" w:right="1134" w:bottom="1440" w:left="1134" w:header="708" w:footer="708" w:gutter="0"/>
          <w:pgNumType w:start="1"/>
          <w:cols w:space="708"/>
          <w:docGrid w:linePitch="360"/>
        </w:sectPr>
      </w:pPr>
    </w:p>
    <w:p w:rsidR="002C1AFB" w:rsidRPr="00E3262E" w:rsidRDefault="002C1AFB" w:rsidP="00E3262E">
      <w:pPr>
        <w:pStyle w:val="Heading4"/>
        <w:rPr>
          <w:rFonts w:hint="eastAsia"/>
        </w:rPr>
      </w:pPr>
      <w:bookmarkStart w:id="12" w:name="_Toc430798782"/>
      <w:r w:rsidRPr="00E3262E">
        <w:lastRenderedPageBreak/>
        <w:t>Table ASBU-</w:t>
      </w:r>
      <w:r w:rsidR="00EA2F3F" w:rsidRPr="00E3262E">
        <w:t>III-</w:t>
      </w:r>
      <w:r w:rsidR="00AB787A" w:rsidRPr="00E3262E">
        <w:t>EUR</w:t>
      </w:r>
      <w:r w:rsidR="00EA2F3F" w:rsidRPr="00E3262E">
        <w:t>-</w:t>
      </w:r>
      <w:r w:rsidRPr="00E3262E">
        <w:t xml:space="preserve">1 – </w:t>
      </w:r>
      <w:r w:rsidR="00AB787A" w:rsidRPr="00E3262E">
        <w:t>EUR</w:t>
      </w:r>
      <w:r w:rsidRPr="00E3262E">
        <w:t xml:space="preserve"> Region Implementation Status of Block 0 Module Elements</w:t>
      </w:r>
      <w:bookmarkEnd w:id="12"/>
    </w:p>
    <w:p w:rsidR="002C1AFB" w:rsidRDefault="002C1AFB" w:rsidP="002C1AFB">
      <w:pPr>
        <w:jc w:val="center"/>
      </w:pPr>
    </w:p>
    <w:tbl>
      <w:tblPr>
        <w:tblStyle w:val="TableGrid"/>
        <w:tblW w:w="0" w:type="auto"/>
        <w:jc w:val="center"/>
        <w:tblLook w:val="04A0" w:firstRow="1" w:lastRow="0" w:firstColumn="1" w:lastColumn="0" w:noHBand="0" w:noVBand="1"/>
      </w:tblPr>
      <w:tblGrid>
        <w:gridCol w:w="4465"/>
      </w:tblGrid>
      <w:tr w:rsidR="00AB787A" w:rsidTr="00AB787A">
        <w:trPr>
          <w:jc w:val="center"/>
        </w:trPr>
        <w:tc>
          <w:tcPr>
            <w:tcW w:w="4465" w:type="dxa"/>
          </w:tcPr>
          <w:p w:rsidR="00AB787A" w:rsidRDefault="00AB787A" w:rsidP="00AB787A">
            <w:pPr>
              <w:jc w:val="center"/>
              <w:rPr>
                <w:highlight w:val="yellow"/>
              </w:rPr>
            </w:pPr>
            <w:r w:rsidRPr="00AB796E">
              <w:rPr>
                <w:highlight w:val="green"/>
              </w:rPr>
              <w:t>FURTHER WORK REQUIRED</w:t>
            </w:r>
          </w:p>
        </w:tc>
      </w:tr>
    </w:tbl>
    <w:p w:rsidR="00AB787A" w:rsidRDefault="00AB787A" w:rsidP="002C1AFB">
      <w:pPr>
        <w:jc w:val="center"/>
      </w:pPr>
    </w:p>
    <w:tbl>
      <w:tblPr>
        <w:tblStyle w:val="TableGrid"/>
        <w:tblW w:w="0" w:type="auto"/>
        <w:tblLayout w:type="fixed"/>
        <w:tblLook w:val="04A0" w:firstRow="1" w:lastRow="0" w:firstColumn="1" w:lastColumn="0" w:noHBand="0" w:noVBand="1"/>
      </w:tblPr>
      <w:tblGrid>
        <w:gridCol w:w="734"/>
        <w:gridCol w:w="3343"/>
        <w:gridCol w:w="602"/>
        <w:gridCol w:w="603"/>
        <w:gridCol w:w="602"/>
        <w:gridCol w:w="603"/>
        <w:gridCol w:w="602"/>
        <w:gridCol w:w="603"/>
        <w:gridCol w:w="602"/>
        <w:gridCol w:w="603"/>
        <w:gridCol w:w="5103"/>
      </w:tblGrid>
      <w:tr w:rsidR="00C908F9" w:rsidTr="005C0F5D">
        <w:trPr>
          <w:cantSplit/>
          <w:tblHeader/>
        </w:trPr>
        <w:tc>
          <w:tcPr>
            <w:tcW w:w="734" w:type="dxa"/>
            <w:vMerge w:val="restart"/>
            <w:tcBorders>
              <w:top w:val="single" w:sz="12" w:space="0" w:color="auto"/>
              <w:left w:val="single" w:sz="12" w:space="0" w:color="auto"/>
              <w:bottom w:val="single" w:sz="12" w:space="0" w:color="auto"/>
              <w:right w:val="single" w:sz="4" w:space="0" w:color="auto"/>
            </w:tcBorders>
            <w:vAlign w:val="center"/>
            <w:hideMark/>
          </w:tcPr>
          <w:p w:rsidR="00C908F9" w:rsidRDefault="00C908F9" w:rsidP="00353704">
            <w:pPr>
              <w:spacing w:before="20" w:after="20"/>
              <w:jc w:val="center"/>
              <w:rPr>
                <w:sz w:val="16"/>
                <w:szCs w:val="16"/>
              </w:rPr>
            </w:pPr>
            <w:r>
              <w:rPr>
                <w:sz w:val="16"/>
                <w:szCs w:val="16"/>
              </w:rPr>
              <w:t>Block 0 Modules</w:t>
            </w:r>
          </w:p>
        </w:tc>
        <w:tc>
          <w:tcPr>
            <w:tcW w:w="3343" w:type="dxa"/>
            <w:vMerge w:val="restart"/>
            <w:tcBorders>
              <w:top w:val="single" w:sz="12" w:space="0" w:color="auto"/>
              <w:left w:val="single" w:sz="4" w:space="0" w:color="auto"/>
              <w:bottom w:val="single" w:sz="12" w:space="0" w:color="auto"/>
              <w:right w:val="single" w:sz="4" w:space="0" w:color="auto"/>
            </w:tcBorders>
            <w:vAlign w:val="center"/>
            <w:hideMark/>
          </w:tcPr>
          <w:p w:rsidR="00C908F9" w:rsidRDefault="00C908F9" w:rsidP="00353704">
            <w:pPr>
              <w:spacing w:before="20" w:after="20"/>
              <w:jc w:val="center"/>
              <w:rPr>
                <w:sz w:val="16"/>
                <w:szCs w:val="16"/>
              </w:rPr>
            </w:pPr>
            <w:r>
              <w:rPr>
                <w:sz w:val="16"/>
                <w:szCs w:val="16"/>
              </w:rPr>
              <w:t>Module Elements</w:t>
            </w:r>
          </w:p>
        </w:tc>
        <w:tc>
          <w:tcPr>
            <w:tcW w:w="2410" w:type="dxa"/>
            <w:gridSpan w:val="4"/>
            <w:tcBorders>
              <w:top w:val="single" w:sz="12" w:space="0" w:color="auto"/>
              <w:left w:val="single" w:sz="4" w:space="0" w:color="auto"/>
              <w:bottom w:val="single" w:sz="8" w:space="0" w:color="auto"/>
              <w:right w:val="single" w:sz="4" w:space="0" w:color="auto"/>
            </w:tcBorders>
            <w:shd w:val="clear" w:color="auto" w:fill="F2DBDB" w:themeFill="accent2" w:themeFillTint="33"/>
            <w:vAlign w:val="center"/>
            <w:hideMark/>
          </w:tcPr>
          <w:p w:rsidR="00C908F9" w:rsidRDefault="00C908F9" w:rsidP="00353704">
            <w:pPr>
              <w:spacing w:before="20" w:after="20"/>
              <w:jc w:val="center"/>
              <w:rPr>
                <w:sz w:val="16"/>
                <w:szCs w:val="16"/>
              </w:rPr>
            </w:pPr>
            <w:r>
              <w:rPr>
                <w:sz w:val="16"/>
                <w:szCs w:val="16"/>
              </w:rPr>
              <w:t>Need Analysis of Module Elements</w:t>
            </w:r>
          </w:p>
        </w:tc>
        <w:tc>
          <w:tcPr>
            <w:tcW w:w="2410" w:type="dxa"/>
            <w:gridSpan w:val="4"/>
            <w:tcBorders>
              <w:top w:val="single" w:sz="12" w:space="0" w:color="auto"/>
              <w:left w:val="single" w:sz="4" w:space="0" w:color="auto"/>
              <w:bottom w:val="single" w:sz="8" w:space="0" w:color="auto"/>
              <w:right w:val="single" w:sz="12" w:space="0" w:color="auto"/>
            </w:tcBorders>
            <w:shd w:val="clear" w:color="auto" w:fill="C2D69B" w:themeFill="accent3" w:themeFillTint="99"/>
            <w:vAlign w:val="center"/>
            <w:hideMark/>
          </w:tcPr>
          <w:p w:rsidR="00C908F9" w:rsidRDefault="00C908F9" w:rsidP="00353704">
            <w:pPr>
              <w:spacing w:before="20" w:after="20"/>
              <w:jc w:val="center"/>
              <w:rPr>
                <w:sz w:val="16"/>
                <w:szCs w:val="16"/>
              </w:rPr>
            </w:pPr>
            <w:r>
              <w:rPr>
                <w:sz w:val="16"/>
                <w:szCs w:val="16"/>
              </w:rPr>
              <w:t>Implementation Status</w:t>
            </w:r>
          </w:p>
          <w:p w:rsidR="00C908F9" w:rsidRDefault="00C908F9" w:rsidP="00353704">
            <w:pPr>
              <w:spacing w:before="20" w:after="20"/>
              <w:jc w:val="center"/>
              <w:rPr>
                <w:sz w:val="16"/>
                <w:szCs w:val="16"/>
              </w:rPr>
            </w:pPr>
            <w:r>
              <w:rPr>
                <w:sz w:val="16"/>
                <w:szCs w:val="16"/>
              </w:rPr>
              <w:t>(if Element is needed)</w:t>
            </w:r>
          </w:p>
        </w:tc>
        <w:tc>
          <w:tcPr>
            <w:tcW w:w="5103" w:type="dxa"/>
            <w:tcBorders>
              <w:top w:val="single" w:sz="12" w:space="0" w:color="auto"/>
              <w:left w:val="single" w:sz="4" w:space="0" w:color="auto"/>
              <w:bottom w:val="single" w:sz="8" w:space="0" w:color="auto"/>
              <w:right w:val="single" w:sz="12" w:space="0" w:color="auto"/>
            </w:tcBorders>
            <w:shd w:val="clear" w:color="auto" w:fill="FDE9D9" w:themeFill="accent6" w:themeFillTint="33"/>
          </w:tcPr>
          <w:p w:rsidR="00C908F9" w:rsidRDefault="00C908F9" w:rsidP="00353704">
            <w:pPr>
              <w:spacing w:before="20" w:after="20"/>
              <w:jc w:val="center"/>
              <w:rPr>
                <w:sz w:val="16"/>
                <w:szCs w:val="16"/>
              </w:rPr>
            </w:pPr>
            <w:r>
              <w:rPr>
                <w:sz w:val="16"/>
                <w:szCs w:val="16"/>
              </w:rPr>
              <w:t>Remarks</w:t>
            </w:r>
          </w:p>
        </w:tc>
      </w:tr>
      <w:tr w:rsidR="00C908F9" w:rsidTr="005C0F5D">
        <w:trPr>
          <w:cantSplit/>
          <w:trHeight w:val="1077"/>
          <w:tblHeader/>
        </w:trPr>
        <w:tc>
          <w:tcPr>
            <w:tcW w:w="734" w:type="dxa"/>
            <w:vMerge/>
            <w:tcBorders>
              <w:top w:val="single" w:sz="12" w:space="0" w:color="auto"/>
              <w:left w:val="single" w:sz="12" w:space="0" w:color="auto"/>
              <w:bottom w:val="single" w:sz="12" w:space="0" w:color="auto"/>
              <w:right w:val="single" w:sz="4" w:space="0" w:color="auto"/>
            </w:tcBorders>
            <w:vAlign w:val="center"/>
            <w:hideMark/>
          </w:tcPr>
          <w:p w:rsidR="00C908F9" w:rsidRDefault="00C908F9" w:rsidP="00353704">
            <w:pPr>
              <w:spacing w:before="20" w:after="20"/>
              <w:rPr>
                <w:sz w:val="16"/>
                <w:szCs w:val="16"/>
              </w:rPr>
            </w:pPr>
          </w:p>
        </w:tc>
        <w:tc>
          <w:tcPr>
            <w:tcW w:w="3343" w:type="dxa"/>
            <w:vMerge/>
            <w:tcBorders>
              <w:top w:val="single" w:sz="12" w:space="0" w:color="auto"/>
              <w:left w:val="single" w:sz="4" w:space="0" w:color="auto"/>
              <w:bottom w:val="single" w:sz="12" w:space="0" w:color="auto"/>
              <w:right w:val="single" w:sz="12" w:space="0" w:color="FF0000"/>
            </w:tcBorders>
            <w:vAlign w:val="center"/>
            <w:hideMark/>
          </w:tcPr>
          <w:p w:rsidR="00C908F9" w:rsidRDefault="00C908F9" w:rsidP="00353704">
            <w:pPr>
              <w:spacing w:before="20" w:after="20"/>
              <w:rPr>
                <w:sz w:val="16"/>
                <w:szCs w:val="16"/>
              </w:rPr>
            </w:pPr>
          </w:p>
        </w:tc>
        <w:tc>
          <w:tcPr>
            <w:tcW w:w="602" w:type="dxa"/>
            <w:tcBorders>
              <w:top w:val="single" w:sz="8" w:space="0" w:color="auto"/>
              <w:left w:val="single" w:sz="12" w:space="0" w:color="FF0000"/>
              <w:bottom w:val="single" w:sz="12" w:space="0" w:color="FF0000"/>
              <w:right w:val="single" w:sz="12" w:space="0" w:color="FF0000"/>
            </w:tcBorders>
            <w:textDirection w:val="btLr"/>
            <w:vAlign w:val="center"/>
            <w:hideMark/>
          </w:tcPr>
          <w:p w:rsidR="00C908F9" w:rsidRDefault="00C908F9" w:rsidP="00353704">
            <w:pPr>
              <w:spacing w:before="20" w:after="20"/>
              <w:ind w:left="113" w:right="113"/>
              <w:jc w:val="center"/>
              <w:rPr>
                <w:sz w:val="16"/>
                <w:szCs w:val="16"/>
              </w:rPr>
            </w:pPr>
            <w:r>
              <w:rPr>
                <w:sz w:val="16"/>
                <w:szCs w:val="16"/>
              </w:rPr>
              <w:t>Not Started</w:t>
            </w:r>
          </w:p>
        </w:tc>
        <w:tc>
          <w:tcPr>
            <w:tcW w:w="603" w:type="dxa"/>
            <w:tcBorders>
              <w:top w:val="single" w:sz="8" w:space="0" w:color="auto"/>
              <w:left w:val="single" w:sz="12" w:space="0" w:color="FF0000"/>
              <w:bottom w:val="single" w:sz="12" w:space="0" w:color="auto"/>
              <w:right w:val="single" w:sz="4" w:space="0" w:color="auto"/>
            </w:tcBorders>
            <w:shd w:val="clear" w:color="auto" w:fill="F2DBDB" w:themeFill="accent2" w:themeFillTint="33"/>
            <w:textDirection w:val="btLr"/>
            <w:vAlign w:val="center"/>
            <w:hideMark/>
          </w:tcPr>
          <w:p w:rsidR="00C908F9" w:rsidRDefault="00C908F9" w:rsidP="00353704">
            <w:pPr>
              <w:spacing w:before="20" w:after="20"/>
              <w:ind w:left="113" w:right="113"/>
              <w:jc w:val="center"/>
              <w:rPr>
                <w:sz w:val="16"/>
                <w:szCs w:val="16"/>
              </w:rPr>
            </w:pPr>
            <w:r>
              <w:rPr>
                <w:sz w:val="16"/>
                <w:szCs w:val="16"/>
              </w:rPr>
              <w:t>In Progress</w:t>
            </w:r>
          </w:p>
        </w:tc>
        <w:tc>
          <w:tcPr>
            <w:tcW w:w="602" w:type="dxa"/>
            <w:tcBorders>
              <w:top w:val="single" w:sz="8" w:space="0" w:color="auto"/>
              <w:left w:val="single" w:sz="4" w:space="0" w:color="auto"/>
              <w:bottom w:val="single" w:sz="12" w:space="0" w:color="auto"/>
              <w:right w:val="single" w:sz="4" w:space="0" w:color="auto"/>
            </w:tcBorders>
            <w:shd w:val="clear" w:color="auto" w:fill="F2DBDB" w:themeFill="accent2" w:themeFillTint="33"/>
            <w:textDirection w:val="btLr"/>
            <w:vAlign w:val="center"/>
            <w:hideMark/>
          </w:tcPr>
          <w:p w:rsidR="00C908F9" w:rsidRDefault="00C908F9" w:rsidP="00353704">
            <w:pPr>
              <w:spacing w:before="20" w:after="20"/>
              <w:ind w:left="113" w:right="113"/>
              <w:jc w:val="center"/>
              <w:rPr>
                <w:sz w:val="16"/>
                <w:szCs w:val="16"/>
              </w:rPr>
            </w:pPr>
            <w:r>
              <w:rPr>
                <w:sz w:val="16"/>
                <w:szCs w:val="16"/>
              </w:rPr>
              <w:t>Need</w:t>
            </w:r>
          </w:p>
        </w:tc>
        <w:tc>
          <w:tcPr>
            <w:tcW w:w="603" w:type="dxa"/>
            <w:tcBorders>
              <w:top w:val="single" w:sz="8" w:space="0" w:color="auto"/>
              <w:left w:val="single" w:sz="4" w:space="0" w:color="auto"/>
              <w:bottom w:val="single" w:sz="12" w:space="0" w:color="auto"/>
              <w:right w:val="single" w:sz="4" w:space="0" w:color="auto"/>
            </w:tcBorders>
            <w:shd w:val="clear" w:color="auto" w:fill="BFBFBF" w:themeFill="background1" w:themeFillShade="BF"/>
            <w:textDirection w:val="btLr"/>
            <w:vAlign w:val="center"/>
            <w:hideMark/>
          </w:tcPr>
          <w:p w:rsidR="00C908F9" w:rsidRDefault="00C908F9" w:rsidP="00353704">
            <w:pPr>
              <w:spacing w:before="20" w:after="20"/>
              <w:ind w:left="113" w:right="113"/>
              <w:jc w:val="center"/>
              <w:rPr>
                <w:sz w:val="16"/>
                <w:szCs w:val="16"/>
              </w:rPr>
            </w:pPr>
            <w:r>
              <w:rPr>
                <w:sz w:val="16"/>
                <w:szCs w:val="16"/>
              </w:rPr>
              <w:t>N/A</w:t>
            </w:r>
          </w:p>
        </w:tc>
        <w:tc>
          <w:tcPr>
            <w:tcW w:w="602" w:type="dxa"/>
            <w:tcBorders>
              <w:top w:val="single" w:sz="8" w:space="0" w:color="auto"/>
              <w:left w:val="single" w:sz="4" w:space="0" w:color="auto"/>
              <w:bottom w:val="single" w:sz="12" w:space="0" w:color="auto"/>
              <w:right w:val="single" w:sz="4" w:space="0" w:color="auto"/>
            </w:tcBorders>
            <w:shd w:val="clear" w:color="auto" w:fill="DBE5F1" w:themeFill="accent1" w:themeFillTint="33"/>
            <w:textDirection w:val="btLr"/>
            <w:vAlign w:val="center"/>
            <w:hideMark/>
          </w:tcPr>
          <w:p w:rsidR="00C908F9" w:rsidRDefault="00C908F9" w:rsidP="00353704">
            <w:pPr>
              <w:spacing w:before="20" w:after="20"/>
              <w:ind w:left="113" w:right="113"/>
              <w:jc w:val="center"/>
              <w:rPr>
                <w:sz w:val="16"/>
                <w:szCs w:val="16"/>
              </w:rPr>
            </w:pPr>
            <w:r>
              <w:rPr>
                <w:sz w:val="16"/>
                <w:szCs w:val="16"/>
              </w:rPr>
              <w:t>Planning</w:t>
            </w:r>
          </w:p>
        </w:tc>
        <w:tc>
          <w:tcPr>
            <w:tcW w:w="603" w:type="dxa"/>
            <w:tcBorders>
              <w:top w:val="single" w:sz="8" w:space="0" w:color="auto"/>
              <w:left w:val="single" w:sz="4" w:space="0" w:color="auto"/>
              <w:bottom w:val="single" w:sz="12" w:space="0" w:color="auto"/>
              <w:right w:val="single" w:sz="4" w:space="0" w:color="auto"/>
            </w:tcBorders>
            <w:shd w:val="clear" w:color="auto" w:fill="B8CCE4" w:themeFill="accent1" w:themeFillTint="66"/>
            <w:textDirection w:val="btLr"/>
            <w:vAlign w:val="center"/>
            <w:hideMark/>
          </w:tcPr>
          <w:p w:rsidR="00C908F9" w:rsidRDefault="00C908F9" w:rsidP="00353704">
            <w:pPr>
              <w:spacing w:before="20" w:after="20"/>
              <w:ind w:left="113" w:right="113"/>
              <w:jc w:val="center"/>
              <w:rPr>
                <w:sz w:val="16"/>
                <w:szCs w:val="16"/>
              </w:rPr>
            </w:pPr>
            <w:r>
              <w:rPr>
                <w:sz w:val="16"/>
                <w:szCs w:val="16"/>
              </w:rPr>
              <w:t>Developing</w:t>
            </w:r>
          </w:p>
        </w:tc>
        <w:tc>
          <w:tcPr>
            <w:tcW w:w="602" w:type="dxa"/>
            <w:tcBorders>
              <w:top w:val="single" w:sz="8" w:space="0" w:color="auto"/>
              <w:left w:val="single" w:sz="4" w:space="0" w:color="auto"/>
              <w:bottom w:val="single" w:sz="12" w:space="0" w:color="auto"/>
              <w:right w:val="single" w:sz="4" w:space="0" w:color="auto"/>
            </w:tcBorders>
            <w:shd w:val="clear" w:color="auto" w:fill="D6E3BC" w:themeFill="accent3" w:themeFillTint="66"/>
            <w:textDirection w:val="btLr"/>
            <w:vAlign w:val="center"/>
            <w:hideMark/>
          </w:tcPr>
          <w:p w:rsidR="00C908F9" w:rsidRDefault="00C908F9" w:rsidP="00353704">
            <w:pPr>
              <w:spacing w:before="20" w:after="20"/>
              <w:ind w:left="113" w:right="113"/>
              <w:jc w:val="center"/>
              <w:rPr>
                <w:sz w:val="16"/>
                <w:szCs w:val="16"/>
              </w:rPr>
            </w:pPr>
            <w:r>
              <w:rPr>
                <w:sz w:val="16"/>
                <w:szCs w:val="16"/>
              </w:rPr>
              <w:t>Partially Implemented</w:t>
            </w:r>
          </w:p>
        </w:tc>
        <w:tc>
          <w:tcPr>
            <w:tcW w:w="603" w:type="dxa"/>
            <w:tcBorders>
              <w:top w:val="single" w:sz="8" w:space="0" w:color="auto"/>
              <w:left w:val="single" w:sz="4" w:space="0" w:color="auto"/>
              <w:bottom w:val="single" w:sz="12" w:space="0" w:color="auto"/>
              <w:right w:val="single" w:sz="12" w:space="0" w:color="auto"/>
            </w:tcBorders>
            <w:shd w:val="clear" w:color="auto" w:fill="C2D69B" w:themeFill="accent3" w:themeFillTint="99"/>
            <w:textDirection w:val="btLr"/>
            <w:vAlign w:val="center"/>
            <w:hideMark/>
          </w:tcPr>
          <w:p w:rsidR="00C908F9" w:rsidRDefault="00C908F9" w:rsidP="00353704">
            <w:pPr>
              <w:spacing w:before="20" w:after="20"/>
              <w:ind w:left="113" w:right="113"/>
              <w:jc w:val="center"/>
              <w:rPr>
                <w:sz w:val="16"/>
                <w:szCs w:val="16"/>
              </w:rPr>
            </w:pPr>
            <w:r>
              <w:rPr>
                <w:sz w:val="16"/>
                <w:szCs w:val="16"/>
              </w:rPr>
              <w:t>Implemented</w:t>
            </w:r>
          </w:p>
        </w:tc>
        <w:tc>
          <w:tcPr>
            <w:tcW w:w="5103" w:type="dxa"/>
            <w:tcBorders>
              <w:top w:val="single" w:sz="8" w:space="0" w:color="auto"/>
              <w:left w:val="single" w:sz="4" w:space="0" w:color="auto"/>
              <w:bottom w:val="single" w:sz="12" w:space="0" w:color="auto"/>
              <w:right w:val="single" w:sz="12" w:space="0" w:color="auto"/>
            </w:tcBorders>
            <w:shd w:val="clear" w:color="auto" w:fill="FDE9D9" w:themeFill="accent6" w:themeFillTint="33"/>
            <w:textDirection w:val="btLr"/>
          </w:tcPr>
          <w:p w:rsidR="00C908F9" w:rsidRDefault="00C908F9" w:rsidP="00353704">
            <w:pPr>
              <w:spacing w:before="20" w:after="20"/>
              <w:ind w:left="113" w:right="113"/>
              <w:jc w:val="center"/>
              <w:rPr>
                <w:sz w:val="16"/>
                <w:szCs w:val="16"/>
              </w:rPr>
            </w:pPr>
          </w:p>
        </w:tc>
      </w:tr>
      <w:tr w:rsidR="00C908F9" w:rsidTr="005C0F5D">
        <w:trPr>
          <w:cantSplit/>
        </w:trPr>
        <w:tc>
          <w:tcPr>
            <w:tcW w:w="14000" w:type="dxa"/>
            <w:gridSpan w:val="11"/>
            <w:tcBorders>
              <w:top w:val="single" w:sz="12" w:space="0" w:color="auto"/>
              <w:left w:val="single" w:sz="12" w:space="0" w:color="auto"/>
              <w:bottom w:val="single" w:sz="4" w:space="0" w:color="auto"/>
              <w:right w:val="single" w:sz="12" w:space="0" w:color="auto"/>
            </w:tcBorders>
          </w:tcPr>
          <w:p w:rsidR="00C908F9" w:rsidRDefault="00C908F9" w:rsidP="00353704">
            <w:pPr>
              <w:spacing w:before="20" w:after="20"/>
              <w:jc w:val="center"/>
              <w:rPr>
                <w:b/>
                <w:sz w:val="16"/>
                <w:szCs w:val="16"/>
              </w:rPr>
            </w:pPr>
            <w:r>
              <w:rPr>
                <w:b/>
                <w:sz w:val="16"/>
                <w:szCs w:val="16"/>
              </w:rPr>
              <w:t>Performance Improvement Area 1: Airport Operations</w:t>
            </w:r>
          </w:p>
        </w:tc>
      </w:tr>
      <w:tr w:rsidR="00C908F9" w:rsidTr="005C0F5D">
        <w:trPr>
          <w:cantSplit/>
        </w:trPr>
        <w:tc>
          <w:tcPr>
            <w:tcW w:w="734" w:type="dxa"/>
            <w:tcBorders>
              <w:top w:val="single" w:sz="12"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APTA</w:t>
            </w:r>
          </w:p>
        </w:tc>
        <w:tc>
          <w:tcPr>
            <w:tcW w:w="3343" w:type="dxa"/>
            <w:tcBorders>
              <w:top w:val="single" w:sz="12" w:space="0" w:color="auto"/>
              <w:left w:val="single" w:sz="4" w:space="0" w:color="auto"/>
              <w:bottom w:val="single" w:sz="4" w:space="0" w:color="auto"/>
              <w:right w:val="single" w:sz="12" w:space="0" w:color="FF0000"/>
            </w:tcBorders>
            <w:hideMark/>
          </w:tcPr>
          <w:p w:rsidR="00C908F9" w:rsidRDefault="00C908F9" w:rsidP="002F5CB9">
            <w:pPr>
              <w:keepNext/>
              <w:spacing w:before="20" w:after="20"/>
              <w:rPr>
                <w:sz w:val="16"/>
                <w:szCs w:val="16"/>
              </w:rPr>
            </w:pPr>
            <w:r>
              <w:rPr>
                <w:sz w:val="16"/>
                <w:szCs w:val="16"/>
              </w:rPr>
              <w:t xml:space="preserve">1.  </w:t>
            </w:r>
            <w:r w:rsidRPr="00353704">
              <w:rPr>
                <w:sz w:val="16"/>
                <w:szCs w:val="16"/>
                <w:lang w:val="en-CA"/>
              </w:rPr>
              <w:t xml:space="preserve">(Derived from 4.1.1) </w:t>
            </w:r>
            <w:r w:rsidR="00E80BB7">
              <w:rPr>
                <w:sz w:val="16"/>
                <w:szCs w:val="16"/>
                <w:lang w:val="en-CA"/>
              </w:rPr>
              <w:t xml:space="preserve">Design and publish </w:t>
            </w:r>
            <w:r w:rsidRPr="00353704">
              <w:rPr>
                <w:sz w:val="16"/>
                <w:szCs w:val="16"/>
              </w:rPr>
              <w:t>PBN Approach Procedures with vertical guidance (LPV, LNAV/VNAV minima, using SBAS and Baro VNAV)</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7226C6" w:rsidP="00353704">
            <w:pPr>
              <w:spacing w:before="20" w:after="20"/>
              <w:jc w:val="center"/>
              <w:rPr>
                <w:b/>
                <w:sz w:val="16"/>
                <w:szCs w:val="16"/>
              </w:rPr>
            </w:pPr>
            <w:r>
              <w:rPr>
                <w:b/>
                <w:sz w:val="16"/>
                <w:szCs w:val="16"/>
              </w:rPr>
              <w:t>X</w:t>
            </w:r>
          </w:p>
        </w:tc>
        <w:tc>
          <w:tcPr>
            <w:tcW w:w="603" w:type="dxa"/>
            <w:tcBorders>
              <w:top w:val="single" w:sz="12"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rsidR="00C908F9" w:rsidRDefault="00E80BB7" w:rsidP="00353704">
            <w:pPr>
              <w:spacing w:before="20" w:after="20"/>
              <w:jc w:val="center"/>
              <w:rPr>
                <w:b/>
                <w:sz w:val="16"/>
                <w:szCs w:val="16"/>
              </w:rPr>
            </w:pPr>
            <w:r>
              <w:rPr>
                <w:b/>
                <w:sz w:val="16"/>
                <w:szCs w:val="16"/>
              </w:rPr>
              <w:t>If this means design and publish than we are okay…..</w:t>
            </w: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 xml:space="preserve">2.  </w:t>
            </w:r>
            <w:r w:rsidRPr="00353704">
              <w:rPr>
                <w:sz w:val="16"/>
                <w:szCs w:val="16"/>
                <w:lang w:val="en-CA"/>
              </w:rPr>
              <w:t xml:space="preserve">(Derived from 4.1.1) </w:t>
            </w:r>
            <w:r w:rsidRPr="00353704">
              <w:rPr>
                <w:sz w:val="16"/>
                <w:szCs w:val="16"/>
              </w:rPr>
              <w:t>PBN Approach Procedures without vertical guidance (LP, LNAV minima; using SBAS)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E80BB7" w:rsidP="00E80BB7">
            <w:pPr>
              <w:spacing w:before="20" w:after="20"/>
              <w:jc w:val="center"/>
              <w:rPr>
                <w:b/>
                <w:sz w:val="16"/>
                <w:szCs w:val="16"/>
              </w:rPr>
            </w:pPr>
            <w:r>
              <w:rPr>
                <w:b/>
                <w:sz w:val="16"/>
                <w:szCs w:val="16"/>
              </w:rPr>
              <w:t xml:space="preserve">Not part of APTA </w:t>
            </w: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2F5CB9">
            <w:pPr>
              <w:spacing w:before="20" w:after="20"/>
              <w:rPr>
                <w:sz w:val="16"/>
                <w:szCs w:val="16"/>
              </w:rPr>
            </w:pPr>
            <w:r>
              <w:rPr>
                <w:sz w:val="16"/>
                <w:szCs w:val="16"/>
              </w:rPr>
              <w:t xml:space="preserve">3.  </w:t>
            </w:r>
            <w:r w:rsidRPr="00353704">
              <w:rPr>
                <w:sz w:val="16"/>
                <w:szCs w:val="16"/>
                <w:lang w:val="en-CA"/>
              </w:rPr>
              <w:t xml:space="preserve">(Derived from 1.3.2) </w:t>
            </w:r>
            <w:r w:rsidR="00E80BB7">
              <w:rPr>
                <w:sz w:val="16"/>
                <w:szCs w:val="16"/>
                <w:lang w:val="en-CA"/>
              </w:rPr>
              <w:t xml:space="preserve">Design and publish </w:t>
            </w:r>
            <w:r w:rsidRPr="00353704">
              <w:rPr>
                <w:sz w:val="16"/>
                <w:szCs w:val="16"/>
              </w:rPr>
              <w:t>GBAS Landing System (GLS) Approach procedures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7226C6" w:rsidP="00353704">
            <w:pPr>
              <w:spacing w:before="20" w:after="20"/>
              <w:jc w:val="center"/>
              <w:rPr>
                <w:b/>
                <w:sz w:val="16"/>
                <w:szCs w:val="16"/>
              </w:rPr>
            </w:pPr>
            <w:r>
              <w:rPr>
                <w:b/>
                <w:sz w:val="16"/>
                <w:szCs w:val="16"/>
              </w:rPr>
              <w:t>If this means design and publish than we are okay…..</w:t>
            </w:r>
          </w:p>
        </w:tc>
      </w:tr>
      <w:tr w:rsidR="00E80BB7"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E80BB7" w:rsidRDefault="00E80BB7"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E80BB7" w:rsidRDefault="00E80BB7" w:rsidP="002F5CB9">
            <w:pPr>
              <w:spacing w:before="20" w:after="20"/>
              <w:rPr>
                <w:sz w:val="16"/>
                <w:szCs w:val="16"/>
              </w:rPr>
            </w:pPr>
            <w:r w:rsidRPr="00E80BB7">
              <w:rPr>
                <w:sz w:val="16"/>
                <w:szCs w:val="16"/>
              </w:rPr>
              <w:t xml:space="preserve"> Publish in AIPs all coordinates data in WGS-84 in accordance with ICAO Annex 15 requirements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80BB7" w:rsidRDefault="00E80BB7"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80BB7" w:rsidRDefault="00E80BB7"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80BB7" w:rsidRDefault="00E80BB7"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80BB7" w:rsidRDefault="00E80BB7"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80BB7" w:rsidRDefault="00E80BB7"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80BB7" w:rsidRDefault="00E80BB7"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80BB7"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80BB7" w:rsidRDefault="00E80BB7"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80BB7" w:rsidRDefault="00E80BB7"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WAKE</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1.  (Defined: Element 1) New PANS-ATM wake turbulence categories and separation minima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2.  (Derived from Element 2) Dependent diagonal paired approach procedures for parallel runways with centrelines spaced less than 760 meters (2,500 feet) apart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3.  (Derived from Element 3) Wake independent departure and arrival procedures for parallel runways with centrelines spaced less than 760 meters (2,500 feet) apart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4.  (Derived from Element 3) Wake turbulence mitigation for departures procedures for parallel runways with centrelines spaced less than 760 meters (2,500 feet) apart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5.  (Identified by the United States) 6 wake turbulence categories and separation minima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lastRenderedPageBreak/>
              <w:t>SURF</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 xml:space="preserve">1.  (Derived from Element 1) </w:t>
            </w:r>
            <w:r w:rsidR="007226C6">
              <w:rPr>
                <w:sz w:val="16"/>
                <w:szCs w:val="16"/>
              </w:rPr>
              <w:t xml:space="preserve">Install </w:t>
            </w:r>
            <w:r>
              <w:rPr>
                <w:sz w:val="16"/>
                <w:szCs w:val="16"/>
              </w:rPr>
              <w:t>A-SMGCS with at least one cooperative surface surveillance system</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(Derived from Element 1) Including ADS-B APT as an element of A-SMGCS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3.  (Derived from Element 2) A-SMGCS alerting with flight identification information</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4.  (Derive from 1.4.1) Airport vehicles equipped with transponders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7226C6"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7226C6" w:rsidRDefault="007226C6"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7226C6" w:rsidRDefault="007226C6" w:rsidP="007226C6">
            <w:pPr>
              <w:spacing w:before="20" w:after="20"/>
              <w:rPr>
                <w:sz w:val="16"/>
                <w:szCs w:val="16"/>
              </w:rPr>
            </w:pPr>
            <w:r w:rsidRPr="007226C6">
              <w:rPr>
                <w:sz w:val="16"/>
                <w:szCs w:val="16"/>
              </w:rPr>
              <w:t xml:space="preserve">Publish A-SMGCS Level 1 </w:t>
            </w:r>
            <w:r>
              <w:rPr>
                <w:sz w:val="16"/>
                <w:szCs w:val="16"/>
              </w:rPr>
              <w:t xml:space="preserve">or Level 2 </w:t>
            </w:r>
            <w:r w:rsidRPr="007226C6">
              <w:rPr>
                <w:sz w:val="16"/>
                <w:szCs w:val="16"/>
              </w:rPr>
              <w:t>procedures (including transponder operating</w:t>
            </w:r>
            <w:r>
              <w:rPr>
                <w:sz w:val="16"/>
                <w:szCs w:val="16"/>
              </w:rPr>
              <w:t xml:space="preserve"> </w:t>
            </w:r>
            <w:r w:rsidRPr="007226C6">
              <w:rPr>
                <w:sz w:val="16"/>
                <w:szCs w:val="16"/>
              </w:rPr>
              <w:t>procedures) in national aeronautical information publications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7226C6" w:rsidRDefault="007226C6"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226C6"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226C6" w:rsidRDefault="007226C6"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7226C6" w:rsidRDefault="007226C6" w:rsidP="00353704">
            <w:pPr>
              <w:spacing w:before="20" w:after="20"/>
              <w:jc w:val="center"/>
              <w:rPr>
                <w:b/>
                <w:sz w:val="16"/>
                <w:szCs w:val="16"/>
              </w:rPr>
            </w:pPr>
          </w:p>
        </w:tc>
      </w:tr>
      <w:tr w:rsidR="007226C6"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7226C6" w:rsidRDefault="007226C6"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7226C6" w:rsidRPr="007226C6" w:rsidRDefault="007226C6" w:rsidP="007226C6">
            <w:pPr>
              <w:spacing w:before="20" w:after="20"/>
              <w:rPr>
                <w:sz w:val="16"/>
                <w:szCs w:val="16"/>
              </w:rPr>
            </w:pPr>
            <w:r w:rsidRPr="007226C6">
              <w:rPr>
                <w:sz w:val="16"/>
                <w:szCs w:val="16"/>
              </w:rPr>
              <w:t>Implement approved A-SMGCS operational procedures at airports equipped with A-SMGCS</w:t>
            </w:r>
            <w:r>
              <w:rPr>
                <w:sz w:val="16"/>
                <w:szCs w:val="16"/>
              </w:rPr>
              <w:t xml:space="preserve"> and mandate the carriage of required equipment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7226C6" w:rsidRDefault="007226C6"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226C6"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226C6" w:rsidRDefault="007226C6"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7226C6" w:rsidRDefault="007226C6"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ACDM</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(Derived from  1.2.1 and 1.2.2) Airport CDM procedures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(Derived from  1.2.1 and 1.2.2) Airport CDM tools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3.  (Derived from 3.1 &amp; 7.2.1) Collaborative departure queue management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7226C6"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7226C6" w:rsidRDefault="007226C6"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7226C6" w:rsidRDefault="007226C6" w:rsidP="007226C6">
            <w:pPr>
              <w:spacing w:before="20" w:after="20"/>
              <w:rPr>
                <w:sz w:val="16"/>
                <w:szCs w:val="16"/>
              </w:rPr>
            </w:pPr>
            <w:r w:rsidRPr="007226C6">
              <w:rPr>
                <w:sz w:val="16"/>
                <w:szCs w:val="16"/>
              </w:rPr>
              <w:t>Define and implement local Air Navigation Service (ANS) procedures for</w:t>
            </w:r>
            <w:r>
              <w:rPr>
                <w:sz w:val="16"/>
                <w:szCs w:val="16"/>
              </w:rPr>
              <w:t xml:space="preserve"> </w:t>
            </w:r>
            <w:r w:rsidRPr="007226C6">
              <w:rPr>
                <w:sz w:val="16"/>
                <w:szCs w:val="16"/>
              </w:rPr>
              <w:t>information sharing through Letters of Agreement (LoAs) and/or Memorandum of Understanding (MoU)</w:t>
            </w:r>
          </w:p>
        </w:tc>
        <w:tc>
          <w:tcPr>
            <w:tcW w:w="602" w:type="dxa"/>
            <w:tcBorders>
              <w:top w:val="single" w:sz="12" w:space="0" w:color="FF0000"/>
              <w:left w:val="single" w:sz="12" w:space="0" w:color="FF0000"/>
              <w:bottom w:val="single" w:sz="12" w:space="0" w:color="FF0000"/>
              <w:right w:val="single" w:sz="12" w:space="0" w:color="FF0000"/>
            </w:tcBorders>
            <w:vAlign w:val="center"/>
          </w:tcPr>
          <w:p w:rsidR="007226C6" w:rsidRDefault="007226C6"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226C6"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226C6" w:rsidRDefault="007226C6"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7226C6" w:rsidRDefault="007226C6" w:rsidP="00353704">
            <w:pPr>
              <w:spacing w:before="20" w:after="20"/>
              <w:jc w:val="center"/>
              <w:rPr>
                <w:b/>
                <w:sz w:val="16"/>
                <w:szCs w:val="16"/>
              </w:rPr>
            </w:pPr>
          </w:p>
        </w:tc>
      </w:tr>
      <w:tr w:rsidR="007226C6"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7226C6" w:rsidRDefault="007226C6"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7226C6" w:rsidRPr="007226C6" w:rsidRDefault="007226C6" w:rsidP="007226C6">
            <w:pPr>
              <w:spacing w:before="20" w:after="20"/>
              <w:rPr>
                <w:sz w:val="16"/>
                <w:szCs w:val="16"/>
              </w:rPr>
            </w:pPr>
            <w:r w:rsidRPr="007226C6">
              <w:rPr>
                <w:sz w:val="16"/>
                <w:szCs w:val="16"/>
              </w:rPr>
              <w:t>Define and implement local procedures for turnaround processes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7226C6" w:rsidRDefault="007226C6"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226C6"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226C6" w:rsidRDefault="007226C6"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7226C6" w:rsidRDefault="007226C6" w:rsidP="00353704">
            <w:pPr>
              <w:spacing w:before="20" w:after="20"/>
              <w:jc w:val="center"/>
              <w:rPr>
                <w:b/>
                <w:sz w:val="16"/>
                <w:szCs w:val="16"/>
              </w:rPr>
            </w:pPr>
          </w:p>
        </w:tc>
      </w:tr>
      <w:tr w:rsidR="007226C6"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7226C6" w:rsidRDefault="007226C6"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7226C6" w:rsidRPr="007226C6" w:rsidRDefault="007226C6" w:rsidP="007226C6">
            <w:pPr>
              <w:spacing w:before="20" w:after="20"/>
              <w:rPr>
                <w:sz w:val="16"/>
                <w:szCs w:val="16"/>
              </w:rPr>
            </w:pPr>
            <w:r w:rsidRPr="007226C6">
              <w:rPr>
                <w:sz w:val="16"/>
                <w:szCs w:val="16"/>
              </w:rPr>
              <w:t>Define and implement variable taxi-time and pre-departure sequencing procedure</w:t>
            </w:r>
          </w:p>
        </w:tc>
        <w:tc>
          <w:tcPr>
            <w:tcW w:w="602" w:type="dxa"/>
            <w:tcBorders>
              <w:top w:val="single" w:sz="12" w:space="0" w:color="FF0000"/>
              <w:left w:val="single" w:sz="12" w:space="0" w:color="FF0000"/>
              <w:bottom w:val="single" w:sz="12" w:space="0" w:color="FF0000"/>
              <w:right w:val="single" w:sz="12" w:space="0" w:color="FF0000"/>
            </w:tcBorders>
            <w:vAlign w:val="center"/>
          </w:tcPr>
          <w:p w:rsidR="007226C6" w:rsidRDefault="007226C6"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226C6"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226C6" w:rsidRDefault="007226C6"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7226C6" w:rsidRDefault="007226C6" w:rsidP="00353704">
            <w:pPr>
              <w:spacing w:before="20" w:after="20"/>
              <w:jc w:val="center"/>
              <w:rPr>
                <w:b/>
                <w:sz w:val="16"/>
                <w:szCs w:val="16"/>
              </w:rPr>
            </w:pPr>
          </w:p>
        </w:tc>
      </w:tr>
      <w:tr w:rsidR="007226C6"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7226C6" w:rsidRDefault="007226C6"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7226C6" w:rsidRPr="007226C6" w:rsidRDefault="007226C6" w:rsidP="007226C6">
            <w:pPr>
              <w:spacing w:before="20" w:after="20"/>
              <w:rPr>
                <w:sz w:val="16"/>
                <w:szCs w:val="16"/>
              </w:rPr>
            </w:pPr>
            <w:r w:rsidRPr="007226C6">
              <w:rPr>
                <w:sz w:val="16"/>
                <w:szCs w:val="16"/>
              </w:rPr>
              <w:t>Define and implement procedures for CDM in adverse conditions, including the de-icing</w:t>
            </w:r>
          </w:p>
        </w:tc>
        <w:tc>
          <w:tcPr>
            <w:tcW w:w="602" w:type="dxa"/>
            <w:tcBorders>
              <w:top w:val="single" w:sz="12" w:space="0" w:color="FF0000"/>
              <w:left w:val="single" w:sz="12" w:space="0" w:color="FF0000"/>
              <w:bottom w:val="single" w:sz="12" w:space="0" w:color="FF0000"/>
              <w:right w:val="single" w:sz="12" w:space="0" w:color="FF0000"/>
            </w:tcBorders>
            <w:vAlign w:val="center"/>
          </w:tcPr>
          <w:p w:rsidR="007226C6" w:rsidRDefault="007226C6"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226C6" w:rsidRDefault="007226C6"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226C6" w:rsidRDefault="007226C6"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7226C6" w:rsidRDefault="007226C6"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7226C6" w:rsidRDefault="007226C6"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7226C6" w:rsidRDefault="007226C6"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RSEQ</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1.  (Derived from Element 1) AMAN via controlled time of arrival to a reference fix</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2.  (Derived from Element 1) AMAN via controlled time of arrival at the aerodrome</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3.  (Defined: Element 2) Departure management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B0440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B0440F" w:rsidP="00B0440F">
            <w:pPr>
              <w:spacing w:before="20" w:after="20"/>
              <w:jc w:val="center"/>
              <w:rPr>
                <w:b/>
                <w:sz w:val="16"/>
                <w:szCs w:val="16"/>
              </w:rPr>
            </w:pPr>
            <w:r>
              <w:rPr>
                <w:b/>
                <w:sz w:val="16"/>
                <w:szCs w:val="16"/>
              </w:rPr>
              <w:t>How can elements 2 and 3  be defined when there is no definition of element 1</w:t>
            </w: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4.  (Derived from Element 2) Departure flow management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12"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hideMark/>
          </w:tcPr>
          <w:p w:rsidR="00C908F9" w:rsidRDefault="00C908F9" w:rsidP="00353704">
            <w:pPr>
              <w:spacing w:before="20" w:after="20"/>
              <w:rPr>
                <w:sz w:val="16"/>
                <w:szCs w:val="16"/>
              </w:rPr>
            </w:pPr>
            <w:r>
              <w:rPr>
                <w:sz w:val="16"/>
                <w:szCs w:val="16"/>
              </w:rPr>
              <w:t>5.  (Defined: Element 3) Point merge</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C908F9" w:rsidRDefault="00B0440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C908F9" w:rsidRDefault="002D0123" w:rsidP="002D0123">
            <w:pPr>
              <w:spacing w:before="20" w:after="20"/>
              <w:jc w:val="center"/>
              <w:rPr>
                <w:b/>
                <w:sz w:val="16"/>
                <w:szCs w:val="16"/>
              </w:rPr>
            </w:pPr>
            <w:r>
              <w:rPr>
                <w:b/>
                <w:sz w:val="16"/>
                <w:szCs w:val="16"/>
              </w:rPr>
              <w:t>Point Merge is more a procedure than a system</w:t>
            </w:r>
          </w:p>
        </w:tc>
      </w:tr>
      <w:tr w:rsidR="00B0440F" w:rsidTr="00C83C18">
        <w:trPr>
          <w:cantSplit/>
        </w:trPr>
        <w:tc>
          <w:tcPr>
            <w:tcW w:w="734" w:type="dxa"/>
            <w:tcBorders>
              <w:top w:val="single" w:sz="4" w:space="0" w:color="auto"/>
              <w:left w:val="single" w:sz="12" w:space="0" w:color="auto"/>
              <w:bottom w:val="single" w:sz="12" w:space="0" w:color="auto"/>
              <w:right w:val="single" w:sz="4" w:space="0" w:color="auto"/>
            </w:tcBorders>
            <w:vAlign w:val="center"/>
          </w:tcPr>
          <w:p w:rsidR="00B0440F" w:rsidRDefault="00B0440F"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tcPr>
          <w:p w:rsidR="00B0440F" w:rsidRDefault="00B0440F" w:rsidP="00B0440F">
            <w:pPr>
              <w:spacing w:before="20" w:after="20"/>
              <w:rPr>
                <w:sz w:val="16"/>
                <w:szCs w:val="16"/>
              </w:rPr>
            </w:pPr>
            <w:r>
              <w:rPr>
                <w:sz w:val="16"/>
                <w:szCs w:val="16"/>
              </w:rPr>
              <w:t>Implement basic AMAN functions/tools, initial basic AMAN procedures and a</w:t>
            </w:r>
            <w:r w:rsidRPr="00B0440F">
              <w:rPr>
                <w:sz w:val="16"/>
                <w:szCs w:val="16"/>
              </w:rPr>
              <w:t xml:space="preserve">dapt </w:t>
            </w:r>
            <w:r>
              <w:rPr>
                <w:sz w:val="16"/>
                <w:szCs w:val="16"/>
              </w:rPr>
              <w:t xml:space="preserve">the </w:t>
            </w:r>
            <w:r w:rsidRPr="00B0440F">
              <w:rPr>
                <w:sz w:val="16"/>
                <w:szCs w:val="16"/>
              </w:rPr>
              <w:t>TMA organisation to accommodate use of basic AMAN</w:t>
            </w:r>
          </w:p>
        </w:tc>
        <w:tc>
          <w:tcPr>
            <w:tcW w:w="602" w:type="dxa"/>
            <w:tcBorders>
              <w:top w:val="single" w:sz="12" w:space="0" w:color="FF0000"/>
              <w:left w:val="single" w:sz="12" w:space="0" w:color="FF0000"/>
              <w:bottom w:val="single" w:sz="12" w:space="0" w:color="FF0000"/>
              <w:right w:val="single" w:sz="12" w:space="0" w:color="FF0000"/>
            </w:tcBorders>
            <w:vAlign w:val="center"/>
          </w:tcPr>
          <w:p w:rsidR="00B0440F" w:rsidRDefault="00B0440F"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B0440F" w:rsidRDefault="00B0440F"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B0440F" w:rsidRDefault="00B0440F"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B0440F" w:rsidRDefault="00B0440F"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B0440F" w:rsidRDefault="00B0440F"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B0440F" w:rsidRDefault="00B0440F"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B0440F" w:rsidRDefault="00B0440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B0440F" w:rsidRDefault="00B0440F"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B0440F" w:rsidRDefault="00B0440F" w:rsidP="00353704">
            <w:pPr>
              <w:spacing w:before="20" w:after="20"/>
              <w:jc w:val="center"/>
              <w:rPr>
                <w:b/>
                <w:sz w:val="16"/>
                <w:szCs w:val="16"/>
              </w:rPr>
            </w:pPr>
          </w:p>
        </w:tc>
      </w:tr>
      <w:tr w:rsidR="00B0440F" w:rsidTr="00C83C18">
        <w:trPr>
          <w:cantSplit/>
        </w:trPr>
        <w:tc>
          <w:tcPr>
            <w:tcW w:w="734" w:type="dxa"/>
            <w:tcBorders>
              <w:top w:val="single" w:sz="4" w:space="0" w:color="auto"/>
              <w:left w:val="single" w:sz="12" w:space="0" w:color="auto"/>
              <w:bottom w:val="single" w:sz="12" w:space="0" w:color="auto"/>
              <w:right w:val="single" w:sz="4" w:space="0" w:color="auto"/>
            </w:tcBorders>
            <w:vAlign w:val="center"/>
          </w:tcPr>
          <w:p w:rsidR="00B0440F" w:rsidRDefault="00B0440F"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tcPr>
          <w:p w:rsidR="00B0440F" w:rsidRDefault="00B0440F" w:rsidP="00353704">
            <w:pPr>
              <w:spacing w:before="20" w:after="20"/>
              <w:rPr>
                <w:sz w:val="16"/>
                <w:szCs w:val="16"/>
              </w:rPr>
            </w:pPr>
            <w:r w:rsidRPr="00B0440F">
              <w:rPr>
                <w:sz w:val="16"/>
                <w:szCs w:val="16"/>
              </w:rPr>
              <w:t>Implement, in En-Route operations, information exchange mechanisms, tools and procedures in support of Basic AMAN operations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B0440F" w:rsidRDefault="00B0440F"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B0440F" w:rsidRDefault="00B0440F"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B0440F" w:rsidRDefault="00B0440F"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B0440F" w:rsidRDefault="00B0440F"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B0440F" w:rsidRDefault="00B0440F"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B0440F" w:rsidRDefault="00B0440F"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B0440F" w:rsidRDefault="00B0440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B0440F" w:rsidRDefault="00B0440F"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B0440F" w:rsidRDefault="00B0440F" w:rsidP="00353704">
            <w:pPr>
              <w:spacing w:before="20" w:after="20"/>
              <w:jc w:val="center"/>
              <w:rPr>
                <w:b/>
                <w:sz w:val="16"/>
                <w:szCs w:val="16"/>
              </w:rPr>
            </w:pPr>
          </w:p>
        </w:tc>
      </w:tr>
      <w:tr w:rsidR="00C908F9" w:rsidTr="005C0F5D">
        <w:trPr>
          <w:cantSplit/>
        </w:trPr>
        <w:tc>
          <w:tcPr>
            <w:tcW w:w="14000" w:type="dxa"/>
            <w:gridSpan w:val="11"/>
            <w:tcBorders>
              <w:top w:val="single" w:sz="12" w:space="0" w:color="auto"/>
              <w:left w:val="single" w:sz="12" w:space="0" w:color="auto"/>
              <w:bottom w:val="single" w:sz="4" w:space="0" w:color="auto"/>
              <w:right w:val="single" w:sz="12" w:space="0" w:color="auto"/>
            </w:tcBorders>
          </w:tcPr>
          <w:p w:rsidR="00C908F9" w:rsidRDefault="00C908F9" w:rsidP="00C908F9">
            <w:pPr>
              <w:keepNext/>
              <w:spacing w:before="20" w:after="20"/>
              <w:jc w:val="center"/>
              <w:rPr>
                <w:b/>
                <w:sz w:val="16"/>
                <w:szCs w:val="16"/>
              </w:rPr>
            </w:pPr>
            <w:r>
              <w:rPr>
                <w:b/>
                <w:sz w:val="16"/>
                <w:szCs w:val="16"/>
              </w:rPr>
              <w:t>Performance Improvement Area 2: Globally Interoperable Systems and Data</w:t>
            </w:r>
          </w:p>
        </w:tc>
      </w:tr>
      <w:tr w:rsidR="00C908F9" w:rsidTr="005C0F5D">
        <w:trPr>
          <w:cantSplit/>
        </w:trPr>
        <w:tc>
          <w:tcPr>
            <w:tcW w:w="734" w:type="dxa"/>
            <w:tcBorders>
              <w:top w:val="single" w:sz="12" w:space="0" w:color="auto"/>
              <w:left w:val="single" w:sz="12" w:space="0" w:color="auto"/>
              <w:bottom w:val="single" w:sz="4" w:space="0" w:color="auto"/>
              <w:right w:val="single" w:sz="4" w:space="0" w:color="auto"/>
            </w:tcBorders>
            <w:hideMark/>
          </w:tcPr>
          <w:p w:rsidR="00C908F9" w:rsidRDefault="00C908F9" w:rsidP="00353704">
            <w:pPr>
              <w:keepNext/>
              <w:spacing w:before="20" w:after="20"/>
              <w:jc w:val="center"/>
              <w:rPr>
                <w:b/>
                <w:sz w:val="16"/>
                <w:szCs w:val="16"/>
              </w:rPr>
            </w:pPr>
            <w:r>
              <w:rPr>
                <w:b/>
                <w:sz w:val="16"/>
                <w:szCs w:val="16"/>
              </w:rPr>
              <w:t>FICE</w:t>
            </w:r>
          </w:p>
        </w:tc>
        <w:tc>
          <w:tcPr>
            <w:tcW w:w="3343" w:type="dxa"/>
            <w:tcBorders>
              <w:top w:val="single" w:sz="12"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1.  (Derived from 1.1.4) AIDC to provide initial flight data to adjacent ATSUs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30B8F" w:rsidP="00353704">
            <w:pPr>
              <w:spacing w:before="20" w:after="20"/>
              <w:jc w:val="center"/>
              <w:rPr>
                <w:b/>
                <w:sz w:val="16"/>
                <w:szCs w:val="16"/>
              </w:rPr>
            </w:pPr>
            <w:r>
              <w:rPr>
                <w:b/>
                <w:sz w:val="16"/>
                <w:szCs w:val="16"/>
              </w:rPr>
              <w:t>X</w:t>
            </w:r>
          </w:p>
        </w:tc>
        <w:tc>
          <w:tcPr>
            <w:tcW w:w="603" w:type="dxa"/>
            <w:tcBorders>
              <w:top w:val="single" w:sz="12"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2.  (Derived from 1.1.5) AIDC to update previously coordinated flight data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keepNext/>
              <w:spacing w:before="20" w:after="20"/>
              <w:rPr>
                <w:sz w:val="16"/>
                <w:szCs w:val="16"/>
              </w:rPr>
            </w:pPr>
            <w:r>
              <w:rPr>
                <w:sz w:val="16"/>
                <w:szCs w:val="16"/>
              </w:rPr>
              <w:t>3.  (Derived from 1.1.5) AIDC for control transfer</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2D0123" w:rsidP="00353704">
            <w:pPr>
              <w:spacing w:before="20" w:after="20"/>
              <w:jc w:val="center"/>
              <w:rPr>
                <w:b/>
                <w:sz w:val="16"/>
                <w:szCs w:val="16"/>
              </w:rPr>
            </w:pPr>
            <w:r>
              <w:rPr>
                <w:b/>
                <w:sz w:val="16"/>
                <w:szCs w:val="16"/>
              </w:rPr>
              <w:t>??? Russian Federation may use AIDC for COTR with Anchorage</w:t>
            </w: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4.  (Derived from 1.1.6) AIDC to transfer CPDLC logon information to the Next Data Authority</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DA45B9"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DA45B9" w:rsidRDefault="00DA45B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DA45B9" w:rsidRDefault="00DA45B9" w:rsidP="00DA45B9">
            <w:pPr>
              <w:spacing w:before="20" w:after="20"/>
              <w:rPr>
                <w:sz w:val="16"/>
                <w:szCs w:val="16"/>
              </w:rPr>
            </w:pPr>
            <w:r w:rsidRPr="00DA45B9">
              <w:rPr>
                <w:sz w:val="16"/>
                <w:szCs w:val="16"/>
              </w:rPr>
              <w:t>Implementation of ground-ground automated co-ordination processes</w:t>
            </w:r>
            <w:r>
              <w:rPr>
                <w:sz w:val="16"/>
                <w:szCs w:val="16"/>
              </w:rPr>
              <w:t>, such as: N</w:t>
            </w:r>
            <w:r w:rsidRPr="00DA45B9">
              <w:rPr>
                <w:sz w:val="16"/>
                <w:szCs w:val="16"/>
              </w:rPr>
              <w:t>otification; Initial</w:t>
            </w:r>
            <w:r>
              <w:rPr>
                <w:sz w:val="16"/>
                <w:szCs w:val="16"/>
              </w:rPr>
              <w:t xml:space="preserve"> </w:t>
            </w:r>
            <w:r w:rsidRPr="00DA45B9">
              <w:rPr>
                <w:sz w:val="16"/>
                <w:szCs w:val="16"/>
              </w:rPr>
              <w:t>Coordination; Revision of Coordination, etc</w:t>
            </w:r>
          </w:p>
        </w:tc>
        <w:tc>
          <w:tcPr>
            <w:tcW w:w="602" w:type="dxa"/>
            <w:tcBorders>
              <w:top w:val="single" w:sz="12" w:space="0" w:color="FF0000"/>
              <w:left w:val="single" w:sz="12" w:space="0" w:color="FF0000"/>
              <w:bottom w:val="single" w:sz="12" w:space="0" w:color="FF0000"/>
              <w:right w:val="single" w:sz="12" w:space="0" w:color="FF0000"/>
            </w:tcBorders>
            <w:vAlign w:val="center"/>
          </w:tcPr>
          <w:p w:rsidR="00DA45B9" w:rsidRDefault="00DA45B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A45B9" w:rsidRDefault="00DA45B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45B9" w:rsidRDefault="00DA45B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A45B9"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A45B9" w:rsidRDefault="00DA45B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DA45B9" w:rsidRDefault="00DA45B9" w:rsidP="00353704">
            <w:pPr>
              <w:spacing w:before="20" w:after="20"/>
              <w:jc w:val="center"/>
              <w:rPr>
                <w:b/>
                <w:sz w:val="16"/>
                <w:szCs w:val="16"/>
              </w:rPr>
            </w:pPr>
          </w:p>
        </w:tc>
      </w:tr>
      <w:tr w:rsidR="00DA45B9"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DA45B9" w:rsidRDefault="00DA45B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DA45B9" w:rsidRPr="00DA45B9" w:rsidRDefault="00DA45B9" w:rsidP="00DA45B9">
            <w:pPr>
              <w:spacing w:before="20" w:after="20"/>
              <w:rPr>
                <w:sz w:val="16"/>
                <w:szCs w:val="16"/>
              </w:rPr>
            </w:pPr>
            <w:r w:rsidRPr="00DA45B9">
              <w:rPr>
                <w:sz w:val="16"/>
                <w:szCs w:val="16"/>
              </w:rPr>
              <w:t xml:space="preserve">Upgrade and put into service ATC system to support the </w:t>
            </w:r>
            <w:r>
              <w:rPr>
                <w:sz w:val="16"/>
                <w:szCs w:val="16"/>
              </w:rPr>
              <w:t>b</w:t>
            </w:r>
            <w:r w:rsidRPr="00DA45B9">
              <w:rPr>
                <w:sz w:val="16"/>
                <w:szCs w:val="16"/>
              </w:rPr>
              <w:t>asic procedure</w:t>
            </w:r>
            <w:r>
              <w:rPr>
                <w:sz w:val="16"/>
                <w:szCs w:val="16"/>
              </w:rPr>
              <w:t>s</w:t>
            </w:r>
            <w:r w:rsidRPr="00DA45B9">
              <w:rPr>
                <w:sz w:val="16"/>
                <w:szCs w:val="16"/>
              </w:rPr>
              <w:t xml:space="preserve"> (specifically PAC and COD</w:t>
            </w:r>
          </w:p>
        </w:tc>
        <w:tc>
          <w:tcPr>
            <w:tcW w:w="602" w:type="dxa"/>
            <w:tcBorders>
              <w:top w:val="single" w:sz="12" w:space="0" w:color="FF0000"/>
              <w:left w:val="single" w:sz="12" w:space="0" w:color="FF0000"/>
              <w:bottom w:val="single" w:sz="12" w:space="0" w:color="FF0000"/>
              <w:right w:val="single" w:sz="12" w:space="0" w:color="FF0000"/>
            </w:tcBorders>
            <w:vAlign w:val="center"/>
          </w:tcPr>
          <w:p w:rsidR="00DA45B9" w:rsidRDefault="00DA45B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A45B9" w:rsidRDefault="00DA45B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45B9" w:rsidRDefault="00DA45B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A45B9"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A45B9" w:rsidRDefault="00DA45B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DA45B9" w:rsidRDefault="00DA45B9" w:rsidP="00353704">
            <w:pPr>
              <w:spacing w:before="20" w:after="20"/>
              <w:jc w:val="center"/>
              <w:rPr>
                <w:b/>
                <w:sz w:val="16"/>
                <w:szCs w:val="16"/>
              </w:rPr>
            </w:pPr>
          </w:p>
        </w:tc>
      </w:tr>
      <w:tr w:rsidR="00DA45B9"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DA45B9" w:rsidRDefault="00DA45B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DA45B9" w:rsidRPr="00DA45B9" w:rsidRDefault="00630B8F" w:rsidP="00DA45B9">
            <w:pPr>
              <w:spacing w:before="20" w:after="20"/>
              <w:rPr>
                <w:sz w:val="16"/>
                <w:szCs w:val="16"/>
              </w:rPr>
            </w:pPr>
            <w:r w:rsidRPr="00630B8F">
              <w:rPr>
                <w:sz w:val="16"/>
                <w:szCs w:val="16"/>
              </w:rPr>
              <w:t>Upgrade and put into service communication systems to support information exchange via FMTP between FDPS(s) for the purpose of notification, coordination and transfer of the flights between ATC units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DA45B9" w:rsidRDefault="00DA45B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DA45B9" w:rsidRDefault="00DA45B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A45B9" w:rsidRDefault="00DA45B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A45B9" w:rsidRDefault="00DA45B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A45B9"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DA45B9" w:rsidRDefault="00DA45B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DA45B9" w:rsidRDefault="00DA45B9" w:rsidP="00353704">
            <w:pPr>
              <w:spacing w:before="20" w:after="20"/>
              <w:jc w:val="center"/>
              <w:rPr>
                <w:b/>
                <w:sz w:val="16"/>
                <w:szCs w:val="16"/>
              </w:rPr>
            </w:pPr>
          </w:p>
        </w:tc>
      </w:tr>
      <w:tr w:rsidR="00F63B41" w:rsidTr="005C0F5D">
        <w:trPr>
          <w:cantSplit/>
        </w:trPr>
        <w:tc>
          <w:tcPr>
            <w:tcW w:w="734" w:type="dxa"/>
            <w:tcBorders>
              <w:top w:val="single" w:sz="4" w:space="0" w:color="auto"/>
              <w:left w:val="single" w:sz="12" w:space="0" w:color="auto"/>
              <w:right w:val="single" w:sz="4" w:space="0" w:color="auto"/>
            </w:tcBorders>
            <w:hideMark/>
          </w:tcPr>
          <w:p w:rsidR="00F63B41" w:rsidRDefault="00F63B41" w:rsidP="00353704">
            <w:pPr>
              <w:spacing w:before="20" w:after="20"/>
              <w:jc w:val="center"/>
              <w:rPr>
                <w:b/>
                <w:sz w:val="16"/>
                <w:szCs w:val="16"/>
              </w:rPr>
            </w:pPr>
            <w:r>
              <w:rPr>
                <w:b/>
                <w:sz w:val="16"/>
                <w:szCs w:val="16"/>
              </w:rPr>
              <w:t>DATM</w:t>
            </w:r>
          </w:p>
        </w:tc>
        <w:tc>
          <w:tcPr>
            <w:tcW w:w="3343" w:type="dxa"/>
            <w:tcBorders>
              <w:top w:val="single" w:sz="4" w:space="0" w:color="auto"/>
              <w:left w:val="single" w:sz="4" w:space="0" w:color="auto"/>
              <w:bottom w:val="single" w:sz="4" w:space="0" w:color="auto"/>
              <w:right w:val="single" w:sz="12" w:space="0" w:color="FF0000"/>
            </w:tcBorders>
            <w:hideMark/>
          </w:tcPr>
          <w:p w:rsidR="00F63B41" w:rsidRDefault="00F63B41" w:rsidP="00353704">
            <w:pPr>
              <w:spacing w:before="20" w:after="20"/>
              <w:rPr>
                <w:sz w:val="16"/>
                <w:szCs w:val="16"/>
              </w:rPr>
            </w:pPr>
            <w:r>
              <w:rPr>
                <w:sz w:val="16"/>
                <w:szCs w:val="16"/>
              </w:rPr>
              <w:t>1.  (Derived from 1.1.1) Aeronautical Information Exchange Model (AIXM)</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3B41" w:rsidRDefault="00F63B41"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3B41"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3B41" w:rsidRDefault="00F63B41"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3B41" w:rsidRDefault="00F63B41" w:rsidP="00353704">
            <w:pPr>
              <w:spacing w:before="20" w:after="20"/>
              <w:jc w:val="center"/>
              <w:rPr>
                <w:b/>
                <w:sz w:val="16"/>
                <w:szCs w:val="16"/>
              </w:rPr>
            </w:pPr>
          </w:p>
        </w:tc>
      </w:tr>
      <w:tr w:rsidR="00F63B41" w:rsidTr="005C0F5D">
        <w:trPr>
          <w:cantSplit/>
        </w:trPr>
        <w:tc>
          <w:tcPr>
            <w:tcW w:w="734" w:type="dxa"/>
            <w:tcBorders>
              <w:left w:val="single" w:sz="12" w:space="0" w:color="auto"/>
              <w:right w:val="single" w:sz="4" w:space="0" w:color="auto"/>
            </w:tcBorders>
            <w:hideMark/>
          </w:tcPr>
          <w:p w:rsidR="00F63B41" w:rsidRPr="00630AF6" w:rsidRDefault="00F63B41" w:rsidP="00353704">
            <w:pPr>
              <w:spacing w:before="20" w:after="20"/>
              <w:jc w:val="center"/>
              <w:rPr>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F63B41" w:rsidRDefault="00F63B41" w:rsidP="00353704">
            <w:pPr>
              <w:spacing w:before="20" w:after="20"/>
              <w:rPr>
                <w:sz w:val="16"/>
                <w:szCs w:val="16"/>
              </w:rPr>
            </w:pPr>
            <w:r>
              <w:rPr>
                <w:sz w:val="16"/>
                <w:szCs w:val="16"/>
              </w:rPr>
              <w:t>2.  (Derived from 3.1.3) eAIP</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3B41" w:rsidRDefault="00F63B41"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3B41"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3B41" w:rsidRDefault="00F63B41"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3B41" w:rsidRDefault="00F63B41" w:rsidP="00353704">
            <w:pPr>
              <w:spacing w:before="20" w:after="20"/>
              <w:jc w:val="center"/>
              <w:rPr>
                <w:b/>
                <w:sz w:val="16"/>
                <w:szCs w:val="16"/>
              </w:rPr>
            </w:pPr>
          </w:p>
        </w:tc>
      </w:tr>
      <w:tr w:rsidR="00F63B41" w:rsidTr="005C0F5D">
        <w:trPr>
          <w:cantSplit/>
        </w:trPr>
        <w:tc>
          <w:tcPr>
            <w:tcW w:w="734" w:type="dxa"/>
            <w:tcBorders>
              <w:left w:val="single" w:sz="12" w:space="0" w:color="auto"/>
              <w:right w:val="single" w:sz="4" w:space="0" w:color="auto"/>
            </w:tcBorders>
            <w:vAlign w:val="center"/>
            <w:hideMark/>
          </w:tcPr>
          <w:p w:rsidR="00F63B41" w:rsidRDefault="00F63B41"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F63B41" w:rsidRPr="007F01E4" w:rsidRDefault="00F63B41" w:rsidP="00353704">
            <w:pPr>
              <w:spacing w:before="20" w:after="20"/>
              <w:rPr>
                <w:strike/>
                <w:sz w:val="16"/>
                <w:szCs w:val="16"/>
              </w:rPr>
            </w:pPr>
            <w:r w:rsidRPr="00AB796E">
              <w:rPr>
                <w:strike/>
                <w:sz w:val="16"/>
                <w:szCs w:val="16"/>
                <w:highlight w:val="green"/>
              </w:rPr>
              <w:t>3.  (Derived from 7.1) Digital NOTAM</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3B41" w:rsidRDefault="00F63B41"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3B41" w:rsidRDefault="00F63B41"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3B41" w:rsidRDefault="00F63B41" w:rsidP="00353704">
            <w:pPr>
              <w:spacing w:before="20" w:after="20"/>
              <w:jc w:val="center"/>
              <w:rPr>
                <w:b/>
                <w:sz w:val="16"/>
                <w:szCs w:val="16"/>
              </w:rPr>
            </w:pPr>
          </w:p>
        </w:tc>
      </w:tr>
      <w:tr w:rsidR="00F63B41" w:rsidTr="005C0F5D">
        <w:trPr>
          <w:cantSplit/>
        </w:trPr>
        <w:tc>
          <w:tcPr>
            <w:tcW w:w="734" w:type="dxa"/>
            <w:tcBorders>
              <w:left w:val="single" w:sz="12" w:space="0" w:color="auto"/>
              <w:right w:val="single" w:sz="4" w:space="0" w:color="auto"/>
            </w:tcBorders>
            <w:hideMark/>
          </w:tcPr>
          <w:p w:rsidR="00F63B41" w:rsidRDefault="00F63B41"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F63B41" w:rsidRDefault="00F63B41" w:rsidP="00353704">
            <w:pPr>
              <w:spacing w:before="20" w:after="20"/>
              <w:rPr>
                <w:sz w:val="16"/>
                <w:szCs w:val="16"/>
              </w:rPr>
            </w:pPr>
            <w:r>
              <w:rPr>
                <w:sz w:val="16"/>
                <w:szCs w:val="16"/>
              </w:rPr>
              <w:t>4.  (Identified by NACC) eTOD</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3B41" w:rsidRDefault="00F63B41"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3B41"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3B41" w:rsidRDefault="00F63B41"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3B41" w:rsidRDefault="00F63B41" w:rsidP="00353704">
            <w:pPr>
              <w:spacing w:before="20" w:after="20"/>
              <w:jc w:val="center"/>
              <w:rPr>
                <w:b/>
                <w:sz w:val="16"/>
                <w:szCs w:val="16"/>
              </w:rPr>
            </w:pPr>
          </w:p>
        </w:tc>
      </w:tr>
      <w:tr w:rsidR="00F63B41" w:rsidTr="005C0F5D">
        <w:trPr>
          <w:cantSplit/>
        </w:trPr>
        <w:tc>
          <w:tcPr>
            <w:tcW w:w="734" w:type="dxa"/>
            <w:tcBorders>
              <w:left w:val="single" w:sz="12" w:space="0" w:color="auto"/>
              <w:right w:val="single" w:sz="4" w:space="0" w:color="auto"/>
            </w:tcBorders>
            <w:hideMark/>
          </w:tcPr>
          <w:p w:rsidR="00F63B41" w:rsidRDefault="00F63B41"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F63B41" w:rsidRDefault="00F63B41" w:rsidP="00353704">
            <w:pPr>
              <w:spacing w:before="20" w:after="20"/>
              <w:rPr>
                <w:sz w:val="16"/>
                <w:szCs w:val="16"/>
              </w:rPr>
            </w:pPr>
            <w:r>
              <w:rPr>
                <w:sz w:val="16"/>
                <w:szCs w:val="16"/>
              </w:rPr>
              <w:t>5.  (Identified by NAT) WGS-84</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3B41" w:rsidRDefault="00F63B41"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3B41"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3B41" w:rsidRDefault="00F63B41"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3B41" w:rsidRDefault="00F63B41" w:rsidP="00353704">
            <w:pPr>
              <w:spacing w:before="20" w:after="20"/>
              <w:jc w:val="center"/>
              <w:rPr>
                <w:b/>
                <w:sz w:val="16"/>
                <w:szCs w:val="16"/>
              </w:rPr>
            </w:pPr>
          </w:p>
        </w:tc>
      </w:tr>
      <w:tr w:rsidR="00F63B41" w:rsidTr="005C0F5D">
        <w:trPr>
          <w:cantSplit/>
        </w:trPr>
        <w:tc>
          <w:tcPr>
            <w:tcW w:w="734" w:type="dxa"/>
            <w:tcBorders>
              <w:left w:val="single" w:sz="12" w:space="0" w:color="auto"/>
              <w:bottom w:val="single" w:sz="4" w:space="0" w:color="auto"/>
              <w:right w:val="single" w:sz="4" w:space="0" w:color="auto"/>
            </w:tcBorders>
            <w:hideMark/>
          </w:tcPr>
          <w:p w:rsidR="00F63B41" w:rsidRDefault="00F63B41"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F63B41" w:rsidRDefault="00F63B41" w:rsidP="00353704">
            <w:pPr>
              <w:spacing w:before="20" w:after="20"/>
              <w:rPr>
                <w:sz w:val="16"/>
                <w:szCs w:val="16"/>
              </w:rPr>
            </w:pPr>
            <w:r>
              <w:rPr>
                <w:sz w:val="16"/>
                <w:szCs w:val="16"/>
              </w:rPr>
              <w:t>6.  (Identified by NAT) QMS for AIM</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3B41" w:rsidRDefault="00F63B41"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3B41" w:rsidRDefault="00F63B41"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3B41" w:rsidRDefault="00F63B41"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3B41"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3B41" w:rsidRDefault="00F63B41"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3B41" w:rsidRDefault="00F63B41" w:rsidP="00353704">
            <w:pPr>
              <w:spacing w:before="20" w:after="20"/>
              <w:jc w:val="center"/>
              <w:rPr>
                <w:b/>
                <w:sz w:val="16"/>
                <w:szCs w:val="16"/>
              </w:rPr>
            </w:pPr>
          </w:p>
        </w:tc>
      </w:tr>
      <w:tr w:rsidR="00630B8F" w:rsidTr="00C83C18">
        <w:trPr>
          <w:cantSplit/>
        </w:trPr>
        <w:tc>
          <w:tcPr>
            <w:tcW w:w="734" w:type="dxa"/>
            <w:tcBorders>
              <w:left w:val="single" w:sz="12" w:space="0" w:color="auto"/>
              <w:bottom w:val="single" w:sz="4" w:space="0" w:color="auto"/>
              <w:right w:val="single" w:sz="4" w:space="0" w:color="auto"/>
            </w:tcBorders>
          </w:tcPr>
          <w:p w:rsidR="00630B8F" w:rsidRDefault="00630B8F"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630B8F" w:rsidRDefault="00630B8F" w:rsidP="00630B8F">
            <w:pPr>
              <w:spacing w:before="20" w:after="20"/>
              <w:rPr>
                <w:sz w:val="16"/>
                <w:szCs w:val="16"/>
              </w:rPr>
            </w:pPr>
            <w:r w:rsidRPr="00630B8F">
              <w:rPr>
                <w:sz w:val="16"/>
                <w:szCs w:val="16"/>
              </w:rPr>
              <w:t>Ensure quality of aeronautical data and aeronautical information</w:t>
            </w:r>
            <w:r>
              <w:rPr>
                <w:sz w:val="16"/>
                <w:szCs w:val="16"/>
              </w:rPr>
              <w:t xml:space="preserve"> (implement QMS, implement data quality requirements, implement the common dataset and digital exchange formats, establish formal arrangements)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630B8F" w:rsidRDefault="00630B8F"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630B8F" w:rsidRDefault="00630B8F"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30B8F" w:rsidRDefault="00630B8F"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0B8F" w:rsidRDefault="00630B8F"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30B8F" w:rsidRDefault="00630B8F"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30B8F" w:rsidRDefault="00630B8F"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30B8F"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30B8F" w:rsidRDefault="00630B8F"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630B8F" w:rsidRDefault="00630B8F" w:rsidP="00353704">
            <w:pPr>
              <w:spacing w:before="20" w:after="20"/>
              <w:jc w:val="center"/>
              <w:rPr>
                <w:b/>
                <w:sz w:val="16"/>
                <w:szCs w:val="16"/>
              </w:rPr>
            </w:pPr>
          </w:p>
        </w:tc>
      </w:tr>
      <w:tr w:rsidR="00630B8F" w:rsidTr="00C83C18">
        <w:trPr>
          <w:cantSplit/>
        </w:trPr>
        <w:tc>
          <w:tcPr>
            <w:tcW w:w="734" w:type="dxa"/>
            <w:tcBorders>
              <w:left w:val="single" w:sz="12" w:space="0" w:color="auto"/>
              <w:bottom w:val="single" w:sz="4" w:space="0" w:color="auto"/>
              <w:right w:val="single" w:sz="4" w:space="0" w:color="auto"/>
            </w:tcBorders>
          </w:tcPr>
          <w:p w:rsidR="00630B8F" w:rsidRDefault="00630B8F"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630B8F" w:rsidRPr="00630B8F" w:rsidRDefault="00630B8F" w:rsidP="00630B8F">
            <w:pPr>
              <w:spacing w:before="20" w:after="20"/>
              <w:rPr>
                <w:sz w:val="16"/>
                <w:szCs w:val="16"/>
              </w:rPr>
            </w:pPr>
            <w:r>
              <w:rPr>
                <w:sz w:val="16"/>
                <w:szCs w:val="16"/>
              </w:rPr>
              <w:t>Implement the integrated briefing functionality</w:t>
            </w:r>
          </w:p>
        </w:tc>
        <w:tc>
          <w:tcPr>
            <w:tcW w:w="602" w:type="dxa"/>
            <w:tcBorders>
              <w:top w:val="single" w:sz="12" w:space="0" w:color="FF0000"/>
              <w:left w:val="single" w:sz="12" w:space="0" w:color="FF0000"/>
              <w:bottom w:val="single" w:sz="12" w:space="0" w:color="FF0000"/>
              <w:right w:val="single" w:sz="12" w:space="0" w:color="FF0000"/>
            </w:tcBorders>
            <w:vAlign w:val="center"/>
          </w:tcPr>
          <w:p w:rsidR="00630B8F" w:rsidRDefault="00630B8F"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630B8F" w:rsidRDefault="00630B8F"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30B8F" w:rsidRDefault="00630B8F"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30B8F" w:rsidRDefault="00630B8F"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30B8F" w:rsidRDefault="00630B8F"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30B8F" w:rsidRDefault="00630B8F"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30B8F" w:rsidRDefault="00630B8F"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30B8F" w:rsidRDefault="00630B8F"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630B8F" w:rsidRDefault="00630B8F"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E5242D" w:rsidRDefault="00E5242D" w:rsidP="00353704">
            <w:pPr>
              <w:keepNext/>
              <w:spacing w:before="20" w:after="20"/>
              <w:jc w:val="center"/>
              <w:rPr>
                <w:b/>
                <w:sz w:val="16"/>
                <w:szCs w:val="16"/>
              </w:rPr>
            </w:pPr>
            <w:r>
              <w:rPr>
                <w:b/>
                <w:sz w:val="16"/>
                <w:szCs w:val="16"/>
              </w:rPr>
              <w:t>AMET</w:t>
            </w:r>
          </w:p>
        </w:tc>
        <w:tc>
          <w:tcPr>
            <w:tcW w:w="3343" w:type="dxa"/>
            <w:tcBorders>
              <w:top w:val="single" w:sz="4" w:space="0" w:color="auto"/>
              <w:left w:val="single" w:sz="4" w:space="0" w:color="auto"/>
              <w:bottom w:val="single" w:sz="4" w:space="0" w:color="auto"/>
              <w:right w:val="single" w:sz="12" w:space="0" w:color="FF0000"/>
            </w:tcBorders>
            <w:hideMark/>
          </w:tcPr>
          <w:p w:rsidR="00E5242D" w:rsidRDefault="00E5242D" w:rsidP="00353704">
            <w:pPr>
              <w:keepNext/>
              <w:spacing w:before="20" w:after="20"/>
              <w:rPr>
                <w:sz w:val="16"/>
                <w:szCs w:val="16"/>
              </w:rPr>
            </w:pPr>
            <w:r>
              <w:rPr>
                <w:sz w:val="16"/>
                <w:szCs w:val="16"/>
              </w:rPr>
              <w:t>1.  (Defined: Element 1) WAFS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5242D" w:rsidRDefault="00E5242D"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5242D" w:rsidRDefault="00F63B41"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5242D" w:rsidRDefault="00E5242D"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E5242D" w:rsidRDefault="00E5242D"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E5242D" w:rsidRDefault="00E5242D" w:rsidP="00353704">
            <w:pPr>
              <w:keepNext/>
              <w:spacing w:before="20" w:after="20"/>
              <w:rPr>
                <w:sz w:val="16"/>
                <w:szCs w:val="16"/>
              </w:rPr>
            </w:pPr>
            <w:r>
              <w:rPr>
                <w:sz w:val="16"/>
                <w:szCs w:val="16"/>
              </w:rPr>
              <w:t>2.  (Defined: Element 2) IAVW</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5242D" w:rsidRDefault="00E5242D"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5242D" w:rsidRDefault="00F63B41" w:rsidP="00353704">
            <w:pPr>
              <w:spacing w:before="20" w:after="20"/>
              <w:jc w:val="center"/>
              <w:rPr>
                <w:b/>
                <w:sz w:val="16"/>
                <w:szCs w:val="16"/>
              </w:rPr>
            </w:pPr>
            <w:r>
              <w:rPr>
                <w:b/>
                <w:sz w:val="16"/>
                <w:szCs w:val="16"/>
              </w:rPr>
              <w:t>X</w:t>
            </w: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E5242D" w:rsidRDefault="00E5242D"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E5242D" w:rsidRDefault="00E5242D" w:rsidP="00353704">
            <w:pPr>
              <w:keepNext/>
              <w:spacing w:before="20" w:after="20"/>
              <w:rPr>
                <w:sz w:val="16"/>
                <w:szCs w:val="16"/>
              </w:rPr>
            </w:pPr>
            <w:r>
              <w:rPr>
                <w:sz w:val="16"/>
                <w:szCs w:val="16"/>
              </w:rPr>
              <w:t>3.  (Defined: Element 3) TCAC forecasts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5242D" w:rsidRDefault="00E5242D"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242D" w:rsidRDefault="008D0330" w:rsidP="00353704">
            <w:pPr>
              <w:spacing w:before="20" w:after="20"/>
              <w:jc w:val="center"/>
              <w:rPr>
                <w:b/>
                <w:sz w:val="16"/>
                <w:szCs w:val="16"/>
              </w:rPr>
            </w:pPr>
            <w:r>
              <w:rPr>
                <w:b/>
                <w:sz w:val="16"/>
                <w:szCs w:val="16"/>
              </w:rPr>
              <w:t>X</w:t>
            </w: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5242D" w:rsidRDefault="00E5242D"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E5242D" w:rsidRDefault="00E5242D"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E5242D" w:rsidRDefault="00E5242D" w:rsidP="00353704">
            <w:pPr>
              <w:keepNext/>
              <w:spacing w:before="20" w:after="20"/>
              <w:rPr>
                <w:sz w:val="16"/>
                <w:szCs w:val="16"/>
              </w:rPr>
            </w:pPr>
            <w:r>
              <w:rPr>
                <w:sz w:val="16"/>
                <w:szCs w:val="16"/>
              </w:rPr>
              <w:t>4.  (Defined: Element 4) Aerodrome warnings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5242D" w:rsidRDefault="00F63B41" w:rsidP="00353704">
            <w:pPr>
              <w:spacing w:before="20" w:after="20"/>
              <w:jc w:val="center"/>
              <w:rPr>
                <w:b/>
                <w:sz w:val="16"/>
                <w:szCs w:val="16"/>
              </w:rPr>
            </w:pPr>
            <w:r>
              <w:rPr>
                <w:b/>
                <w:sz w:val="16"/>
                <w:szCs w:val="16"/>
              </w:rPr>
              <w:t>X</w:t>
            </w: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5242D" w:rsidRDefault="00E5242D"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E5242D" w:rsidRDefault="00E5242D"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E5242D" w:rsidRDefault="00E5242D" w:rsidP="00353704">
            <w:pPr>
              <w:keepNext/>
              <w:spacing w:before="20" w:after="20"/>
              <w:rPr>
                <w:sz w:val="16"/>
                <w:szCs w:val="16"/>
              </w:rPr>
            </w:pPr>
            <w:r>
              <w:rPr>
                <w:sz w:val="16"/>
                <w:szCs w:val="16"/>
              </w:rPr>
              <w:t>5.  (Defined: Element 5) Wind shear warnings and alerts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5242D" w:rsidRDefault="00F63B41" w:rsidP="00353704">
            <w:pPr>
              <w:spacing w:before="20" w:after="20"/>
              <w:jc w:val="center"/>
              <w:rPr>
                <w:b/>
                <w:sz w:val="16"/>
                <w:szCs w:val="16"/>
              </w:rPr>
            </w:pPr>
            <w:r>
              <w:rPr>
                <w:b/>
                <w:sz w:val="16"/>
                <w:szCs w:val="16"/>
              </w:rPr>
              <w:t>X</w:t>
            </w: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5242D" w:rsidRDefault="00E5242D"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E5242D" w:rsidRDefault="00E5242D"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E5242D" w:rsidRDefault="00E5242D" w:rsidP="00353704">
            <w:pPr>
              <w:keepNext/>
              <w:spacing w:before="20" w:after="20"/>
              <w:rPr>
                <w:sz w:val="16"/>
                <w:szCs w:val="16"/>
              </w:rPr>
            </w:pPr>
            <w:r>
              <w:rPr>
                <w:sz w:val="16"/>
                <w:szCs w:val="16"/>
              </w:rPr>
              <w:t>6.  (Defined: Element 6) SIGMET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5242D" w:rsidRDefault="00E5242D"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5242D" w:rsidRDefault="00F63B41" w:rsidP="00353704">
            <w:pPr>
              <w:spacing w:before="20" w:after="20"/>
              <w:jc w:val="center"/>
              <w:rPr>
                <w:b/>
                <w:sz w:val="16"/>
                <w:szCs w:val="16"/>
              </w:rPr>
            </w:pPr>
            <w:r>
              <w:rPr>
                <w:b/>
                <w:sz w:val="16"/>
                <w:szCs w:val="16"/>
              </w:rPr>
              <w:t>X</w:t>
            </w: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5242D" w:rsidRDefault="00E5242D"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E5242D" w:rsidTr="005C0F5D">
        <w:trPr>
          <w:cantSplit/>
        </w:trPr>
        <w:tc>
          <w:tcPr>
            <w:tcW w:w="734" w:type="dxa"/>
            <w:tcBorders>
              <w:top w:val="single" w:sz="4" w:space="0" w:color="auto"/>
              <w:left w:val="single" w:sz="12" w:space="0" w:color="auto"/>
              <w:bottom w:val="single" w:sz="12" w:space="0" w:color="auto"/>
              <w:right w:val="single" w:sz="4" w:space="0" w:color="auto"/>
            </w:tcBorders>
            <w:vAlign w:val="center"/>
            <w:hideMark/>
          </w:tcPr>
          <w:p w:rsidR="00E5242D" w:rsidRDefault="00E5242D"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hideMark/>
          </w:tcPr>
          <w:p w:rsidR="00E5242D" w:rsidRDefault="00E5242D" w:rsidP="00353704">
            <w:pPr>
              <w:spacing w:before="20" w:after="20"/>
              <w:rPr>
                <w:sz w:val="16"/>
                <w:szCs w:val="16"/>
              </w:rPr>
            </w:pPr>
            <w:r>
              <w:rPr>
                <w:sz w:val="16"/>
                <w:szCs w:val="16"/>
              </w:rPr>
              <w:t>7.  (Defined: Element 6) Other OPMET information (METAR, SPECI and/or TAF)</w:t>
            </w:r>
          </w:p>
        </w:tc>
        <w:tc>
          <w:tcPr>
            <w:tcW w:w="602" w:type="dxa"/>
            <w:tcBorders>
              <w:top w:val="single" w:sz="12" w:space="0" w:color="FF0000"/>
              <w:left w:val="single" w:sz="12" w:space="0" w:color="FF0000"/>
              <w:bottom w:val="single" w:sz="12" w:space="0" w:color="auto"/>
              <w:right w:val="single" w:sz="12" w:space="0" w:color="FF0000"/>
            </w:tcBorders>
            <w:vAlign w:val="center"/>
          </w:tcPr>
          <w:p w:rsidR="00E5242D" w:rsidRDefault="00E5242D"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E5242D" w:rsidRDefault="00F63B41" w:rsidP="00353704">
            <w:pPr>
              <w:spacing w:before="20" w:after="20"/>
              <w:jc w:val="center"/>
              <w:rPr>
                <w:b/>
                <w:sz w:val="16"/>
                <w:szCs w:val="16"/>
              </w:rPr>
            </w:pPr>
            <w:r>
              <w:rPr>
                <w:b/>
                <w:sz w:val="16"/>
                <w:szCs w:val="16"/>
              </w:rPr>
              <w:t>X</w:t>
            </w: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E5242D" w:rsidRDefault="00E5242D"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E5242D" w:rsidRDefault="00E5242D"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E5242D" w:rsidRDefault="00E5242D"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E5242D" w:rsidRDefault="00E5242D" w:rsidP="00353704">
            <w:pPr>
              <w:spacing w:before="20" w:after="20"/>
              <w:jc w:val="center"/>
              <w:rPr>
                <w:b/>
                <w:sz w:val="16"/>
                <w:szCs w:val="16"/>
              </w:rPr>
            </w:pPr>
          </w:p>
        </w:tc>
      </w:tr>
      <w:tr w:rsidR="00C908F9" w:rsidTr="005C0F5D">
        <w:trPr>
          <w:cantSplit/>
        </w:trPr>
        <w:tc>
          <w:tcPr>
            <w:tcW w:w="14000" w:type="dxa"/>
            <w:gridSpan w:val="11"/>
            <w:tcBorders>
              <w:top w:val="single" w:sz="12" w:space="0" w:color="auto"/>
              <w:left w:val="single" w:sz="12" w:space="0" w:color="auto"/>
              <w:bottom w:val="single" w:sz="4" w:space="0" w:color="auto"/>
              <w:right w:val="single" w:sz="12" w:space="0" w:color="auto"/>
            </w:tcBorders>
          </w:tcPr>
          <w:p w:rsidR="00C908F9" w:rsidRDefault="00C908F9" w:rsidP="00C908F9">
            <w:pPr>
              <w:spacing w:before="20" w:after="20"/>
              <w:jc w:val="center"/>
              <w:rPr>
                <w:b/>
                <w:sz w:val="16"/>
                <w:szCs w:val="16"/>
              </w:rPr>
            </w:pPr>
            <w:r>
              <w:rPr>
                <w:b/>
                <w:sz w:val="16"/>
                <w:szCs w:val="16"/>
              </w:rPr>
              <w:t>Performance Improvement Area 3: Optimum Capacity and Flexible Flights</w:t>
            </w:r>
          </w:p>
        </w:tc>
      </w:tr>
      <w:tr w:rsidR="00C908F9" w:rsidTr="005C0F5D">
        <w:trPr>
          <w:cantSplit/>
        </w:trPr>
        <w:tc>
          <w:tcPr>
            <w:tcW w:w="734" w:type="dxa"/>
            <w:tcBorders>
              <w:top w:val="single" w:sz="12"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FRTO</w:t>
            </w:r>
          </w:p>
        </w:tc>
        <w:tc>
          <w:tcPr>
            <w:tcW w:w="3343" w:type="dxa"/>
            <w:tcBorders>
              <w:top w:val="single" w:sz="12"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(Derived from Element 1) CDM incorporated into airspace planning</w:t>
            </w:r>
          </w:p>
        </w:tc>
        <w:tc>
          <w:tcPr>
            <w:tcW w:w="602" w:type="dxa"/>
            <w:tcBorders>
              <w:top w:val="single" w:sz="12" w:space="0" w:color="auto"/>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F6588B" w:rsidP="00353704">
            <w:pPr>
              <w:spacing w:before="20" w:after="20"/>
              <w:jc w:val="center"/>
              <w:rPr>
                <w:b/>
                <w:sz w:val="16"/>
                <w:szCs w:val="16"/>
              </w:rPr>
            </w:pPr>
            <w:r>
              <w:rPr>
                <w:b/>
                <w:sz w:val="16"/>
                <w:szCs w:val="16"/>
              </w:rPr>
              <w:t>X</w:t>
            </w:r>
          </w:p>
        </w:tc>
        <w:tc>
          <w:tcPr>
            <w:tcW w:w="603" w:type="dxa"/>
            <w:tcBorders>
              <w:top w:val="single" w:sz="12"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(Defined: Element 2) Flexible Use of Airspace (FUA)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F6588B"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3.  (Defined: Element 3) Flexible route system</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F6588B"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4:  (Derived from Element 3) CPDLC used to request and receive re-route clearances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F6588B"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F6588B" w:rsidRDefault="00F6588B"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F6588B" w:rsidRDefault="00F6588B" w:rsidP="00F6588B">
            <w:pPr>
              <w:spacing w:before="20" w:after="20"/>
              <w:rPr>
                <w:sz w:val="16"/>
                <w:szCs w:val="16"/>
              </w:rPr>
            </w:pPr>
            <w:r>
              <w:rPr>
                <w:sz w:val="16"/>
                <w:szCs w:val="16"/>
              </w:rPr>
              <w:t>Implementation of advanced airspace management (implement r</w:t>
            </w:r>
            <w:r w:rsidRPr="00F6588B">
              <w:rPr>
                <w:sz w:val="16"/>
                <w:szCs w:val="16"/>
              </w:rPr>
              <w:t>olling ASM/ATFCM process</w:t>
            </w:r>
            <w:r>
              <w:rPr>
                <w:sz w:val="16"/>
                <w:szCs w:val="16"/>
              </w:rPr>
              <w:t>, o</w:t>
            </w:r>
            <w:r w:rsidRPr="00F6588B">
              <w:rPr>
                <w:sz w:val="16"/>
                <w:szCs w:val="16"/>
              </w:rPr>
              <w:t>ptimise flexible airspace structure design and availability</w:t>
            </w:r>
            <w:r>
              <w:rPr>
                <w:sz w:val="16"/>
                <w:szCs w:val="16"/>
              </w:rPr>
              <w:t>, i</w:t>
            </w:r>
            <w:r w:rsidRPr="00F6588B">
              <w:rPr>
                <w:sz w:val="16"/>
                <w:szCs w:val="16"/>
              </w:rPr>
              <w:t>mprove accuracy of airspace booking</w:t>
            </w:r>
            <w:r>
              <w:rPr>
                <w:sz w:val="16"/>
                <w:szCs w:val="16"/>
              </w:rPr>
              <w:t>, i</w:t>
            </w:r>
            <w:r w:rsidRPr="00F6588B">
              <w:rPr>
                <w:sz w:val="16"/>
                <w:szCs w:val="16"/>
              </w:rPr>
              <w:t>mplement an improved Notification Process supporting the Rolling ASM/ATFCM process</w:t>
            </w:r>
            <w:r>
              <w:rPr>
                <w:sz w:val="16"/>
                <w:szCs w:val="16"/>
              </w:rPr>
              <w:t>, d</w:t>
            </w:r>
            <w:r w:rsidRPr="00F6588B">
              <w:rPr>
                <w:sz w:val="16"/>
                <w:szCs w:val="16"/>
              </w:rPr>
              <w:t>eploy automated ASM support systems</w:t>
            </w:r>
            <w:r>
              <w:rPr>
                <w:sz w:val="16"/>
                <w:szCs w:val="16"/>
              </w:rPr>
              <w: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588B" w:rsidRDefault="00F6588B"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588B" w:rsidRDefault="00F6588B"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88B" w:rsidRDefault="00F6588B"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588B" w:rsidRDefault="00F6588B"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588B" w:rsidRDefault="00F6588B"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588B" w:rsidRDefault="00F6588B" w:rsidP="00353704">
            <w:pPr>
              <w:spacing w:before="20" w:after="20"/>
              <w:jc w:val="center"/>
              <w:rPr>
                <w:b/>
                <w:sz w:val="16"/>
                <w:szCs w:val="16"/>
              </w:rPr>
            </w:pPr>
          </w:p>
        </w:tc>
      </w:tr>
      <w:tr w:rsidR="00F6588B"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F6588B" w:rsidRDefault="00F6588B"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F6588B" w:rsidRDefault="00F6588B" w:rsidP="00F6588B">
            <w:pPr>
              <w:spacing w:before="20" w:after="20"/>
              <w:rPr>
                <w:sz w:val="16"/>
                <w:szCs w:val="16"/>
              </w:rPr>
            </w:pPr>
            <w:r w:rsidRPr="00F6588B">
              <w:rPr>
                <w:sz w:val="16"/>
                <w:szCs w:val="16"/>
              </w:rPr>
              <w:t xml:space="preserve">Improved Operations through </w:t>
            </w:r>
            <w:r>
              <w:rPr>
                <w:sz w:val="16"/>
                <w:szCs w:val="16"/>
              </w:rPr>
              <w:t>e</w:t>
            </w:r>
            <w:r w:rsidRPr="00F6588B">
              <w:rPr>
                <w:sz w:val="16"/>
                <w:szCs w:val="16"/>
              </w:rPr>
              <w:t>nhanced En-Route Trajectories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588B" w:rsidRDefault="00F6588B"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588B" w:rsidRDefault="00F6588B"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88B" w:rsidRDefault="00F6588B"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588B" w:rsidRDefault="00F6588B"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588B" w:rsidRDefault="00F6588B"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588B" w:rsidRDefault="00F6588B"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NOPS</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(Derived from 1.1.1) ATFM</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F6588B" w:rsidTr="00C83C18">
        <w:trPr>
          <w:cantSplit/>
        </w:trPr>
        <w:tc>
          <w:tcPr>
            <w:tcW w:w="734" w:type="dxa"/>
            <w:tcBorders>
              <w:top w:val="single" w:sz="4" w:space="0" w:color="auto"/>
              <w:left w:val="single" w:sz="12" w:space="0" w:color="auto"/>
              <w:bottom w:val="single" w:sz="4" w:space="0" w:color="auto"/>
              <w:right w:val="single" w:sz="4" w:space="0" w:color="auto"/>
            </w:tcBorders>
          </w:tcPr>
          <w:p w:rsidR="00F6588B" w:rsidRDefault="00F6588B" w:rsidP="00353704">
            <w:pPr>
              <w:spacing w:before="20" w:after="20"/>
              <w:jc w:val="center"/>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F6588B" w:rsidRDefault="00F6588B" w:rsidP="006563E2">
            <w:pPr>
              <w:spacing w:before="20" w:after="20"/>
              <w:rPr>
                <w:sz w:val="16"/>
                <w:szCs w:val="16"/>
              </w:rPr>
            </w:pPr>
            <w:r>
              <w:rPr>
                <w:sz w:val="16"/>
                <w:szCs w:val="16"/>
              </w:rPr>
              <w:t xml:space="preserve">Implement enhanced tactical flow management services, </w:t>
            </w:r>
            <w:r w:rsidR="006563E2">
              <w:rPr>
                <w:sz w:val="16"/>
                <w:szCs w:val="16"/>
              </w:rPr>
              <w:t>s</w:t>
            </w:r>
            <w:r w:rsidR="006563E2" w:rsidRPr="006563E2">
              <w:rPr>
                <w:sz w:val="16"/>
                <w:szCs w:val="16"/>
              </w:rPr>
              <w:t xml:space="preserve">upply </w:t>
            </w:r>
            <w:r w:rsidR="006563E2">
              <w:rPr>
                <w:sz w:val="16"/>
                <w:szCs w:val="16"/>
              </w:rPr>
              <w:t xml:space="preserve">the </w:t>
            </w:r>
            <w:r w:rsidR="006563E2" w:rsidRPr="006563E2">
              <w:rPr>
                <w:sz w:val="16"/>
                <w:szCs w:val="16"/>
              </w:rPr>
              <w:t xml:space="preserve">ETFMS (Enhanced Tactical Flow Management System) with </w:t>
            </w:r>
            <w:r w:rsidR="006563E2">
              <w:rPr>
                <w:sz w:val="16"/>
                <w:szCs w:val="16"/>
              </w:rPr>
              <w:t>b</w:t>
            </w:r>
            <w:r w:rsidR="006563E2" w:rsidRPr="006563E2">
              <w:rPr>
                <w:sz w:val="16"/>
                <w:szCs w:val="16"/>
              </w:rPr>
              <w:t>asic</w:t>
            </w:r>
            <w:r w:rsidR="006563E2">
              <w:rPr>
                <w:sz w:val="16"/>
                <w:szCs w:val="16"/>
              </w:rPr>
              <w:t>/standard</w:t>
            </w:r>
            <w:r w:rsidR="006563E2" w:rsidRPr="006563E2">
              <w:rPr>
                <w:sz w:val="16"/>
                <w:szCs w:val="16"/>
              </w:rPr>
              <w:t xml:space="preserve"> Correlated Position Data</w:t>
            </w:r>
            <w:r w:rsidR="006563E2">
              <w:rPr>
                <w:sz w:val="16"/>
                <w:szCs w:val="16"/>
              </w:rPr>
              <w:t>, send/r</w:t>
            </w:r>
            <w:r w:rsidR="006563E2" w:rsidRPr="006563E2">
              <w:rPr>
                <w:sz w:val="16"/>
                <w:szCs w:val="16"/>
              </w:rPr>
              <w:t xml:space="preserve">eceive and process ATFM data </w:t>
            </w:r>
            <w:r w:rsidR="006563E2">
              <w:rPr>
                <w:sz w:val="16"/>
                <w:szCs w:val="16"/>
              </w:rPr>
              <w:t>to/</w:t>
            </w:r>
            <w:r w:rsidR="006563E2" w:rsidRPr="006563E2">
              <w:rPr>
                <w:sz w:val="16"/>
                <w:szCs w:val="16"/>
              </w:rPr>
              <w:t xml:space="preserve">from the </w:t>
            </w:r>
            <w:r w:rsidR="006563E2">
              <w:rPr>
                <w:sz w:val="16"/>
                <w:szCs w:val="16"/>
              </w:rPr>
              <w:t>ATFMUs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F6588B" w:rsidRDefault="00F6588B"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6588B" w:rsidRDefault="00F6588B"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588B" w:rsidRDefault="00F6588B"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6588B" w:rsidRDefault="00F6588B"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F6588B"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F6588B" w:rsidRDefault="00F6588B"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F6588B" w:rsidRDefault="00F6588B"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ASUR</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(Defined: Element 1) ADS-B</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(Defined: Element 2) Multilateration (MLAT)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6563E2"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6563E2" w:rsidRDefault="006563E2"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6563E2" w:rsidRDefault="006563E2" w:rsidP="006563E2">
            <w:pPr>
              <w:spacing w:before="20" w:after="20"/>
              <w:rPr>
                <w:sz w:val="16"/>
                <w:szCs w:val="16"/>
              </w:rPr>
            </w:pPr>
            <w:r>
              <w:rPr>
                <w:sz w:val="16"/>
                <w:szCs w:val="16"/>
              </w:rPr>
              <w:t xml:space="preserve">Surveillance Performance and Interoperability, initial capability for ground surveillance, carriage and operation of Mode S, carriage and operation of ADS-B out, safety oversight for the surveillance chain, ensure interoperability of surveillance data </w:t>
            </w:r>
          </w:p>
        </w:tc>
        <w:tc>
          <w:tcPr>
            <w:tcW w:w="602" w:type="dxa"/>
            <w:tcBorders>
              <w:top w:val="single" w:sz="12" w:space="0" w:color="FF0000"/>
              <w:left w:val="single" w:sz="12" w:space="0" w:color="FF0000"/>
              <w:bottom w:val="single" w:sz="12" w:space="0" w:color="FF0000"/>
              <w:right w:val="single" w:sz="12" w:space="0" w:color="FF0000"/>
            </w:tcBorders>
            <w:vAlign w:val="center"/>
          </w:tcPr>
          <w:p w:rsidR="006563E2" w:rsidRDefault="006563E2"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6563E2" w:rsidRDefault="006563E2"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563E2" w:rsidRDefault="006563E2"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563E2" w:rsidRDefault="006563E2"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563E2" w:rsidRDefault="006563E2"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563E2" w:rsidRDefault="006563E2"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563E2"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563E2" w:rsidRDefault="006563E2"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6563E2" w:rsidRDefault="006563E2"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ASEP</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(Defined: Element 1) ATSA-AIRB</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(Defined: Element 2) ATSA-VSA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OPFL</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(Derived from 1.3.1) ITP using ADS-B</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ACAS</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(Derived from 1.3.2) ACAS II (TCAS version 7.1)</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6563E2" w:rsidP="00353704">
            <w:pPr>
              <w:spacing w:before="20" w:after="20"/>
              <w:jc w:val="center"/>
              <w:rPr>
                <w:b/>
                <w:sz w:val="16"/>
                <w:szCs w:val="16"/>
              </w:rPr>
            </w:pPr>
            <w:r>
              <w:rPr>
                <w:b/>
                <w:sz w:val="16"/>
                <w:szCs w:val="16"/>
              </w:rPr>
              <w:t>From ICAO Annex 10 equipment carriage requirement</w:t>
            </w: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(Derived from 1.3.7 a) Auto Pilot/Flight Director (AP.FD) TCAS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6563E2" w:rsidP="00353704">
            <w:pPr>
              <w:spacing w:before="20" w:after="20"/>
              <w:jc w:val="center"/>
              <w:rPr>
                <w:b/>
                <w:sz w:val="16"/>
                <w:szCs w:val="16"/>
              </w:rPr>
            </w:pPr>
            <w:r>
              <w:rPr>
                <w:b/>
                <w:sz w:val="16"/>
                <w:szCs w:val="16"/>
              </w:rPr>
              <w:t>Not part of ASBU module</w:t>
            </w: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3.  (Derived from 1.3.7 b) TCAS Alert Prevention (TCAP)</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6563E2" w:rsidP="00353704">
            <w:pPr>
              <w:spacing w:before="20" w:after="20"/>
              <w:jc w:val="center"/>
              <w:rPr>
                <w:b/>
                <w:sz w:val="16"/>
                <w:szCs w:val="16"/>
              </w:rPr>
            </w:pPr>
            <w:r>
              <w:rPr>
                <w:b/>
                <w:sz w:val="16"/>
                <w:szCs w:val="16"/>
              </w:rPr>
              <w:t>Not part of ASBU modele</w:t>
            </w:r>
          </w:p>
        </w:tc>
      </w:tr>
      <w:tr w:rsidR="00496D3E" w:rsidTr="005C0F5D">
        <w:trPr>
          <w:cantSplit/>
        </w:trPr>
        <w:tc>
          <w:tcPr>
            <w:tcW w:w="734" w:type="dxa"/>
            <w:tcBorders>
              <w:top w:val="single" w:sz="4" w:space="0" w:color="auto"/>
              <w:left w:val="single" w:sz="12" w:space="0" w:color="auto"/>
              <w:bottom w:val="single" w:sz="4" w:space="0" w:color="auto"/>
              <w:right w:val="single" w:sz="4" w:space="0" w:color="auto"/>
            </w:tcBorders>
            <w:vAlign w:val="center"/>
          </w:tcPr>
          <w:p w:rsidR="00496D3E" w:rsidRDefault="00496D3E"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496D3E" w:rsidRDefault="006563E2" w:rsidP="00353704">
            <w:pPr>
              <w:spacing w:before="20" w:after="20"/>
              <w:rPr>
                <w:sz w:val="16"/>
                <w:szCs w:val="16"/>
              </w:rPr>
            </w:pPr>
            <w:r w:rsidRPr="006563E2">
              <w:rPr>
                <w:sz w:val="16"/>
                <w:szCs w:val="16"/>
              </w:rPr>
              <w:t>Deliver operational approval for ACAS II version 7.1 equipped aircraft</w:t>
            </w:r>
            <w:r>
              <w:rPr>
                <w:sz w:val="16"/>
                <w:szCs w:val="16"/>
              </w:rPr>
              <w:t xml:space="preserve"> and o</w:t>
            </w:r>
            <w:r w:rsidRPr="006563E2">
              <w:rPr>
                <w:sz w:val="16"/>
                <w:szCs w:val="16"/>
              </w:rPr>
              <w:t>btain airworthiness certification for ACAS II version 7.1 equipped aircraft</w:t>
            </w:r>
          </w:p>
        </w:tc>
        <w:tc>
          <w:tcPr>
            <w:tcW w:w="602" w:type="dxa"/>
            <w:tcBorders>
              <w:top w:val="single" w:sz="12" w:space="0" w:color="FF0000"/>
              <w:left w:val="single" w:sz="12" w:space="0" w:color="FF0000"/>
              <w:bottom w:val="single" w:sz="12" w:space="0" w:color="FF0000"/>
              <w:right w:val="single" w:sz="12" w:space="0" w:color="FF0000"/>
            </w:tcBorders>
            <w:vAlign w:val="center"/>
          </w:tcPr>
          <w:p w:rsidR="00496D3E" w:rsidRDefault="00496D3E"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496D3E" w:rsidRDefault="00496D3E"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496D3E" w:rsidRDefault="00496D3E"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6D3E" w:rsidRDefault="00496D3E"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96D3E" w:rsidRDefault="00496D3E"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96D3E" w:rsidRDefault="00496D3E"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96D3E"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6D3E" w:rsidRDefault="00496D3E"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496D3E" w:rsidRDefault="00496D3E" w:rsidP="00353704">
            <w:pPr>
              <w:spacing w:before="20" w:after="20"/>
              <w:jc w:val="center"/>
              <w:rPr>
                <w:b/>
                <w:sz w:val="16"/>
                <w:szCs w:val="16"/>
              </w:rPr>
            </w:pPr>
          </w:p>
        </w:tc>
      </w:tr>
      <w:tr w:rsidR="00496D3E" w:rsidTr="005C0F5D">
        <w:trPr>
          <w:cantSplit/>
        </w:trPr>
        <w:tc>
          <w:tcPr>
            <w:tcW w:w="734" w:type="dxa"/>
            <w:tcBorders>
              <w:top w:val="single" w:sz="4" w:space="0" w:color="auto"/>
              <w:left w:val="single" w:sz="12" w:space="0" w:color="auto"/>
              <w:bottom w:val="single" w:sz="4" w:space="0" w:color="auto"/>
              <w:right w:val="single" w:sz="4" w:space="0" w:color="auto"/>
            </w:tcBorders>
            <w:vAlign w:val="center"/>
          </w:tcPr>
          <w:p w:rsidR="00496D3E" w:rsidRDefault="00496D3E"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496D3E" w:rsidRDefault="006563E2" w:rsidP="00353704">
            <w:pPr>
              <w:spacing w:before="20" w:after="20"/>
              <w:rPr>
                <w:sz w:val="16"/>
                <w:szCs w:val="16"/>
              </w:rPr>
            </w:pPr>
            <w:r w:rsidRPr="006563E2">
              <w:rPr>
                <w:sz w:val="16"/>
                <w:szCs w:val="16"/>
              </w:rPr>
              <w:t>Establish ACAS II (TCAS II version 7.1) performance monitoring</w:t>
            </w:r>
          </w:p>
        </w:tc>
        <w:tc>
          <w:tcPr>
            <w:tcW w:w="602" w:type="dxa"/>
            <w:tcBorders>
              <w:top w:val="single" w:sz="12" w:space="0" w:color="FF0000"/>
              <w:left w:val="single" w:sz="12" w:space="0" w:color="FF0000"/>
              <w:bottom w:val="single" w:sz="12" w:space="0" w:color="FF0000"/>
              <w:right w:val="single" w:sz="12" w:space="0" w:color="FF0000"/>
            </w:tcBorders>
            <w:vAlign w:val="center"/>
          </w:tcPr>
          <w:p w:rsidR="00496D3E" w:rsidRDefault="00496D3E"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496D3E" w:rsidRDefault="00496D3E"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496D3E" w:rsidRDefault="00496D3E"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96D3E" w:rsidRDefault="00496D3E"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96D3E" w:rsidRDefault="00496D3E"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96D3E" w:rsidRDefault="00496D3E"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96D3E" w:rsidRDefault="006563E2"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496D3E" w:rsidRDefault="00496D3E"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496D3E" w:rsidRDefault="00496D3E"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SNET</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(Defined: Element 1) Short Term Conflict Alert implementation (STCA)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83368"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(Defined: Element 2) Area Proximity Warning (APW)</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83368"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3.  (Defined: Element 3) Minimum Safe Altitude Warning (MSAW)</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83368"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12"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hideMark/>
          </w:tcPr>
          <w:p w:rsidR="00C908F9" w:rsidRDefault="00C908F9" w:rsidP="00353704">
            <w:pPr>
              <w:spacing w:before="20" w:after="20"/>
              <w:rPr>
                <w:sz w:val="16"/>
                <w:szCs w:val="16"/>
              </w:rPr>
            </w:pPr>
            <w:r>
              <w:rPr>
                <w:sz w:val="16"/>
                <w:szCs w:val="16"/>
              </w:rPr>
              <w:t>4.  (Identified by NAT) Medium Term Conflict Alert (MTCA)</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hideMark/>
          </w:tcPr>
          <w:p w:rsidR="00C908F9" w:rsidRDefault="00C83368"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C908F9" w:rsidRDefault="00C83368" w:rsidP="00C83368">
            <w:pPr>
              <w:spacing w:before="20" w:after="20"/>
              <w:jc w:val="center"/>
              <w:rPr>
                <w:b/>
                <w:sz w:val="16"/>
                <w:szCs w:val="16"/>
              </w:rPr>
            </w:pPr>
            <w:r>
              <w:rPr>
                <w:b/>
                <w:sz w:val="16"/>
                <w:szCs w:val="16"/>
              </w:rPr>
              <w:t xml:space="preserve">In Europe it would be MTCD </w:t>
            </w:r>
          </w:p>
        </w:tc>
      </w:tr>
      <w:tr w:rsidR="006563E2" w:rsidTr="00C83C18">
        <w:trPr>
          <w:cantSplit/>
        </w:trPr>
        <w:tc>
          <w:tcPr>
            <w:tcW w:w="734" w:type="dxa"/>
            <w:tcBorders>
              <w:top w:val="single" w:sz="4" w:space="0" w:color="auto"/>
              <w:left w:val="single" w:sz="12" w:space="0" w:color="auto"/>
              <w:bottom w:val="single" w:sz="12" w:space="0" w:color="auto"/>
              <w:right w:val="single" w:sz="4" w:space="0" w:color="auto"/>
            </w:tcBorders>
            <w:vAlign w:val="center"/>
          </w:tcPr>
          <w:p w:rsidR="006563E2" w:rsidRDefault="006563E2"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tcPr>
          <w:p w:rsidR="006563E2" w:rsidRDefault="006563E2" w:rsidP="00C83368">
            <w:pPr>
              <w:spacing w:before="20" w:after="20"/>
              <w:rPr>
                <w:sz w:val="16"/>
                <w:szCs w:val="16"/>
              </w:rPr>
            </w:pPr>
            <w:r>
              <w:rPr>
                <w:sz w:val="16"/>
                <w:szCs w:val="16"/>
              </w:rPr>
              <w:t>For each Saftey Net function</w:t>
            </w:r>
            <w:r w:rsidR="00C83368">
              <w:rPr>
                <w:sz w:val="16"/>
                <w:szCs w:val="16"/>
              </w:rPr>
              <w:t xml:space="preserve">, the description of the functionality level is linked to the EUROCONTROL Safety Net Specs (B0 functionality is defined as level 2). The implemented function must be accompanied by safety assessment and training /licencing aspect must be adressed  </w:t>
            </w:r>
            <w:r>
              <w:rPr>
                <w:sz w:val="16"/>
                <w:szCs w:val="16"/>
              </w:rPr>
              <w:t xml:space="preserve"> </w:t>
            </w:r>
          </w:p>
        </w:tc>
        <w:tc>
          <w:tcPr>
            <w:tcW w:w="602" w:type="dxa"/>
            <w:tcBorders>
              <w:top w:val="single" w:sz="12" w:space="0" w:color="FF0000"/>
              <w:left w:val="single" w:sz="12" w:space="0" w:color="FF0000"/>
              <w:bottom w:val="single" w:sz="12" w:space="0" w:color="FF0000"/>
              <w:right w:val="single" w:sz="12" w:space="0" w:color="FF0000"/>
            </w:tcBorders>
            <w:vAlign w:val="center"/>
          </w:tcPr>
          <w:p w:rsidR="006563E2" w:rsidRDefault="006563E2"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6563E2" w:rsidRDefault="006563E2"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6563E2" w:rsidRDefault="006563E2"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6563E2" w:rsidRDefault="006563E2"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6563E2" w:rsidRDefault="006563E2"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6563E2" w:rsidRDefault="006563E2"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6563E2" w:rsidRDefault="00C83368"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6563E2" w:rsidRDefault="006563E2"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6563E2" w:rsidRDefault="006563E2" w:rsidP="00353704">
            <w:pPr>
              <w:spacing w:before="20" w:after="20"/>
              <w:jc w:val="center"/>
              <w:rPr>
                <w:b/>
                <w:sz w:val="16"/>
                <w:szCs w:val="16"/>
              </w:rPr>
            </w:pPr>
          </w:p>
        </w:tc>
      </w:tr>
      <w:tr w:rsidR="00C908F9" w:rsidTr="005C0F5D">
        <w:trPr>
          <w:cantSplit/>
        </w:trPr>
        <w:tc>
          <w:tcPr>
            <w:tcW w:w="14000" w:type="dxa"/>
            <w:gridSpan w:val="11"/>
            <w:tcBorders>
              <w:top w:val="single" w:sz="12" w:space="0" w:color="auto"/>
              <w:left w:val="single" w:sz="12" w:space="0" w:color="auto"/>
              <w:bottom w:val="single" w:sz="4" w:space="0" w:color="auto"/>
              <w:right w:val="single" w:sz="12" w:space="0" w:color="auto"/>
            </w:tcBorders>
          </w:tcPr>
          <w:p w:rsidR="00C908F9" w:rsidRDefault="00C908F9" w:rsidP="00C908F9">
            <w:pPr>
              <w:spacing w:before="20" w:after="20"/>
              <w:jc w:val="center"/>
              <w:rPr>
                <w:b/>
                <w:sz w:val="16"/>
                <w:szCs w:val="16"/>
              </w:rPr>
            </w:pPr>
            <w:r>
              <w:rPr>
                <w:b/>
                <w:sz w:val="16"/>
                <w:szCs w:val="16"/>
              </w:rPr>
              <w:t>Performance Improvement Area 4: Efficient Flight Paths</w:t>
            </w:r>
          </w:p>
        </w:tc>
      </w:tr>
      <w:tr w:rsidR="00C908F9" w:rsidTr="005C0F5D">
        <w:trPr>
          <w:cantSplit/>
        </w:trPr>
        <w:tc>
          <w:tcPr>
            <w:tcW w:w="734" w:type="dxa"/>
            <w:tcBorders>
              <w:top w:val="single" w:sz="12"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CDO</w:t>
            </w:r>
          </w:p>
        </w:tc>
        <w:tc>
          <w:tcPr>
            <w:tcW w:w="3343" w:type="dxa"/>
            <w:tcBorders>
              <w:top w:val="single" w:sz="12"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(Derived from Element 1)  Procedure changes to facilitate CDO</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12"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263D4" w:rsidP="00353704">
            <w:pPr>
              <w:spacing w:before="20" w:after="20"/>
              <w:jc w:val="center"/>
              <w:rPr>
                <w:b/>
                <w:sz w:val="16"/>
                <w:szCs w:val="16"/>
              </w:rPr>
            </w:pPr>
            <w:r>
              <w:rPr>
                <w:b/>
                <w:sz w:val="16"/>
                <w:szCs w:val="16"/>
              </w:rPr>
              <w:t>X</w:t>
            </w:r>
          </w:p>
        </w:tc>
        <w:tc>
          <w:tcPr>
            <w:tcW w:w="603" w:type="dxa"/>
            <w:tcBorders>
              <w:top w:val="single" w:sz="12"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12"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(Derived from Element 1) Route changes to facilitate CDO</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 xml:space="preserve">3.  (Derived from Element 2) PBN STARs </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E71AA8"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E71AA8" w:rsidRDefault="00E71AA8"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E71AA8" w:rsidRDefault="00E71AA8" w:rsidP="00E71AA8">
            <w:pPr>
              <w:spacing w:before="20" w:after="20"/>
              <w:rPr>
                <w:sz w:val="16"/>
                <w:szCs w:val="16"/>
              </w:rPr>
            </w:pPr>
            <w:r w:rsidRPr="00E71AA8">
              <w:rPr>
                <w:sz w:val="16"/>
                <w:szCs w:val="16"/>
              </w:rPr>
              <w:t>Coordinate activities and implement rules and procedures for the application of CDO techniques whenever practicable in Approach Control Service in close cooperation with aircraft operators</w:t>
            </w:r>
            <w:r>
              <w:rPr>
                <w:sz w:val="16"/>
                <w:szCs w:val="16"/>
              </w:rPr>
              <w:t>,</w:t>
            </w:r>
          </w:p>
          <w:p w:rsidR="00E71AA8" w:rsidRDefault="00E71AA8" w:rsidP="00E71AA8">
            <w:pPr>
              <w:spacing w:before="20" w:after="20"/>
              <w:rPr>
                <w:sz w:val="16"/>
                <w:szCs w:val="16"/>
              </w:rPr>
            </w:pPr>
            <w:r w:rsidRPr="00E71AA8">
              <w:rPr>
                <w:sz w:val="16"/>
                <w:szCs w:val="16"/>
              </w:rPr>
              <w:t>Support CDO measures, implement monitoring of performance and feedback to ANSP and users</w:t>
            </w:r>
            <w:r w:rsidR="006263D4">
              <w:rPr>
                <w:sz w:val="16"/>
                <w:szCs w:val="16"/>
              </w:rPr>
              <w:t>,</w:t>
            </w:r>
            <w:r w:rsidRPr="00E71AA8">
              <w:rPr>
                <w:sz w:val="16"/>
                <w:szCs w:val="16"/>
              </w:rPr>
              <w:t xml:space="preserve"> </w:t>
            </w:r>
          </w:p>
          <w:p w:rsidR="00E71AA8" w:rsidRDefault="00E71AA8" w:rsidP="00E71AA8">
            <w:pPr>
              <w:spacing w:before="20" w:after="20"/>
              <w:rPr>
                <w:sz w:val="16"/>
                <w:szCs w:val="16"/>
              </w:rPr>
            </w:pPr>
            <w:r w:rsidRPr="00E71AA8">
              <w:rPr>
                <w:sz w:val="16"/>
                <w:szCs w:val="16"/>
              </w:rPr>
              <w:t>Include CDO techniques in the aircrew training manual</w:t>
            </w:r>
          </w:p>
        </w:tc>
        <w:tc>
          <w:tcPr>
            <w:tcW w:w="602" w:type="dxa"/>
            <w:tcBorders>
              <w:top w:val="single" w:sz="12" w:space="0" w:color="FF0000"/>
              <w:left w:val="single" w:sz="12" w:space="0" w:color="FF0000"/>
              <w:bottom w:val="single" w:sz="12" w:space="0" w:color="FF0000"/>
              <w:right w:val="single" w:sz="12" w:space="0" w:color="FF0000"/>
            </w:tcBorders>
            <w:vAlign w:val="center"/>
          </w:tcPr>
          <w:p w:rsidR="00E71AA8" w:rsidRDefault="00E71AA8"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E71AA8" w:rsidRDefault="00E71AA8"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71AA8" w:rsidRDefault="00E71AA8"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71AA8" w:rsidRDefault="00E71AA8"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71AA8" w:rsidRDefault="00E71AA8"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71AA8" w:rsidRDefault="00E71AA8"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E71AA8"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71AA8" w:rsidRDefault="00E71AA8"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E71AA8" w:rsidRDefault="00E71AA8"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hideMark/>
          </w:tcPr>
          <w:p w:rsidR="00C908F9" w:rsidRDefault="00C908F9" w:rsidP="00353704">
            <w:pPr>
              <w:spacing w:before="20" w:after="20"/>
              <w:jc w:val="center"/>
              <w:rPr>
                <w:b/>
                <w:sz w:val="16"/>
                <w:szCs w:val="16"/>
              </w:rPr>
            </w:pPr>
            <w:r>
              <w:rPr>
                <w:b/>
                <w:sz w:val="16"/>
                <w:szCs w:val="16"/>
              </w:rPr>
              <w:t>TBO</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(Defined: Element 1) ADS-C over oceanic and remote areas</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bottom w:val="single" w:sz="4"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(Defined: Element 2) Continental CPDLC</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6263D4" w:rsidTr="00C83C18">
        <w:trPr>
          <w:cantSplit/>
        </w:trPr>
        <w:tc>
          <w:tcPr>
            <w:tcW w:w="734" w:type="dxa"/>
            <w:tcBorders>
              <w:top w:val="single" w:sz="4" w:space="0" w:color="auto"/>
              <w:left w:val="single" w:sz="12" w:space="0" w:color="auto"/>
              <w:bottom w:val="single" w:sz="4" w:space="0" w:color="auto"/>
              <w:right w:val="single" w:sz="4" w:space="0" w:color="auto"/>
            </w:tcBorders>
            <w:vAlign w:val="center"/>
          </w:tcPr>
          <w:p w:rsidR="006263D4" w:rsidRDefault="006263D4" w:rsidP="00353704">
            <w:pPr>
              <w:spacing w:before="20" w:after="20"/>
              <w:rPr>
                <w:b/>
                <w:sz w:val="16"/>
                <w:szCs w:val="16"/>
              </w:rPr>
            </w:pPr>
          </w:p>
        </w:tc>
        <w:tc>
          <w:tcPr>
            <w:tcW w:w="3343" w:type="dxa"/>
            <w:tcBorders>
              <w:top w:val="single" w:sz="4" w:space="0" w:color="auto"/>
              <w:left w:val="single" w:sz="4" w:space="0" w:color="auto"/>
              <w:bottom w:val="single" w:sz="4" w:space="0" w:color="auto"/>
              <w:right w:val="single" w:sz="12" w:space="0" w:color="FF0000"/>
            </w:tcBorders>
          </w:tcPr>
          <w:p w:rsidR="006263D4" w:rsidRDefault="006263D4" w:rsidP="006263D4">
            <w:pPr>
              <w:spacing w:before="20" w:after="20"/>
              <w:rPr>
                <w:sz w:val="16"/>
                <w:szCs w:val="16"/>
              </w:rPr>
            </w:pPr>
            <w:r>
              <w:rPr>
                <w:sz w:val="16"/>
                <w:szCs w:val="16"/>
              </w:rPr>
              <w:t>I</w:t>
            </w:r>
            <w:r w:rsidRPr="006263D4">
              <w:rPr>
                <w:sz w:val="16"/>
                <w:szCs w:val="16"/>
              </w:rPr>
              <w:t xml:space="preserve">nitial application of </w:t>
            </w:r>
            <w:r>
              <w:rPr>
                <w:sz w:val="16"/>
                <w:szCs w:val="16"/>
              </w:rPr>
              <w:t xml:space="preserve">Air –Ground </w:t>
            </w:r>
            <w:r w:rsidRPr="006263D4">
              <w:rPr>
                <w:sz w:val="16"/>
                <w:szCs w:val="16"/>
              </w:rPr>
              <w:t xml:space="preserve">Data Link </w:t>
            </w:r>
            <w:r>
              <w:rPr>
                <w:sz w:val="16"/>
                <w:szCs w:val="16"/>
              </w:rPr>
              <w:t xml:space="preserve">Services in </w:t>
            </w:r>
            <w:r w:rsidRPr="006263D4">
              <w:rPr>
                <w:sz w:val="16"/>
                <w:szCs w:val="16"/>
              </w:rPr>
              <w:t>En-Route</w:t>
            </w:r>
            <w:r>
              <w:rPr>
                <w:sz w:val="16"/>
                <w:szCs w:val="16"/>
              </w:rPr>
              <w:t xml:space="preserve"> airspace above FL 285 with ATN/VDL-2</w:t>
            </w:r>
          </w:p>
        </w:tc>
        <w:tc>
          <w:tcPr>
            <w:tcW w:w="602" w:type="dxa"/>
            <w:tcBorders>
              <w:top w:val="single" w:sz="12" w:space="0" w:color="FF0000"/>
              <w:left w:val="single" w:sz="12" w:space="0" w:color="FF0000"/>
              <w:bottom w:val="single" w:sz="12" w:space="0" w:color="FF0000"/>
              <w:right w:val="single" w:sz="12" w:space="0" w:color="FF0000"/>
            </w:tcBorders>
            <w:vAlign w:val="center"/>
          </w:tcPr>
          <w:p w:rsidR="006263D4" w:rsidRDefault="006263D4"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6263D4" w:rsidRDefault="006263D4"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263D4" w:rsidRDefault="006263D4"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263D4" w:rsidRDefault="006263D4"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263D4" w:rsidRDefault="006263D4"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6263D4" w:rsidRDefault="006263D4" w:rsidP="00353704">
            <w:pPr>
              <w:spacing w:before="20" w:after="20"/>
              <w:jc w:val="center"/>
              <w:rPr>
                <w:b/>
                <w:sz w:val="16"/>
                <w:szCs w:val="16"/>
              </w:rPr>
            </w:pPr>
            <w:r>
              <w:rPr>
                <w:b/>
                <w:sz w:val="16"/>
                <w:szCs w:val="16"/>
              </w:rPr>
              <w:t>X</w:t>
            </w: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263D4" w:rsidRDefault="006263D4"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6263D4" w:rsidRDefault="006263D4"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6263D4" w:rsidRDefault="006263D4" w:rsidP="00353704">
            <w:pPr>
              <w:spacing w:before="20" w:after="20"/>
              <w:jc w:val="center"/>
              <w:rPr>
                <w:b/>
                <w:sz w:val="16"/>
                <w:szCs w:val="16"/>
              </w:rPr>
            </w:pPr>
          </w:p>
        </w:tc>
      </w:tr>
      <w:tr w:rsidR="00C908F9" w:rsidTr="005C0F5D">
        <w:trPr>
          <w:cantSplit/>
        </w:trPr>
        <w:tc>
          <w:tcPr>
            <w:tcW w:w="734" w:type="dxa"/>
            <w:tcBorders>
              <w:top w:val="single" w:sz="4" w:space="0" w:color="auto"/>
              <w:left w:val="single" w:sz="12" w:space="0" w:color="auto"/>
              <w:right w:val="single" w:sz="4" w:space="0" w:color="auto"/>
            </w:tcBorders>
            <w:hideMark/>
          </w:tcPr>
          <w:p w:rsidR="00C908F9" w:rsidRDefault="00C908F9" w:rsidP="00353704">
            <w:pPr>
              <w:spacing w:before="20" w:after="20"/>
              <w:jc w:val="center"/>
              <w:rPr>
                <w:b/>
                <w:sz w:val="16"/>
                <w:szCs w:val="16"/>
              </w:rPr>
            </w:pPr>
            <w:r>
              <w:rPr>
                <w:b/>
                <w:sz w:val="16"/>
                <w:szCs w:val="16"/>
              </w:rPr>
              <w:t>CCO</w:t>
            </w: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1.  (Defined: Element 1) Procedure changes to facilitate CCO</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left w:val="single" w:sz="12" w:space="0" w:color="auto"/>
              <w:right w:val="single" w:sz="4" w:space="0" w:color="auto"/>
            </w:tcBorders>
            <w:hideMark/>
          </w:tcPr>
          <w:p w:rsidR="00C908F9" w:rsidRPr="00630AF6" w:rsidRDefault="00C908F9" w:rsidP="00353704">
            <w:pPr>
              <w:spacing w:before="20" w:after="20"/>
              <w:jc w:val="center"/>
              <w:rPr>
                <w:sz w:val="16"/>
                <w:szCs w:val="16"/>
              </w:rPr>
            </w:pPr>
          </w:p>
        </w:tc>
        <w:tc>
          <w:tcPr>
            <w:tcW w:w="3343" w:type="dxa"/>
            <w:tcBorders>
              <w:top w:val="single" w:sz="4" w:space="0" w:color="auto"/>
              <w:left w:val="single" w:sz="4" w:space="0" w:color="auto"/>
              <w:bottom w:val="single" w:sz="4" w:space="0" w:color="auto"/>
              <w:right w:val="single" w:sz="12" w:space="0" w:color="FF0000"/>
            </w:tcBorders>
            <w:hideMark/>
          </w:tcPr>
          <w:p w:rsidR="00C908F9" w:rsidRDefault="00C908F9" w:rsidP="00353704">
            <w:pPr>
              <w:spacing w:before="20" w:after="20"/>
              <w:rPr>
                <w:sz w:val="16"/>
                <w:szCs w:val="16"/>
              </w:rPr>
            </w:pPr>
            <w:r>
              <w:rPr>
                <w:sz w:val="16"/>
                <w:szCs w:val="16"/>
              </w:rPr>
              <w:t>2.  (Defined: Element 1) Route changes to facilitate CCO</w:t>
            </w:r>
          </w:p>
        </w:tc>
        <w:tc>
          <w:tcPr>
            <w:tcW w:w="602" w:type="dxa"/>
            <w:tcBorders>
              <w:top w:val="single" w:sz="12" w:space="0" w:color="FF0000"/>
              <w:left w:val="single" w:sz="12" w:space="0" w:color="FF0000"/>
              <w:bottom w:val="single" w:sz="12" w:space="0" w:color="FF0000"/>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C908F9"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4"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C908F9" w:rsidTr="005C0F5D">
        <w:trPr>
          <w:cantSplit/>
        </w:trPr>
        <w:tc>
          <w:tcPr>
            <w:tcW w:w="734" w:type="dxa"/>
            <w:tcBorders>
              <w:left w:val="single" w:sz="12" w:space="0" w:color="auto"/>
              <w:bottom w:val="single" w:sz="12" w:space="0" w:color="auto"/>
              <w:right w:val="single" w:sz="4" w:space="0" w:color="auto"/>
            </w:tcBorders>
            <w:vAlign w:val="center"/>
            <w:hideMark/>
          </w:tcPr>
          <w:p w:rsidR="00C908F9" w:rsidRDefault="00C908F9"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hideMark/>
          </w:tcPr>
          <w:p w:rsidR="00C908F9" w:rsidRDefault="00C908F9" w:rsidP="00353704">
            <w:pPr>
              <w:spacing w:before="20" w:after="20"/>
              <w:rPr>
                <w:sz w:val="16"/>
                <w:szCs w:val="16"/>
              </w:rPr>
            </w:pPr>
            <w:r>
              <w:rPr>
                <w:sz w:val="16"/>
                <w:szCs w:val="16"/>
              </w:rPr>
              <w:t>3.  (Defined: Element 2) PBN SIDs</w:t>
            </w:r>
          </w:p>
        </w:tc>
        <w:tc>
          <w:tcPr>
            <w:tcW w:w="602" w:type="dxa"/>
            <w:tcBorders>
              <w:top w:val="single" w:sz="12" w:space="0" w:color="FF0000"/>
              <w:left w:val="single" w:sz="12" w:space="0" w:color="FF0000"/>
              <w:bottom w:val="single" w:sz="12" w:space="0" w:color="auto"/>
              <w:right w:val="single" w:sz="12" w:space="0" w:color="FF0000"/>
            </w:tcBorders>
            <w:vAlign w:val="center"/>
          </w:tcPr>
          <w:p w:rsidR="00C908F9" w:rsidRDefault="00C908F9"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C908F9" w:rsidRDefault="00C908F9"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C908F9" w:rsidRDefault="00C908F9"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C908F9"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C908F9" w:rsidRDefault="00C908F9"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r w:rsidR="006263D4" w:rsidTr="00C83C18">
        <w:trPr>
          <w:cantSplit/>
        </w:trPr>
        <w:tc>
          <w:tcPr>
            <w:tcW w:w="734" w:type="dxa"/>
            <w:tcBorders>
              <w:left w:val="single" w:sz="12" w:space="0" w:color="auto"/>
              <w:bottom w:val="single" w:sz="12" w:space="0" w:color="auto"/>
              <w:right w:val="single" w:sz="4" w:space="0" w:color="auto"/>
            </w:tcBorders>
            <w:vAlign w:val="center"/>
          </w:tcPr>
          <w:p w:rsidR="006263D4" w:rsidRDefault="006263D4" w:rsidP="00353704">
            <w:pPr>
              <w:spacing w:before="20" w:after="20"/>
              <w:rPr>
                <w:b/>
                <w:sz w:val="16"/>
                <w:szCs w:val="16"/>
              </w:rPr>
            </w:pPr>
          </w:p>
        </w:tc>
        <w:tc>
          <w:tcPr>
            <w:tcW w:w="3343" w:type="dxa"/>
            <w:tcBorders>
              <w:top w:val="single" w:sz="4" w:space="0" w:color="auto"/>
              <w:left w:val="single" w:sz="4" w:space="0" w:color="auto"/>
              <w:bottom w:val="single" w:sz="12" w:space="0" w:color="auto"/>
              <w:right w:val="single" w:sz="12" w:space="0" w:color="FF0000"/>
            </w:tcBorders>
          </w:tcPr>
          <w:p w:rsidR="006263D4" w:rsidRDefault="006263D4" w:rsidP="006263D4">
            <w:pPr>
              <w:spacing w:before="20" w:after="20"/>
              <w:rPr>
                <w:sz w:val="16"/>
                <w:szCs w:val="16"/>
              </w:rPr>
            </w:pPr>
            <w:r w:rsidRPr="00E71AA8">
              <w:rPr>
                <w:sz w:val="16"/>
                <w:szCs w:val="16"/>
              </w:rPr>
              <w:t>Coordinate activities and implement rules and proc</w:t>
            </w:r>
            <w:r>
              <w:rPr>
                <w:sz w:val="16"/>
                <w:szCs w:val="16"/>
              </w:rPr>
              <w:t>edures for the application of CC</w:t>
            </w:r>
            <w:r w:rsidRPr="00E71AA8">
              <w:rPr>
                <w:sz w:val="16"/>
                <w:szCs w:val="16"/>
              </w:rPr>
              <w:t>O techniques whenever practicable in Approach Control Service in close cooperation with aircraft operators</w:t>
            </w:r>
            <w:r>
              <w:rPr>
                <w:sz w:val="16"/>
                <w:szCs w:val="16"/>
              </w:rPr>
              <w:t>,</w:t>
            </w:r>
          </w:p>
          <w:p w:rsidR="006263D4" w:rsidRDefault="006263D4" w:rsidP="006263D4">
            <w:pPr>
              <w:spacing w:before="20" w:after="20"/>
              <w:rPr>
                <w:sz w:val="16"/>
                <w:szCs w:val="16"/>
              </w:rPr>
            </w:pPr>
            <w:r>
              <w:rPr>
                <w:sz w:val="16"/>
                <w:szCs w:val="16"/>
              </w:rPr>
              <w:t>Support CC</w:t>
            </w:r>
            <w:r w:rsidRPr="00E71AA8">
              <w:rPr>
                <w:sz w:val="16"/>
                <w:szCs w:val="16"/>
              </w:rPr>
              <w:t>O measures, implement monitoring of performance and feedback to ANSP and users</w:t>
            </w:r>
            <w:r>
              <w:rPr>
                <w:sz w:val="16"/>
                <w:szCs w:val="16"/>
              </w:rPr>
              <w:t>,</w:t>
            </w:r>
            <w:r w:rsidRPr="00E71AA8">
              <w:rPr>
                <w:sz w:val="16"/>
                <w:szCs w:val="16"/>
              </w:rPr>
              <w:t xml:space="preserve"> </w:t>
            </w:r>
          </w:p>
          <w:p w:rsidR="006263D4" w:rsidRDefault="006263D4" w:rsidP="006263D4">
            <w:pPr>
              <w:spacing w:before="20" w:after="20"/>
              <w:rPr>
                <w:sz w:val="16"/>
                <w:szCs w:val="16"/>
              </w:rPr>
            </w:pPr>
            <w:r>
              <w:rPr>
                <w:sz w:val="16"/>
                <w:szCs w:val="16"/>
              </w:rPr>
              <w:t>Include CC</w:t>
            </w:r>
            <w:r w:rsidRPr="00E71AA8">
              <w:rPr>
                <w:sz w:val="16"/>
                <w:szCs w:val="16"/>
              </w:rPr>
              <w:t>O techniques in the aircrew training manual</w:t>
            </w:r>
          </w:p>
        </w:tc>
        <w:tc>
          <w:tcPr>
            <w:tcW w:w="602" w:type="dxa"/>
            <w:tcBorders>
              <w:top w:val="single" w:sz="12" w:space="0" w:color="FF0000"/>
              <w:left w:val="single" w:sz="12" w:space="0" w:color="FF0000"/>
              <w:bottom w:val="single" w:sz="12" w:space="0" w:color="auto"/>
              <w:right w:val="single" w:sz="12" w:space="0" w:color="FF0000"/>
            </w:tcBorders>
            <w:vAlign w:val="center"/>
          </w:tcPr>
          <w:p w:rsidR="006263D4" w:rsidRDefault="006263D4" w:rsidP="00353704">
            <w:pPr>
              <w:spacing w:before="20" w:after="20"/>
              <w:jc w:val="center"/>
              <w:rPr>
                <w:b/>
                <w:sz w:val="16"/>
                <w:szCs w:val="16"/>
              </w:rPr>
            </w:pPr>
          </w:p>
        </w:tc>
        <w:tc>
          <w:tcPr>
            <w:tcW w:w="603" w:type="dxa"/>
            <w:tcBorders>
              <w:top w:val="single" w:sz="4" w:space="0" w:color="auto"/>
              <w:left w:val="single" w:sz="12" w:space="0" w:color="FF0000"/>
              <w:bottom w:val="single" w:sz="12" w:space="0" w:color="auto"/>
              <w:right w:val="single" w:sz="4" w:space="0" w:color="auto"/>
            </w:tcBorders>
            <w:shd w:val="clear" w:color="auto" w:fill="F2DBDB" w:themeFill="accent2" w:themeFillTint="33"/>
            <w:vAlign w:val="center"/>
          </w:tcPr>
          <w:p w:rsidR="006263D4" w:rsidRDefault="006263D4"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F2DBDB" w:themeFill="accent2" w:themeFillTint="33"/>
            <w:vAlign w:val="center"/>
          </w:tcPr>
          <w:p w:rsidR="006263D4" w:rsidRDefault="006263D4"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FBFBF" w:themeFill="background1" w:themeFillShade="BF"/>
            <w:vAlign w:val="center"/>
          </w:tcPr>
          <w:p w:rsidR="006263D4" w:rsidRDefault="006263D4"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rsidR="006263D4" w:rsidRDefault="006263D4" w:rsidP="00353704">
            <w:pPr>
              <w:spacing w:before="20" w:after="20"/>
              <w:jc w:val="center"/>
              <w:rPr>
                <w:b/>
                <w:sz w:val="16"/>
                <w:szCs w:val="16"/>
              </w:rPr>
            </w:pPr>
          </w:p>
        </w:tc>
        <w:tc>
          <w:tcPr>
            <w:tcW w:w="603" w:type="dxa"/>
            <w:tcBorders>
              <w:top w:val="single" w:sz="4" w:space="0" w:color="auto"/>
              <w:left w:val="single" w:sz="4" w:space="0" w:color="auto"/>
              <w:bottom w:val="single" w:sz="12" w:space="0" w:color="auto"/>
              <w:right w:val="single" w:sz="4" w:space="0" w:color="auto"/>
            </w:tcBorders>
            <w:shd w:val="clear" w:color="auto" w:fill="B8CCE4" w:themeFill="accent1" w:themeFillTint="66"/>
            <w:vAlign w:val="center"/>
          </w:tcPr>
          <w:p w:rsidR="006263D4" w:rsidRDefault="006263D4" w:rsidP="00353704">
            <w:pPr>
              <w:spacing w:before="20" w:after="20"/>
              <w:jc w:val="center"/>
              <w:rPr>
                <w:b/>
                <w:sz w:val="16"/>
                <w:szCs w:val="16"/>
              </w:rPr>
            </w:pPr>
          </w:p>
        </w:tc>
        <w:tc>
          <w:tcPr>
            <w:tcW w:w="602" w:type="dxa"/>
            <w:tcBorders>
              <w:top w:val="single" w:sz="4" w:space="0" w:color="auto"/>
              <w:left w:val="single" w:sz="4" w:space="0" w:color="auto"/>
              <w:bottom w:val="single" w:sz="12" w:space="0" w:color="auto"/>
              <w:right w:val="single" w:sz="4" w:space="0" w:color="auto"/>
            </w:tcBorders>
            <w:shd w:val="clear" w:color="auto" w:fill="D6E3BC" w:themeFill="accent3" w:themeFillTint="66"/>
            <w:vAlign w:val="center"/>
          </w:tcPr>
          <w:p w:rsidR="006263D4" w:rsidRDefault="006263D4" w:rsidP="00353704">
            <w:pPr>
              <w:spacing w:before="20" w:after="20"/>
              <w:jc w:val="center"/>
              <w:rPr>
                <w:b/>
                <w:sz w:val="16"/>
                <w:szCs w:val="16"/>
              </w:rPr>
            </w:pPr>
            <w:r>
              <w:rPr>
                <w:b/>
                <w:sz w:val="16"/>
                <w:szCs w:val="16"/>
              </w:rPr>
              <w:t>X</w:t>
            </w:r>
          </w:p>
        </w:tc>
        <w:tc>
          <w:tcPr>
            <w:tcW w:w="603" w:type="dxa"/>
            <w:tcBorders>
              <w:top w:val="single" w:sz="4" w:space="0" w:color="auto"/>
              <w:left w:val="single" w:sz="4" w:space="0" w:color="auto"/>
              <w:bottom w:val="single" w:sz="12" w:space="0" w:color="auto"/>
              <w:right w:val="single" w:sz="4" w:space="0" w:color="auto"/>
            </w:tcBorders>
            <w:shd w:val="clear" w:color="auto" w:fill="C2D69B" w:themeFill="accent3" w:themeFillTint="99"/>
            <w:vAlign w:val="center"/>
          </w:tcPr>
          <w:p w:rsidR="006263D4" w:rsidRDefault="006263D4" w:rsidP="00353704">
            <w:pPr>
              <w:spacing w:before="20" w:after="20"/>
              <w:jc w:val="center"/>
              <w:rPr>
                <w:b/>
                <w:sz w:val="16"/>
                <w:szCs w:val="16"/>
              </w:rPr>
            </w:pPr>
          </w:p>
        </w:tc>
        <w:tc>
          <w:tcPr>
            <w:tcW w:w="5103" w:type="dxa"/>
            <w:tcBorders>
              <w:top w:val="single" w:sz="4" w:space="0" w:color="auto"/>
              <w:left w:val="single" w:sz="4" w:space="0" w:color="auto"/>
              <w:bottom w:val="single" w:sz="12" w:space="0" w:color="auto"/>
              <w:right w:val="single" w:sz="12" w:space="0" w:color="auto"/>
            </w:tcBorders>
            <w:shd w:val="clear" w:color="auto" w:fill="FDE9D9" w:themeFill="accent6" w:themeFillTint="33"/>
          </w:tcPr>
          <w:p w:rsidR="006263D4" w:rsidRDefault="006263D4" w:rsidP="00353704">
            <w:pPr>
              <w:spacing w:before="20" w:after="20"/>
              <w:jc w:val="center"/>
              <w:rPr>
                <w:b/>
                <w:sz w:val="16"/>
                <w:szCs w:val="16"/>
              </w:rPr>
            </w:pPr>
          </w:p>
        </w:tc>
      </w:tr>
      <w:tr w:rsidR="00C908F9" w:rsidRPr="006305BD" w:rsidTr="005C0F5D">
        <w:trPr>
          <w:cantSplit/>
        </w:trPr>
        <w:tc>
          <w:tcPr>
            <w:tcW w:w="734" w:type="dxa"/>
            <w:tcBorders>
              <w:top w:val="single" w:sz="12" w:space="0" w:color="auto"/>
              <w:left w:val="single" w:sz="12" w:space="0" w:color="auto"/>
              <w:bottom w:val="single" w:sz="12" w:space="0" w:color="auto"/>
              <w:right w:val="single" w:sz="12" w:space="0" w:color="auto"/>
            </w:tcBorders>
            <w:vAlign w:val="center"/>
          </w:tcPr>
          <w:p w:rsidR="00C908F9" w:rsidRPr="006305BD" w:rsidRDefault="00C908F9" w:rsidP="00353704">
            <w:pPr>
              <w:spacing w:before="20" w:after="20"/>
              <w:rPr>
                <w:b/>
                <w:sz w:val="16"/>
                <w:szCs w:val="16"/>
              </w:rPr>
            </w:pPr>
            <w:r w:rsidRPr="006305BD">
              <w:rPr>
                <w:b/>
                <w:sz w:val="16"/>
                <w:szCs w:val="16"/>
              </w:rPr>
              <w:t>Totals</w:t>
            </w:r>
          </w:p>
        </w:tc>
        <w:tc>
          <w:tcPr>
            <w:tcW w:w="3343" w:type="dxa"/>
            <w:tcBorders>
              <w:top w:val="single" w:sz="12" w:space="0" w:color="auto"/>
              <w:left w:val="single" w:sz="12" w:space="0" w:color="auto"/>
              <w:bottom w:val="single" w:sz="12" w:space="0" w:color="auto"/>
              <w:right w:val="single" w:sz="12" w:space="0" w:color="FF0000"/>
            </w:tcBorders>
          </w:tcPr>
          <w:p w:rsidR="00C908F9" w:rsidRPr="006305BD" w:rsidRDefault="00C908F9" w:rsidP="003A3E0E">
            <w:pPr>
              <w:spacing w:before="20" w:after="20"/>
              <w:rPr>
                <w:b/>
                <w:sz w:val="16"/>
                <w:szCs w:val="16"/>
              </w:rPr>
            </w:pPr>
            <w:r w:rsidRPr="006305BD">
              <w:rPr>
                <w:b/>
                <w:sz w:val="16"/>
                <w:szCs w:val="16"/>
              </w:rPr>
              <w:tab/>
              <w:t>All Elements: 62</w:t>
            </w:r>
          </w:p>
        </w:tc>
        <w:tc>
          <w:tcPr>
            <w:tcW w:w="602" w:type="dxa"/>
            <w:tcBorders>
              <w:top w:val="single" w:sz="12" w:space="0" w:color="auto"/>
              <w:left w:val="single" w:sz="12" w:space="0" w:color="FF0000"/>
              <w:bottom w:val="single" w:sz="12" w:space="0" w:color="auto"/>
              <w:right w:val="single" w:sz="12" w:space="0" w:color="FF0000"/>
            </w:tcBorders>
            <w:vAlign w:val="center"/>
          </w:tcPr>
          <w:p w:rsidR="00C908F9" w:rsidRPr="006305BD" w:rsidRDefault="00C908F9" w:rsidP="00353704">
            <w:pPr>
              <w:spacing w:before="20" w:after="20"/>
              <w:jc w:val="center"/>
              <w:rPr>
                <w:b/>
                <w:sz w:val="16"/>
                <w:szCs w:val="16"/>
              </w:rPr>
            </w:pPr>
          </w:p>
        </w:tc>
        <w:tc>
          <w:tcPr>
            <w:tcW w:w="603" w:type="dxa"/>
            <w:tcBorders>
              <w:top w:val="single" w:sz="12" w:space="0" w:color="auto"/>
              <w:left w:val="single" w:sz="12" w:space="0" w:color="FF0000"/>
              <w:bottom w:val="single" w:sz="12" w:space="0" w:color="auto"/>
              <w:right w:val="single" w:sz="12" w:space="0" w:color="auto"/>
            </w:tcBorders>
            <w:shd w:val="clear" w:color="auto" w:fill="F2DBDB" w:themeFill="accent2" w:themeFillTint="33"/>
            <w:vAlign w:val="center"/>
          </w:tcPr>
          <w:p w:rsidR="00C908F9" w:rsidRPr="006305BD" w:rsidRDefault="00C908F9" w:rsidP="00353704">
            <w:pPr>
              <w:spacing w:before="20" w:after="20"/>
              <w:jc w:val="center"/>
              <w:rPr>
                <w:b/>
                <w:sz w:val="16"/>
                <w:szCs w:val="16"/>
              </w:rPr>
            </w:pPr>
          </w:p>
        </w:tc>
        <w:tc>
          <w:tcPr>
            <w:tcW w:w="602" w:type="dxa"/>
            <w:tcBorders>
              <w:top w:val="single" w:sz="12" w:space="0" w:color="auto"/>
              <w:left w:val="single" w:sz="12" w:space="0" w:color="auto"/>
              <w:bottom w:val="single" w:sz="12" w:space="0" w:color="auto"/>
              <w:right w:val="single" w:sz="12" w:space="0" w:color="auto"/>
            </w:tcBorders>
            <w:shd w:val="clear" w:color="auto" w:fill="F2DBDB" w:themeFill="accent2" w:themeFillTint="33"/>
            <w:vAlign w:val="center"/>
          </w:tcPr>
          <w:p w:rsidR="00C908F9" w:rsidRPr="006305BD" w:rsidRDefault="00C908F9" w:rsidP="00353704">
            <w:pPr>
              <w:spacing w:before="20" w:after="20"/>
              <w:jc w:val="center"/>
              <w:rPr>
                <w:b/>
                <w:sz w:val="16"/>
                <w:szCs w:val="16"/>
              </w:rPr>
            </w:pPr>
          </w:p>
        </w:tc>
        <w:tc>
          <w:tcPr>
            <w:tcW w:w="60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908F9" w:rsidRPr="006305BD" w:rsidRDefault="00C908F9" w:rsidP="00353704">
            <w:pPr>
              <w:spacing w:before="20" w:after="20"/>
              <w:jc w:val="center"/>
              <w:rPr>
                <w:b/>
                <w:sz w:val="16"/>
                <w:szCs w:val="16"/>
              </w:rPr>
            </w:pPr>
          </w:p>
        </w:tc>
        <w:tc>
          <w:tcPr>
            <w:tcW w:w="6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C908F9" w:rsidRPr="006305BD" w:rsidRDefault="00C908F9" w:rsidP="00353704">
            <w:pPr>
              <w:spacing w:before="20" w:after="20"/>
              <w:jc w:val="center"/>
              <w:rPr>
                <w:b/>
                <w:sz w:val="16"/>
                <w:szCs w:val="16"/>
              </w:rPr>
            </w:pPr>
          </w:p>
        </w:tc>
        <w:tc>
          <w:tcPr>
            <w:tcW w:w="603"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rsidR="00C908F9" w:rsidRPr="006305BD" w:rsidRDefault="00C908F9" w:rsidP="00353704">
            <w:pPr>
              <w:spacing w:before="20" w:after="20"/>
              <w:jc w:val="center"/>
              <w:rPr>
                <w:b/>
                <w:sz w:val="16"/>
                <w:szCs w:val="16"/>
              </w:rPr>
            </w:pPr>
          </w:p>
        </w:tc>
        <w:tc>
          <w:tcPr>
            <w:tcW w:w="602" w:type="dxa"/>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tcPr>
          <w:p w:rsidR="00C908F9" w:rsidRPr="006305BD" w:rsidRDefault="00C908F9" w:rsidP="00353704">
            <w:pPr>
              <w:spacing w:before="20" w:after="20"/>
              <w:jc w:val="center"/>
              <w:rPr>
                <w:b/>
                <w:sz w:val="16"/>
                <w:szCs w:val="16"/>
              </w:rPr>
            </w:pPr>
          </w:p>
        </w:tc>
        <w:tc>
          <w:tcPr>
            <w:tcW w:w="603"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rsidR="00C908F9" w:rsidRPr="006305BD" w:rsidRDefault="00C908F9" w:rsidP="00353704">
            <w:pPr>
              <w:spacing w:before="20" w:after="20"/>
              <w:jc w:val="center"/>
              <w:rPr>
                <w:b/>
                <w:sz w:val="16"/>
                <w:szCs w:val="16"/>
              </w:rPr>
            </w:pPr>
          </w:p>
        </w:tc>
        <w:tc>
          <w:tcPr>
            <w:tcW w:w="5103" w:type="dxa"/>
            <w:tcBorders>
              <w:top w:val="single" w:sz="12" w:space="0" w:color="auto"/>
              <w:left w:val="single" w:sz="12" w:space="0" w:color="auto"/>
              <w:bottom w:val="single" w:sz="12" w:space="0" w:color="auto"/>
              <w:right w:val="single" w:sz="12" w:space="0" w:color="auto"/>
            </w:tcBorders>
            <w:shd w:val="clear" w:color="auto" w:fill="FDE9D9" w:themeFill="accent6" w:themeFillTint="33"/>
          </w:tcPr>
          <w:p w:rsidR="00C908F9" w:rsidRDefault="00C908F9" w:rsidP="00353704">
            <w:pPr>
              <w:spacing w:before="20" w:after="20"/>
              <w:jc w:val="center"/>
              <w:rPr>
                <w:b/>
                <w:sz w:val="16"/>
                <w:szCs w:val="16"/>
              </w:rPr>
            </w:pPr>
          </w:p>
        </w:tc>
      </w:tr>
    </w:tbl>
    <w:p w:rsidR="00886FE8" w:rsidRDefault="00886FE8" w:rsidP="00886FE8">
      <w:pPr>
        <w:rPr>
          <w:b/>
        </w:rPr>
      </w:pPr>
    </w:p>
    <w:p w:rsidR="002C1AFB" w:rsidRDefault="002C1AFB" w:rsidP="002C1AFB">
      <w:pPr>
        <w:jc w:val="center"/>
      </w:pPr>
    </w:p>
    <w:p w:rsidR="00A21284" w:rsidRDefault="00A21284" w:rsidP="00A21284">
      <w:pPr>
        <w:jc w:val="center"/>
        <w:rPr>
          <w:rFonts w:eastAsia="SimSun"/>
          <w:bCs/>
        </w:rPr>
      </w:pPr>
    </w:p>
    <w:p w:rsidR="00A21284" w:rsidRDefault="00A21284" w:rsidP="00A21284">
      <w:pPr>
        <w:jc w:val="center"/>
        <w:rPr>
          <w:rFonts w:eastAsia="SimSun"/>
          <w:bCs/>
        </w:rPr>
      </w:pPr>
    </w:p>
    <w:p w:rsidR="00A21284" w:rsidRPr="00370CBD" w:rsidRDefault="00A21284" w:rsidP="00A21284">
      <w:pPr>
        <w:jc w:val="center"/>
        <w:rPr>
          <w:rFonts w:eastAsia="SimSun"/>
          <w:bCs/>
          <w:lang w:val="fr-FR"/>
        </w:rPr>
      </w:pPr>
      <w:r w:rsidRPr="00370CBD">
        <w:rPr>
          <w:rFonts w:eastAsia="SimSun"/>
          <w:bCs/>
          <w:lang w:val="fr-FR"/>
        </w:rPr>
        <w:t>___________________</w:t>
      </w:r>
    </w:p>
    <w:p w:rsidR="002C1AFB" w:rsidRDefault="002C1AFB" w:rsidP="002C1AFB">
      <w:pPr>
        <w:jc w:val="center"/>
      </w:pPr>
    </w:p>
    <w:p w:rsidR="002C1AFB" w:rsidRDefault="002C1AFB" w:rsidP="002C1AFB">
      <w:pPr>
        <w:autoSpaceDE/>
        <w:autoSpaceDN/>
        <w:adjustRightInd/>
        <w:jc w:val="left"/>
      </w:pPr>
    </w:p>
    <w:p w:rsidR="00F50FA1" w:rsidRDefault="00F50FA1" w:rsidP="002C1AFB">
      <w:pPr>
        <w:autoSpaceDE/>
        <w:autoSpaceDN/>
        <w:adjustRightInd/>
        <w:jc w:val="left"/>
        <w:sectPr w:rsidR="00F50FA1" w:rsidSect="005C0F5D">
          <w:headerReference w:type="default" r:id="rId31"/>
          <w:footerReference w:type="default" r:id="rId32"/>
          <w:pgSz w:w="16840" w:h="11907" w:orient="landscape" w:code="9"/>
          <w:pgMar w:top="1134" w:right="1440" w:bottom="1134" w:left="1440" w:header="708" w:footer="708" w:gutter="0"/>
          <w:cols w:space="708"/>
          <w:docGrid w:linePitch="360"/>
        </w:sectPr>
      </w:pPr>
    </w:p>
    <w:p w:rsidR="00E74F37" w:rsidRPr="00E74F37" w:rsidRDefault="00E74F37" w:rsidP="00E74F37">
      <w:pPr>
        <w:pStyle w:val="Default"/>
        <w:tabs>
          <w:tab w:val="left" w:pos="1418"/>
        </w:tabs>
        <w:spacing w:after="240"/>
        <w:jc w:val="center"/>
        <w:rPr>
          <w:rFonts w:ascii="Times New Roman" w:hAnsi="Times New Roman"/>
          <w:sz w:val="22"/>
          <w:szCs w:val="22"/>
        </w:rPr>
      </w:pPr>
      <w:r w:rsidRPr="00E74F37">
        <w:rPr>
          <w:rFonts w:ascii="Times New Roman" w:hAnsi="Times New Roman"/>
          <w:sz w:val="22"/>
          <w:szCs w:val="22"/>
        </w:rPr>
        <w:t>TABLE ASBU-III-EUR-1-2-1 - MAPPING OF ASBU BLOCK 0 EUR PRIORITY MODULES WITH ESSIP OBJECTIVES</w:t>
      </w:r>
    </w:p>
    <w:p w:rsidR="00E74F37" w:rsidRDefault="00E74F37" w:rsidP="00E74F37">
      <w:pPr>
        <w:pStyle w:val="Default"/>
        <w:tabs>
          <w:tab w:val="left" w:pos="1418"/>
        </w:tabs>
        <w:spacing w:after="240"/>
        <w:jc w:val="center"/>
        <w:rPr>
          <w:rFonts w:ascii="Times New Roman" w:hAnsi="Times New Roman"/>
          <w:sz w:val="22"/>
          <w:szCs w:val="22"/>
        </w:rPr>
      </w:pPr>
      <w:r w:rsidRPr="00420371">
        <w:rPr>
          <w:rFonts w:ascii="Calibri" w:eastAsia="Calibri" w:hAnsi="Calibri"/>
          <w:noProof/>
          <w:szCs w:val="22"/>
          <w:lang w:val="en-US" w:eastAsia="en-US"/>
        </w:rPr>
        <w:drawing>
          <wp:inline distT="0" distB="0" distL="0" distR="0" wp14:anchorId="2CF75A03" wp14:editId="2844FB2F">
            <wp:extent cx="4653023" cy="373208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541" cy="3740522"/>
                    </a:xfrm>
                    <a:prstGeom prst="rect">
                      <a:avLst/>
                    </a:prstGeom>
                    <a:noFill/>
                    <a:ln>
                      <a:noFill/>
                    </a:ln>
                  </pic:spPr>
                </pic:pic>
              </a:graphicData>
            </a:graphic>
          </wp:inline>
        </w:drawing>
      </w:r>
    </w:p>
    <w:p w:rsidR="00E74F37" w:rsidRPr="00E74F37" w:rsidRDefault="00E74F37" w:rsidP="00E74F37">
      <w:pPr>
        <w:pStyle w:val="Default"/>
        <w:tabs>
          <w:tab w:val="left" w:pos="1418"/>
        </w:tabs>
        <w:spacing w:after="240"/>
        <w:jc w:val="center"/>
        <w:rPr>
          <w:rFonts w:ascii="Times New Roman" w:hAnsi="Times New Roman"/>
          <w:sz w:val="22"/>
          <w:szCs w:val="22"/>
        </w:rPr>
      </w:pPr>
      <w:r w:rsidRPr="00E74F37">
        <w:rPr>
          <w:rFonts w:ascii="Times New Roman" w:hAnsi="Times New Roman"/>
          <w:sz w:val="22"/>
          <w:szCs w:val="22"/>
        </w:rPr>
        <w:t>TABLE ASBU-III-EUR-1-2-2 - MAPPING OF REMAINING ASBU BLOCK 0 MODULES WITH ESSIP OBJECTIVES</w:t>
      </w:r>
    </w:p>
    <w:p w:rsidR="00E74F37" w:rsidRDefault="00E74F37" w:rsidP="00E74F37">
      <w:pPr>
        <w:spacing w:after="120"/>
        <w:ind w:firstLine="1134"/>
        <w:rPr>
          <w:rFonts w:ascii="Arial" w:hAnsi="Arial"/>
          <w:sz w:val="20"/>
        </w:rPr>
      </w:pPr>
      <w:r w:rsidRPr="00420371">
        <w:rPr>
          <w:rFonts w:ascii="Calibri" w:eastAsia="Calibri" w:hAnsi="Calibri"/>
          <w:noProof/>
          <w:szCs w:val="22"/>
          <w:lang w:val="en-US"/>
        </w:rPr>
        <w:drawing>
          <wp:inline distT="0" distB="0" distL="0" distR="0" wp14:anchorId="4E8417E9" wp14:editId="3C9615F8">
            <wp:extent cx="4786969" cy="305469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90836" cy="3057167"/>
                    </a:xfrm>
                    <a:prstGeom prst="rect">
                      <a:avLst/>
                    </a:prstGeom>
                    <a:noFill/>
                    <a:ln>
                      <a:noFill/>
                    </a:ln>
                  </pic:spPr>
                </pic:pic>
              </a:graphicData>
            </a:graphic>
          </wp:inline>
        </w:drawing>
      </w:r>
    </w:p>
    <w:p w:rsidR="00A621A2" w:rsidRPr="000363BC" w:rsidRDefault="00A621A2" w:rsidP="00A621A2">
      <w:pPr>
        <w:autoSpaceDE/>
        <w:autoSpaceDN/>
        <w:adjustRightInd/>
        <w:jc w:val="left"/>
      </w:pPr>
    </w:p>
    <w:p w:rsidR="00A621A2" w:rsidRDefault="00A621A2" w:rsidP="00A621A2">
      <w:pPr>
        <w:autoSpaceDE/>
        <w:autoSpaceDN/>
        <w:adjustRightInd/>
        <w:jc w:val="center"/>
      </w:pPr>
      <w:r w:rsidRPr="000363BC">
        <w:t>____________________</w:t>
      </w:r>
    </w:p>
    <w:p w:rsidR="00EA2971" w:rsidRDefault="00EA2971">
      <w:pPr>
        <w:autoSpaceDE/>
        <w:autoSpaceDN/>
        <w:adjustRightInd/>
        <w:jc w:val="left"/>
        <w:sectPr w:rsidR="00EA2971" w:rsidSect="007F01E4">
          <w:footerReference w:type="default" r:id="rId35"/>
          <w:headerReference w:type="first" r:id="rId36"/>
          <w:footerReference w:type="first" r:id="rId37"/>
          <w:pgSz w:w="11907" w:h="16840" w:code="9"/>
          <w:pgMar w:top="1418" w:right="1134" w:bottom="1418" w:left="1134" w:header="708" w:footer="708" w:gutter="0"/>
          <w:cols w:space="708"/>
          <w:titlePg/>
          <w:docGrid w:linePitch="360"/>
        </w:sectPr>
      </w:pPr>
    </w:p>
    <w:p w:rsidR="00E3262E" w:rsidRPr="00E3262E" w:rsidRDefault="00C467A7" w:rsidP="00C467A7">
      <w:pPr>
        <w:pStyle w:val="Heading4"/>
        <w:rPr>
          <w:rFonts w:hint="eastAsia"/>
        </w:rPr>
      </w:pPr>
      <w:r w:rsidRPr="00C467A7">
        <w:t>Table ASBU- EUR-</w:t>
      </w:r>
      <w:r w:rsidR="00E3262E" w:rsidRPr="00E3262E">
        <w:t>B0 – AMET: Meteorological information supporting enhanced operational efficiency and safety</w:t>
      </w:r>
    </w:p>
    <w:p w:rsidR="00F114CA" w:rsidRPr="00D83052" w:rsidRDefault="00F114CA" w:rsidP="00F114CA">
      <w:pPr>
        <w:pStyle w:val="Default"/>
        <w:tabs>
          <w:tab w:val="left" w:pos="1418"/>
        </w:tabs>
        <w:jc w:val="center"/>
        <w:rPr>
          <w:rFonts w:ascii="Times New Roman" w:hAnsi="Times New Roman"/>
          <w:b/>
          <w:sz w:val="22"/>
          <w:szCs w:val="22"/>
          <w:highlight w:val="lightGray"/>
        </w:rPr>
      </w:pPr>
    </w:p>
    <w:p w:rsidR="00EA2971" w:rsidRPr="00274F79" w:rsidRDefault="00EA2971" w:rsidP="00EA2971">
      <w:pPr>
        <w:rPr>
          <w:b/>
          <w:bCs/>
          <w:szCs w:val="22"/>
          <w:lang w:eastAsia="zh-CN"/>
        </w:rPr>
      </w:pPr>
      <w:r w:rsidRPr="00274F79">
        <w:rPr>
          <w:b/>
          <w:bCs/>
          <w:szCs w:val="22"/>
          <w:lang w:eastAsia="zh-CN"/>
        </w:rPr>
        <w:t>Description and purpose</w:t>
      </w:r>
    </w:p>
    <w:p w:rsidR="00EA2971" w:rsidRDefault="00EA2971" w:rsidP="00EA2971">
      <w:pPr>
        <w:rPr>
          <w:rFonts w:ascii="TimesNewRomanPSMT" w:hAnsi="TimesNewRomanPSMT" w:cs="TimesNewRomanPSMT"/>
          <w:szCs w:val="22"/>
          <w:lang w:eastAsia="zh-CN"/>
        </w:rPr>
      </w:pPr>
    </w:p>
    <w:p w:rsidR="00EA2971" w:rsidRPr="00D37464" w:rsidRDefault="00EA2971" w:rsidP="00EA2971">
      <w:pPr>
        <w:rPr>
          <w:rFonts w:ascii="TimesNewRomanPSMT" w:hAnsi="TimesNewRomanPSMT" w:cs="TimesNewRomanPSMT"/>
          <w:szCs w:val="22"/>
          <w:lang w:eastAsia="zh-CN"/>
        </w:rPr>
      </w:pPr>
      <w:r w:rsidRPr="00D37464">
        <w:rPr>
          <w:rFonts w:ascii="TimesNewRomanPSMT" w:hAnsi="TimesNewRomanPSMT" w:cs="TimesNewRomanPSMT"/>
          <w:szCs w:val="22"/>
          <w:lang w:eastAsia="zh-CN"/>
        </w:rPr>
        <w:t>Global, regional and local meteorological information:</w:t>
      </w:r>
    </w:p>
    <w:p w:rsidR="00EA2971" w:rsidRPr="00D37464" w:rsidRDefault="00EA2971" w:rsidP="00EA2971">
      <w:pPr>
        <w:pStyle w:val="ListParagraph"/>
        <w:numPr>
          <w:ilvl w:val="0"/>
          <w:numId w:val="36"/>
        </w:numPr>
        <w:autoSpaceDE w:val="0"/>
        <w:autoSpaceDN w:val="0"/>
        <w:adjustRightInd w:val="0"/>
        <w:spacing w:after="0" w:line="240" w:lineRule="auto"/>
        <w:jc w:val="both"/>
        <w:rPr>
          <w:rFonts w:ascii="TimesNewRomanPSMT" w:hAnsi="TimesNewRomanPSMT" w:cs="TimesNewRomanPSMT"/>
        </w:rPr>
      </w:pPr>
      <w:r w:rsidRPr="00D37464">
        <w:rPr>
          <w:rFonts w:ascii="TimesNewRomanPSMT" w:hAnsi="TimesNewRomanPSMT" w:cs="TimesNewRomanPSMT"/>
        </w:rPr>
        <w:t>forecasts provided by world area forecast centres (WAFC), volcanic ash advisory centres (VAAC) and tropical cyclone advisory centres (TCAC);</w:t>
      </w:r>
    </w:p>
    <w:p w:rsidR="00EA2971" w:rsidRPr="00D37464" w:rsidRDefault="00EA2971" w:rsidP="00EA2971">
      <w:pPr>
        <w:pStyle w:val="ListParagraph"/>
        <w:numPr>
          <w:ilvl w:val="0"/>
          <w:numId w:val="36"/>
        </w:numPr>
        <w:autoSpaceDE w:val="0"/>
        <w:autoSpaceDN w:val="0"/>
        <w:adjustRightInd w:val="0"/>
        <w:spacing w:after="0" w:line="240" w:lineRule="auto"/>
        <w:jc w:val="both"/>
        <w:rPr>
          <w:rFonts w:ascii="TimesNewRomanPSMT" w:hAnsi="TimesNewRomanPSMT" w:cs="TimesNewRomanPSMT"/>
        </w:rPr>
      </w:pPr>
      <w:r w:rsidRPr="00D37464">
        <w:rPr>
          <w:rFonts w:ascii="TimesNewRomanPSMT" w:hAnsi="TimesNewRomanPSMT" w:cs="TimesNewRomanPSMT"/>
        </w:rPr>
        <w:t>aerodrome warnings to give concise information of meteorological conditions that could adversely affect all aircraft at an aerodrome including wind shear; and</w:t>
      </w:r>
    </w:p>
    <w:p w:rsidR="00EA2971" w:rsidRDefault="00EA2971" w:rsidP="00EA2971">
      <w:pPr>
        <w:pStyle w:val="ListParagraph"/>
        <w:numPr>
          <w:ilvl w:val="0"/>
          <w:numId w:val="36"/>
        </w:numPr>
        <w:autoSpaceDE w:val="0"/>
        <w:autoSpaceDN w:val="0"/>
        <w:adjustRightInd w:val="0"/>
        <w:spacing w:after="0" w:line="240" w:lineRule="auto"/>
        <w:jc w:val="both"/>
        <w:rPr>
          <w:rFonts w:ascii="TimesNewRomanPSMT" w:hAnsi="TimesNewRomanPSMT" w:cs="TimesNewRomanPSMT"/>
        </w:rPr>
      </w:pPr>
      <w:r w:rsidRPr="00D37464">
        <w:rPr>
          <w:rFonts w:ascii="TimesNewRomanPSMT" w:hAnsi="TimesNewRomanPSMT" w:cs="TimesNewRomanPSMT"/>
        </w:rPr>
        <w:t xml:space="preserve">SIGMETs to provide information on occurrence or expected occurrence of specific en-route weather phenomena which may affect the safety of aircraft operations and other operational meteorological (OPMET) information, including METAR/SPECI and TAF, to provide routine and special observations and forecasts of meteorological conditions occurring or expected to occur at the aerodrome. </w:t>
      </w:r>
    </w:p>
    <w:p w:rsidR="00EA2971" w:rsidRDefault="00EA2971" w:rsidP="00EA2971">
      <w:pPr>
        <w:rPr>
          <w:rFonts w:ascii="TimesNewRomanPSMT" w:hAnsi="TimesNewRomanPSMT" w:cs="TimesNewRomanPSMT"/>
          <w:szCs w:val="18"/>
        </w:rPr>
      </w:pPr>
    </w:p>
    <w:p w:rsidR="00EA2971" w:rsidRPr="00D02099" w:rsidRDefault="00EA2971" w:rsidP="00EA2971">
      <w:pPr>
        <w:rPr>
          <w:rFonts w:ascii="TimesNewRomanPSMT" w:hAnsi="TimesNewRomanPSMT" w:cs="TimesNewRomanPSMT"/>
          <w:szCs w:val="18"/>
        </w:rPr>
      </w:pPr>
      <w:r w:rsidRPr="00D02099">
        <w:rPr>
          <w:rFonts w:ascii="TimesNewRomanPSMT" w:hAnsi="TimesNewRomanPSMT" w:cs="TimesNewRomanPSMT"/>
          <w:szCs w:val="18"/>
        </w:rPr>
        <w:t>This module includes elements which should be viewed as a subset of all available meteorological information that can be used to support enhanced operational efficiency and safety.</w:t>
      </w:r>
    </w:p>
    <w:p w:rsidR="00EA2971" w:rsidRPr="00D37464" w:rsidRDefault="00EA2971" w:rsidP="00EA2971">
      <w:pPr>
        <w:rPr>
          <w:b/>
          <w:bCs/>
          <w:sz w:val="18"/>
          <w:szCs w:val="18"/>
          <w:lang w:eastAsia="zh-CN"/>
        </w:rPr>
      </w:pPr>
    </w:p>
    <w:p w:rsidR="00EA2971" w:rsidRDefault="00EA2971" w:rsidP="00EA2971">
      <w:pPr>
        <w:rPr>
          <w:b/>
          <w:bCs/>
          <w:szCs w:val="22"/>
          <w:lang w:eastAsia="zh-CN"/>
        </w:rPr>
      </w:pPr>
      <w:r w:rsidRPr="00274F79">
        <w:rPr>
          <w:b/>
          <w:bCs/>
          <w:szCs w:val="22"/>
          <w:lang w:eastAsia="zh-CN"/>
        </w:rPr>
        <w:t>Main performance impact:</w:t>
      </w:r>
    </w:p>
    <w:tbl>
      <w:tblPr>
        <w:tblStyle w:val="TableGrid"/>
        <w:tblW w:w="5000" w:type="pct"/>
        <w:jc w:val="center"/>
        <w:tblLook w:val="04A0" w:firstRow="1" w:lastRow="0" w:firstColumn="1" w:lastColumn="0" w:noHBand="0" w:noVBand="1"/>
      </w:tblPr>
      <w:tblGrid>
        <w:gridCol w:w="3683"/>
        <w:gridCol w:w="2543"/>
        <w:gridCol w:w="2719"/>
        <w:gridCol w:w="3023"/>
        <w:gridCol w:w="2252"/>
      </w:tblGrid>
      <w:tr w:rsidR="00EA2971" w:rsidRPr="00D02099" w:rsidTr="00600C5F">
        <w:trPr>
          <w:trHeight w:val="339"/>
          <w:jc w:val="center"/>
        </w:trPr>
        <w:tc>
          <w:tcPr>
            <w:tcW w:w="1295" w:type="pct"/>
          </w:tcPr>
          <w:p w:rsidR="00EA2971" w:rsidRPr="00D02099" w:rsidRDefault="00EA2971" w:rsidP="00600C5F">
            <w:pPr>
              <w:jc w:val="center"/>
              <w:rPr>
                <w:lang w:eastAsia="zh-CN"/>
              </w:rPr>
            </w:pPr>
            <w:r w:rsidRPr="00D02099">
              <w:rPr>
                <w:lang w:eastAsia="zh-CN"/>
              </w:rPr>
              <w:t>KPA- 01 – Access and Equity</w:t>
            </w:r>
          </w:p>
        </w:tc>
        <w:tc>
          <w:tcPr>
            <w:tcW w:w="894" w:type="pct"/>
          </w:tcPr>
          <w:p w:rsidR="00EA2971" w:rsidRPr="00D02099" w:rsidRDefault="00EA2971" w:rsidP="00600C5F">
            <w:pPr>
              <w:jc w:val="center"/>
              <w:rPr>
                <w:lang w:eastAsia="zh-CN"/>
              </w:rPr>
            </w:pPr>
            <w:r w:rsidRPr="00D02099">
              <w:rPr>
                <w:lang w:eastAsia="zh-CN"/>
              </w:rPr>
              <w:t>KPA-02 – Capacity</w:t>
            </w:r>
          </w:p>
        </w:tc>
        <w:tc>
          <w:tcPr>
            <w:tcW w:w="956" w:type="pct"/>
          </w:tcPr>
          <w:p w:rsidR="00EA2971" w:rsidRPr="00D02099" w:rsidRDefault="00EA2971" w:rsidP="00600C5F">
            <w:pPr>
              <w:jc w:val="center"/>
              <w:rPr>
                <w:lang w:eastAsia="zh-CN"/>
              </w:rPr>
            </w:pPr>
            <w:r w:rsidRPr="00D02099">
              <w:rPr>
                <w:lang w:eastAsia="zh-CN"/>
              </w:rPr>
              <w:t>KPA-04 – Efficiency</w:t>
            </w:r>
          </w:p>
        </w:tc>
        <w:tc>
          <w:tcPr>
            <w:tcW w:w="1063" w:type="pct"/>
          </w:tcPr>
          <w:p w:rsidR="00EA2971" w:rsidRPr="00D02099" w:rsidRDefault="00EA2971" w:rsidP="00600C5F">
            <w:pPr>
              <w:jc w:val="center"/>
              <w:rPr>
                <w:lang w:eastAsia="zh-CN"/>
              </w:rPr>
            </w:pPr>
            <w:r w:rsidRPr="00D02099">
              <w:rPr>
                <w:lang w:eastAsia="zh-CN"/>
              </w:rPr>
              <w:t>KPA-05 – Environment</w:t>
            </w:r>
          </w:p>
        </w:tc>
        <w:tc>
          <w:tcPr>
            <w:tcW w:w="792" w:type="pct"/>
          </w:tcPr>
          <w:p w:rsidR="00EA2971" w:rsidRPr="00D02099" w:rsidRDefault="00EA2971" w:rsidP="00600C5F">
            <w:pPr>
              <w:jc w:val="center"/>
              <w:rPr>
                <w:lang w:eastAsia="zh-CN"/>
              </w:rPr>
            </w:pPr>
            <w:r w:rsidRPr="00D02099">
              <w:rPr>
                <w:lang w:eastAsia="zh-CN"/>
              </w:rPr>
              <w:t>KPA-10 – Safety</w:t>
            </w:r>
          </w:p>
        </w:tc>
      </w:tr>
      <w:tr w:rsidR="00EA2971" w:rsidRPr="00D02099" w:rsidTr="00600C5F">
        <w:trPr>
          <w:trHeight w:val="152"/>
          <w:jc w:val="center"/>
        </w:trPr>
        <w:tc>
          <w:tcPr>
            <w:tcW w:w="1295" w:type="pct"/>
          </w:tcPr>
          <w:p w:rsidR="00EA2971" w:rsidRPr="00D02099" w:rsidRDefault="00EA2971" w:rsidP="00600C5F">
            <w:pPr>
              <w:jc w:val="center"/>
              <w:rPr>
                <w:lang w:eastAsia="zh-CN"/>
              </w:rPr>
            </w:pPr>
            <w:r w:rsidRPr="00D02099">
              <w:rPr>
                <w:lang w:eastAsia="zh-CN"/>
              </w:rPr>
              <w:t>N</w:t>
            </w:r>
          </w:p>
        </w:tc>
        <w:tc>
          <w:tcPr>
            <w:tcW w:w="894" w:type="pct"/>
          </w:tcPr>
          <w:p w:rsidR="00EA2971" w:rsidRPr="00D02099" w:rsidRDefault="00EA2971" w:rsidP="00600C5F">
            <w:pPr>
              <w:jc w:val="center"/>
              <w:rPr>
                <w:lang w:eastAsia="zh-CN"/>
              </w:rPr>
            </w:pPr>
            <w:r w:rsidRPr="00D02099">
              <w:rPr>
                <w:lang w:eastAsia="zh-CN"/>
              </w:rPr>
              <w:t>Y</w:t>
            </w:r>
          </w:p>
        </w:tc>
        <w:tc>
          <w:tcPr>
            <w:tcW w:w="956" w:type="pct"/>
          </w:tcPr>
          <w:p w:rsidR="00EA2971" w:rsidRPr="00D02099" w:rsidRDefault="00EA2971" w:rsidP="00600C5F">
            <w:pPr>
              <w:jc w:val="center"/>
              <w:rPr>
                <w:lang w:eastAsia="zh-CN"/>
              </w:rPr>
            </w:pPr>
            <w:r w:rsidRPr="00D02099">
              <w:rPr>
                <w:lang w:eastAsia="zh-CN"/>
              </w:rPr>
              <w:t>Y</w:t>
            </w:r>
          </w:p>
        </w:tc>
        <w:tc>
          <w:tcPr>
            <w:tcW w:w="1063" w:type="pct"/>
          </w:tcPr>
          <w:p w:rsidR="00EA2971" w:rsidRPr="00D02099" w:rsidRDefault="00EA2971" w:rsidP="00600C5F">
            <w:pPr>
              <w:jc w:val="center"/>
              <w:rPr>
                <w:lang w:eastAsia="zh-CN"/>
              </w:rPr>
            </w:pPr>
            <w:r w:rsidRPr="00D02099">
              <w:rPr>
                <w:lang w:eastAsia="zh-CN"/>
              </w:rPr>
              <w:t>Y</w:t>
            </w:r>
          </w:p>
        </w:tc>
        <w:tc>
          <w:tcPr>
            <w:tcW w:w="792" w:type="pct"/>
          </w:tcPr>
          <w:p w:rsidR="00EA2971" w:rsidRPr="00D02099" w:rsidRDefault="00EA2971" w:rsidP="00600C5F">
            <w:pPr>
              <w:jc w:val="center"/>
              <w:rPr>
                <w:lang w:eastAsia="zh-CN"/>
              </w:rPr>
            </w:pPr>
            <w:r w:rsidRPr="00D02099">
              <w:rPr>
                <w:lang w:eastAsia="zh-CN"/>
              </w:rPr>
              <w:t>Y</w:t>
            </w:r>
          </w:p>
        </w:tc>
      </w:tr>
    </w:tbl>
    <w:p w:rsidR="00EA2971" w:rsidRPr="00D37464" w:rsidRDefault="00EA2971" w:rsidP="00EA2971">
      <w:pPr>
        <w:rPr>
          <w:b/>
          <w:bCs/>
          <w:sz w:val="18"/>
          <w:szCs w:val="18"/>
          <w:lang w:eastAsia="zh-CN"/>
        </w:rPr>
      </w:pPr>
    </w:p>
    <w:p w:rsidR="00EA2971" w:rsidRPr="00D02099" w:rsidRDefault="00EA2971" w:rsidP="00EA2971">
      <w:pPr>
        <w:rPr>
          <w:szCs w:val="22"/>
          <w:lang w:eastAsia="zh-CN"/>
        </w:rPr>
      </w:pPr>
      <w:r w:rsidRPr="00D02099">
        <w:rPr>
          <w:b/>
          <w:bCs/>
          <w:iCs/>
          <w:szCs w:val="22"/>
        </w:rPr>
        <w:t xml:space="preserve">Applicability consideration: </w:t>
      </w:r>
    </w:p>
    <w:p w:rsidR="00EA2971" w:rsidRPr="00274F79" w:rsidRDefault="00EA2971" w:rsidP="00EA2971">
      <w:pPr>
        <w:rPr>
          <w:szCs w:val="22"/>
          <w:lang w:eastAsia="zh-CN"/>
        </w:rPr>
      </w:pPr>
      <w:r w:rsidRPr="00274F79">
        <w:rPr>
          <w:szCs w:val="22"/>
          <w:lang w:eastAsia="zh-CN"/>
        </w:rPr>
        <w:t>Applicable to traffic flow planning, and to all aircraft operations in all domains and flight phases, regardless of level of aircraft equipage.</w:t>
      </w:r>
    </w:p>
    <w:p w:rsidR="00EA2971" w:rsidRDefault="00EA2971" w:rsidP="00EA2971">
      <w:pPr>
        <w:rPr>
          <w:b/>
          <w:bCs/>
          <w:color w:val="000000"/>
          <w:szCs w:val="22"/>
          <w:lang w:eastAsia="zh-CN"/>
        </w:rPr>
      </w:pPr>
    </w:p>
    <w:p w:rsidR="00EA2971" w:rsidRPr="00274F79" w:rsidRDefault="00EA2971" w:rsidP="00EA2971">
      <w:pPr>
        <w:rPr>
          <w:b/>
          <w:bCs/>
          <w:color w:val="000000"/>
          <w:szCs w:val="22"/>
          <w:lang w:eastAsia="zh-CN"/>
        </w:rPr>
      </w:pPr>
    </w:p>
    <w:tbl>
      <w:tblPr>
        <w:tblW w:w="14058" w:type="dxa"/>
        <w:jc w:val="center"/>
        <w:tblInd w:w="-1096" w:type="dxa"/>
        <w:tblCellMar>
          <w:left w:w="0" w:type="dxa"/>
          <w:right w:w="0" w:type="dxa"/>
        </w:tblCellMar>
        <w:tblLook w:val="04A0" w:firstRow="1" w:lastRow="0" w:firstColumn="1" w:lastColumn="0" w:noHBand="0" w:noVBand="1"/>
      </w:tblPr>
      <w:tblGrid>
        <w:gridCol w:w="2419"/>
        <w:gridCol w:w="1899"/>
        <w:gridCol w:w="7472"/>
        <w:gridCol w:w="2268"/>
      </w:tblGrid>
      <w:tr w:rsidR="00EA2971" w:rsidTr="00E3262E">
        <w:trPr>
          <w:trHeight w:val="433"/>
          <w:tblHeader/>
          <w:jc w:val="center"/>
        </w:trPr>
        <w:tc>
          <w:tcPr>
            <w:tcW w:w="2419"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Mar>
              <w:top w:w="0" w:type="dxa"/>
              <w:left w:w="108" w:type="dxa"/>
              <w:bottom w:w="0" w:type="dxa"/>
              <w:right w:w="108" w:type="dxa"/>
            </w:tcMar>
            <w:hideMark/>
          </w:tcPr>
          <w:p w:rsidR="00EA2971" w:rsidRDefault="00EA2971" w:rsidP="00600C5F">
            <w:pPr>
              <w:spacing w:after="200"/>
              <w:jc w:val="center"/>
              <w:rPr>
                <w:rFonts w:ascii="Calibri" w:eastAsiaTheme="minorHAnsi" w:hAnsi="Calibri"/>
                <w:b/>
                <w:bCs/>
                <w:i/>
                <w:iCs/>
                <w:szCs w:val="22"/>
              </w:rPr>
            </w:pPr>
            <w:r>
              <w:rPr>
                <w:b/>
                <w:bCs/>
                <w:i/>
                <w:iCs/>
                <w:lang w:val="en-US"/>
              </w:rPr>
              <w:t>Elements</w:t>
            </w:r>
          </w:p>
        </w:tc>
        <w:tc>
          <w:tcPr>
            <w:tcW w:w="1899"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Mar>
              <w:top w:w="0" w:type="dxa"/>
              <w:left w:w="108" w:type="dxa"/>
              <w:bottom w:w="0" w:type="dxa"/>
              <w:right w:w="108" w:type="dxa"/>
            </w:tcMar>
            <w:hideMark/>
          </w:tcPr>
          <w:p w:rsidR="00EA2971" w:rsidRDefault="00EA2971" w:rsidP="00600C5F">
            <w:pPr>
              <w:spacing w:after="200"/>
              <w:jc w:val="center"/>
              <w:rPr>
                <w:rFonts w:ascii="Calibri" w:eastAsiaTheme="minorHAnsi" w:hAnsi="Calibri"/>
                <w:b/>
                <w:bCs/>
                <w:i/>
                <w:iCs/>
                <w:szCs w:val="22"/>
              </w:rPr>
            </w:pPr>
            <w:r>
              <w:rPr>
                <w:b/>
                <w:bCs/>
                <w:i/>
                <w:iCs/>
                <w:lang w:val="en-US"/>
              </w:rPr>
              <w:t>Applicability</w:t>
            </w:r>
          </w:p>
        </w:tc>
        <w:tc>
          <w:tcPr>
            <w:tcW w:w="7472"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Mar>
              <w:top w:w="0" w:type="dxa"/>
              <w:left w:w="108" w:type="dxa"/>
              <w:bottom w:w="0" w:type="dxa"/>
              <w:right w:w="108" w:type="dxa"/>
            </w:tcMar>
            <w:hideMark/>
          </w:tcPr>
          <w:p w:rsidR="00EA2971" w:rsidRDefault="00EA2971" w:rsidP="00600C5F">
            <w:pPr>
              <w:spacing w:after="200"/>
              <w:jc w:val="center"/>
              <w:rPr>
                <w:rFonts w:ascii="Calibri" w:eastAsiaTheme="minorHAnsi" w:hAnsi="Calibri"/>
                <w:b/>
                <w:bCs/>
                <w:i/>
                <w:iCs/>
                <w:szCs w:val="22"/>
              </w:rPr>
            </w:pPr>
            <w:r>
              <w:rPr>
                <w:b/>
                <w:bCs/>
                <w:i/>
                <w:iCs/>
                <w:lang w:val="en-US"/>
              </w:rPr>
              <w:t>Performance Indicators/Supporting Metrics</w:t>
            </w:r>
          </w:p>
        </w:tc>
        <w:tc>
          <w:tcPr>
            <w:tcW w:w="2268" w:type="dxa"/>
            <w:tc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tcBorders>
            <w:tcMar>
              <w:top w:w="0" w:type="dxa"/>
              <w:left w:w="108" w:type="dxa"/>
              <w:bottom w:w="0" w:type="dxa"/>
              <w:right w:w="108" w:type="dxa"/>
            </w:tcMar>
            <w:hideMark/>
          </w:tcPr>
          <w:p w:rsidR="00EA2971" w:rsidRDefault="00EA2971" w:rsidP="00600C5F">
            <w:pPr>
              <w:spacing w:after="200"/>
              <w:ind w:left="28"/>
              <w:jc w:val="center"/>
              <w:rPr>
                <w:rFonts w:ascii="Calibri" w:eastAsiaTheme="minorHAnsi" w:hAnsi="Calibri"/>
                <w:b/>
                <w:bCs/>
                <w:i/>
                <w:iCs/>
                <w:szCs w:val="22"/>
              </w:rPr>
            </w:pPr>
            <w:r>
              <w:rPr>
                <w:b/>
                <w:bCs/>
                <w:i/>
                <w:iCs/>
                <w:lang w:val="en-US"/>
              </w:rPr>
              <w:t>Targets</w:t>
            </w:r>
          </w:p>
        </w:tc>
      </w:tr>
      <w:tr w:rsidR="00EA2971" w:rsidTr="00E3262E">
        <w:trPr>
          <w:trHeight w:val="470"/>
          <w:jc w:val="center"/>
        </w:trPr>
        <w:tc>
          <w:tcPr>
            <w:tcW w:w="2419" w:type="dxa"/>
            <w:tcBorders>
              <w:top w:val="single" w:sz="12" w:space="0" w:color="17365D" w:themeColor="text2" w:themeShade="BF"/>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2971" w:rsidRDefault="00EA2971">
            <w:pPr>
              <w:spacing w:after="200"/>
              <w:rPr>
                <w:rFonts w:ascii="Calibri" w:eastAsiaTheme="minorHAnsi" w:hAnsi="Calibri"/>
                <w:szCs w:val="22"/>
              </w:rPr>
            </w:pPr>
            <w:r>
              <w:rPr>
                <w:lang w:val="en-US"/>
              </w:rPr>
              <w:t xml:space="preserve">SADIS FTP </w:t>
            </w:r>
          </w:p>
        </w:tc>
        <w:tc>
          <w:tcPr>
            <w:tcW w:w="1899" w:type="dxa"/>
            <w:tcBorders>
              <w:top w:val="single" w:sz="12" w:space="0" w:color="17365D" w:themeColor="text2" w:themeShade="BF"/>
              <w:left w:val="nil"/>
              <w:bottom w:val="single" w:sz="8" w:space="0" w:color="auto"/>
              <w:right w:val="single" w:sz="8" w:space="0" w:color="auto"/>
            </w:tcBorders>
            <w:tcMar>
              <w:top w:w="0" w:type="dxa"/>
              <w:left w:w="108" w:type="dxa"/>
              <w:bottom w:w="0" w:type="dxa"/>
              <w:right w:w="108" w:type="dxa"/>
            </w:tcMar>
            <w:hideMark/>
          </w:tcPr>
          <w:p w:rsidR="00EA2971" w:rsidRDefault="00EA2971" w:rsidP="00600C5F">
            <w:pPr>
              <w:spacing w:after="200"/>
              <w:rPr>
                <w:rFonts w:ascii="Calibri" w:eastAsiaTheme="minorHAnsi" w:hAnsi="Calibri"/>
                <w:szCs w:val="22"/>
              </w:rPr>
            </w:pPr>
            <w:r>
              <w:rPr>
                <w:b/>
                <w:bCs/>
                <w:i/>
                <w:iCs/>
                <w:lang w:val="en-US"/>
              </w:rPr>
              <w:t xml:space="preserve">All </w:t>
            </w:r>
            <w:r>
              <w:rPr>
                <w:i/>
                <w:iCs/>
                <w:lang w:val="en-US"/>
              </w:rPr>
              <w:t>States</w:t>
            </w:r>
          </w:p>
        </w:tc>
        <w:tc>
          <w:tcPr>
            <w:tcW w:w="7472" w:type="dxa"/>
            <w:tcBorders>
              <w:top w:val="single" w:sz="12" w:space="0" w:color="17365D" w:themeColor="text2" w:themeShade="BF"/>
              <w:left w:val="nil"/>
              <w:bottom w:val="single" w:sz="8" w:space="0" w:color="auto"/>
              <w:right w:val="single" w:sz="8" w:space="0" w:color="auto"/>
            </w:tcBorders>
            <w:tcMar>
              <w:top w:w="0" w:type="dxa"/>
              <w:left w:w="108" w:type="dxa"/>
              <w:bottom w:w="0" w:type="dxa"/>
              <w:right w:w="108" w:type="dxa"/>
            </w:tcMar>
          </w:tcPr>
          <w:p w:rsidR="00EA2971" w:rsidRDefault="00EA2971" w:rsidP="00600C5F">
            <w:pPr>
              <w:rPr>
                <w:rFonts w:eastAsiaTheme="minorHAnsi"/>
                <w:szCs w:val="22"/>
              </w:rPr>
            </w:pPr>
            <w:r>
              <w:rPr>
                <w:lang w:val="en-US"/>
              </w:rPr>
              <w:t xml:space="preserve">Indicator: % of States having implemented  SADIS FTP </w:t>
            </w:r>
          </w:p>
          <w:p w:rsidR="00EA2971" w:rsidRDefault="00EA2971">
            <w:pPr>
              <w:spacing w:after="200"/>
              <w:rPr>
                <w:rFonts w:ascii="Calibri" w:eastAsiaTheme="minorHAnsi" w:hAnsi="Calibri"/>
                <w:szCs w:val="22"/>
              </w:rPr>
            </w:pPr>
            <w:r>
              <w:rPr>
                <w:lang w:val="en-US"/>
              </w:rPr>
              <w:t xml:space="preserve">Supporting metric: number of States having implemented SADIS FTP </w:t>
            </w:r>
          </w:p>
        </w:tc>
        <w:tc>
          <w:tcPr>
            <w:tcW w:w="2268" w:type="dxa"/>
            <w:tcBorders>
              <w:top w:val="single" w:sz="12" w:space="0" w:color="17365D" w:themeColor="text2" w:themeShade="BF"/>
              <w:left w:val="nil"/>
              <w:bottom w:val="single" w:sz="8" w:space="0" w:color="auto"/>
              <w:right w:val="single" w:sz="8" w:space="0" w:color="auto"/>
            </w:tcBorders>
            <w:tcMar>
              <w:top w:w="0" w:type="dxa"/>
              <w:left w:w="108" w:type="dxa"/>
              <w:bottom w:w="0" w:type="dxa"/>
              <w:right w:w="108" w:type="dxa"/>
            </w:tcMar>
          </w:tcPr>
          <w:p w:rsidR="00EA2971" w:rsidRDefault="00EA2971" w:rsidP="00600C5F">
            <w:pPr>
              <w:spacing w:after="200"/>
              <w:ind w:left="28"/>
              <w:rPr>
                <w:rFonts w:ascii="Calibri" w:eastAsiaTheme="minorHAnsi" w:hAnsi="Calibri"/>
                <w:szCs w:val="22"/>
              </w:rPr>
            </w:pPr>
            <w:r>
              <w:rPr>
                <w:lang w:val="en-US"/>
              </w:rPr>
              <w:t>100% by Dec. 201</w:t>
            </w:r>
            <w:r w:rsidR="00414DA8">
              <w:rPr>
                <w:lang w:val="en-US"/>
              </w:rPr>
              <w:t>8</w:t>
            </w:r>
          </w:p>
          <w:p w:rsidR="00EA2971" w:rsidRDefault="00EA2971" w:rsidP="00600C5F">
            <w:pPr>
              <w:spacing w:after="200"/>
              <w:rPr>
                <w:rFonts w:ascii="Calibri" w:eastAsiaTheme="minorHAnsi" w:hAnsi="Calibri"/>
                <w:szCs w:val="22"/>
              </w:rPr>
            </w:pPr>
          </w:p>
        </w:tc>
      </w:tr>
      <w:tr w:rsidR="00EA2971" w:rsidTr="00AF3A6D">
        <w:trPr>
          <w:trHeight w:val="470"/>
          <w:jc w:val="center"/>
        </w:trPr>
        <w:tc>
          <w:tcPr>
            <w:tcW w:w="2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2971" w:rsidRDefault="00EA2971" w:rsidP="00600C5F">
            <w:pPr>
              <w:spacing w:after="200"/>
              <w:rPr>
                <w:rFonts w:eastAsiaTheme="minorHAnsi"/>
                <w:szCs w:val="22"/>
              </w:rPr>
            </w:pPr>
            <w:r>
              <w:rPr>
                <w:lang w:val="en-US"/>
              </w:rPr>
              <w:t>QMS</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A2971" w:rsidRDefault="00EA2971" w:rsidP="00600C5F">
            <w:pPr>
              <w:spacing w:after="200"/>
              <w:rPr>
                <w:rFonts w:eastAsiaTheme="minorHAnsi"/>
                <w:szCs w:val="22"/>
              </w:rPr>
            </w:pPr>
            <w:r>
              <w:rPr>
                <w:b/>
                <w:bCs/>
                <w:i/>
                <w:iCs/>
                <w:lang w:val="en-US"/>
              </w:rPr>
              <w:t xml:space="preserve">All </w:t>
            </w:r>
            <w:r>
              <w:rPr>
                <w:i/>
                <w:iCs/>
                <w:lang w:val="en-US"/>
              </w:rPr>
              <w:t>States</w:t>
            </w:r>
          </w:p>
        </w:tc>
        <w:tc>
          <w:tcPr>
            <w:tcW w:w="7472" w:type="dxa"/>
            <w:tcBorders>
              <w:top w:val="nil"/>
              <w:left w:val="nil"/>
              <w:bottom w:val="single" w:sz="8" w:space="0" w:color="auto"/>
              <w:right w:val="single" w:sz="8" w:space="0" w:color="auto"/>
            </w:tcBorders>
            <w:tcMar>
              <w:top w:w="0" w:type="dxa"/>
              <w:left w:w="108" w:type="dxa"/>
              <w:bottom w:w="0" w:type="dxa"/>
              <w:right w:w="108" w:type="dxa"/>
            </w:tcMar>
          </w:tcPr>
          <w:p w:rsidR="00EA2971" w:rsidRDefault="00EA2971" w:rsidP="00600C5F">
            <w:pPr>
              <w:rPr>
                <w:rFonts w:eastAsiaTheme="minorHAnsi"/>
                <w:szCs w:val="22"/>
              </w:rPr>
            </w:pPr>
            <w:r>
              <w:rPr>
                <w:lang w:val="en-US"/>
              </w:rPr>
              <w:t>Indicator: % of States having implemented QMS for MET</w:t>
            </w:r>
          </w:p>
          <w:p w:rsidR="00EA2971" w:rsidRDefault="00EA2971" w:rsidP="00600C5F">
            <w:pPr>
              <w:rPr>
                <w:rFonts w:eastAsiaTheme="minorHAnsi"/>
                <w:szCs w:val="22"/>
              </w:rPr>
            </w:pPr>
            <w:r>
              <w:rPr>
                <w:lang w:val="en-US"/>
              </w:rPr>
              <w:t>Supporting metric: number of States having implemented QMS for MET</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A2971" w:rsidRDefault="00EA2971" w:rsidP="00600C5F">
            <w:pPr>
              <w:spacing w:after="200"/>
              <w:ind w:left="28"/>
              <w:rPr>
                <w:rFonts w:ascii="Calibri" w:eastAsiaTheme="minorHAnsi" w:hAnsi="Calibri"/>
                <w:szCs w:val="22"/>
              </w:rPr>
            </w:pPr>
            <w:r>
              <w:rPr>
                <w:lang w:val="en-US"/>
              </w:rPr>
              <w:t>100% by Dec. 201</w:t>
            </w:r>
            <w:r w:rsidR="00414DA8">
              <w:rPr>
                <w:lang w:val="en-US"/>
              </w:rPr>
              <w:t>8</w:t>
            </w:r>
          </w:p>
          <w:p w:rsidR="00EA2971" w:rsidRDefault="00EA2971" w:rsidP="00600C5F">
            <w:pPr>
              <w:spacing w:after="200"/>
              <w:rPr>
                <w:rFonts w:ascii="Calibri" w:eastAsiaTheme="minorHAnsi" w:hAnsi="Calibri"/>
                <w:szCs w:val="22"/>
              </w:rPr>
            </w:pPr>
          </w:p>
        </w:tc>
      </w:tr>
      <w:tr w:rsidR="00EA2971" w:rsidTr="00AF3A6D">
        <w:trPr>
          <w:cantSplit/>
          <w:trHeight w:val="470"/>
          <w:jc w:val="center"/>
        </w:trPr>
        <w:tc>
          <w:tcPr>
            <w:tcW w:w="2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2971" w:rsidRDefault="00EA2971" w:rsidP="00600C5F">
            <w:pPr>
              <w:spacing w:after="200"/>
              <w:rPr>
                <w:rFonts w:eastAsiaTheme="minorHAnsi"/>
                <w:szCs w:val="22"/>
              </w:rPr>
            </w:pPr>
            <w:r>
              <w:rPr>
                <w:lang w:val="en-US"/>
              </w:rPr>
              <w:t>VAAC</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A2971" w:rsidRDefault="00EA2971" w:rsidP="00600C5F">
            <w:pPr>
              <w:spacing w:after="200"/>
              <w:rPr>
                <w:rFonts w:ascii="Calibri" w:eastAsiaTheme="minorHAnsi" w:hAnsi="Calibri"/>
                <w:b/>
                <w:bCs/>
                <w:i/>
                <w:iCs/>
                <w:szCs w:val="22"/>
              </w:rPr>
            </w:pPr>
            <w:r>
              <w:rPr>
                <w:b/>
                <w:bCs/>
                <w:i/>
                <w:iCs/>
                <w:lang w:val="en-US"/>
              </w:rPr>
              <w:t>France, United Kingdom</w:t>
            </w:r>
          </w:p>
        </w:tc>
        <w:tc>
          <w:tcPr>
            <w:tcW w:w="7472" w:type="dxa"/>
            <w:tcBorders>
              <w:top w:val="nil"/>
              <w:left w:val="nil"/>
              <w:bottom w:val="single" w:sz="8" w:space="0" w:color="auto"/>
              <w:right w:val="single" w:sz="8" w:space="0" w:color="auto"/>
            </w:tcBorders>
            <w:tcMar>
              <w:top w:w="0" w:type="dxa"/>
              <w:left w:w="108" w:type="dxa"/>
              <w:bottom w:w="0" w:type="dxa"/>
              <w:right w:w="108" w:type="dxa"/>
            </w:tcMar>
            <w:hideMark/>
          </w:tcPr>
          <w:p w:rsidR="00EA2971" w:rsidRDefault="00414DA8" w:rsidP="00600C5F">
            <w:pPr>
              <w:rPr>
                <w:lang w:val="en-US"/>
              </w:rPr>
            </w:pPr>
            <w:r w:rsidRPr="00414DA8">
              <w:rPr>
                <w:rFonts w:eastAsiaTheme="minorHAnsi"/>
                <w:szCs w:val="22"/>
              </w:rPr>
              <w:t xml:space="preserve">Indicator: </w:t>
            </w:r>
            <w:r w:rsidR="00EA2971">
              <w:rPr>
                <w:lang w:val="en-US"/>
              </w:rPr>
              <w:t xml:space="preserve">% of VAACs in or serving the EUR Region that provide Annex 3 volcanic ash products (Volcanic Ash Advisories </w:t>
            </w:r>
            <w:r w:rsidRPr="00414DA8">
              <w:rPr>
                <w:rFonts w:eastAsiaTheme="minorHAnsi"/>
                <w:szCs w:val="22"/>
              </w:rPr>
              <w:t xml:space="preserve">(VAA) </w:t>
            </w:r>
            <w:r w:rsidR="00EA2971">
              <w:rPr>
                <w:lang w:val="en-US"/>
              </w:rPr>
              <w:t>and Volcanic Ash Advisories in Graphic Form</w:t>
            </w:r>
            <w:r>
              <w:rPr>
                <w:lang w:val="en-US"/>
              </w:rPr>
              <w:t xml:space="preserve"> </w:t>
            </w:r>
            <w:r w:rsidRPr="00414DA8">
              <w:rPr>
                <w:rFonts w:eastAsiaTheme="minorHAnsi"/>
                <w:szCs w:val="22"/>
              </w:rPr>
              <w:t>(VAG)</w:t>
            </w:r>
            <w:r w:rsidR="00EA2971">
              <w:rPr>
                <w:lang w:val="en-US"/>
              </w:rPr>
              <w:t>)</w:t>
            </w:r>
          </w:p>
          <w:p w:rsidR="00414DA8" w:rsidRDefault="00414DA8" w:rsidP="00414DA8">
            <w:pPr>
              <w:rPr>
                <w:rFonts w:eastAsiaTheme="minorHAnsi"/>
                <w:szCs w:val="22"/>
              </w:rPr>
            </w:pPr>
            <w:r w:rsidRPr="00414DA8">
              <w:rPr>
                <w:rFonts w:eastAsiaTheme="minorHAnsi"/>
                <w:szCs w:val="22"/>
              </w:rPr>
              <w:t>Supporting metric: number of States hosting a VAAC having implemented VAA/VAG</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2971" w:rsidRDefault="00EA2971" w:rsidP="00600C5F">
            <w:pPr>
              <w:spacing w:after="200"/>
              <w:ind w:left="28"/>
              <w:rPr>
                <w:rFonts w:ascii="Calibri" w:eastAsiaTheme="minorHAnsi" w:hAnsi="Calibri"/>
                <w:szCs w:val="22"/>
                <w:highlight w:val="yellow"/>
              </w:rPr>
            </w:pPr>
            <w:r>
              <w:rPr>
                <w:lang w:val="en-US"/>
              </w:rPr>
              <w:t>100% by Dec 2016</w:t>
            </w:r>
          </w:p>
        </w:tc>
      </w:tr>
      <w:tr w:rsidR="00EA2971" w:rsidTr="00AF3A6D">
        <w:trPr>
          <w:trHeight w:val="470"/>
          <w:jc w:val="center"/>
        </w:trPr>
        <w:tc>
          <w:tcPr>
            <w:tcW w:w="2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A2971" w:rsidRDefault="00EA2971" w:rsidP="00600C5F">
            <w:pPr>
              <w:spacing w:after="200"/>
              <w:rPr>
                <w:rFonts w:eastAsiaTheme="minorHAnsi"/>
                <w:szCs w:val="22"/>
              </w:rPr>
            </w:pPr>
            <w:r>
              <w:rPr>
                <w:lang w:val="en-US"/>
              </w:rPr>
              <w:t>VONA</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rsidR="00EA2971" w:rsidRDefault="00EA2971" w:rsidP="00600C5F">
            <w:pPr>
              <w:spacing w:after="200"/>
              <w:rPr>
                <w:rFonts w:ascii="Calibri" w:eastAsiaTheme="minorHAnsi" w:hAnsi="Calibri"/>
                <w:b/>
                <w:bCs/>
                <w:i/>
                <w:iCs/>
                <w:szCs w:val="22"/>
              </w:rPr>
            </w:pPr>
            <w:r>
              <w:rPr>
                <w:b/>
                <w:bCs/>
                <w:i/>
                <w:iCs/>
                <w:lang w:val="en-US"/>
              </w:rPr>
              <w:t>Italy, Russian Federation, Spain</w:t>
            </w:r>
          </w:p>
        </w:tc>
        <w:tc>
          <w:tcPr>
            <w:tcW w:w="7472" w:type="dxa"/>
            <w:tcBorders>
              <w:top w:val="nil"/>
              <w:left w:val="nil"/>
              <w:bottom w:val="single" w:sz="8" w:space="0" w:color="auto"/>
              <w:right w:val="single" w:sz="8" w:space="0" w:color="auto"/>
            </w:tcBorders>
            <w:tcMar>
              <w:top w:w="0" w:type="dxa"/>
              <w:left w:w="108" w:type="dxa"/>
              <w:bottom w:w="0" w:type="dxa"/>
              <w:right w:w="108" w:type="dxa"/>
            </w:tcMar>
          </w:tcPr>
          <w:p w:rsidR="00EA2971" w:rsidRDefault="00414DA8" w:rsidP="00600C5F">
            <w:pPr>
              <w:rPr>
                <w:lang w:val="en-US"/>
              </w:rPr>
            </w:pPr>
            <w:r w:rsidRPr="00414DA8">
              <w:rPr>
                <w:rFonts w:eastAsiaTheme="minorHAnsi"/>
                <w:szCs w:val="22"/>
              </w:rPr>
              <w:t xml:space="preserve">Indicator: </w:t>
            </w:r>
            <w:r w:rsidR="00EA2971">
              <w:rPr>
                <w:lang w:val="en-US"/>
              </w:rPr>
              <w:t>% of Volcano Observatories in the EUR Region that provide volcano observatory notice for aviation (VONA) as per the Handbook on the International Airways Watch (IAVW) (Doc 9766)</w:t>
            </w:r>
          </w:p>
          <w:p w:rsidR="00EA2971" w:rsidRDefault="00414DA8" w:rsidP="00414DA8">
            <w:pPr>
              <w:rPr>
                <w:rFonts w:eastAsiaTheme="minorHAnsi"/>
                <w:szCs w:val="22"/>
              </w:rPr>
            </w:pPr>
            <w:r w:rsidRPr="00414DA8">
              <w:rPr>
                <w:rFonts w:eastAsiaTheme="minorHAnsi"/>
                <w:szCs w:val="22"/>
              </w:rPr>
              <w:t>Supporting metric: number of States with Volcano Observatory having implemented VONA</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A2971" w:rsidRDefault="00EA2971" w:rsidP="00600C5F">
            <w:pPr>
              <w:spacing w:after="200"/>
              <w:ind w:left="28"/>
              <w:rPr>
                <w:rFonts w:ascii="Calibri" w:eastAsiaTheme="minorHAnsi" w:hAnsi="Calibri"/>
                <w:szCs w:val="22"/>
              </w:rPr>
            </w:pPr>
            <w:r>
              <w:rPr>
                <w:lang w:val="en-US"/>
              </w:rPr>
              <w:t>100% by Dec 2016</w:t>
            </w:r>
          </w:p>
        </w:tc>
      </w:tr>
    </w:tbl>
    <w:p w:rsidR="00EA2971" w:rsidRDefault="00EA2971" w:rsidP="00EA2971">
      <w:pPr>
        <w:rPr>
          <w:i/>
          <w:iCs/>
          <w:szCs w:val="22"/>
        </w:rPr>
      </w:pPr>
    </w:p>
    <w:p w:rsidR="00414DA8" w:rsidRDefault="00414DA8" w:rsidP="00EA2971">
      <w:pPr>
        <w:rPr>
          <w:i/>
          <w:iCs/>
          <w:szCs w:val="22"/>
        </w:rPr>
      </w:pPr>
      <w:r w:rsidRPr="00414DA8">
        <w:rPr>
          <w:i/>
          <w:iCs/>
          <w:szCs w:val="22"/>
          <w:lang w:val="en-US"/>
        </w:rPr>
        <w:t>Elements will include METAR and TAF availability and timeliness as well as SIGMET availability by the end of 2018.</w:t>
      </w:r>
    </w:p>
    <w:p w:rsidR="00417E02" w:rsidRDefault="00417E02">
      <w:pPr>
        <w:autoSpaceDE/>
        <w:autoSpaceDN/>
        <w:adjustRightInd/>
        <w:jc w:val="left"/>
        <w:rPr>
          <w:szCs w:val="22"/>
          <w:highlight w:val="lightGray"/>
        </w:rPr>
      </w:pPr>
    </w:p>
    <w:p w:rsidR="00D83052" w:rsidRPr="00D83052" w:rsidRDefault="00D83052">
      <w:pPr>
        <w:autoSpaceDE/>
        <w:autoSpaceDN/>
        <w:adjustRightInd/>
        <w:jc w:val="left"/>
        <w:rPr>
          <w:szCs w:val="22"/>
        </w:rPr>
      </w:pPr>
    </w:p>
    <w:p w:rsidR="00414DA8" w:rsidRDefault="00D83052" w:rsidP="004C604D">
      <w:pPr>
        <w:autoSpaceDE/>
        <w:autoSpaceDN/>
        <w:adjustRightInd/>
        <w:jc w:val="center"/>
        <w:rPr>
          <w:szCs w:val="22"/>
        </w:rPr>
      </w:pPr>
      <w:r w:rsidRPr="00D83052">
        <w:rPr>
          <w:szCs w:val="22"/>
        </w:rPr>
        <w:t>__________________</w:t>
      </w:r>
    </w:p>
    <w:p w:rsidR="00414DA8" w:rsidRDefault="00414DA8">
      <w:pPr>
        <w:autoSpaceDE/>
        <w:autoSpaceDN/>
        <w:adjustRightInd/>
        <w:jc w:val="left"/>
        <w:rPr>
          <w:szCs w:val="22"/>
        </w:rPr>
      </w:pPr>
      <w:r>
        <w:rPr>
          <w:szCs w:val="22"/>
        </w:rPr>
        <w:br w:type="page"/>
      </w:r>
    </w:p>
    <w:p w:rsidR="00C467A7" w:rsidRPr="00414DA8" w:rsidRDefault="00C467A7" w:rsidP="00C467A7">
      <w:pPr>
        <w:autoSpaceDE/>
        <w:autoSpaceDN/>
        <w:adjustRightInd/>
        <w:spacing w:after="120"/>
        <w:jc w:val="center"/>
        <w:rPr>
          <w:b/>
          <w:sz w:val="24"/>
          <w:szCs w:val="22"/>
          <w:highlight w:val="lightGray"/>
        </w:rPr>
      </w:pPr>
      <w:r w:rsidRPr="00414DA8">
        <w:rPr>
          <w:b/>
          <w:sz w:val="24"/>
          <w:szCs w:val="22"/>
        </w:rPr>
        <w:t>B0-AMET Status of implementation in the EUR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4"/>
        <w:gridCol w:w="112"/>
        <w:gridCol w:w="1270"/>
        <w:gridCol w:w="5322"/>
        <w:gridCol w:w="362"/>
      </w:tblGrid>
      <w:tr w:rsidR="00C467A7" w:rsidTr="00493E61">
        <w:tc>
          <w:tcPr>
            <w:tcW w:w="7154" w:type="dxa"/>
          </w:tcPr>
          <w:p w:rsidR="00C467A7" w:rsidRDefault="00C467A7" w:rsidP="00493E61">
            <w:pPr>
              <w:autoSpaceDE/>
              <w:autoSpaceDN/>
              <w:adjustRightInd/>
              <w:rPr>
                <w:szCs w:val="22"/>
                <w:highlight w:val="lightGray"/>
              </w:rPr>
            </w:pPr>
            <w:r>
              <w:rPr>
                <w:noProof/>
                <w:lang w:val="en-US"/>
              </w:rPr>
              <w:drawing>
                <wp:inline distT="0" distB="0" distL="0" distR="0" wp14:anchorId="6BCAEFB2" wp14:editId="635A7D78">
                  <wp:extent cx="3506578" cy="1925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3510958" cy="1928025"/>
                          </a:xfrm>
                          <a:prstGeom prst="rect">
                            <a:avLst/>
                          </a:prstGeom>
                        </pic:spPr>
                      </pic:pic>
                    </a:graphicData>
                  </a:graphic>
                </wp:inline>
              </w:drawing>
            </w:r>
          </w:p>
        </w:tc>
        <w:tc>
          <w:tcPr>
            <w:tcW w:w="1382" w:type="dxa"/>
            <w:gridSpan w:val="2"/>
          </w:tcPr>
          <w:p w:rsidR="00C467A7" w:rsidRDefault="00C467A7" w:rsidP="00493E61">
            <w:pPr>
              <w:autoSpaceDE/>
              <w:autoSpaceDN/>
              <w:adjustRightInd/>
              <w:rPr>
                <w:noProof/>
                <w:lang w:val="en-US"/>
              </w:rPr>
            </w:pPr>
          </w:p>
        </w:tc>
        <w:tc>
          <w:tcPr>
            <w:tcW w:w="5684" w:type="dxa"/>
            <w:gridSpan w:val="2"/>
          </w:tcPr>
          <w:p w:rsidR="00C467A7" w:rsidRDefault="00C467A7" w:rsidP="00493E61">
            <w:pPr>
              <w:autoSpaceDE/>
              <w:autoSpaceDN/>
              <w:adjustRightInd/>
              <w:rPr>
                <w:szCs w:val="22"/>
                <w:highlight w:val="lightGray"/>
              </w:rPr>
            </w:pPr>
            <w:r>
              <w:rPr>
                <w:noProof/>
                <w:lang w:val="en-US"/>
              </w:rPr>
              <w:drawing>
                <wp:inline distT="0" distB="0" distL="0" distR="0" wp14:anchorId="109A6957" wp14:editId="0EC7D7E5">
                  <wp:extent cx="3306986" cy="1842868"/>
                  <wp:effectExtent l="0" t="0" r="825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312638" cy="1846018"/>
                          </a:xfrm>
                          <a:prstGeom prst="rect">
                            <a:avLst/>
                          </a:prstGeom>
                        </pic:spPr>
                      </pic:pic>
                    </a:graphicData>
                  </a:graphic>
                </wp:inline>
              </w:drawing>
            </w:r>
          </w:p>
        </w:tc>
      </w:tr>
      <w:tr w:rsidR="00C467A7" w:rsidTr="00493E61">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PrEx>
        <w:trPr>
          <w:gridAfter w:val="1"/>
          <w:wAfter w:w="362" w:type="dxa"/>
          <w:trHeight w:val="502"/>
        </w:trPr>
        <w:tc>
          <w:tcPr>
            <w:tcW w:w="7266" w:type="dxa"/>
            <w:gridSpan w:val="2"/>
            <w:shd w:val="clear" w:color="auto" w:fill="17365D" w:themeFill="text2" w:themeFillShade="BF"/>
          </w:tcPr>
          <w:p w:rsidR="00C467A7" w:rsidRPr="003D30AA" w:rsidRDefault="00C467A7" w:rsidP="00493E61">
            <w:pPr>
              <w:spacing w:before="60" w:after="60"/>
              <w:jc w:val="center"/>
              <w:rPr>
                <w:rFonts w:ascii="Calibri Light" w:hAnsi="Calibri Light" w:cstheme="majorBidi"/>
                <w:b/>
                <w:bCs/>
                <w:color w:val="FFFFFF" w:themeColor="background1"/>
                <w:szCs w:val="22"/>
              </w:rPr>
            </w:pPr>
            <w:r w:rsidRPr="003D30AA">
              <w:rPr>
                <w:rFonts w:ascii="Calibri Light" w:hAnsi="Calibri Light" w:cstheme="majorBidi"/>
                <w:b/>
                <w:bCs/>
                <w:color w:val="FFFFFF" w:themeColor="background1"/>
                <w:szCs w:val="22"/>
              </w:rPr>
              <w:t>B0-AMET Sta</w:t>
            </w:r>
            <w:r>
              <w:rPr>
                <w:rFonts w:ascii="Calibri Light" w:hAnsi="Calibri Light" w:cstheme="majorBidi"/>
                <w:b/>
                <w:bCs/>
                <w:color w:val="FFFFFF" w:themeColor="background1"/>
                <w:szCs w:val="22"/>
              </w:rPr>
              <w:t>tus of implementation in the EUR</w:t>
            </w:r>
            <w:r w:rsidRPr="003D30AA">
              <w:rPr>
                <w:rFonts w:ascii="Calibri Light" w:hAnsi="Calibri Light" w:cstheme="majorBidi"/>
                <w:b/>
                <w:bCs/>
                <w:color w:val="FFFFFF" w:themeColor="background1"/>
                <w:szCs w:val="22"/>
              </w:rPr>
              <w:t xml:space="preserve"> Region</w:t>
            </w:r>
          </w:p>
        </w:tc>
        <w:tc>
          <w:tcPr>
            <w:tcW w:w="6592" w:type="dxa"/>
            <w:gridSpan w:val="2"/>
            <w:tcBorders>
              <w:top w:val="nil"/>
              <w:bottom w:val="nil"/>
              <w:right w:val="nil"/>
            </w:tcBorders>
            <w:shd w:val="clear" w:color="auto" w:fill="auto"/>
          </w:tcPr>
          <w:p w:rsidR="00C467A7" w:rsidRPr="003D30AA" w:rsidRDefault="00C467A7" w:rsidP="00493E61">
            <w:pPr>
              <w:spacing w:before="60" w:after="60"/>
              <w:jc w:val="center"/>
              <w:rPr>
                <w:rFonts w:ascii="Calibri Light" w:hAnsi="Calibri Light" w:cstheme="majorBidi"/>
                <w:b/>
                <w:bCs/>
                <w:color w:val="FFFFFF" w:themeColor="background1"/>
                <w:szCs w:val="22"/>
              </w:rPr>
            </w:pPr>
          </w:p>
        </w:tc>
      </w:tr>
      <w:tr w:rsidR="00C467A7" w:rsidTr="00493E61">
        <w:tblPrEx>
          <w:tblBorders>
            <w:top w:val="single" w:sz="12" w:space="0" w:color="17365D" w:themeColor="text2" w:themeShade="BF"/>
            <w:left w:val="single" w:sz="12" w:space="0" w:color="17365D" w:themeColor="text2" w:themeShade="BF"/>
            <w:bottom w:val="single" w:sz="12" w:space="0" w:color="17365D" w:themeColor="text2" w:themeShade="BF"/>
            <w:right w:val="single" w:sz="12" w:space="0" w:color="17365D" w:themeColor="text2" w:themeShade="BF"/>
            <w:insideH w:val="single" w:sz="12" w:space="0" w:color="17365D" w:themeColor="text2" w:themeShade="BF"/>
            <w:insideV w:val="single" w:sz="12" w:space="0" w:color="17365D" w:themeColor="text2" w:themeShade="BF"/>
          </w:tblBorders>
        </w:tblPrEx>
        <w:trPr>
          <w:gridAfter w:val="1"/>
          <w:wAfter w:w="362" w:type="dxa"/>
          <w:trHeight w:val="182"/>
        </w:trPr>
        <w:tc>
          <w:tcPr>
            <w:tcW w:w="7266" w:type="dxa"/>
            <w:gridSpan w:val="2"/>
          </w:tcPr>
          <w:p w:rsidR="00C467A7" w:rsidRDefault="00C467A7" w:rsidP="00493E61">
            <w:pPr>
              <w:rPr>
                <w:rFonts w:ascii="Calibri Light" w:hAnsi="Calibri Light" w:cstheme="majorBidi"/>
                <w:color w:val="4F81BD" w:themeColor="accent1"/>
                <w:szCs w:val="22"/>
              </w:rPr>
            </w:pPr>
            <w:r>
              <w:rPr>
                <w:rFonts w:ascii="Calibri Light" w:hAnsi="Calibri Light" w:cstheme="majorBidi"/>
                <w:noProof/>
                <w:color w:val="4F81BD" w:themeColor="accent1"/>
                <w:szCs w:val="22"/>
                <w:lang w:val="en-US"/>
              </w:rPr>
              <w:drawing>
                <wp:inline distT="0" distB="0" distL="0" distR="0" wp14:anchorId="1469AB9E" wp14:editId="34E98C50">
                  <wp:extent cx="4297680" cy="324323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_map_template - B0-AMET impl.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308955" cy="3251739"/>
                          </a:xfrm>
                          <a:prstGeom prst="rect">
                            <a:avLst/>
                          </a:prstGeom>
                        </pic:spPr>
                      </pic:pic>
                    </a:graphicData>
                  </a:graphic>
                </wp:inline>
              </w:drawing>
            </w:r>
          </w:p>
        </w:tc>
        <w:tc>
          <w:tcPr>
            <w:tcW w:w="6592" w:type="dxa"/>
            <w:gridSpan w:val="2"/>
            <w:tcBorders>
              <w:top w:val="nil"/>
              <w:bottom w:val="nil"/>
              <w:right w:val="nil"/>
            </w:tcBorders>
            <w:shd w:val="clear" w:color="auto" w:fill="auto"/>
          </w:tcPr>
          <w:p w:rsidR="00C467A7" w:rsidRDefault="00C467A7" w:rsidP="00493E61">
            <w:pPr>
              <w:ind w:left="1800" w:hanging="135"/>
              <w:rPr>
                <w:rFonts w:asciiTheme="minorHAnsi" w:hAnsiTheme="minorHAnsi" w:cstheme="majorBidi"/>
                <w:color w:val="4F81BD" w:themeColor="accent1"/>
              </w:rPr>
            </w:pPr>
            <w:r>
              <w:rPr>
                <w:rFonts w:asciiTheme="minorHAnsi" w:hAnsiTheme="minorHAnsi" w:cstheme="majorBidi"/>
                <w:color w:val="4F81BD" w:themeColor="accent1"/>
              </w:rPr>
              <w:t>Legend</w:t>
            </w:r>
          </w:p>
          <w:p w:rsidR="00C467A7" w:rsidRPr="00E647A6" w:rsidRDefault="00C467A7" w:rsidP="00493E61">
            <w:pPr>
              <w:pStyle w:val="ListParagraph"/>
              <w:numPr>
                <w:ilvl w:val="5"/>
                <w:numId w:val="39"/>
              </w:numPr>
              <w:spacing w:after="0" w:line="240" w:lineRule="auto"/>
              <w:rPr>
                <w:rFonts w:asciiTheme="minorHAnsi" w:hAnsiTheme="minorHAnsi" w:cstheme="majorBidi"/>
                <w:color w:val="4F81BD" w:themeColor="accent1"/>
              </w:rPr>
            </w:pPr>
            <w:r>
              <w:rPr>
                <w:rFonts w:asciiTheme="minorHAnsi" w:hAnsiTheme="minorHAnsi" w:cstheme="majorBidi"/>
                <w:noProof/>
                <w:color w:val="4F81BD" w:themeColor="accent1"/>
                <w:lang w:val="en-US" w:eastAsia="en-US"/>
              </w:rPr>
              <mc:AlternateContent>
                <mc:Choice Requires="wps">
                  <w:drawing>
                    <wp:anchor distT="0" distB="0" distL="114300" distR="114300" simplePos="0" relativeHeight="251687936" behindDoc="0" locked="0" layoutInCell="1" allowOverlap="1" wp14:anchorId="7E45A3BC" wp14:editId="50A76F0A">
                      <wp:simplePos x="0" y="0"/>
                      <wp:positionH relativeFrom="column">
                        <wp:posOffset>1012239</wp:posOffset>
                      </wp:positionH>
                      <wp:positionV relativeFrom="paragraph">
                        <wp:posOffset>54268</wp:posOffset>
                      </wp:positionV>
                      <wp:extent cx="293077" cy="82062"/>
                      <wp:effectExtent l="0" t="0" r="12065" b="13335"/>
                      <wp:wrapNone/>
                      <wp:docPr id="11" name="Rectangle 11"/>
                      <wp:cNvGraphicFramePr/>
                      <a:graphic xmlns:a="http://schemas.openxmlformats.org/drawingml/2006/main">
                        <a:graphicData uri="http://schemas.microsoft.com/office/word/2010/wordprocessingShape">
                          <wps:wsp>
                            <wps:cNvSpPr/>
                            <wps:spPr>
                              <a:xfrm>
                                <a:off x="0" y="0"/>
                                <a:ext cx="293077" cy="82062"/>
                              </a:xfrm>
                              <a:prstGeom prst="rect">
                                <a:avLst/>
                              </a:prstGeom>
                              <a:solidFill>
                                <a:srgbClr val="0066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9.7pt;margin-top:4.25pt;width:23.1pt;height:6.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" fillcolor="#060" strokecolor="#243f60 [1604]" strokeweight="2pt"/>
                  </w:pict>
                </mc:Fallback>
              </mc:AlternateContent>
            </w:r>
            <w:r w:rsidRPr="00E647A6">
              <w:rPr>
                <w:rFonts w:asciiTheme="minorHAnsi" w:hAnsiTheme="minorHAnsi" w:cstheme="majorBidi"/>
                <w:color w:val="4F81BD" w:themeColor="accent1"/>
              </w:rPr>
              <w:t>Completed</w:t>
            </w:r>
          </w:p>
          <w:p w:rsidR="00C467A7" w:rsidRPr="00E647A6" w:rsidRDefault="00C467A7" w:rsidP="00493E61">
            <w:pPr>
              <w:pStyle w:val="ListParagraph"/>
              <w:numPr>
                <w:ilvl w:val="5"/>
                <w:numId w:val="39"/>
              </w:numPr>
              <w:spacing w:after="0" w:line="240" w:lineRule="auto"/>
              <w:rPr>
                <w:rFonts w:asciiTheme="minorHAnsi" w:hAnsiTheme="minorHAnsi" w:cstheme="majorBidi"/>
                <w:color w:val="4F81BD" w:themeColor="accent1"/>
              </w:rPr>
            </w:pPr>
            <w:r>
              <w:rPr>
                <w:rFonts w:asciiTheme="minorHAnsi" w:hAnsiTheme="minorHAnsi" w:cstheme="majorBidi"/>
                <w:noProof/>
                <w:color w:val="4F81BD" w:themeColor="accent1"/>
                <w:lang w:val="en-US" w:eastAsia="en-US"/>
              </w:rPr>
              <mc:AlternateContent>
                <mc:Choice Requires="wps">
                  <w:drawing>
                    <wp:anchor distT="0" distB="0" distL="114300" distR="114300" simplePos="0" relativeHeight="251688960" behindDoc="0" locked="0" layoutInCell="1" allowOverlap="1" wp14:anchorId="0212E93B" wp14:editId="2A8A2978">
                      <wp:simplePos x="0" y="0"/>
                      <wp:positionH relativeFrom="column">
                        <wp:posOffset>1011702</wp:posOffset>
                      </wp:positionH>
                      <wp:positionV relativeFrom="paragraph">
                        <wp:posOffset>53242</wp:posOffset>
                      </wp:positionV>
                      <wp:extent cx="293077" cy="82062"/>
                      <wp:effectExtent l="0" t="0" r="12065" b="13335"/>
                      <wp:wrapNone/>
                      <wp:docPr id="12" name="Rectangle 12"/>
                      <wp:cNvGraphicFramePr/>
                      <a:graphic xmlns:a="http://schemas.openxmlformats.org/drawingml/2006/main">
                        <a:graphicData uri="http://schemas.microsoft.com/office/word/2010/wordprocessingShape">
                          <wps:wsp>
                            <wps:cNvSpPr/>
                            <wps:spPr>
                              <a:xfrm>
                                <a:off x="0" y="0"/>
                                <a:ext cx="293077" cy="82062"/>
                              </a:xfrm>
                              <a:prstGeom prst="rect">
                                <a:avLst/>
                              </a:prstGeom>
                              <a:solidFill>
                                <a:srgbClr val="66FF33"/>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79.65pt;margin-top:4.2pt;width:23.1pt;height:6.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" fillcolor="#6f3" strokecolor="#385d8a" strokeweight="2pt"/>
                  </w:pict>
                </mc:Fallback>
              </mc:AlternateContent>
            </w:r>
            <w:r>
              <w:rPr>
                <w:rFonts w:asciiTheme="minorHAnsi" w:hAnsiTheme="minorHAnsi" w:cstheme="majorBidi"/>
                <w:color w:val="4F81BD" w:themeColor="accent1"/>
              </w:rPr>
              <w:t>Partially C</w:t>
            </w:r>
            <w:r w:rsidRPr="00E647A6">
              <w:rPr>
                <w:rFonts w:asciiTheme="minorHAnsi" w:hAnsiTheme="minorHAnsi" w:cstheme="majorBidi"/>
                <w:color w:val="4F81BD" w:themeColor="accent1"/>
              </w:rPr>
              <w:t xml:space="preserve">ompleted (50%+) </w:t>
            </w:r>
          </w:p>
          <w:p w:rsidR="00C467A7" w:rsidRPr="00E647A6" w:rsidRDefault="00C467A7" w:rsidP="00493E61">
            <w:pPr>
              <w:pStyle w:val="ListParagraph"/>
              <w:numPr>
                <w:ilvl w:val="5"/>
                <w:numId w:val="39"/>
              </w:numPr>
              <w:spacing w:after="0" w:line="240" w:lineRule="auto"/>
              <w:rPr>
                <w:rFonts w:asciiTheme="minorHAnsi" w:hAnsiTheme="minorHAnsi" w:cstheme="majorBidi"/>
                <w:color w:val="4F81BD" w:themeColor="accent1"/>
              </w:rPr>
            </w:pPr>
            <w:r>
              <w:rPr>
                <w:rFonts w:asciiTheme="minorHAnsi" w:hAnsiTheme="minorHAnsi" w:cstheme="majorBidi"/>
                <w:noProof/>
                <w:color w:val="4F81BD" w:themeColor="accent1"/>
                <w:lang w:val="en-US" w:eastAsia="en-US"/>
              </w:rPr>
              <mc:AlternateContent>
                <mc:Choice Requires="wps">
                  <w:drawing>
                    <wp:anchor distT="0" distB="0" distL="114300" distR="114300" simplePos="0" relativeHeight="251689984" behindDoc="0" locked="0" layoutInCell="1" allowOverlap="1" wp14:anchorId="16013716" wp14:editId="47AB172A">
                      <wp:simplePos x="0" y="0"/>
                      <wp:positionH relativeFrom="column">
                        <wp:posOffset>1011555</wp:posOffset>
                      </wp:positionH>
                      <wp:positionV relativeFrom="paragraph">
                        <wp:posOffset>59153</wp:posOffset>
                      </wp:positionV>
                      <wp:extent cx="292735" cy="81915"/>
                      <wp:effectExtent l="0" t="0" r="12065" b="13335"/>
                      <wp:wrapNone/>
                      <wp:docPr id="13" name="Rectangle 13"/>
                      <wp:cNvGraphicFramePr/>
                      <a:graphic xmlns:a="http://schemas.openxmlformats.org/drawingml/2006/main">
                        <a:graphicData uri="http://schemas.microsoft.com/office/word/2010/wordprocessingShape">
                          <wps:wsp>
                            <wps:cNvSpPr/>
                            <wps:spPr>
                              <a:xfrm>
                                <a:off x="0" y="0"/>
                                <a:ext cx="292735" cy="81915"/>
                              </a:xfrm>
                              <a:prstGeom prst="rect">
                                <a:avLst/>
                              </a:prstGeom>
                              <a:solidFill>
                                <a:srgbClr val="FFFF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79.65pt;margin-top:4.65pt;width:23.05pt;height:6.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" fillcolor="yellow" strokecolor="#385d8a" strokeweight="2pt"/>
                  </w:pict>
                </mc:Fallback>
              </mc:AlternateContent>
            </w:r>
            <w:r>
              <w:rPr>
                <w:rFonts w:asciiTheme="minorHAnsi" w:hAnsiTheme="minorHAnsi" w:cstheme="majorBidi"/>
                <w:color w:val="4F81BD" w:themeColor="accent1"/>
              </w:rPr>
              <w:t>Partially C</w:t>
            </w:r>
            <w:r w:rsidRPr="00E647A6">
              <w:rPr>
                <w:rFonts w:asciiTheme="minorHAnsi" w:hAnsiTheme="minorHAnsi" w:cstheme="majorBidi"/>
                <w:color w:val="4F81BD" w:themeColor="accent1"/>
              </w:rPr>
              <w:t>ompleted/Late (50%-)</w:t>
            </w:r>
          </w:p>
          <w:p w:rsidR="00C467A7" w:rsidRPr="00E647A6" w:rsidRDefault="00C467A7" w:rsidP="00493E61">
            <w:pPr>
              <w:pStyle w:val="ListParagraph"/>
              <w:numPr>
                <w:ilvl w:val="5"/>
                <w:numId w:val="39"/>
              </w:numPr>
              <w:spacing w:after="0" w:line="240" w:lineRule="auto"/>
              <w:rPr>
                <w:rFonts w:asciiTheme="minorHAnsi" w:hAnsiTheme="minorHAnsi" w:cstheme="majorBidi"/>
                <w:color w:val="4F81BD" w:themeColor="accent1"/>
              </w:rPr>
            </w:pPr>
            <w:r>
              <w:rPr>
                <w:rFonts w:asciiTheme="minorHAnsi" w:hAnsiTheme="minorHAnsi" w:cstheme="majorBidi"/>
                <w:noProof/>
                <w:color w:val="4F81BD" w:themeColor="accent1"/>
                <w:lang w:val="en-US" w:eastAsia="en-US"/>
              </w:rPr>
              <mc:AlternateContent>
                <mc:Choice Requires="wps">
                  <w:drawing>
                    <wp:anchor distT="0" distB="0" distL="114300" distR="114300" simplePos="0" relativeHeight="251691008" behindDoc="0" locked="0" layoutInCell="1" allowOverlap="1" wp14:anchorId="4D240F44" wp14:editId="7B6A791E">
                      <wp:simplePos x="0" y="0"/>
                      <wp:positionH relativeFrom="column">
                        <wp:posOffset>1011702</wp:posOffset>
                      </wp:positionH>
                      <wp:positionV relativeFrom="paragraph">
                        <wp:posOffset>40688</wp:posOffset>
                      </wp:positionV>
                      <wp:extent cx="292735" cy="81915"/>
                      <wp:effectExtent l="0" t="0" r="12065" b="13335"/>
                      <wp:wrapNone/>
                      <wp:docPr id="14" name="Rectangle 14"/>
                      <wp:cNvGraphicFramePr/>
                      <a:graphic xmlns:a="http://schemas.openxmlformats.org/drawingml/2006/main">
                        <a:graphicData uri="http://schemas.microsoft.com/office/word/2010/wordprocessingShape">
                          <wps:wsp>
                            <wps:cNvSpPr/>
                            <wps:spPr>
                              <a:xfrm>
                                <a:off x="0" y="0"/>
                                <a:ext cx="292735" cy="81915"/>
                              </a:xfrm>
                              <a:prstGeom prst="rect">
                                <a:avLst/>
                              </a:prstGeom>
                              <a:solidFill>
                                <a:srgbClr val="FF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79.65pt;margin-top:3.2pt;width:23.05pt;height:6.4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" fillcolor="red" strokecolor="#385d8a" strokeweight="2pt"/>
                  </w:pict>
                </mc:Fallback>
              </mc:AlternateContent>
            </w:r>
            <w:r>
              <w:rPr>
                <w:rFonts w:asciiTheme="minorHAnsi" w:hAnsiTheme="minorHAnsi" w:cstheme="majorBidi"/>
                <w:color w:val="4F81BD" w:themeColor="accent1"/>
              </w:rPr>
              <w:t>Not Started/Not I</w:t>
            </w:r>
            <w:r w:rsidRPr="00E647A6">
              <w:rPr>
                <w:rFonts w:asciiTheme="minorHAnsi" w:hAnsiTheme="minorHAnsi" w:cstheme="majorBidi"/>
                <w:color w:val="4F81BD" w:themeColor="accent1"/>
              </w:rPr>
              <w:t xml:space="preserve">mplemented </w:t>
            </w:r>
          </w:p>
          <w:p w:rsidR="00C467A7" w:rsidRPr="00E647A6" w:rsidRDefault="00C467A7" w:rsidP="00493E61">
            <w:pPr>
              <w:pStyle w:val="ListParagraph"/>
              <w:numPr>
                <w:ilvl w:val="5"/>
                <w:numId w:val="39"/>
              </w:numPr>
              <w:spacing w:after="0" w:line="240" w:lineRule="auto"/>
              <w:rPr>
                <w:rFonts w:asciiTheme="minorHAnsi" w:hAnsiTheme="minorHAnsi" w:cstheme="majorBidi"/>
                <w:color w:val="4F81BD" w:themeColor="accent1"/>
              </w:rPr>
            </w:pPr>
            <w:r>
              <w:rPr>
                <w:rFonts w:asciiTheme="minorHAnsi" w:hAnsiTheme="minorHAnsi" w:cstheme="majorBidi"/>
                <w:noProof/>
                <w:color w:val="4F81BD" w:themeColor="accent1"/>
                <w:lang w:val="en-US" w:eastAsia="en-US"/>
              </w:rPr>
              <mc:AlternateContent>
                <mc:Choice Requires="wps">
                  <w:drawing>
                    <wp:anchor distT="0" distB="0" distL="114300" distR="114300" simplePos="0" relativeHeight="251692032" behindDoc="0" locked="0" layoutInCell="1" allowOverlap="1" wp14:anchorId="46592769" wp14:editId="6549C913">
                      <wp:simplePos x="0" y="0"/>
                      <wp:positionH relativeFrom="column">
                        <wp:posOffset>1012190</wp:posOffset>
                      </wp:positionH>
                      <wp:positionV relativeFrom="paragraph">
                        <wp:posOffset>28331</wp:posOffset>
                      </wp:positionV>
                      <wp:extent cx="292735" cy="81915"/>
                      <wp:effectExtent l="0" t="0" r="12065" b="13335"/>
                      <wp:wrapNone/>
                      <wp:docPr id="15" name="Rectangle 15"/>
                      <wp:cNvGraphicFramePr/>
                      <a:graphic xmlns:a="http://schemas.openxmlformats.org/drawingml/2006/main">
                        <a:graphicData uri="http://schemas.microsoft.com/office/word/2010/wordprocessingShape">
                          <wps:wsp>
                            <wps:cNvSpPr/>
                            <wps:spPr>
                              <a:xfrm>
                                <a:off x="0" y="0"/>
                                <a:ext cx="292735" cy="8191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79.7pt;margin-top:2.25pt;width:23.05pt;height:6.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" fillcolor="#4f81bd" strokecolor="#385d8a" strokeweight="2pt"/>
                  </w:pict>
                </mc:Fallback>
              </mc:AlternateContent>
            </w:r>
            <w:r w:rsidRPr="00E647A6">
              <w:rPr>
                <w:rFonts w:asciiTheme="minorHAnsi" w:hAnsiTheme="minorHAnsi" w:cstheme="majorBidi"/>
                <w:color w:val="4F81BD" w:themeColor="accent1"/>
              </w:rPr>
              <w:t xml:space="preserve">Not </w:t>
            </w:r>
            <w:r>
              <w:rPr>
                <w:rFonts w:asciiTheme="minorHAnsi" w:hAnsiTheme="minorHAnsi" w:cstheme="majorBidi"/>
                <w:color w:val="4F81BD" w:themeColor="accent1"/>
              </w:rPr>
              <w:t>A</w:t>
            </w:r>
            <w:r w:rsidRPr="00E647A6">
              <w:rPr>
                <w:rFonts w:asciiTheme="minorHAnsi" w:hAnsiTheme="minorHAnsi" w:cstheme="majorBidi"/>
                <w:color w:val="4F81BD" w:themeColor="accent1"/>
              </w:rPr>
              <w:t>pplicable</w:t>
            </w:r>
          </w:p>
          <w:p w:rsidR="00C467A7" w:rsidRDefault="00C467A7" w:rsidP="00493E61">
            <w:pPr>
              <w:pStyle w:val="ListParagraph"/>
              <w:numPr>
                <w:ilvl w:val="5"/>
                <w:numId w:val="39"/>
              </w:numPr>
              <w:spacing w:after="0" w:line="240" w:lineRule="auto"/>
              <w:rPr>
                <w:rFonts w:asciiTheme="minorHAnsi" w:hAnsiTheme="minorHAnsi" w:cstheme="majorBidi"/>
                <w:color w:val="4F81BD" w:themeColor="accent1"/>
              </w:rPr>
            </w:pPr>
            <w:r>
              <w:rPr>
                <w:rFonts w:asciiTheme="minorHAnsi" w:hAnsiTheme="minorHAnsi" w:cstheme="majorBidi"/>
                <w:noProof/>
                <w:color w:val="4F81BD" w:themeColor="accent1"/>
                <w:lang w:val="en-US" w:eastAsia="en-US"/>
              </w:rPr>
              <mc:AlternateContent>
                <mc:Choice Requires="wps">
                  <w:drawing>
                    <wp:anchor distT="0" distB="0" distL="114300" distR="114300" simplePos="0" relativeHeight="251693056" behindDoc="0" locked="0" layoutInCell="1" allowOverlap="1" wp14:anchorId="7C80B188" wp14:editId="7027B9D8">
                      <wp:simplePos x="0" y="0"/>
                      <wp:positionH relativeFrom="column">
                        <wp:posOffset>1012190</wp:posOffset>
                      </wp:positionH>
                      <wp:positionV relativeFrom="paragraph">
                        <wp:posOffset>45622</wp:posOffset>
                      </wp:positionV>
                      <wp:extent cx="292735" cy="81915"/>
                      <wp:effectExtent l="0" t="0" r="12065" b="13335"/>
                      <wp:wrapNone/>
                      <wp:docPr id="16" name="Rectangle 16"/>
                      <wp:cNvGraphicFramePr/>
                      <a:graphic xmlns:a="http://schemas.openxmlformats.org/drawingml/2006/main">
                        <a:graphicData uri="http://schemas.microsoft.com/office/word/2010/wordprocessingShape">
                          <wps:wsp>
                            <wps:cNvSpPr/>
                            <wps:spPr>
                              <a:xfrm>
                                <a:off x="0" y="0"/>
                                <a:ext cx="292735" cy="81915"/>
                              </a:xfrm>
                              <a:prstGeom prst="rect">
                                <a:avLst/>
                              </a:prstGeom>
                              <a:solidFill>
                                <a:schemeClr val="bg1">
                                  <a:lumMod val="85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79.7pt;margin-top:3.6pt;width:23.05pt;height:6.4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" fillcolor="#d8d8d8 [2732]" strokecolor="#385d8a" strokeweight="2pt"/>
                  </w:pict>
                </mc:Fallback>
              </mc:AlternateContent>
            </w:r>
            <w:r>
              <w:rPr>
                <w:rFonts w:asciiTheme="minorHAnsi" w:hAnsiTheme="minorHAnsi" w:cstheme="majorBidi"/>
                <w:color w:val="4F81BD" w:themeColor="accent1"/>
              </w:rPr>
              <w:t>Missing D</w:t>
            </w:r>
            <w:r w:rsidRPr="00E647A6">
              <w:rPr>
                <w:rFonts w:asciiTheme="minorHAnsi" w:hAnsiTheme="minorHAnsi" w:cstheme="majorBidi"/>
                <w:color w:val="4F81BD" w:themeColor="accent1"/>
              </w:rPr>
              <w:t>ata</w:t>
            </w:r>
          </w:p>
          <w:p w:rsidR="00C467A7" w:rsidRDefault="00C467A7" w:rsidP="00493E61">
            <w:pPr>
              <w:autoSpaceDE/>
              <w:autoSpaceDN/>
              <w:adjustRightInd/>
              <w:rPr>
                <w:color w:val="000000" w:themeColor="text1"/>
                <w:szCs w:val="22"/>
                <w:highlight w:val="lightGray"/>
              </w:rPr>
            </w:pPr>
          </w:p>
          <w:p w:rsidR="00C467A7" w:rsidRDefault="00C467A7" w:rsidP="00493E61">
            <w:pPr>
              <w:rPr>
                <w:rFonts w:ascii="Calibri Light" w:hAnsi="Calibri Light" w:cstheme="majorBidi"/>
                <w:noProof/>
                <w:color w:val="4F81BD" w:themeColor="accent1"/>
                <w:szCs w:val="22"/>
              </w:rPr>
            </w:pPr>
          </w:p>
          <w:p w:rsidR="00C467A7" w:rsidRDefault="00C467A7" w:rsidP="00493E61">
            <w:pPr>
              <w:ind w:left="389"/>
              <w:rPr>
                <w:rFonts w:asciiTheme="minorHAnsi" w:hAnsiTheme="minorHAnsi" w:cstheme="majorBidi"/>
                <w:color w:val="000000" w:themeColor="text1"/>
                <w:szCs w:val="18"/>
                <w:lang w:eastAsia="zh-CN"/>
              </w:rPr>
            </w:pPr>
            <w:r w:rsidRPr="0097423A">
              <w:rPr>
                <w:rFonts w:asciiTheme="minorHAnsi" w:hAnsiTheme="minorHAnsi" w:cstheme="majorBidi"/>
                <w:color w:val="000000" w:themeColor="text1"/>
                <w:szCs w:val="18"/>
                <w:lang w:eastAsia="zh-CN"/>
              </w:rPr>
              <w:t xml:space="preserve">The progress for B0-AMET is </w:t>
            </w:r>
            <w:r w:rsidRPr="0097423A">
              <w:rPr>
                <w:rFonts w:asciiTheme="minorHAnsi" w:hAnsiTheme="minorHAnsi" w:cstheme="majorBidi"/>
                <w:color w:val="000000" w:themeColor="text1"/>
                <w:szCs w:val="18"/>
                <w:u w:val="single"/>
                <w:lang w:eastAsia="zh-CN"/>
              </w:rPr>
              <w:t>acceptable</w:t>
            </w:r>
            <w:r w:rsidRPr="0097423A">
              <w:rPr>
                <w:rFonts w:asciiTheme="minorHAnsi" w:hAnsiTheme="minorHAnsi" w:cstheme="majorBidi"/>
                <w:color w:val="000000" w:themeColor="text1"/>
                <w:szCs w:val="18"/>
                <w:lang w:eastAsia="zh-CN"/>
              </w:rPr>
              <w:t xml:space="preserve"> (with approximately 94% implementation).</w:t>
            </w:r>
          </w:p>
          <w:p w:rsidR="008D0330" w:rsidRDefault="008D0330" w:rsidP="00493E61">
            <w:pPr>
              <w:ind w:left="389"/>
              <w:rPr>
                <w:rFonts w:asciiTheme="minorHAnsi" w:hAnsiTheme="minorHAnsi" w:cstheme="majorBidi"/>
                <w:color w:val="000000" w:themeColor="text1"/>
                <w:szCs w:val="18"/>
                <w:lang w:eastAsia="zh-CN"/>
              </w:rPr>
            </w:pPr>
          </w:p>
          <w:p w:rsidR="008D0330" w:rsidRPr="003C3A76" w:rsidRDefault="008D0330" w:rsidP="00493E61">
            <w:pPr>
              <w:ind w:left="389"/>
              <w:rPr>
                <w:rFonts w:asciiTheme="minorHAnsi" w:hAnsiTheme="minorHAnsi" w:cstheme="majorBidi"/>
                <w:i/>
                <w:color w:val="000000" w:themeColor="text1"/>
                <w:szCs w:val="18"/>
                <w:lang w:eastAsia="zh-CN"/>
              </w:rPr>
            </w:pPr>
            <w:r w:rsidRPr="003C3A76">
              <w:rPr>
                <w:rFonts w:asciiTheme="minorHAnsi" w:hAnsiTheme="minorHAnsi" w:cstheme="majorBidi"/>
                <w:i/>
                <w:color w:val="000000" w:themeColor="text1"/>
                <w:szCs w:val="18"/>
                <w:lang w:eastAsia="zh-CN"/>
              </w:rPr>
              <w:t>Note: These high-level implementation elements are not applicable to Andorra, Morocco and San Marino.</w:t>
            </w:r>
          </w:p>
          <w:p w:rsidR="00C467A7" w:rsidRPr="0097423A" w:rsidRDefault="00C467A7" w:rsidP="00493E61">
            <w:pPr>
              <w:rPr>
                <w:rFonts w:asciiTheme="minorHAnsi" w:hAnsiTheme="minorHAnsi" w:cstheme="majorBidi"/>
                <w:color w:val="000000" w:themeColor="text1"/>
                <w:sz w:val="18"/>
                <w:szCs w:val="18"/>
                <w:lang w:eastAsia="zh-CN"/>
              </w:rPr>
            </w:pPr>
          </w:p>
          <w:p w:rsidR="00C467A7" w:rsidRDefault="00C467A7" w:rsidP="00493E61">
            <w:pPr>
              <w:rPr>
                <w:rFonts w:ascii="Calibri Light" w:hAnsi="Calibri Light" w:cstheme="majorBidi"/>
                <w:noProof/>
                <w:color w:val="4F81BD" w:themeColor="accent1"/>
                <w:szCs w:val="22"/>
              </w:rPr>
            </w:pPr>
          </w:p>
          <w:p w:rsidR="00C467A7" w:rsidRDefault="00C467A7" w:rsidP="00493E61">
            <w:pPr>
              <w:rPr>
                <w:rFonts w:ascii="Calibri Light" w:hAnsi="Calibri Light" w:cstheme="majorBidi"/>
                <w:noProof/>
                <w:color w:val="4F81BD" w:themeColor="accent1"/>
                <w:szCs w:val="22"/>
              </w:rPr>
            </w:pPr>
          </w:p>
        </w:tc>
      </w:tr>
    </w:tbl>
    <w:p w:rsidR="00C467A7" w:rsidRDefault="00C467A7" w:rsidP="00C467A7">
      <w:pPr>
        <w:autoSpaceDE/>
        <w:autoSpaceDN/>
        <w:adjustRightInd/>
        <w:jc w:val="left"/>
        <w:rPr>
          <w:color w:val="000000" w:themeColor="text1"/>
          <w:szCs w:val="22"/>
          <w:highlight w:val="lightGray"/>
        </w:rPr>
      </w:pPr>
      <w:r>
        <w:rPr>
          <w:color w:val="000000" w:themeColor="text1"/>
          <w:szCs w:val="22"/>
          <w:highlight w:val="lightGray"/>
        </w:rPr>
        <w:br w:type="page"/>
      </w:r>
    </w:p>
    <w:tbl>
      <w:tblPr>
        <w:tblpPr w:leftFromText="180" w:rightFromText="180" w:vertAnchor="text" w:tblpXSpec="center" w:tblpY="1"/>
        <w:tblOverlap w:val="neve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4436"/>
        <w:gridCol w:w="518"/>
        <w:gridCol w:w="518"/>
        <w:gridCol w:w="518"/>
        <w:gridCol w:w="518"/>
        <w:gridCol w:w="518"/>
        <w:gridCol w:w="518"/>
        <w:gridCol w:w="518"/>
        <w:gridCol w:w="518"/>
        <w:gridCol w:w="518"/>
        <w:gridCol w:w="518"/>
        <w:gridCol w:w="518"/>
        <w:gridCol w:w="518"/>
        <w:gridCol w:w="518"/>
        <w:gridCol w:w="518"/>
        <w:gridCol w:w="515"/>
      </w:tblGrid>
      <w:tr w:rsidR="00C467A7" w:rsidRPr="0097423A" w:rsidTr="00493E61">
        <w:trPr>
          <w:cantSplit/>
          <w:trHeight w:val="1191"/>
          <w:tblHeader/>
        </w:trPr>
        <w:tc>
          <w:tcPr>
            <w:tcW w:w="524" w:type="pct"/>
            <w:shd w:val="clear" w:color="auto" w:fill="FDE9D9" w:themeFill="accent6" w:themeFillTint="33"/>
            <w:vAlign w:val="center"/>
            <w:hideMark/>
          </w:tcPr>
          <w:p w:rsidR="00C467A7" w:rsidRPr="0097423A" w:rsidRDefault="00C467A7" w:rsidP="00493E61">
            <w:pPr>
              <w:snapToGrid w:val="0"/>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Module</w:t>
            </w:r>
          </w:p>
        </w:tc>
        <w:tc>
          <w:tcPr>
            <w:tcW w:w="1627" w:type="pct"/>
            <w:shd w:val="clear" w:color="auto" w:fill="FDE9D9" w:themeFill="accent6" w:themeFillTint="33"/>
            <w:vAlign w:val="center"/>
            <w:hideMark/>
          </w:tcPr>
          <w:p w:rsidR="00C467A7" w:rsidRPr="0097423A" w:rsidRDefault="00C467A7" w:rsidP="00493E61">
            <w:pPr>
              <w:snapToGrid w:val="0"/>
              <w:ind w:hanging="10"/>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Elements</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Albania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Algeria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Armenia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Austria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Azerbaijan</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Belarus</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Belgium</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Bosnia and Herzegovina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Bulgaria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Croatia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Cyprus</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Czech Republic</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Denmark</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Estonia</w:t>
            </w:r>
          </w:p>
        </w:tc>
        <w:tc>
          <w:tcPr>
            <w:tcW w:w="189"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Finland</w:t>
            </w:r>
          </w:p>
        </w:tc>
      </w:tr>
      <w:tr w:rsidR="00C467A7" w:rsidRPr="0097423A" w:rsidTr="00493E61">
        <w:trPr>
          <w:trHeight w:val="227"/>
        </w:trPr>
        <w:tc>
          <w:tcPr>
            <w:tcW w:w="524" w:type="pct"/>
            <w:vMerge w:val="restart"/>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B0-AMET</w:t>
            </w: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 xml:space="preserve">SADIS FTP </w:t>
            </w: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FF00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89"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524"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QMS</w:t>
            </w: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89"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524"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 xml:space="preserve">VAAC </w:t>
            </w: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89"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524"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VONA</w:t>
            </w: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89"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bl>
    <w:p w:rsidR="00C467A7" w:rsidRPr="00F765EC" w:rsidRDefault="00C467A7" w:rsidP="00C467A7">
      <w:pPr>
        <w:rPr>
          <w:rFonts w:asciiTheme="minorHAnsi" w:hAnsiTheme="minorHAnsi" w:cstheme="majorBidi"/>
          <w:color w:val="000000" w:themeColor="text1"/>
          <w:sz w:val="18"/>
        </w:rPr>
      </w:pPr>
    </w:p>
    <w:tbl>
      <w:tblPr>
        <w:tblpPr w:leftFromText="180" w:rightFromText="180" w:vertAnchor="text" w:tblpXSpec="center" w:tblpY="1"/>
        <w:tblOverlap w:val="neve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4436"/>
        <w:gridCol w:w="518"/>
        <w:gridCol w:w="518"/>
        <w:gridCol w:w="518"/>
        <w:gridCol w:w="518"/>
        <w:gridCol w:w="518"/>
        <w:gridCol w:w="518"/>
        <w:gridCol w:w="518"/>
        <w:gridCol w:w="518"/>
        <w:gridCol w:w="518"/>
        <w:gridCol w:w="518"/>
        <w:gridCol w:w="518"/>
        <w:gridCol w:w="518"/>
        <w:gridCol w:w="518"/>
        <w:gridCol w:w="518"/>
        <w:gridCol w:w="515"/>
      </w:tblGrid>
      <w:tr w:rsidR="00C467A7" w:rsidRPr="0097423A" w:rsidTr="00493E61">
        <w:trPr>
          <w:cantSplit/>
          <w:trHeight w:val="1191"/>
          <w:tblHeader/>
        </w:trPr>
        <w:tc>
          <w:tcPr>
            <w:tcW w:w="524" w:type="pct"/>
            <w:shd w:val="clear" w:color="auto" w:fill="FDE9D9" w:themeFill="accent6" w:themeFillTint="33"/>
            <w:vAlign w:val="center"/>
            <w:hideMark/>
          </w:tcPr>
          <w:p w:rsidR="00C467A7" w:rsidRPr="0097423A" w:rsidRDefault="00C467A7" w:rsidP="00493E61">
            <w:pPr>
              <w:snapToGrid w:val="0"/>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Module</w:t>
            </w:r>
          </w:p>
        </w:tc>
        <w:tc>
          <w:tcPr>
            <w:tcW w:w="1627" w:type="pct"/>
            <w:shd w:val="clear" w:color="auto" w:fill="FDE9D9" w:themeFill="accent6" w:themeFillTint="33"/>
            <w:vAlign w:val="center"/>
            <w:hideMark/>
          </w:tcPr>
          <w:p w:rsidR="00C467A7" w:rsidRPr="0097423A" w:rsidRDefault="00C467A7" w:rsidP="00493E61">
            <w:pPr>
              <w:snapToGrid w:val="0"/>
              <w:ind w:hanging="10"/>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Elements</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France</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Georgia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Germany</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Greece</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Hungary</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Ireland</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Israel</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Italy</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Kazakhstan</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Kyrgyzstan</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Latvia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Lithuania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Luxembourg</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Malta</w:t>
            </w:r>
          </w:p>
        </w:tc>
        <w:tc>
          <w:tcPr>
            <w:tcW w:w="190"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Montenegro</w:t>
            </w:r>
          </w:p>
        </w:tc>
      </w:tr>
      <w:tr w:rsidR="00C467A7" w:rsidRPr="0097423A" w:rsidTr="00493E61">
        <w:trPr>
          <w:trHeight w:val="227"/>
        </w:trPr>
        <w:tc>
          <w:tcPr>
            <w:tcW w:w="523" w:type="pct"/>
            <w:vMerge w:val="restart"/>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B0-AMET</w:t>
            </w:r>
          </w:p>
        </w:tc>
        <w:tc>
          <w:tcPr>
            <w:tcW w:w="1626"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 xml:space="preserve">SADIS FTP </w:t>
            </w: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FF00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524"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QMS</w:t>
            </w: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524"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 xml:space="preserve">VAAC </w:t>
            </w:r>
          </w:p>
        </w:tc>
        <w:tc>
          <w:tcPr>
            <w:tcW w:w="190" w:type="pct"/>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524"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162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VONA</w:t>
            </w: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190"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bl>
    <w:p w:rsidR="00C467A7" w:rsidRPr="00F765EC" w:rsidRDefault="00C467A7" w:rsidP="00C467A7">
      <w:pPr>
        <w:rPr>
          <w:rFonts w:asciiTheme="minorHAnsi" w:hAnsiTheme="minorHAnsi" w:cstheme="majorBidi"/>
          <w:color w:val="000000" w:themeColor="text1"/>
          <w:sz w:val="18"/>
        </w:rPr>
      </w:pPr>
    </w:p>
    <w:tbl>
      <w:tblPr>
        <w:tblpPr w:leftFromText="180" w:rightFromText="180" w:vertAnchor="text" w:tblpXSpec="center" w:tblpY="1"/>
        <w:tblOverlap w:val="neve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4436"/>
        <w:gridCol w:w="518"/>
        <w:gridCol w:w="518"/>
        <w:gridCol w:w="518"/>
        <w:gridCol w:w="518"/>
        <w:gridCol w:w="518"/>
        <w:gridCol w:w="518"/>
        <w:gridCol w:w="518"/>
        <w:gridCol w:w="518"/>
        <w:gridCol w:w="518"/>
        <w:gridCol w:w="518"/>
        <w:gridCol w:w="518"/>
        <w:gridCol w:w="518"/>
        <w:gridCol w:w="518"/>
        <w:gridCol w:w="518"/>
        <w:gridCol w:w="515"/>
      </w:tblGrid>
      <w:tr w:rsidR="00C467A7" w:rsidRPr="00CD7469" w:rsidTr="00493E61">
        <w:trPr>
          <w:cantSplit/>
          <w:trHeight w:val="1191"/>
          <w:tblHeader/>
        </w:trPr>
        <w:tc>
          <w:tcPr>
            <w:tcW w:w="524" w:type="pct"/>
            <w:shd w:val="clear" w:color="auto" w:fill="FDE9D9" w:themeFill="accent6" w:themeFillTint="33"/>
            <w:vAlign w:val="center"/>
            <w:hideMark/>
          </w:tcPr>
          <w:p w:rsidR="00C467A7" w:rsidRPr="00CD7469" w:rsidRDefault="00C467A7" w:rsidP="00493E61">
            <w:pPr>
              <w:snapToGrid w:val="0"/>
              <w:rPr>
                <w:rFonts w:asciiTheme="minorHAnsi" w:hAnsiTheme="minorHAnsi" w:cs="B Mitra"/>
                <w:b/>
                <w:bCs/>
                <w:color w:val="000000"/>
                <w:sz w:val="18"/>
                <w:szCs w:val="18"/>
              </w:rPr>
            </w:pPr>
            <w:r w:rsidRPr="00CD7469">
              <w:rPr>
                <w:rFonts w:asciiTheme="minorHAnsi" w:hAnsiTheme="minorHAnsi" w:cs="B Mitra"/>
                <w:b/>
                <w:bCs/>
                <w:color w:val="000000"/>
                <w:sz w:val="18"/>
                <w:szCs w:val="18"/>
              </w:rPr>
              <w:t>Module</w:t>
            </w:r>
          </w:p>
        </w:tc>
        <w:tc>
          <w:tcPr>
            <w:tcW w:w="1627" w:type="pct"/>
            <w:shd w:val="clear" w:color="auto" w:fill="FDE9D9" w:themeFill="accent6" w:themeFillTint="33"/>
            <w:vAlign w:val="center"/>
            <w:hideMark/>
          </w:tcPr>
          <w:p w:rsidR="00C467A7" w:rsidRPr="00CD7469" w:rsidRDefault="00C467A7" w:rsidP="00493E61">
            <w:pPr>
              <w:snapToGrid w:val="0"/>
              <w:ind w:hanging="10"/>
              <w:rPr>
                <w:rFonts w:asciiTheme="minorHAnsi" w:hAnsiTheme="minorHAnsi" w:cs="B Mitra"/>
                <w:b/>
                <w:bCs/>
                <w:color w:val="000000"/>
                <w:sz w:val="18"/>
                <w:szCs w:val="18"/>
              </w:rPr>
            </w:pPr>
            <w:r w:rsidRPr="00CD7469">
              <w:rPr>
                <w:rFonts w:asciiTheme="minorHAnsi" w:hAnsiTheme="minorHAnsi" w:cs="B Mitra"/>
                <w:b/>
                <w:bCs/>
                <w:color w:val="000000"/>
                <w:sz w:val="18"/>
                <w:szCs w:val="18"/>
              </w:rPr>
              <w:t>Elements</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Morocco</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Netherlands</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Norway</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Poland</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Portugal</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Republic of Moldova</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Romania</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Russian Federation</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Serbia</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Slovakia</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Slovenia</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Spain</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Sweden</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Switzerland</w:t>
            </w:r>
          </w:p>
        </w:tc>
        <w:tc>
          <w:tcPr>
            <w:tcW w:w="190" w:type="pct"/>
            <w:shd w:val="clear" w:color="auto" w:fill="FDE9D9" w:themeFill="accent6" w:themeFillTint="33"/>
            <w:textDirection w:val="btLr"/>
            <w:vAlign w:val="center"/>
          </w:tcPr>
          <w:p w:rsidR="00C467A7" w:rsidRPr="00CD7469" w:rsidRDefault="00C467A7" w:rsidP="00493E61">
            <w:pPr>
              <w:snapToGrid w:val="0"/>
              <w:ind w:left="113" w:right="113"/>
              <w:jc w:val="center"/>
              <w:rPr>
                <w:rFonts w:asciiTheme="minorHAnsi" w:hAnsiTheme="minorHAnsi" w:cs="B Mitra"/>
                <w:b/>
                <w:bCs/>
                <w:color w:val="000000" w:themeColor="text1"/>
                <w:sz w:val="18"/>
                <w:szCs w:val="18"/>
              </w:rPr>
            </w:pPr>
            <w:r>
              <w:rPr>
                <w:rFonts w:asciiTheme="minorHAnsi" w:hAnsiTheme="minorHAnsi" w:cs="B Mitra"/>
                <w:b/>
                <w:bCs/>
                <w:color w:val="000000" w:themeColor="text1"/>
                <w:sz w:val="18"/>
                <w:szCs w:val="18"/>
              </w:rPr>
              <w:t>Tajikistan</w:t>
            </w:r>
          </w:p>
        </w:tc>
      </w:tr>
      <w:tr w:rsidR="00C467A7" w:rsidRPr="00CD7469" w:rsidTr="00493E61">
        <w:trPr>
          <w:trHeight w:val="227"/>
        </w:trPr>
        <w:tc>
          <w:tcPr>
            <w:tcW w:w="523" w:type="pct"/>
            <w:vMerge w:val="restart"/>
            <w:shd w:val="clear" w:color="auto" w:fill="FDE9D9" w:themeFill="accent6" w:themeFillTint="33"/>
            <w:vAlign w:val="center"/>
          </w:tcPr>
          <w:p w:rsidR="00C467A7" w:rsidRPr="00CD7469" w:rsidRDefault="00C467A7" w:rsidP="00493E61">
            <w:pPr>
              <w:snapToGrid w:val="0"/>
              <w:spacing w:line="216" w:lineRule="auto"/>
              <w:rPr>
                <w:rFonts w:asciiTheme="minorHAnsi" w:hAnsiTheme="minorHAnsi" w:cs="B Mitra"/>
                <w:b/>
                <w:bCs/>
                <w:color w:val="000000"/>
                <w:sz w:val="18"/>
                <w:szCs w:val="18"/>
              </w:rPr>
            </w:pPr>
            <w:r w:rsidRPr="00CD7469">
              <w:rPr>
                <w:rFonts w:asciiTheme="minorHAnsi" w:hAnsiTheme="minorHAnsi" w:cs="B Mitra"/>
                <w:b/>
                <w:bCs/>
                <w:color w:val="000000"/>
                <w:sz w:val="18"/>
                <w:szCs w:val="18"/>
              </w:rPr>
              <w:t>B0-AMET</w:t>
            </w:r>
          </w:p>
        </w:tc>
        <w:tc>
          <w:tcPr>
            <w:tcW w:w="1626" w:type="pct"/>
          </w:tcPr>
          <w:p w:rsidR="00C467A7" w:rsidRPr="00CD7469" w:rsidRDefault="00C467A7" w:rsidP="00493E61">
            <w:pPr>
              <w:ind w:hanging="10"/>
              <w:rPr>
                <w:rFonts w:asciiTheme="minorHAnsi" w:hAnsiTheme="minorHAnsi" w:cs="B Mitra"/>
                <w:sz w:val="18"/>
                <w:szCs w:val="18"/>
              </w:rPr>
            </w:pPr>
            <w:r w:rsidRPr="00CD7469">
              <w:rPr>
                <w:rFonts w:asciiTheme="minorHAnsi" w:hAnsiTheme="minorHAnsi" w:cs="B Mitra"/>
                <w:sz w:val="18"/>
                <w:szCs w:val="18"/>
              </w:rPr>
              <w:t xml:space="preserve">SADIS FTP </w:t>
            </w: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FF00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r>
      <w:tr w:rsidR="00C467A7" w:rsidRPr="00CD7469" w:rsidTr="00493E61">
        <w:trPr>
          <w:trHeight w:val="227"/>
        </w:trPr>
        <w:tc>
          <w:tcPr>
            <w:tcW w:w="524" w:type="pct"/>
            <w:vMerge/>
            <w:shd w:val="clear" w:color="auto" w:fill="FDE9D9" w:themeFill="accent6" w:themeFillTint="33"/>
            <w:vAlign w:val="center"/>
          </w:tcPr>
          <w:p w:rsidR="00C467A7" w:rsidRPr="00CD7469" w:rsidRDefault="00C467A7" w:rsidP="00493E61">
            <w:pPr>
              <w:snapToGrid w:val="0"/>
              <w:spacing w:line="216" w:lineRule="auto"/>
              <w:rPr>
                <w:rFonts w:asciiTheme="minorHAnsi" w:hAnsiTheme="minorHAnsi" w:cs="B Mitra"/>
                <w:b/>
                <w:bCs/>
                <w:color w:val="000000"/>
                <w:sz w:val="18"/>
                <w:szCs w:val="18"/>
              </w:rPr>
            </w:pPr>
          </w:p>
        </w:tc>
        <w:tc>
          <w:tcPr>
            <w:tcW w:w="1627" w:type="pct"/>
          </w:tcPr>
          <w:p w:rsidR="00C467A7" w:rsidRPr="00CD7469" w:rsidRDefault="00C467A7" w:rsidP="00493E61">
            <w:pPr>
              <w:ind w:hanging="10"/>
              <w:rPr>
                <w:rFonts w:asciiTheme="minorHAnsi" w:hAnsiTheme="minorHAnsi" w:cs="B Mitra"/>
                <w:sz w:val="18"/>
                <w:szCs w:val="18"/>
              </w:rPr>
            </w:pPr>
            <w:r w:rsidRPr="00CD7469">
              <w:rPr>
                <w:rFonts w:asciiTheme="minorHAnsi" w:hAnsiTheme="minorHAnsi" w:cs="B Mitra"/>
                <w:sz w:val="18"/>
                <w:szCs w:val="18"/>
              </w:rPr>
              <w:t>QMS</w:t>
            </w: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tcBorders>
              <w:bottom w:val="single" w:sz="4" w:space="0" w:color="auto"/>
            </w:tcBorders>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r>
      <w:tr w:rsidR="00C467A7" w:rsidRPr="00CD7469" w:rsidTr="00493E61">
        <w:trPr>
          <w:trHeight w:val="227"/>
        </w:trPr>
        <w:tc>
          <w:tcPr>
            <w:tcW w:w="524" w:type="pct"/>
            <w:vMerge/>
            <w:shd w:val="clear" w:color="auto" w:fill="FDE9D9" w:themeFill="accent6" w:themeFillTint="33"/>
            <w:vAlign w:val="center"/>
          </w:tcPr>
          <w:p w:rsidR="00C467A7" w:rsidRPr="00CD7469" w:rsidRDefault="00C467A7" w:rsidP="00493E61">
            <w:pPr>
              <w:snapToGrid w:val="0"/>
              <w:spacing w:line="216" w:lineRule="auto"/>
              <w:rPr>
                <w:rFonts w:asciiTheme="minorHAnsi" w:hAnsiTheme="minorHAnsi" w:cs="B Mitra"/>
                <w:b/>
                <w:bCs/>
                <w:color w:val="000000"/>
                <w:sz w:val="18"/>
                <w:szCs w:val="18"/>
              </w:rPr>
            </w:pPr>
          </w:p>
        </w:tc>
        <w:tc>
          <w:tcPr>
            <w:tcW w:w="1627" w:type="pct"/>
          </w:tcPr>
          <w:p w:rsidR="00C467A7" w:rsidRPr="00CD7469" w:rsidRDefault="00C467A7" w:rsidP="00493E61">
            <w:pPr>
              <w:ind w:hanging="10"/>
              <w:rPr>
                <w:rFonts w:asciiTheme="minorHAnsi" w:hAnsiTheme="minorHAnsi" w:cs="B Mitra"/>
                <w:sz w:val="18"/>
                <w:szCs w:val="18"/>
              </w:rPr>
            </w:pPr>
            <w:r>
              <w:rPr>
                <w:rFonts w:asciiTheme="minorHAnsi" w:hAnsiTheme="minorHAnsi" w:cs="B Mitra"/>
                <w:sz w:val="18"/>
                <w:szCs w:val="18"/>
              </w:rPr>
              <w:t xml:space="preserve">VAAC </w:t>
            </w: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r>
      <w:tr w:rsidR="00C467A7" w:rsidRPr="00CD7469" w:rsidTr="00493E61">
        <w:trPr>
          <w:trHeight w:val="227"/>
        </w:trPr>
        <w:tc>
          <w:tcPr>
            <w:tcW w:w="524" w:type="pct"/>
            <w:vMerge/>
            <w:shd w:val="clear" w:color="auto" w:fill="FDE9D9" w:themeFill="accent6" w:themeFillTint="33"/>
            <w:vAlign w:val="center"/>
          </w:tcPr>
          <w:p w:rsidR="00C467A7" w:rsidRPr="00CD7469" w:rsidRDefault="00C467A7" w:rsidP="00493E61">
            <w:pPr>
              <w:snapToGrid w:val="0"/>
              <w:spacing w:line="216" w:lineRule="auto"/>
              <w:rPr>
                <w:rFonts w:asciiTheme="minorHAnsi" w:hAnsiTheme="minorHAnsi" w:cs="B Mitra"/>
                <w:b/>
                <w:bCs/>
                <w:color w:val="000000"/>
                <w:sz w:val="18"/>
                <w:szCs w:val="18"/>
              </w:rPr>
            </w:pPr>
          </w:p>
        </w:tc>
        <w:tc>
          <w:tcPr>
            <w:tcW w:w="1627" w:type="pct"/>
          </w:tcPr>
          <w:p w:rsidR="00C467A7" w:rsidRPr="00CD7469" w:rsidRDefault="00C467A7" w:rsidP="00493E61">
            <w:pPr>
              <w:ind w:hanging="10"/>
              <w:rPr>
                <w:rFonts w:asciiTheme="minorHAnsi" w:hAnsiTheme="minorHAnsi" w:cs="B Mitra"/>
                <w:sz w:val="18"/>
                <w:szCs w:val="18"/>
              </w:rPr>
            </w:pPr>
            <w:r>
              <w:rPr>
                <w:rFonts w:asciiTheme="minorHAnsi" w:hAnsiTheme="minorHAnsi" w:cs="B Mitra"/>
                <w:sz w:val="18"/>
                <w:szCs w:val="18"/>
              </w:rPr>
              <w:t>VONA</w:t>
            </w: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006600"/>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c>
          <w:tcPr>
            <w:tcW w:w="190" w:type="pct"/>
            <w:shd w:val="clear" w:color="auto" w:fill="FFFFFF" w:themeFill="background1"/>
            <w:vAlign w:val="center"/>
          </w:tcPr>
          <w:p w:rsidR="00C467A7" w:rsidRPr="00CD7469" w:rsidRDefault="00C467A7" w:rsidP="00493E61">
            <w:pPr>
              <w:snapToGrid w:val="0"/>
              <w:spacing w:line="216" w:lineRule="auto"/>
              <w:jc w:val="center"/>
              <w:rPr>
                <w:rFonts w:asciiTheme="minorHAnsi" w:hAnsiTheme="minorHAnsi" w:cs="B Mitra"/>
                <w:b/>
                <w:bCs/>
                <w:color w:val="D9D9D9" w:themeColor="background1" w:themeShade="D9"/>
                <w:sz w:val="18"/>
                <w:szCs w:val="18"/>
              </w:rPr>
            </w:pPr>
          </w:p>
        </w:tc>
      </w:tr>
    </w:tbl>
    <w:p w:rsidR="00C467A7" w:rsidRPr="00F765EC" w:rsidRDefault="00C467A7" w:rsidP="00C467A7">
      <w:pPr>
        <w:rPr>
          <w:rFonts w:asciiTheme="minorHAnsi" w:hAnsiTheme="minorHAnsi" w:cstheme="majorBidi"/>
          <w:color w:val="000000" w:themeColor="text1"/>
          <w:sz w:val="18"/>
        </w:rPr>
      </w:pPr>
    </w:p>
    <w:tbl>
      <w:tblPr>
        <w:tblpPr w:leftFromText="180" w:rightFromText="180" w:vertAnchor="text" w:tblpXSpec="center" w:tblpY="1"/>
        <w:tblOverlap w:val="never"/>
        <w:tblW w:w="3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4438"/>
        <w:gridCol w:w="518"/>
        <w:gridCol w:w="518"/>
        <w:gridCol w:w="518"/>
        <w:gridCol w:w="518"/>
        <w:gridCol w:w="518"/>
        <w:gridCol w:w="518"/>
        <w:gridCol w:w="516"/>
      </w:tblGrid>
      <w:tr w:rsidR="00C467A7" w:rsidRPr="0097423A" w:rsidTr="00493E61">
        <w:trPr>
          <w:cantSplit/>
          <w:trHeight w:val="1191"/>
          <w:tblHeader/>
        </w:trPr>
        <w:tc>
          <w:tcPr>
            <w:tcW w:w="753" w:type="pct"/>
            <w:shd w:val="clear" w:color="auto" w:fill="FDE9D9" w:themeFill="accent6" w:themeFillTint="33"/>
            <w:vAlign w:val="center"/>
            <w:hideMark/>
          </w:tcPr>
          <w:p w:rsidR="00C467A7" w:rsidRPr="0097423A" w:rsidRDefault="00C467A7" w:rsidP="00493E61">
            <w:pPr>
              <w:snapToGrid w:val="0"/>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Module</w:t>
            </w:r>
          </w:p>
        </w:tc>
        <w:tc>
          <w:tcPr>
            <w:tcW w:w="2337" w:type="pct"/>
            <w:shd w:val="clear" w:color="auto" w:fill="FDE9D9" w:themeFill="accent6" w:themeFillTint="33"/>
            <w:vAlign w:val="center"/>
            <w:hideMark/>
          </w:tcPr>
          <w:p w:rsidR="00C467A7" w:rsidRPr="0097423A" w:rsidRDefault="00C467A7" w:rsidP="00493E61">
            <w:pPr>
              <w:snapToGrid w:val="0"/>
              <w:ind w:hanging="10"/>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Elements</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FYROM</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Tunisia</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Turkey</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6"/>
                <w:szCs w:val="16"/>
              </w:rPr>
            </w:pPr>
            <w:r w:rsidRPr="0097423A">
              <w:rPr>
                <w:rFonts w:asciiTheme="minorHAnsi" w:hAnsiTheme="minorHAnsi" w:cs="B Mitra"/>
                <w:b/>
                <w:bCs/>
                <w:color w:val="000000" w:themeColor="text1"/>
                <w:sz w:val="16"/>
                <w:szCs w:val="16"/>
              </w:rPr>
              <w:t>Turkmenistan</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Ukraine</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United Kingdom</w:t>
            </w:r>
          </w:p>
        </w:tc>
        <w:tc>
          <w:tcPr>
            <w:tcW w:w="273" w:type="pct"/>
            <w:shd w:val="clear" w:color="auto" w:fill="FDE9D9" w:themeFill="accent6" w:themeFillTint="33"/>
            <w:textDirection w:val="btLr"/>
            <w:vAlign w:val="center"/>
          </w:tcPr>
          <w:p w:rsidR="00C467A7" w:rsidRPr="0097423A" w:rsidRDefault="00C467A7" w:rsidP="00493E61">
            <w:pPr>
              <w:snapToGrid w:val="0"/>
              <w:ind w:left="113" w:right="113"/>
              <w:jc w:val="center"/>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Uzbekistan</w:t>
            </w:r>
          </w:p>
        </w:tc>
      </w:tr>
      <w:tr w:rsidR="00C467A7" w:rsidRPr="0097423A" w:rsidTr="00493E61">
        <w:trPr>
          <w:trHeight w:val="227"/>
        </w:trPr>
        <w:tc>
          <w:tcPr>
            <w:tcW w:w="753" w:type="pct"/>
            <w:vMerge w:val="restart"/>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r w:rsidRPr="0097423A">
              <w:rPr>
                <w:rFonts w:asciiTheme="minorHAnsi" w:hAnsiTheme="minorHAnsi" w:cs="B Mitra"/>
                <w:b/>
                <w:bCs/>
                <w:color w:val="000000" w:themeColor="text1"/>
                <w:sz w:val="18"/>
                <w:szCs w:val="18"/>
              </w:rPr>
              <w:t>B0-AMET</w:t>
            </w:r>
          </w:p>
        </w:tc>
        <w:tc>
          <w:tcPr>
            <w:tcW w:w="233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 xml:space="preserve">SADIS FTP </w:t>
            </w: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FF00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FF00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753"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233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QMS</w:t>
            </w: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FF00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tcBorders>
              <w:bottom w:val="single" w:sz="4" w:space="0" w:color="auto"/>
            </w:tcBorders>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753"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233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 xml:space="preserve">VAAC </w:t>
            </w: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006600"/>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r w:rsidR="00C467A7" w:rsidRPr="0097423A" w:rsidTr="00493E61">
        <w:trPr>
          <w:trHeight w:val="227"/>
        </w:trPr>
        <w:tc>
          <w:tcPr>
            <w:tcW w:w="753" w:type="pct"/>
            <w:vMerge/>
            <w:shd w:val="clear" w:color="auto" w:fill="FDE9D9" w:themeFill="accent6" w:themeFillTint="33"/>
            <w:vAlign w:val="center"/>
          </w:tcPr>
          <w:p w:rsidR="00C467A7" w:rsidRPr="0097423A" w:rsidRDefault="00C467A7" w:rsidP="00493E61">
            <w:pPr>
              <w:snapToGrid w:val="0"/>
              <w:spacing w:line="216" w:lineRule="auto"/>
              <w:rPr>
                <w:rFonts w:asciiTheme="minorHAnsi" w:hAnsiTheme="minorHAnsi" w:cs="B Mitra"/>
                <w:b/>
                <w:bCs/>
                <w:color w:val="000000" w:themeColor="text1"/>
                <w:sz w:val="18"/>
                <w:szCs w:val="18"/>
              </w:rPr>
            </w:pPr>
          </w:p>
        </w:tc>
        <w:tc>
          <w:tcPr>
            <w:tcW w:w="2337" w:type="pct"/>
          </w:tcPr>
          <w:p w:rsidR="00C467A7" w:rsidRPr="0097423A" w:rsidRDefault="00C467A7" w:rsidP="00493E61">
            <w:pPr>
              <w:ind w:hanging="10"/>
              <w:rPr>
                <w:rFonts w:asciiTheme="minorHAnsi" w:hAnsiTheme="minorHAnsi" w:cs="B Mitra"/>
                <w:color w:val="000000" w:themeColor="text1"/>
                <w:sz w:val="18"/>
                <w:szCs w:val="18"/>
              </w:rPr>
            </w:pPr>
            <w:r w:rsidRPr="0097423A">
              <w:rPr>
                <w:rFonts w:asciiTheme="minorHAnsi" w:hAnsiTheme="minorHAnsi" w:cs="B Mitra"/>
                <w:color w:val="000000" w:themeColor="text1"/>
                <w:sz w:val="18"/>
                <w:szCs w:val="18"/>
              </w:rPr>
              <w:t>VONA</w:t>
            </w: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c>
          <w:tcPr>
            <w:tcW w:w="273" w:type="pct"/>
            <w:shd w:val="clear" w:color="auto" w:fill="FFFFFF" w:themeFill="background1"/>
            <w:vAlign w:val="center"/>
          </w:tcPr>
          <w:p w:rsidR="00C467A7" w:rsidRPr="0097423A" w:rsidRDefault="00C467A7" w:rsidP="00493E61">
            <w:pPr>
              <w:snapToGrid w:val="0"/>
              <w:spacing w:line="216" w:lineRule="auto"/>
              <w:jc w:val="center"/>
              <w:rPr>
                <w:rFonts w:asciiTheme="minorHAnsi" w:hAnsiTheme="minorHAnsi" w:cs="B Mitra"/>
                <w:b/>
                <w:bCs/>
                <w:color w:val="000000" w:themeColor="text1"/>
                <w:sz w:val="18"/>
                <w:szCs w:val="18"/>
              </w:rPr>
            </w:pPr>
          </w:p>
        </w:tc>
      </w:tr>
    </w:tbl>
    <w:p w:rsidR="00C467A7" w:rsidRPr="0097423A" w:rsidRDefault="00C467A7" w:rsidP="00C467A7">
      <w:pPr>
        <w:rPr>
          <w:rFonts w:asciiTheme="minorHAnsi" w:hAnsiTheme="minorHAnsi" w:cstheme="majorBidi"/>
          <w:color w:val="000000" w:themeColor="text1"/>
        </w:rPr>
      </w:pPr>
    </w:p>
    <w:p w:rsidR="00C467A7" w:rsidRPr="0097423A" w:rsidRDefault="00C467A7" w:rsidP="00C467A7">
      <w:pPr>
        <w:rPr>
          <w:rFonts w:asciiTheme="minorHAnsi" w:hAnsiTheme="minorHAnsi" w:cstheme="majorBidi"/>
          <w:color w:val="000000" w:themeColor="text1"/>
        </w:rPr>
      </w:pPr>
    </w:p>
    <w:p w:rsidR="00C467A7" w:rsidRPr="0097423A" w:rsidRDefault="00C467A7" w:rsidP="00C467A7">
      <w:pPr>
        <w:rPr>
          <w:rFonts w:asciiTheme="minorHAnsi" w:hAnsiTheme="minorHAnsi" w:cstheme="majorBidi"/>
          <w:color w:val="000000" w:themeColor="text1"/>
        </w:rPr>
      </w:pPr>
    </w:p>
    <w:p w:rsidR="00C467A7" w:rsidRPr="0097423A" w:rsidRDefault="00C467A7" w:rsidP="00C467A7">
      <w:pPr>
        <w:autoSpaceDE/>
        <w:autoSpaceDN/>
        <w:adjustRightInd/>
        <w:rPr>
          <w:color w:val="000000" w:themeColor="text1"/>
          <w:szCs w:val="22"/>
          <w:highlight w:val="lightGray"/>
        </w:rPr>
      </w:pPr>
    </w:p>
    <w:p w:rsidR="003F330A" w:rsidRPr="00F765EC" w:rsidRDefault="00C467A7" w:rsidP="00C467A7">
      <w:pPr>
        <w:autoSpaceDE/>
        <w:autoSpaceDN/>
        <w:adjustRightInd/>
        <w:jc w:val="left"/>
        <w:rPr>
          <w:color w:val="000000" w:themeColor="text1"/>
          <w:szCs w:val="22"/>
          <w:highlight w:val="lightGray"/>
        </w:rPr>
      </w:pPr>
      <w:r>
        <w:rPr>
          <w:color w:val="000000" w:themeColor="text1"/>
          <w:szCs w:val="22"/>
          <w:highlight w:val="lightGray"/>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39"/>
      </w:tblGrid>
      <w:tr w:rsidR="00AC6BCA" w:rsidRPr="00C40892" w:rsidTr="00600C5F">
        <w:trPr>
          <w:jc w:val="center"/>
        </w:trPr>
        <w:tc>
          <w:tcPr>
            <w:tcW w:w="9639" w:type="dxa"/>
            <w:shd w:val="clear" w:color="auto" w:fill="D9D9D9"/>
          </w:tcPr>
          <w:p w:rsidR="00AC6BCA" w:rsidRPr="00C40892" w:rsidRDefault="007F01E4" w:rsidP="00AC6BCA">
            <w:pPr>
              <w:tabs>
                <w:tab w:val="left" w:pos="5100"/>
              </w:tabs>
              <w:jc w:val="center"/>
              <w:rPr>
                <w:rFonts w:asciiTheme="majorBidi" w:hAnsiTheme="majorBidi" w:cstheme="majorBidi"/>
                <w:b/>
                <w:bCs/>
                <w:sz w:val="20"/>
                <w:szCs w:val="20"/>
              </w:rPr>
            </w:pPr>
            <w:r w:rsidRPr="007F01E4">
              <w:rPr>
                <w:rFonts w:asciiTheme="majorBidi" w:hAnsiTheme="majorBidi" w:cstheme="majorBidi"/>
                <w:b/>
                <w:bCs/>
                <w:i/>
                <w:iCs/>
                <w:lang w:eastAsia="zh-CN"/>
              </w:rPr>
              <w:t>B0-DATM:</w:t>
            </w:r>
            <w:r w:rsidRPr="007F01E4">
              <w:rPr>
                <w:rFonts w:asciiTheme="majorBidi" w:hAnsiTheme="majorBidi" w:cstheme="majorBidi"/>
                <w:b/>
                <w:bCs/>
                <w:lang w:eastAsia="zh-CN"/>
              </w:rPr>
              <w:t xml:space="preserve"> </w:t>
            </w:r>
            <w:r w:rsidRPr="007F01E4">
              <w:rPr>
                <w:rFonts w:asciiTheme="majorBidi" w:hAnsiTheme="majorBidi" w:cstheme="majorBidi"/>
                <w:b/>
                <w:bCs/>
                <w:i/>
                <w:iCs/>
                <w:lang w:eastAsia="zh-CN"/>
              </w:rPr>
              <w:t>Service Improvement through Digital Aeronautical Information Management</w:t>
            </w:r>
          </w:p>
        </w:tc>
      </w:tr>
    </w:tbl>
    <w:p w:rsidR="00AC6BCA" w:rsidRPr="00C40892" w:rsidRDefault="00AC6BCA" w:rsidP="00AC6BCA">
      <w:pPr>
        <w:pStyle w:val="NoSpacing"/>
        <w:rPr>
          <w:rFonts w:asciiTheme="majorBidi" w:hAnsiTheme="majorBidi" w:cstheme="majorBidi"/>
          <w:lang w:val="en-US"/>
        </w:rPr>
      </w:pPr>
    </w:p>
    <w:p w:rsidR="004050C3" w:rsidRDefault="004050C3" w:rsidP="00AC6BCA">
      <w:pPr>
        <w:pStyle w:val="Footer"/>
        <w:jc w:val="center"/>
        <w:rPr>
          <w:rFonts w:asciiTheme="majorBidi" w:hAnsiTheme="majorBidi" w:cstheme="majorBidi"/>
          <w:b/>
          <w:bCs/>
        </w:rPr>
      </w:pPr>
    </w:p>
    <w:p w:rsidR="006C2EBD" w:rsidRPr="003C3A76" w:rsidRDefault="006C2EBD">
      <w:pPr>
        <w:pStyle w:val="Heading4"/>
        <w:rPr>
          <w:rFonts w:hint="eastAsia"/>
        </w:rPr>
      </w:pPr>
      <w:r w:rsidRPr="003C3A76">
        <w:t>Table ASBU-EUR-B0-DATM 3-1</w:t>
      </w:r>
    </w:p>
    <w:p w:rsidR="006C2EBD" w:rsidRPr="005F65CE" w:rsidRDefault="006C2EBD" w:rsidP="006C2EBD">
      <w:pPr>
        <w:rPr>
          <w:rFonts w:asciiTheme="majorBidi" w:hAnsiTheme="majorBidi" w:cstheme="majorBidi"/>
          <w:sz w:val="24"/>
          <w:lang w:val="en-US"/>
        </w:rPr>
      </w:pPr>
    </w:p>
    <w:p w:rsidR="006C2EBD" w:rsidRPr="00F63B41" w:rsidRDefault="006C2EBD" w:rsidP="006C2EBD">
      <w:pPr>
        <w:jc w:val="center"/>
        <w:rPr>
          <w:b/>
        </w:rPr>
      </w:pPr>
      <w:r w:rsidRPr="00F63B41">
        <w:rPr>
          <w:b/>
        </w:rPr>
        <w:t>Provision of AIS/AIM products and services based on the Integrated Aeronautical Information Database (IAID)</w:t>
      </w:r>
    </w:p>
    <w:p w:rsidR="006C2EBD" w:rsidRPr="005F65CE" w:rsidRDefault="006C2EBD" w:rsidP="006C2EBD">
      <w:pPr>
        <w:pStyle w:val="Chapter"/>
        <w:pBdr>
          <w:bottom w:val="single" w:sz="12" w:space="6" w:color="auto"/>
        </w:pBdr>
        <w:tabs>
          <w:tab w:val="left" w:pos="720"/>
          <w:tab w:val="left" w:pos="1440"/>
          <w:tab w:val="left" w:pos="1800"/>
          <w:tab w:val="left" w:pos="2160"/>
          <w:tab w:val="left" w:pos="2520"/>
        </w:tabs>
        <w:spacing w:line="240" w:lineRule="auto"/>
        <w:rPr>
          <w:rFonts w:asciiTheme="majorBidi" w:hAnsiTheme="majorBidi" w:cstheme="majorBidi"/>
          <w:sz w:val="24"/>
        </w:rPr>
      </w:pPr>
    </w:p>
    <w:p w:rsidR="006C2EBD" w:rsidRPr="005F65CE" w:rsidRDefault="006C2EBD" w:rsidP="006C2EBD">
      <w:pPr>
        <w:jc w:val="center"/>
        <w:rPr>
          <w:rFonts w:asciiTheme="majorBidi" w:hAnsiTheme="majorBidi" w:cstheme="majorBidi"/>
          <w:b/>
          <w:bCs/>
          <w:szCs w:val="22"/>
        </w:rPr>
      </w:pPr>
    </w:p>
    <w:p w:rsidR="006C2EBD" w:rsidRPr="005F65CE" w:rsidRDefault="006C2EBD" w:rsidP="006C2EBD">
      <w:pPr>
        <w:tabs>
          <w:tab w:val="left" w:pos="720"/>
        </w:tabs>
        <w:rPr>
          <w:rFonts w:asciiTheme="majorBidi" w:hAnsiTheme="majorBidi" w:cstheme="majorBidi"/>
          <w:b/>
          <w:bCs/>
          <w:szCs w:val="22"/>
        </w:rPr>
      </w:pPr>
      <w:r w:rsidRPr="005F65CE">
        <w:rPr>
          <w:rFonts w:asciiTheme="majorBidi" w:hAnsiTheme="majorBidi" w:cstheme="majorBidi"/>
          <w:b/>
          <w:bCs/>
          <w:szCs w:val="22"/>
        </w:rPr>
        <w:t>EXPLANATION OF THE TABLE</w:t>
      </w:r>
    </w:p>
    <w:p w:rsidR="006C2EBD" w:rsidRPr="005F65CE" w:rsidRDefault="006C2EBD" w:rsidP="006C2EBD">
      <w:pPr>
        <w:tabs>
          <w:tab w:val="left" w:pos="720"/>
        </w:tabs>
        <w:rPr>
          <w:rFonts w:asciiTheme="majorBidi" w:hAnsiTheme="majorBidi" w:cstheme="majorBidi"/>
          <w:szCs w:val="22"/>
        </w:rPr>
      </w:pPr>
    </w:p>
    <w:p w:rsidR="006C2EBD" w:rsidRPr="005F65CE" w:rsidRDefault="006C2EBD" w:rsidP="006C2EBD">
      <w:pPr>
        <w:ind w:firstLine="720"/>
        <w:rPr>
          <w:rFonts w:asciiTheme="majorBidi" w:hAnsiTheme="majorBidi" w:cstheme="majorBidi"/>
          <w:szCs w:val="22"/>
        </w:rPr>
      </w:pPr>
      <w:r w:rsidRPr="005F65CE">
        <w:rPr>
          <w:rFonts w:asciiTheme="majorBidi" w:hAnsiTheme="majorBidi" w:cstheme="majorBidi"/>
          <w:szCs w:val="22"/>
        </w:rPr>
        <w:t>Column:</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Name of the State or territory for which the provision of AIS/AIM products and services based on the IAID is required.</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the implementation and designation of the authoritative IAID, shown by:</w:t>
      </w:r>
    </w:p>
    <w:p w:rsidR="006C2EBD" w:rsidRPr="005F65CE" w:rsidRDefault="006C2EBD" w:rsidP="006C2EBD">
      <w:pPr>
        <w:ind w:left="2160"/>
        <w:rPr>
          <w:rFonts w:asciiTheme="majorBidi" w:hAnsiTheme="majorBidi" w:cstheme="majorBidi"/>
          <w:szCs w:val="22"/>
        </w:rPr>
      </w:pPr>
      <w:r w:rsidRPr="005F65CE">
        <w:rPr>
          <w:rFonts w:asciiTheme="majorBidi" w:hAnsiTheme="majorBidi" w:cstheme="majorBidi"/>
          <w:szCs w:val="22"/>
        </w:rPr>
        <w:t>FI – Fully Implemented</w:t>
      </w:r>
    </w:p>
    <w:p w:rsidR="006C2EBD" w:rsidRPr="005F65CE" w:rsidRDefault="006C2EBD" w:rsidP="006C2EBD">
      <w:pPr>
        <w:ind w:left="2160"/>
        <w:rPr>
          <w:rFonts w:asciiTheme="majorBidi" w:hAnsiTheme="majorBidi" w:cstheme="majorBidi"/>
          <w:szCs w:val="22"/>
        </w:rPr>
      </w:pPr>
      <w:r w:rsidRPr="005F65CE">
        <w:rPr>
          <w:rFonts w:asciiTheme="majorBidi" w:hAnsiTheme="majorBidi" w:cstheme="majorBidi"/>
          <w:szCs w:val="22"/>
        </w:rPr>
        <w:t xml:space="preserve">PI – Partially Implemented </w:t>
      </w:r>
    </w:p>
    <w:p w:rsidR="006C2EBD" w:rsidRPr="005F65CE" w:rsidRDefault="006C2EBD" w:rsidP="006C2EBD">
      <w:pPr>
        <w:ind w:left="2160"/>
        <w:rPr>
          <w:rFonts w:asciiTheme="majorBidi" w:hAnsiTheme="majorBidi" w:cstheme="majorBidi"/>
          <w:szCs w:val="22"/>
        </w:rPr>
      </w:pPr>
      <w:r w:rsidRPr="005F65CE">
        <w:rPr>
          <w:rFonts w:asciiTheme="majorBidi" w:hAnsiTheme="majorBidi" w:cstheme="majorBidi"/>
          <w:szCs w:val="22"/>
        </w:rPr>
        <w:t>NI – Not Implemented</w:t>
      </w:r>
    </w:p>
    <w:p w:rsidR="006C2EBD" w:rsidRPr="005F65CE" w:rsidRDefault="006C2EBD" w:rsidP="006C2EBD">
      <w:pPr>
        <w:pStyle w:val="Indent"/>
        <w:tabs>
          <w:tab w:val="clear" w:pos="1440"/>
          <w:tab w:val="left" w:pos="742"/>
        </w:tabs>
        <w:ind w:left="2430" w:hanging="990"/>
        <w:rPr>
          <w:rFonts w:asciiTheme="majorBidi" w:hAnsiTheme="majorBidi" w:cstheme="majorBidi"/>
          <w:i/>
          <w:iCs/>
          <w:sz w:val="22"/>
          <w:szCs w:val="22"/>
        </w:rPr>
      </w:pPr>
      <w:r w:rsidRPr="005F65CE">
        <w:rPr>
          <w:rFonts w:asciiTheme="majorBidi" w:hAnsiTheme="majorBidi" w:cstheme="majorBidi"/>
          <w:i/>
          <w:iCs/>
          <w:sz w:val="22"/>
          <w:szCs w:val="22"/>
        </w:rPr>
        <w:t>Note 1 — The IAID of a State is a single access point for one or more databases (AIS, Terrain, Obstacles, AMDB, etc.).</w:t>
      </w:r>
    </w:p>
    <w:p w:rsidR="006C2EBD" w:rsidRPr="005F65CE" w:rsidRDefault="006C2EBD" w:rsidP="006C2EBD">
      <w:pPr>
        <w:pStyle w:val="Indent"/>
        <w:tabs>
          <w:tab w:val="clear" w:pos="1440"/>
          <w:tab w:val="left" w:pos="742"/>
        </w:tabs>
        <w:ind w:left="2340" w:hanging="900"/>
        <w:rPr>
          <w:rFonts w:asciiTheme="majorBidi" w:hAnsiTheme="majorBidi" w:cstheme="majorBidi"/>
          <w:i/>
          <w:iCs/>
          <w:sz w:val="22"/>
          <w:szCs w:val="22"/>
        </w:rPr>
      </w:pPr>
      <w:r w:rsidRPr="005F65CE">
        <w:rPr>
          <w:rFonts w:asciiTheme="majorBidi" w:hAnsiTheme="majorBidi" w:cstheme="majorBidi"/>
          <w:i/>
          <w:iCs/>
          <w:sz w:val="22"/>
          <w:szCs w:val="22"/>
        </w:rPr>
        <w:t>Note 2 — Information providing detail of “PI” should be given in the Remarks column (the implemented components of the IAID).</w:t>
      </w:r>
    </w:p>
    <w:p w:rsidR="006C2EBD" w:rsidRPr="005F65CE" w:rsidRDefault="006C2EBD" w:rsidP="006C2EBD">
      <w:pPr>
        <w:pStyle w:val="Indent"/>
        <w:tabs>
          <w:tab w:val="clear" w:pos="1440"/>
          <w:tab w:val="clear" w:pos="1800"/>
          <w:tab w:val="left" w:pos="742"/>
          <w:tab w:val="left" w:pos="1890"/>
        </w:tabs>
        <w:ind w:left="2340" w:hanging="900"/>
        <w:rPr>
          <w:rFonts w:asciiTheme="majorBidi" w:hAnsiTheme="majorBidi" w:cstheme="majorBidi"/>
          <w:i/>
          <w:iCs/>
          <w:sz w:val="22"/>
          <w:szCs w:val="22"/>
        </w:rPr>
      </w:pPr>
      <w:r w:rsidRPr="005F65CE">
        <w:rPr>
          <w:rFonts w:asciiTheme="majorBidi" w:hAnsiTheme="majorBidi" w:cstheme="majorBidi"/>
          <w:i/>
          <w:iCs/>
          <w:sz w:val="22"/>
          <w:szCs w:val="22"/>
        </w:rPr>
        <w:t>Note 3 — The information related to the designation of the authoritative IAID should be published in the AIP (GEN 3.1)</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an IAID driven eAIP production, shown by:</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F</w:t>
      </w:r>
      <w:r>
        <w:rPr>
          <w:rFonts w:asciiTheme="majorBidi" w:hAnsiTheme="majorBidi" w:cstheme="majorBidi"/>
          <w:szCs w:val="22"/>
        </w:rPr>
        <w:t>I</w:t>
      </w:r>
      <w:r w:rsidRPr="005F65CE">
        <w:rPr>
          <w:rFonts w:asciiTheme="majorBidi" w:hAnsiTheme="majorBidi" w:cstheme="majorBidi"/>
          <w:szCs w:val="22"/>
        </w:rPr>
        <w:t xml:space="preserve"> – Fully </w:t>
      </w:r>
      <w:r w:rsidR="00967D1A">
        <w:rPr>
          <w:rFonts w:asciiTheme="majorBidi" w:hAnsiTheme="majorBidi" w:cstheme="majorBidi"/>
          <w:szCs w:val="22"/>
        </w:rPr>
        <w:t>Implemented</w:t>
      </w:r>
      <w:r w:rsidR="00967D1A" w:rsidRPr="005F65CE">
        <w:rPr>
          <w:rFonts w:asciiTheme="majorBidi" w:hAnsiTheme="majorBidi" w:cstheme="majorBidi"/>
          <w:szCs w:val="22"/>
        </w:rPr>
        <w:t xml:space="preserve"> </w:t>
      </w:r>
      <w:r w:rsidRPr="005F65CE">
        <w:rPr>
          <w:rFonts w:asciiTheme="majorBidi" w:hAnsiTheme="majorBidi" w:cstheme="majorBidi"/>
          <w:szCs w:val="22"/>
        </w:rPr>
        <w:t>(eAIP: Text, Tables and Charts)</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N</w:t>
      </w:r>
      <w:r>
        <w:rPr>
          <w:rFonts w:asciiTheme="majorBidi" w:hAnsiTheme="majorBidi" w:cstheme="majorBidi"/>
          <w:szCs w:val="22"/>
        </w:rPr>
        <w:t>I</w:t>
      </w:r>
      <w:r w:rsidRPr="005F65CE">
        <w:rPr>
          <w:rFonts w:asciiTheme="majorBidi" w:hAnsiTheme="majorBidi" w:cstheme="majorBidi"/>
          <w:szCs w:val="22"/>
        </w:rPr>
        <w:t xml:space="preserve"> – Not </w:t>
      </w:r>
      <w:r w:rsidR="00967D1A">
        <w:rPr>
          <w:rFonts w:asciiTheme="majorBidi" w:hAnsiTheme="majorBidi" w:cstheme="majorBidi"/>
          <w:szCs w:val="22"/>
        </w:rPr>
        <w:t>Implemented</w:t>
      </w:r>
    </w:p>
    <w:p w:rsidR="006C2EBD" w:rsidRPr="005F65CE" w:rsidRDefault="006C2EBD" w:rsidP="006C2EBD">
      <w:pPr>
        <w:pStyle w:val="ListParagraph"/>
        <w:ind w:left="2520" w:hanging="1080"/>
        <w:jc w:val="both"/>
        <w:rPr>
          <w:rFonts w:asciiTheme="majorBidi" w:hAnsiTheme="majorBidi" w:cstheme="majorBidi"/>
          <w:i/>
          <w:iCs/>
        </w:rPr>
      </w:pPr>
      <w:r w:rsidRPr="005F65CE">
        <w:rPr>
          <w:rFonts w:asciiTheme="majorBidi" w:hAnsiTheme="majorBidi" w:cstheme="majorBidi"/>
          <w:i/>
          <w:iCs/>
        </w:rPr>
        <w:t>Note 4 — AIP production includes, production of AIP, AIP Amendments and AIP Supplements</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an IAID driven NOTAM production,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an IAID driven SNOWTAM production,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an IAID driven PIB production,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Charting systems to be interoperable with the IAID,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 xml:space="preserve">FC – Fully compliant </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 xml:space="preserve">PC – Partially compliant </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Procedure design systems to be interoperable with the IAID,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FI – Fully Implemented</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PI – Partially Implemented</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NI – Not Implemented</w:t>
      </w:r>
    </w:p>
    <w:p w:rsidR="006C2EBD" w:rsidRPr="005F65CE" w:rsidRDefault="006C2EBD" w:rsidP="006C2EBD">
      <w:pPr>
        <w:pStyle w:val="ListParagraph"/>
        <w:ind w:left="1440"/>
        <w:jc w:val="both"/>
        <w:rPr>
          <w:rFonts w:asciiTheme="majorBidi" w:hAnsiTheme="majorBidi" w:cstheme="majorBidi"/>
          <w:i/>
          <w:iCs/>
        </w:rPr>
      </w:pPr>
      <w:r w:rsidRPr="005F65CE">
        <w:rPr>
          <w:rFonts w:asciiTheme="majorBidi" w:hAnsiTheme="majorBidi" w:cstheme="majorBidi"/>
          <w:i/>
          <w:iCs/>
        </w:rPr>
        <w:t>Note 5 — full implementation includes the use of the IAID for the design of the procedures and for the storage of the encoded procedures in the IAID</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Requirement for ATS systems to be interoperable with the IAID,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FI – Fully Implemented</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PI – Partially Implemented</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NI – Not Implemented</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Action Plan — short description of the State’s Action Plan with regard to the provision of AIM products and services based on the IAID, especially for items with a “PC”, “PI”, “NC” or “NI” status, including planned date(s) of full compliance, as appropriate.</w:t>
      </w:r>
    </w:p>
    <w:p w:rsidR="006C2EBD" w:rsidRPr="005F65CE" w:rsidRDefault="006C2EBD" w:rsidP="006C2EBD">
      <w:pPr>
        <w:pStyle w:val="ListParagraph"/>
        <w:numPr>
          <w:ilvl w:val="0"/>
          <w:numId w:val="25"/>
        </w:numPr>
        <w:spacing w:after="0" w:line="240" w:lineRule="auto"/>
        <w:jc w:val="both"/>
        <w:rPr>
          <w:rFonts w:asciiTheme="majorBidi" w:hAnsiTheme="majorBidi" w:cstheme="majorBidi"/>
        </w:rPr>
      </w:pPr>
      <w:r w:rsidRPr="005F65CE">
        <w:rPr>
          <w:rFonts w:asciiTheme="majorBidi" w:hAnsiTheme="majorBidi" w:cstheme="majorBidi"/>
        </w:rPr>
        <w:t>Remarks — additional information, including detail of “PC”, “NC”, “PI” and “NI”, as appropriate.</w:t>
      </w:r>
    </w:p>
    <w:p w:rsidR="006C2EBD" w:rsidRPr="005C0F5D" w:rsidRDefault="006C2EBD" w:rsidP="006C2EBD">
      <w:pPr>
        <w:pStyle w:val="Header"/>
        <w:jc w:val="center"/>
        <w:rPr>
          <w:rFonts w:asciiTheme="majorBidi" w:hAnsiTheme="majorBidi" w:cstheme="majorBidi"/>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902"/>
        <w:gridCol w:w="1238"/>
        <w:gridCol w:w="1042"/>
        <w:gridCol w:w="1383"/>
        <w:gridCol w:w="1488"/>
        <w:gridCol w:w="1239"/>
        <w:gridCol w:w="1239"/>
        <w:gridCol w:w="1239"/>
        <w:gridCol w:w="1452"/>
        <w:gridCol w:w="1194"/>
      </w:tblGrid>
      <w:tr w:rsidR="008D0330" w:rsidRPr="00931195" w:rsidTr="00493E61">
        <w:trPr>
          <w:tblHeader/>
        </w:trPr>
        <w:tc>
          <w:tcPr>
            <w:tcW w:w="641"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State</w:t>
            </w:r>
          </w:p>
        </w:tc>
        <w:tc>
          <w:tcPr>
            <w:tcW w:w="315"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sz w:val="20"/>
                <w:szCs w:val="20"/>
                <w:lang w:val="en-CA"/>
              </w:rPr>
            </w:pPr>
            <w:r w:rsidRPr="00931195">
              <w:rPr>
                <w:rFonts w:asciiTheme="majorBidi" w:hAnsiTheme="majorBidi" w:cstheme="majorBidi"/>
                <w:sz w:val="20"/>
                <w:szCs w:val="20"/>
                <w:lang w:val="en-CA"/>
              </w:rPr>
              <w:t>IAID</w:t>
            </w:r>
          </w:p>
        </w:tc>
        <w:tc>
          <w:tcPr>
            <w:tcW w:w="433"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sz w:val="20"/>
                <w:szCs w:val="20"/>
                <w:lang w:val="en-CA"/>
              </w:rPr>
            </w:pPr>
            <w:r w:rsidRPr="00931195">
              <w:rPr>
                <w:rFonts w:asciiTheme="majorBidi" w:hAnsiTheme="majorBidi" w:cstheme="majorBidi"/>
                <w:sz w:val="20"/>
                <w:szCs w:val="20"/>
                <w:lang w:val="en-CA"/>
              </w:rPr>
              <w:t>eAIP</w:t>
            </w:r>
          </w:p>
        </w:tc>
        <w:tc>
          <w:tcPr>
            <w:tcW w:w="364"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sz w:val="20"/>
                <w:szCs w:val="20"/>
                <w:lang w:val="en-CA"/>
              </w:rPr>
            </w:pPr>
            <w:r w:rsidRPr="00931195">
              <w:rPr>
                <w:rFonts w:asciiTheme="majorBidi" w:hAnsiTheme="majorBidi" w:cstheme="majorBidi"/>
                <w:sz w:val="20"/>
                <w:szCs w:val="20"/>
                <w:lang w:val="en-CA"/>
              </w:rPr>
              <w:t>NOTAM</w:t>
            </w:r>
          </w:p>
        </w:tc>
        <w:tc>
          <w:tcPr>
            <w:tcW w:w="484"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sz w:val="20"/>
                <w:szCs w:val="20"/>
                <w:lang w:val="en-CA"/>
              </w:rPr>
            </w:pPr>
            <w:r w:rsidRPr="00931195">
              <w:rPr>
                <w:rFonts w:asciiTheme="majorBidi" w:hAnsiTheme="majorBidi" w:cstheme="majorBidi"/>
                <w:sz w:val="20"/>
                <w:szCs w:val="20"/>
                <w:lang w:val="en-CA"/>
              </w:rPr>
              <w:t>SNOWTAM</w:t>
            </w:r>
          </w:p>
        </w:tc>
        <w:tc>
          <w:tcPr>
            <w:tcW w:w="521"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sz w:val="20"/>
                <w:szCs w:val="20"/>
                <w:lang w:val="en-CA"/>
              </w:rPr>
            </w:pPr>
            <w:r w:rsidRPr="00931195">
              <w:rPr>
                <w:rFonts w:asciiTheme="majorBidi" w:hAnsiTheme="majorBidi" w:cstheme="majorBidi"/>
                <w:sz w:val="20"/>
                <w:szCs w:val="20"/>
                <w:lang w:val="en-CA"/>
              </w:rPr>
              <w:t>PIB</w:t>
            </w:r>
          </w:p>
        </w:tc>
        <w:tc>
          <w:tcPr>
            <w:tcW w:w="433"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lang w:val="en-CA"/>
              </w:rPr>
            </w:pPr>
            <w:r w:rsidRPr="00931195">
              <w:rPr>
                <w:rFonts w:asciiTheme="majorBidi" w:hAnsiTheme="majorBidi" w:cstheme="majorBidi"/>
                <w:b/>
                <w:bCs/>
                <w:sz w:val="20"/>
                <w:szCs w:val="20"/>
                <w:lang w:val="en-CA"/>
              </w:rPr>
              <w:t>Charting</w:t>
            </w:r>
          </w:p>
        </w:tc>
        <w:tc>
          <w:tcPr>
            <w:tcW w:w="433"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lang w:val="en-CA"/>
              </w:rPr>
            </w:pPr>
            <w:r w:rsidRPr="00931195">
              <w:rPr>
                <w:rFonts w:asciiTheme="majorBidi" w:hAnsiTheme="majorBidi" w:cstheme="majorBidi"/>
                <w:b/>
                <w:bCs/>
                <w:sz w:val="20"/>
                <w:szCs w:val="20"/>
                <w:lang w:val="en-CA"/>
              </w:rPr>
              <w:t>Procedure Design</w:t>
            </w:r>
          </w:p>
        </w:tc>
        <w:tc>
          <w:tcPr>
            <w:tcW w:w="433"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lang w:val="en-CA"/>
              </w:rPr>
            </w:pPr>
            <w:r w:rsidRPr="00931195">
              <w:rPr>
                <w:rFonts w:asciiTheme="majorBidi" w:hAnsiTheme="majorBidi" w:cstheme="majorBidi"/>
                <w:b/>
                <w:bCs/>
                <w:sz w:val="20"/>
                <w:szCs w:val="20"/>
                <w:lang w:val="en-CA"/>
              </w:rPr>
              <w:t>ATS</w:t>
            </w:r>
          </w:p>
        </w:tc>
        <w:tc>
          <w:tcPr>
            <w:tcW w:w="517"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lang w:val="en-CA"/>
              </w:rPr>
            </w:pPr>
            <w:r w:rsidRPr="00931195">
              <w:rPr>
                <w:rFonts w:asciiTheme="majorBidi" w:hAnsiTheme="majorBidi" w:cstheme="majorBidi"/>
                <w:b/>
                <w:bCs/>
                <w:sz w:val="20"/>
                <w:szCs w:val="20"/>
                <w:lang w:val="en-CA"/>
              </w:rPr>
              <w:t>Action Plan</w:t>
            </w:r>
          </w:p>
        </w:tc>
        <w:tc>
          <w:tcPr>
            <w:tcW w:w="427"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lang w:val="en-CA"/>
              </w:rPr>
            </w:pPr>
            <w:r w:rsidRPr="00931195">
              <w:rPr>
                <w:rFonts w:asciiTheme="majorBidi" w:hAnsiTheme="majorBidi" w:cstheme="majorBidi"/>
                <w:b/>
                <w:bCs/>
                <w:sz w:val="20"/>
                <w:szCs w:val="20"/>
                <w:lang w:val="en-CA"/>
              </w:rPr>
              <w:t>Remarks</w:t>
            </w:r>
          </w:p>
        </w:tc>
      </w:tr>
      <w:tr w:rsidR="008D0330" w:rsidRPr="00931195" w:rsidTr="00493E61">
        <w:trPr>
          <w:tblHeader/>
        </w:trPr>
        <w:tc>
          <w:tcPr>
            <w:tcW w:w="631"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1</w:t>
            </w:r>
          </w:p>
        </w:tc>
        <w:tc>
          <w:tcPr>
            <w:tcW w:w="324"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2</w:t>
            </w:r>
          </w:p>
        </w:tc>
        <w:tc>
          <w:tcPr>
            <w:tcW w:w="442"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3</w:t>
            </w:r>
          </w:p>
        </w:tc>
        <w:tc>
          <w:tcPr>
            <w:tcW w:w="373"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4</w:t>
            </w:r>
          </w:p>
        </w:tc>
        <w:tc>
          <w:tcPr>
            <w:tcW w:w="493"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5</w:t>
            </w:r>
          </w:p>
        </w:tc>
        <w:tc>
          <w:tcPr>
            <w:tcW w:w="530"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6</w:t>
            </w:r>
          </w:p>
        </w:tc>
        <w:tc>
          <w:tcPr>
            <w:tcW w:w="442"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7</w:t>
            </w:r>
          </w:p>
        </w:tc>
        <w:tc>
          <w:tcPr>
            <w:tcW w:w="442"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8</w:t>
            </w:r>
          </w:p>
        </w:tc>
        <w:tc>
          <w:tcPr>
            <w:tcW w:w="442"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9</w:t>
            </w:r>
          </w:p>
        </w:tc>
        <w:tc>
          <w:tcPr>
            <w:tcW w:w="442"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10</w:t>
            </w:r>
          </w:p>
        </w:tc>
        <w:tc>
          <w:tcPr>
            <w:tcW w:w="439"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11</w:t>
            </w:r>
          </w:p>
        </w:tc>
      </w:tr>
      <w:tr w:rsidR="008D0330" w:rsidRPr="00931195" w:rsidTr="00493E61">
        <w:tc>
          <w:tcPr>
            <w:tcW w:w="631" w:type="pct"/>
          </w:tcPr>
          <w:p w:rsidR="008D0330" w:rsidRPr="003C3A76" w:rsidRDefault="008D0330" w:rsidP="003C3A76">
            <w:pPr>
              <w:jc w:val="left"/>
              <w:rPr>
                <w:rFonts w:asciiTheme="majorBidi" w:hAnsiTheme="majorBidi"/>
                <w:sz w:val="20"/>
              </w:rPr>
            </w:pPr>
            <w:r w:rsidRPr="00931195">
              <w:rPr>
                <w:rFonts w:asciiTheme="majorBidi" w:hAnsiTheme="majorBidi" w:cstheme="majorBidi"/>
                <w:bCs/>
                <w:caps/>
                <w:sz w:val="20"/>
                <w:szCs w:val="20"/>
              </w:rPr>
              <w:t>ALBANIA</w:t>
            </w:r>
          </w:p>
        </w:tc>
        <w:tc>
          <w:tcPr>
            <w:tcW w:w="324" w:type="pct"/>
          </w:tcPr>
          <w:p w:rsidR="008D0330" w:rsidRPr="003C3A76" w:rsidRDefault="008D0330" w:rsidP="00493E61">
            <w:pPr>
              <w:jc w:val="center"/>
              <w:rPr>
                <w:rFonts w:asciiTheme="majorBidi" w:hAnsiTheme="majorBidi"/>
                <w:sz w:val="20"/>
              </w:rPr>
            </w:pPr>
            <w:r w:rsidRPr="00931195">
              <w:rPr>
                <w:rFonts w:asciiTheme="majorBidi" w:hAnsiTheme="majorBidi" w:cstheme="majorBidi"/>
                <w:sz w:val="20"/>
                <w:szCs w:val="20"/>
              </w:rPr>
              <w:t>PI</w:t>
            </w:r>
          </w:p>
        </w:tc>
        <w:tc>
          <w:tcPr>
            <w:tcW w:w="442" w:type="pct"/>
          </w:tcPr>
          <w:p w:rsidR="008D0330" w:rsidRPr="003C3A76" w:rsidRDefault="008D0330" w:rsidP="00493E61">
            <w:pPr>
              <w:jc w:val="center"/>
              <w:rPr>
                <w:rFonts w:asciiTheme="majorBidi" w:hAnsiTheme="majorBidi"/>
                <w:sz w:val="20"/>
              </w:rPr>
            </w:pPr>
            <w:r w:rsidRPr="00931195">
              <w:rPr>
                <w:rFonts w:asciiTheme="majorBidi" w:hAnsiTheme="majorBidi" w:cstheme="majorBidi"/>
                <w:sz w:val="20"/>
                <w:szCs w:val="20"/>
              </w:rPr>
              <w:t>FI</w:t>
            </w:r>
          </w:p>
        </w:tc>
        <w:tc>
          <w:tcPr>
            <w:tcW w:w="373" w:type="pct"/>
          </w:tcPr>
          <w:p w:rsidR="008D0330" w:rsidRPr="003C3A76" w:rsidRDefault="008D0330" w:rsidP="00493E61">
            <w:pPr>
              <w:jc w:val="center"/>
              <w:rPr>
                <w:rFonts w:asciiTheme="majorBidi" w:hAnsiTheme="majorBidi"/>
                <w:sz w:val="20"/>
              </w:rPr>
            </w:pPr>
            <w:r w:rsidRPr="00931195">
              <w:rPr>
                <w:rFonts w:asciiTheme="majorBidi" w:hAnsiTheme="majorBidi" w:cstheme="majorBidi"/>
                <w:sz w:val="20"/>
                <w:szCs w:val="20"/>
              </w:rPr>
              <w:t>FC</w:t>
            </w:r>
          </w:p>
        </w:tc>
        <w:tc>
          <w:tcPr>
            <w:tcW w:w="493" w:type="pct"/>
          </w:tcPr>
          <w:p w:rsidR="008D0330" w:rsidRPr="003C3A76" w:rsidRDefault="008D0330" w:rsidP="00493E61">
            <w:pPr>
              <w:jc w:val="center"/>
              <w:rPr>
                <w:rFonts w:asciiTheme="majorBidi" w:hAnsiTheme="majorBidi"/>
                <w:sz w:val="20"/>
              </w:rPr>
            </w:pPr>
            <w:r w:rsidRPr="00931195">
              <w:rPr>
                <w:rFonts w:asciiTheme="majorBidi" w:hAnsiTheme="majorBidi" w:cstheme="majorBidi"/>
                <w:sz w:val="20"/>
                <w:szCs w:val="20"/>
              </w:rPr>
              <w:t>NC</w:t>
            </w:r>
          </w:p>
        </w:tc>
        <w:tc>
          <w:tcPr>
            <w:tcW w:w="530" w:type="pct"/>
          </w:tcPr>
          <w:p w:rsidR="008D0330" w:rsidRPr="003C3A76" w:rsidRDefault="008D0330" w:rsidP="003C3A76">
            <w:pPr>
              <w:jc w:val="center"/>
              <w:rPr>
                <w:rFonts w:asciiTheme="majorBidi" w:hAnsiTheme="majorBidi"/>
                <w:sz w:val="20"/>
              </w:rPr>
            </w:pPr>
            <w:r w:rsidRPr="00931195">
              <w:rPr>
                <w:rFonts w:asciiTheme="majorBidi" w:hAnsiTheme="majorBidi" w:cstheme="majorBidi"/>
                <w:sz w:val="20"/>
                <w:szCs w:val="20"/>
              </w:rPr>
              <w:t>FC</w:t>
            </w:r>
          </w:p>
        </w:tc>
        <w:tc>
          <w:tcPr>
            <w:tcW w:w="442" w:type="pct"/>
          </w:tcPr>
          <w:p w:rsidR="008D0330" w:rsidRPr="003C3A76" w:rsidRDefault="008D0330" w:rsidP="003C3A76">
            <w:pPr>
              <w:jc w:val="center"/>
              <w:rPr>
                <w:rFonts w:asciiTheme="majorBidi" w:hAnsiTheme="majorBidi"/>
                <w:sz w:val="20"/>
              </w:rPr>
            </w:pPr>
            <w:r w:rsidRPr="00931195">
              <w:rPr>
                <w:rFonts w:asciiTheme="majorBidi" w:hAnsiTheme="majorBidi" w:cstheme="majorBidi"/>
                <w:sz w:val="20"/>
                <w:szCs w:val="20"/>
              </w:rPr>
              <w:t>PC</w:t>
            </w:r>
          </w:p>
        </w:tc>
        <w:tc>
          <w:tcPr>
            <w:tcW w:w="442" w:type="pct"/>
          </w:tcPr>
          <w:p w:rsidR="008D0330" w:rsidRPr="003C3A76" w:rsidRDefault="008D0330" w:rsidP="003C3A76">
            <w:pPr>
              <w:jc w:val="center"/>
              <w:rPr>
                <w:rFonts w:asciiTheme="majorBidi" w:hAnsiTheme="majorBidi"/>
                <w:sz w:val="20"/>
              </w:rPr>
            </w:pPr>
            <w:r w:rsidRPr="00931195">
              <w:rPr>
                <w:rFonts w:asciiTheme="majorBidi" w:hAnsiTheme="majorBidi" w:cstheme="majorBidi"/>
                <w:sz w:val="20"/>
                <w:szCs w:val="20"/>
              </w:rPr>
              <w:t>NI</w:t>
            </w:r>
          </w:p>
        </w:tc>
        <w:tc>
          <w:tcPr>
            <w:tcW w:w="442" w:type="pct"/>
          </w:tcPr>
          <w:p w:rsidR="008D0330" w:rsidRPr="003C3A76" w:rsidRDefault="008D0330" w:rsidP="003C3A76">
            <w:pPr>
              <w:jc w:val="center"/>
              <w:rPr>
                <w:rFonts w:asciiTheme="majorBidi" w:hAnsiTheme="majorBidi"/>
                <w:sz w:val="20"/>
              </w:rPr>
            </w:pPr>
            <w:r w:rsidRPr="00931195">
              <w:rPr>
                <w:rFonts w:asciiTheme="majorBidi" w:hAnsiTheme="majorBidi" w:cstheme="majorBidi"/>
                <w:sz w:val="20"/>
                <w:szCs w:val="20"/>
              </w:rPr>
              <w:t>NI</w:t>
            </w:r>
          </w:p>
        </w:tc>
        <w:tc>
          <w:tcPr>
            <w:tcW w:w="442" w:type="pct"/>
          </w:tcPr>
          <w:p w:rsidR="008D0330" w:rsidRPr="003C3A76" w:rsidRDefault="008D0330" w:rsidP="003C3A76">
            <w:pPr>
              <w:jc w:val="left"/>
              <w:rPr>
                <w:rFonts w:asciiTheme="majorBidi" w:hAnsiTheme="majorBidi"/>
                <w:sz w:val="16"/>
              </w:rPr>
            </w:pPr>
          </w:p>
        </w:tc>
        <w:tc>
          <w:tcPr>
            <w:tcW w:w="439" w:type="pct"/>
          </w:tcPr>
          <w:p w:rsidR="008D0330" w:rsidRPr="003C3A76" w:rsidRDefault="008D0330" w:rsidP="003C3A76">
            <w:pPr>
              <w:jc w:val="left"/>
              <w:rPr>
                <w:rFonts w:asciiTheme="majorBidi" w:hAnsiTheme="majorBidi"/>
                <w:sz w:val="16"/>
              </w:rPr>
            </w:pPr>
            <w:r w:rsidRPr="00931195">
              <w:rPr>
                <w:rFonts w:asciiTheme="majorBidi" w:hAnsiTheme="majorBidi" w:cstheme="majorBidi"/>
                <w:sz w:val="16"/>
                <w:szCs w:val="16"/>
              </w:rPr>
              <w:t>AIXM 5.1 in progress</w:t>
            </w:r>
          </w:p>
        </w:tc>
      </w:tr>
      <w:tr w:rsidR="008D0330" w:rsidRPr="00931195" w:rsidTr="00493E61">
        <w:tc>
          <w:tcPr>
            <w:tcW w:w="641" w:type="pct"/>
          </w:tcPr>
          <w:p w:rsidR="008D0330" w:rsidRPr="003C3A76" w:rsidRDefault="008D0330" w:rsidP="006C5228">
            <w:pPr>
              <w:jc w:val="left"/>
              <w:rPr>
                <w:rFonts w:asciiTheme="majorBidi" w:hAnsiTheme="majorBidi"/>
                <w:sz w:val="20"/>
              </w:rPr>
            </w:pPr>
            <w:r w:rsidRPr="00931195">
              <w:rPr>
                <w:rFonts w:asciiTheme="majorBidi" w:hAnsiTheme="majorBidi" w:cstheme="majorBidi"/>
                <w:bCs/>
                <w:caps/>
                <w:sz w:val="20"/>
                <w:szCs w:val="20"/>
              </w:rPr>
              <w:t>ALGERIA</w:t>
            </w:r>
          </w:p>
        </w:tc>
        <w:tc>
          <w:tcPr>
            <w:tcW w:w="323" w:type="pct"/>
          </w:tcPr>
          <w:p w:rsidR="008D0330" w:rsidRPr="003C3A76" w:rsidRDefault="008D0330" w:rsidP="00493E61">
            <w:pPr>
              <w:jc w:val="center"/>
              <w:rPr>
                <w:rFonts w:asciiTheme="majorBidi" w:hAnsiTheme="majorBidi"/>
                <w:sz w:val="20"/>
              </w:rPr>
            </w:pPr>
          </w:p>
        </w:tc>
        <w:tc>
          <w:tcPr>
            <w:tcW w:w="441" w:type="pct"/>
          </w:tcPr>
          <w:p w:rsidR="008D0330" w:rsidRPr="003C3A76" w:rsidRDefault="008D0330" w:rsidP="00493E61">
            <w:pPr>
              <w:jc w:val="center"/>
              <w:rPr>
                <w:rFonts w:asciiTheme="majorBidi" w:hAnsiTheme="majorBidi"/>
                <w:sz w:val="20"/>
              </w:rPr>
            </w:pPr>
          </w:p>
        </w:tc>
        <w:tc>
          <w:tcPr>
            <w:tcW w:w="372" w:type="pct"/>
          </w:tcPr>
          <w:p w:rsidR="008D0330" w:rsidRPr="003C3A76" w:rsidRDefault="008D0330" w:rsidP="00493E61">
            <w:pPr>
              <w:jc w:val="center"/>
              <w:rPr>
                <w:rFonts w:asciiTheme="majorBidi" w:hAnsiTheme="majorBidi"/>
                <w:sz w:val="20"/>
              </w:rPr>
            </w:pPr>
          </w:p>
        </w:tc>
        <w:tc>
          <w:tcPr>
            <w:tcW w:w="492" w:type="pct"/>
          </w:tcPr>
          <w:p w:rsidR="008D0330" w:rsidRPr="003C3A76" w:rsidRDefault="008D0330" w:rsidP="00493E61">
            <w:pPr>
              <w:jc w:val="center"/>
              <w:rPr>
                <w:rFonts w:asciiTheme="majorBidi" w:hAnsiTheme="majorBidi"/>
                <w:sz w:val="20"/>
              </w:rPr>
            </w:pPr>
          </w:p>
        </w:tc>
        <w:tc>
          <w:tcPr>
            <w:tcW w:w="529" w:type="pct"/>
          </w:tcPr>
          <w:p w:rsidR="008D0330" w:rsidRPr="003C3A76" w:rsidRDefault="008D0330" w:rsidP="006C5228">
            <w:pPr>
              <w:jc w:val="center"/>
              <w:rPr>
                <w:rFonts w:asciiTheme="majorBidi" w:hAnsiTheme="majorBidi"/>
                <w:sz w:val="20"/>
              </w:rPr>
            </w:pPr>
          </w:p>
        </w:tc>
        <w:tc>
          <w:tcPr>
            <w:tcW w:w="441" w:type="pct"/>
          </w:tcPr>
          <w:p w:rsidR="008D0330" w:rsidRPr="003C3A76" w:rsidRDefault="008D0330" w:rsidP="006C5228">
            <w:pPr>
              <w:jc w:val="center"/>
              <w:rPr>
                <w:rFonts w:asciiTheme="majorBidi" w:hAnsiTheme="majorBidi"/>
                <w:sz w:val="20"/>
              </w:rPr>
            </w:pPr>
          </w:p>
        </w:tc>
        <w:tc>
          <w:tcPr>
            <w:tcW w:w="441" w:type="pct"/>
          </w:tcPr>
          <w:p w:rsidR="008D0330" w:rsidRPr="003C3A76" w:rsidRDefault="008D0330" w:rsidP="006C5228">
            <w:pPr>
              <w:jc w:val="center"/>
              <w:rPr>
                <w:rFonts w:asciiTheme="majorBidi" w:hAnsiTheme="majorBidi"/>
                <w:sz w:val="20"/>
              </w:rPr>
            </w:pPr>
          </w:p>
        </w:tc>
        <w:tc>
          <w:tcPr>
            <w:tcW w:w="441" w:type="pct"/>
          </w:tcPr>
          <w:p w:rsidR="008D0330" w:rsidRPr="003C3A76" w:rsidRDefault="008D0330" w:rsidP="006C5228">
            <w:pPr>
              <w:jc w:val="center"/>
              <w:rPr>
                <w:rFonts w:asciiTheme="majorBidi" w:hAnsiTheme="majorBidi"/>
                <w:sz w:val="20"/>
              </w:rPr>
            </w:pPr>
          </w:p>
        </w:tc>
        <w:tc>
          <w:tcPr>
            <w:tcW w:w="441" w:type="pct"/>
          </w:tcPr>
          <w:p w:rsidR="008D0330" w:rsidRPr="003C3A76" w:rsidRDefault="008D0330" w:rsidP="006C5228">
            <w:pPr>
              <w:jc w:val="left"/>
              <w:rPr>
                <w:rFonts w:asciiTheme="majorBidi" w:hAnsiTheme="majorBidi"/>
                <w:sz w:val="16"/>
              </w:rPr>
            </w:pPr>
          </w:p>
        </w:tc>
        <w:tc>
          <w:tcPr>
            <w:tcW w:w="438" w:type="pct"/>
          </w:tcPr>
          <w:p w:rsidR="008D0330" w:rsidRPr="003C3A76"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ArMENIA</w:t>
            </w:r>
          </w:p>
        </w:tc>
        <w:tc>
          <w:tcPr>
            <w:tcW w:w="32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72" w:type="pct"/>
          </w:tcPr>
          <w:p w:rsidR="008D0330" w:rsidRPr="003C3A76"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9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29"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PC</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441" w:type="pct"/>
          </w:tcPr>
          <w:p w:rsidR="008D0330" w:rsidRPr="003C3A76" w:rsidRDefault="008D0330" w:rsidP="006C5228">
            <w:pPr>
              <w:jc w:val="center"/>
              <w:rPr>
                <w:rFonts w:asciiTheme="majorBidi" w:hAnsiTheme="majorBidi"/>
                <w:sz w:val="20"/>
              </w:rPr>
            </w:pPr>
            <w:r w:rsidRPr="00931195">
              <w:rPr>
                <w:rFonts w:asciiTheme="majorBidi" w:hAnsiTheme="majorBidi" w:cstheme="majorBidi"/>
                <w:bCs/>
                <w:sz w:val="20"/>
                <w:szCs w:val="20"/>
              </w:rPr>
              <w:t>PI</w:t>
            </w:r>
          </w:p>
        </w:tc>
        <w:tc>
          <w:tcPr>
            <w:tcW w:w="441"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7,8,9: 2018</w:t>
            </w:r>
          </w:p>
        </w:tc>
        <w:tc>
          <w:tcPr>
            <w:tcW w:w="438"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FC (EAD)</w:t>
            </w:r>
          </w:p>
        </w:tc>
      </w:tr>
      <w:tr w:rsidR="008D0330" w:rsidRPr="00931195" w:rsidTr="00493E61">
        <w:tc>
          <w:tcPr>
            <w:tcW w:w="641" w:type="pct"/>
          </w:tcPr>
          <w:p w:rsidR="008D0330" w:rsidRPr="003C3A76" w:rsidRDefault="008D0330" w:rsidP="006C5228">
            <w:pPr>
              <w:jc w:val="left"/>
              <w:rPr>
                <w:rFonts w:asciiTheme="majorBidi" w:hAnsiTheme="majorBidi"/>
                <w:sz w:val="20"/>
              </w:rPr>
            </w:pPr>
            <w:r w:rsidRPr="00931195">
              <w:rPr>
                <w:rFonts w:asciiTheme="majorBidi" w:hAnsiTheme="majorBidi" w:cstheme="majorBidi"/>
                <w:bCs/>
                <w:caps/>
                <w:sz w:val="20"/>
                <w:szCs w:val="20"/>
              </w:rPr>
              <w:t>AUSTRIA</w:t>
            </w:r>
          </w:p>
        </w:tc>
        <w:tc>
          <w:tcPr>
            <w:tcW w:w="323" w:type="pct"/>
          </w:tcPr>
          <w:p w:rsidR="008D0330" w:rsidRPr="003C3A76" w:rsidRDefault="008D0330" w:rsidP="00493E61">
            <w:pPr>
              <w:jc w:val="center"/>
              <w:rPr>
                <w:rFonts w:asciiTheme="majorBidi" w:hAnsiTheme="majorBidi"/>
                <w:sz w:val="20"/>
              </w:rPr>
            </w:pPr>
            <w:r w:rsidRPr="003C3A76">
              <w:rPr>
                <w:rFonts w:asciiTheme="majorBidi" w:hAnsiTheme="majorBidi"/>
                <w:sz w:val="20"/>
              </w:rPr>
              <w:t>PI</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PI</w:t>
            </w:r>
          </w:p>
        </w:tc>
        <w:tc>
          <w:tcPr>
            <w:tcW w:w="372" w:type="pct"/>
          </w:tcPr>
          <w:p w:rsidR="008D0330" w:rsidRPr="003C3A76" w:rsidRDefault="008D0330" w:rsidP="00493E61">
            <w:pPr>
              <w:jc w:val="center"/>
              <w:rPr>
                <w:rFonts w:asciiTheme="majorBidi" w:hAnsiTheme="majorBidi"/>
                <w:sz w:val="20"/>
              </w:rPr>
            </w:pPr>
            <w:r w:rsidRPr="003C3A76">
              <w:rPr>
                <w:rFonts w:asciiTheme="majorBidi" w:hAnsiTheme="majorBidi"/>
                <w:sz w:val="20"/>
              </w:rPr>
              <w:t>FC</w:t>
            </w:r>
          </w:p>
        </w:tc>
        <w:tc>
          <w:tcPr>
            <w:tcW w:w="492" w:type="pct"/>
          </w:tcPr>
          <w:p w:rsidR="008D0330" w:rsidRPr="003C3A76" w:rsidRDefault="008D0330" w:rsidP="00493E61">
            <w:pPr>
              <w:jc w:val="center"/>
              <w:rPr>
                <w:rFonts w:asciiTheme="majorBidi" w:hAnsiTheme="majorBidi"/>
                <w:sz w:val="20"/>
              </w:rPr>
            </w:pPr>
            <w:r w:rsidRPr="003C3A76">
              <w:rPr>
                <w:rFonts w:asciiTheme="majorBidi" w:hAnsiTheme="majorBidi"/>
                <w:sz w:val="20"/>
              </w:rPr>
              <w:t>FC</w:t>
            </w:r>
          </w:p>
        </w:tc>
        <w:tc>
          <w:tcPr>
            <w:tcW w:w="529" w:type="pct"/>
          </w:tcPr>
          <w:p w:rsidR="008D0330" w:rsidRPr="003C3A76" w:rsidRDefault="008D0330" w:rsidP="00493E61">
            <w:pPr>
              <w:jc w:val="center"/>
              <w:rPr>
                <w:rFonts w:asciiTheme="majorBidi" w:hAnsiTheme="majorBidi"/>
                <w:sz w:val="20"/>
              </w:rPr>
            </w:pPr>
            <w:r w:rsidRPr="003C3A76">
              <w:rPr>
                <w:rFonts w:asciiTheme="majorBidi" w:hAnsiTheme="majorBidi"/>
                <w:sz w:val="20"/>
              </w:rPr>
              <w:t>FC</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PC</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PI</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NI</w:t>
            </w:r>
          </w:p>
        </w:tc>
        <w:tc>
          <w:tcPr>
            <w:tcW w:w="441" w:type="pct"/>
          </w:tcPr>
          <w:p w:rsidR="008D0330" w:rsidRPr="003C3A76" w:rsidRDefault="008D0330" w:rsidP="003C3A76">
            <w:pPr>
              <w:jc w:val="left"/>
              <w:rPr>
                <w:rFonts w:asciiTheme="majorBidi" w:hAnsiTheme="majorBidi"/>
                <w:sz w:val="16"/>
              </w:rPr>
            </w:pPr>
            <w:r w:rsidRPr="003C3A76">
              <w:rPr>
                <w:rFonts w:asciiTheme="majorBidi" w:hAnsiTheme="majorBidi"/>
                <w:sz w:val="16"/>
              </w:rPr>
              <w:t>2017</w:t>
            </w:r>
          </w:p>
        </w:tc>
        <w:tc>
          <w:tcPr>
            <w:tcW w:w="438" w:type="pct"/>
          </w:tcPr>
          <w:p w:rsidR="008D0330" w:rsidRPr="003C3A76" w:rsidRDefault="008D0330" w:rsidP="003C3A76">
            <w:pPr>
              <w:jc w:val="left"/>
              <w:rPr>
                <w:rFonts w:asciiTheme="majorBidi" w:hAnsiTheme="majorBidi"/>
                <w:sz w:val="16"/>
              </w:rPr>
            </w:pPr>
          </w:p>
        </w:tc>
      </w:tr>
      <w:tr w:rsidR="008D0330" w:rsidRPr="00931195" w:rsidTr="00493E61">
        <w:tc>
          <w:tcPr>
            <w:tcW w:w="641" w:type="pct"/>
            <w:shd w:val="clear" w:color="auto" w:fill="auto"/>
          </w:tcPr>
          <w:p w:rsidR="008D0330" w:rsidRPr="003C3A76" w:rsidRDefault="008D0330" w:rsidP="003C3A76">
            <w:pPr>
              <w:jc w:val="left"/>
              <w:rPr>
                <w:rFonts w:asciiTheme="majorBidi" w:hAnsiTheme="majorBidi"/>
                <w:sz w:val="20"/>
              </w:rPr>
            </w:pPr>
            <w:r w:rsidRPr="00931195">
              <w:rPr>
                <w:rFonts w:asciiTheme="majorBidi" w:hAnsiTheme="majorBidi" w:cstheme="majorBidi"/>
                <w:bCs/>
                <w:caps/>
                <w:sz w:val="20"/>
                <w:szCs w:val="20"/>
              </w:rPr>
              <w:t>AZERBAIJAN</w:t>
            </w:r>
          </w:p>
        </w:tc>
        <w:tc>
          <w:tcPr>
            <w:tcW w:w="323" w:type="pct"/>
          </w:tcPr>
          <w:p w:rsidR="008D0330" w:rsidRPr="003C3A76" w:rsidRDefault="008D0330" w:rsidP="00493E61">
            <w:pPr>
              <w:jc w:val="center"/>
              <w:rPr>
                <w:rFonts w:asciiTheme="majorBidi" w:hAnsiTheme="majorBidi"/>
                <w:sz w:val="20"/>
              </w:rPr>
            </w:pPr>
            <w:r w:rsidRPr="003C3A76">
              <w:rPr>
                <w:rFonts w:asciiTheme="majorBidi" w:hAnsiTheme="majorBidi"/>
                <w:sz w:val="20"/>
              </w:rPr>
              <w:t>FI</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FI</w:t>
            </w:r>
          </w:p>
        </w:tc>
        <w:tc>
          <w:tcPr>
            <w:tcW w:w="372" w:type="pct"/>
          </w:tcPr>
          <w:p w:rsidR="008D0330" w:rsidRPr="003C3A76" w:rsidRDefault="008D0330" w:rsidP="00493E61">
            <w:pPr>
              <w:jc w:val="center"/>
              <w:rPr>
                <w:rFonts w:asciiTheme="majorBidi" w:hAnsiTheme="majorBidi"/>
                <w:sz w:val="20"/>
              </w:rPr>
            </w:pPr>
            <w:r w:rsidRPr="003C3A76">
              <w:rPr>
                <w:rFonts w:asciiTheme="majorBidi" w:hAnsiTheme="majorBidi"/>
                <w:sz w:val="20"/>
              </w:rPr>
              <w:t>FC</w:t>
            </w:r>
          </w:p>
        </w:tc>
        <w:tc>
          <w:tcPr>
            <w:tcW w:w="492" w:type="pct"/>
          </w:tcPr>
          <w:p w:rsidR="008D0330" w:rsidRPr="003C3A76" w:rsidRDefault="008D0330" w:rsidP="00493E61">
            <w:pPr>
              <w:jc w:val="center"/>
              <w:rPr>
                <w:rFonts w:asciiTheme="majorBidi" w:hAnsiTheme="majorBidi"/>
                <w:sz w:val="20"/>
              </w:rPr>
            </w:pPr>
            <w:r w:rsidRPr="003C3A76">
              <w:rPr>
                <w:rFonts w:asciiTheme="majorBidi" w:hAnsiTheme="majorBidi"/>
                <w:sz w:val="20"/>
              </w:rPr>
              <w:t>FC</w:t>
            </w:r>
          </w:p>
        </w:tc>
        <w:tc>
          <w:tcPr>
            <w:tcW w:w="529" w:type="pct"/>
          </w:tcPr>
          <w:p w:rsidR="008D0330" w:rsidRPr="003C3A76" w:rsidRDefault="008D0330" w:rsidP="00493E61">
            <w:pPr>
              <w:jc w:val="center"/>
              <w:rPr>
                <w:rFonts w:asciiTheme="majorBidi" w:hAnsiTheme="majorBidi"/>
                <w:sz w:val="20"/>
              </w:rPr>
            </w:pPr>
            <w:r w:rsidRPr="003C3A76">
              <w:rPr>
                <w:rFonts w:asciiTheme="majorBidi" w:hAnsiTheme="majorBidi"/>
                <w:sz w:val="20"/>
              </w:rPr>
              <w:t>FC</w:t>
            </w:r>
          </w:p>
        </w:tc>
        <w:tc>
          <w:tcPr>
            <w:tcW w:w="441" w:type="pct"/>
          </w:tcPr>
          <w:p w:rsidR="008D0330" w:rsidRPr="003C3A76"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PI</w:t>
            </w:r>
          </w:p>
        </w:tc>
        <w:tc>
          <w:tcPr>
            <w:tcW w:w="441" w:type="pct"/>
          </w:tcPr>
          <w:p w:rsidR="008D0330" w:rsidRPr="003C3A76"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441" w:type="pct"/>
          </w:tcPr>
          <w:p w:rsidR="008D0330" w:rsidRPr="003C3A76" w:rsidRDefault="008D0330" w:rsidP="003C3A76">
            <w:pPr>
              <w:jc w:val="left"/>
              <w:rPr>
                <w:rFonts w:asciiTheme="majorBidi" w:hAnsiTheme="majorBidi"/>
                <w:sz w:val="16"/>
              </w:rPr>
            </w:pPr>
          </w:p>
        </w:tc>
        <w:tc>
          <w:tcPr>
            <w:tcW w:w="438" w:type="pct"/>
          </w:tcPr>
          <w:p w:rsidR="008D0330" w:rsidRPr="006C5228" w:rsidRDefault="008D0330" w:rsidP="003C3A76">
            <w:pPr>
              <w:jc w:val="left"/>
              <w:rPr>
                <w:rFonts w:asciiTheme="majorBidi" w:hAnsiTheme="majorBidi"/>
                <w:sz w:val="16"/>
              </w:rPr>
            </w:pPr>
            <w:r w:rsidRPr="006C5228">
              <w:rPr>
                <w:rFonts w:asciiTheme="majorBidi" w:hAnsiTheme="majorBidi"/>
                <w:sz w:val="16"/>
              </w:rPr>
              <w:t>AIXM 5.1 FC</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BELARUS</w:t>
            </w:r>
          </w:p>
        </w:tc>
        <w:tc>
          <w:tcPr>
            <w:tcW w:w="323" w:type="pct"/>
          </w:tcPr>
          <w:p w:rsidR="008D0330" w:rsidRPr="003C3A76"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441" w:type="pct"/>
          </w:tcPr>
          <w:p w:rsidR="008D0330" w:rsidRPr="003C3A76" w:rsidRDefault="008D0330" w:rsidP="00493E61">
            <w:pPr>
              <w:jc w:val="center"/>
              <w:rPr>
                <w:rFonts w:asciiTheme="majorBidi" w:hAnsiTheme="majorBidi"/>
                <w:sz w:val="20"/>
              </w:rPr>
            </w:pPr>
            <w:r w:rsidRPr="003C3A76">
              <w:rPr>
                <w:rFonts w:asciiTheme="majorBidi" w:hAnsiTheme="majorBidi"/>
                <w:sz w:val="20"/>
              </w:rPr>
              <w:t>FI</w:t>
            </w:r>
          </w:p>
        </w:tc>
        <w:tc>
          <w:tcPr>
            <w:tcW w:w="37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92" w:type="pct"/>
          </w:tcPr>
          <w:p w:rsidR="008D0330" w:rsidRPr="003C3A76"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29" w:type="pct"/>
          </w:tcPr>
          <w:p w:rsidR="008D0330" w:rsidRPr="003C3A76" w:rsidRDefault="008D0330" w:rsidP="003C3A76">
            <w:pPr>
              <w:jc w:val="center"/>
              <w:rPr>
                <w:rFonts w:asciiTheme="majorBidi" w:hAnsiTheme="majorBidi"/>
                <w:sz w:val="20"/>
              </w:rPr>
            </w:pPr>
            <w:r w:rsidRPr="00931195">
              <w:rPr>
                <w:rFonts w:asciiTheme="majorBidi" w:hAnsiTheme="majorBidi" w:cstheme="majorBidi"/>
                <w:bCs/>
                <w:sz w:val="20"/>
                <w:szCs w:val="20"/>
              </w:rPr>
              <w:t>FC</w:t>
            </w:r>
          </w:p>
        </w:tc>
        <w:tc>
          <w:tcPr>
            <w:tcW w:w="441" w:type="pct"/>
          </w:tcPr>
          <w:p w:rsidR="008D0330" w:rsidRPr="003C3A76" w:rsidRDefault="008D0330" w:rsidP="003C3A76">
            <w:pPr>
              <w:jc w:val="center"/>
              <w:rPr>
                <w:rFonts w:asciiTheme="majorBidi" w:hAnsiTheme="majorBidi"/>
                <w:sz w:val="20"/>
              </w:rPr>
            </w:pPr>
            <w:r w:rsidRPr="00931195">
              <w:rPr>
                <w:rFonts w:asciiTheme="majorBidi" w:hAnsiTheme="majorBidi" w:cstheme="majorBidi"/>
                <w:bCs/>
                <w:sz w:val="20"/>
                <w:szCs w:val="20"/>
              </w:rPr>
              <w:t>PC</w:t>
            </w:r>
          </w:p>
        </w:tc>
        <w:tc>
          <w:tcPr>
            <w:tcW w:w="441" w:type="pct"/>
          </w:tcPr>
          <w:p w:rsidR="008D0330" w:rsidRPr="003C3A76" w:rsidRDefault="008D0330" w:rsidP="003C3A76">
            <w:pPr>
              <w:jc w:val="center"/>
              <w:rPr>
                <w:rFonts w:asciiTheme="majorBidi" w:hAnsiTheme="majorBidi"/>
                <w:sz w:val="20"/>
              </w:rPr>
            </w:pPr>
            <w:r w:rsidRPr="00931195">
              <w:rPr>
                <w:rFonts w:asciiTheme="majorBidi" w:hAnsiTheme="majorBidi" w:cstheme="majorBidi"/>
                <w:bCs/>
                <w:sz w:val="20"/>
                <w:szCs w:val="20"/>
              </w:rPr>
              <w:t>PI</w:t>
            </w:r>
          </w:p>
        </w:tc>
        <w:tc>
          <w:tcPr>
            <w:tcW w:w="441" w:type="pct"/>
          </w:tcPr>
          <w:p w:rsidR="008D0330" w:rsidRPr="006C5228" w:rsidRDefault="008D0330" w:rsidP="003C3A76">
            <w:pPr>
              <w:jc w:val="center"/>
              <w:rPr>
                <w:rFonts w:asciiTheme="majorBidi" w:hAnsiTheme="majorBidi"/>
                <w:sz w:val="20"/>
              </w:rPr>
            </w:pPr>
            <w:r w:rsidRPr="00931195">
              <w:rPr>
                <w:rFonts w:asciiTheme="majorBidi" w:hAnsiTheme="majorBidi" w:cstheme="majorBidi"/>
                <w:bCs/>
                <w:sz w:val="20"/>
                <w:szCs w:val="20"/>
              </w:rPr>
              <w:t>NI</w:t>
            </w:r>
          </w:p>
        </w:tc>
        <w:tc>
          <w:tcPr>
            <w:tcW w:w="441"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2,7,8: 2017</w:t>
            </w:r>
          </w:p>
        </w:tc>
        <w:tc>
          <w:tcPr>
            <w:tcW w:w="438"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PC</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BELGIUM</w:t>
            </w:r>
          </w:p>
        </w:tc>
        <w:tc>
          <w:tcPr>
            <w:tcW w:w="32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7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9"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41" w:type="pct"/>
          </w:tcPr>
          <w:p w:rsidR="008D0330" w:rsidRPr="006C5228" w:rsidRDefault="008D0330" w:rsidP="00493E61">
            <w:pPr>
              <w:jc w:val="left"/>
              <w:rPr>
                <w:rFonts w:asciiTheme="majorBidi" w:hAnsiTheme="majorBidi"/>
                <w:sz w:val="16"/>
              </w:rPr>
            </w:pPr>
            <w:r w:rsidRPr="006C5228">
              <w:rPr>
                <w:rFonts w:asciiTheme="majorBidi" w:hAnsiTheme="majorBidi"/>
                <w:sz w:val="16"/>
              </w:rPr>
              <w:t>3: end 2017</w:t>
            </w:r>
          </w:p>
        </w:tc>
        <w:tc>
          <w:tcPr>
            <w:tcW w:w="438"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BOSNIA and HERZEGOVINA</w:t>
            </w:r>
          </w:p>
        </w:tc>
        <w:tc>
          <w:tcPr>
            <w:tcW w:w="323" w:type="pct"/>
          </w:tcPr>
          <w:p w:rsidR="008D0330" w:rsidRPr="006C5228" w:rsidRDefault="008D0330" w:rsidP="00493E61">
            <w:pPr>
              <w:jc w:val="center"/>
              <w:rPr>
                <w:rFonts w:asciiTheme="majorBidi" w:hAnsiTheme="majorBidi"/>
                <w:sz w:val="20"/>
              </w:rPr>
            </w:pPr>
          </w:p>
        </w:tc>
        <w:tc>
          <w:tcPr>
            <w:tcW w:w="441" w:type="pct"/>
          </w:tcPr>
          <w:p w:rsidR="008D0330" w:rsidRPr="006C5228" w:rsidRDefault="008D0330" w:rsidP="00493E61">
            <w:pPr>
              <w:jc w:val="center"/>
              <w:rPr>
                <w:rFonts w:asciiTheme="majorBidi" w:hAnsiTheme="majorBidi"/>
                <w:sz w:val="20"/>
              </w:rPr>
            </w:pPr>
          </w:p>
        </w:tc>
        <w:tc>
          <w:tcPr>
            <w:tcW w:w="372" w:type="pct"/>
          </w:tcPr>
          <w:p w:rsidR="008D0330" w:rsidRPr="006C5228" w:rsidRDefault="008D0330" w:rsidP="00493E61">
            <w:pPr>
              <w:jc w:val="center"/>
              <w:rPr>
                <w:rFonts w:asciiTheme="majorBidi" w:hAnsiTheme="majorBidi"/>
                <w:sz w:val="20"/>
              </w:rPr>
            </w:pPr>
          </w:p>
        </w:tc>
        <w:tc>
          <w:tcPr>
            <w:tcW w:w="492" w:type="pct"/>
          </w:tcPr>
          <w:p w:rsidR="008D0330" w:rsidRPr="006C5228" w:rsidRDefault="008D0330" w:rsidP="00493E61">
            <w:pPr>
              <w:jc w:val="center"/>
              <w:rPr>
                <w:rFonts w:asciiTheme="majorBidi" w:hAnsiTheme="majorBidi"/>
                <w:sz w:val="20"/>
              </w:rPr>
            </w:pPr>
          </w:p>
        </w:tc>
        <w:tc>
          <w:tcPr>
            <w:tcW w:w="529"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left"/>
              <w:rPr>
                <w:rFonts w:asciiTheme="majorBidi" w:hAnsiTheme="majorBidi"/>
                <w:sz w:val="16"/>
              </w:rPr>
            </w:pPr>
          </w:p>
        </w:tc>
        <w:tc>
          <w:tcPr>
            <w:tcW w:w="438"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BULGARIA</w:t>
            </w:r>
          </w:p>
        </w:tc>
        <w:tc>
          <w:tcPr>
            <w:tcW w:w="323" w:type="pct"/>
          </w:tcPr>
          <w:p w:rsidR="008D0330" w:rsidRPr="006C5228" w:rsidRDefault="008D0330" w:rsidP="00493E61">
            <w:pPr>
              <w:jc w:val="center"/>
              <w:rPr>
                <w:rFonts w:asciiTheme="majorBidi" w:hAnsiTheme="majorBidi"/>
                <w:sz w:val="20"/>
                <w:lang w:val="en-US"/>
              </w:rPr>
            </w:pPr>
            <w:r w:rsidRPr="006C5228">
              <w:rPr>
                <w:rFonts w:asciiTheme="majorBidi" w:hAnsiTheme="majorBidi"/>
                <w:sz w:val="20"/>
                <w:lang w:val="en-US"/>
              </w:rPr>
              <w:t>PI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72"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92"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29" w:type="pct"/>
          </w:tcPr>
          <w:p w:rsidR="008D0330" w:rsidRPr="006C5228" w:rsidRDefault="008D0330" w:rsidP="006C5228">
            <w:pPr>
              <w:jc w:val="center"/>
              <w:rPr>
                <w:rFonts w:asciiTheme="majorBidi" w:hAnsiTheme="majorBidi"/>
                <w:sz w:val="20"/>
              </w:rPr>
            </w:pPr>
            <w:r w:rsidRPr="006C5228">
              <w:rPr>
                <w:rFonts w:asciiTheme="majorBidi" w:hAnsiTheme="majorBidi"/>
                <w:sz w:val="20"/>
              </w:rPr>
              <w:t>NC</w:t>
            </w:r>
          </w:p>
        </w:tc>
        <w:tc>
          <w:tcPr>
            <w:tcW w:w="441" w:type="pct"/>
          </w:tcPr>
          <w:p w:rsidR="008D0330" w:rsidRPr="006C5228" w:rsidRDefault="008D0330" w:rsidP="006C5228">
            <w:pPr>
              <w:jc w:val="center"/>
              <w:rPr>
                <w:rFonts w:asciiTheme="majorBidi" w:hAnsiTheme="majorBidi"/>
                <w:sz w:val="20"/>
              </w:rPr>
            </w:pPr>
            <w:r w:rsidRPr="006C5228">
              <w:rPr>
                <w:rFonts w:asciiTheme="majorBidi" w:hAnsiTheme="majorBidi"/>
                <w:sz w:val="20"/>
              </w:rPr>
              <w:t>NC</w:t>
            </w:r>
          </w:p>
        </w:tc>
        <w:tc>
          <w:tcPr>
            <w:tcW w:w="441" w:type="pct"/>
          </w:tcPr>
          <w:p w:rsidR="008D0330" w:rsidRPr="006C5228" w:rsidRDefault="008D0330" w:rsidP="006C5228">
            <w:pPr>
              <w:jc w:val="center"/>
              <w:rPr>
                <w:rFonts w:asciiTheme="majorBidi" w:hAnsiTheme="majorBidi"/>
                <w:sz w:val="20"/>
              </w:rPr>
            </w:pPr>
            <w:r w:rsidRPr="006C5228">
              <w:rPr>
                <w:rFonts w:asciiTheme="majorBidi" w:hAnsiTheme="majorBidi"/>
                <w:sz w:val="20"/>
              </w:rPr>
              <w:t>NC</w:t>
            </w: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left"/>
              <w:rPr>
                <w:rFonts w:asciiTheme="majorBidi" w:hAnsiTheme="majorBidi"/>
                <w:sz w:val="16"/>
              </w:rPr>
            </w:pPr>
            <w:r w:rsidRPr="006C5228">
              <w:rPr>
                <w:rFonts w:asciiTheme="majorBidi" w:hAnsiTheme="majorBidi"/>
                <w:sz w:val="16"/>
              </w:rPr>
              <w:t>AIM system 2018</w:t>
            </w:r>
          </w:p>
        </w:tc>
        <w:tc>
          <w:tcPr>
            <w:tcW w:w="438"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4.5 (EAD) not linked to other modules</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CROATIA</w:t>
            </w:r>
          </w:p>
        </w:tc>
        <w:tc>
          <w:tcPr>
            <w:tcW w:w="323" w:type="pct"/>
          </w:tcPr>
          <w:p w:rsidR="008D0330" w:rsidRPr="006C5228" w:rsidRDefault="008D0330" w:rsidP="00493E61">
            <w:pPr>
              <w:jc w:val="center"/>
              <w:rPr>
                <w:rFonts w:asciiTheme="majorBidi" w:hAnsiTheme="majorBidi"/>
                <w:sz w:val="20"/>
              </w:rPr>
            </w:pPr>
          </w:p>
        </w:tc>
        <w:tc>
          <w:tcPr>
            <w:tcW w:w="441" w:type="pct"/>
          </w:tcPr>
          <w:p w:rsidR="008D0330" w:rsidRPr="006C5228" w:rsidRDefault="008D0330" w:rsidP="00493E61">
            <w:pPr>
              <w:jc w:val="center"/>
              <w:rPr>
                <w:rFonts w:asciiTheme="majorBidi" w:hAnsiTheme="majorBidi"/>
                <w:sz w:val="20"/>
              </w:rPr>
            </w:pPr>
          </w:p>
        </w:tc>
        <w:tc>
          <w:tcPr>
            <w:tcW w:w="372" w:type="pct"/>
          </w:tcPr>
          <w:p w:rsidR="008D0330" w:rsidRPr="006C5228" w:rsidRDefault="008D0330" w:rsidP="00493E61">
            <w:pPr>
              <w:jc w:val="center"/>
              <w:rPr>
                <w:rFonts w:asciiTheme="majorBidi" w:hAnsiTheme="majorBidi"/>
                <w:sz w:val="20"/>
              </w:rPr>
            </w:pPr>
          </w:p>
        </w:tc>
        <w:tc>
          <w:tcPr>
            <w:tcW w:w="492" w:type="pct"/>
          </w:tcPr>
          <w:p w:rsidR="008D0330" w:rsidRPr="006C5228" w:rsidRDefault="008D0330" w:rsidP="00493E61">
            <w:pPr>
              <w:jc w:val="center"/>
              <w:rPr>
                <w:rFonts w:asciiTheme="majorBidi" w:hAnsiTheme="majorBidi"/>
                <w:sz w:val="20"/>
              </w:rPr>
            </w:pPr>
          </w:p>
        </w:tc>
        <w:tc>
          <w:tcPr>
            <w:tcW w:w="529"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left"/>
              <w:rPr>
                <w:rFonts w:asciiTheme="majorBidi" w:hAnsiTheme="majorBidi"/>
                <w:sz w:val="16"/>
              </w:rPr>
            </w:pPr>
          </w:p>
        </w:tc>
        <w:tc>
          <w:tcPr>
            <w:tcW w:w="438"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CYPRUS</w:t>
            </w:r>
          </w:p>
        </w:tc>
        <w:tc>
          <w:tcPr>
            <w:tcW w:w="32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44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37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49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9"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FI</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FI</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FI</w:t>
            </w:r>
          </w:p>
        </w:tc>
        <w:tc>
          <w:tcPr>
            <w:tcW w:w="441" w:type="pct"/>
          </w:tcPr>
          <w:p w:rsidR="008D0330" w:rsidRPr="006C5228" w:rsidRDefault="008D0330" w:rsidP="006C5228">
            <w:pPr>
              <w:jc w:val="center"/>
              <w:rPr>
                <w:rFonts w:asciiTheme="majorBidi" w:hAnsiTheme="majorBidi"/>
                <w:sz w:val="20"/>
              </w:rPr>
            </w:pPr>
          </w:p>
        </w:tc>
        <w:tc>
          <w:tcPr>
            <w:tcW w:w="441" w:type="pct"/>
          </w:tcPr>
          <w:p w:rsidR="008D0330" w:rsidRPr="006C5228" w:rsidRDefault="008D0330" w:rsidP="006C5228">
            <w:pPr>
              <w:jc w:val="left"/>
              <w:rPr>
                <w:rFonts w:asciiTheme="majorBidi" w:hAnsiTheme="majorBidi"/>
                <w:sz w:val="16"/>
              </w:rPr>
            </w:pPr>
          </w:p>
        </w:tc>
        <w:tc>
          <w:tcPr>
            <w:tcW w:w="438"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EAD</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CZECH REPUBPLIC</w:t>
            </w:r>
          </w:p>
        </w:tc>
        <w:tc>
          <w:tcPr>
            <w:tcW w:w="323"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72"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92"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529"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41" w:type="pct"/>
          </w:tcPr>
          <w:p w:rsidR="008D0330" w:rsidRPr="006C5228" w:rsidRDefault="008D0330" w:rsidP="00493E61">
            <w:pPr>
              <w:jc w:val="left"/>
              <w:rPr>
                <w:rFonts w:asciiTheme="majorBidi" w:hAnsiTheme="majorBidi"/>
                <w:sz w:val="16"/>
              </w:rPr>
            </w:pPr>
            <w:r w:rsidRPr="006C5228">
              <w:rPr>
                <w:rFonts w:asciiTheme="majorBidi" w:hAnsiTheme="majorBidi"/>
                <w:sz w:val="16"/>
              </w:rPr>
              <w:t>Q4 2017</w:t>
            </w:r>
          </w:p>
        </w:tc>
        <w:tc>
          <w:tcPr>
            <w:tcW w:w="438" w:type="pct"/>
          </w:tcPr>
          <w:p w:rsidR="008D0330" w:rsidRPr="006C5228" w:rsidRDefault="008D0330" w:rsidP="00493E61">
            <w:pPr>
              <w:jc w:val="left"/>
              <w:rPr>
                <w:rFonts w:asciiTheme="majorBidi" w:hAnsiTheme="majorBidi"/>
                <w:sz w:val="16"/>
              </w:rPr>
            </w:pPr>
            <w:r w:rsidRPr="006C5228">
              <w:rPr>
                <w:rFonts w:asciiTheme="majorBidi" w:hAnsiTheme="majorBidi"/>
                <w:sz w:val="16"/>
              </w:rPr>
              <w:t>New IAID for static data in progress</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DENMARK</w:t>
            </w:r>
          </w:p>
        </w:tc>
        <w:tc>
          <w:tcPr>
            <w:tcW w:w="323" w:type="pct"/>
          </w:tcPr>
          <w:p w:rsidR="008D0330" w:rsidRPr="006C5228" w:rsidRDefault="008D0330" w:rsidP="00493E61">
            <w:pPr>
              <w:jc w:val="center"/>
              <w:rPr>
                <w:rFonts w:asciiTheme="majorBidi" w:hAnsiTheme="majorBidi"/>
                <w:sz w:val="20"/>
              </w:rPr>
            </w:pPr>
          </w:p>
        </w:tc>
        <w:tc>
          <w:tcPr>
            <w:tcW w:w="441" w:type="pct"/>
          </w:tcPr>
          <w:p w:rsidR="008D0330" w:rsidRPr="006C5228" w:rsidRDefault="008D0330" w:rsidP="00493E61">
            <w:pPr>
              <w:jc w:val="center"/>
              <w:rPr>
                <w:rFonts w:asciiTheme="majorBidi" w:hAnsiTheme="majorBidi"/>
                <w:sz w:val="20"/>
              </w:rPr>
            </w:pPr>
          </w:p>
        </w:tc>
        <w:tc>
          <w:tcPr>
            <w:tcW w:w="372" w:type="pct"/>
          </w:tcPr>
          <w:p w:rsidR="008D0330" w:rsidRPr="006C5228" w:rsidRDefault="008D0330" w:rsidP="00493E61">
            <w:pPr>
              <w:jc w:val="center"/>
              <w:rPr>
                <w:rFonts w:asciiTheme="majorBidi" w:hAnsiTheme="majorBidi"/>
                <w:sz w:val="20"/>
              </w:rPr>
            </w:pPr>
          </w:p>
        </w:tc>
        <w:tc>
          <w:tcPr>
            <w:tcW w:w="492" w:type="pct"/>
          </w:tcPr>
          <w:p w:rsidR="008D0330" w:rsidRPr="006C5228" w:rsidRDefault="008D0330" w:rsidP="00493E61">
            <w:pPr>
              <w:jc w:val="center"/>
              <w:rPr>
                <w:rFonts w:asciiTheme="majorBidi" w:hAnsiTheme="majorBidi"/>
                <w:sz w:val="20"/>
              </w:rPr>
            </w:pPr>
          </w:p>
        </w:tc>
        <w:tc>
          <w:tcPr>
            <w:tcW w:w="529"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left"/>
              <w:rPr>
                <w:rFonts w:asciiTheme="majorBidi" w:hAnsiTheme="majorBidi"/>
                <w:sz w:val="16"/>
              </w:rPr>
            </w:pPr>
          </w:p>
        </w:tc>
        <w:tc>
          <w:tcPr>
            <w:tcW w:w="438"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ESTONIA</w:t>
            </w:r>
          </w:p>
        </w:tc>
        <w:tc>
          <w:tcPr>
            <w:tcW w:w="323"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41"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7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9"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41"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41"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PI</w:t>
            </w:r>
          </w:p>
        </w:tc>
        <w:tc>
          <w:tcPr>
            <w:tcW w:w="441"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NI</w:t>
            </w:r>
          </w:p>
        </w:tc>
        <w:tc>
          <w:tcPr>
            <w:tcW w:w="441" w:type="pct"/>
          </w:tcPr>
          <w:p w:rsidR="008D0330" w:rsidRPr="006C5228" w:rsidRDefault="008D0330" w:rsidP="006C5228">
            <w:pPr>
              <w:pStyle w:val="Footer"/>
              <w:jc w:val="left"/>
              <w:rPr>
                <w:rFonts w:asciiTheme="majorBidi" w:hAnsiTheme="majorBidi"/>
                <w:sz w:val="16"/>
              </w:rPr>
            </w:pPr>
          </w:p>
        </w:tc>
        <w:tc>
          <w:tcPr>
            <w:tcW w:w="438"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AIXM 5.1 FC</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FINLAND</w:t>
            </w:r>
          </w:p>
        </w:tc>
        <w:tc>
          <w:tcPr>
            <w:tcW w:w="32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41" w:type="pct"/>
          </w:tcPr>
          <w:p w:rsidR="008D0330" w:rsidRPr="006C5228" w:rsidRDefault="008D0330" w:rsidP="00493E61">
            <w:pPr>
              <w:jc w:val="center"/>
              <w:rPr>
                <w:rFonts w:asciiTheme="majorBidi" w:hAnsiTheme="majorBidi"/>
                <w:sz w:val="20"/>
              </w:rPr>
            </w:pPr>
          </w:p>
        </w:tc>
        <w:tc>
          <w:tcPr>
            <w:tcW w:w="372" w:type="pct"/>
          </w:tcPr>
          <w:p w:rsidR="008D0330" w:rsidRPr="006C5228" w:rsidRDefault="008D0330" w:rsidP="00493E61">
            <w:pPr>
              <w:jc w:val="center"/>
              <w:rPr>
                <w:rFonts w:asciiTheme="majorBidi" w:hAnsiTheme="majorBidi"/>
                <w:sz w:val="20"/>
              </w:rPr>
            </w:pPr>
          </w:p>
        </w:tc>
        <w:tc>
          <w:tcPr>
            <w:tcW w:w="492" w:type="pct"/>
          </w:tcPr>
          <w:p w:rsidR="008D0330" w:rsidRPr="006C5228" w:rsidRDefault="008D0330" w:rsidP="00493E61">
            <w:pPr>
              <w:jc w:val="center"/>
              <w:rPr>
                <w:rFonts w:asciiTheme="majorBidi" w:hAnsiTheme="majorBidi"/>
                <w:sz w:val="20"/>
              </w:rPr>
            </w:pPr>
          </w:p>
        </w:tc>
        <w:tc>
          <w:tcPr>
            <w:tcW w:w="529"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center"/>
              <w:rPr>
                <w:rFonts w:asciiTheme="majorBidi" w:hAnsiTheme="majorBidi"/>
                <w:sz w:val="20"/>
              </w:rPr>
            </w:pPr>
          </w:p>
        </w:tc>
        <w:tc>
          <w:tcPr>
            <w:tcW w:w="441" w:type="pct"/>
          </w:tcPr>
          <w:p w:rsidR="008D0330" w:rsidRPr="006C5228" w:rsidRDefault="008D0330" w:rsidP="006C5228">
            <w:pPr>
              <w:pStyle w:val="Footer"/>
              <w:jc w:val="left"/>
              <w:rPr>
                <w:rFonts w:asciiTheme="majorBidi" w:hAnsiTheme="majorBidi"/>
                <w:sz w:val="16"/>
              </w:rPr>
            </w:pPr>
          </w:p>
        </w:tc>
        <w:tc>
          <w:tcPr>
            <w:tcW w:w="438"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FRANCE</w:t>
            </w:r>
          </w:p>
        </w:tc>
        <w:tc>
          <w:tcPr>
            <w:tcW w:w="32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44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37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9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29"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PC</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PI</w:t>
            </w:r>
          </w:p>
        </w:tc>
        <w:tc>
          <w:tcPr>
            <w:tcW w:w="44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441"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AIXM 5 : 2021-2023</w:t>
            </w:r>
          </w:p>
        </w:tc>
        <w:tc>
          <w:tcPr>
            <w:tcW w:w="438"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AIXM 4.5</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GEORGIA</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2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FI</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EAD</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GERMANY</w:t>
            </w:r>
          </w:p>
        </w:tc>
        <w:tc>
          <w:tcPr>
            <w:tcW w:w="315"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lang w:val="de-DE"/>
              </w:rPr>
              <w:t>PI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lang w:val="de-DE"/>
              </w:rPr>
              <w:t>PI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lang w:val="de-DE"/>
              </w:rPr>
              <w:t>NC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lang w:val="de-DE"/>
              </w:rPr>
              <w:t>NC</w:t>
            </w:r>
          </w:p>
        </w:tc>
        <w:tc>
          <w:tcPr>
            <w:tcW w:w="521" w:type="pct"/>
          </w:tcPr>
          <w:p w:rsidR="008D0330" w:rsidRPr="006C5228" w:rsidRDefault="008D0330" w:rsidP="006C5228">
            <w:pPr>
              <w:jc w:val="center"/>
              <w:rPr>
                <w:rFonts w:asciiTheme="majorBidi" w:hAnsiTheme="majorBidi"/>
                <w:sz w:val="20"/>
              </w:rPr>
            </w:pPr>
            <w:r w:rsidRPr="00931195">
              <w:rPr>
                <w:rFonts w:asciiTheme="majorBidi" w:hAnsiTheme="majorBidi" w:cstheme="majorBidi"/>
                <w:sz w:val="20"/>
                <w:szCs w:val="20"/>
                <w:lang w:val="de-DE"/>
              </w:rPr>
              <w:t>NC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sz w:val="20"/>
                <w:szCs w:val="20"/>
                <w:lang w:val="de-DE"/>
              </w:rPr>
              <w:t>PC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sz w:val="20"/>
                <w:szCs w:val="20"/>
                <w:lang w:val="de-DE"/>
              </w:rPr>
              <w:t>PI</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sz w:val="20"/>
                <w:szCs w:val="20"/>
                <w:lang w:val="de-DE"/>
              </w:rPr>
              <w:t>NI</w:t>
            </w:r>
          </w:p>
        </w:tc>
        <w:tc>
          <w:tcPr>
            <w:tcW w:w="517" w:type="pct"/>
          </w:tcPr>
          <w:p w:rsidR="008D0330" w:rsidRPr="006C5228" w:rsidRDefault="008D0330" w:rsidP="006C5228">
            <w:pPr>
              <w:jc w:val="left"/>
              <w:rPr>
                <w:rFonts w:asciiTheme="majorBidi" w:hAnsiTheme="majorBidi"/>
                <w:sz w:val="16"/>
              </w:rPr>
            </w:pPr>
            <w:r w:rsidRPr="00931195">
              <w:rPr>
                <w:rFonts w:asciiTheme="majorBidi" w:hAnsiTheme="majorBidi" w:cstheme="majorBidi"/>
                <w:sz w:val="16"/>
                <w:szCs w:val="16"/>
                <w:lang w:val="en-US"/>
              </w:rPr>
              <w:t>ADQ implementation project</w:t>
            </w:r>
          </w:p>
        </w:tc>
        <w:tc>
          <w:tcPr>
            <w:tcW w:w="427" w:type="pct"/>
          </w:tcPr>
          <w:p w:rsidR="008D0330" w:rsidRPr="006C5228" w:rsidRDefault="008D0330" w:rsidP="006C5228">
            <w:pPr>
              <w:jc w:val="left"/>
              <w:rPr>
                <w:rFonts w:asciiTheme="majorBidi" w:hAnsiTheme="majorBidi"/>
                <w:sz w:val="16"/>
              </w:rPr>
            </w:pPr>
            <w:r w:rsidRPr="00931195">
              <w:rPr>
                <w:rFonts w:asciiTheme="majorBidi" w:hAnsiTheme="majorBidi" w:cstheme="majorBidi"/>
                <w:sz w:val="16"/>
                <w:szCs w:val="16"/>
                <w:lang w:val="en-US"/>
              </w:rPr>
              <w:t>ADQ impl. project delayed due to technological immaturity. Additional compliance is expected to be achieved as the project progresses.</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GREECE</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HUNGARY</w:t>
            </w:r>
          </w:p>
        </w:tc>
        <w:tc>
          <w:tcPr>
            <w:tcW w:w="31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2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FI</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 xml:space="preserve">NI </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IRELAND</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ISRAEL</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ITALY</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KAZAKHSTAN</w:t>
            </w:r>
          </w:p>
        </w:tc>
        <w:tc>
          <w:tcPr>
            <w:tcW w:w="315" w:type="pct"/>
          </w:tcPr>
          <w:p w:rsidR="008D0330" w:rsidRPr="00931195" w:rsidRDefault="008D0330" w:rsidP="00493E61">
            <w:pPr>
              <w:jc w:val="center"/>
              <w:rPr>
                <w:rFonts w:asciiTheme="majorBidi" w:hAnsiTheme="majorBidi" w:cstheme="majorBidi"/>
                <w:bCs/>
                <w:sz w:val="20"/>
                <w:szCs w:val="20"/>
                <w:lang w:val="en-US"/>
              </w:rPr>
            </w:pPr>
            <w:r w:rsidRPr="00931195">
              <w:rPr>
                <w:rFonts w:asciiTheme="majorBidi" w:hAnsiTheme="majorBidi" w:cstheme="majorBidi"/>
                <w:bCs/>
                <w:sz w:val="20"/>
                <w:szCs w:val="20"/>
                <w:lang w:val="en-US"/>
              </w:rPr>
              <w:t>FI</w:t>
            </w:r>
          </w:p>
        </w:tc>
        <w:tc>
          <w:tcPr>
            <w:tcW w:w="433"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FI</w:t>
            </w:r>
          </w:p>
        </w:tc>
        <w:tc>
          <w:tcPr>
            <w:tcW w:w="36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8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52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33"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33"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FI</w:t>
            </w:r>
          </w:p>
        </w:tc>
        <w:tc>
          <w:tcPr>
            <w:tcW w:w="433"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NI</w:t>
            </w:r>
          </w:p>
        </w:tc>
        <w:tc>
          <w:tcPr>
            <w:tcW w:w="517" w:type="pct"/>
          </w:tcPr>
          <w:p w:rsidR="008D0330" w:rsidRPr="00931195" w:rsidRDefault="008D0330" w:rsidP="00493E61">
            <w:pPr>
              <w:jc w:val="left"/>
              <w:rPr>
                <w:rFonts w:asciiTheme="majorBidi" w:hAnsiTheme="majorBidi" w:cstheme="majorBidi"/>
                <w:bCs/>
                <w:sz w:val="16"/>
                <w:szCs w:val="16"/>
              </w:rPr>
            </w:pPr>
          </w:p>
        </w:tc>
        <w:tc>
          <w:tcPr>
            <w:tcW w:w="427" w:type="pct"/>
          </w:tcPr>
          <w:p w:rsidR="008D0330" w:rsidRPr="006C5228" w:rsidRDefault="008D0330" w:rsidP="006C5228">
            <w:pPr>
              <w:jc w:val="left"/>
              <w:rPr>
                <w:rFonts w:asciiTheme="majorBidi" w:hAnsiTheme="majorBidi"/>
                <w:sz w:val="16"/>
                <w:lang w:val="en-US"/>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KYRGYZSTAN</w:t>
            </w:r>
          </w:p>
        </w:tc>
        <w:tc>
          <w:tcPr>
            <w:tcW w:w="31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2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EAD</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LATVIA</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517" w:type="pct"/>
          </w:tcPr>
          <w:p w:rsidR="008D0330" w:rsidRPr="006C5228" w:rsidRDefault="008D0330" w:rsidP="006C5228">
            <w:pPr>
              <w:jc w:val="left"/>
              <w:rPr>
                <w:rFonts w:asciiTheme="majorBidi" w:hAnsiTheme="majorBidi"/>
                <w:sz w:val="16"/>
              </w:rPr>
            </w:pPr>
            <w:r w:rsidRPr="006C5228">
              <w:rPr>
                <w:rFonts w:asciiTheme="majorBidi" w:hAnsiTheme="majorBidi"/>
                <w:sz w:val="16"/>
              </w:rPr>
              <w:t>Full IAID with AIXM 5.1 Jun 2017</w:t>
            </w: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4.5 (5.1 in progress)</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LITHUANIA</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21" w:type="pct"/>
          </w:tcPr>
          <w:p w:rsidR="008D0330" w:rsidRPr="006C5228" w:rsidRDefault="008D0330" w:rsidP="00493E61">
            <w:pPr>
              <w:pStyle w:val="Foote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33" w:type="pct"/>
          </w:tcPr>
          <w:p w:rsidR="008D0330" w:rsidRPr="006C5228" w:rsidRDefault="008D0330" w:rsidP="00493E61">
            <w:pPr>
              <w:pStyle w:val="Footer"/>
              <w:jc w:val="center"/>
              <w:rPr>
                <w:rFonts w:asciiTheme="majorBidi" w:hAnsiTheme="majorBidi"/>
                <w:sz w:val="20"/>
              </w:rPr>
            </w:pPr>
            <w:r w:rsidRPr="00931195">
              <w:rPr>
                <w:rFonts w:asciiTheme="majorBidi" w:hAnsiTheme="majorBidi" w:cstheme="majorBidi"/>
                <w:bCs/>
                <w:sz w:val="20"/>
                <w:szCs w:val="20"/>
              </w:rPr>
              <w:t>PI</w:t>
            </w:r>
          </w:p>
        </w:tc>
        <w:tc>
          <w:tcPr>
            <w:tcW w:w="433" w:type="pct"/>
          </w:tcPr>
          <w:p w:rsidR="008D0330" w:rsidRPr="006C5228" w:rsidRDefault="008D0330" w:rsidP="00493E61">
            <w:pPr>
              <w:pStyle w:val="Foote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493E61">
            <w:pPr>
              <w:pStyle w:val="Footer"/>
              <w:jc w:val="left"/>
              <w:rPr>
                <w:rFonts w:asciiTheme="majorBidi" w:hAnsiTheme="majorBidi"/>
                <w:sz w:val="16"/>
              </w:rPr>
            </w:pPr>
            <w:r w:rsidRPr="006C5228">
              <w:rPr>
                <w:rFonts w:asciiTheme="majorBidi" w:hAnsiTheme="majorBidi"/>
                <w:sz w:val="16"/>
              </w:rPr>
              <w:t>AIXM: 2016-2017</w:t>
            </w:r>
          </w:p>
        </w:tc>
        <w:tc>
          <w:tcPr>
            <w:tcW w:w="427" w:type="pct"/>
          </w:tcPr>
          <w:p w:rsidR="008D0330" w:rsidRPr="006C5228" w:rsidRDefault="008D0330" w:rsidP="00493E61">
            <w:pPr>
              <w:pStyle w:val="Footer"/>
              <w:jc w:val="left"/>
              <w:rPr>
                <w:rFonts w:asciiTheme="majorBidi" w:hAnsiTheme="majorBidi"/>
                <w:sz w:val="16"/>
              </w:rPr>
            </w:pPr>
            <w:r w:rsidRPr="006C5228">
              <w:rPr>
                <w:rFonts w:asciiTheme="majorBidi" w:hAnsiTheme="majorBidi"/>
                <w:sz w:val="16"/>
              </w:rPr>
              <w:t>AIXM 5.1 in progress</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LUXEMBOURG</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21"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3: 2017</w:t>
            </w:r>
          </w:p>
        </w:tc>
        <w:tc>
          <w:tcPr>
            <w:tcW w:w="427"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Joint AIP (Belgium/ Luxemburg fully migrated EAD)</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MALTA</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pStyle w:val="Footer"/>
              <w:jc w:val="center"/>
              <w:rPr>
                <w:rFonts w:asciiTheme="majorBidi" w:hAnsiTheme="majorBidi"/>
                <w:sz w:val="20"/>
              </w:rPr>
            </w:pPr>
          </w:p>
        </w:tc>
        <w:tc>
          <w:tcPr>
            <w:tcW w:w="433" w:type="pct"/>
          </w:tcPr>
          <w:p w:rsidR="008D0330" w:rsidRPr="006C5228" w:rsidRDefault="008D0330" w:rsidP="006C5228">
            <w:pPr>
              <w:pStyle w:val="Footer"/>
              <w:jc w:val="center"/>
              <w:rPr>
                <w:rFonts w:asciiTheme="majorBidi" w:hAnsiTheme="majorBidi"/>
                <w:sz w:val="20"/>
              </w:rPr>
            </w:pPr>
          </w:p>
        </w:tc>
        <w:tc>
          <w:tcPr>
            <w:tcW w:w="433" w:type="pct"/>
          </w:tcPr>
          <w:p w:rsidR="008D0330" w:rsidRPr="006C5228" w:rsidRDefault="008D0330" w:rsidP="006C5228">
            <w:pPr>
              <w:pStyle w:val="Footer"/>
              <w:jc w:val="center"/>
              <w:rPr>
                <w:rFonts w:asciiTheme="majorBidi" w:hAnsiTheme="majorBidi"/>
                <w:sz w:val="20"/>
              </w:rPr>
            </w:pPr>
          </w:p>
        </w:tc>
        <w:tc>
          <w:tcPr>
            <w:tcW w:w="433" w:type="pct"/>
          </w:tcPr>
          <w:p w:rsidR="008D0330" w:rsidRPr="006C5228" w:rsidRDefault="008D0330" w:rsidP="006C5228">
            <w:pPr>
              <w:pStyle w:val="Footer"/>
              <w:jc w:val="center"/>
              <w:rPr>
                <w:rFonts w:asciiTheme="majorBidi" w:hAnsiTheme="majorBidi"/>
                <w:sz w:val="20"/>
              </w:rPr>
            </w:pPr>
          </w:p>
        </w:tc>
        <w:tc>
          <w:tcPr>
            <w:tcW w:w="517" w:type="pct"/>
          </w:tcPr>
          <w:p w:rsidR="008D0330" w:rsidRPr="006C5228" w:rsidRDefault="008D0330" w:rsidP="006C5228">
            <w:pPr>
              <w:pStyle w:val="Footer"/>
              <w:jc w:val="left"/>
              <w:rPr>
                <w:rFonts w:asciiTheme="majorBidi" w:hAnsiTheme="majorBidi"/>
                <w:sz w:val="16"/>
              </w:rPr>
            </w:pPr>
          </w:p>
        </w:tc>
        <w:tc>
          <w:tcPr>
            <w:tcW w:w="427"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MONTENEGRO</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MOROCCO</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493E61">
            <w:pPr>
              <w:jc w:val="left"/>
              <w:rPr>
                <w:rFonts w:asciiTheme="majorBidi" w:hAnsiTheme="majorBidi"/>
                <w:sz w:val="16"/>
              </w:rPr>
            </w:pPr>
            <w:r w:rsidRPr="006C5228">
              <w:rPr>
                <w:rFonts w:asciiTheme="majorBidi" w:hAnsiTheme="majorBidi"/>
                <w:sz w:val="16"/>
              </w:rPr>
              <w:t>2018</w:t>
            </w: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NETHERLANDS</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NORWAY</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IAID: not impl for AMDB</w:t>
            </w:r>
          </w:p>
        </w:tc>
      </w:tr>
      <w:tr w:rsidR="008D0330" w:rsidRPr="00931195" w:rsidTr="00493E61">
        <w:tc>
          <w:tcPr>
            <w:tcW w:w="641"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POLAND</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PORTUGAL</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5.1: 2018</w:t>
            </w: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8 &amp; 9: Tool not interoperable</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REPUBLIC OF MOLDOVA</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33" w:type="pct"/>
          </w:tcPr>
          <w:p w:rsidR="008D0330" w:rsidRPr="006C5228" w:rsidRDefault="008D0330" w:rsidP="006C5228">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6C5228">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6C5228">
            <w:pPr>
              <w:jc w:val="left"/>
              <w:rPr>
                <w:rFonts w:asciiTheme="majorBidi" w:hAnsiTheme="majorBidi"/>
                <w:sz w:val="16"/>
              </w:rPr>
            </w:pPr>
            <w:r w:rsidRPr="006C5228">
              <w:rPr>
                <w:rFonts w:asciiTheme="majorBidi" w:hAnsiTheme="majorBidi"/>
                <w:sz w:val="16"/>
              </w:rPr>
              <w:t>2: 2019</w:t>
            </w:r>
          </w:p>
          <w:p w:rsidR="008D0330" w:rsidRPr="006C5228" w:rsidRDefault="008D0330" w:rsidP="006C5228">
            <w:pPr>
              <w:jc w:val="left"/>
              <w:rPr>
                <w:rFonts w:asciiTheme="majorBidi" w:hAnsiTheme="majorBidi"/>
                <w:sz w:val="16"/>
              </w:rPr>
            </w:pPr>
            <w:r w:rsidRPr="006C5228">
              <w:rPr>
                <w:rFonts w:asciiTheme="majorBidi" w:hAnsiTheme="majorBidi"/>
                <w:sz w:val="16"/>
              </w:rPr>
              <w:t>7, 9: 2018</w:t>
            </w: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 xml:space="preserve">AIXM </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ROMANIA</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493E61">
            <w:pPr>
              <w:jc w:val="left"/>
              <w:rPr>
                <w:rFonts w:asciiTheme="majorBidi" w:hAnsiTheme="majorBidi"/>
                <w:sz w:val="16"/>
              </w:rPr>
            </w:pPr>
            <w:r w:rsidRPr="006C5228">
              <w:rPr>
                <w:rFonts w:asciiTheme="majorBidi" w:hAnsiTheme="majorBidi"/>
                <w:sz w:val="16"/>
              </w:rPr>
              <w:t>3,4,5,6,7,9: 2019</w:t>
            </w: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EAD in use.</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RUSSIAN FEDERATION</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2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2021</w:t>
            </w: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NC</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SERBIA</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SLOVAKIA</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493E61">
            <w:pPr>
              <w:jc w:val="left"/>
              <w:rPr>
                <w:rFonts w:asciiTheme="majorBidi" w:hAnsiTheme="majorBidi"/>
                <w:sz w:val="16"/>
              </w:rPr>
            </w:pPr>
            <w:r w:rsidRPr="006C5228">
              <w:rPr>
                <w:rFonts w:asciiTheme="majorBidi" w:hAnsiTheme="majorBidi"/>
                <w:sz w:val="16"/>
              </w:rPr>
              <w:t>2018</w:t>
            </w: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SLOVENIA</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433" w:type="pct"/>
          </w:tcPr>
          <w:p w:rsidR="008D0330" w:rsidRPr="006C5228" w:rsidRDefault="008D0330" w:rsidP="006C5228">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SPAIN</w:t>
            </w:r>
          </w:p>
        </w:tc>
        <w:tc>
          <w:tcPr>
            <w:tcW w:w="31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21"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PC</w:t>
            </w:r>
          </w:p>
        </w:tc>
        <w:tc>
          <w:tcPr>
            <w:tcW w:w="433"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pStyle w:val="Footer"/>
              <w:jc w:val="left"/>
              <w:rPr>
                <w:rFonts w:asciiTheme="majorBidi" w:hAnsiTheme="majorBidi"/>
                <w:sz w:val="16"/>
              </w:rPr>
            </w:pPr>
            <w:r w:rsidRPr="00931195">
              <w:rPr>
                <w:rFonts w:asciiTheme="majorBidi" w:hAnsiTheme="majorBidi" w:cstheme="majorBidi"/>
                <w:bCs/>
                <w:sz w:val="16"/>
                <w:szCs w:val="16"/>
              </w:rPr>
              <w:t>Ongoing project for all items</w:t>
            </w:r>
          </w:p>
        </w:tc>
        <w:tc>
          <w:tcPr>
            <w:tcW w:w="427" w:type="pct"/>
          </w:tcPr>
          <w:p w:rsidR="008D0330" w:rsidRPr="006C5228" w:rsidRDefault="008D0330" w:rsidP="006C5228">
            <w:pPr>
              <w:pStyle w:val="Footer"/>
              <w:jc w:val="left"/>
              <w:rPr>
                <w:rFonts w:asciiTheme="majorBidi" w:hAnsiTheme="majorBidi"/>
                <w:sz w:val="16"/>
              </w:rPr>
            </w:pPr>
            <w:r w:rsidRPr="00931195">
              <w:rPr>
                <w:rFonts w:asciiTheme="majorBidi" w:hAnsiTheme="majorBidi" w:cstheme="majorBidi"/>
                <w:bCs/>
                <w:sz w:val="16"/>
                <w:szCs w:val="16"/>
              </w:rPr>
              <w:t>IAID not fully completed</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SWEDEN</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pStyle w:val="Footer"/>
              <w:jc w:val="center"/>
              <w:rPr>
                <w:rFonts w:asciiTheme="majorBidi" w:hAnsiTheme="majorBidi"/>
                <w:sz w:val="20"/>
              </w:rPr>
            </w:pPr>
          </w:p>
        </w:tc>
        <w:tc>
          <w:tcPr>
            <w:tcW w:w="433" w:type="pct"/>
          </w:tcPr>
          <w:p w:rsidR="008D0330" w:rsidRPr="006C5228" w:rsidRDefault="008D0330" w:rsidP="00493E61">
            <w:pPr>
              <w:pStyle w:val="Footer"/>
              <w:jc w:val="center"/>
              <w:rPr>
                <w:rFonts w:asciiTheme="majorBidi" w:hAnsiTheme="majorBidi"/>
                <w:sz w:val="20"/>
              </w:rPr>
            </w:pPr>
          </w:p>
        </w:tc>
        <w:tc>
          <w:tcPr>
            <w:tcW w:w="517" w:type="pct"/>
          </w:tcPr>
          <w:p w:rsidR="008D0330" w:rsidRPr="006C5228" w:rsidRDefault="008D0330" w:rsidP="006C5228">
            <w:pPr>
              <w:pStyle w:val="Footer"/>
              <w:jc w:val="left"/>
              <w:rPr>
                <w:rFonts w:asciiTheme="majorBidi" w:hAnsiTheme="majorBidi"/>
                <w:sz w:val="16"/>
              </w:rPr>
            </w:pPr>
          </w:p>
        </w:tc>
        <w:tc>
          <w:tcPr>
            <w:tcW w:w="427"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AIXM 5.1</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SWITZERLAND</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493E61">
            <w:pPr>
              <w:pStyle w:val="Footer"/>
              <w:jc w:val="left"/>
              <w:rPr>
                <w:rFonts w:asciiTheme="majorBidi" w:hAnsiTheme="majorBidi"/>
                <w:sz w:val="16"/>
              </w:rPr>
            </w:pPr>
            <w:r w:rsidRPr="006C5228">
              <w:rPr>
                <w:rFonts w:asciiTheme="majorBidi" w:hAnsiTheme="majorBidi"/>
                <w:i/>
                <w:sz w:val="16"/>
              </w:rPr>
              <w:t>2</w:t>
            </w:r>
            <w:r w:rsidRPr="00931195">
              <w:rPr>
                <w:rFonts w:asciiTheme="majorBidi" w:hAnsiTheme="majorBidi" w:cstheme="majorBidi"/>
                <w:bCs/>
                <w:i/>
                <w:sz w:val="16"/>
                <w:szCs w:val="16"/>
              </w:rPr>
              <w:t xml:space="preserve">, </w:t>
            </w:r>
            <w:r w:rsidRPr="006C5228">
              <w:rPr>
                <w:rFonts w:asciiTheme="majorBidi" w:hAnsiTheme="majorBidi"/>
                <w:i/>
                <w:sz w:val="16"/>
              </w:rPr>
              <w:t>3</w:t>
            </w:r>
            <w:r w:rsidRPr="00931195">
              <w:rPr>
                <w:rFonts w:asciiTheme="majorBidi" w:hAnsiTheme="majorBidi" w:cstheme="majorBidi"/>
                <w:bCs/>
                <w:i/>
                <w:sz w:val="16"/>
                <w:szCs w:val="16"/>
              </w:rPr>
              <w:t>, 4, 7, 8, 9:</w:t>
            </w:r>
            <w:r w:rsidRPr="00931195">
              <w:rPr>
                <w:rFonts w:asciiTheme="majorBidi" w:hAnsiTheme="majorBidi" w:cstheme="majorBidi"/>
                <w:bCs/>
                <w:sz w:val="16"/>
                <w:szCs w:val="16"/>
              </w:rPr>
              <w:t xml:space="preserve"> Under</w:t>
            </w:r>
            <w:r w:rsidRPr="006C5228">
              <w:rPr>
                <w:rFonts w:asciiTheme="majorBidi" w:hAnsiTheme="majorBidi"/>
                <w:sz w:val="16"/>
              </w:rPr>
              <w:t xml:space="preserve"> review in </w:t>
            </w:r>
            <w:r w:rsidRPr="00931195">
              <w:rPr>
                <w:rFonts w:asciiTheme="majorBidi" w:hAnsiTheme="majorBidi" w:cstheme="majorBidi"/>
                <w:bCs/>
                <w:sz w:val="16"/>
                <w:szCs w:val="16"/>
              </w:rPr>
              <w:t>the context of the</w:t>
            </w:r>
            <w:r w:rsidRPr="006C5228">
              <w:rPr>
                <w:rFonts w:asciiTheme="majorBidi" w:hAnsiTheme="majorBidi"/>
                <w:sz w:val="16"/>
              </w:rPr>
              <w:t xml:space="preserve"> ADQ IR </w:t>
            </w:r>
            <w:r w:rsidRPr="00931195">
              <w:rPr>
                <w:rFonts w:asciiTheme="majorBidi" w:hAnsiTheme="majorBidi" w:cstheme="majorBidi"/>
                <w:bCs/>
                <w:sz w:val="16"/>
                <w:szCs w:val="16"/>
              </w:rPr>
              <w:t>implementation</w:t>
            </w:r>
          </w:p>
        </w:tc>
        <w:tc>
          <w:tcPr>
            <w:tcW w:w="427" w:type="pct"/>
          </w:tcPr>
          <w:p w:rsidR="008D0330" w:rsidRPr="006C5228" w:rsidRDefault="008D0330" w:rsidP="00493E61">
            <w:pPr>
              <w:pStyle w:val="Footer"/>
              <w:jc w:val="left"/>
              <w:rPr>
                <w:rFonts w:asciiTheme="majorBidi" w:hAnsiTheme="majorBidi"/>
                <w:sz w:val="16"/>
              </w:rPr>
            </w:pPr>
            <w:r w:rsidRPr="006C5228">
              <w:rPr>
                <w:rFonts w:asciiTheme="majorBidi" w:hAnsiTheme="majorBidi"/>
                <w:i/>
                <w:sz w:val="16"/>
              </w:rPr>
              <w:t>2:</w:t>
            </w:r>
            <w:r w:rsidRPr="00931195">
              <w:rPr>
                <w:rFonts w:asciiTheme="majorBidi" w:hAnsiTheme="majorBidi" w:cstheme="majorBidi"/>
                <w:bCs/>
                <w:sz w:val="16"/>
                <w:szCs w:val="16"/>
              </w:rPr>
              <w:t>Implemented components of IAID:</w:t>
            </w:r>
            <w:r w:rsidRPr="006C5228">
              <w:rPr>
                <w:rFonts w:asciiTheme="majorBidi" w:hAnsiTheme="majorBidi"/>
                <w:sz w:val="16"/>
              </w:rPr>
              <w:t xml:space="preserve"> AIS </w:t>
            </w:r>
            <w:r w:rsidRPr="00931195">
              <w:rPr>
                <w:rFonts w:asciiTheme="majorBidi" w:hAnsiTheme="majorBidi" w:cstheme="majorBidi"/>
                <w:bCs/>
                <w:sz w:val="16"/>
                <w:szCs w:val="16"/>
              </w:rPr>
              <w:t>database</w:t>
            </w:r>
          </w:p>
          <w:p w:rsidR="008D0330" w:rsidRPr="006C5228" w:rsidRDefault="008D0330" w:rsidP="006C5228">
            <w:pPr>
              <w:pStyle w:val="Footer"/>
              <w:jc w:val="left"/>
              <w:rPr>
                <w:rFonts w:asciiTheme="majorBidi" w:hAnsiTheme="majorBidi"/>
                <w:sz w:val="16"/>
              </w:rPr>
            </w:pPr>
            <w:r w:rsidRPr="006C5228">
              <w:rPr>
                <w:rFonts w:asciiTheme="majorBidi" w:hAnsiTheme="majorBidi"/>
                <w:i/>
                <w:sz w:val="16"/>
              </w:rPr>
              <w:t>7, 8:</w:t>
            </w:r>
            <w:r w:rsidRPr="006C5228">
              <w:rPr>
                <w:rFonts w:asciiTheme="majorBidi" w:hAnsiTheme="majorBidi"/>
                <w:sz w:val="16"/>
              </w:rPr>
              <w:t xml:space="preserve"> </w:t>
            </w:r>
            <w:r w:rsidRPr="00931195">
              <w:rPr>
                <w:rFonts w:asciiTheme="majorBidi" w:hAnsiTheme="majorBidi" w:cstheme="majorBidi"/>
                <w:bCs/>
                <w:sz w:val="16"/>
                <w:szCs w:val="16"/>
              </w:rPr>
              <w:t>Not</w:t>
            </w:r>
            <w:r w:rsidRPr="006C5228">
              <w:rPr>
                <w:rFonts w:asciiTheme="majorBidi" w:hAnsiTheme="majorBidi"/>
                <w:sz w:val="16"/>
              </w:rPr>
              <w:t xml:space="preserve"> fully interoperable with IAID.</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TAJIKISTAN</w:t>
            </w:r>
          </w:p>
        </w:tc>
        <w:tc>
          <w:tcPr>
            <w:tcW w:w="31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FYROM</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TUNISIA</w:t>
            </w:r>
          </w:p>
        </w:tc>
        <w:tc>
          <w:tcPr>
            <w:tcW w:w="315"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364" w:type="pct"/>
          </w:tcPr>
          <w:p w:rsidR="008D0330" w:rsidRPr="006C5228" w:rsidRDefault="008D0330" w:rsidP="00493E61">
            <w:pPr>
              <w:jc w:val="center"/>
              <w:rPr>
                <w:rFonts w:asciiTheme="majorBidi" w:hAnsiTheme="majorBidi"/>
                <w:sz w:val="20"/>
              </w:rPr>
            </w:pPr>
          </w:p>
        </w:tc>
        <w:tc>
          <w:tcPr>
            <w:tcW w:w="484"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433" w:type="pct"/>
          </w:tcPr>
          <w:p w:rsidR="008D0330" w:rsidRPr="006C5228" w:rsidRDefault="008D0330" w:rsidP="00493E61">
            <w:pPr>
              <w:jc w:val="center"/>
              <w:rPr>
                <w:rFonts w:asciiTheme="majorBidi" w:hAnsiTheme="majorBidi"/>
                <w:sz w:val="20"/>
              </w:rPr>
            </w:pP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TURKEY</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517" w:type="pct"/>
          </w:tcPr>
          <w:p w:rsidR="008D0330" w:rsidRPr="006C5228" w:rsidRDefault="008D0330" w:rsidP="006C5228">
            <w:pPr>
              <w:jc w:val="left"/>
              <w:rPr>
                <w:rFonts w:asciiTheme="majorBidi" w:hAnsiTheme="majorBidi"/>
                <w:sz w:val="16"/>
              </w:rPr>
            </w:pPr>
            <w:r w:rsidRPr="006C5228">
              <w:rPr>
                <w:rFonts w:asciiTheme="majorBidi" w:hAnsiTheme="majorBidi"/>
                <w:sz w:val="16"/>
              </w:rPr>
              <w:t>2: 2017</w:t>
            </w: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EAD</w:t>
            </w:r>
          </w:p>
        </w:tc>
      </w:tr>
      <w:tr w:rsidR="008D0330" w:rsidRPr="00931195" w:rsidTr="00493E61">
        <w:tc>
          <w:tcPr>
            <w:tcW w:w="641"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TURKMENISTAN</w:t>
            </w:r>
          </w:p>
        </w:tc>
        <w:tc>
          <w:tcPr>
            <w:tcW w:w="31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UKRAINE</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17" w:type="pct"/>
          </w:tcPr>
          <w:p w:rsidR="008D0330" w:rsidRPr="006C5228" w:rsidRDefault="008D0330" w:rsidP="006C5228">
            <w:pPr>
              <w:jc w:val="left"/>
              <w:rPr>
                <w:rFonts w:asciiTheme="majorBidi" w:hAnsiTheme="majorBidi"/>
                <w:sz w:val="16"/>
              </w:rPr>
            </w:pPr>
            <w:r w:rsidRPr="006C5228">
              <w:rPr>
                <w:rFonts w:asciiTheme="majorBidi" w:hAnsiTheme="majorBidi"/>
                <w:sz w:val="16"/>
              </w:rPr>
              <w:t>2017-2018</w:t>
            </w:r>
            <w:r w:rsidRPr="00931195">
              <w:rPr>
                <w:rFonts w:asciiTheme="majorBidi" w:hAnsiTheme="majorBidi" w:cstheme="majorBidi"/>
                <w:bCs/>
                <w:sz w:val="16"/>
                <w:szCs w:val="16"/>
              </w:rPr>
              <w:t xml:space="preserve"> Integrated AIM system will cover all items</w:t>
            </w:r>
          </w:p>
        </w:tc>
        <w:tc>
          <w:tcPr>
            <w:tcW w:w="427"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2: AIP production only</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UNITED KINGDOM</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3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8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4.5 system being upgraded to (EU) No.73/2010 AIXM 5.1 compliant AIS system</w:t>
            </w:r>
          </w:p>
        </w:tc>
      </w:tr>
      <w:tr w:rsidR="008D0330" w:rsidRPr="00931195" w:rsidTr="00493E61">
        <w:tc>
          <w:tcPr>
            <w:tcW w:w="641"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UZBEKISTAN</w:t>
            </w:r>
          </w:p>
        </w:tc>
        <w:tc>
          <w:tcPr>
            <w:tcW w:w="315"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433"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36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8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2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433"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NI</w:t>
            </w:r>
          </w:p>
        </w:tc>
        <w:tc>
          <w:tcPr>
            <w:tcW w:w="517" w:type="pct"/>
          </w:tcPr>
          <w:p w:rsidR="008D0330" w:rsidRPr="006C5228" w:rsidRDefault="008D0330" w:rsidP="006C5228">
            <w:pPr>
              <w:jc w:val="left"/>
              <w:rPr>
                <w:rFonts w:asciiTheme="majorBidi" w:hAnsiTheme="majorBidi"/>
                <w:sz w:val="16"/>
              </w:rPr>
            </w:pPr>
          </w:p>
        </w:tc>
        <w:tc>
          <w:tcPr>
            <w:tcW w:w="427" w:type="pct"/>
          </w:tcPr>
          <w:p w:rsidR="008D0330" w:rsidRPr="006C5228" w:rsidRDefault="008D0330" w:rsidP="006C5228">
            <w:pPr>
              <w:jc w:val="left"/>
              <w:rPr>
                <w:rFonts w:asciiTheme="majorBidi" w:hAnsiTheme="majorBidi"/>
                <w:sz w:val="16"/>
              </w:rPr>
            </w:pPr>
            <w:r w:rsidRPr="006C5228">
              <w:rPr>
                <w:rFonts w:asciiTheme="majorBidi" w:hAnsiTheme="majorBidi"/>
                <w:sz w:val="16"/>
              </w:rPr>
              <w:t>AIXM NC</w:t>
            </w:r>
          </w:p>
        </w:tc>
      </w:tr>
    </w:tbl>
    <w:p w:rsidR="00AC6BCA" w:rsidRDefault="00AC6BCA" w:rsidP="00AC6BCA">
      <w:pPr>
        <w:pStyle w:val="Footer"/>
        <w:jc w:val="center"/>
        <w:rPr>
          <w:rFonts w:asciiTheme="majorBidi" w:hAnsiTheme="majorBidi" w:cstheme="majorBidi"/>
          <w:b/>
          <w:bCs/>
        </w:rPr>
      </w:pPr>
    </w:p>
    <w:p w:rsidR="00AC6BCA" w:rsidRPr="00C40892" w:rsidRDefault="00AC6BCA" w:rsidP="00AC6BCA">
      <w:pPr>
        <w:pStyle w:val="Footer"/>
        <w:jc w:val="center"/>
        <w:rPr>
          <w:rFonts w:asciiTheme="majorBidi" w:hAnsiTheme="majorBidi" w:cstheme="majorBidi"/>
          <w:b/>
          <w:bCs/>
        </w:rPr>
      </w:pPr>
      <w:r w:rsidRPr="00C40892">
        <w:rPr>
          <w:rFonts w:asciiTheme="majorBidi" w:hAnsiTheme="majorBidi" w:cstheme="majorBidi"/>
          <w:b/>
          <w:bCs/>
        </w:rPr>
        <w:t>---------------------</w:t>
      </w:r>
    </w:p>
    <w:p w:rsidR="00AC6BCA" w:rsidRPr="00C40892" w:rsidRDefault="00AC6BCA" w:rsidP="00AC6BCA">
      <w:pPr>
        <w:pStyle w:val="Chapter"/>
        <w:jc w:val="left"/>
        <w:rPr>
          <w:rFonts w:asciiTheme="majorBidi" w:hAnsiTheme="majorBidi" w:cstheme="majorBidi"/>
          <w:b w:val="0"/>
          <w:sz w:val="22"/>
          <w:szCs w:val="22"/>
        </w:rPr>
        <w:sectPr w:rsidR="00AC6BCA" w:rsidRPr="00C40892" w:rsidSect="00EA2971">
          <w:footerReference w:type="default" r:id="rId41"/>
          <w:footerReference w:type="first" r:id="rId42"/>
          <w:pgSz w:w="16840" w:h="11907" w:orient="landscape" w:code="9"/>
          <w:pgMar w:top="1134" w:right="1418" w:bottom="1134" w:left="1418" w:header="708" w:footer="708" w:gutter="0"/>
          <w:cols w:space="708"/>
          <w:titlePg/>
          <w:docGrid w:linePitch="360"/>
        </w:sectPr>
      </w:pPr>
    </w:p>
    <w:p w:rsidR="006C2EBD" w:rsidRPr="006C5228" w:rsidRDefault="006C2EBD">
      <w:pPr>
        <w:pStyle w:val="Heading4"/>
        <w:rPr>
          <w:rFonts w:hint="eastAsia"/>
        </w:rPr>
      </w:pPr>
      <w:r w:rsidRPr="006C5228">
        <w:t xml:space="preserve">Table ASBU-EUR-B0-DATM-3-2 </w:t>
      </w:r>
    </w:p>
    <w:p w:rsidR="006C2EBD" w:rsidRPr="00F63B41" w:rsidRDefault="006C2EBD" w:rsidP="006C2EBD">
      <w:pPr>
        <w:jc w:val="center"/>
        <w:rPr>
          <w:b/>
        </w:rPr>
      </w:pPr>
    </w:p>
    <w:p w:rsidR="006C2EBD" w:rsidRPr="00F63B41" w:rsidRDefault="006C2EBD" w:rsidP="006C2EBD">
      <w:pPr>
        <w:jc w:val="center"/>
        <w:rPr>
          <w:rFonts w:asciiTheme="majorBidi" w:hAnsiTheme="majorBidi" w:cstheme="majorBidi"/>
          <w:b/>
          <w:szCs w:val="22"/>
        </w:rPr>
      </w:pPr>
      <w:r w:rsidRPr="00F63B41">
        <w:rPr>
          <w:rFonts w:asciiTheme="majorBidi" w:hAnsiTheme="majorBidi" w:cstheme="majorBidi"/>
          <w:b/>
          <w:szCs w:val="22"/>
        </w:rPr>
        <w:t>Aeronautical Data Quality</w:t>
      </w:r>
    </w:p>
    <w:p w:rsidR="006C2EBD" w:rsidRPr="005F65CE" w:rsidRDefault="006C2EBD" w:rsidP="006C2EBD">
      <w:pPr>
        <w:pStyle w:val="Chapter"/>
        <w:pBdr>
          <w:bottom w:val="single" w:sz="12" w:space="6" w:color="auto"/>
        </w:pBdr>
        <w:tabs>
          <w:tab w:val="left" w:pos="720"/>
          <w:tab w:val="left" w:pos="1440"/>
          <w:tab w:val="left" w:pos="1800"/>
          <w:tab w:val="left" w:pos="2160"/>
          <w:tab w:val="left" w:pos="2520"/>
        </w:tabs>
        <w:spacing w:line="240" w:lineRule="auto"/>
        <w:rPr>
          <w:rFonts w:asciiTheme="majorBidi" w:hAnsiTheme="majorBidi" w:cstheme="majorBidi"/>
          <w:sz w:val="22"/>
          <w:szCs w:val="22"/>
        </w:rPr>
      </w:pPr>
    </w:p>
    <w:p w:rsidR="006C2EBD" w:rsidRPr="005F65CE" w:rsidRDefault="006C2EBD" w:rsidP="006C2EBD">
      <w:pPr>
        <w:jc w:val="center"/>
        <w:rPr>
          <w:rFonts w:asciiTheme="majorBidi" w:hAnsiTheme="majorBidi" w:cstheme="majorBidi"/>
          <w:b/>
          <w:bCs/>
          <w:szCs w:val="22"/>
        </w:rPr>
      </w:pPr>
    </w:p>
    <w:p w:rsidR="006C2EBD" w:rsidRPr="005F65CE" w:rsidRDefault="006C2EBD" w:rsidP="006C2EBD">
      <w:pPr>
        <w:tabs>
          <w:tab w:val="left" w:pos="720"/>
        </w:tabs>
        <w:rPr>
          <w:rFonts w:asciiTheme="majorBidi" w:hAnsiTheme="majorBidi" w:cstheme="majorBidi"/>
          <w:b/>
          <w:bCs/>
          <w:szCs w:val="22"/>
        </w:rPr>
      </w:pPr>
      <w:r w:rsidRPr="005F65CE">
        <w:rPr>
          <w:rFonts w:asciiTheme="majorBidi" w:hAnsiTheme="majorBidi" w:cstheme="majorBidi"/>
          <w:b/>
          <w:bCs/>
          <w:szCs w:val="22"/>
        </w:rPr>
        <w:t>EXPLANATION OF THE TABLE</w:t>
      </w:r>
    </w:p>
    <w:p w:rsidR="006C2EBD" w:rsidRPr="005F65CE" w:rsidRDefault="006C2EBD" w:rsidP="006C2EBD">
      <w:pPr>
        <w:tabs>
          <w:tab w:val="left" w:pos="720"/>
        </w:tabs>
        <w:rPr>
          <w:rFonts w:asciiTheme="majorBidi" w:hAnsiTheme="majorBidi" w:cstheme="majorBidi"/>
          <w:b/>
          <w:bCs/>
          <w:szCs w:val="22"/>
        </w:rPr>
      </w:pPr>
    </w:p>
    <w:p w:rsidR="006C2EBD" w:rsidRPr="005F65CE" w:rsidRDefault="006C2EBD" w:rsidP="006C2EBD">
      <w:pPr>
        <w:ind w:firstLine="720"/>
        <w:rPr>
          <w:rFonts w:asciiTheme="majorBidi" w:hAnsiTheme="majorBidi" w:cstheme="majorBidi"/>
          <w:szCs w:val="22"/>
        </w:rPr>
      </w:pPr>
      <w:r w:rsidRPr="005F65CE">
        <w:rPr>
          <w:rFonts w:asciiTheme="majorBidi" w:hAnsiTheme="majorBidi" w:cstheme="majorBidi"/>
          <w:szCs w:val="22"/>
        </w:rPr>
        <w:t>Column:</w:t>
      </w:r>
    </w:p>
    <w:p w:rsidR="006C2EBD" w:rsidRPr="005F65CE" w:rsidRDefault="006C2EBD" w:rsidP="006C2EBD">
      <w:pPr>
        <w:ind w:firstLine="720"/>
        <w:rPr>
          <w:rFonts w:asciiTheme="majorBidi" w:hAnsiTheme="majorBidi" w:cstheme="majorBidi"/>
          <w:szCs w:val="22"/>
        </w:rPr>
      </w:pP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Name of the State or territory.</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Compliance with the requirement for implementation of QMS for Aeronautical Information Services including safety and security objectives, shown by:</w:t>
      </w:r>
    </w:p>
    <w:p w:rsidR="006C2EBD" w:rsidRPr="005F65CE" w:rsidRDefault="006C2EBD" w:rsidP="006C2EBD">
      <w:pPr>
        <w:pStyle w:val="ListParagraph"/>
        <w:autoSpaceDE w:val="0"/>
        <w:autoSpaceDN w:val="0"/>
        <w:adjustRightInd w:val="0"/>
        <w:spacing w:after="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PC – Partially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Compliance with the requirement for the establishment of formal arrangements with approved data originators concerning aeronautical data quality, shown by:</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FC – Fully compliant</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PC – Partially compliant</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NC – Not compliant</w:t>
      </w:r>
    </w:p>
    <w:p w:rsidR="006C2EBD" w:rsidRPr="005F65CE" w:rsidRDefault="006C2EBD" w:rsidP="006C2EBD">
      <w:pPr>
        <w:pStyle w:val="Indent"/>
        <w:numPr>
          <w:ilvl w:val="0"/>
          <w:numId w:val="26"/>
        </w:numPr>
        <w:rPr>
          <w:rFonts w:asciiTheme="majorBidi" w:hAnsiTheme="majorBidi" w:cstheme="majorBidi"/>
          <w:sz w:val="22"/>
          <w:szCs w:val="22"/>
        </w:rPr>
      </w:pPr>
      <w:r w:rsidRPr="005F65CE">
        <w:rPr>
          <w:rFonts w:asciiTheme="majorBidi" w:hAnsiTheme="majorBidi" w:cstheme="majorBidi"/>
          <w:sz w:val="22"/>
          <w:szCs w:val="22"/>
        </w:rPr>
        <w:t xml:space="preserve">Implementation of digital data exchange with originators, shown by: </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FI – Implemented</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PI – Partially Implemented</w:t>
      </w:r>
    </w:p>
    <w:p w:rsidR="006C2EBD" w:rsidRPr="005F65CE" w:rsidRDefault="006C2EBD" w:rsidP="006C2EBD">
      <w:pPr>
        <w:pStyle w:val="ListParagraph"/>
        <w:spacing w:after="0"/>
        <w:ind w:left="1440" w:firstLine="720"/>
        <w:jc w:val="both"/>
        <w:rPr>
          <w:rFonts w:asciiTheme="majorBidi" w:hAnsiTheme="majorBidi" w:cstheme="majorBidi"/>
        </w:rPr>
      </w:pPr>
      <w:r w:rsidRPr="005F65CE">
        <w:rPr>
          <w:rFonts w:asciiTheme="majorBidi" w:hAnsiTheme="majorBidi" w:cstheme="majorBidi"/>
        </w:rPr>
        <w:t>NI – Not implemented</w:t>
      </w:r>
    </w:p>
    <w:p w:rsidR="006C2EBD" w:rsidRPr="005F65CE" w:rsidRDefault="006C2EBD" w:rsidP="006C2EBD">
      <w:pPr>
        <w:pStyle w:val="Indent"/>
        <w:tabs>
          <w:tab w:val="clear" w:pos="1440"/>
          <w:tab w:val="left" w:pos="742"/>
        </w:tabs>
        <w:ind w:left="1440"/>
        <w:rPr>
          <w:rFonts w:asciiTheme="majorBidi" w:hAnsiTheme="majorBidi" w:cstheme="majorBidi"/>
          <w:i/>
          <w:iCs/>
          <w:sz w:val="22"/>
          <w:szCs w:val="22"/>
        </w:rPr>
      </w:pPr>
      <w:r w:rsidRPr="005F65CE">
        <w:rPr>
          <w:rFonts w:asciiTheme="majorBidi" w:hAnsiTheme="majorBidi" w:cstheme="majorBidi"/>
          <w:i/>
          <w:iCs/>
          <w:sz w:val="22"/>
          <w:szCs w:val="22"/>
        </w:rPr>
        <w:t>Note 1 — Information providing detail of “PI” and “NI” should be given in the Remarks column (percentage of implementation).</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Compliance with the requirement for metadata,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PC – Partially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Compliance with the requirements related to aeronautical data quality monitoring (accuracy, resolution, timeliness, completeness),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Compliance with the requirements related to aeronautical data integrity monitoring,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 xml:space="preserve">Compliance with the requirements related to the AIRAC adherence monitoring, shown by: </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FC – Fully compliant</w:t>
      </w:r>
    </w:p>
    <w:p w:rsidR="006C2EBD" w:rsidRPr="005F65CE" w:rsidRDefault="006C2EBD" w:rsidP="006C2EBD">
      <w:pPr>
        <w:ind w:left="1440" w:firstLine="720"/>
        <w:rPr>
          <w:rFonts w:asciiTheme="majorBidi" w:hAnsiTheme="majorBidi" w:cstheme="majorBidi"/>
          <w:szCs w:val="22"/>
        </w:rPr>
      </w:pPr>
      <w:r w:rsidRPr="005F65CE">
        <w:rPr>
          <w:rFonts w:asciiTheme="majorBidi" w:hAnsiTheme="majorBidi" w:cstheme="majorBidi"/>
          <w:szCs w:val="22"/>
        </w:rPr>
        <w:t>NC – Not compliant</w:t>
      </w:r>
    </w:p>
    <w:p w:rsidR="006C2EBD" w:rsidRPr="005F65CE"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Action Plan — short description of the State’s Action Plan with regard to aeronautical data quality requirements implementation, especially for items with a “PC”, “PI”, “NC” or “NI” status, including planned date(s) of full compliance, as appropriate.</w:t>
      </w:r>
    </w:p>
    <w:p w:rsidR="006C2EBD" w:rsidRDefault="006C2EBD" w:rsidP="006C2EBD">
      <w:pPr>
        <w:pStyle w:val="ListParagraph"/>
        <w:numPr>
          <w:ilvl w:val="0"/>
          <w:numId w:val="26"/>
        </w:numPr>
        <w:spacing w:after="0" w:line="240" w:lineRule="auto"/>
        <w:jc w:val="both"/>
        <w:rPr>
          <w:rFonts w:asciiTheme="majorBidi" w:hAnsiTheme="majorBidi" w:cstheme="majorBidi"/>
        </w:rPr>
      </w:pPr>
      <w:r w:rsidRPr="005F65CE">
        <w:rPr>
          <w:rFonts w:asciiTheme="majorBidi" w:hAnsiTheme="majorBidi" w:cstheme="majorBidi"/>
        </w:rPr>
        <w:t>Remarks — additional information, including detail of “PC”, “NC”, “PI” and “NI”, as appropriate.</w:t>
      </w:r>
    </w:p>
    <w:p w:rsidR="006C2EBD" w:rsidRPr="00C40892" w:rsidRDefault="006C2EBD" w:rsidP="006C2EBD">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7"/>
        <w:gridCol w:w="932"/>
        <w:gridCol w:w="1577"/>
        <w:gridCol w:w="1273"/>
        <w:gridCol w:w="1498"/>
        <w:gridCol w:w="1612"/>
        <w:gridCol w:w="1339"/>
        <w:gridCol w:w="1340"/>
        <w:gridCol w:w="1408"/>
        <w:gridCol w:w="1274"/>
      </w:tblGrid>
      <w:tr w:rsidR="008D0330" w:rsidRPr="00931195" w:rsidTr="00493E61">
        <w:trPr>
          <w:tblHeader/>
        </w:trPr>
        <w:tc>
          <w:tcPr>
            <w:tcW w:w="685"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State</w:t>
            </w:r>
          </w:p>
        </w:tc>
        <w:tc>
          <w:tcPr>
            <w:tcW w:w="322" w:type="pct"/>
            <w:shd w:val="clear" w:color="auto" w:fill="D9D9D9" w:themeFill="background1" w:themeFillShade="D9"/>
          </w:tcPr>
          <w:p w:rsidR="008D0330" w:rsidRPr="00931195" w:rsidRDefault="008D0330" w:rsidP="00493E61">
            <w:pPr>
              <w:pStyle w:val="Heading2"/>
              <w:tabs>
                <w:tab w:val="left" w:pos="1260"/>
                <w:tab w:val="right" w:pos="1440"/>
              </w:tabs>
              <w:spacing w:before="120" w:after="120"/>
              <w:rPr>
                <w:rFonts w:asciiTheme="majorBidi" w:hAnsiTheme="majorBidi" w:cstheme="majorBidi"/>
                <w:sz w:val="20"/>
                <w:szCs w:val="20"/>
                <w:lang w:val="en-CA"/>
              </w:rPr>
            </w:pPr>
            <w:r w:rsidRPr="00931195">
              <w:rPr>
                <w:rFonts w:asciiTheme="majorBidi" w:hAnsiTheme="majorBidi" w:cstheme="majorBidi"/>
                <w:sz w:val="20"/>
                <w:szCs w:val="20"/>
                <w:lang w:val="en-CA"/>
              </w:rPr>
              <w:t>QMS</w:t>
            </w:r>
          </w:p>
        </w:tc>
        <w:tc>
          <w:tcPr>
            <w:tcW w:w="548" w:type="pct"/>
            <w:shd w:val="clear" w:color="auto" w:fill="D9D9D9" w:themeFill="background1" w:themeFillShade="D9"/>
          </w:tcPr>
          <w:p w:rsidR="008D0330" w:rsidRPr="00931195" w:rsidRDefault="008D0330" w:rsidP="00493E61">
            <w:pPr>
              <w:pStyle w:val="Heading2"/>
              <w:tabs>
                <w:tab w:val="left" w:pos="1260"/>
                <w:tab w:val="right" w:pos="1440"/>
              </w:tabs>
              <w:spacing w:before="120" w:after="120"/>
              <w:rPr>
                <w:rFonts w:asciiTheme="majorBidi" w:hAnsiTheme="majorBidi" w:cstheme="majorBidi"/>
                <w:sz w:val="20"/>
                <w:szCs w:val="20"/>
                <w:lang w:val="en-CA"/>
              </w:rPr>
            </w:pPr>
            <w:r w:rsidRPr="00931195">
              <w:rPr>
                <w:rFonts w:asciiTheme="majorBidi" w:hAnsiTheme="majorBidi" w:cstheme="majorBidi"/>
                <w:sz w:val="20"/>
                <w:szCs w:val="20"/>
                <w:lang w:val="en-CA"/>
              </w:rPr>
              <w:t>Establishment of formal agreements</w:t>
            </w:r>
          </w:p>
        </w:tc>
        <w:tc>
          <w:tcPr>
            <w:tcW w:w="442" w:type="pct"/>
            <w:shd w:val="clear" w:color="auto" w:fill="D9D9D9" w:themeFill="background1" w:themeFillShade="D9"/>
          </w:tcPr>
          <w:p w:rsidR="008D0330" w:rsidRPr="00931195" w:rsidRDefault="008D0330" w:rsidP="00493E61">
            <w:pPr>
              <w:pStyle w:val="Heading2"/>
              <w:tabs>
                <w:tab w:val="left" w:pos="1260"/>
                <w:tab w:val="right" w:pos="1440"/>
              </w:tabs>
              <w:spacing w:before="120" w:after="120"/>
              <w:rPr>
                <w:rFonts w:asciiTheme="majorBidi" w:hAnsiTheme="majorBidi" w:cstheme="majorBidi"/>
                <w:sz w:val="20"/>
                <w:szCs w:val="20"/>
              </w:rPr>
            </w:pPr>
            <w:r w:rsidRPr="00931195">
              <w:rPr>
                <w:rFonts w:asciiTheme="majorBidi" w:hAnsiTheme="majorBidi" w:cstheme="majorBidi"/>
                <w:sz w:val="20"/>
                <w:szCs w:val="20"/>
              </w:rPr>
              <w:t>Digital data exchange with originators</w:t>
            </w:r>
          </w:p>
        </w:tc>
        <w:tc>
          <w:tcPr>
            <w:tcW w:w="521" w:type="pct"/>
            <w:shd w:val="clear" w:color="auto" w:fill="D9D9D9" w:themeFill="background1" w:themeFillShade="D9"/>
          </w:tcPr>
          <w:p w:rsidR="008D0330" w:rsidRPr="00931195" w:rsidRDefault="008D0330" w:rsidP="00493E61">
            <w:pPr>
              <w:pStyle w:val="Heading2"/>
              <w:tabs>
                <w:tab w:val="left" w:pos="1260"/>
                <w:tab w:val="right" w:pos="1440"/>
              </w:tabs>
              <w:spacing w:before="120" w:after="120"/>
              <w:rPr>
                <w:rFonts w:asciiTheme="majorBidi" w:hAnsiTheme="majorBidi" w:cstheme="majorBidi"/>
                <w:sz w:val="20"/>
                <w:szCs w:val="20"/>
              </w:rPr>
            </w:pPr>
            <w:r w:rsidRPr="00931195">
              <w:rPr>
                <w:rFonts w:asciiTheme="majorBidi" w:hAnsiTheme="majorBidi" w:cstheme="majorBidi"/>
                <w:sz w:val="20"/>
                <w:szCs w:val="20"/>
              </w:rPr>
              <w:t>Metadata</w:t>
            </w:r>
          </w:p>
        </w:tc>
        <w:tc>
          <w:tcPr>
            <w:tcW w:w="561" w:type="pct"/>
            <w:shd w:val="clear" w:color="auto" w:fill="D9D9D9" w:themeFill="background1" w:themeFillShade="D9"/>
          </w:tcPr>
          <w:p w:rsidR="008D0330" w:rsidRPr="00931195" w:rsidRDefault="008D0330" w:rsidP="00493E61">
            <w:pPr>
              <w:pStyle w:val="Heading2"/>
              <w:tabs>
                <w:tab w:val="left" w:pos="1260"/>
                <w:tab w:val="right" w:pos="1440"/>
              </w:tabs>
              <w:spacing w:before="120" w:after="120"/>
              <w:rPr>
                <w:rFonts w:asciiTheme="majorBidi" w:hAnsiTheme="majorBidi" w:cstheme="majorBidi"/>
                <w:sz w:val="20"/>
                <w:szCs w:val="20"/>
                <w:lang w:val="en-CA"/>
              </w:rPr>
            </w:pPr>
            <w:r w:rsidRPr="00931195">
              <w:rPr>
                <w:rFonts w:asciiTheme="majorBidi" w:hAnsiTheme="majorBidi" w:cstheme="majorBidi"/>
                <w:sz w:val="20"/>
                <w:szCs w:val="20"/>
                <w:lang w:val="en-CA"/>
              </w:rPr>
              <w:t>Data quality monitoring</w:t>
            </w:r>
          </w:p>
        </w:tc>
        <w:tc>
          <w:tcPr>
            <w:tcW w:w="464" w:type="pct"/>
            <w:shd w:val="clear" w:color="auto" w:fill="D9D9D9" w:themeFill="background1" w:themeFillShade="D9"/>
          </w:tcPr>
          <w:p w:rsidR="008D0330" w:rsidRPr="00931195" w:rsidRDefault="008D0330" w:rsidP="00493E61">
            <w:pPr>
              <w:pStyle w:val="Heading1"/>
              <w:numPr>
                <w:ilvl w:val="0"/>
                <w:numId w:val="0"/>
              </w:numPr>
              <w:spacing w:before="120" w:after="120"/>
              <w:jc w:val="center"/>
              <w:rPr>
                <w:rFonts w:asciiTheme="majorBidi" w:hAnsiTheme="majorBidi" w:cstheme="majorBidi"/>
                <w:b/>
                <w:bCs/>
                <w:sz w:val="20"/>
                <w:szCs w:val="20"/>
              </w:rPr>
            </w:pPr>
            <w:r w:rsidRPr="00931195">
              <w:rPr>
                <w:rFonts w:asciiTheme="majorBidi" w:hAnsiTheme="majorBidi" w:cstheme="majorBidi"/>
                <w:b/>
                <w:bCs/>
                <w:sz w:val="20"/>
                <w:szCs w:val="20"/>
              </w:rPr>
              <w:t xml:space="preserve">Data integrity monitoring </w:t>
            </w:r>
          </w:p>
        </w:tc>
        <w:tc>
          <w:tcPr>
            <w:tcW w:w="464" w:type="pct"/>
            <w:shd w:val="clear" w:color="auto" w:fill="D9D9D9" w:themeFill="background1" w:themeFillShade="D9"/>
          </w:tcPr>
          <w:p w:rsidR="008D0330" w:rsidRPr="00931195" w:rsidRDefault="008D0330" w:rsidP="00493E61">
            <w:pPr>
              <w:pStyle w:val="Heading1"/>
              <w:numPr>
                <w:ilvl w:val="0"/>
                <w:numId w:val="0"/>
              </w:numPr>
              <w:spacing w:before="120" w:after="120"/>
              <w:jc w:val="center"/>
              <w:rPr>
                <w:rFonts w:asciiTheme="majorBidi" w:hAnsiTheme="majorBidi" w:cstheme="majorBidi"/>
                <w:b/>
                <w:bCs/>
                <w:sz w:val="20"/>
                <w:szCs w:val="20"/>
              </w:rPr>
            </w:pPr>
            <w:r w:rsidRPr="00931195">
              <w:rPr>
                <w:rFonts w:asciiTheme="majorBidi" w:hAnsiTheme="majorBidi" w:cstheme="majorBidi"/>
                <w:b/>
                <w:bCs/>
                <w:sz w:val="20"/>
                <w:szCs w:val="20"/>
              </w:rPr>
              <w:t>AIRAC adherence monitoring</w:t>
            </w:r>
          </w:p>
        </w:tc>
        <w:tc>
          <w:tcPr>
            <w:tcW w:w="495" w:type="pct"/>
            <w:shd w:val="clear" w:color="auto" w:fill="D9D9D9" w:themeFill="background1" w:themeFillShade="D9"/>
          </w:tcPr>
          <w:p w:rsidR="008D0330" w:rsidRPr="00931195" w:rsidRDefault="008D0330" w:rsidP="00493E61">
            <w:pPr>
              <w:pStyle w:val="Heading1"/>
              <w:numPr>
                <w:ilvl w:val="0"/>
                <w:numId w:val="0"/>
              </w:numPr>
              <w:spacing w:before="120" w:after="120"/>
              <w:jc w:val="center"/>
              <w:rPr>
                <w:rFonts w:asciiTheme="majorBidi" w:hAnsiTheme="majorBidi" w:cstheme="majorBidi"/>
                <w:b/>
                <w:bCs/>
                <w:sz w:val="20"/>
                <w:szCs w:val="20"/>
              </w:rPr>
            </w:pPr>
            <w:r w:rsidRPr="00931195">
              <w:rPr>
                <w:rFonts w:asciiTheme="majorBidi" w:hAnsiTheme="majorBidi" w:cstheme="majorBidi"/>
                <w:b/>
                <w:bCs/>
                <w:sz w:val="20"/>
                <w:szCs w:val="20"/>
              </w:rPr>
              <w:t>Action Plan</w:t>
            </w:r>
          </w:p>
        </w:tc>
        <w:tc>
          <w:tcPr>
            <w:tcW w:w="498" w:type="pct"/>
            <w:shd w:val="clear" w:color="auto" w:fill="D9D9D9" w:themeFill="background1" w:themeFillShade="D9"/>
          </w:tcPr>
          <w:p w:rsidR="008D0330" w:rsidRPr="00931195" w:rsidRDefault="008D0330" w:rsidP="00493E61">
            <w:pPr>
              <w:pStyle w:val="Heading1"/>
              <w:numPr>
                <w:ilvl w:val="0"/>
                <w:numId w:val="0"/>
              </w:numPr>
              <w:spacing w:before="120" w:after="120"/>
              <w:jc w:val="center"/>
              <w:rPr>
                <w:rFonts w:asciiTheme="majorBidi" w:hAnsiTheme="majorBidi" w:cstheme="majorBidi"/>
                <w:b/>
                <w:bCs/>
                <w:sz w:val="20"/>
                <w:szCs w:val="20"/>
              </w:rPr>
            </w:pPr>
            <w:r w:rsidRPr="00931195">
              <w:rPr>
                <w:rFonts w:asciiTheme="majorBidi" w:hAnsiTheme="majorBidi" w:cstheme="majorBidi"/>
                <w:b/>
                <w:bCs/>
                <w:sz w:val="20"/>
                <w:szCs w:val="20"/>
              </w:rPr>
              <w:t>Remarks</w:t>
            </w:r>
          </w:p>
        </w:tc>
      </w:tr>
      <w:tr w:rsidR="008D0330" w:rsidRPr="00931195" w:rsidTr="00493E61">
        <w:trPr>
          <w:tblHeader/>
        </w:trPr>
        <w:tc>
          <w:tcPr>
            <w:tcW w:w="692"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i/>
                <w:iCs/>
                <w:sz w:val="20"/>
                <w:szCs w:val="20"/>
                <w:lang w:val="en-CA"/>
              </w:rPr>
            </w:pPr>
            <w:r w:rsidRPr="00931195">
              <w:rPr>
                <w:rFonts w:asciiTheme="majorBidi" w:hAnsiTheme="majorBidi" w:cstheme="majorBidi"/>
                <w:i/>
                <w:iCs/>
                <w:sz w:val="20"/>
                <w:szCs w:val="20"/>
                <w:lang w:val="en-CA"/>
              </w:rPr>
              <w:t>1</w:t>
            </w:r>
          </w:p>
        </w:tc>
        <w:tc>
          <w:tcPr>
            <w:tcW w:w="328"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i/>
                <w:iCs/>
                <w:sz w:val="20"/>
                <w:szCs w:val="20"/>
                <w:lang w:val="en-CA"/>
              </w:rPr>
            </w:pPr>
            <w:r w:rsidRPr="00931195">
              <w:rPr>
                <w:rFonts w:asciiTheme="majorBidi" w:hAnsiTheme="majorBidi" w:cstheme="majorBidi"/>
                <w:i/>
                <w:iCs/>
                <w:sz w:val="20"/>
                <w:szCs w:val="20"/>
                <w:lang w:val="en-CA"/>
              </w:rPr>
              <w:t>2</w:t>
            </w:r>
          </w:p>
        </w:tc>
        <w:tc>
          <w:tcPr>
            <w:tcW w:w="555"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i/>
                <w:iCs/>
                <w:sz w:val="20"/>
                <w:szCs w:val="20"/>
                <w:lang w:val="en-CA"/>
              </w:rPr>
            </w:pPr>
            <w:r w:rsidRPr="00931195">
              <w:rPr>
                <w:rFonts w:asciiTheme="majorBidi" w:hAnsiTheme="majorBidi" w:cstheme="majorBidi"/>
                <w:i/>
                <w:iCs/>
                <w:sz w:val="20"/>
                <w:szCs w:val="20"/>
                <w:lang w:val="en-CA"/>
              </w:rPr>
              <w:t>3</w:t>
            </w:r>
          </w:p>
        </w:tc>
        <w:tc>
          <w:tcPr>
            <w:tcW w:w="448" w:type="pct"/>
            <w:shd w:val="clear" w:color="auto" w:fill="D9D9D9" w:themeFill="background1" w:themeFillShade="D9"/>
            <w:vAlign w:val="center"/>
          </w:tcPr>
          <w:p w:rsidR="008D0330" w:rsidRPr="00931195" w:rsidRDefault="008D0330" w:rsidP="00493E61">
            <w:pPr>
              <w:pStyle w:val="Heading2"/>
              <w:tabs>
                <w:tab w:val="left" w:pos="1260"/>
                <w:tab w:val="right" w:pos="1440"/>
              </w:tabs>
              <w:rPr>
                <w:rFonts w:asciiTheme="majorBidi" w:hAnsiTheme="majorBidi" w:cstheme="majorBidi"/>
                <w:i/>
                <w:iCs/>
                <w:sz w:val="20"/>
                <w:szCs w:val="20"/>
                <w:lang w:val="en-CA"/>
              </w:rPr>
            </w:pPr>
            <w:r w:rsidRPr="00931195">
              <w:rPr>
                <w:rFonts w:asciiTheme="majorBidi" w:hAnsiTheme="majorBidi" w:cstheme="majorBidi"/>
                <w:i/>
                <w:iCs/>
                <w:sz w:val="20"/>
                <w:szCs w:val="20"/>
                <w:lang w:val="en-CA"/>
              </w:rPr>
              <w:t>4</w:t>
            </w:r>
          </w:p>
        </w:tc>
        <w:tc>
          <w:tcPr>
            <w:tcW w:w="527" w:type="pct"/>
            <w:shd w:val="clear" w:color="auto" w:fill="D9D9D9" w:themeFill="background1" w:themeFillShade="D9"/>
            <w:vAlign w:val="center"/>
          </w:tcPr>
          <w:p w:rsidR="008D0330" w:rsidRPr="00931195" w:rsidRDefault="008D0330" w:rsidP="00493E61">
            <w:pPr>
              <w:pStyle w:val="Heading1"/>
              <w:numPr>
                <w:ilvl w:val="0"/>
                <w:numId w:val="0"/>
              </w:num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5</w:t>
            </w:r>
          </w:p>
        </w:tc>
        <w:tc>
          <w:tcPr>
            <w:tcW w:w="567" w:type="pct"/>
            <w:shd w:val="clear" w:color="auto" w:fill="D9D9D9" w:themeFill="background1" w:themeFillShade="D9"/>
            <w:vAlign w:val="center"/>
          </w:tcPr>
          <w:p w:rsidR="008D0330" w:rsidRPr="00931195" w:rsidRDefault="008D0330" w:rsidP="00493E61">
            <w:pPr>
              <w:pStyle w:val="Heading1"/>
              <w:numPr>
                <w:ilvl w:val="0"/>
                <w:numId w:val="0"/>
              </w:num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6</w:t>
            </w:r>
          </w:p>
        </w:tc>
        <w:tc>
          <w:tcPr>
            <w:tcW w:w="471" w:type="pct"/>
            <w:shd w:val="clear" w:color="auto" w:fill="D9D9D9" w:themeFill="background1" w:themeFillShade="D9"/>
            <w:vAlign w:val="center"/>
          </w:tcPr>
          <w:p w:rsidR="008D0330" w:rsidRPr="00931195" w:rsidRDefault="008D0330" w:rsidP="00493E61">
            <w:pPr>
              <w:pStyle w:val="Heading1"/>
              <w:numPr>
                <w:ilvl w:val="0"/>
                <w:numId w:val="0"/>
              </w:num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7</w:t>
            </w:r>
          </w:p>
        </w:tc>
        <w:tc>
          <w:tcPr>
            <w:tcW w:w="471" w:type="pct"/>
            <w:shd w:val="clear" w:color="auto" w:fill="D9D9D9" w:themeFill="background1" w:themeFillShade="D9"/>
            <w:vAlign w:val="center"/>
          </w:tcPr>
          <w:p w:rsidR="008D0330" w:rsidRPr="00931195" w:rsidRDefault="008D0330" w:rsidP="00493E61">
            <w:pPr>
              <w:pStyle w:val="Heading1"/>
              <w:numPr>
                <w:ilvl w:val="0"/>
                <w:numId w:val="0"/>
              </w:num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8</w:t>
            </w:r>
          </w:p>
        </w:tc>
        <w:tc>
          <w:tcPr>
            <w:tcW w:w="471" w:type="pct"/>
            <w:shd w:val="clear" w:color="auto" w:fill="D9D9D9" w:themeFill="background1" w:themeFillShade="D9"/>
            <w:vAlign w:val="center"/>
          </w:tcPr>
          <w:p w:rsidR="008D0330" w:rsidRPr="00931195" w:rsidRDefault="008D0330" w:rsidP="00493E61">
            <w:pPr>
              <w:pStyle w:val="Heading1"/>
              <w:numPr>
                <w:ilvl w:val="0"/>
                <w:numId w:val="0"/>
              </w:num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9</w:t>
            </w:r>
          </w:p>
        </w:tc>
        <w:tc>
          <w:tcPr>
            <w:tcW w:w="470" w:type="pct"/>
            <w:shd w:val="clear" w:color="auto" w:fill="D9D9D9" w:themeFill="background1" w:themeFillShade="D9"/>
            <w:vAlign w:val="center"/>
          </w:tcPr>
          <w:p w:rsidR="008D0330" w:rsidRPr="00931195" w:rsidRDefault="008D0330" w:rsidP="00493E61">
            <w:pPr>
              <w:pStyle w:val="Heading1"/>
              <w:numPr>
                <w:ilvl w:val="0"/>
                <w:numId w:val="0"/>
              </w:numPr>
              <w:jc w:val="center"/>
              <w:rPr>
                <w:rFonts w:asciiTheme="majorBidi" w:hAnsiTheme="majorBidi" w:cstheme="majorBidi"/>
                <w:b/>
                <w:bCs/>
                <w:i/>
                <w:iCs/>
                <w:sz w:val="20"/>
                <w:szCs w:val="20"/>
              </w:rPr>
            </w:pPr>
            <w:r w:rsidRPr="00931195">
              <w:rPr>
                <w:rFonts w:asciiTheme="majorBidi" w:hAnsiTheme="majorBidi" w:cstheme="majorBidi"/>
                <w:b/>
                <w:bCs/>
                <w:i/>
                <w:iCs/>
                <w:sz w:val="20"/>
                <w:szCs w:val="20"/>
              </w:rPr>
              <w:t>10</w:t>
            </w:r>
          </w:p>
        </w:tc>
      </w:tr>
      <w:tr w:rsidR="008D0330" w:rsidRPr="00931195" w:rsidTr="00493E61">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ALBANIA</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rPr>
              <w:t>FC</w:t>
            </w:r>
          </w:p>
        </w:tc>
        <w:tc>
          <w:tcPr>
            <w:tcW w:w="4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rPr>
              <w:t>PI</w:t>
            </w:r>
          </w:p>
        </w:tc>
        <w:tc>
          <w:tcPr>
            <w:tcW w:w="527"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rPr>
              <w:t>FC</w:t>
            </w:r>
          </w:p>
        </w:tc>
        <w:tc>
          <w:tcPr>
            <w:tcW w:w="567" w:type="pct"/>
          </w:tcPr>
          <w:p w:rsidR="008D0330" w:rsidRPr="006C5228" w:rsidRDefault="008D0330" w:rsidP="006C5228">
            <w:pPr>
              <w:jc w:val="center"/>
              <w:rPr>
                <w:rFonts w:asciiTheme="majorBidi" w:hAnsiTheme="majorBidi"/>
                <w:sz w:val="20"/>
                <w:highlight w:val="yellow"/>
              </w:rPr>
            </w:pPr>
            <w:r w:rsidRPr="00931195">
              <w:rPr>
                <w:rFonts w:asciiTheme="majorBidi" w:hAnsiTheme="majorBidi" w:cstheme="majorBidi"/>
                <w:sz w:val="20"/>
                <w:szCs w:val="20"/>
              </w:rPr>
              <w:t>FC</w:t>
            </w:r>
          </w:p>
        </w:tc>
        <w:tc>
          <w:tcPr>
            <w:tcW w:w="471" w:type="pct"/>
          </w:tcPr>
          <w:p w:rsidR="008D0330" w:rsidRPr="006C5228" w:rsidRDefault="008D0330" w:rsidP="006C5228">
            <w:pPr>
              <w:jc w:val="center"/>
              <w:rPr>
                <w:rFonts w:asciiTheme="majorBidi" w:hAnsiTheme="majorBidi"/>
                <w:sz w:val="20"/>
                <w:highlight w:val="yellow"/>
              </w:rPr>
            </w:pPr>
            <w:r w:rsidRPr="00931195">
              <w:rPr>
                <w:rFonts w:asciiTheme="majorBidi" w:hAnsiTheme="majorBidi" w:cstheme="majorBidi"/>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ALGERIA</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p>
        </w:tc>
        <w:tc>
          <w:tcPr>
            <w:tcW w:w="448" w:type="pct"/>
          </w:tcPr>
          <w:p w:rsidR="008D0330" w:rsidRPr="006C5228" w:rsidRDefault="008D0330" w:rsidP="00493E61">
            <w:pPr>
              <w:jc w:val="center"/>
              <w:rPr>
                <w:rFonts w:asciiTheme="majorBidi" w:hAnsiTheme="majorBidi"/>
                <w:sz w:val="20"/>
              </w:rPr>
            </w:pPr>
          </w:p>
        </w:tc>
        <w:tc>
          <w:tcPr>
            <w:tcW w:w="527" w:type="pct"/>
          </w:tcPr>
          <w:p w:rsidR="008D0330" w:rsidRPr="006C5228" w:rsidRDefault="008D0330" w:rsidP="00493E61">
            <w:pPr>
              <w:jc w:val="center"/>
              <w:rPr>
                <w:rFonts w:asciiTheme="majorBidi" w:hAnsiTheme="majorBidi"/>
                <w:sz w:val="20"/>
              </w:rPr>
            </w:pPr>
          </w:p>
        </w:tc>
        <w:tc>
          <w:tcPr>
            <w:tcW w:w="567" w:type="pct"/>
          </w:tcPr>
          <w:p w:rsidR="008D0330" w:rsidRPr="006C5228" w:rsidRDefault="008D0330" w:rsidP="006C5228">
            <w:pPr>
              <w:jc w:val="center"/>
              <w:rPr>
                <w:rFonts w:asciiTheme="majorBidi" w:hAnsiTheme="majorBidi"/>
                <w:sz w:val="20"/>
                <w:highlight w:val="yellow"/>
              </w:rPr>
            </w:pPr>
          </w:p>
        </w:tc>
        <w:tc>
          <w:tcPr>
            <w:tcW w:w="471" w:type="pct"/>
          </w:tcPr>
          <w:p w:rsidR="008D0330" w:rsidRPr="006C5228" w:rsidRDefault="008D0330" w:rsidP="006C5228">
            <w:pPr>
              <w:jc w:val="center"/>
              <w:rPr>
                <w:rFonts w:asciiTheme="majorBidi" w:hAnsiTheme="majorBidi"/>
                <w:sz w:val="20"/>
                <w:highlight w:val="yellow"/>
              </w:rPr>
            </w:pP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p>
        </w:tc>
      </w:tr>
      <w:tr w:rsidR="008D0330" w:rsidRPr="00931195" w:rsidTr="00493E61">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ArMENIA</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67"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7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2018</w:t>
            </w: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AUSTRIA</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48"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527"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567"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71"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r w:rsidRPr="006C5228">
              <w:rPr>
                <w:rFonts w:asciiTheme="majorBidi" w:hAnsiTheme="majorBidi"/>
                <w:sz w:val="16"/>
              </w:rPr>
              <w:t>2017</w:t>
            </w:r>
          </w:p>
        </w:tc>
        <w:tc>
          <w:tcPr>
            <w:tcW w:w="470" w:type="pct"/>
          </w:tcPr>
          <w:p w:rsidR="008D0330" w:rsidRPr="006C5228" w:rsidRDefault="008D0330" w:rsidP="006C5228">
            <w:pPr>
              <w:jc w:val="left"/>
              <w:rPr>
                <w:rFonts w:asciiTheme="majorBidi" w:hAnsiTheme="majorBidi"/>
                <w:sz w:val="16"/>
              </w:rPr>
            </w:pPr>
          </w:p>
        </w:tc>
      </w:tr>
      <w:tr w:rsidR="008D0330" w:rsidRPr="00931195" w:rsidTr="00493E61">
        <w:tc>
          <w:tcPr>
            <w:tcW w:w="692"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AZERBAIJAN</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52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6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7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2018</w:t>
            </w:r>
          </w:p>
        </w:tc>
        <w:tc>
          <w:tcPr>
            <w:tcW w:w="470" w:type="pct"/>
          </w:tcPr>
          <w:p w:rsidR="008D0330" w:rsidRPr="006C5228" w:rsidRDefault="008D0330" w:rsidP="006C5228">
            <w:pPr>
              <w:jc w:val="left"/>
              <w:rPr>
                <w:rFonts w:asciiTheme="majorBidi" w:hAnsiTheme="majorBidi"/>
                <w:sz w:val="16"/>
              </w:rPr>
            </w:pPr>
          </w:p>
        </w:tc>
      </w:tr>
      <w:tr w:rsidR="008D0330" w:rsidRPr="00931195" w:rsidTr="00493E61">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BELARUS</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7"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7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r w:rsidRPr="006C5228">
              <w:rPr>
                <w:rFonts w:asciiTheme="majorBidi" w:hAnsiTheme="majorBidi"/>
                <w:sz w:val="16"/>
              </w:rPr>
              <w:t>2017</w:t>
            </w: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BELGIUM</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7"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493E61">
            <w:pPr>
              <w:jc w:val="left"/>
              <w:rPr>
                <w:rFonts w:asciiTheme="majorBidi" w:hAnsiTheme="majorBidi"/>
                <w:sz w:val="16"/>
              </w:rPr>
            </w:pPr>
            <w:r w:rsidRPr="006C5228">
              <w:rPr>
                <w:rFonts w:asciiTheme="majorBidi" w:hAnsiTheme="majorBidi"/>
                <w:sz w:val="16"/>
              </w:rPr>
              <w:t>3, 4 and 5: 2017</w:t>
            </w: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BOSNIA and HERZEGOVINA</w:t>
            </w:r>
          </w:p>
        </w:tc>
        <w:tc>
          <w:tcPr>
            <w:tcW w:w="328"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55" w:type="pct"/>
          </w:tcPr>
          <w:p w:rsidR="008D0330" w:rsidRPr="006C5228" w:rsidRDefault="008D0330" w:rsidP="00493E61">
            <w:pPr>
              <w:jc w:val="center"/>
              <w:rPr>
                <w:rFonts w:asciiTheme="majorBidi" w:hAnsiTheme="majorBidi"/>
                <w:sz w:val="20"/>
              </w:rPr>
            </w:pPr>
          </w:p>
        </w:tc>
        <w:tc>
          <w:tcPr>
            <w:tcW w:w="448" w:type="pct"/>
          </w:tcPr>
          <w:p w:rsidR="008D0330" w:rsidRPr="006C5228" w:rsidRDefault="008D0330" w:rsidP="00493E61">
            <w:pPr>
              <w:jc w:val="center"/>
              <w:rPr>
                <w:rFonts w:asciiTheme="majorBidi" w:hAnsiTheme="majorBidi"/>
                <w:sz w:val="20"/>
              </w:rPr>
            </w:pPr>
          </w:p>
        </w:tc>
        <w:tc>
          <w:tcPr>
            <w:tcW w:w="527" w:type="pct"/>
          </w:tcPr>
          <w:p w:rsidR="008D0330" w:rsidRPr="006C5228" w:rsidRDefault="008D0330" w:rsidP="00493E61">
            <w:pPr>
              <w:jc w:val="center"/>
              <w:rPr>
                <w:rFonts w:asciiTheme="majorBidi" w:hAnsiTheme="majorBidi"/>
                <w:sz w:val="20"/>
              </w:rPr>
            </w:pPr>
          </w:p>
        </w:tc>
        <w:tc>
          <w:tcPr>
            <w:tcW w:w="567" w:type="pct"/>
          </w:tcPr>
          <w:p w:rsidR="008D0330" w:rsidRPr="006C5228" w:rsidRDefault="008D0330" w:rsidP="006C5228">
            <w:pPr>
              <w:jc w:val="center"/>
              <w:rPr>
                <w:rFonts w:asciiTheme="majorBidi" w:hAnsiTheme="majorBidi"/>
                <w:sz w:val="20"/>
                <w:highlight w:val="yellow"/>
              </w:rPr>
            </w:pPr>
          </w:p>
        </w:tc>
        <w:tc>
          <w:tcPr>
            <w:tcW w:w="471" w:type="pct"/>
          </w:tcPr>
          <w:p w:rsidR="008D0330" w:rsidRPr="006C5228" w:rsidRDefault="008D0330" w:rsidP="006C5228">
            <w:pPr>
              <w:jc w:val="center"/>
              <w:rPr>
                <w:rFonts w:asciiTheme="majorBidi" w:hAnsiTheme="majorBidi"/>
                <w:sz w:val="20"/>
                <w:highlight w:val="yellow"/>
              </w:rPr>
            </w:pP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BULGARIA</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7"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567" w:type="pct"/>
          </w:tcPr>
          <w:p w:rsidR="008D0330" w:rsidRPr="00931195" w:rsidRDefault="008D0330" w:rsidP="006C5228">
            <w:pPr>
              <w:jc w:val="center"/>
              <w:rPr>
                <w:rFonts w:asciiTheme="majorBidi" w:hAnsiTheme="majorBidi" w:cstheme="majorBidi"/>
                <w:bCs/>
                <w:sz w:val="20"/>
                <w:szCs w:val="20"/>
                <w:highlight w:val="yellow"/>
              </w:rPr>
            </w:pPr>
            <w:r w:rsidRPr="00931195">
              <w:rPr>
                <w:rFonts w:asciiTheme="majorBidi" w:hAnsiTheme="majorBidi" w:cstheme="majorBidi"/>
                <w:bCs/>
                <w:sz w:val="20"/>
                <w:szCs w:val="20"/>
              </w:rPr>
              <w:t>PC</w:t>
            </w:r>
          </w:p>
        </w:tc>
        <w:tc>
          <w:tcPr>
            <w:tcW w:w="471" w:type="pct"/>
          </w:tcPr>
          <w:p w:rsidR="008D0330" w:rsidRPr="00931195" w:rsidRDefault="008D0330" w:rsidP="006C5228">
            <w:pPr>
              <w:jc w:val="center"/>
              <w:rPr>
                <w:rFonts w:asciiTheme="majorBidi" w:hAnsiTheme="majorBidi" w:cstheme="majorBidi"/>
                <w:bCs/>
                <w:sz w:val="20"/>
                <w:szCs w:val="20"/>
                <w:highlight w:val="yellow"/>
              </w:rPr>
            </w:pPr>
            <w:r w:rsidRPr="00931195">
              <w:rPr>
                <w:rFonts w:asciiTheme="majorBidi" w:hAnsiTheme="majorBidi" w:cstheme="majorBidi"/>
                <w:bCs/>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CROATIA</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p>
        </w:tc>
        <w:tc>
          <w:tcPr>
            <w:tcW w:w="448" w:type="pct"/>
          </w:tcPr>
          <w:p w:rsidR="008D0330" w:rsidRPr="006C5228" w:rsidRDefault="008D0330" w:rsidP="00493E61">
            <w:pPr>
              <w:jc w:val="center"/>
              <w:rPr>
                <w:rFonts w:asciiTheme="majorBidi" w:hAnsiTheme="majorBidi"/>
                <w:sz w:val="20"/>
              </w:rPr>
            </w:pPr>
          </w:p>
        </w:tc>
        <w:tc>
          <w:tcPr>
            <w:tcW w:w="527" w:type="pct"/>
          </w:tcPr>
          <w:p w:rsidR="008D0330" w:rsidRPr="006C5228" w:rsidRDefault="008D0330" w:rsidP="00493E61">
            <w:pPr>
              <w:jc w:val="center"/>
              <w:rPr>
                <w:rFonts w:asciiTheme="majorBidi" w:hAnsiTheme="majorBidi"/>
                <w:sz w:val="20"/>
              </w:rPr>
            </w:pPr>
          </w:p>
        </w:tc>
        <w:tc>
          <w:tcPr>
            <w:tcW w:w="567" w:type="pct"/>
          </w:tcPr>
          <w:p w:rsidR="008D0330" w:rsidRPr="006C5228" w:rsidRDefault="008D0330" w:rsidP="006C5228">
            <w:pPr>
              <w:jc w:val="center"/>
              <w:rPr>
                <w:rFonts w:asciiTheme="majorBidi" w:hAnsiTheme="majorBidi"/>
                <w:sz w:val="20"/>
                <w:highlight w:val="yellow"/>
              </w:rPr>
            </w:pPr>
          </w:p>
        </w:tc>
        <w:tc>
          <w:tcPr>
            <w:tcW w:w="471" w:type="pct"/>
          </w:tcPr>
          <w:p w:rsidR="008D0330" w:rsidRPr="006C5228" w:rsidRDefault="008D0330" w:rsidP="006C5228">
            <w:pPr>
              <w:jc w:val="center"/>
              <w:rPr>
                <w:rFonts w:asciiTheme="majorBidi" w:hAnsiTheme="majorBidi"/>
                <w:sz w:val="20"/>
                <w:highlight w:val="yellow"/>
              </w:rPr>
            </w:pP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CYPRUS</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52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567"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7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80% implemented</w:t>
            </w: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CZECH REPUBPLIC</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7"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7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493E61">
            <w:pPr>
              <w:pStyle w:val="Footer"/>
              <w:jc w:val="left"/>
              <w:rPr>
                <w:rFonts w:asciiTheme="majorBidi" w:hAnsiTheme="majorBidi"/>
                <w:sz w:val="16"/>
              </w:rPr>
            </w:pPr>
            <w:r w:rsidRPr="006C5228">
              <w:rPr>
                <w:rFonts w:asciiTheme="majorBidi" w:hAnsiTheme="majorBidi"/>
                <w:sz w:val="16"/>
              </w:rPr>
              <w:t>Q4 2017</w:t>
            </w:r>
          </w:p>
        </w:tc>
        <w:tc>
          <w:tcPr>
            <w:tcW w:w="470" w:type="pct"/>
          </w:tcPr>
          <w:p w:rsidR="008D0330" w:rsidRPr="006C5228" w:rsidRDefault="008D0330" w:rsidP="00493E61">
            <w:pPr>
              <w:jc w:val="left"/>
              <w:rPr>
                <w:rFonts w:asciiTheme="majorBidi" w:hAnsiTheme="majorBidi"/>
                <w:sz w:val="16"/>
              </w:rPr>
            </w:pPr>
            <w:r w:rsidRPr="006C5228">
              <w:rPr>
                <w:rFonts w:asciiTheme="majorBidi" w:hAnsiTheme="majorBidi"/>
                <w:sz w:val="16"/>
              </w:rPr>
              <w:t>3: 25% (under implementation)</w:t>
            </w:r>
          </w:p>
          <w:p w:rsidR="008D0330" w:rsidRPr="006C5228" w:rsidRDefault="008D0330" w:rsidP="00493E61">
            <w:pPr>
              <w:jc w:val="left"/>
              <w:rPr>
                <w:rFonts w:asciiTheme="majorBidi" w:hAnsiTheme="majorBidi"/>
                <w:sz w:val="16"/>
              </w:rPr>
            </w:pPr>
            <w:r w:rsidRPr="006C5228">
              <w:rPr>
                <w:rFonts w:asciiTheme="majorBidi" w:hAnsiTheme="majorBidi"/>
                <w:sz w:val="16"/>
              </w:rPr>
              <w:t>4-7: Q4 2017</w:t>
            </w: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DENMARK</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p>
        </w:tc>
        <w:tc>
          <w:tcPr>
            <w:tcW w:w="448" w:type="pct"/>
          </w:tcPr>
          <w:p w:rsidR="008D0330" w:rsidRPr="006C5228" w:rsidRDefault="008D0330" w:rsidP="00493E61">
            <w:pPr>
              <w:jc w:val="center"/>
              <w:rPr>
                <w:rFonts w:asciiTheme="majorBidi" w:hAnsiTheme="majorBidi"/>
                <w:sz w:val="20"/>
              </w:rPr>
            </w:pPr>
          </w:p>
        </w:tc>
        <w:tc>
          <w:tcPr>
            <w:tcW w:w="527" w:type="pct"/>
          </w:tcPr>
          <w:p w:rsidR="008D0330" w:rsidRPr="006C5228" w:rsidRDefault="008D0330" w:rsidP="00493E61">
            <w:pPr>
              <w:jc w:val="center"/>
              <w:rPr>
                <w:rFonts w:asciiTheme="majorBidi" w:hAnsiTheme="majorBidi"/>
                <w:sz w:val="20"/>
              </w:rPr>
            </w:pPr>
          </w:p>
        </w:tc>
        <w:tc>
          <w:tcPr>
            <w:tcW w:w="567" w:type="pct"/>
          </w:tcPr>
          <w:p w:rsidR="008D0330" w:rsidRPr="006C5228" w:rsidRDefault="008D0330" w:rsidP="006C5228">
            <w:pPr>
              <w:pStyle w:val="Footer"/>
              <w:jc w:val="center"/>
              <w:rPr>
                <w:rFonts w:asciiTheme="majorBidi" w:hAnsiTheme="majorBidi"/>
                <w:sz w:val="20"/>
                <w:highlight w:val="yellow"/>
              </w:rPr>
            </w:pPr>
          </w:p>
        </w:tc>
        <w:tc>
          <w:tcPr>
            <w:tcW w:w="471" w:type="pct"/>
          </w:tcPr>
          <w:p w:rsidR="008D0330" w:rsidRPr="006C5228" w:rsidRDefault="008D0330" w:rsidP="006C5228">
            <w:pPr>
              <w:pStyle w:val="Footer"/>
              <w:jc w:val="center"/>
              <w:rPr>
                <w:rFonts w:asciiTheme="majorBidi" w:hAnsiTheme="majorBidi"/>
                <w:sz w:val="20"/>
                <w:highlight w:val="yellow"/>
              </w:rPr>
            </w:pP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pStyle w:val="Footer"/>
              <w:jc w:val="left"/>
              <w:rPr>
                <w:rFonts w:asciiTheme="majorBidi" w:hAnsiTheme="majorBidi"/>
                <w:sz w:val="16"/>
              </w:rPr>
            </w:pPr>
          </w:p>
        </w:tc>
        <w:tc>
          <w:tcPr>
            <w:tcW w:w="470" w:type="pct"/>
          </w:tcPr>
          <w:p w:rsidR="008D0330" w:rsidRPr="006C5228" w:rsidRDefault="008D0330" w:rsidP="006C5228">
            <w:pPr>
              <w:pStyle w:val="Foote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ESTONIA</w:t>
            </w:r>
          </w:p>
        </w:tc>
        <w:tc>
          <w:tcPr>
            <w:tcW w:w="328"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555"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PC</w:t>
            </w:r>
          </w:p>
        </w:tc>
        <w:tc>
          <w:tcPr>
            <w:tcW w:w="448"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PI</w:t>
            </w:r>
          </w:p>
        </w:tc>
        <w:tc>
          <w:tcPr>
            <w:tcW w:w="527"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567" w:type="pct"/>
          </w:tcPr>
          <w:p w:rsidR="008D0330" w:rsidRPr="00931195" w:rsidRDefault="008D0330" w:rsidP="00493E61">
            <w:pPr>
              <w:pStyle w:val="Footer"/>
              <w:jc w:val="center"/>
              <w:rPr>
                <w:rFonts w:asciiTheme="majorBidi" w:hAnsiTheme="majorBidi" w:cstheme="majorBidi"/>
                <w:bCs/>
                <w:sz w:val="20"/>
                <w:szCs w:val="20"/>
                <w:highlight w:val="yellow"/>
              </w:rPr>
            </w:pPr>
            <w:r w:rsidRPr="00931195">
              <w:rPr>
                <w:rFonts w:asciiTheme="majorBidi" w:hAnsiTheme="majorBidi" w:cstheme="majorBidi"/>
                <w:bCs/>
                <w:sz w:val="20"/>
                <w:szCs w:val="20"/>
              </w:rPr>
              <w:t>FC</w:t>
            </w:r>
          </w:p>
        </w:tc>
        <w:tc>
          <w:tcPr>
            <w:tcW w:w="471" w:type="pct"/>
          </w:tcPr>
          <w:p w:rsidR="008D0330" w:rsidRPr="00931195" w:rsidRDefault="008D0330" w:rsidP="00493E61">
            <w:pPr>
              <w:pStyle w:val="Footer"/>
              <w:jc w:val="center"/>
              <w:rPr>
                <w:rFonts w:asciiTheme="majorBidi" w:hAnsiTheme="majorBidi" w:cstheme="majorBidi"/>
                <w:bCs/>
                <w:sz w:val="20"/>
                <w:szCs w:val="20"/>
                <w:highlight w:val="yellow"/>
              </w:rPr>
            </w:pPr>
            <w:r w:rsidRPr="00931195">
              <w:rPr>
                <w:rFonts w:asciiTheme="majorBidi" w:hAnsiTheme="majorBidi" w:cstheme="majorBidi"/>
                <w:bCs/>
                <w:sz w:val="20"/>
                <w:szCs w:val="20"/>
              </w:rPr>
              <w:t>NC</w:t>
            </w:r>
          </w:p>
        </w:tc>
        <w:tc>
          <w:tcPr>
            <w:tcW w:w="47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71" w:type="pct"/>
          </w:tcPr>
          <w:p w:rsidR="008D0330" w:rsidRPr="006C5228" w:rsidRDefault="008D0330" w:rsidP="00493E61">
            <w:pPr>
              <w:pStyle w:val="Footer"/>
              <w:jc w:val="left"/>
              <w:rPr>
                <w:rFonts w:asciiTheme="majorBidi" w:hAnsiTheme="majorBidi"/>
                <w:sz w:val="16"/>
              </w:rPr>
            </w:pPr>
            <w:r w:rsidRPr="006C5228">
              <w:rPr>
                <w:rFonts w:asciiTheme="majorBidi" w:hAnsiTheme="majorBidi"/>
                <w:sz w:val="16"/>
              </w:rPr>
              <w:t>Q4 2017</w:t>
            </w:r>
          </w:p>
        </w:tc>
        <w:tc>
          <w:tcPr>
            <w:tcW w:w="470" w:type="pct"/>
          </w:tcPr>
          <w:p w:rsidR="008D0330" w:rsidRPr="006C5228" w:rsidRDefault="008D0330" w:rsidP="006C5228">
            <w:pPr>
              <w:pStyle w:val="Footer"/>
              <w:jc w:val="left"/>
              <w:rPr>
                <w:rFonts w:asciiTheme="majorBidi" w:hAnsiTheme="majorBidi"/>
                <w:sz w:val="16"/>
              </w:rPr>
            </w:pPr>
          </w:p>
        </w:tc>
      </w:tr>
      <w:tr w:rsidR="008D0330" w:rsidRPr="00931195" w:rsidTr="006C5228">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FINLAND</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48"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52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7" w:type="pct"/>
          </w:tcPr>
          <w:p w:rsidR="008D0330" w:rsidRPr="006C5228" w:rsidRDefault="008D0330" w:rsidP="00493E61">
            <w:pPr>
              <w:jc w:val="center"/>
              <w:rPr>
                <w:rFonts w:asciiTheme="majorBidi" w:hAnsiTheme="majorBidi"/>
                <w:sz w:val="20"/>
              </w:rPr>
            </w:pPr>
          </w:p>
        </w:tc>
        <w:tc>
          <w:tcPr>
            <w:tcW w:w="471" w:type="pct"/>
          </w:tcPr>
          <w:p w:rsidR="008D0330" w:rsidRPr="006C5228" w:rsidRDefault="008D0330" w:rsidP="00493E61">
            <w:pPr>
              <w:jc w:val="center"/>
              <w:rPr>
                <w:rFonts w:asciiTheme="majorBidi" w:hAnsiTheme="majorBidi"/>
                <w:sz w:val="20"/>
              </w:rPr>
            </w:pP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pStyle w:val="Footer"/>
              <w:jc w:val="left"/>
              <w:rPr>
                <w:rFonts w:asciiTheme="majorBidi" w:hAnsiTheme="majorBidi"/>
                <w:sz w:val="16"/>
              </w:rPr>
            </w:pPr>
          </w:p>
        </w:tc>
        <w:tc>
          <w:tcPr>
            <w:tcW w:w="470"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92"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FRANCE</w:t>
            </w:r>
          </w:p>
        </w:tc>
        <w:tc>
          <w:tcPr>
            <w:tcW w:w="328"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5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52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7"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PC</w:t>
            </w:r>
          </w:p>
        </w:tc>
        <w:tc>
          <w:tcPr>
            <w:tcW w:w="47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PC</w:t>
            </w:r>
          </w:p>
        </w:tc>
        <w:tc>
          <w:tcPr>
            <w:tcW w:w="471"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71" w:type="pct"/>
          </w:tcPr>
          <w:p w:rsidR="008D0330" w:rsidRPr="006C5228" w:rsidRDefault="008D0330" w:rsidP="006C5228">
            <w:pPr>
              <w:jc w:val="left"/>
              <w:rPr>
                <w:rFonts w:asciiTheme="majorBidi" w:hAnsiTheme="majorBidi"/>
                <w:sz w:val="16"/>
              </w:rPr>
            </w:pPr>
          </w:p>
        </w:tc>
        <w:tc>
          <w:tcPr>
            <w:tcW w:w="470"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 xml:space="preserve">3 : 85% implemented. </w:t>
            </w:r>
            <w:r w:rsidRPr="00931195">
              <w:rPr>
                <w:rFonts w:asciiTheme="majorBidi" w:hAnsiTheme="majorBidi" w:cstheme="majorBidi"/>
                <w:bCs/>
                <w:sz w:val="16"/>
                <w:szCs w:val="16"/>
              </w:rPr>
              <w:br/>
              <w:t>4 :20%  implemented</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GEORGIA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6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r w:rsidRPr="006C5228">
              <w:rPr>
                <w:rFonts w:asciiTheme="majorBidi" w:hAnsiTheme="majorBidi"/>
                <w:sz w:val="16"/>
              </w:rPr>
              <w:t xml:space="preserve">3: </w:t>
            </w:r>
            <w:r w:rsidRPr="00931195">
              <w:rPr>
                <w:rFonts w:asciiTheme="majorBidi" w:hAnsiTheme="majorBidi" w:cstheme="majorBidi"/>
                <w:bCs/>
                <w:sz w:val="16"/>
                <w:szCs w:val="16"/>
              </w:rPr>
              <w:t>2017; 6,7:2018</w:t>
            </w: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GERMANY</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561" w:type="pct"/>
          </w:tcPr>
          <w:p w:rsidR="008D0330" w:rsidRPr="006C5228" w:rsidRDefault="008D0330" w:rsidP="006C5228">
            <w:pPr>
              <w:jc w:val="center"/>
              <w:rPr>
                <w:rFonts w:asciiTheme="majorBidi" w:hAnsiTheme="majorBidi"/>
                <w:sz w:val="20"/>
                <w:highlight w:val="yellow"/>
              </w:rPr>
            </w:pPr>
            <w:r w:rsidRPr="00931195">
              <w:rPr>
                <w:rFonts w:asciiTheme="majorBidi" w:hAnsiTheme="majorBidi" w:cstheme="majorBidi"/>
                <w:bCs/>
                <w:sz w:val="20"/>
                <w:szCs w:val="20"/>
              </w:rPr>
              <w:t>PC</w:t>
            </w:r>
          </w:p>
        </w:tc>
        <w:tc>
          <w:tcPr>
            <w:tcW w:w="464" w:type="pct"/>
          </w:tcPr>
          <w:p w:rsidR="008D0330" w:rsidRPr="006C5228" w:rsidRDefault="008D0330" w:rsidP="006C5228">
            <w:pPr>
              <w:jc w:val="center"/>
              <w:rPr>
                <w:rFonts w:asciiTheme="majorBidi" w:hAnsiTheme="majorBidi"/>
                <w:sz w:val="20"/>
                <w:highlight w:val="yellow"/>
              </w:rPr>
            </w:pPr>
            <w:r w:rsidRPr="00931195">
              <w:rPr>
                <w:rFonts w:asciiTheme="majorBidi" w:hAnsiTheme="majorBidi" w:cstheme="majorBidi"/>
                <w:bCs/>
                <w:sz w:val="20"/>
                <w:szCs w:val="20"/>
              </w:rPr>
              <w:t>PC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 xml:space="preserve">ADQ impl. project </w:t>
            </w:r>
          </w:p>
        </w:tc>
        <w:tc>
          <w:tcPr>
            <w:tcW w:w="498"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(see above)</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GREECE</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HUNGARY</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56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3:2018</w:t>
            </w:r>
          </w:p>
        </w:tc>
        <w:tc>
          <w:tcPr>
            <w:tcW w:w="498"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3: 20% under implementation</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IRELAND</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ISRAEL</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ITALY</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KAZAKHSTAN</w:t>
            </w:r>
          </w:p>
        </w:tc>
        <w:tc>
          <w:tcPr>
            <w:tcW w:w="322"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548"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42"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PI</w:t>
            </w:r>
          </w:p>
        </w:tc>
        <w:tc>
          <w:tcPr>
            <w:tcW w:w="52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56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95" w:type="pct"/>
          </w:tcPr>
          <w:p w:rsidR="008D0330" w:rsidRPr="00931195" w:rsidRDefault="008D0330" w:rsidP="006C5228">
            <w:pPr>
              <w:jc w:val="left"/>
              <w:rPr>
                <w:rFonts w:asciiTheme="majorBidi" w:hAnsiTheme="majorBidi" w:cstheme="majorBidi"/>
                <w:bCs/>
                <w:sz w:val="16"/>
                <w:szCs w:val="16"/>
              </w:rPr>
            </w:pPr>
          </w:p>
        </w:tc>
        <w:tc>
          <w:tcPr>
            <w:tcW w:w="498" w:type="pct"/>
          </w:tcPr>
          <w:p w:rsidR="008D0330" w:rsidRPr="00931195" w:rsidRDefault="008D0330" w:rsidP="006C5228">
            <w:pPr>
              <w:jc w:val="left"/>
              <w:rPr>
                <w:rFonts w:asciiTheme="majorBidi" w:hAnsiTheme="majorBidi" w:cstheme="majorBidi"/>
                <w:bCs/>
                <w:sz w:val="16"/>
                <w:szCs w:val="16"/>
              </w:rPr>
            </w:pPr>
            <w:r w:rsidRPr="00931195">
              <w:rPr>
                <w:rFonts w:asciiTheme="majorBidi" w:hAnsiTheme="majorBidi" w:cstheme="majorBidi"/>
                <w:bCs/>
                <w:sz w:val="16"/>
                <w:szCs w:val="16"/>
              </w:rPr>
              <w:t>4: 25%</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KYRGYZSTAN</w:t>
            </w:r>
          </w:p>
        </w:tc>
        <w:tc>
          <w:tcPr>
            <w:tcW w:w="32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95"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2: 2017</w:t>
            </w: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LATVIA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61"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LITHUANIA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561" w:type="pct"/>
          </w:tcPr>
          <w:p w:rsidR="008D0330" w:rsidRPr="00931195" w:rsidRDefault="008D0330" w:rsidP="00493E61">
            <w:pPr>
              <w:pStyle w:val="Footer"/>
              <w:jc w:val="center"/>
              <w:rPr>
                <w:rFonts w:asciiTheme="majorBidi" w:hAnsiTheme="majorBidi" w:cstheme="majorBidi"/>
                <w:bCs/>
                <w:sz w:val="20"/>
                <w:szCs w:val="20"/>
              </w:rPr>
            </w:pPr>
            <w:r w:rsidRPr="00931195">
              <w:rPr>
                <w:rFonts w:asciiTheme="majorBidi" w:hAnsiTheme="majorBidi" w:cstheme="majorBidi"/>
                <w:bCs/>
                <w:sz w:val="20"/>
                <w:szCs w:val="20"/>
              </w:rPr>
              <w:t>PC</w:t>
            </w:r>
          </w:p>
        </w:tc>
        <w:tc>
          <w:tcPr>
            <w:tcW w:w="464" w:type="pct"/>
          </w:tcPr>
          <w:p w:rsidR="008D0330" w:rsidRPr="00931195" w:rsidRDefault="008D0330" w:rsidP="00493E61">
            <w:pPr>
              <w:pStyle w:val="Footer"/>
              <w:jc w:val="center"/>
              <w:rPr>
                <w:rFonts w:asciiTheme="majorBidi" w:hAnsiTheme="majorBidi" w:cstheme="majorBidi"/>
                <w:bCs/>
                <w:sz w:val="20"/>
                <w:szCs w:val="20"/>
              </w:rPr>
            </w:pPr>
            <w:r w:rsidRPr="00931195">
              <w:rPr>
                <w:rFonts w:asciiTheme="majorBidi" w:hAnsiTheme="majorBidi" w:cstheme="majorBidi"/>
                <w:bCs/>
                <w:sz w:val="20"/>
                <w:szCs w:val="20"/>
              </w:rPr>
              <w:t>PC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493E61">
            <w:pPr>
              <w:pStyle w:val="Footer"/>
              <w:jc w:val="left"/>
              <w:rPr>
                <w:rFonts w:asciiTheme="majorBidi" w:hAnsiTheme="majorBidi"/>
                <w:sz w:val="16"/>
              </w:rPr>
            </w:pPr>
          </w:p>
        </w:tc>
        <w:tc>
          <w:tcPr>
            <w:tcW w:w="498" w:type="pct"/>
          </w:tcPr>
          <w:p w:rsidR="008D0330" w:rsidRPr="006C5228" w:rsidRDefault="008D0330" w:rsidP="00493E61">
            <w:pPr>
              <w:pStyle w:val="Foote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LUXEMBOURG</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1"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5"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Action Plan under development</w:t>
            </w:r>
          </w:p>
        </w:tc>
        <w:tc>
          <w:tcPr>
            <w:tcW w:w="498"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MALTA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pStyle w:val="Footer"/>
              <w:jc w:val="center"/>
              <w:rPr>
                <w:rFonts w:asciiTheme="majorBidi" w:hAnsiTheme="majorBidi"/>
                <w:sz w:val="20"/>
                <w:highlight w:val="yellow"/>
              </w:rPr>
            </w:pPr>
          </w:p>
        </w:tc>
        <w:tc>
          <w:tcPr>
            <w:tcW w:w="464" w:type="pct"/>
          </w:tcPr>
          <w:p w:rsidR="008D0330" w:rsidRPr="006C5228" w:rsidRDefault="008D0330" w:rsidP="006C5228">
            <w:pPr>
              <w:pStyle w:val="Foote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pStyle w:val="Footer"/>
              <w:jc w:val="left"/>
              <w:rPr>
                <w:rFonts w:asciiTheme="majorBidi" w:hAnsiTheme="majorBidi"/>
                <w:sz w:val="16"/>
              </w:rPr>
            </w:pPr>
          </w:p>
        </w:tc>
        <w:tc>
          <w:tcPr>
            <w:tcW w:w="498"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MONTENEGRO</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MOROCCO</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5" w:type="pct"/>
          </w:tcPr>
          <w:p w:rsidR="008D0330" w:rsidRPr="006C5228" w:rsidRDefault="008D0330" w:rsidP="00493E61">
            <w:pPr>
              <w:jc w:val="left"/>
              <w:rPr>
                <w:rFonts w:asciiTheme="majorBidi" w:hAnsiTheme="majorBidi"/>
                <w:sz w:val="16"/>
              </w:rPr>
            </w:pPr>
            <w:r w:rsidRPr="006C5228">
              <w:rPr>
                <w:rFonts w:asciiTheme="majorBidi" w:hAnsiTheme="majorBidi"/>
                <w:sz w:val="16"/>
              </w:rPr>
              <w:t>2018</w:t>
            </w: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NETHERLANDS</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NORWAY</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61"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POLAND</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PORTUGAL</w:t>
            </w:r>
          </w:p>
        </w:tc>
        <w:tc>
          <w:tcPr>
            <w:tcW w:w="322"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548"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PC</w:t>
            </w:r>
          </w:p>
        </w:tc>
        <w:tc>
          <w:tcPr>
            <w:tcW w:w="442"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PI</w:t>
            </w:r>
          </w:p>
        </w:tc>
        <w:tc>
          <w:tcPr>
            <w:tcW w:w="52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561"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95" w:type="pct"/>
          </w:tcPr>
          <w:p w:rsidR="008D0330" w:rsidRPr="006C5228" w:rsidRDefault="008D0330" w:rsidP="006C5228">
            <w:pPr>
              <w:jc w:val="left"/>
              <w:rPr>
                <w:rFonts w:asciiTheme="majorBidi" w:hAnsiTheme="majorBidi"/>
                <w:sz w:val="16"/>
              </w:rPr>
            </w:pPr>
            <w:r w:rsidRPr="006C5228">
              <w:rPr>
                <w:rFonts w:asciiTheme="majorBidi" w:hAnsiTheme="majorBidi"/>
                <w:sz w:val="16"/>
              </w:rPr>
              <w:t>4: Internal Y; external 50%</w:t>
            </w:r>
          </w:p>
          <w:p w:rsidR="008D0330" w:rsidRPr="006C5228" w:rsidRDefault="008D0330" w:rsidP="006C5228">
            <w:pPr>
              <w:jc w:val="left"/>
              <w:rPr>
                <w:rFonts w:asciiTheme="majorBidi" w:hAnsiTheme="majorBidi"/>
                <w:sz w:val="16"/>
              </w:rPr>
            </w:pPr>
            <w:r w:rsidRPr="006C5228">
              <w:rPr>
                <w:rFonts w:asciiTheme="majorBidi" w:hAnsiTheme="majorBidi"/>
                <w:sz w:val="16"/>
              </w:rPr>
              <w:t>5: 2017/18</w:t>
            </w:r>
          </w:p>
          <w:p w:rsidR="008D0330" w:rsidRPr="006C5228" w:rsidRDefault="008D0330" w:rsidP="006C5228">
            <w:pPr>
              <w:jc w:val="left"/>
              <w:rPr>
                <w:rFonts w:asciiTheme="majorBidi" w:hAnsiTheme="majorBidi"/>
                <w:sz w:val="16"/>
              </w:rPr>
            </w:pPr>
            <w:r w:rsidRPr="006C5228">
              <w:rPr>
                <w:rFonts w:asciiTheme="majorBidi" w:hAnsiTheme="majorBidi"/>
                <w:sz w:val="16"/>
              </w:rPr>
              <w:t>7: WFM 2017</w:t>
            </w: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REPUBLIC OF MOLDOVA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6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ROMANIA</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r w:rsidRPr="006C5228">
              <w:rPr>
                <w:rFonts w:asciiTheme="majorBidi" w:hAnsiTheme="majorBidi"/>
                <w:sz w:val="16"/>
              </w:rPr>
              <w:t>4: 2019</w:t>
            </w:r>
          </w:p>
        </w:tc>
        <w:tc>
          <w:tcPr>
            <w:tcW w:w="498" w:type="pct"/>
          </w:tcPr>
          <w:p w:rsidR="008D0330" w:rsidRPr="006C5228" w:rsidRDefault="008D0330" w:rsidP="006C5228">
            <w:pPr>
              <w:jc w:val="left"/>
              <w:rPr>
                <w:rFonts w:asciiTheme="majorBidi" w:hAnsiTheme="majorBidi"/>
                <w:sz w:val="16"/>
              </w:rPr>
            </w:pPr>
            <w:r w:rsidRPr="006C5228">
              <w:rPr>
                <w:rFonts w:asciiTheme="majorBidi" w:hAnsiTheme="majorBidi"/>
                <w:sz w:val="16"/>
              </w:rPr>
              <w:t>4: Available data exchange  by email with CRC32Q verification tool.</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RUSSIAN FEDERATION</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SERBIA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SLOVAKIA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56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493E61">
            <w:pPr>
              <w:jc w:val="left"/>
              <w:rPr>
                <w:rFonts w:asciiTheme="majorBidi" w:hAnsiTheme="majorBidi"/>
                <w:sz w:val="16"/>
              </w:rPr>
            </w:pPr>
            <w:r w:rsidRPr="006C5228">
              <w:rPr>
                <w:rFonts w:asciiTheme="majorBidi" w:hAnsiTheme="majorBidi"/>
                <w:sz w:val="16"/>
              </w:rPr>
              <w:t>2019</w:t>
            </w: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SLOVENIA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SPAIN</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561"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6C5228" w:rsidRDefault="008D0330" w:rsidP="006C5228">
            <w:pPr>
              <w:pStyle w:val="Footer"/>
              <w:jc w:val="center"/>
              <w:rPr>
                <w:rFonts w:asciiTheme="majorBidi" w:hAnsiTheme="majorBidi"/>
                <w:sz w:val="20"/>
              </w:rPr>
            </w:pPr>
            <w:r w:rsidRPr="00931195">
              <w:rPr>
                <w:rFonts w:asciiTheme="majorBidi" w:hAnsiTheme="majorBidi" w:cstheme="majorBidi"/>
                <w:bCs/>
                <w:sz w:val="20"/>
                <w:szCs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pStyle w:val="Footer"/>
              <w:jc w:val="left"/>
              <w:rPr>
                <w:rFonts w:asciiTheme="majorBidi" w:hAnsiTheme="majorBidi"/>
                <w:sz w:val="16"/>
              </w:rPr>
            </w:pPr>
            <w:r w:rsidRPr="00931195">
              <w:rPr>
                <w:rFonts w:asciiTheme="majorBidi" w:hAnsiTheme="majorBidi" w:cstheme="majorBidi"/>
                <w:bCs/>
                <w:sz w:val="16"/>
                <w:szCs w:val="16"/>
              </w:rPr>
              <w:t>Ongoing for digital data and full metadata exchange</w:t>
            </w:r>
          </w:p>
        </w:tc>
        <w:tc>
          <w:tcPr>
            <w:tcW w:w="498"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SWEDEN</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FI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561" w:type="pct"/>
          </w:tcPr>
          <w:p w:rsidR="008D0330" w:rsidRPr="00931195" w:rsidRDefault="008D0330" w:rsidP="00493E61">
            <w:pPr>
              <w:pStyle w:val="Foote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64" w:type="pct"/>
          </w:tcPr>
          <w:p w:rsidR="008D0330" w:rsidRPr="00931195" w:rsidRDefault="008D0330" w:rsidP="00493E61">
            <w:pPr>
              <w:pStyle w:val="Footer"/>
              <w:jc w:val="center"/>
              <w:rPr>
                <w:rFonts w:asciiTheme="majorBidi" w:hAnsiTheme="majorBidi" w:cstheme="majorBidi"/>
                <w:bCs/>
                <w:sz w:val="20"/>
                <w:szCs w:val="20"/>
              </w:rPr>
            </w:pPr>
            <w:r w:rsidRPr="00931195">
              <w:rPr>
                <w:rFonts w:asciiTheme="majorBidi" w:hAnsiTheme="majorBidi" w:cstheme="majorBidi"/>
                <w:bCs/>
                <w:sz w:val="20"/>
                <w:szCs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pStyle w:val="Footer"/>
              <w:jc w:val="left"/>
              <w:rPr>
                <w:rFonts w:asciiTheme="majorBidi" w:hAnsiTheme="majorBidi"/>
                <w:sz w:val="16"/>
              </w:rPr>
            </w:pPr>
          </w:p>
        </w:tc>
        <w:tc>
          <w:tcPr>
            <w:tcW w:w="498" w:type="pct"/>
          </w:tcPr>
          <w:p w:rsidR="008D0330" w:rsidRPr="006C5228" w:rsidRDefault="008D0330" w:rsidP="006C5228">
            <w:pPr>
              <w:pStyle w:val="Foote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SWITZERLAND</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PI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61" w:type="pct"/>
          </w:tcPr>
          <w:p w:rsidR="008D0330" w:rsidRPr="00931195" w:rsidRDefault="008D0330" w:rsidP="00493E61">
            <w:pPr>
              <w:pStyle w:val="Foote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464" w:type="pct"/>
          </w:tcPr>
          <w:p w:rsidR="008D0330" w:rsidRPr="00931195" w:rsidRDefault="008D0330" w:rsidP="00493E61">
            <w:pPr>
              <w:pStyle w:val="Footer"/>
              <w:jc w:val="center"/>
              <w:rPr>
                <w:rFonts w:asciiTheme="majorBidi" w:hAnsiTheme="majorBidi" w:cstheme="majorBidi"/>
                <w:bCs/>
                <w:sz w:val="20"/>
                <w:szCs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493E61">
            <w:pPr>
              <w:pStyle w:val="Footer"/>
              <w:jc w:val="left"/>
              <w:rPr>
                <w:rFonts w:asciiTheme="majorBidi" w:hAnsiTheme="majorBidi"/>
                <w:sz w:val="16"/>
              </w:rPr>
            </w:pPr>
            <w:r w:rsidRPr="006C5228">
              <w:rPr>
                <w:rFonts w:asciiTheme="majorBidi" w:hAnsiTheme="majorBidi"/>
                <w:i/>
                <w:sz w:val="16"/>
              </w:rPr>
              <w:t xml:space="preserve">3, </w:t>
            </w:r>
            <w:r w:rsidRPr="00931195">
              <w:rPr>
                <w:rFonts w:asciiTheme="majorBidi" w:hAnsiTheme="majorBidi" w:cstheme="majorBidi"/>
                <w:bCs/>
                <w:i/>
                <w:sz w:val="16"/>
                <w:szCs w:val="16"/>
              </w:rPr>
              <w:t xml:space="preserve">4,  </w:t>
            </w:r>
            <w:r w:rsidRPr="006C5228">
              <w:rPr>
                <w:rFonts w:asciiTheme="majorBidi" w:hAnsiTheme="majorBidi"/>
                <w:i/>
                <w:sz w:val="16"/>
              </w:rPr>
              <w:t>5, 6, 7:</w:t>
            </w:r>
            <w:r w:rsidRPr="006C5228">
              <w:rPr>
                <w:rFonts w:asciiTheme="majorBidi" w:hAnsiTheme="majorBidi"/>
                <w:sz w:val="16"/>
              </w:rPr>
              <w:t xml:space="preserve"> Under review in </w:t>
            </w:r>
            <w:r w:rsidRPr="00931195">
              <w:rPr>
                <w:rFonts w:asciiTheme="majorBidi" w:hAnsiTheme="majorBidi" w:cstheme="majorBidi"/>
                <w:bCs/>
                <w:sz w:val="16"/>
                <w:szCs w:val="16"/>
              </w:rPr>
              <w:t xml:space="preserve">the context of the </w:t>
            </w:r>
            <w:r w:rsidRPr="006C5228">
              <w:rPr>
                <w:rFonts w:asciiTheme="majorBidi" w:hAnsiTheme="majorBidi"/>
                <w:sz w:val="16"/>
              </w:rPr>
              <w:t xml:space="preserve">ADQ IR </w:t>
            </w:r>
            <w:r w:rsidRPr="00931195">
              <w:rPr>
                <w:rFonts w:asciiTheme="majorBidi" w:hAnsiTheme="majorBidi" w:cstheme="majorBidi"/>
                <w:bCs/>
                <w:sz w:val="16"/>
                <w:szCs w:val="16"/>
              </w:rPr>
              <w:t>implementation</w:t>
            </w:r>
            <w:r w:rsidRPr="006C5228">
              <w:rPr>
                <w:rFonts w:asciiTheme="majorBidi" w:hAnsiTheme="majorBidi"/>
                <w:sz w:val="16"/>
              </w:rPr>
              <w:t>.</w:t>
            </w:r>
          </w:p>
        </w:tc>
        <w:tc>
          <w:tcPr>
            <w:tcW w:w="498" w:type="pct"/>
          </w:tcPr>
          <w:p w:rsidR="008D0330" w:rsidRPr="00931195" w:rsidRDefault="008D0330" w:rsidP="00493E61">
            <w:pPr>
              <w:pStyle w:val="Footer"/>
              <w:jc w:val="left"/>
              <w:rPr>
                <w:rFonts w:asciiTheme="majorBidi" w:hAnsiTheme="majorBidi" w:cstheme="majorBidi"/>
                <w:bCs/>
                <w:sz w:val="16"/>
                <w:szCs w:val="16"/>
              </w:rPr>
            </w:pPr>
            <w:r w:rsidRPr="006C5228">
              <w:rPr>
                <w:rFonts w:asciiTheme="majorBidi" w:hAnsiTheme="majorBidi"/>
                <w:i/>
                <w:sz w:val="16"/>
              </w:rPr>
              <w:t>3</w:t>
            </w:r>
            <w:r w:rsidRPr="00931195">
              <w:rPr>
                <w:rFonts w:asciiTheme="majorBidi" w:hAnsiTheme="majorBidi" w:cstheme="majorBidi"/>
                <w:bCs/>
                <w:i/>
                <w:sz w:val="16"/>
                <w:szCs w:val="16"/>
              </w:rPr>
              <w:t>:</w:t>
            </w:r>
            <w:r w:rsidRPr="00931195">
              <w:rPr>
                <w:rFonts w:asciiTheme="majorBidi" w:hAnsiTheme="majorBidi" w:cstheme="majorBidi"/>
                <w:bCs/>
                <w:sz w:val="16"/>
                <w:szCs w:val="16"/>
              </w:rPr>
              <w:t xml:space="preserve"> Formal arrangements with relevant originators have been</w:t>
            </w:r>
            <w:r w:rsidRPr="006C5228">
              <w:rPr>
                <w:rFonts w:asciiTheme="majorBidi" w:hAnsiTheme="majorBidi"/>
                <w:sz w:val="16"/>
              </w:rPr>
              <w:t xml:space="preserve"> prepared</w:t>
            </w:r>
            <w:r w:rsidRPr="00931195">
              <w:rPr>
                <w:rFonts w:asciiTheme="majorBidi" w:hAnsiTheme="majorBidi" w:cstheme="majorBidi"/>
                <w:bCs/>
                <w:sz w:val="16"/>
                <w:szCs w:val="16"/>
              </w:rPr>
              <w:t xml:space="preserve"> but still have</w:t>
            </w:r>
            <w:r w:rsidRPr="006C5228">
              <w:rPr>
                <w:rFonts w:asciiTheme="majorBidi" w:hAnsiTheme="majorBidi"/>
                <w:sz w:val="16"/>
              </w:rPr>
              <w:t xml:space="preserve"> to be aligned with </w:t>
            </w:r>
            <w:r w:rsidRPr="00931195">
              <w:rPr>
                <w:rFonts w:asciiTheme="majorBidi" w:hAnsiTheme="majorBidi" w:cstheme="majorBidi"/>
                <w:bCs/>
                <w:sz w:val="16"/>
                <w:szCs w:val="16"/>
              </w:rPr>
              <w:t xml:space="preserve">the </w:t>
            </w:r>
            <w:r w:rsidRPr="006C5228">
              <w:rPr>
                <w:rFonts w:asciiTheme="majorBidi" w:hAnsiTheme="majorBidi"/>
                <w:sz w:val="16"/>
              </w:rPr>
              <w:t>ADQ IR</w:t>
            </w:r>
            <w:r w:rsidRPr="00931195">
              <w:rPr>
                <w:rFonts w:asciiTheme="majorBidi" w:hAnsiTheme="majorBidi" w:cstheme="majorBidi"/>
                <w:bCs/>
                <w:sz w:val="16"/>
                <w:szCs w:val="16"/>
              </w:rPr>
              <w:t>.</w:t>
            </w:r>
          </w:p>
          <w:p w:rsidR="008D0330" w:rsidRPr="006C5228" w:rsidRDefault="008D0330" w:rsidP="00493E61">
            <w:pPr>
              <w:pStyle w:val="Footer"/>
              <w:jc w:val="left"/>
              <w:rPr>
                <w:rFonts w:asciiTheme="majorBidi" w:hAnsiTheme="majorBidi"/>
                <w:sz w:val="16"/>
              </w:rPr>
            </w:pPr>
            <w:r w:rsidRPr="00931195">
              <w:rPr>
                <w:rFonts w:asciiTheme="majorBidi" w:hAnsiTheme="majorBidi" w:cstheme="majorBidi"/>
                <w:bCs/>
                <w:i/>
                <w:sz w:val="16"/>
                <w:szCs w:val="16"/>
              </w:rPr>
              <w:t>4:</w:t>
            </w:r>
            <w:r w:rsidRPr="00931195">
              <w:rPr>
                <w:rFonts w:asciiTheme="majorBidi" w:hAnsiTheme="majorBidi" w:cstheme="majorBidi"/>
                <w:bCs/>
                <w:sz w:val="16"/>
                <w:szCs w:val="16"/>
              </w:rPr>
              <w:t xml:space="preserve"> 10 % of implementation.</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TAJIKISTAN</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FYROM</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TUNISIA</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TURKEY</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1"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561"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r w:rsidRPr="006C5228">
              <w:rPr>
                <w:rFonts w:asciiTheme="majorBidi" w:hAnsiTheme="majorBidi"/>
                <w:sz w:val="16"/>
              </w:rPr>
              <w:t>3: 2018</w:t>
            </w: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TURKMENISTAN</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548"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1" w:type="pct"/>
          </w:tcPr>
          <w:p w:rsidR="008D0330" w:rsidRPr="006C5228" w:rsidRDefault="008D0330" w:rsidP="006C5228">
            <w:pPr>
              <w:jc w:val="center"/>
              <w:rPr>
                <w:rFonts w:asciiTheme="majorBidi" w:hAnsiTheme="majorBidi"/>
                <w:sz w:val="20"/>
                <w:highlight w:val="yellow"/>
              </w:rPr>
            </w:pPr>
            <w:r w:rsidRPr="00931195">
              <w:rPr>
                <w:rFonts w:asciiTheme="majorBidi" w:hAnsiTheme="majorBidi" w:cstheme="majorBidi"/>
                <w:bCs/>
                <w:sz w:val="20"/>
                <w:szCs w:val="20"/>
              </w:rPr>
              <w:t>NC</w:t>
            </w:r>
          </w:p>
        </w:tc>
        <w:tc>
          <w:tcPr>
            <w:tcW w:w="464" w:type="pct"/>
          </w:tcPr>
          <w:p w:rsidR="008D0330" w:rsidRPr="006C5228" w:rsidRDefault="008D0330" w:rsidP="006C5228">
            <w:pPr>
              <w:jc w:val="center"/>
              <w:rPr>
                <w:rFonts w:asciiTheme="majorBidi" w:hAnsiTheme="majorBidi"/>
                <w:sz w:val="20"/>
                <w:highlight w:val="yellow"/>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UKRAINE</w:t>
            </w:r>
          </w:p>
        </w:tc>
        <w:tc>
          <w:tcPr>
            <w:tcW w:w="322"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42" w:type="pct"/>
          </w:tcPr>
          <w:p w:rsidR="008D0330" w:rsidRPr="006C5228" w:rsidRDefault="008D0330" w:rsidP="00493E61">
            <w:pPr>
              <w:jc w:val="center"/>
              <w:rPr>
                <w:rFonts w:asciiTheme="majorBidi" w:hAnsiTheme="majorBidi"/>
                <w:sz w:val="20"/>
              </w:rPr>
            </w:pPr>
            <w:r w:rsidRPr="006C5228">
              <w:rPr>
                <w:rFonts w:asciiTheme="majorBidi" w:hAnsiTheme="majorBidi"/>
                <w:sz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1"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r w:rsidRPr="006C5228">
              <w:rPr>
                <w:rFonts w:asciiTheme="majorBidi" w:hAnsiTheme="majorBidi"/>
                <w:sz w:val="16"/>
              </w:rPr>
              <w:t>3: 2017</w:t>
            </w:r>
          </w:p>
          <w:p w:rsidR="008D0330" w:rsidRPr="006C5228" w:rsidRDefault="008D0330" w:rsidP="006C5228">
            <w:pPr>
              <w:jc w:val="left"/>
              <w:rPr>
                <w:rFonts w:asciiTheme="majorBidi" w:hAnsiTheme="majorBidi"/>
                <w:sz w:val="16"/>
              </w:rPr>
            </w:pPr>
            <w:r w:rsidRPr="006C5228">
              <w:rPr>
                <w:rFonts w:asciiTheme="majorBidi" w:hAnsiTheme="majorBidi"/>
                <w:sz w:val="16"/>
              </w:rPr>
              <w:t>4: 2018</w:t>
            </w:r>
          </w:p>
        </w:tc>
        <w:tc>
          <w:tcPr>
            <w:tcW w:w="498" w:type="pct"/>
          </w:tcPr>
          <w:p w:rsidR="008D0330" w:rsidRPr="006C5228" w:rsidRDefault="008D0330" w:rsidP="006C5228">
            <w:pPr>
              <w:jc w:val="left"/>
              <w:rPr>
                <w:rFonts w:asciiTheme="majorBidi" w:hAnsiTheme="majorBidi"/>
                <w:sz w:val="16"/>
              </w:rPr>
            </w:pPr>
            <w:r w:rsidRPr="006C5228">
              <w:rPr>
                <w:rFonts w:asciiTheme="majorBidi" w:hAnsiTheme="majorBidi"/>
                <w:sz w:val="16"/>
              </w:rPr>
              <w:t>5, 6, 7: By EAD</w:t>
            </w: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UNITED KINGDOM</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p>
        </w:tc>
        <w:tc>
          <w:tcPr>
            <w:tcW w:w="442" w:type="pct"/>
          </w:tcPr>
          <w:p w:rsidR="008D0330" w:rsidRPr="006C5228" w:rsidRDefault="008D0330" w:rsidP="00493E61">
            <w:pPr>
              <w:jc w:val="center"/>
              <w:rPr>
                <w:rFonts w:asciiTheme="majorBidi" w:hAnsiTheme="majorBidi"/>
                <w:sz w:val="20"/>
              </w:rPr>
            </w:pPr>
          </w:p>
        </w:tc>
        <w:tc>
          <w:tcPr>
            <w:tcW w:w="521" w:type="pct"/>
          </w:tcPr>
          <w:p w:rsidR="008D0330" w:rsidRPr="006C5228" w:rsidRDefault="008D0330" w:rsidP="00493E61">
            <w:pPr>
              <w:jc w:val="center"/>
              <w:rPr>
                <w:rFonts w:asciiTheme="majorBidi" w:hAnsiTheme="majorBidi"/>
                <w:sz w:val="20"/>
              </w:rPr>
            </w:pPr>
          </w:p>
        </w:tc>
        <w:tc>
          <w:tcPr>
            <w:tcW w:w="561" w:type="pct"/>
          </w:tcPr>
          <w:p w:rsidR="008D0330" w:rsidRPr="006C5228" w:rsidRDefault="008D0330" w:rsidP="006C5228">
            <w:pPr>
              <w:jc w:val="center"/>
              <w:rPr>
                <w:rFonts w:asciiTheme="majorBidi" w:hAnsiTheme="majorBidi"/>
                <w:sz w:val="20"/>
                <w:highlight w:val="yellow"/>
              </w:rPr>
            </w:pPr>
          </w:p>
        </w:tc>
        <w:tc>
          <w:tcPr>
            <w:tcW w:w="464" w:type="pct"/>
          </w:tcPr>
          <w:p w:rsidR="008D0330" w:rsidRPr="006C5228" w:rsidRDefault="008D0330" w:rsidP="006C5228">
            <w:pPr>
              <w:jc w:val="center"/>
              <w:rPr>
                <w:rFonts w:asciiTheme="majorBidi" w:hAnsiTheme="majorBidi"/>
                <w:sz w:val="20"/>
                <w:highlight w:val="yellow"/>
              </w:rPr>
            </w:pP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r w:rsidR="008D0330" w:rsidRPr="00931195" w:rsidTr="00493E61">
        <w:tc>
          <w:tcPr>
            <w:tcW w:w="685"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UZBEKISTAN</w:t>
            </w:r>
          </w:p>
        </w:tc>
        <w:tc>
          <w:tcPr>
            <w:tcW w:w="322"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548"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42"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NI</w:t>
            </w:r>
          </w:p>
        </w:tc>
        <w:tc>
          <w:tcPr>
            <w:tcW w:w="521"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561"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6C5228" w:rsidRDefault="008D0330" w:rsidP="006C5228">
            <w:pPr>
              <w:jc w:val="center"/>
              <w:rPr>
                <w:rFonts w:asciiTheme="majorBidi" w:hAnsiTheme="majorBidi"/>
                <w:sz w:val="20"/>
              </w:rPr>
            </w:pPr>
            <w:r w:rsidRPr="00931195">
              <w:rPr>
                <w:rFonts w:asciiTheme="majorBidi" w:hAnsiTheme="majorBidi" w:cstheme="majorBidi"/>
                <w:bCs/>
                <w:sz w:val="20"/>
                <w:szCs w:val="20"/>
              </w:rPr>
              <w:t>NC</w:t>
            </w:r>
          </w:p>
        </w:tc>
        <w:tc>
          <w:tcPr>
            <w:tcW w:w="46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95" w:type="pct"/>
          </w:tcPr>
          <w:p w:rsidR="008D0330" w:rsidRPr="006C5228" w:rsidRDefault="008D0330" w:rsidP="006C5228">
            <w:pPr>
              <w:jc w:val="left"/>
              <w:rPr>
                <w:rFonts w:asciiTheme="majorBidi" w:hAnsiTheme="majorBidi"/>
                <w:sz w:val="16"/>
              </w:rPr>
            </w:pPr>
          </w:p>
        </w:tc>
        <w:tc>
          <w:tcPr>
            <w:tcW w:w="498" w:type="pct"/>
          </w:tcPr>
          <w:p w:rsidR="008D0330" w:rsidRPr="006C5228" w:rsidRDefault="008D0330" w:rsidP="006C5228">
            <w:pPr>
              <w:jc w:val="left"/>
              <w:rPr>
                <w:rFonts w:asciiTheme="majorBidi" w:hAnsiTheme="majorBidi"/>
                <w:sz w:val="16"/>
              </w:rPr>
            </w:pPr>
          </w:p>
        </w:tc>
      </w:tr>
    </w:tbl>
    <w:p w:rsidR="006C2EBD" w:rsidRDefault="006C2EBD" w:rsidP="008D0330">
      <w:pPr>
        <w:pStyle w:val="Footer"/>
        <w:rPr>
          <w:rFonts w:asciiTheme="majorBidi" w:hAnsiTheme="majorBidi" w:cstheme="majorBidi"/>
          <w:b/>
          <w:bCs/>
        </w:rPr>
      </w:pPr>
    </w:p>
    <w:p w:rsidR="007964DF" w:rsidRDefault="007964DF" w:rsidP="00AC6BCA">
      <w:pPr>
        <w:pStyle w:val="Footer"/>
        <w:jc w:val="center"/>
        <w:rPr>
          <w:rFonts w:asciiTheme="majorBidi" w:hAnsiTheme="majorBidi" w:cstheme="majorBidi"/>
          <w:b/>
          <w:bCs/>
        </w:rPr>
      </w:pPr>
    </w:p>
    <w:p w:rsidR="00AC6BCA" w:rsidRPr="00C40892" w:rsidRDefault="00AC6BCA" w:rsidP="00AC6BCA">
      <w:pPr>
        <w:pStyle w:val="Footer"/>
        <w:jc w:val="center"/>
        <w:rPr>
          <w:rFonts w:asciiTheme="majorBidi" w:hAnsiTheme="majorBidi" w:cstheme="majorBidi"/>
          <w:b/>
          <w:bCs/>
        </w:rPr>
      </w:pPr>
      <w:r w:rsidRPr="00C40892">
        <w:rPr>
          <w:rFonts w:asciiTheme="majorBidi" w:hAnsiTheme="majorBidi" w:cstheme="majorBidi"/>
          <w:b/>
          <w:bCs/>
        </w:rPr>
        <w:t>----------------</w:t>
      </w:r>
    </w:p>
    <w:p w:rsidR="00AC6BCA" w:rsidRPr="00C40892" w:rsidRDefault="00AC6BCA" w:rsidP="00AC6BCA">
      <w:pPr>
        <w:pStyle w:val="Chapter"/>
        <w:jc w:val="left"/>
        <w:rPr>
          <w:rFonts w:asciiTheme="majorBidi" w:hAnsiTheme="majorBidi" w:cstheme="majorBidi"/>
          <w:b w:val="0"/>
          <w:bCs/>
          <w:sz w:val="22"/>
          <w:szCs w:val="22"/>
        </w:rPr>
        <w:sectPr w:rsidR="00AC6BCA" w:rsidRPr="00C40892" w:rsidSect="009D7B46">
          <w:footerReference w:type="default" r:id="rId43"/>
          <w:footerReference w:type="first" r:id="rId44"/>
          <w:pgSz w:w="16840" w:h="11907" w:orient="landscape" w:code="9"/>
          <w:pgMar w:top="1134" w:right="1418" w:bottom="1134" w:left="1418" w:header="708" w:footer="708" w:gutter="0"/>
          <w:cols w:space="708"/>
          <w:titlePg/>
          <w:docGrid w:linePitch="360"/>
        </w:sectPr>
      </w:pPr>
    </w:p>
    <w:p w:rsidR="004050C3" w:rsidRPr="006C5228" w:rsidRDefault="004050C3">
      <w:pPr>
        <w:pStyle w:val="Heading4"/>
        <w:rPr>
          <w:rFonts w:hint="eastAsia"/>
        </w:rPr>
      </w:pPr>
      <w:r w:rsidRPr="006C5228">
        <w:t xml:space="preserve">Table ASBU-EUR-B0-DATM-3-3 </w:t>
      </w:r>
    </w:p>
    <w:p w:rsidR="004050C3" w:rsidRPr="00F63B41" w:rsidRDefault="004050C3" w:rsidP="00F63B41">
      <w:pPr>
        <w:jc w:val="center"/>
        <w:rPr>
          <w:b/>
        </w:rPr>
      </w:pPr>
    </w:p>
    <w:p w:rsidR="006C2EBD" w:rsidRPr="00F63B41" w:rsidRDefault="006C2EBD" w:rsidP="006C2EBD">
      <w:pPr>
        <w:jc w:val="center"/>
        <w:rPr>
          <w:b/>
        </w:rPr>
      </w:pPr>
      <w:r w:rsidRPr="00F63B41">
        <w:rPr>
          <w:b/>
        </w:rPr>
        <w:t>World Geodetic System-1984 (WGS-84)</w:t>
      </w:r>
    </w:p>
    <w:p w:rsidR="006C2EBD" w:rsidRPr="005F65CE" w:rsidRDefault="006C2EBD" w:rsidP="006C2EBD">
      <w:pPr>
        <w:pStyle w:val="Chapter"/>
        <w:pBdr>
          <w:bottom w:val="single" w:sz="12" w:space="6" w:color="auto"/>
        </w:pBdr>
        <w:tabs>
          <w:tab w:val="left" w:pos="720"/>
          <w:tab w:val="left" w:pos="1440"/>
          <w:tab w:val="left" w:pos="1800"/>
          <w:tab w:val="left" w:pos="2160"/>
          <w:tab w:val="left" w:pos="2520"/>
        </w:tabs>
        <w:spacing w:line="240" w:lineRule="auto"/>
        <w:rPr>
          <w:rFonts w:asciiTheme="majorBidi" w:hAnsiTheme="majorBidi" w:cstheme="majorBidi"/>
          <w:sz w:val="22"/>
          <w:szCs w:val="22"/>
        </w:rPr>
      </w:pPr>
    </w:p>
    <w:p w:rsidR="006C2EBD" w:rsidRPr="005F65CE" w:rsidRDefault="006C2EBD" w:rsidP="006C2EBD">
      <w:pPr>
        <w:jc w:val="center"/>
        <w:rPr>
          <w:rFonts w:asciiTheme="majorBidi" w:hAnsiTheme="majorBidi" w:cstheme="majorBidi"/>
          <w:b/>
          <w:bCs/>
          <w:szCs w:val="22"/>
        </w:rPr>
      </w:pPr>
    </w:p>
    <w:p w:rsidR="006C2EBD" w:rsidRPr="005F65CE" w:rsidRDefault="006C2EBD" w:rsidP="006C2EBD">
      <w:pPr>
        <w:tabs>
          <w:tab w:val="left" w:pos="720"/>
        </w:tabs>
        <w:rPr>
          <w:rFonts w:asciiTheme="majorBidi" w:hAnsiTheme="majorBidi" w:cstheme="majorBidi"/>
          <w:b/>
          <w:bCs/>
          <w:szCs w:val="22"/>
        </w:rPr>
      </w:pPr>
      <w:r w:rsidRPr="005F65CE">
        <w:rPr>
          <w:rFonts w:asciiTheme="majorBidi" w:hAnsiTheme="majorBidi" w:cstheme="majorBidi"/>
          <w:b/>
          <w:bCs/>
          <w:szCs w:val="22"/>
        </w:rPr>
        <w:t>EXPLANATION OF THE TABLE</w:t>
      </w:r>
    </w:p>
    <w:p w:rsidR="006C2EBD" w:rsidRPr="005F65CE" w:rsidRDefault="006C2EBD" w:rsidP="006C2EBD">
      <w:pPr>
        <w:tabs>
          <w:tab w:val="left" w:pos="720"/>
        </w:tabs>
        <w:rPr>
          <w:rFonts w:asciiTheme="majorBidi" w:hAnsiTheme="majorBidi" w:cstheme="majorBidi"/>
          <w:szCs w:val="22"/>
        </w:rPr>
      </w:pPr>
    </w:p>
    <w:p w:rsidR="006C2EBD" w:rsidRPr="005F65CE" w:rsidRDefault="006C2EBD" w:rsidP="006C2EBD">
      <w:pPr>
        <w:ind w:firstLine="720"/>
        <w:rPr>
          <w:rFonts w:asciiTheme="majorBidi" w:hAnsiTheme="majorBidi" w:cstheme="majorBidi"/>
          <w:szCs w:val="22"/>
        </w:rPr>
      </w:pPr>
      <w:r w:rsidRPr="005F65CE">
        <w:rPr>
          <w:rFonts w:asciiTheme="majorBidi" w:hAnsiTheme="majorBidi" w:cstheme="majorBidi"/>
          <w:szCs w:val="22"/>
        </w:rPr>
        <w:t>Column:</w:t>
      </w:r>
    </w:p>
    <w:p w:rsidR="006C2EBD" w:rsidRPr="005F65CE" w:rsidRDefault="006C2EBD" w:rsidP="006C2EBD">
      <w:pPr>
        <w:ind w:firstLine="720"/>
        <w:rPr>
          <w:rFonts w:asciiTheme="majorBidi" w:hAnsiTheme="majorBidi" w:cstheme="majorBidi"/>
          <w:szCs w:val="22"/>
        </w:rPr>
      </w:pP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Name of the State or territory for which implementation of WGS-84 is required.</w:t>
      </w: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Compliance with the requirements for implementation of WGS-84 for FIR and Enroute points,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PC – Partially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Compliance with the requirements for implementation of WGS-84 for Terminal Areas (arrival, departure and instrument approach procedures),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PC – Partially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Compliance with the requirements for implementation of WGS-84 for Aerodrome,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PC – Partially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Compliance with the requirements for implementation of Geoid Undulation, shown by:</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FC – Fully compliant</w:t>
      </w:r>
    </w:p>
    <w:p w:rsidR="006C2EBD" w:rsidRPr="005F65CE" w:rsidRDefault="006C2EBD" w:rsidP="006C2EBD">
      <w:pPr>
        <w:pStyle w:val="ListParagraph"/>
        <w:autoSpaceDE w:val="0"/>
        <w:autoSpaceDN w:val="0"/>
        <w:adjustRightInd w:val="0"/>
        <w:ind w:left="1440" w:firstLine="720"/>
        <w:jc w:val="both"/>
        <w:rPr>
          <w:rFonts w:asciiTheme="majorBidi" w:hAnsiTheme="majorBidi" w:cstheme="majorBidi"/>
        </w:rPr>
      </w:pPr>
      <w:r w:rsidRPr="005F65CE">
        <w:rPr>
          <w:rFonts w:asciiTheme="majorBidi" w:hAnsiTheme="majorBidi" w:cstheme="majorBidi"/>
        </w:rPr>
        <w:t>PC – Partially compliant</w:t>
      </w:r>
    </w:p>
    <w:p w:rsidR="006C2EBD" w:rsidRPr="005F65CE" w:rsidRDefault="006C2EBD" w:rsidP="006C2EBD">
      <w:pPr>
        <w:pStyle w:val="ListParagraph"/>
        <w:ind w:left="1440" w:firstLine="720"/>
        <w:jc w:val="both"/>
        <w:rPr>
          <w:rFonts w:asciiTheme="majorBidi" w:hAnsiTheme="majorBidi" w:cstheme="majorBidi"/>
        </w:rPr>
      </w:pPr>
      <w:r w:rsidRPr="005F65CE">
        <w:rPr>
          <w:rFonts w:asciiTheme="majorBidi" w:hAnsiTheme="majorBidi" w:cstheme="majorBidi"/>
        </w:rPr>
        <w:t>NC – Not compliant</w:t>
      </w: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Action Plan — short description of the State’s Action Plan with regard to WGS-84 implementation, especially for items with a “PC”, “PI”, “NC” or “NI” status, including planned date(s) of full compliance, as appropriate.</w:t>
      </w:r>
    </w:p>
    <w:p w:rsidR="006C2EBD" w:rsidRPr="005F65CE" w:rsidRDefault="006C2EBD" w:rsidP="006C2EBD">
      <w:pPr>
        <w:pStyle w:val="ListParagraph"/>
        <w:numPr>
          <w:ilvl w:val="0"/>
          <w:numId w:val="27"/>
        </w:numPr>
        <w:spacing w:after="0" w:line="240" w:lineRule="auto"/>
        <w:jc w:val="both"/>
        <w:rPr>
          <w:rFonts w:asciiTheme="majorBidi" w:hAnsiTheme="majorBidi" w:cstheme="majorBidi"/>
        </w:rPr>
      </w:pPr>
      <w:r w:rsidRPr="005F65CE">
        <w:rPr>
          <w:rFonts w:asciiTheme="majorBidi" w:hAnsiTheme="majorBidi" w:cstheme="majorBidi"/>
        </w:rPr>
        <w:t>Remarks — additional information, including detail of “PC” and “NC”, as appropriate.</w:t>
      </w:r>
    </w:p>
    <w:p w:rsidR="006C2EBD" w:rsidRDefault="006C2EBD" w:rsidP="006C2EBD">
      <w:pPr>
        <w:autoSpaceDE/>
        <w:autoSpaceDN/>
        <w:adjustRightInd/>
        <w:jc w:val="left"/>
        <w:rPr>
          <w:rFonts w:asciiTheme="majorBidi" w:eastAsiaTheme="minorEastAsia" w:hAnsiTheme="majorBidi" w:cstheme="majorBidi"/>
          <w:szCs w:val="22"/>
          <w:lang w:eastAsia="zh-CN"/>
        </w:rPr>
      </w:pPr>
      <w:r>
        <w:rPr>
          <w:rFonts w:asciiTheme="majorBidi" w:hAnsiTheme="majorBidi" w:cstheme="majorBidi"/>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488"/>
        <w:gridCol w:w="1488"/>
        <w:gridCol w:w="1488"/>
        <w:gridCol w:w="1491"/>
        <w:gridCol w:w="2575"/>
        <w:gridCol w:w="2835"/>
      </w:tblGrid>
      <w:tr w:rsidR="00967D1A" w:rsidTr="00967D1A">
        <w:trPr>
          <w:tblHeader/>
        </w:trPr>
        <w:tc>
          <w:tcPr>
            <w:tcW w:w="9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sz w:val="20"/>
                <w:lang w:eastAsia="fr-FR"/>
              </w:rPr>
            </w:pPr>
            <w:r>
              <w:rPr>
                <w:rFonts w:asciiTheme="majorBidi" w:hAnsiTheme="majorBidi" w:cstheme="majorBidi"/>
                <w:b/>
                <w:bCs/>
                <w:sz w:val="20"/>
                <w:lang w:eastAsia="fr-FR"/>
              </w:rPr>
              <w:t>State</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sz w:val="20"/>
                <w:lang w:eastAsia="fr-FR"/>
              </w:rPr>
            </w:pPr>
            <w:r>
              <w:rPr>
                <w:rFonts w:asciiTheme="majorBidi" w:hAnsiTheme="majorBidi" w:cstheme="majorBidi"/>
                <w:b/>
                <w:bCs/>
                <w:sz w:val="20"/>
                <w:lang w:eastAsia="fr-FR"/>
              </w:rPr>
              <w:t>FIR/ENR</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sz w:val="20"/>
                <w:lang w:eastAsia="fr-FR"/>
              </w:rPr>
            </w:pPr>
            <w:r>
              <w:rPr>
                <w:rFonts w:asciiTheme="majorBidi" w:hAnsiTheme="majorBidi" w:cstheme="majorBidi"/>
                <w:b/>
                <w:bCs/>
                <w:sz w:val="20"/>
                <w:lang w:eastAsia="fr-FR"/>
              </w:rPr>
              <w:t>Terminal</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sz w:val="20"/>
                <w:lang w:eastAsia="fr-FR"/>
              </w:rPr>
            </w:pPr>
            <w:r>
              <w:rPr>
                <w:rFonts w:asciiTheme="majorBidi" w:hAnsiTheme="majorBidi" w:cstheme="majorBidi"/>
                <w:b/>
                <w:bCs/>
                <w:sz w:val="20"/>
                <w:lang w:eastAsia="fr-FR"/>
              </w:rPr>
              <w:t>AD</w:t>
            </w:r>
          </w:p>
        </w:tc>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sz w:val="20"/>
                <w:lang w:eastAsia="fr-FR"/>
              </w:rPr>
            </w:pPr>
            <w:r>
              <w:rPr>
                <w:rFonts w:asciiTheme="majorBidi" w:hAnsiTheme="majorBidi" w:cstheme="majorBidi"/>
                <w:b/>
                <w:bCs/>
                <w:sz w:val="20"/>
                <w:lang w:eastAsia="fr-FR"/>
              </w:rPr>
              <w:t>GUND</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pStyle w:val="Heading1"/>
              <w:numPr>
                <w:ilvl w:val="0"/>
                <w:numId w:val="0"/>
              </w:numPr>
              <w:tabs>
                <w:tab w:val="left" w:pos="720"/>
              </w:tabs>
              <w:jc w:val="center"/>
              <w:rPr>
                <w:rFonts w:asciiTheme="majorBidi" w:hAnsiTheme="majorBidi" w:cstheme="majorBidi"/>
                <w:bCs/>
                <w:sz w:val="20"/>
                <w:lang w:eastAsia="fr-FR"/>
              </w:rPr>
            </w:pPr>
            <w:r>
              <w:rPr>
                <w:rFonts w:asciiTheme="majorBidi" w:hAnsiTheme="majorBidi" w:cstheme="majorBidi"/>
                <w:b/>
                <w:bCs/>
                <w:sz w:val="20"/>
                <w:lang w:eastAsia="fr-FR"/>
              </w:rPr>
              <w:t>Action Plan</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pStyle w:val="Heading1"/>
              <w:numPr>
                <w:ilvl w:val="0"/>
                <w:numId w:val="0"/>
              </w:numPr>
              <w:tabs>
                <w:tab w:val="left" w:pos="720"/>
              </w:tabs>
              <w:jc w:val="center"/>
              <w:rPr>
                <w:rFonts w:asciiTheme="majorBidi" w:hAnsiTheme="majorBidi" w:cstheme="majorBidi"/>
                <w:bCs/>
                <w:sz w:val="20"/>
                <w:lang w:eastAsia="fr-FR"/>
              </w:rPr>
            </w:pPr>
            <w:r>
              <w:rPr>
                <w:rFonts w:asciiTheme="majorBidi" w:hAnsiTheme="majorBidi" w:cstheme="majorBidi"/>
                <w:b/>
                <w:bCs/>
                <w:sz w:val="20"/>
                <w:lang w:eastAsia="fr-FR"/>
              </w:rPr>
              <w:t>Remarks</w:t>
            </w:r>
          </w:p>
        </w:tc>
      </w:tr>
      <w:tr w:rsidR="00967D1A" w:rsidTr="00967D1A">
        <w:trPr>
          <w:tblHeader/>
        </w:trPr>
        <w:tc>
          <w:tcPr>
            <w:tcW w:w="9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1</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2</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3</w:t>
            </w:r>
          </w:p>
        </w:tc>
        <w:tc>
          <w:tcPr>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4</w:t>
            </w:r>
          </w:p>
        </w:tc>
        <w:tc>
          <w:tcPr>
            <w:tcW w:w="5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5</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6</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67D1A" w:rsidRDefault="00967D1A">
            <w:pPr>
              <w:jc w:val="center"/>
              <w:rPr>
                <w:rFonts w:asciiTheme="majorBidi" w:hAnsiTheme="majorBidi" w:cstheme="majorBidi"/>
                <w:b/>
                <w:bCs/>
                <w:i/>
                <w:sz w:val="20"/>
                <w:lang w:eastAsia="fr-FR"/>
              </w:rPr>
            </w:pPr>
            <w:r>
              <w:rPr>
                <w:rFonts w:asciiTheme="majorBidi" w:hAnsiTheme="majorBidi" w:cstheme="majorBidi"/>
                <w:b/>
                <w:bCs/>
                <w:i/>
                <w:sz w:val="20"/>
                <w:lang w:eastAsia="fr-FR"/>
              </w:rPr>
              <w:t>7</w:t>
            </w: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ALBANIA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ALGERIA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ArMENIA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AUSTRIA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AZERBAIJAN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BELARUS</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BELGIUM</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BOSNIA and HERZEGOVINA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BULGARIA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CROATIA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CYPRUS</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CZECH REPUBPLIC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DENMARK</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ESTONIA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FINLAND</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FRANCE</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GEORGIA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GERMANY</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GREECE</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HUNGARY</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IRELAND</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ISRAEL</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ITALY</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KAZAKHSTAN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hideMark/>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KYRGYZSTAN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LATVIA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LITHUANIA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LUXEMBOURG</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MALTA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MONTENEGRO</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MOROCCO</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NETHERLANDS</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NORWAY</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POLAND</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PORTUGAL</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REPUBLIC OF MOLDOVA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ROMANIA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RUSSIAN FEDERATION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SERBIA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SLOVAKIA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SLOVENIA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SPAIN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SWEDEN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vAlign w:val="center"/>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SWITZERLAND</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pStyle w:val="Foote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TAJIKISTAN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FYROM</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TUNISIA</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TURKEY</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TURKMENISTAN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color w:val="000000" w:themeColor="text1"/>
                <w:sz w:val="20"/>
                <w:lang w:eastAsia="fr-FR"/>
              </w:rPr>
            </w:pPr>
            <w:r>
              <w:rPr>
                <w:rFonts w:asciiTheme="majorBidi" w:hAnsiTheme="majorBidi" w:cstheme="majorBidi"/>
                <w:bCs/>
                <w:color w:val="000000" w:themeColor="text1"/>
                <w:sz w:val="20"/>
                <w:lang w:eastAsia="fr-FR"/>
              </w:rPr>
              <w:t>NC</w:t>
            </w:r>
          </w:p>
        </w:tc>
        <w:tc>
          <w:tcPr>
            <w:tcW w:w="924" w:type="pct"/>
            <w:tcBorders>
              <w:top w:val="single" w:sz="4" w:space="0" w:color="auto"/>
              <w:left w:val="single" w:sz="4" w:space="0" w:color="auto"/>
              <w:bottom w:val="single" w:sz="4" w:space="0" w:color="auto"/>
              <w:right w:val="single" w:sz="4" w:space="0" w:color="auto"/>
            </w:tcBorders>
            <w:vAlign w:val="center"/>
            <w:hideMark/>
          </w:tcPr>
          <w:p w:rsidR="00967D1A" w:rsidRDefault="00967D1A">
            <w:pPr>
              <w:rPr>
                <w:rFonts w:asciiTheme="majorBidi" w:hAnsiTheme="majorBidi" w:cstheme="majorBidi"/>
                <w:bCs/>
                <w:color w:val="000000" w:themeColor="text1"/>
                <w:sz w:val="16"/>
                <w:szCs w:val="16"/>
                <w:lang w:eastAsia="fr-FR"/>
              </w:rPr>
            </w:pPr>
            <w:r>
              <w:rPr>
                <w:rFonts w:asciiTheme="majorBidi" w:hAnsiTheme="majorBidi" w:cstheme="majorBidi"/>
                <w:bCs/>
                <w:color w:val="000000" w:themeColor="text1"/>
                <w:sz w:val="16"/>
                <w:szCs w:val="16"/>
                <w:lang w:eastAsia="fr-FR"/>
              </w:rPr>
              <w:t>2018</w:t>
            </w: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UKRAINE</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UNITED KINGDOM</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924"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r w:rsidR="00967D1A" w:rsidTr="00967D1A">
        <w:tc>
          <w:tcPr>
            <w:tcW w:w="922" w:type="pct"/>
            <w:tcBorders>
              <w:top w:val="single" w:sz="4" w:space="0" w:color="auto"/>
              <w:left w:val="single" w:sz="4" w:space="0" w:color="auto"/>
              <w:bottom w:val="single" w:sz="4" w:space="0" w:color="auto"/>
              <w:right w:val="single" w:sz="4" w:space="0" w:color="auto"/>
            </w:tcBorders>
            <w:hideMark/>
          </w:tcPr>
          <w:p w:rsidR="00967D1A" w:rsidRDefault="00967D1A">
            <w:pPr>
              <w:jc w:val="left"/>
              <w:rPr>
                <w:rFonts w:asciiTheme="majorBidi" w:hAnsiTheme="majorBidi" w:cstheme="majorBidi"/>
                <w:bCs/>
                <w:color w:val="000000" w:themeColor="text1"/>
                <w:sz w:val="20"/>
                <w:lang w:eastAsia="fr-FR"/>
              </w:rPr>
            </w:pPr>
            <w:r>
              <w:rPr>
                <w:rFonts w:asciiTheme="majorBidi" w:hAnsiTheme="majorBidi" w:cstheme="majorBidi"/>
                <w:bCs/>
                <w:caps/>
                <w:sz w:val="20"/>
                <w:lang w:eastAsia="fr-FR"/>
              </w:rPr>
              <w:t>UZBEKISTAN</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FC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NC</w:t>
            </w:r>
          </w:p>
        </w:tc>
        <w:tc>
          <w:tcPr>
            <w:tcW w:w="534"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NC</w:t>
            </w:r>
          </w:p>
        </w:tc>
        <w:tc>
          <w:tcPr>
            <w:tcW w:w="535" w:type="pct"/>
            <w:tcBorders>
              <w:top w:val="single" w:sz="4" w:space="0" w:color="auto"/>
              <w:left w:val="single" w:sz="4" w:space="0" w:color="auto"/>
              <w:bottom w:val="single" w:sz="4" w:space="0" w:color="auto"/>
              <w:right w:val="single" w:sz="4" w:space="0" w:color="auto"/>
            </w:tcBorders>
            <w:hideMark/>
          </w:tcPr>
          <w:p w:rsidR="00967D1A" w:rsidRDefault="00967D1A">
            <w:pPr>
              <w:jc w:val="center"/>
              <w:rPr>
                <w:rFonts w:asciiTheme="majorBidi" w:hAnsiTheme="majorBidi" w:cstheme="majorBidi"/>
                <w:bCs/>
                <w:sz w:val="20"/>
                <w:lang w:eastAsia="fr-FR"/>
              </w:rPr>
            </w:pPr>
            <w:r>
              <w:rPr>
                <w:rFonts w:asciiTheme="majorBidi" w:hAnsiTheme="majorBidi" w:cstheme="majorBidi"/>
                <w:bCs/>
                <w:color w:val="000000" w:themeColor="text1"/>
                <w:sz w:val="20"/>
                <w:lang w:eastAsia="fr-FR"/>
              </w:rPr>
              <w:t>NC</w:t>
            </w:r>
          </w:p>
        </w:tc>
        <w:tc>
          <w:tcPr>
            <w:tcW w:w="924" w:type="pct"/>
            <w:tcBorders>
              <w:top w:val="single" w:sz="4" w:space="0" w:color="auto"/>
              <w:left w:val="single" w:sz="4" w:space="0" w:color="auto"/>
              <w:bottom w:val="single" w:sz="4" w:space="0" w:color="auto"/>
              <w:right w:val="single" w:sz="4" w:space="0" w:color="auto"/>
            </w:tcBorders>
            <w:hideMark/>
          </w:tcPr>
          <w:p w:rsidR="00967D1A" w:rsidRDefault="00967D1A">
            <w:pPr>
              <w:rPr>
                <w:rFonts w:asciiTheme="majorBidi" w:hAnsiTheme="majorBidi" w:cstheme="majorBidi"/>
                <w:bCs/>
                <w:color w:val="000000" w:themeColor="text1"/>
                <w:sz w:val="16"/>
                <w:szCs w:val="16"/>
                <w:lang w:eastAsia="fr-FR"/>
              </w:rPr>
            </w:pPr>
            <w:r>
              <w:rPr>
                <w:rFonts w:asciiTheme="majorBidi" w:hAnsiTheme="majorBidi" w:cstheme="majorBidi"/>
                <w:bCs/>
                <w:color w:val="000000" w:themeColor="text1"/>
                <w:sz w:val="16"/>
                <w:szCs w:val="16"/>
                <w:lang w:eastAsia="fr-FR"/>
              </w:rPr>
              <w:t>2018</w:t>
            </w:r>
          </w:p>
        </w:tc>
        <w:tc>
          <w:tcPr>
            <w:tcW w:w="1017" w:type="pct"/>
            <w:tcBorders>
              <w:top w:val="single" w:sz="4" w:space="0" w:color="auto"/>
              <w:left w:val="single" w:sz="4" w:space="0" w:color="auto"/>
              <w:bottom w:val="single" w:sz="4" w:space="0" w:color="auto"/>
              <w:right w:val="single" w:sz="4" w:space="0" w:color="auto"/>
            </w:tcBorders>
          </w:tcPr>
          <w:p w:rsidR="00967D1A" w:rsidRDefault="00967D1A">
            <w:pPr>
              <w:rPr>
                <w:rFonts w:asciiTheme="majorBidi" w:hAnsiTheme="majorBidi" w:cstheme="majorBidi"/>
                <w:bCs/>
                <w:color w:val="000000" w:themeColor="text1"/>
                <w:sz w:val="16"/>
                <w:szCs w:val="16"/>
                <w:lang w:eastAsia="fr-FR"/>
              </w:rPr>
            </w:pPr>
          </w:p>
        </w:tc>
      </w:tr>
    </w:tbl>
    <w:p w:rsidR="006C2EBD" w:rsidRDefault="006C2EBD" w:rsidP="006C2EBD">
      <w:pPr>
        <w:pStyle w:val="Footer"/>
        <w:rPr>
          <w:rFonts w:asciiTheme="majorBidi" w:hAnsiTheme="majorBidi" w:cstheme="majorBidi"/>
        </w:rPr>
      </w:pPr>
    </w:p>
    <w:p w:rsidR="00DA132E" w:rsidRDefault="00DA132E" w:rsidP="00AC6BCA">
      <w:pPr>
        <w:pStyle w:val="Footer"/>
        <w:rPr>
          <w:rFonts w:asciiTheme="majorBidi" w:hAnsiTheme="majorBidi" w:cstheme="majorBidi"/>
        </w:rPr>
      </w:pPr>
    </w:p>
    <w:p w:rsidR="00DA132E" w:rsidRPr="00C40892" w:rsidRDefault="00DA132E" w:rsidP="00AC6BCA">
      <w:pPr>
        <w:pStyle w:val="Footer"/>
        <w:rPr>
          <w:rFonts w:asciiTheme="majorBidi" w:hAnsiTheme="majorBidi" w:cstheme="majorBidi"/>
        </w:rPr>
      </w:pPr>
    </w:p>
    <w:p w:rsidR="00AC6BCA" w:rsidRPr="00C40892" w:rsidRDefault="00AC6BCA" w:rsidP="00AC6BCA">
      <w:pPr>
        <w:pStyle w:val="Footer"/>
        <w:jc w:val="center"/>
        <w:rPr>
          <w:rFonts w:asciiTheme="majorBidi" w:hAnsiTheme="majorBidi" w:cstheme="majorBidi"/>
          <w:b/>
          <w:bCs/>
        </w:rPr>
      </w:pPr>
      <w:r w:rsidRPr="00C40892">
        <w:rPr>
          <w:rFonts w:asciiTheme="majorBidi" w:hAnsiTheme="majorBidi" w:cstheme="majorBidi"/>
          <w:b/>
          <w:bCs/>
        </w:rPr>
        <w:t>-------------------</w:t>
      </w:r>
    </w:p>
    <w:p w:rsidR="00AC6BCA" w:rsidRPr="00C40892" w:rsidRDefault="00AC6BCA" w:rsidP="00AC6BCA">
      <w:pPr>
        <w:rPr>
          <w:rFonts w:asciiTheme="majorBidi" w:hAnsiTheme="majorBidi" w:cstheme="majorBidi"/>
        </w:rPr>
      </w:pPr>
    </w:p>
    <w:p w:rsidR="00AC6BCA" w:rsidRPr="00C40892" w:rsidRDefault="00AC6BCA" w:rsidP="00AC6BCA">
      <w:pPr>
        <w:rPr>
          <w:rFonts w:asciiTheme="majorBidi" w:hAnsiTheme="majorBidi" w:cstheme="majorBidi"/>
        </w:rPr>
        <w:sectPr w:rsidR="00AC6BCA" w:rsidRPr="00C40892" w:rsidSect="009D7B46">
          <w:footerReference w:type="first" r:id="rId45"/>
          <w:pgSz w:w="16840" w:h="11907" w:orient="landscape" w:code="9"/>
          <w:pgMar w:top="1134" w:right="1418" w:bottom="1134" w:left="1418" w:header="708" w:footer="708" w:gutter="0"/>
          <w:cols w:space="708"/>
          <w:titlePg/>
          <w:docGrid w:linePitch="360"/>
        </w:sectPr>
      </w:pPr>
    </w:p>
    <w:p w:rsidR="004050C3" w:rsidRPr="006C5228" w:rsidRDefault="004050C3">
      <w:pPr>
        <w:pStyle w:val="Heading4"/>
        <w:rPr>
          <w:rFonts w:hint="eastAsia"/>
        </w:rPr>
      </w:pPr>
      <w:r w:rsidRPr="006C5228">
        <w:t xml:space="preserve">Table ASBU-EUR-B0-DATM-3-4 </w:t>
      </w:r>
    </w:p>
    <w:p w:rsidR="004050C3" w:rsidRPr="00F63B41" w:rsidRDefault="004050C3" w:rsidP="00F63B41">
      <w:pPr>
        <w:jc w:val="center"/>
        <w:rPr>
          <w:b/>
        </w:rPr>
      </w:pPr>
    </w:p>
    <w:p w:rsidR="006C2EBD" w:rsidRPr="00F63B41" w:rsidRDefault="006C2EBD" w:rsidP="006C2EBD">
      <w:pPr>
        <w:jc w:val="center"/>
        <w:rPr>
          <w:b/>
        </w:rPr>
      </w:pPr>
      <w:r w:rsidRPr="00F63B41">
        <w:rPr>
          <w:b/>
        </w:rPr>
        <w:t>Provision of the required Terrain and Obstacle data sets</w:t>
      </w:r>
    </w:p>
    <w:p w:rsidR="006C2EBD" w:rsidRPr="005F65CE" w:rsidRDefault="006C2EBD" w:rsidP="006C2EBD">
      <w:pPr>
        <w:pStyle w:val="Chapter"/>
        <w:pBdr>
          <w:bottom w:val="single" w:sz="12" w:space="6" w:color="auto"/>
        </w:pBdr>
        <w:tabs>
          <w:tab w:val="left" w:pos="720"/>
          <w:tab w:val="left" w:pos="1440"/>
          <w:tab w:val="left" w:pos="1800"/>
          <w:tab w:val="left" w:pos="2160"/>
          <w:tab w:val="left" w:pos="2520"/>
        </w:tabs>
        <w:spacing w:line="240" w:lineRule="auto"/>
        <w:rPr>
          <w:rFonts w:asciiTheme="majorBidi" w:hAnsiTheme="majorBidi" w:cstheme="majorBidi"/>
          <w:sz w:val="22"/>
          <w:szCs w:val="22"/>
        </w:rPr>
      </w:pPr>
    </w:p>
    <w:p w:rsidR="006C2EBD" w:rsidRPr="005F65CE" w:rsidRDefault="006C2EBD" w:rsidP="006C2EBD">
      <w:pPr>
        <w:jc w:val="center"/>
        <w:rPr>
          <w:rFonts w:asciiTheme="majorBidi" w:hAnsiTheme="majorBidi" w:cstheme="majorBidi"/>
          <w:b/>
          <w:bCs/>
          <w:szCs w:val="22"/>
        </w:rPr>
      </w:pPr>
    </w:p>
    <w:p w:rsidR="006C2EBD" w:rsidRPr="005F65CE" w:rsidRDefault="006C2EBD" w:rsidP="006C2EBD">
      <w:pPr>
        <w:tabs>
          <w:tab w:val="left" w:pos="720"/>
        </w:tabs>
        <w:rPr>
          <w:rFonts w:asciiTheme="majorBidi" w:hAnsiTheme="majorBidi" w:cstheme="majorBidi"/>
          <w:b/>
          <w:bCs/>
          <w:szCs w:val="22"/>
        </w:rPr>
      </w:pPr>
      <w:r w:rsidRPr="005F65CE">
        <w:rPr>
          <w:rFonts w:asciiTheme="majorBidi" w:hAnsiTheme="majorBidi" w:cstheme="majorBidi"/>
          <w:b/>
          <w:bCs/>
          <w:szCs w:val="22"/>
        </w:rPr>
        <w:t>EXPLANATION OF THE TABLE</w:t>
      </w:r>
    </w:p>
    <w:tbl>
      <w:tblPr>
        <w:tblW w:w="14493" w:type="dxa"/>
        <w:tblInd w:w="-459" w:type="dxa"/>
        <w:tblCellMar>
          <w:top w:w="80" w:type="dxa"/>
          <w:left w:w="0" w:type="dxa"/>
          <w:bottom w:w="40" w:type="dxa"/>
          <w:right w:w="0" w:type="dxa"/>
        </w:tblCellMar>
        <w:tblLook w:val="04A0" w:firstRow="1" w:lastRow="0" w:firstColumn="1" w:lastColumn="0" w:noHBand="0" w:noVBand="1"/>
      </w:tblPr>
      <w:tblGrid>
        <w:gridCol w:w="1578"/>
        <w:gridCol w:w="12915"/>
      </w:tblGrid>
      <w:tr w:rsidR="006C2EBD" w:rsidRPr="005F65CE" w:rsidTr="00A51504">
        <w:tc>
          <w:tcPr>
            <w:tcW w:w="1578" w:type="dxa"/>
          </w:tcPr>
          <w:p w:rsidR="006C2EBD" w:rsidRPr="005F65CE" w:rsidRDefault="006C2EBD" w:rsidP="00A51504">
            <w:pPr>
              <w:pStyle w:val="Indent"/>
              <w:tabs>
                <w:tab w:val="clear" w:pos="1440"/>
              </w:tabs>
              <w:ind w:left="0"/>
              <w:jc w:val="center"/>
              <w:rPr>
                <w:rFonts w:asciiTheme="majorBidi" w:hAnsiTheme="majorBidi" w:cstheme="majorBidi"/>
                <w:sz w:val="22"/>
                <w:szCs w:val="22"/>
              </w:rPr>
            </w:pPr>
            <w:r w:rsidRPr="005F65CE">
              <w:rPr>
                <w:rFonts w:asciiTheme="majorBidi" w:hAnsiTheme="majorBidi" w:cstheme="majorBidi"/>
                <w:sz w:val="22"/>
                <w:szCs w:val="22"/>
              </w:rPr>
              <w:t>Column</w:t>
            </w:r>
          </w:p>
        </w:tc>
        <w:tc>
          <w:tcPr>
            <w:tcW w:w="12915" w:type="dxa"/>
          </w:tcPr>
          <w:p w:rsidR="006C2EBD" w:rsidRPr="005F65CE" w:rsidRDefault="006C2EBD" w:rsidP="00A51504">
            <w:pPr>
              <w:pStyle w:val="Indent"/>
              <w:ind w:left="0"/>
              <w:rPr>
                <w:rFonts w:asciiTheme="majorBidi" w:hAnsiTheme="majorBidi" w:cstheme="majorBidi"/>
                <w:sz w:val="22"/>
                <w:szCs w:val="22"/>
              </w:rPr>
            </w:pP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sidRPr="005F65CE">
              <w:rPr>
                <w:rFonts w:asciiTheme="majorBidi" w:hAnsiTheme="majorBidi" w:cstheme="majorBidi"/>
                <w:sz w:val="22"/>
                <w:szCs w:val="22"/>
              </w:rPr>
              <w:t>1</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Name of the State or territory for which the Terrain and Obstacle data sets are required.</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sidRPr="005F65CE">
              <w:rPr>
                <w:rFonts w:asciiTheme="majorBidi" w:hAnsiTheme="majorBidi" w:cstheme="majorBidi"/>
                <w:sz w:val="22"/>
                <w:szCs w:val="22"/>
              </w:rPr>
              <w:t>2</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 xml:space="preserve">Compliance with requirement for the provision of Terrain data sets for Area 1, shown by: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FC – Fully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PC – Partially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NC – Not Compliant</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sidRPr="005F65CE">
              <w:rPr>
                <w:rFonts w:asciiTheme="majorBidi" w:hAnsiTheme="majorBidi" w:cstheme="majorBidi"/>
                <w:sz w:val="22"/>
                <w:szCs w:val="22"/>
              </w:rPr>
              <w:t>3</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 xml:space="preserve">Compliance with requirement for the provision of Terrain data sets for Area 2a, including the take-off flight path area (Annex 15, 10.1.5b refers) and the area bounded by the lateral extent of the aerodrome obstacle limitation surfaces (Annex 15, 10.1.5c refers), shown by: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FC – Fully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PC – Partially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NC – Not Compliant</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Pr>
                <w:rFonts w:asciiTheme="majorBidi" w:hAnsiTheme="majorBidi" w:cstheme="majorBidi"/>
                <w:sz w:val="22"/>
                <w:szCs w:val="22"/>
              </w:rPr>
              <w:t>4</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 xml:space="preserve">Compliance with requirement for the provision of Terrain data sets for Area 4, shown by: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FC – Fully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PC – Partially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NC – Not Compliant</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N/A – Not Applicable</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i/>
                <w:iCs/>
                <w:szCs w:val="22"/>
              </w:rPr>
              <w:t>Note 1 — The requirement is applicable only for international aerodrome(s) CAT II/III.</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Pr>
                <w:rFonts w:asciiTheme="majorBidi" w:hAnsiTheme="majorBidi" w:cstheme="majorBidi"/>
                <w:sz w:val="22"/>
                <w:szCs w:val="22"/>
              </w:rPr>
              <w:t>5</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 xml:space="preserve">Compliance with requirement for the provision of Obstacle data sets for Area 1, shown by: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FC – Fully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PC – Partially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NC – Not Compliant</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Pr>
                <w:rFonts w:asciiTheme="majorBidi" w:hAnsiTheme="majorBidi" w:cstheme="majorBidi"/>
                <w:sz w:val="22"/>
                <w:szCs w:val="22"/>
              </w:rPr>
              <w:t>6</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 xml:space="preserve">Compliance with requirement for the provision of Obstacle data sets for Area 2a, including the </w:t>
            </w:r>
            <w:r w:rsidRPr="005F65CE">
              <w:rPr>
                <w:rFonts w:asciiTheme="majorBidi" w:hAnsiTheme="majorBidi" w:cstheme="majorBidi"/>
                <w:szCs w:val="22"/>
              </w:rPr>
              <w:t>objects in the take-off flight path area which project above a plane surface having a 1.2 per cent slope and having a common origin with the take-off flight path area (Annex 15, 10.1.6b refers) and the penetrations of the aerodrome obstacle limitation surfaces (Annex 15, 10.1.6c refers)</w:t>
            </w:r>
            <w:r w:rsidRPr="005F65CE">
              <w:rPr>
                <w:rFonts w:asciiTheme="majorBidi" w:hAnsiTheme="majorBidi" w:cstheme="majorBidi"/>
                <w:sz w:val="22"/>
                <w:szCs w:val="22"/>
              </w:rPr>
              <w:t xml:space="preserve">, shown by: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FC – Fully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PC – Partially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NC – Not Compliant</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Pr>
                <w:rFonts w:asciiTheme="majorBidi" w:hAnsiTheme="majorBidi" w:cstheme="majorBidi"/>
                <w:sz w:val="22"/>
                <w:szCs w:val="22"/>
              </w:rPr>
              <w:t>7</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 xml:space="preserve">Compliance with requirement for the provision of Obstacle data sets for Area 4, shown by: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FC – Fully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 xml:space="preserve">PC – Partially Compliant </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NC – Not Compliant</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szCs w:val="22"/>
              </w:rPr>
              <w:t>N/A – Not Applicable</w:t>
            </w:r>
          </w:p>
          <w:p w:rsidR="006C2EBD" w:rsidRPr="005F65CE" w:rsidRDefault="006C2EBD" w:rsidP="00A51504">
            <w:pPr>
              <w:ind w:firstLine="720"/>
              <w:rPr>
                <w:rFonts w:asciiTheme="majorBidi" w:hAnsiTheme="majorBidi" w:cstheme="majorBidi"/>
                <w:szCs w:val="22"/>
              </w:rPr>
            </w:pPr>
            <w:r w:rsidRPr="005F65CE">
              <w:rPr>
                <w:rFonts w:asciiTheme="majorBidi" w:hAnsiTheme="majorBidi" w:cstheme="majorBidi"/>
                <w:i/>
                <w:iCs/>
                <w:szCs w:val="22"/>
              </w:rPr>
              <w:t>Note 2 — The requirement is applicable only for international aerodrome(s) CAT II/III.</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Pr>
                <w:rFonts w:asciiTheme="majorBidi" w:hAnsiTheme="majorBidi" w:cstheme="majorBidi"/>
                <w:sz w:val="22"/>
                <w:szCs w:val="22"/>
              </w:rPr>
              <w:t>8</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Action plan — short description of the State’s Action Plan with regard to compliance with the requirements for provision of the required Terrain and Obstacle data sets, especially for items with a “PC” or “NC” status.</w:t>
            </w:r>
          </w:p>
        </w:tc>
      </w:tr>
      <w:tr w:rsidR="006C2EBD" w:rsidRPr="005F65CE" w:rsidTr="00A51504">
        <w:tc>
          <w:tcPr>
            <w:tcW w:w="1578" w:type="dxa"/>
          </w:tcPr>
          <w:p w:rsidR="006C2EBD" w:rsidRPr="005F65CE" w:rsidRDefault="006C2EBD" w:rsidP="00A51504">
            <w:pPr>
              <w:pStyle w:val="Indent"/>
              <w:ind w:left="0"/>
              <w:jc w:val="center"/>
              <w:rPr>
                <w:rFonts w:asciiTheme="majorBidi" w:hAnsiTheme="majorBidi" w:cstheme="majorBidi"/>
                <w:sz w:val="22"/>
                <w:szCs w:val="22"/>
              </w:rPr>
            </w:pPr>
            <w:r>
              <w:rPr>
                <w:rFonts w:asciiTheme="majorBidi" w:hAnsiTheme="majorBidi" w:cstheme="majorBidi"/>
                <w:sz w:val="22"/>
                <w:szCs w:val="22"/>
              </w:rPr>
              <w:t>9</w:t>
            </w:r>
          </w:p>
        </w:tc>
        <w:tc>
          <w:tcPr>
            <w:tcW w:w="12915" w:type="dxa"/>
          </w:tcPr>
          <w:p w:rsidR="006C2EBD" w:rsidRPr="005F65CE" w:rsidRDefault="006C2EBD" w:rsidP="00A51504">
            <w:pPr>
              <w:pStyle w:val="Indent"/>
              <w:ind w:left="0"/>
              <w:rPr>
                <w:rFonts w:asciiTheme="majorBidi" w:hAnsiTheme="majorBidi" w:cstheme="majorBidi"/>
                <w:sz w:val="22"/>
                <w:szCs w:val="22"/>
              </w:rPr>
            </w:pPr>
            <w:r w:rsidRPr="005F65CE">
              <w:rPr>
                <w:rFonts w:asciiTheme="majorBidi" w:hAnsiTheme="majorBidi" w:cstheme="majorBidi"/>
                <w:sz w:val="22"/>
                <w:szCs w:val="22"/>
              </w:rPr>
              <w:t>Remarks— additional information, including detail of “PC” or “NC”, as appropriate.</w:t>
            </w:r>
          </w:p>
        </w:tc>
      </w:tr>
    </w:tbl>
    <w:p w:rsidR="006C2EBD" w:rsidRPr="004050C3" w:rsidRDefault="006C2EBD" w:rsidP="006C2EBD">
      <w:pPr>
        <w:pStyle w:val="Indent"/>
        <w:rPr>
          <w:rFonts w:asciiTheme="majorBidi" w:hAnsiTheme="majorBidi" w:cstheme="majorBidi"/>
          <w:sz w:val="22"/>
          <w:szCs w:val="22"/>
          <w:lang w:val="en-GB"/>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1"/>
        <w:gridCol w:w="1143"/>
        <w:gridCol w:w="1143"/>
        <w:gridCol w:w="1146"/>
        <w:gridCol w:w="1143"/>
        <w:gridCol w:w="1143"/>
        <w:gridCol w:w="1152"/>
        <w:gridCol w:w="2201"/>
        <w:gridCol w:w="2456"/>
      </w:tblGrid>
      <w:tr w:rsidR="008D0330" w:rsidRPr="00931195" w:rsidTr="00493E61">
        <w:trPr>
          <w:tblHeader/>
        </w:trPr>
        <w:tc>
          <w:tcPr>
            <w:tcW w:w="926" w:type="pct"/>
            <w:vMerge w:val="restart"/>
            <w:shd w:val="clear" w:color="auto" w:fill="D9D9D9" w:themeFill="background1" w:themeFillShade="D9"/>
            <w:vAlign w:val="bottom"/>
          </w:tcPr>
          <w:p w:rsidR="008D0330" w:rsidRPr="00931195" w:rsidRDefault="008D0330" w:rsidP="00493E61">
            <w:pPr>
              <w:rPr>
                <w:rFonts w:asciiTheme="majorBidi" w:hAnsiTheme="majorBidi" w:cstheme="majorBidi"/>
                <w:b/>
                <w:bCs/>
                <w:sz w:val="20"/>
                <w:szCs w:val="20"/>
              </w:rPr>
            </w:pPr>
            <w:r w:rsidRPr="00931195">
              <w:rPr>
                <w:rFonts w:asciiTheme="majorBidi" w:hAnsiTheme="majorBidi" w:cstheme="majorBidi"/>
                <w:b/>
                <w:bCs/>
                <w:sz w:val="20"/>
                <w:szCs w:val="20"/>
              </w:rPr>
              <w:t>State</w:t>
            </w:r>
          </w:p>
        </w:tc>
        <w:tc>
          <w:tcPr>
            <w:tcW w:w="1213" w:type="pct"/>
            <w:gridSpan w:val="3"/>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Terrain data sets</w:t>
            </w:r>
          </w:p>
        </w:tc>
        <w:tc>
          <w:tcPr>
            <w:tcW w:w="1215" w:type="pct"/>
            <w:gridSpan w:val="3"/>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Obstacle data sets</w:t>
            </w:r>
          </w:p>
        </w:tc>
        <w:tc>
          <w:tcPr>
            <w:tcW w:w="778" w:type="pct"/>
            <w:vMerge w:val="restar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Action Plan</w:t>
            </w:r>
          </w:p>
        </w:tc>
        <w:tc>
          <w:tcPr>
            <w:tcW w:w="868" w:type="pct"/>
            <w:vMerge w:val="restar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Remarks</w:t>
            </w:r>
          </w:p>
        </w:tc>
      </w:tr>
      <w:tr w:rsidR="008D0330" w:rsidRPr="00931195" w:rsidTr="00493E61">
        <w:trPr>
          <w:tblHeader/>
        </w:trPr>
        <w:tc>
          <w:tcPr>
            <w:tcW w:w="926" w:type="pct"/>
            <w:vMerge/>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p>
        </w:tc>
        <w:tc>
          <w:tcPr>
            <w:tcW w:w="404" w:type="pc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Area 1</w:t>
            </w:r>
          </w:p>
        </w:tc>
        <w:tc>
          <w:tcPr>
            <w:tcW w:w="404" w:type="pc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Area 2a</w:t>
            </w:r>
          </w:p>
        </w:tc>
        <w:tc>
          <w:tcPr>
            <w:tcW w:w="405" w:type="pc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Area 4</w:t>
            </w:r>
          </w:p>
        </w:tc>
        <w:tc>
          <w:tcPr>
            <w:tcW w:w="404" w:type="pc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Area 1</w:t>
            </w:r>
          </w:p>
        </w:tc>
        <w:tc>
          <w:tcPr>
            <w:tcW w:w="404" w:type="pc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Area 2a</w:t>
            </w:r>
          </w:p>
        </w:tc>
        <w:tc>
          <w:tcPr>
            <w:tcW w:w="407" w:type="pct"/>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r w:rsidRPr="00931195">
              <w:rPr>
                <w:rFonts w:asciiTheme="majorBidi" w:hAnsiTheme="majorBidi" w:cstheme="majorBidi"/>
                <w:b/>
                <w:bCs/>
                <w:sz w:val="20"/>
                <w:szCs w:val="20"/>
              </w:rPr>
              <w:t>Area 4</w:t>
            </w:r>
          </w:p>
        </w:tc>
        <w:tc>
          <w:tcPr>
            <w:tcW w:w="778" w:type="pct"/>
            <w:vMerge/>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p>
        </w:tc>
        <w:tc>
          <w:tcPr>
            <w:tcW w:w="868" w:type="pct"/>
            <w:vMerge/>
            <w:shd w:val="clear" w:color="auto" w:fill="D9D9D9" w:themeFill="background1" w:themeFillShade="D9"/>
          </w:tcPr>
          <w:p w:rsidR="008D0330" w:rsidRPr="00931195" w:rsidRDefault="008D0330" w:rsidP="00493E61">
            <w:pPr>
              <w:jc w:val="center"/>
              <w:rPr>
                <w:rFonts w:asciiTheme="majorBidi" w:hAnsiTheme="majorBidi" w:cstheme="majorBidi"/>
                <w:b/>
                <w:bCs/>
                <w:sz w:val="20"/>
                <w:szCs w:val="20"/>
              </w:rPr>
            </w:pPr>
          </w:p>
        </w:tc>
      </w:tr>
      <w:tr w:rsidR="008D0330" w:rsidRPr="00931195" w:rsidTr="00493E61">
        <w:trPr>
          <w:tblHeader/>
        </w:trPr>
        <w:tc>
          <w:tcPr>
            <w:tcW w:w="926"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1</w:t>
            </w:r>
          </w:p>
        </w:tc>
        <w:tc>
          <w:tcPr>
            <w:tcW w:w="404"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2</w:t>
            </w:r>
          </w:p>
        </w:tc>
        <w:tc>
          <w:tcPr>
            <w:tcW w:w="404"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3</w:t>
            </w:r>
          </w:p>
        </w:tc>
        <w:tc>
          <w:tcPr>
            <w:tcW w:w="405"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4</w:t>
            </w:r>
          </w:p>
        </w:tc>
        <w:tc>
          <w:tcPr>
            <w:tcW w:w="404"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5</w:t>
            </w:r>
          </w:p>
        </w:tc>
        <w:tc>
          <w:tcPr>
            <w:tcW w:w="404"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6</w:t>
            </w:r>
          </w:p>
        </w:tc>
        <w:tc>
          <w:tcPr>
            <w:tcW w:w="407"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7</w:t>
            </w:r>
          </w:p>
        </w:tc>
        <w:tc>
          <w:tcPr>
            <w:tcW w:w="778"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8</w:t>
            </w:r>
          </w:p>
        </w:tc>
        <w:tc>
          <w:tcPr>
            <w:tcW w:w="868" w:type="pct"/>
            <w:shd w:val="clear" w:color="auto" w:fill="D9D9D9" w:themeFill="background1" w:themeFillShade="D9"/>
            <w:vAlign w:val="center"/>
          </w:tcPr>
          <w:p w:rsidR="008D0330" w:rsidRPr="00931195" w:rsidRDefault="008D0330" w:rsidP="00493E61">
            <w:pPr>
              <w:jc w:val="center"/>
              <w:rPr>
                <w:rFonts w:asciiTheme="majorBidi" w:hAnsiTheme="majorBidi" w:cstheme="majorBidi"/>
                <w:b/>
                <w:bCs/>
                <w:iCs/>
                <w:sz w:val="20"/>
                <w:szCs w:val="20"/>
              </w:rPr>
            </w:pPr>
            <w:r w:rsidRPr="00931195">
              <w:rPr>
                <w:rFonts w:asciiTheme="majorBidi" w:hAnsiTheme="majorBidi" w:cstheme="majorBidi"/>
                <w:b/>
                <w:bCs/>
                <w:iCs/>
                <w:sz w:val="20"/>
                <w:szCs w:val="20"/>
              </w:rPr>
              <w:t>9</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ALBANIA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sz w:val="20"/>
                <w:szCs w:val="20"/>
              </w:rPr>
              <w:t>FC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5: Lack out of Tirana TMA</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ALGERIA</w:t>
            </w:r>
          </w:p>
        </w:tc>
        <w:tc>
          <w:tcPr>
            <w:tcW w:w="404"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highlight w:val="yellow"/>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ArMENIA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 xml:space="preserve">4,7: </w:t>
            </w:r>
            <w:r w:rsidRPr="00931195">
              <w:rPr>
                <w:rFonts w:asciiTheme="majorBidi" w:hAnsiTheme="majorBidi" w:cstheme="majorBidi"/>
                <w:bCs/>
                <w:sz w:val="16"/>
                <w:szCs w:val="16"/>
              </w:rPr>
              <w:t>UDYZ</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AUSTRIA</w:t>
            </w:r>
          </w:p>
        </w:tc>
        <w:tc>
          <w:tcPr>
            <w:tcW w:w="404" w:type="pct"/>
          </w:tcPr>
          <w:p w:rsidR="008D0330" w:rsidRPr="006C5228" w:rsidRDefault="008D0330" w:rsidP="00493E61">
            <w:pPr>
              <w:jc w:val="center"/>
              <w:rPr>
                <w:rFonts w:asciiTheme="majorBidi" w:hAnsiTheme="majorBidi"/>
                <w:sz w:val="20"/>
              </w:rPr>
            </w:pP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AZERBAIJAN</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BELARUS</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2017</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BELGIUM</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BOSNIA and HERZEGOVINA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BULGARIA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CROATIA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CYPRUS</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CZECH REPUBPLIC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Q4 2017</w:t>
            </w: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New IAID for static data incl. TOD is under implementation</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DENMARK</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pStyle w:val="Foote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ESTONIA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778" w:type="pct"/>
          </w:tcPr>
          <w:p w:rsidR="008D0330" w:rsidRPr="006C5228" w:rsidRDefault="008D0330" w:rsidP="00493E61">
            <w:pPr>
              <w:pStyle w:val="Foote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FINLAND</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pStyle w:val="Foote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5: Electronic list of obstacles</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FRANCE</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4,7</w:t>
            </w:r>
            <w:r w:rsidRPr="00931195">
              <w:rPr>
                <w:rFonts w:asciiTheme="majorBidi" w:hAnsiTheme="majorBidi" w:cstheme="majorBidi"/>
                <w:bCs/>
                <w:sz w:val="16"/>
                <w:szCs w:val="16"/>
              </w:rPr>
              <w:t>:LFBO,LFST,LFPG,LFBD,LFLL,LFPO</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GEORGIA</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778" w:type="pct"/>
          </w:tcPr>
          <w:p w:rsidR="008D0330" w:rsidRPr="006C5228" w:rsidRDefault="008D0330" w:rsidP="00493E61">
            <w:pPr>
              <w:jc w:val="left"/>
              <w:rPr>
                <w:rFonts w:asciiTheme="majorBidi" w:hAnsiTheme="majorBidi"/>
                <w:sz w:val="16"/>
              </w:rPr>
            </w:pPr>
            <w:r w:rsidRPr="00931195">
              <w:rPr>
                <w:rFonts w:asciiTheme="majorBidi" w:hAnsiTheme="majorBidi" w:cstheme="majorBidi"/>
                <w:bCs/>
                <w:sz w:val="16"/>
                <w:szCs w:val="16"/>
              </w:rPr>
              <w:t>2019</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GERMANY</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GREECE</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HUNGARY</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931195">
              <w:rPr>
                <w:rFonts w:asciiTheme="majorBidi" w:hAnsiTheme="majorBidi" w:cstheme="majorBidi"/>
                <w:bCs/>
                <w:sz w:val="16"/>
                <w:szCs w:val="16"/>
              </w:rPr>
              <w:t>6: LHBP, LHUD available</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IRELAND</w:t>
            </w:r>
          </w:p>
        </w:tc>
        <w:tc>
          <w:tcPr>
            <w:tcW w:w="40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NC</w:t>
            </w:r>
          </w:p>
        </w:tc>
        <w:tc>
          <w:tcPr>
            <w:tcW w:w="40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ISRAEL</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5: 2018</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ITALY</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KAZAKHSTAN</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2018</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KYRGYZSTAN</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LATVIA</w:t>
            </w:r>
          </w:p>
        </w:tc>
        <w:tc>
          <w:tcPr>
            <w:tcW w:w="40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7"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 xml:space="preserve">4, 7: </w:t>
            </w:r>
            <w:r w:rsidRPr="00931195">
              <w:rPr>
                <w:rFonts w:asciiTheme="majorBidi" w:hAnsiTheme="majorBidi" w:cstheme="majorBidi"/>
                <w:bCs/>
                <w:sz w:val="16"/>
                <w:szCs w:val="16"/>
              </w:rPr>
              <w:t>EVRA RWY18/36</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LITHUANIA</w:t>
            </w:r>
          </w:p>
        </w:tc>
        <w:tc>
          <w:tcPr>
            <w:tcW w:w="40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FC</w:t>
            </w:r>
          </w:p>
        </w:tc>
        <w:tc>
          <w:tcPr>
            <w:tcW w:w="404"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07" w:type="pct"/>
          </w:tcPr>
          <w:p w:rsidR="008D0330" w:rsidRPr="00931195" w:rsidRDefault="008D0330" w:rsidP="00493E61">
            <w:pPr>
              <w:jc w:val="center"/>
              <w:rPr>
                <w:rFonts w:asciiTheme="majorBidi" w:hAnsiTheme="majorBidi" w:cstheme="majorBidi"/>
                <w:bCs/>
                <w:sz w:val="20"/>
                <w:szCs w:val="20"/>
              </w:rPr>
            </w:pPr>
            <w:r w:rsidRPr="006C5228">
              <w:rPr>
                <w:rFonts w:asciiTheme="majorBidi" w:hAnsiTheme="majorBidi"/>
                <w:sz w:val="20"/>
              </w:rPr>
              <w:t>PC</w:t>
            </w:r>
          </w:p>
        </w:tc>
        <w:tc>
          <w:tcPr>
            <w:tcW w:w="778" w:type="pct"/>
          </w:tcPr>
          <w:p w:rsidR="008D0330" w:rsidRPr="006C5228" w:rsidRDefault="008D0330" w:rsidP="00493E61">
            <w:pPr>
              <w:pStyle w:val="Foote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LUXEMBOURG</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pStyle w:val="Footer"/>
              <w:jc w:val="left"/>
              <w:rPr>
                <w:rFonts w:asciiTheme="majorBidi" w:hAnsiTheme="majorBidi"/>
                <w:sz w:val="16"/>
              </w:rPr>
            </w:pPr>
            <w:r w:rsidRPr="006C5228">
              <w:rPr>
                <w:rFonts w:asciiTheme="majorBidi" w:hAnsiTheme="majorBidi"/>
                <w:sz w:val="16"/>
              </w:rPr>
              <w:t>2017</w:t>
            </w:r>
          </w:p>
        </w:tc>
        <w:tc>
          <w:tcPr>
            <w:tcW w:w="868"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In progress</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MALTA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pStyle w:val="Foote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pStyle w:val="Foote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MONTENEGRO</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MOROCCO</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2017-2023</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NETHERLANDS</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NORWAY</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POLAND</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PORTUGAL</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4, 7: 2017</w:t>
            </w: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4, 7: LPPT, LPPR, LPFR</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REPUBLIC OF MOLDOVA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ROMANIA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r w:rsidRPr="006C5228">
              <w:rPr>
                <w:rFonts w:asciiTheme="majorBidi" w:hAnsiTheme="majorBidi"/>
                <w:sz w:val="16"/>
              </w:rPr>
              <w:t>2020</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RUSSIAN FEDERATION</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r w:rsidRPr="00931195">
              <w:rPr>
                <w:rFonts w:asciiTheme="majorBidi" w:hAnsiTheme="majorBidi" w:cstheme="majorBidi"/>
                <w:bCs/>
                <w:sz w:val="16"/>
                <w:szCs w:val="16"/>
              </w:rPr>
              <w:t>2021</w:t>
            </w: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SERBIA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SLOVAKIA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4,7: LZIB, LZKZ</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SLOVENIA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SPAIN</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pStyle w:val="Footer"/>
              <w:jc w:val="center"/>
              <w:rPr>
                <w:rFonts w:asciiTheme="majorBidi" w:hAnsiTheme="majorBidi"/>
                <w:sz w:val="20"/>
              </w:rPr>
            </w:pPr>
            <w:r w:rsidRPr="00931195">
              <w:rPr>
                <w:rFonts w:asciiTheme="majorBidi" w:hAnsiTheme="majorBidi" w:cstheme="majorBidi"/>
                <w:bCs/>
                <w:sz w:val="20"/>
                <w:szCs w:val="20"/>
              </w:rPr>
              <w:t>FC</w:t>
            </w:r>
          </w:p>
        </w:tc>
        <w:tc>
          <w:tcPr>
            <w:tcW w:w="40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778" w:type="pct"/>
          </w:tcPr>
          <w:p w:rsidR="008D0330" w:rsidRPr="006C5228" w:rsidRDefault="008D0330" w:rsidP="00493E61">
            <w:pPr>
              <w:pStyle w:val="Footer"/>
              <w:jc w:val="left"/>
              <w:rPr>
                <w:rFonts w:asciiTheme="majorBidi" w:hAnsiTheme="majorBidi"/>
                <w:sz w:val="16"/>
              </w:rPr>
            </w:pPr>
            <w:r w:rsidRPr="00931195">
              <w:rPr>
                <w:rFonts w:asciiTheme="majorBidi" w:hAnsiTheme="majorBidi" w:cstheme="majorBidi"/>
                <w:bCs/>
                <w:sz w:val="16"/>
                <w:szCs w:val="16"/>
              </w:rPr>
              <w:t>Ongoing area 2 terrain</w:t>
            </w:r>
          </w:p>
        </w:tc>
        <w:tc>
          <w:tcPr>
            <w:tcW w:w="868" w:type="pct"/>
          </w:tcPr>
          <w:p w:rsidR="008D0330" w:rsidRPr="006C5228" w:rsidRDefault="008D0330" w:rsidP="006C5228">
            <w:pPr>
              <w:pStyle w:val="Footer"/>
              <w:jc w:val="left"/>
              <w:rPr>
                <w:rFonts w:asciiTheme="majorBidi" w:hAnsiTheme="majorBidi"/>
                <w:sz w:val="16"/>
              </w:rPr>
            </w:pPr>
            <w:r w:rsidRPr="00931195">
              <w:rPr>
                <w:rFonts w:asciiTheme="majorBidi" w:hAnsiTheme="majorBidi" w:cstheme="majorBidi"/>
                <w:bCs/>
                <w:sz w:val="16"/>
                <w:szCs w:val="16"/>
              </w:rPr>
              <w:t>Missing some area 4 terrain &amp; obstacle data; in progress</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SWEDEN</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pStyle w:val="Footer"/>
              <w:jc w:val="center"/>
              <w:rPr>
                <w:rFonts w:asciiTheme="majorBidi" w:hAnsiTheme="majorBidi"/>
                <w:sz w:val="20"/>
              </w:rPr>
            </w:pPr>
            <w:r w:rsidRPr="006C5228">
              <w:rPr>
                <w:rFonts w:asciiTheme="majorBidi" w:hAnsiTheme="majorBidi"/>
                <w:sz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778" w:type="pct"/>
          </w:tcPr>
          <w:p w:rsidR="008D0330" w:rsidRPr="006C5228" w:rsidRDefault="008D0330" w:rsidP="00493E61">
            <w:pPr>
              <w:pStyle w:val="Foote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Project on-going</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SWITZERLAND</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4" w:type="pct"/>
          </w:tcPr>
          <w:p w:rsidR="008D0330" w:rsidRPr="006C5228" w:rsidRDefault="008D0330" w:rsidP="00493E61">
            <w:pPr>
              <w:pStyle w:val="Footer"/>
              <w:jc w:val="center"/>
              <w:rPr>
                <w:rFonts w:asciiTheme="majorBidi" w:hAnsiTheme="majorBidi"/>
                <w:sz w:val="20"/>
              </w:rPr>
            </w:pPr>
            <w:r w:rsidRPr="00931195">
              <w:rPr>
                <w:rFonts w:asciiTheme="majorBidi" w:hAnsiTheme="majorBidi" w:cstheme="majorBidi"/>
                <w:bCs/>
                <w:sz w:val="20"/>
                <w:szCs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shd w:val="clear" w:color="auto" w:fill="auto"/>
          </w:tcPr>
          <w:p w:rsidR="008D0330" w:rsidRPr="006C5228" w:rsidRDefault="008D0330" w:rsidP="00493E61">
            <w:pPr>
              <w:pStyle w:val="Footer"/>
              <w:jc w:val="left"/>
              <w:rPr>
                <w:rFonts w:asciiTheme="majorBidi" w:hAnsiTheme="majorBidi"/>
                <w:sz w:val="16"/>
              </w:rPr>
            </w:pPr>
            <w:r w:rsidRPr="00931195">
              <w:rPr>
                <w:rFonts w:asciiTheme="majorBidi" w:hAnsiTheme="majorBidi" w:cstheme="majorBidi"/>
                <w:bCs/>
                <w:i/>
                <w:sz w:val="16"/>
                <w:szCs w:val="16"/>
              </w:rPr>
              <w:t>2-7:</w:t>
            </w:r>
            <w:r w:rsidRPr="00931195">
              <w:rPr>
                <w:rFonts w:asciiTheme="majorBidi" w:hAnsiTheme="majorBidi" w:cstheme="majorBidi"/>
                <w:bCs/>
                <w:sz w:val="16"/>
                <w:szCs w:val="16"/>
              </w:rPr>
              <w:t xml:space="preserve"> First step: adaptation of national law by mid-2018 in order to implement the "Obstacle Concept Switzerland"</w:t>
            </w:r>
          </w:p>
        </w:tc>
        <w:tc>
          <w:tcPr>
            <w:tcW w:w="868" w:type="pct"/>
            <w:shd w:val="clear" w:color="auto" w:fill="auto"/>
          </w:tcPr>
          <w:p w:rsidR="008D0330" w:rsidRPr="006C5228" w:rsidRDefault="008D0330" w:rsidP="006C5228">
            <w:pPr>
              <w:pStyle w:val="Footer"/>
              <w:jc w:val="left"/>
              <w:rPr>
                <w:rFonts w:asciiTheme="majorBidi" w:hAnsiTheme="majorBidi"/>
                <w:sz w:val="16"/>
              </w:rPr>
            </w:pPr>
            <w:r w:rsidRPr="00931195">
              <w:rPr>
                <w:rFonts w:asciiTheme="majorBidi" w:hAnsiTheme="majorBidi" w:cstheme="majorBidi"/>
                <w:bCs/>
                <w:i/>
                <w:sz w:val="16"/>
                <w:szCs w:val="16"/>
              </w:rPr>
              <w:t>2, 3, 4:</w:t>
            </w:r>
            <w:r w:rsidRPr="00931195">
              <w:rPr>
                <w:rFonts w:asciiTheme="majorBidi" w:hAnsiTheme="majorBidi" w:cstheme="majorBidi"/>
                <w:bCs/>
                <w:sz w:val="16"/>
                <w:szCs w:val="16"/>
              </w:rPr>
              <w:t xml:space="preserve"> Terrain data available in a different format – detailed information is published in the AIP under GEN 1.7 / GEN 3.1</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TAJIKISTAN</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5"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7"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FYROM</w:t>
            </w:r>
          </w:p>
        </w:tc>
        <w:tc>
          <w:tcPr>
            <w:tcW w:w="404" w:type="pct"/>
          </w:tcPr>
          <w:p w:rsidR="008D0330" w:rsidRPr="006C5228" w:rsidRDefault="008D0330" w:rsidP="00493E61">
            <w:pPr>
              <w:jc w:val="center"/>
              <w:rPr>
                <w:rFonts w:asciiTheme="majorBidi" w:hAnsiTheme="majorBidi"/>
                <w:sz w:val="20"/>
              </w:rPr>
            </w:pP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TUNISIA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N/A</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TURKEY</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shd w:val="clear" w:color="auto" w:fill="auto"/>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TURKMENISTAN</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UKRAINE</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FC</w:t>
            </w:r>
          </w:p>
        </w:tc>
        <w:tc>
          <w:tcPr>
            <w:tcW w:w="404" w:type="pct"/>
          </w:tcPr>
          <w:p w:rsidR="008D0330" w:rsidRPr="006C5228" w:rsidRDefault="008D0330" w:rsidP="00493E61">
            <w:pPr>
              <w:jc w:val="center"/>
              <w:rPr>
                <w:rFonts w:asciiTheme="majorBidi" w:hAnsiTheme="majorBidi"/>
                <w:sz w:val="20"/>
              </w:rPr>
            </w:pPr>
            <w:r w:rsidRPr="00931195">
              <w:rPr>
                <w:rFonts w:asciiTheme="majorBidi" w:hAnsiTheme="majorBidi" w:cstheme="majorBidi"/>
                <w:bCs/>
                <w:sz w:val="20"/>
                <w:szCs w:val="20"/>
              </w:rPr>
              <w:t>PC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PC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r w:rsidRPr="006C5228">
              <w:rPr>
                <w:rFonts w:asciiTheme="majorBidi" w:hAnsiTheme="majorBidi"/>
                <w:sz w:val="16"/>
              </w:rPr>
              <w:t>4, 7: UKHH</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UNITED KINGDOM</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FC</w:t>
            </w:r>
          </w:p>
        </w:tc>
        <w:tc>
          <w:tcPr>
            <w:tcW w:w="404" w:type="pct"/>
          </w:tcPr>
          <w:p w:rsidR="008D0330" w:rsidRPr="006C5228" w:rsidRDefault="008D0330" w:rsidP="00493E61">
            <w:pPr>
              <w:jc w:val="center"/>
              <w:rPr>
                <w:rFonts w:asciiTheme="majorBidi" w:hAnsiTheme="majorBidi"/>
                <w:sz w:val="20"/>
              </w:rPr>
            </w:pP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pStyle w:val="Footer"/>
              <w:jc w:val="left"/>
              <w:rPr>
                <w:rFonts w:asciiTheme="majorBidi" w:hAnsiTheme="majorBidi"/>
                <w:sz w:val="16"/>
              </w:rPr>
            </w:pPr>
            <w:r w:rsidRPr="006C5228">
              <w:rPr>
                <w:rFonts w:asciiTheme="majorBidi" w:hAnsiTheme="majorBidi"/>
                <w:sz w:val="16"/>
              </w:rPr>
              <w:t>5: Electronic list of obstacles AVBL</w:t>
            </w:r>
          </w:p>
        </w:tc>
      </w:tr>
      <w:tr w:rsidR="008D0330" w:rsidRPr="00931195" w:rsidTr="006C5228">
        <w:tc>
          <w:tcPr>
            <w:tcW w:w="926" w:type="pct"/>
          </w:tcPr>
          <w:p w:rsidR="008D0330" w:rsidRPr="006C5228" w:rsidRDefault="008D0330" w:rsidP="006C5228">
            <w:pPr>
              <w:jc w:val="left"/>
              <w:rPr>
                <w:rFonts w:asciiTheme="majorBidi" w:hAnsiTheme="majorBidi"/>
                <w:sz w:val="20"/>
              </w:rPr>
            </w:pPr>
            <w:r w:rsidRPr="00931195">
              <w:rPr>
                <w:rFonts w:asciiTheme="majorBidi" w:hAnsiTheme="majorBidi" w:cstheme="majorBidi"/>
                <w:bCs/>
                <w:caps/>
                <w:sz w:val="20"/>
                <w:szCs w:val="20"/>
              </w:rPr>
              <w:t>UZBEKISTAN</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5"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4"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407" w:type="pct"/>
          </w:tcPr>
          <w:p w:rsidR="008D0330" w:rsidRPr="006C5228" w:rsidRDefault="008D0330" w:rsidP="00493E61">
            <w:pPr>
              <w:jc w:val="center"/>
              <w:rPr>
                <w:rFonts w:asciiTheme="majorBidi" w:hAnsiTheme="majorBidi"/>
                <w:sz w:val="20"/>
              </w:rPr>
            </w:pPr>
            <w:r w:rsidRPr="006C5228">
              <w:rPr>
                <w:rFonts w:asciiTheme="majorBidi" w:hAnsiTheme="majorBidi"/>
                <w:sz w:val="20"/>
              </w:rPr>
              <w:t>NC</w:t>
            </w:r>
          </w:p>
        </w:tc>
        <w:tc>
          <w:tcPr>
            <w:tcW w:w="778" w:type="pct"/>
          </w:tcPr>
          <w:p w:rsidR="008D0330" w:rsidRPr="006C5228" w:rsidRDefault="008D0330" w:rsidP="00493E61">
            <w:pPr>
              <w:jc w:val="left"/>
              <w:rPr>
                <w:rFonts w:asciiTheme="majorBidi" w:hAnsiTheme="majorBidi"/>
                <w:sz w:val="16"/>
              </w:rPr>
            </w:pPr>
          </w:p>
        </w:tc>
        <w:tc>
          <w:tcPr>
            <w:tcW w:w="868" w:type="pct"/>
          </w:tcPr>
          <w:p w:rsidR="008D0330" w:rsidRPr="006C5228" w:rsidRDefault="008D0330" w:rsidP="006C5228">
            <w:pPr>
              <w:jc w:val="left"/>
              <w:rPr>
                <w:rFonts w:asciiTheme="majorBidi" w:hAnsiTheme="majorBidi"/>
                <w:sz w:val="16"/>
              </w:rPr>
            </w:pPr>
          </w:p>
        </w:tc>
      </w:tr>
    </w:tbl>
    <w:p w:rsidR="006C2EBD" w:rsidRDefault="006C2EBD" w:rsidP="006C2EBD">
      <w:pPr>
        <w:pStyle w:val="Indent"/>
        <w:ind w:left="0"/>
        <w:rPr>
          <w:rFonts w:asciiTheme="majorBidi" w:hAnsiTheme="majorBidi" w:cstheme="majorBidi"/>
          <w:sz w:val="22"/>
          <w:szCs w:val="22"/>
        </w:rPr>
      </w:pPr>
    </w:p>
    <w:p w:rsidR="00AC6BCA" w:rsidRPr="00C40892" w:rsidRDefault="00AC6BCA" w:rsidP="00AC6BCA">
      <w:pPr>
        <w:pStyle w:val="Indent"/>
        <w:jc w:val="center"/>
        <w:rPr>
          <w:rFonts w:asciiTheme="majorBidi" w:hAnsiTheme="majorBidi" w:cstheme="majorBidi"/>
          <w:b/>
          <w:bCs/>
          <w:sz w:val="22"/>
          <w:szCs w:val="22"/>
        </w:rPr>
      </w:pPr>
      <w:r w:rsidRPr="00C40892">
        <w:rPr>
          <w:rFonts w:asciiTheme="majorBidi" w:hAnsiTheme="majorBidi" w:cstheme="majorBidi"/>
          <w:b/>
          <w:bCs/>
          <w:sz w:val="22"/>
          <w:szCs w:val="22"/>
        </w:rPr>
        <w:t>--------------------</w:t>
      </w:r>
    </w:p>
    <w:p w:rsidR="000819BD" w:rsidRDefault="000819BD">
      <w:pPr>
        <w:autoSpaceDE/>
        <w:autoSpaceDN/>
        <w:adjustRightInd/>
        <w:jc w:val="left"/>
        <w:rPr>
          <w:highlight w:val="yellow"/>
        </w:rPr>
        <w:sectPr w:rsidR="000819BD" w:rsidSect="000819BD">
          <w:headerReference w:type="default" r:id="rId46"/>
          <w:footerReference w:type="default" r:id="rId47"/>
          <w:footerReference w:type="first" r:id="rId48"/>
          <w:pgSz w:w="16840" w:h="11907" w:orient="landscape" w:code="9"/>
          <w:pgMar w:top="1134" w:right="1440" w:bottom="1134" w:left="1440" w:header="708" w:footer="708" w:gutter="0"/>
          <w:cols w:space="708"/>
          <w:docGrid w:linePitch="360"/>
        </w:sectPr>
      </w:pPr>
    </w:p>
    <w:p w:rsidR="002C1AFB" w:rsidRPr="00E3262E" w:rsidRDefault="002C1AFB">
      <w:pPr>
        <w:pStyle w:val="Heading4"/>
        <w:rPr>
          <w:rFonts w:hint="eastAsia"/>
        </w:rPr>
      </w:pPr>
      <w:bookmarkStart w:id="13" w:name="_Toc430798783"/>
      <w:r w:rsidRPr="00E3262E">
        <w:rPr>
          <w:rFonts w:hint="eastAsia"/>
        </w:rPr>
        <w:t>Table ASBU</w:t>
      </w:r>
      <w:r w:rsidR="002979D3" w:rsidRPr="00E3262E">
        <w:rPr>
          <w:rFonts w:hint="eastAsia"/>
        </w:rPr>
        <w:t>-III-</w:t>
      </w:r>
      <w:r w:rsidR="00AC652F" w:rsidRPr="00E3262E">
        <w:rPr>
          <w:rFonts w:hint="eastAsia"/>
        </w:rPr>
        <w:t>EUR</w:t>
      </w:r>
      <w:r w:rsidRPr="00E3262E">
        <w:rPr>
          <w:rFonts w:hint="eastAsia"/>
        </w:rPr>
        <w:t xml:space="preserve">-2 </w:t>
      </w:r>
      <w:r w:rsidRPr="00E3262E">
        <w:rPr>
          <w:rFonts w:hint="eastAsia"/>
        </w:rPr>
        <w:t>–</w:t>
      </w:r>
      <w:r w:rsidRPr="00E3262E">
        <w:rPr>
          <w:rFonts w:hint="eastAsia"/>
        </w:rPr>
        <w:t xml:space="preserve"> </w:t>
      </w:r>
      <w:r w:rsidR="00AC652F" w:rsidRPr="00E3262E">
        <w:rPr>
          <w:rFonts w:hint="eastAsia"/>
        </w:rPr>
        <w:t>EUR</w:t>
      </w:r>
      <w:r w:rsidRPr="00E3262E">
        <w:rPr>
          <w:rFonts w:hint="eastAsia"/>
        </w:rPr>
        <w:t xml:space="preserve"> Region Implementation Status of Block 1 Module Elements</w:t>
      </w:r>
      <w:bookmarkEnd w:id="13"/>
    </w:p>
    <w:p w:rsidR="00AB787A" w:rsidRDefault="00AB787A" w:rsidP="00AB787A">
      <w:pPr>
        <w:rPr>
          <w:highlight w:val="yellow"/>
        </w:rPr>
      </w:pPr>
    </w:p>
    <w:tbl>
      <w:tblPr>
        <w:tblStyle w:val="TableGrid"/>
        <w:tblW w:w="0" w:type="auto"/>
        <w:jc w:val="center"/>
        <w:tblLook w:val="04A0" w:firstRow="1" w:lastRow="0" w:firstColumn="1" w:lastColumn="0" w:noHBand="0" w:noVBand="1"/>
      </w:tblPr>
      <w:tblGrid>
        <w:gridCol w:w="4465"/>
      </w:tblGrid>
      <w:tr w:rsidR="00AB787A" w:rsidTr="00AB787A">
        <w:trPr>
          <w:jc w:val="center"/>
        </w:trPr>
        <w:tc>
          <w:tcPr>
            <w:tcW w:w="4465" w:type="dxa"/>
          </w:tcPr>
          <w:p w:rsidR="00AB787A" w:rsidRDefault="00AB787A" w:rsidP="00AB787A">
            <w:pPr>
              <w:jc w:val="center"/>
              <w:rPr>
                <w:highlight w:val="yellow"/>
              </w:rPr>
            </w:pPr>
            <w:r w:rsidRPr="00AB796E">
              <w:rPr>
                <w:highlight w:val="green"/>
              </w:rPr>
              <w:t>FURTHER WORK REQUIRED</w:t>
            </w:r>
          </w:p>
        </w:tc>
      </w:tr>
    </w:tbl>
    <w:p w:rsidR="00AB787A" w:rsidRDefault="00AB787A" w:rsidP="00AB787A">
      <w:pPr>
        <w:rPr>
          <w:highlight w:val="yellow"/>
        </w:rPr>
      </w:pPr>
    </w:p>
    <w:tbl>
      <w:tblPr>
        <w:tblStyle w:val="TableGrid"/>
        <w:tblW w:w="10456" w:type="dxa"/>
        <w:jc w:val="center"/>
        <w:tblLayout w:type="fixed"/>
        <w:tblLook w:val="04A0" w:firstRow="1" w:lastRow="0" w:firstColumn="1" w:lastColumn="0" w:noHBand="0" w:noVBand="1"/>
      </w:tblPr>
      <w:tblGrid>
        <w:gridCol w:w="783"/>
        <w:gridCol w:w="4057"/>
        <w:gridCol w:w="599"/>
        <w:gridCol w:w="599"/>
        <w:gridCol w:w="599"/>
        <w:gridCol w:w="599"/>
        <w:gridCol w:w="599"/>
        <w:gridCol w:w="599"/>
        <w:gridCol w:w="599"/>
        <w:gridCol w:w="600"/>
        <w:gridCol w:w="823"/>
      </w:tblGrid>
      <w:tr w:rsidR="000819BD" w:rsidRPr="00B36E1B" w:rsidTr="00F63B41">
        <w:trPr>
          <w:cantSplit/>
          <w:tblHeader/>
          <w:jc w:val="center"/>
        </w:trPr>
        <w:tc>
          <w:tcPr>
            <w:tcW w:w="783" w:type="dxa"/>
            <w:vMerge w:val="restart"/>
            <w:tcBorders>
              <w:top w:val="single" w:sz="12" w:space="0" w:color="auto"/>
              <w:left w:val="single" w:sz="12" w:space="0" w:color="auto"/>
              <w:bottom w:val="single" w:sz="12" w:space="0" w:color="auto"/>
            </w:tcBorders>
            <w:vAlign w:val="center"/>
          </w:tcPr>
          <w:p w:rsidR="000819BD" w:rsidRPr="00B36E1B" w:rsidRDefault="000819BD" w:rsidP="00C90585">
            <w:pPr>
              <w:spacing w:before="20" w:after="20"/>
              <w:jc w:val="center"/>
              <w:rPr>
                <w:sz w:val="16"/>
                <w:szCs w:val="16"/>
              </w:rPr>
            </w:pPr>
            <w:r w:rsidRPr="00B36E1B">
              <w:rPr>
                <w:sz w:val="16"/>
                <w:szCs w:val="16"/>
              </w:rPr>
              <w:t>Block 1 Modules</w:t>
            </w:r>
          </w:p>
        </w:tc>
        <w:tc>
          <w:tcPr>
            <w:tcW w:w="4057" w:type="dxa"/>
            <w:vMerge w:val="restart"/>
            <w:tcBorders>
              <w:top w:val="single" w:sz="12" w:space="0" w:color="auto"/>
              <w:bottom w:val="single" w:sz="12" w:space="0" w:color="auto"/>
            </w:tcBorders>
            <w:vAlign w:val="center"/>
          </w:tcPr>
          <w:p w:rsidR="000819BD" w:rsidRPr="00B36E1B" w:rsidRDefault="000819BD" w:rsidP="00C90585">
            <w:pPr>
              <w:spacing w:before="20" w:after="20"/>
              <w:jc w:val="center"/>
              <w:rPr>
                <w:sz w:val="16"/>
                <w:szCs w:val="16"/>
              </w:rPr>
            </w:pPr>
            <w:r w:rsidRPr="00B36E1B">
              <w:rPr>
                <w:sz w:val="16"/>
                <w:szCs w:val="16"/>
              </w:rPr>
              <w:t>Module Elements</w:t>
            </w:r>
          </w:p>
        </w:tc>
        <w:tc>
          <w:tcPr>
            <w:tcW w:w="2396" w:type="dxa"/>
            <w:gridSpan w:val="4"/>
            <w:tcBorders>
              <w:top w:val="single" w:sz="12" w:space="0" w:color="auto"/>
              <w:bottom w:val="single" w:sz="8" w:space="0" w:color="auto"/>
            </w:tcBorders>
            <w:shd w:val="clear" w:color="auto" w:fill="F2DBDB" w:themeFill="accent2" w:themeFillTint="33"/>
            <w:vAlign w:val="center"/>
          </w:tcPr>
          <w:p w:rsidR="000819BD" w:rsidRPr="00B36E1B" w:rsidRDefault="000819BD" w:rsidP="00C90585">
            <w:pPr>
              <w:spacing w:before="20" w:after="20"/>
              <w:jc w:val="center"/>
              <w:rPr>
                <w:sz w:val="16"/>
                <w:szCs w:val="16"/>
              </w:rPr>
            </w:pPr>
            <w:r w:rsidRPr="00B36E1B">
              <w:rPr>
                <w:sz w:val="16"/>
                <w:szCs w:val="16"/>
              </w:rPr>
              <w:t>Need Analysis of Module Elements</w:t>
            </w:r>
          </w:p>
        </w:tc>
        <w:tc>
          <w:tcPr>
            <w:tcW w:w="2397" w:type="dxa"/>
            <w:gridSpan w:val="4"/>
            <w:tcBorders>
              <w:top w:val="single" w:sz="12" w:space="0" w:color="auto"/>
              <w:bottom w:val="single" w:sz="8"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sz w:val="16"/>
                <w:szCs w:val="16"/>
              </w:rPr>
            </w:pPr>
            <w:r w:rsidRPr="00B36E1B">
              <w:rPr>
                <w:sz w:val="16"/>
                <w:szCs w:val="16"/>
              </w:rPr>
              <w:t>Implementation Status (if Element is required)</w:t>
            </w:r>
          </w:p>
        </w:tc>
        <w:tc>
          <w:tcPr>
            <w:tcW w:w="823" w:type="dxa"/>
            <w:vMerge w:val="restart"/>
            <w:tcBorders>
              <w:top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sz w:val="16"/>
                <w:szCs w:val="16"/>
              </w:rPr>
            </w:pPr>
            <w:r>
              <w:rPr>
                <w:sz w:val="16"/>
                <w:szCs w:val="16"/>
              </w:rPr>
              <w:t>Remarks</w:t>
            </w:r>
          </w:p>
        </w:tc>
      </w:tr>
      <w:tr w:rsidR="000819BD" w:rsidRPr="00B36E1B" w:rsidTr="00F63B41">
        <w:trPr>
          <w:cantSplit/>
          <w:trHeight w:val="1134"/>
          <w:tblHeader/>
          <w:jc w:val="center"/>
        </w:trPr>
        <w:tc>
          <w:tcPr>
            <w:tcW w:w="783" w:type="dxa"/>
            <w:vMerge/>
            <w:tcBorders>
              <w:top w:val="single" w:sz="12" w:space="0" w:color="auto"/>
              <w:left w:val="single" w:sz="12" w:space="0" w:color="auto"/>
              <w:bottom w:val="single" w:sz="12" w:space="0" w:color="auto"/>
            </w:tcBorders>
            <w:vAlign w:val="center"/>
          </w:tcPr>
          <w:p w:rsidR="000819BD" w:rsidRPr="00B36E1B" w:rsidRDefault="000819BD" w:rsidP="00C90585">
            <w:pPr>
              <w:spacing w:before="20" w:after="20"/>
              <w:jc w:val="center"/>
              <w:rPr>
                <w:b/>
                <w:sz w:val="16"/>
                <w:szCs w:val="16"/>
              </w:rPr>
            </w:pPr>
          </w:p>
        </w:tc>
        <w:tc>
          <w:tcPr>
            <w:tcW w:w="4057" w:type="dxa"/>
            <w:vMerge/>
            <w:tcBorders>
              <w:top w:val="single" w:sz="12" w:space="0" w:color="auto"/>
              <w:bottom w:val="single" w:sz="12" w:space="0" w:color="auto"/>
              <w:right w:val="single" w:sz="12" w:space="0" w:color="FF0000"/>
            </w:tcBorders>
            <w:vAlign w:val="center"/>
          </w:tcPr>
          <w:p w:rsidR="000819BD" w:rsidRPr="00B36E1B" w:rsidRDefault="000819BD" w:rsidP="00C90585">
            <w:pPr>
              <w:spacing w:before="20" w:after="20"/>
              <w:jc w:val="center"/>
              <w:rPr>
                <w:sz w:val="16"/>
                <w:szCs w:val="16"/>
              </w:rPr>
            </w:pPr>
          </w:p>
        </w:tc>
        <w:tc>
          <w:tcPr>
            <w:tcW w:w="599" w:type="dxa"/>
            <w:tcBorders>
              <w:top w:val="single" w:sz="8" w:space="0" w:color="auto"/>
              <w:left w:val="single" w:sz="12" w:space="0" w:color="FF0000"/>
              <w:bottom w:val="single" w:sz="12" w:space="0" w:color="auto"/>
              <w:right w:val="single" w:sz="12" w:space="0" w:color="FF0000"/>
            </w:tcBorders>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Not Started</w:t>
            </w:r>
          </w:p>
        </w:tc>
        <w:tc>
          <w:tcPr>
            <w:tcW w:w="599" w:type="dxa"/>
            <w:tcBorders>
              <w:top w:val="single" w:sz="8" w:space="0" w:color="auto"/>
              <w:left w:val="single" w:sz="12" w:space="0" w:color="FF0000"/>
              <w:bottom w:val="single" w:sz="12" w:space="0" w:color="auto"/>
            </w:tcBorders>
            <w:shd w:val="clear" w:color="auto" w:fill="F2DBDB" w:themeFill="accent2" w:themeFillTint="33"/>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In Progress</w:t>
            </w:r>
          </w:p>
        </w:tc>
        <w:tc>
          <w:tcPr>
            <w:tcW w:w="599" w:type="dxa"/>
            <w:tcBorders>
              <w:top w:val="single" w:sz="8" w:space="0" w:color="auto"/>
              <w:bottom w:val="single" w:sz="12" w:space="0" w:color="auto"/>
            </w:tcBorders>
            <w:shd w:val="clear" w:color="auto" w:fill="F2DBDB" w:themeFill="accent2" w:themeFillTint="33"/>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Need</w:t>
            </w:r>
          </w:p>
        </w:tc>
        <w:tc>
          <w:tcPr>
            <w:tcW w:w="599" w:type="dxa"/>
            <w:tcBorders>
              <w:top w:val="single" w:sz="8" w:space="0" w:color="auto"/>
              <w:bottom w:val="single" w:sz="12" w:space="0" w:color="auto"/>
            </w:tcBorders>
            <w:shd w:val="clear" w:color="auto" w:fill="BFBFBF" w:themeFill="background1" w:themeFillShade="BF"/>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N/A</w:t>
            </w:r>
          </w:p>
        </w:tc>
        <w:tc>
          <w:tcPr>
            <w:tcW w:w="599" w:type="dxa"/>
            <w:tcBorders>
              <w:top w:val="single" w:sz="8" w:space="0" w:color="auto"/>
              <w:bottom w:val="single" w:sz="12" w:space="0" w:color="auto"/>
            </w:tcBorders>
            <w:shd w:val="clear" w:color="auto" w:fill="DBE5F1" w:themeFill="accent1" w:themeFillTint="33"/>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Planning</w:t>
            </w:r>
          </w:p>
        </w:tc>
        <w:tc>
          <w:tcPr>
            <w:tcW w:w="599" w:type="dxa"/>
            <w:tcBorders>
              <w:top w:val="single" w:sz="8" w:space="0" w:color="auto"/>
              <w:bottom w:val="single" w:sz="12" w:space="0" w:color="auto"/>
            </w:tcBorders>
            <w:shd w:val="clear" w:color="auto" w:fill="B8CCE4" w:themeFill="accent1" w:themeFillTint="66"/>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Developing</w:t>
            </w:r>
          </w:p>
        </w:tc>
        <w:tc>
          <w:tcPr>
            <w:tcW w:w="599" w:type="dxa"/>
            <w:tcBorders>
              <w:top w:val="single" w:sz="8" w:space="0" w:color="auto"/>
              <w:bottom w:val="single" w:sz="12" w:space="0" w:color="auto"/>
            </w:tcBorders>
            <w:shd w:val="clear" w:color="auto" w:fill="D6E3BC" w:themeFill="accent3" w:themeFillTint="66"/>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Partially Implemented</w:t>
            </w:r>
          </w:p>
        </w:tc>
        <w:tc>
          <w:tcPr>
            <w:tcW w:w="600" w:type="dxa"/>
            <w:tcBorders>
              <w:top w:val="single" w:sz="8" w:space="0" w:color="auto"/>
              <w:bottom w:val="single" w:sz="12" w:space="0" w:color="auto"/>
              <w:right w:val="single" w:sz="12" w:space="0" w:color="auto"/>
            </w:tcBorders>
            <w:shd w:val="clear" w:color="auto" w:fill="C2D69B" w:themeFill="accent3" w:themeFillTint="99"/>
            <w:textDirection w:val="btLr"/>
            <w:vAlign w:val="center"/>
          </w:tcPr>
          <w:p w:rsidR="000819BD" w:rsidRPr="00B36E1B" w:rsidRDefault="000819BD" w:rsidP="00C90585">
            <w:pPr>
              <w:spacing w:before="20" w:after="20"/>
              <w:ind w:left="113" w:right="113"/>
              <w:jc w:val="center"/>
              <w:rPr>
                <w:sz w:val="16"/>
                <w:szCs w:val="16"/>
              </w:rPr>
            </w:pPr>
            <w:r w:rsidRPr="00B36E1B">
              <w:rPr>
                <w:sz w:val="16"/>
                <w:szCs w:val="16"/>
              </w:rPr>
              <w:t>Implemented</w:t>
            </w:r>
          </w:p>
        </w:tc>
        <w:tc>
          <w:tcPr>
            <w:tcW w:w="823" w:type="dxa"/>
            <w:vMerge/>
            <w:tcBorders>
              <w:top w:val="single" w:sz="12" w:space="0" w:color="auto"/>
              <w:bottom w:val="single" w:sz="12" w:space="0" w:color="auto"/>
              <w:right w:val="single" w:sz="12" w:space="0" w:color="auto"/>
            </w:tcBorders>
            <w:shd w:val="clear" w:color="auto" w:fill="FDE9D9" w:themeFill="accent6" w:themeFillTint="33"/>
            <w:textDirection w:val="btLr"/>
            <w:vAlign w:val="center"/>
          </w:tcPr>
          <w:p w:rsidR="000819BD" w:rsidRPr="00B36E1B" w:rsidRDefault="000819BD" w:rsidP="000819BD">
            <w:pPr>
              <w:spacing w:before="20" w:after="20"/>
              <w:ind w:left="113" w:right="113"/>
              <w:jc w:val="center"/>
              <w:rPr>
                <w:sz w:val="16"/>
                <w:szCs w:val="16"/>
              </w:rPr>
            </w:pPr>
          </w:p>
        </w:tc>
      </w:tr>
      <w:tr w:rsidR="000819BD" w:rsidRPr="00B36E1B" w:rsidTr="00F63B41">
        <w:trPr>
          <w:cantSplit/>
          <w:jc w:val="center"/>
        </w:trPr>
        <w:tc>
          <w:tcPr>
            <w:tcW w:w="10456" w:type="dxa"/>
            <w:gridSpan w:val="11"/>
            <w:tcBorders>
              <w:left w:val="single" w:sz="12" w:space="0" w:color="auto"/>
              <w:bottom w:val="single" w:sz="12" w:space="0" w:color="auto"/>
              <w:right w:val="single" w:sz="12" w:space="0" w:color="auto"/>
            </w:tcBorders>
          </w:tcPr>
          <w:p w:rsidR="000819BD" w:rsidRPr="00B36E1B" w:rsidRDefault="000819BD" w:rsidP="000819BD">
            <w:pPr>
              <w:spacing w:before="20" w:after="20"/>
              <w:jc w:val="center"/>
              <w:rPr>
                <w:b/>
                <w:sz w:val="16"/>
                <w:szCs w:val="16"/>
              </w:rPr>
            </w:pPr>
            <w:r w:rsidRPr="00B36E1B">
              <w:rPr>
                <w:b/>
                <w:sz w:val="16"/>
                <w:szCs w:val="16"/>
              </w:rPr>
              <w:t>Performance Improvement Area 1: Airport Operations</w:t>
            </w: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Pr>
                <w:b/>
                <w:sz w:val="16"/>
                <w:szCs w:val="16"/>
              </w:rPr>
              <w:t>ACDM</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1.3.1 a) Airport Operations Plan (AOP) which encompasses local airport information and information that is shared with the ATM system/ATM network manager</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1.3.1 b) Airport performance framework integrated into AOP</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1.3.1 b) Airport performance framework aligned with regional/national performance framework(s)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1.3.1 c) Decision making support to facilitate communication and coordination between airport stakeholders for joint planning</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5.  (Derived from 1.3.1 d) Accessible information on airport resource availability and planned aircraft operations for use by airport operators and ATM system/network managers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6.  (Derived from 1.3.1 e) Real time monitoring and alerting to activate collaborative airside/landside airport operations to respond to specific conditions, such as specified meteorological conditions/events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APTA</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1.3.1) CAT II PBN approach procedures</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1.3.1) CAT III PBN approach procedures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1.3.1) CAT II GLS approach procedures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1.3.1) CAT III GLS approach procedures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5.  (Derived from 1.3.1) PBN STARs directly integrated to approaches  with vertical guidance</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RATS</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Element 1) Provision of tower control (TWR) or aerodrome flight information service (AFIS) for single aerodrome(s) by remotely located air traffic controllers (ATCO) or aerodrome flight information service officers (AFISO)</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8"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2.  (Derived from Element 2) Provision of TWR or AFIS for multiple aerodromes by a single ATCO or AFISO</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8"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8"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8"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8"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8"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8"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8"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9F445A" w:rsidRDefault="000819BD" w:rsidP="00C90585">
            <w:pPr>
              <w:spacing w:before="20" w:after="20"/>
              <w:jc w:val="center"/>
              <w:rPr>
                <w:sz w:val="16"/>
                <w:szCs w:val="16"/>
              </w:rPr>
            </w:pPr>
          </w:p>
        </w:tc>
        <w:tc>
          <w:tcPr>
            <w:tcW w:w="4057" w:type="dxa"/>
            <w:tcBorders>
              <w:top w:val="single" w:sz="8" w:space="0" w:color="auto"/>
              <w:bottom w:val="single" w:sz="12" w:space="0" w:color="auto"/>
              <w:right w:val="single" w:sz="12" w:space="0" w:color="FF0000"/>
            </w:tcBorders>
          </w:tcPr>
          <w:p w:rsidR="000819BD" w:rsidRPr="00B36E1B" w:rsidRDefault="000819BD" w:rsidP="00C90585">
            <w:pPr>
              <w:keepNext/>
              <w:spacing w:before="20" w:after="20"/>
              <w:rPr>
                <w:sz w:val="16"/>
                <w:szCs w:val="16"/>
              </w:rPr>
            </w:pPr>
            <w:r w:rsidRPr="00B36E1B">
              <w:rPr>
                <w:sz w:val="16"/>
                <w:szCs w:val="16"/>
              </w:rPr>
              <w:t>3.  (Defined: Element 3) Remote provision of ATS for contingency situations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8" w:space="0" w:color="auto"/>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8" w:space="0" w:color="auto"/>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8" w:space="0" w:color="auto"/>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8" w:space="0" w:color="auto"/>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8" w:space="0" w:color="auto"/>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8" w:space="0" w:color="auto"/>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8" w:space="0" w:color="auto"/>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RSEQ</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Element 1 and 4.1.1) Surface management of runway demand and sequencing aircraft on the ground to support departure operations based on precise surface movement tracking</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Element 2) Integration of departure sequencing and surface management</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Element 3) Arrival metering extended across FIR boundaries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4.  (Derived from Element 4) Assignment of RNAV/RNP routes linked to controlled time of arrival at metering fixes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SURF</w:t>
            </w: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1.  (Derived from 1.4.1) Basic surface situation awareness (SURF) through display of other aerodrome traffic to aircraft via ADS-B or TIS-B</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1.4.2) SURF with Indications and Alerts (SURF-IA) for aircraft</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1.4.3 &amp; 1.4.4) SURF for airport vehicles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1.4.4) SURF-IA for airport vehicles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5.  (Defined: Element 2) Enhanced vision systems for taxi operations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WAKE</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Element 1 and 3.1.1) PANS-ATM aircraft leader/follower pair-wise wake turbulence separation minima</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Element 2 and 3.2.1) Wake Turbulence Mitigation for Arrivals (WTMA) on parallel runways with runway centre lines spaced less than 760 m (2 500 feet) apart or on a single runway through variable application of wake turbulence separation dependant on the crosswinds present along the approach corridor</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3.  (Derived from Element 3) Wake Turbulence Mitigation for Departures (WTMD) on parallel runways with runway centre lines spaced less than 760 m (2 500 feet) through reduction of separation between departures when runway crosswinds are of sufficient strength and persistence</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10456" w:type="dxa"/>
            <w:gridSpan w:val="11"/>
            <w:tcBorders>
              <w:top w:val="single" w:sz="12" w:space="0" w:color="auto"/>
              <w:left w:val="single" w:sz="12" w:space="0" w:color="auto"/>
              <w:bottom w:val="single" w:sz="12" w:space="0" w:color="auto"/>
              <w:right w:val="single" w:sz="12" w:space="0" w:color="auto"/>
            </w:tcBorders>
          </w:tcPr>
          <w:p w:rsidR="000819BD" w:rsidRPr="00B36E1B" w:rsidRDefault="000819BD" w:rsidP="000819BD">
            <w:pPr>
              <w:keepNext/>
              <w:spacing w:before="20" w:after="20"/>
              <w:jc w:val="center"/>
              <w:rPr>
                <w:b/>
                <w:sz w:val="16"/>
                <w:szCs w:val="16"/>
              </w:rPr>
            </w:pPr>
            <w:r w:rsidRPr="00B36E1B">
              <w:rPr>
                <w:b/>
                <w:sz w:val="16"/>
                <w:szCs w:val="16"/>
              </w:rPr>
              <w:t>Performance Improvement Area 2: Globally Interoperable Systems and Data</w:t>
            </w: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keepNext/>
              <w:spacing w:before="20" w:after="20"/>
              <w:jc w:val="center"/>
              <w:rPr>
                <w:b/>
                <w:sz w:val="16"/>
                <w:szCs w:val="16"/>
              </w:rPr>
            </w:pPr>
            <w:r w:rsidRPr="00B36E1B">
              <w:rPr>
                <w:b/>
                <w:sz w:val="16"/>
                <w:szCs w:val="16"/>
              </w:rPr>
              <w:t>AMET</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Element 1 and 1.3.2) Producing meteorological information elements that can be ingested by automated decision support tools</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Element 2) Automated processing of meteorological information to derive predicted effects on airspace capacity</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Element 2) Automated processing of meteorological information to derive predicted effects on aerodrome capacity</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Element 3) Comparison of predicted meteorological airspace capacity constraints to projected demand</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5.  (Derived from Element 3) Comparison of predicted meteorological aerodrome capacity constraints to projected demand</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6.  (Derived from Element 4) Meteorological information integrated decision support that creates ranked mitigation strategies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DATM</w:t>
            </w: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1.  (Derived from 1.1.1) Implementation of digital information management using WXXM for meteorological information</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1.1.1) Implementation of digital information management using FIXM for flight and flow information</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1.1.1) Implementation of digital information management for aircraft performance-related data</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keepNext/>
              <w:spacing w:before="20" w:after="20"/>
              <w:jc w:val="center"/>
              <w:rPr>
                <w:b/>
                <w:sz w:val="16"/>
                <w:szCs w:val="16"/>
              </w:rPr>
            </w:pPr>
            <w:r w:rsidRPr="00B36E1B">
              <w:rPr>
                <w:b/>
                <w:sz w:val="16"/>
                <w:szCs w:val="16"/>
              </w:rPr>
              <w:t>FICE</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1.3.5 a) Ability for ATS to receive early flight intention information</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1.3.5 b) Ability for AOC and ATS to exchange 4D trajectory information</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1.3.5 c) Implementation of a flight and flow information format using internet protocol and XML.</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1.3.5 d) Allocation and use of globally unique flight identifiers (GUFI)</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5.  (Derived from 1.3.5 e) Ability for ATS to receive FF-ICE information elements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left w:val="single" w:sz="12" w:space="0" w:color="auto"/>
            </w:tcBorders>
          </w:tcPr>
          <w:p w:rsidR="000819BD" w:rsidRPr="00B36E1B" w:rsidRDefault="000819BD" w:rsidP="00C90585">
            <w:pPr>
              <w:keepNext/>
              <w:spacing w:before="20" w:after="20"/>
              <w:jc w:val="center"/>
              <w:rPr>
                <w:b/>
                <w:sz w:val="16"/>
                <w:szCs w:val="16"/>
              </w:rPr>
            </w:pPr>
            <w:r w:rsidRPr="00B36E1B">
              <w:rPr>
                <w:b/>
                <w:sz w:val="16"/>
                <w:szCs w:val="16"/>
              </w:rPr>
              <w:t>SWIM</w:t>
            </w: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1.  (Derived from 1.1.5 a) Implement structure/protocols for sharing information within communities of interest</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keepNext/>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2.  (Derived from 8.1) PANS-AIM</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10456" w:type="dxa"/>
            <w:gridSpan w:val="11"/>
            <w:tcBorders>
              <w:top w:val="single" w:sz="12" w:space="0" w:color="auto"/>
              <w:left w:val="single" w:sz="12" w:space="0" w:color="auto"/>
              <w:bottom w:val="single" w:sz="12" w:space="0" w:color="auto"/>
              <w:right w:val="single" w:sz="12" w:space="0" w:color="auto"/>
            </w:tcBorders>
          </w:tcPr>
          <w:p w:rsidR="000819BD" w:rsidRPr="00B36E1B" w:rsidRDefault="000819BD" w:rsidP="000819BD">
            <w:pPr>
              <w:spacing w:before="20" w:after="20"/>
              <w:jc w:val="center"/>
              <w:rPr>
                <w:b/>
                <w:sz w:val="16"/>
                <w:szCs w:val="16"/>
              </w:rPr>
            </w:pPr>
            <w:r w:rsidRPr="00B36E1B">
              <w:rPr>
                <w:b/>
                <w:sz w:val="16"/>
                <w:szCs w:val="16"/>
              </w:rPr>
              <w:t>Performance Improvement Area 3: Optimum Capacity and Flexible Flights</w:t>
            </w: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ASEP</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1.1.1, 1.1.2 and 1.3.1) Implementation of procedures for aircraft to be cleared to maintain a specified distance from a preceding aircraft from top of descent to the initial or final approach fix</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1.1.1, 1.1.2 and 1.3.1) Implementation of procedures for aircraft to be cleared to maintain a specified time interval between it and a preceding aircraft from top of descent to the initial or final approach fix</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FRTO</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Element 1) Free routing, including within defined airspace and/or at defined times and/or within defined flows.</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Element 2 (1.4.3 b)) Maintaining same PBN route spacing between straight and turning segments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Element 2 (1.4.3 c)) Publishing PBN holding procedures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4.  (Defined: Element 3) Dynamic sectorization</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NOPS</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Element 1) Improving ATFM algorithms and techniques</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Element 1) Integrating ATFM and Airspace Organization and Management (AOM) in the design of alternative route options for ATFM</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Element 2) Using trajectory projections as soon as possible after departure to update ATFM requirements and perform additional ATFM smoothing for single flows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Element 2) Using trajectory projections as soon as possible after departure to update ATFM requirements and perform additional ATFM smoothing for converging flows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b/>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5.  (Derived from Element 3) Initial User Driven Prioritization Process (UDPP) whereby operators affected by ATFM measures can collaborate with each other and ATFM to devise alternative measures that serve ATFM requirements while at the same time taking account of operators’ priorities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SNET</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1.3.1) Implementation of Approach Path Monitor (APM), which generates timely alerts to ATCOs if aircraft are in unsafe proximity to obstacles or terrain during final approach</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2.  (Derived from 1.3.2) Implementation of accurate approach path model in APM which minimizes nuisance alerts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10456" w:type="dxa"/>
            <w:gridSpan w:val="11"/>
            <w:tcBorders>
              <w:top w:val="single" w:sz="12" w:space="0" w:color="auto"/>
              <w:left w:val="single" w:sz="12" w:space="0" w:color="auto"/>
              <w:right w:val="single" w:sz="12" w:space="0" w:color="auto"/>
            </w:tcBorders>
          </w:tcPr>
          <w:p w:rsidR="000819BD" w:rsidRPr="00B36E1B" w:rsidRDefault="000819BD" w:rsidP="000819BD">
            <w:pPr>
              <w:spacing w:before="20" w:after="20"/>
              <w:jc w:val="center"/>
              <w:rPr>
                <w:b/>
                <w:sz w:val="16"/>
                <w:szCs w:val="16"/>
              </w:rPr>
            </w:pPr>
            <w:r w:rsidRPr="00B36E1B">
              <w:rPr>
                <w:b/>
                <w:sz w:val="16"/>
                <w:szCs w:val="16"/>
              </w:rPr>
              <w:t>Performance Improvement Area 4: Efficient Flight Paths</w:t>
            </w:r>
          </w:p>
        </w:tc>
      </w:tr>
      <w:tr w:rsidR="000819BD" w:rsidRPr="00B36E1B" w:rsidTr="00F63B41">
        <w:trPr>
          <w:cantSplit/>
          <w:jc w:val="center"/>
        </w:trPr>
        <w:tc>
          <w:tcPr>
            <w:tcW w:w="783" w:type="dxa"/>
            <w:tcBorders>
              <w:top w:val="single" w:sz="12" w:space="0" w:color="auto"/>
              <w:left w:val="single" w:sz="12" w:space="0" w:color="auto"/>
              <w:bottom w:val="single" w:sz="12" w:space="0" w:color="auto"/>
            </w:tcBorders>
          </w:tcPr>
          <w:p w:rsidR="000819BD" w:rsidRPr="00B36E1B" w:rsidRDefault="000819BD" w:rsidP="00C90585">
            <w:pPr>
              <w:spacing w:before="20" w:after="20"/>
              <w:jc w:val="center"/>
              <w:rPr>
                <w:b/>
                <w:sz w:val="16"/>
                <w:szCs w:val="16"/>
              </w:rPr>
            </w:pPr>
            <w:r w:rsidRPr="00B36E1B">
              <w:rPr>
                <w:b/>
                <w:sz w:val="16"/>
                <w:szCs w:val="16"/>
              </w:rPr>
              <w:t>CDO</w:t>
            </w:r>
          </w:p>
        </w:tc>
        <w:tc>
          <w:tcPr>
            <w:tcW w:w="4057" w:type="dxa"/>
            <w:tcBorders>
              <w:top w:val="single" w:sz="12" w:space="0" w:color="auto"/>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1.2.1 and 1.3.1) CDO procedures defined as vertical paths to be followed within specified tolerances</w:t>
            </w:r>
          </w:p>
        </w:tc>
        <w:tc>
          <w:tcPr>
            <w:tcW w:w="599" w:type="dxa"/>
            <w:tcBorders>
              <w:top w:val="single" w:sz="12" w:space="0" w:color="auto"/>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top w:val="single" w:sz="12" w:space="0" w:color="auto"/>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RPAS</w:t>
            </w:r>
          </w:p>
        </w:tc>
        <w:tc>
          <w:tcPr>
            <w:tcW w:w="4057" w:type="dxa"/>
            <w:tcBorders>
              <w:top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1.  (Derived from 1.3.1 a) Streamlined process for RPA access to non-segregated airspace</w:t>
            </w:r>
          </w:p>
        </w:tc>
        <w:tc>
          <w:tcPr>
            <w:tcW w:w="599" w:type="dxa"/>
            <w:tcBorders>
              <w:top w:val="single" w:sz="12" w:space="0" w:color="auto"/>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top w:val="single" w:sz="12" w:space="0" w:color="auto"/>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top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top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1.3.1 b) Defined airworthiness certification for RPA</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1.3.1 c) Defined operator certification for RPA operators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1.3.1 d) Defined communication performance requirements for Command and Control (C2) links and for ATC communications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5.  (Derived from 1.3.1 e) Defined remote pilot licencing requirements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bottom w:val="single" w:sz="12" w:space="0" w:color="auto"/>
            </w:tcBorders>
          </w:tcPr>
          <w:p w:rsidR="000819BD" w:rsidRPr="00B36E1B" w:rsidRDefault="000819BD" w:rsidP="00C90585">
            <w:pPr>
              <w:spacing w:before="20" w:after="20"/>
              <w:jc w:val="center"/>
              <w:rPr>
                <w:sz w:val="16"/>
                <w:szCs w:val="16"/>
              </w:rPr>
            </w:pPr>
          </w:p>
        </w:tc>
        <w:tc>
          <w:tcPr>
            <w:tcW w:w="4057" w:type="dxa"/>
            <w:tcBorders>
              <w:bottom w:val="single" w:sz="12" w:space="0" w:color="auto"/>
              <w:right w:val="single" w:sz="12" w:space="0" w:color="FF0000"/>
            </w:tcBorders>
          </w:tcPr>
          <w:p w:rsidR="000819BD" w:rsidRPr="00B36E1B" w:rsidRDefault="000819BD" w:rsidP="00C90585">
            <w:pPr>
              <w:spacing w:before="20" w:after="20"/>
              <w:rPr>
                <w:sz w:val="16"/>
                <w:szCs w:val="16"/>
              </w:rPr>
            </w:pPr>
            <w:r w:rsidRPr="00B36E1B">
              <w:rPr>
                <w:sz w:val="16"/>
                <w:szCs w:val="16"/>
              </w:rPr>
              <w:t>6.  (Derived from 1.3.1 f) Defined detect and avoid technology performance requirements</w:t>
            </w:r>
          </w:p>
        </w:tc>
        <w:tc>
          <w:tcPr>
            <w:tcW w:w="599" w:type="dxa"/>
            <w:tcBorders>
              <w:top w:val="single" w:sz="12" w:space="0" w:color="FF0000"/>
              <w:left w:val="single" w:sz="12" w:space="0" w:color="FF0000"/>
              <w:bottom w:val="single" w:sz="12" w:space="0" w:color="auto"/>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tcBorders>
              <w:bottom w:val="single" w:sz="12" w:space="0" w:color="auto"/>
            </w:tcBorders>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bottom w:val="single" w:sz="12" w:space="0" w:color="auto"/>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val="restart"/>
            <w:tcBorders>
              <w:left w:val="single" w:sz="12" w:space="0" w:color="auto"/>
            </w:tcBorders>
          </w:tcPr>
          <w:p w:rsidR="000819BD" w:rsidRPr="00B36E1B" w:rsidRDefault="000819BD" w:rsidP="00C90585">
            <w:pPr>
              <w:spacing w:before="20" w:after="20"/>
              <w:jc w:val="center"/>
              <w:rPr>
                <w:b/>
                <w:sz w:val="16"/>
                <w:szCs w:val="16"/>
              </w:rPr>
            </w:pPr>
            <w:r w:rsidRPr="00B36E1B">
              <w:rPr>
                <w:b/>
                <w:sz w:val="16"/>
                <w:szCs w:val="16"/>
              </w:rPr>
              <w:t>TBO</w:t>
            </w: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1.  (Derived from 1.3.1) Ability to download trajectory information via air/ground data link</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2.  (Derived from 1.3.1) Ability to exchange complex route clearances via ground/ground data link from one ANSP to another</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3.  (Derived from 1.3.1) Ability to exchange complex route clearances via ground/ground data link across multiple airspace boundaries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4.  (Derived from Element 1) Initial 4D operations by specifying Required Time of Arrival (RTA)</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5.  (Defined: Element 2) Data Link Operational Terminal Information Service (D-OTIS)</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6.  (Derived from Element 3) Departure clearances via data link (DCL)</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B36E1B" w:rsidTr="00F63B41">
        <w:trPr>
          <w:cantSplit/>
          <w:jc w:val="center"/>
        </w:trPr>
        <w:tc>
          <w:tcPr>
            <w:tcW w:w="783" w:type="dxa"/>
            <w:vMerge/>
            <w:tcBorders>
              <w:left w:val="single" w:sz="12" w:space="0" w:color="auto"/>
            </w:tcBorders>
          </w:tcPr>
          <w:p w:rsidR="000819BD" w:rsidRPr="00B36E1B" w:rsidRDefault="000819BD" w:rsidP="00C90585">
            <w:pPr>
              <w:spacing w:before="20" w:after="20"/>
              <w:jc w:val="center"/>
              <w:rPr>
                <w:b/>
                <w:sz w:val="16"/>
                <w:szCs w:val="16"/>
              </w:rPr>
            </w:pPr>
          </w:p>
        </w:tc>
        <w:tc>
          <w:tcPr>
            <w:tcW w:w="4057" w:type="dxa"/>
            <w:tcBorders>
              <w:right w:val="single" w:sz="12" w:space="0" w:color="FF0000"/>
            </w:tcBorders>
          </w:tcPr>
          <w:p w:rsidR="000819BD" w:rsidRPr="00B36E1B" w:rsidRDefault="000819BD" w:rsidP="00C90585">
            <w:pPr>
              <w:spacing w:before="20" w:after="20"/>
              <w:rPr>
                <w:sz w:val="16"/>
                <w:szCs w:val="16"/>
              </w:rPr>
            </w:pPr>
            <w:r w:rsidRPr="00B36E1B">
              <w:rPr>
                <w:sz w:val="16"/>
                <w:szCs w:val="16"/>
              </w:rPr>
              <w:t>7.  (Defined: Element 4) Data Link Taxi (D-TAXI)</w:t>
            </w:r>
          </w:p>
        </w:tc>
        <w:tc>
          <w:tcPr>
            <w:tcW w:w="599" w:type="dxa"/>
            <w:tcBorders>
              <w:top w:val="single" w:sz="12" w:space="0" w:color="FF0000"/>
              <w:left w:val="single" w:sz="12" w:space="0" w:color="FF0000"/>
              <w:bottom w:val="single" w:sz="12" w:space="0" w:color="FF0000"/>
              <w:right w:val="single" w:sz="12" w:space="0" w:color="FF0000"/>
            </w:tcBorders>
            <w:vAlign w:val="center"/>
          </w:tcPr>
          <w:p w:rsidR="000819BD" w:rsidRPr="00B36E1B" w:rsidRDefault="000819BD" w:rsidP="00C90585">
            <w:pPr>
              <w:spacing w:before="20" w:after="20"/>
              <w:jc w:val="center"/>
              <w:rPr>
                <w:b/>
                <w:sz w:val="16"/>
                <w:szCs w:val="16"/>
              </w:rPr>
            </w:pPr>
          </w:p>
        </w:tc>
        <w:tc>
          <w:tcPr>
            <w:tcW w:w="599" w:type="dxa"/>
            <w:tcBorders>
              <w:left w:val="single" w:sz="12" w:space="0" w:color="FF0000"/>
            </w:tcBorders>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F2DBDB" w:themeFill="accent2" w:themeFillTint="33"/>
            <w:vAlign w:val="center"/>
          </w:tcPr>
          <w:p w:rsidR="000819BD" w:rsidRPr="00B36E1B" w:rsidRDefault="000819BD" w:rsidP="00C90585">
            <w:pPr>
              <w:spacing w:before="20" w:after="20"/>
              <w:jc w:val="center"/>
              <w:rPr>
                <w:b/>
                <w:sz w:val="16"/>
                <w:szCs w:val="16"/>
              </w:rPr>
            </w:pPr>
          </w:p>
        </w:tc>
        <w:tc>
          <w:tcPr>
            <w:tcW w:w="599" w:type="dxa"/>
            <w:shd w:val="clear" w:color="auto" w:fill="BFBFBF" w:themeFill="background1" w:themeFillShade="BF"/>
            <w:vAlign w:val="center"/>
          </w:tcPr>
          <w:p w:rsidR="000819BD" w:rsidRPr="00B36E1B" w:rsidRDefault="000819BD" w:rsidP="00C90585">
            <w:pPr>
              <w:spacing w:before="20" w:after="20"/>
              <w:jc w:val="center"/>
              <w:rPr>
                <w:b/>
                <w:sz w:val="16"/>
                <w:szCs w:val="16"/>
              </w:rPr>
            </w:pPr>
          </w:p>
        </w:tc>
        <w:tc>
          <w:tcPr>
            <w:tcW w:w="599" w:type="dxa"/>
            <w:shd w:val="clear" w:color="auto" w:fill="DBE5F1" w:themeFill="accent1" w:themeFillTint="33"/>
            <w:vAlign w:val="center"/>
          </w:tcPr>
          <w:p w:rsidR="000819BD" w:rsidRPr="00B36E1B" w:rsidRDefault="000819BD" w:rsidP="00C90585">
            <w:pPr>
              <w:spacing w:before="20" w:after="20"/>
              <w:jc w:val="center"/>
              <w:rPr>
                <w:b/>
                <w:sz w:val="16"/>
                <w:szCs w:val="16"/>
              </w:rPr>
            </w:pPr>
          </w:p>
        </w:tc>
        <w:tc>
          <w:tcPr>
            <w:tcW w:w="599" w:type="dxa"/>
            <w:shd w:val="clear" w:color="auto" w:fill="B8CCE4" w:themeFill="accent1" w:themeFillTint="66"/>
            <w:vAlign w:val="center"/>
          </w:tcPr>
          <w:p w:rsidR="000819BD" w:rsidRPr="00B36E1B" w:rsidRDefault="000819BD" w:rsidP="00C90585">
            <w:pPr>
              <w:spacing w:before="20" w:after="20"/>
              <w:jc w:val="center"/>
              <w:rPr>
                <w:b/>
                <w:sz w:val="16"/>
                <w:szCs w:val="16"/>
              </w:rPr>
            </w:pPr>
          </w:p>
        </w:tc>
        <w:tc>
          <w:tcPr>
            <w:tcW w:w="599" w:type="dxa"/>
            <w:shd w:val="clear" w:color="auto" w:fill="D6E3BC" w:themeFill="accent3" w:themeFillTint="66"/>
            <w:vAlign w:val="center"/>
          </w:tcPr>
          <w:p w:rsidR="000819BD" w:rsidRPr="00B36E1B" w:rsidRDefault="000819BD" w:rsidP="00C90585">
            <w:pPr>
              <w:spacing w:before="20" w:after="20"/>
              <w:jc w:val="center"/>
              <w:rPr>
                <w:b/>
                <w:sz w:val="16"/>
                <w:szCs w:val="16"/>
              </w:rPr>
            </w:pPr>
          </w:p>
        </w:tc>
        <w:tc>
          <w:tcPr>
            <w:tcW w:w="600" w:type="dxa"/>
            <w:tcBorders>
              <w:right w:val="single" w:sz="12" w:space="0" w:color="auto"/>
            </w:tcBorders>
            <w:shd w:val="clear" w:color="auto" w:fill="C2D69B" w:themeFill="accent3" w:themeFillTint="99"/>
            <w:vAlign w:val="center"/>
          </w:tcPr>
          <w:p w:rsidR="000819BD" w:rsidRPr="00B36E1B"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B36E1B" w:rsidRDefault="000819BD" w:rsidP="000819BD">
            <w:pPr>
              <w:spacing w:before="20" w:after="20"/>
              <w:jc w:val="center"/>
              <w:rPr>
                <w:b/>
                <w:sz w:val="16"/>
                <w:szCs w:val="16"/>
              </w:rPr>
            </w:pPr>
          </w:p>
        </w:tc>
      </w:tr>
      <w:tr w:rsidR="000819BD" w:rsidRPr="006305BD" w:rsidTr="00F63B41">
        <w:trPr>
          <w:jc w:val="center"/>
        </w:trPr>
        <w:tc>
          <w:tcPr>
            <w:tcW w:w="783"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rPr>
                <w:b/>
                <w:sz w:val="16"/>
                <w:szCs w:val="16"/>
              </w:rPr>
            </w:pPr>
            <w:r w:rsidRPr="006305BD">
              <w:rPr>
                <w:b/>
                <w:sz w:val="16"/>
                <w:szCs w:val="16"/>
              </w:rPr>
              <w:t>Totals</w:t>
            </w:r>
          </w:p>
        </w:tc>
        <w:tc>
          <w:tcPr>
            <w:tcW w:w="4057" w:type="dxa"/>
            <w:tcBorders>
              <w:top w:val="single" w:sz="12" w:space="0" w:color="auto"/>
              <w:left w:val="single" w:sz="12" w:space="0" w:color="auto"/>
              <w:bottom w:val="single" w:sz="12" w:space="0" w:color="auto"/>
              <w:right w:val="single" w:sz="12" w:space="0" w:color="FF0000"/>
            </w:tcBorders>
          </w:tcPr>
          <w:p w:rsidR="000819BD" w:rsidRPr="006305BD" w:rsidRDefault="000819BD" w:rsidP="000819BD">
            <w:pPr>
              <w:spacing w:before="20" w:after="20"/>
              <w:rPr>
                <w:b/>
                <w:sz w:val="16"/>
                <w:szCs w:val="16"/>
              </w:rPr>
            </w:pPr>
            <w:r w:rsidRPr="006305BD">
              <w:rPr>
                <w:b/>
                <w:sz w:val="16"/>
                <w:szCs w:val="16"/>
              </w:rPr>
              <w:tab/>
              <w:t xml:space="preserve">All Elements: </w:t>
            </w:r>
            <w:r>
              <w:rPr>
                <w:b/>
                <w:sz w:val="16"/>
                <w:szCs w:val="16"/>
              </w:rPr>
              <w:t>68</w:t>
            </w:r>
          </w:p>
        </w:tc>
        <w:tc>
          <w:tcPr>
            <w:tcW w:w="599" w:type="dxa"/>
            <w:tcBorders>
              <w:top w:val="single" w:sz="12" w:space="0" w:color="auto"/>
              <w:left w:val="single" w:sz="12" w:space="0" w:color="FF0000"/>
              <w:bottom w:val="single" w:sz="12" w:space="0" w:color="auto"/>
              <w:right w:val="single" w:sz="12" w:space="0" w:color="FF0000"/>
            </w:tcBorders>
          </w:tcPr>
          <w:p w:rsidR="000819BD" w:rsidRPr="006305BD" w:rsidRDefault="000819BD" w:rsidP="00C90585">
            <w:pPr>
              <w:spacing w:before="20" w:after="20"/>
              <w:jc w:val="center"/>
              <w:rPr>
                <w:b/>
                <w:sz w:val="16"/>
                <w:szCs w:val="16"/>
              </w:rPr>
            </w:pPr>
          </w:p>
        </w:tc>
        <w:tc>
          <w:tcPr>
            <w:tcW w:w="599" w:type="dxa"/>
            <w:tcBorders>
              <w:top w:val="single" w:sz="12" w:space="0" w:color="auto"/>
              <w:left w:val="single" w:sz="12" w:space="0" w:color="FF0000"/>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599"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599"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599"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599"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599"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600" w:type="dxa"/>
            <w:tcBorders>
              <w:top w:val="single" w:sz="12" w:space="0" w:color="auto"/>
              <w:left w:val="single" w:sz="12" w:space="0" w:color="auto"/>
              <w:bottom w:val="single" w:sz="12" w:space="0" w:color="auto"/>
              <w:right w:val="single" w:sz="12" w:space="0" w:color="auto"/>
            </w:tcBorders>
          </w:tcPr>
          <w:p w:rsidR="000819BD" w:rsidRPr="006305BD" w:rsidRDefault="000819BD" w:rsidP="00C90585">
            <w:pPr>
              <w:spacing w:before="20" w:after="20"/>
              <w:jc w:val="center"/>
              <w:rPr>
                <w:b/>
                <w:sz w:val="16"/>
                <w:szCs w:val="16"/>
              </w:rPr>
            </w:pPr>
          </w:p>
        </w:tc>
        <w:tc>
          <w:tcPr>
            <w:tcW w:w="823"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rsidR="000819BD" w:rsidRPr="006305BD" w:rsidRDefault="000819BD" w:rsidP="000819BD">
            <w:pPr>
              <w:spacing w:before="20" w:after="20"/>
              <w:jc w:val="center"/>
              <w:rPr>
                <w:b/>
                <w:sz w:val="16"/>
                <w:szCs w:val="16"/>
              </w:rPr>
            </w:pPr>
          </w:p>
        </w:tc>
      </w:tr>
    </w:tbl>
    <w:p w:rsidR="000819BD" w:rsidRDefault="000819BD" w:rsidP="000819BD">
      <w:pPr>
        <w:rPr>
          <w:rFonts w:eastAsia="SimSun"/>
          <w:bCs/>
        </w:rPr>
      </w:pPr>
    </w:p>
    <w:p w:rsidR="007223F9" w:rsidRDefault="007223F9" w:rsidP="000819BD">
      <w:pPr>
        <w:rPr>
          <w:rFonts w:eastAsia="SimSun"/>
          <w:bCs/>
        </w:rPr>
      </w:pPr>
    </w:p>
    <w:p w:rsidR="007223F9" w:rsidRDefault="007223F9" w:rsidP="000819BD">
      <w:pPr>
        <w:rPr>
          <w:rFonts w:eastAsia="SimSun"/>
          <w:bCs/>
        </w:rPr>
      </w:pPr>
    </w:p>
    <w:p w:rsidR="007223F9" w:rsidRDefault="007223F9" w:rsidP="000819BD">
      <w:pPr>
        <w:rPr>
          <w:rFonts w:eastAsia="SimSun"/>
          <w:bCs/>
        </w:rPr>
      </w:pPr>
    </w:p>
    <w:p w:rsidR="007223F9" w:rsidRDefault="007223F9" w:rsidP="000819BD">
      <w:pPr>
        <w:rPr>
          <w:rFonts w:eastAsia="SimSun"/>
          <w:bCs/>
        </w:rPr>
      </w:pPr>
    </w:p>
    <w:p w:rsidR="00A21284" w:rsidRPr="00370CBD" w:rsidRDefault="00A21284" w:rsidP="00A21284">
      <w:pPr>
        <w:jc w:val="center"/>
        <w:rPr>
          <w:rFonts w:eastAsia="SimSun"/>
          <w:bCs/>
          <w:lang w:val="fr-FR"/>
        </w:rPr>
      </w:pPr>
      <w:r w:rsidRPr="00370CBD">
        <w:rPr>
          <w:rFonts w:eastAsia="SimSun"/>
          <w:bCs/>
          <w:lang w:val="fr-FR"/>
        </w:rPr>
        <w:t>___________________</w:t>
      </w:r>
    </w:p>
    <w:p w:rsidR="002C1AFB" w:rsidRDefault="002C1AFB" w:rsidP="002C1AFB">
      <w:pPr>
        <w:rPr>
          <w:szCs w:val="22"/>
          <w:highlight w:val="lightGray"/>
        </w:rPr>
      </w:pPr>
    </w:p>
    <w:p w:rsidR="002C1AFB" w:rsidRDefault="002C1AFB" w:rsidP="002C1AFB">
      <w:pPr>
        <w:rPr>
          <w:szCs w:val="22"/>
          <w:highlight w:val="lightGray"/>
        </w:rPr>
      </w:pPr>
    </w:p>
    <w:p w:rsidR="002C1AFB" w:rsidRDefault="002C1AFB" w:rsidP="002C1AFB">
      <w:pPr>
        <w:rPr>
          <w:szCs w:val="22"/>
          <w:highlight w:val="lightGray"/>
        </w:rPr>
        <w:sectPr w:rsidR="002C1AFB" w:rsidSect="000819BD">
          <w:footerReference w:type="default" r:id="rId49"/>
          <w:pgSz w:w="11907" w:h="16840" w:code="9"/>
          <w:pgMar w:top="1440" w:right="1134" w:bottom="1440" w:left="1134" w:header="708" w:footer="708" w:gutter="0"/>
          <w:cols w:space="708"/>
          <w:docGrid w:linePitch="360"/>
        </w:sectPr>
      </w:pPr>
    </w:p>
    <w:p w:rsidR="002C1AFB" w:rsidRPr="00E3262E" w:rsidRDefault="002C1AFB">
      <w:pPr>
        <w:pStyle w:val="Heading4"/>
        <w:rPr>
          <w:rFonts w:hint="eastAsia"/>
        </w:rPr>
      </w:pPr>
      <w:bookmarkStart w:id="14" w:name="_Toc430798784"/>
      <w:r w:rsidRPr="00E3262E">
        <w:rPr>
          <w:rFonts w:hint="eastAsia"/>
        </w:rPr>
        <w:t>Table ASBU-</w:t>
      </w:r>
      <w:r w:rsidR="00143ADB" w:rsidRPr="00E3262E">
        <w:rPr>
          <w:rFonts w:hint="eastAsia"/>
        </w:rPr>
        <w:t>III-</w:t>
      </w:r>
      <w:r w:rsidR="00AC652F" w:rsidRPr="00E3262E">
        <w:rPr>
          <w:rFonts w:hint="eastAsia"/>
        </w:rPr>
        <w:t>EUR</w:t>
      </w:r>
      <w:r w:rsidR="00692C6D" w:rsidRPr="00E3262E">
        <w:rPr>
          <w:rFonts w:hint="eastAsia"/>
        </w:rPr>
        <w:t>-</w:t>
      </w:r>
      <w:r w:rsidRPr="00E3262E">
        <w:rPr>
          <w:rFonts w:hint="eastAsia"/>
        </w:rPr>
        <w:t xml:space="preserve">3 </w:t>
      </w:r>
      <w:r w:rsidRPr="00E3262E">
        <w:rPr>
          <w:rFonts w:hint="eastAsia"/>
        </w:rPr>
        <w:t>–</w:t>
      </w:r>
      <w:r w:rsidRPr="00E3262E">
        <w:rPr>
          <w:rFonts w:hint="eastAsia"/>
        </w:rPr>
        <w:t xml:space="preserve"> </w:t>
      </w:r>
      <w:r w:rsidR="00AC652F" w:rsidRPr="00E3262E">
        <w:rPr>
          <w:rFonts w:hint="eastAsia"/>
        </w:rPr>
        <w:t>EUR</w:t>
      </w:r>
      <w:r w:rsidRPr="00E3262E">
        <w:rPr>
          <w:rFonts w:hint="eastAsia"/>
        </w:rPr>
        <w:t xml:space="preserve"> Region Implementation Status of Block 2 Module Elements</w:t>
      </w:r>
      <w:bookmarkEnd w:id="14"/>
    </w:p>
    <w:p w:rsidR="002C1AFB" w:rsidRDefault="002C1AFB" w:rsidP="002C1AFB">
      <w:pPr>
        <w:jc w:val="center"/>
      </w:pPr>
      <w:r w:rsidRPr="00AB796E">
        <w:rPr>
          <w:highlight w:val="green"/>
        </w:rPr>
        <w:t>Note:  The table will be filled later.</w:t>
      </w:r>
    </w:p>
    <w:p w:rsidR="002C1AFB" w:rsidRDefault="002C1AFB" w:rsidP="002C1AFB">
      <w:pPr>
        <w:rPr>
          <w:szCs w:val="22"/>
          <w:highlight w:val="lightGray"/>
        </w:rPr>
      </w:pPr>
    </w:p>
    <w:tbl>
      <w:tblPr>
        <w:tblStyle w:val="TableGrid"/>
        <w:tblW w:w="0" w:type="auto"/>
        <w:tblLook w:val="04A0" w:firstRow="1" w:lastRow="0" w:firstColumn="1" w:lastColumn="0" w:noHBand="0" w:noVBand="1"/>
      </w:tblPr>
      <w:tblGrid>
        <w:gridCol w:w="987"/>
        <w:gridCol w:w="1320"/>
        <w:gridCol w:w="827"/>
        <w:gridCol w:w="918"/>
        <w:gridCol w:w="718"/>
        <w:gridCol w:w="660"/>
        <w:gridCol w:w="907"/>
        <w:gridCol w:w="1096"/>
        <w:gridCol w:w="1211"/>
        <w:gridCol w:w="1211"/>
      </w:tblGrid>
      <w:tr w:rsidR="002C1AFB" w:rsidRPr="007E6553" w:rsidTr="00243BCD">
        <w:trPr>
          <w:cantSplit/>
          <w:tblHeader/>
        </w:trPr>
        <w:tc>
          <w:tcPr>
            <w:tcW w:w="986" w:type="dxa"/>
            <w:vMerge w:val="restart"/>
            <w:vAlign w:val="center"/>
          </w:tcPr>
          <w:p w:rsidR="002C1AFB" w:rsidRPr="007E6553" w:rsidRDefault="002C1AFB" w:rsidP="00243BCD">
            <w:pPr>
              <w:jc w:val="center"/>
            </w:pPr>
            <w:r w:rsidRPr="007E6553">
              <w:t xml:space="preserve">Block </w:t>
            </w:r>
            <w:r>
              <w:t>2</w:t>
            </w:r>
            <w:r w:rsidRPr="007E6553">
              <w:t xml:space="preserve"> Modules</w:t>
            </w:r>
          </w:p>
        </w:tc>
        <w:tc>
          <w:tcPr>
            <w:tcW w:w="2363" w:type="dxa"/>
            <w:vMerge w:val="restart"/>
            <w:vAlign w:val="center"/>
          </w:tcPr>
          <w:p w:rsidR="002C1AFB" w:rsidRPr="007E6553" w:rsidRDefault="002C1AFB" w:rsidP="00243BCD">
            <w:pPr>
              <w:jc w:val="center"/>
            </w:pPr>
            <w:r w:rsidRPr="007E6553">
              <w:t>Module Elements</w:t>
            </w:r>
          </w:p>
        </w:tc>
        <w:tc>
          <w:tcPr>
            <w:tcW w:w="4738" w:type="dxa"/>
            <w:gridSpan w:val="4"/>
            <w:shd w:val="clear" w:color="auto" w:fill="F2DBDB" w:themeFill="accent2" w:themeFillTint="33"/>
            <w:vAlign w:val="center"/>
          </w:tcPr>
          <w:p w:rsidR="002C1AFB" w:rsidRPr="007E6553" w:rsidRDefault="002C1AFB" w:rsidP="00243BCD">
            <w:pPr>
              <w:jc w:val="center"/>
            </w:pPr>
            <w:r w:rsidRPr="007E6553">
              <w:t>Need Analysis of Module Elements</w:t>
            </w:r>
          </w:p>
        </w:tc>
        <w:tc>
          <w:tcPr>
            <w:tcW w:w="5089" w:type="dxa"/>
            <w:gridSpan w:val="4"/>
            <w:shd w:val="clear" w:color="auto" w:fill="C2D69B" w:themeFill="accent3" w:themeFillTint="99"/>
            <w:vAlign w:val="center"/>
          </w:tcPr>
          <w:p w:rsidR="002C1AFB" w:rsidRPr="007E6553" w:rsidRDefault="002C1AFB" w:rsidP="00243BCD">
            <w:pPr>
              <w:jc w:val="center"/>
            </w:pPr>
            <w:r w:rsidRPr="007E6553">
              <w:t>Implementation Status (if Element is required)</w:t>
            </w:r>
          </w:p>
        </w:tc>
      </w:tr>
      <w:tr w:rsidR="002C1AFB" w:rsidTr="00243BCD">
        <w:trPr>
          <w:cantSplit/>
          <w:tblHeader/>
        </w:trPr>
        <w:tc>
          <w:tcPr>
            <w:tcW w:w="986" w:type="dxa"/>
            <w:vMerge/>
            <w:vAlign w:val="center"/>
          </w:tcPr>
          <w:p w:rsidR="002C1AFB" w:rsidRPr="007E6553" w:rsidRDefault="002C1AFB" w:rsidP="00243BCD">
            <w:pPr>
              <w:jc w:val="center"/>
              <w:rPr>
                <w:b/>
              </w:rPr>
            </w:pPr>
          </w:p>
        </w:tc>
        <w:tc>
          <w:tcPr>
            <w:tcW w:w="2363" w:type="dxa"/>
            <w:vMerge/>
            <w:tcBorders>
              <w:right w:val="single" w:sz="18" w:space="0" w:color="FF0000"/>
            </w:tcBorders>
            <w:vAlign w:val="center"/>
          </w:tcPr>
          <w:p w:rsidR="002C1AFB" w:rsidRDefault="002C1AFB" w:rsidP="00243BCD">
            <w:pPr>
              <w:jc w:val="cente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3F074F" w:rsidRDefault="002C1AFB" w:rsidP="00243BCD">
            <w:pPr>
              <w:jc w:val="center"/>
              <w:rPr>
                <w:sz w:val="18"/>
                <w:szCs w:val="18"/>
              </w:rPr>
            </w:pPr>
            <w:r w:rsidRPr="003F074F">
              <w:rPr>
                <w:sz w:val="18"/>
                <w:szCs w:val="18"/>
              </w:rPr>
              <w:t>Not Started</w:t>
            </w:r>
          </w:p>
        </w:tc>
        <w:tc>
          <w:tcPr>
            <w:tcW w:w="1220" w:type="dxa"/>
            <w:tcBorders>
              <w:left w:val="single" w:sz="18" w:space="0" w:color="FF0000"/>
            </w:tcBorders>
            <w:shd w:val="clear" w:color="auto" w:fill="F2DBDB" w:themeFill="accent2" w:themeFillTint="33"/>
            <w:vAlign w:val="center"/>
          </w:tcPr>
          <w:p w:rsidR="002C1AFB" w:rsidRPr="003F074F" w:rsidRDefault="002C1AFB" w:rsidP="00243BCD">
            <w:pPr>
              <w:jc w:val="center"/>
              <w:rPr>
                <w:sz w:val="18"/>
                <w:szCs w:val="18"/>
              </w:rPr>
            </w:pPr>
            <w:r w:rsidRPr="003F074F">
              <w:rPr>
                <w:sz w:val="18"/>
                <w:szCs w:val="18"/>
              </w:rPr>
              <w:t>In Progress</w:t>
            </w:r>
          </w:p>
        </w:tc>
        <w:tc>
          <w:tcPr>
            <w:tcW w:w="1168" w:type="dxa"/>
            <w:shd w:val="clear" w:color="auto" w:fill="F2DBDB" w:themeFill="accent2" w:themeFillTint="33"/>
            <w:vAlign w:val="center"/>
          </w:tcPr>
          <w:p w:rsidR="002C1AFB" w:rsidRPr="003F074F" w:rsidRDefault="002C1AFB" w:rsidP="00243BCD">
            <w:pPr>
              <w:jc w:val="center"/>
              <w:rPr>
                <w:sz w:val="18"/>
                <w:szCs w:val="18"/>
              </w:rPr>
            </w:pPr>
            <w:r w:rsidRPr="003F074F">
              <w:rPr>
                <w:sz w:val="18"/>
                <w:szCs w:val="18"/>
              </w:rPr>
              <w:t>Need</w:t>
            </w:r>
          </w:p>
        </w:tc>
        <w:tc>
          <w:tcPr>
            <w:tcW w:w="1154" w:type="dxa"/>
            <w:shd w:val="clear" w:color="auto" w:fill="BFBFBF" w:themeFill="background1" w:themeFillShade="BF"/>
            <w:vAlign w:val="center"/>
          </w:tcPr>
          <w:p w:rsidR="002C1AFB" w:rsidRPr="003F074F" w:rsidRDefault="002C1AFB" w:rsidP="00243BCD">
            <w:pPr>
              <w:jc w:val="center"/>
              <w:rPr>
                <w:sz w:val="18"/>
                <w:szCs w:val="18"/>
              </w:rPr>
            </w:pPr>
            <w:r w:rsidRPr="003F074F">
              <w:rPr>
                <w:sz w:val="18"/>
                <w:szCs w:val="18"/>
              </w:rPr>
              <w:t>N/A</w:t>
            </w:r>
          </w:p>
        </w:tc>
        <w:tc>
          <w:tcPr>
            <w:tcW w:w="1092" w:type="dxa"/>
            <w:shd w:val="clear" w:color="auto" w:fill="DBE5F1" w:themeFill="accent1" w:themeFillTint="33"/>
            <w:vAlign w:val="center"/>
          </w:tcPr>
          <w:p w:rsidR="002C1AFB" w:rsidRPr="003F074F" w:rsidRDefault="002C1AFB" w:rsidP="00243BCD">
            <w:pPr>
              <w:jc w:val="center"/>
              <w:rPr>
                <w:sz w:val="18"/>
                <w:szCs w:val="18"/>
              </w:rPr>
            </w:pPr>
            <w:r w:rsidRPr="003F074F">
              <w:rPr>
                <w:sz w:val="18"/>
                <w:szCs w:val="18"/>
              </w:rPr>
              <w:t>Planning</w:t>
            </w:r>
          </w:p>
        </w:tc>
        <w:tc>
          <w:tcPr>
            <w:tcW w:w="1243" w:type="dxa"/>
            <w:shd w:val="clear" w:color="auto" w:fill="B8CCE4" w:themeFill="accent1" w:themeFillTint="66"/>
            <w:vAlign w:val="center"/>
          </w:tcPr>
          <w:p w:rsidR="002C1AFB" w:rsidRPr="003F074F" w:rsidRDefault="002C1AFB" w:rsidP="00243BCD">
            <w:pPr>
              <w:jc w:val="center"/>
              <w:rPr>
                <w:sz w:val="18"/>
                <w:szCs w:val="18"/>
              </w:rPr>
            </w:pPr>
            <w:r w:rsidRPr="003F074F">
              <w:rPr>
                <w:sz w:val="18"/>
                <w:szCs w:val="18"/>
              </w:rPr>
              <w:t>Developing</w:t>
            </w:r>
          </w:p>
        </w:tc>
        <w:tc>
          <w:tcPr>
            <w:tcW w:w="1377" w:type="dxa"/>
            <w:shd w:val="clear" w:color="auto" w:fill="D6E3BC" w:themeFill="accent3" w:themeFillTint="66"/>
            <w:vAlign w:val="center"/>
          </w:tcPr>
          <w:p w:rsidR="002C1AFB" w:rsidRPr="003F074F" w:rsidRDefault="002C1AFB" w:rsidP="00243BCD">
            <w:pPr>
              <w:jc w:val="center"/>
              <w:rPr>
                <w:sz w:val="18"/>
                <w:szCs w:val="18"/>
              </w:rPr>
            </w:pPr>
            <w:r w:rsidRPr="003F074F">
              <w:rPr>
                <w:sz w:val="18"/>
                <w:szCs w:val="18"/>
              </w:rPr>
              <w:t>Partially Implemented</w:t>
            </w:r>
          </w:p>
        </w:tc>
        <w:tc>
          <w:tcPr>
            <w:tcW w:w="1377" w:type="dxa"/>
            <w:shd w:val="clear" w:color="auto" w:fill="C2D69B" w:themeFill="accent3" w:themeFillTint="99"/>
            <w:vAlign w:val="center"/>
          </w:tcPr>
          <w:p w:rsidR="002C1AFB" w:rsidRPr="003F074F" w:rsidRDefault="002C1AFB" w:rsidP="00243BCD">
            <w:pPr>
              <w:jc w:val="center"/>
              <w:rPr>
                <w:sz w:val="18"/>
                <w:szCs w:val="18"/>
              </w:rPr>
            </w:pPr>
            <w:r w:rsidRPr="003F074F">
              <w:rPr>
                <w:sz w:val="18"/>
                <w:szCs w:val="18"/>
              </w:rPr>
              <w:t>Implemented</w:t>
            </w:r>
          </w:p>
        </w:tc>
      </w:tr>
      <w:tr w:rsidR="002C1AFB" w:rsidRPr="007E6553" w:rsidTr="00243BCD">
        <w:trPr>
          <w:cantSplit/>
        </w:trPr>
        <w:tc>
          <w:tcPr>
            <w:tcW w:w="13176" w:type="dxa"/>
            <w:gridSpan w:val="10"/>
          </w:tcPr>
          <w:p w:rsidR="002C1AFB" w:rsidRPr="007E6553" w:rsidRDefault="002C1AFB" w:rsidP="00243BCD">
            <w:pPr>
              <w:jc w:val="center"/>
              <w:rPr>
                <w:b/>
              </w:rPr>
            </w:pPr>
            <w:r w:rsidRPr="007E6553">
              <w:rPr>
                <w:b/>
              </w:rPr>
              <w:t>Performance Improvement Area 1: Airport Operations</w:t>
            </w:r>
          </w:p>
        </w:tc>
      </w:tr>
      <w:tr w:rsidR="002C1AFB" w:rsidTr="00243BCD">
        <w:trPr>
          <w:cantSplit/>
        </w:trPr>
        <w:tc>
          <w:tcPr>
            <w:tcW w:w="986" w:type="dxa"/>
          </w:tcPr>
          <w:p w:rsidR="002C1AFB" w:rsidRPr="007E6553" w:rsidRDefault="002C1AFB" w:rsidP="00243BCD">
            <w:pPr>
              <w:jc w:val="center"/>
              <w:rPr>
                <w:b/>
              </w:rPr>
            </w:pPr>
            <w:r>
              <w:rPr>
                <w:b/>
              </w:rPr>
              <w:t>WAKE</w:t>
            </w:r>
          </w:p>
        </w:tc>
        <w:tc>
          <w:tcPr>
            <w:tcW w:w="2363" w:type="dxa"/>
            <w:tcBorders>
              <w:right w:val="single" w:sz="18" w:space="0" w:color="FF0000"/>
            </w:tcBorders>
          </w:tcPr>
          <w:p w:rsidR="002C1AFB" w:rsidRPr="00033A7B" w:rsidRDefault="002C1AFB" w:rsidP="00243BCD">
            <w:pPr>
              <w:rPr>
                <w:sz w:val="18"/>
                <w:szCs w:val="18"/>
              </w:rPr>
            </w:pPr>
            <w:r>
              <w:rPr>
                <w:sz w:val="18"/>
                <w:szCs w:val="18"/>
              </w:rPr>
              <w:t>TBD</w:t>
            </w: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Pr="007E6553" w:rsidRDefault="002C1AFB" w:rsidP="00243BCD">
            <w:pPr>
              <w:jc w:val="center"/>
              <w:rPr>
                <w:b/>
              </w:rPr>
            </w:pPr>
            <w:r>
              <w:rPr>
                <w:b/>
              </w:rPr>
              <w:t>SURF</w:t>
            </w:r>
          </w:p>
        </w:tc>
        <w:tc>
          <w:tcPr>
            <w:tcW w:w="2363" w:type="dxa"/>
            <w:tcBorders>
              <w:right w:val="single" w:sz="18" w:space="0" w:color="FF0000"/>
            </w:tcBorders>
          </w:tcPr>
          <w:p w:rsidR="002C1AFB" w:rsidRPr="00033A7B" w:rsidRDefault="002C1AFB" w:rsidP="00243BCD">
            <w:pPr>
              <w:rPr>
                <w:sz w:val="18"/>
                <w:szCs w:val="18"/>
              </w:rPr>
            </w:pPr>
            <w:r>
              <w:rPr>
                <w:sz w:val="18"/>
                <w:szCs w:val="18"/>
              </w:rPr>
              <w:t>TBD</w:t>
            </w: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Default="002C1AFB" w:rsidP="00243BCD">
            <w:pPr>
              <w:jc w:val="center"/>
              <w:rPr>
                <w:b/>
              </w:rPr>
            </w:pPr>
            <w:r>
              <w:rPr>
                <w:b/>
              </w:rPr>
              <w:t>RSEQ</w:t>
            </w:r>
          </w:p>
        </w:tc>
        <w:tc>
          <w:tcPr>
            <w:tcW w:w="2363" w:type="dxa"/>
            <w:tcBorders>
              <w:right w:val="single" w:sz="18" w:space="0" w:color="FF0000"/>
            </w:tcBorders>
          </w:tcPr>
          <w:p w:rsidR="002C1AFB"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13176" w:type="dxa"/>
            <w:gridSpan w:val="10"/>
          </w:tcPr>
          <w:p w:rsidR="002C1AFB" w:rsidRPr="007E6553" w:rsidRDefault="002C1AFB" w:rsidP="00243BCD">
            <w:pPr>
              <w:keepNext/>
              <w:jc w:val="center"/>
              <w:rPr>
                <w:b/>
              </w:rPr>
            </w:pPr>
            <w:r>
              <w:rPr>
                <w:b/>
              </w:rPr>
              <w:t>Performance Improvement Area 2: Globally Interoperable Systems and Data</w:t>
            </w:r>
          </w:p>
        </w:tc>
      </w:tr>
      <w:tr w:rsidR="002C1AFB" w:rsidTr="00243BCD">
        <w:trPr>
          <w:cantSplit/>
        </w:trPr>
        <w:tc>
          <w:tcPr>
            <w:tcW w:w="986" w:type="dxa"/>
          </w:tcPr>
          <w:p w:rsidR="002C1AFB" w:rsidRPr="007E6553" w:rsidRDefault="002C1AFB" w:rsidP="00243BCD">
            <w:pPr>
              <w:keepNext/>
              <w:jc w:val="center"/>
              <w:rPr>
                <w:b/>
              </w:rPr>
            </w:pPr>
            <w:r>
              <w:rPr>
                <w:b/>
              </w:rPr>
              <w:t>FICE</w:t>
            </w:r>
          </w:p>
        </w:tc>
        <w:tc>
          <w:tcPr>
            <w:tcW w:w="2363" w:type="dxa"/>
            <w:tcBorders>
              <w:right w:val="single" w:sz="18" w:space="0" w:color="FF0000"/>
            </w:tcBorders>
          </w:tcPr>
          <w:p w:rsidR="002C1AFB" w:rsidRPr="00B82187" w:rsidRDefault="002C1AFB" w:rsidP="00243BCD">
            <w:pPr>
              <w:rPr>
                <w:sz w:val="18"/>
                <w:szCs w:val="18"/>
              </w:rPr>
            </w:pPr>
            <w:r>
              <w:rPr>
                <w:sz w:val="18"/>
                <w:szCs w:val="18"/>
              </w:rPr>
              <w:t>TBD</w:t>
            </w: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Default="002C1AFB" w:rsidP="00243BCD">
            <w:pPr>
              <w:keepNext/>
              <w:jc w:val="center"/>
              <w:rPr>
                <w:b/>
              </w:rPr>
            </w:pPr>
            <w:r>
              <w:rPr>
                <w:b/>
              </w:rPr>
              <w:t>SWIM</w:t>
            </w:r>
          </w:p>
        </w:tc>
        <w:tc>
          <w:tcPr>
            <w:tcW w:w="2363" w:type="dxa"/>
            <w:tcBorders>
              <w:right w:val="single" w:sz="18" w:space="0" w:color="FF0000"/>
            </w:tcBorders>
          </w:tcPr>
          <w:p w:rsidR="002C1AFB" w:rsidRPr="00B82187" w:rsidRDefault="002C1AFB" w:rsidP="00243BCD">
            <w:pPr>
              <w:rPr>
                <w:sz w:val="18"/>
                <w:szCs w:val="18"/>
              </w:rPr>
            </w:pPr>
            <w:r>
              <w:rPr>
                <w:sz w:val="18"/>
                <w:szCs w:val="18"/>
              </w:rPr>
              <w:t>TBD</w:t>
            </w: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13176" w:type="dxa"/>
            <w:gridSpan w:val="10"/>
          </w:tcPr>
          <w:p w:rsidR="002C1AFB" w:rsidRPr="00001BD1" w:rsidRDefault="002C1AFB" w:rsidP="00243BCD">
            <w:pPr>
              <w:jc w:val="center"/>
              <w:rPr>
                <w:b/>
              </w:rPr>
            </w:pPr>
            <w:r>
              <w:rPr>
                <w:b/>
              </w:rPr>
              <w:t>Performance Improvement Area 3: Optimum Capacity and Flexible Flights</w:t>
            </w:r>
          </w:p>
        </w:tc>
      </w:tr>
      <w:tr w:rsidR="002C1AFB" w:rsidTr="00243BCD">
        <w:trPr>
          <w:cantSplit/>
        </w:trPr>
        <w:tc>
          <w:tcPr>
            <w:tcW w:w="986" w:type="dxa"/>
          </w:tcPr>
          <w:p w:rsidR="002C1AFB" w:rsidRPr="007E6553" w:rsidRDefault="002C1AFB" w:rsidP="00243BCD">
            <w:pPr>
              <w:jc w:val="center"/>
              <w:rPr>
                <w:b/>
              </w:rPr>
            </w:pPr>
            <w:r>
              <w:rPr>
                <w:b/>
              </w:rPr>
              <w:t>NOPS</w:t>
            </w:r>
          </w:p>
        </w:tc>
        <w:tc>
          <w:tcPr>
            <w:tcW w:w="2363" w:type="dxa"/>
            <w:tcBorders>
              <w:right w:val="single" w:sz="18" w:space="0" w:color="FF0000"/>
            </w:tcBorders>
          </w:tcPr>
          <w:p w:rsidR="002C1AFB" w:rsidRPr="00B82187"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Pr="00B82187" w:rsidRDefault="002C1AFB" w:rsidP="00243BCD">
            <w:pPr>
              <w:jc w:val="center"/>
            </w:pPr>
            <w:r>
              <w:rPr>
                <w:b/>
              </w:rPr>
              <w:t>ASEP</w:t>
            </w:r>
          </w:p>
        </w:tc>
        <w:tc>
          <w:tcPr>
            <w:tcW w:w="2363" w:type="dxa"/>
            <w:tcBorders>
              <w:right w:val="single" w:sz="18" w:space="0" w:color="FF0000"/>
            </w:tcBorders>
          </w:tcPr>
          <w:p w:rsidR="002C1AFB" w:rsidRPr="00B82187"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Pr="007E6553" w:rsidRDefault="002C1AFB" w:rsidP="00243BCD">
            <w:pPr>
              <w:jc w:val="center"/>
              <w:rPr>
                <w:b/>
              </w:rPr>
            </w:pPr>
            <w:r>
              <w:rPr>
                <w:b/>
              </w:rPr>
              <w:t>ACAS</w:t>
            </w:r>
          </w:p>
        </w:tc>
        <w:tc>
          <w:tcPr>
            <w:tcW w:w="2363" w:type="dxa"/>
            <w:tcBorders>
              <w:right w:val="single" w:sz="18" w:space="0" w:color="FF0000"/>
            </w:tcBorders>
          </w:tcPr>
          <w:p w:rsidR="002C1AFB" w:rsidRPr="00B82187"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13176" w:type="dxa"/>
            <w:gridSpan w:val="10"/>
          </w:tcPr>
          <w:p w:rsidR="002C1AFB" w:rsidRPr="00C30D08" w:rsidRDefault="002C1AFB" w:rsidP="00243BCD">
            <w:pPr>
              <w:jc w:val="center"/>
              <w:rPr>
                <w:b/>
              </w:rPr>
            </w:pPr>
            <w:r>
              <w:rPr>
                <w:b/>
              </w:rPr>
              <w:t>Performance Improvement Area 4: Efficient Flight Paths</w:t>
            </w:r>
          </w:p>
        </w:tc>
      </w:tr>
      <w:tr w:rsidR="002C1AFB" w:rsidTr="00243BCD">
        <w:trPr>
          <w:cantSplit/>
        </w:trPr>
        <w:tc>
          <w:tcPr>
            <w:tcW w:w="986" w:type="dxa"/>
          </w:tcPr>
          <w:p w:rsidR="002C1AFB" w:rsidRPr="007E6553" w:rsidRDefault="002C1AFB" w:rsidP="00243BCD">
            <w:pPr>
              <w:jc w:val="center"/>
              <w:rPr>
                <w:b/>
              </w:rPr>
            </w:pPr>
            <w:r>
              <w:rPr>
                <w:b/>
              </w:rPr>
              <w:t>CDO</w:t>
            </w:r>
          </w:p>
        </w:tc>
        <w:tc>
          <w:tcPr>
            <w:tcW w:w="2363" w:type="dxa"/>
            <w:tcBorders>
              <w:right w:val="single" w:sz="18" w:space="0" w:color="FF0000"/>
            </w:tcBorders>
          </w:tcPr>
          <w:p w:rsidR="002C1AFB" w:rsidRPr="007E6553"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Pr="007E6553" w:rsidRDefault="002C1AFB" w:rsidP="00243BCD">
            <w:pPr>
              <w:jc w:val="center"/>
              <w:rPr>
                <w:b/>
              </w:rPr>
            </w:pPr>
            <w:r>
              <w:rPr>
                <w:b/>
              </w:rPr>
              <w:t>RPAS</w:t>
            </w:r>
          </w:p>
        </w:tc>
        <w:tc>
          <w:tcPr>
            <w:tcW w:w="2363" w:type="dxa"/>
            <w:tcBorders>
              <w:right w:val="single" w:sz="18" w:space="0" w:color="FF0000"/>
            </w:tcBorders>
          </w:tcPr>
          <w:p w:rsidR="002C1AFB" w:rsidRPr="009561BB"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bl>
    <w:p w:rsidR="002C1AFB" w:rsidRDefault="002C1AFB" w:rsidP="002C1AFB">
      <w:pPr>
        <w:rPr>
          <w:szCs w:val="22"/>
          <w:highlight w:val="lightGray"/>
        </w:rPr>
      </w:pPr>
    </w:p>
    <w:p w:rsidR="002C1AFB" w:rsidRDefault="002C1AFB" w:rsidP="002C1AFB">
      <w:pPr>
        <w:rPr>
          <w:szCs w:val="22"/>
          <w:highlight w:val="lightGray"/>
        </w:rPr>
      </w:pPr>
    </w:p>
    <w:tbl>
      <w:tblPr>
        <w:tblStyle w:val="TableGrid"/>
        <w:tblW w:w="9801" w:type="dxa"/>
        <w:tblLayout w:type="fixed"/>
        <w:tblLook w:val="04A0" w:firstRow="1" w:lastRow="0" w:firstColumn="1" w:lastColumn="0" w:noHBand="0" w:noVBand="1"/>
      </w:tblPr>
      <w:tblGrid>
        <w:gridCol w:w="918"/>
        <w:gridCol w:w="4293"/>
        <w:gridCol w:w="540"/>
        <w:gridCol w:w="630"/>
        <w:gridCol w:w="450"/>
        <w:gridCol w:w="360"/>
        <w:gridCol w:w="630"/>
        <w:gridCol w:w="720"/>
        <w:gridCol w:w="630"/>
        <w:gridCol w:w="630"/>
      </w:tblGrid>
      <w:tr w:rsidR="002C1AFB" w:rsidTr="00F63B41">
        <w:tc>
          <w:tcPr>
            <w:tcW w:w="918" w:type="dxa"/>
            <w:vMerge w:val="restart"/>
          </w:tcPr>
          <w:p w:rsidR="002C1AFB" w:rsidRDefault="002C1AFB" w:rsidP="00243BCD">
            <w:pPr>
              <w:jc w:val="center"/>
              <w:rPr>
                <w:sz w:val="18"/>
                <w:szCs w:val="18"/>
              </w:rPr>
            </w:pPr>
            <w:r>
              <w:rPr>
                <w:sz w:val="18"/>
                <w:szCs w:val="18"/>
              </w:rPr>
              <w:t>Block 2</w:t>
            </w:r>
          </w:p>
          <w:p w:rsidR="002C1AFB" w:rsidRPr="001F7E7F" w:rsidRDefault="002C1AFB" w:rsidP="00243BCD">
            <w:pPr>
              <w:jc w:val="center"/>
              <w:rPr>
                <w:sz w:val="18"/>
                <w:szCs w:val="18"/>
              </w:rPr>
            </w:pPr>
            <w:r w:rsidRPr="001F7E7F">
              <w:rPr>
                <w:sz w:val="18"/>
                <w:szCs w:val="18"/>
              </w:rPr>
              <w:t>Module</w:t>
            </w:r>
            <w:r>
              <w:rPr>
                <w:sz w:val="18"/>
                <w:szCs w:val="18"/>
              </w:rPr>
              <w:t>s</w:t>
            </w:r>
          </w:p>
        </w:tc>
        <w:tc>
          <w:tcPr>
            <w:tcW w:w="4293" w:type="dxa"/>
            <w:vMerge w:val="restart"/>
          </w:tcPr>
          <w:p w:rsidR="002C1AFB" w:rsidRPr="001F7E7F" w:rsidRDefault="002C1AFB" w:rsidP="00243BCD">
            <w:pPr>
              <w:jc w:val="center"/>
              <w:rPr>
                <w:sz w:val="18"/>
                <w:szCs w:val="18"/>
              </w:rPr>
            </w:pPr>
            <w:r>
              <w:rPr>
                <w:sz w:val="18"/>
                <w:szCs w:val="18"/>
              </w:rPr>
              <w:t>Elements</w:t>
            </w:r>
          </w:p>
        </w:tc>
        <w:tc>
          <w:tcPr>
            <w:tcW w:w="540" w:type="dxa"/>
            <w:vMerge w:val="restart"/>
            <w:shd w:val="clear" w:color="auto" w:fill="E5B8B7" w:themeFill="accent2" w:themeFillTint="66"/>
          </w:tcPr>
          <w:p w:rsidR="002C1AFB" w:rsidRPr="001F7E7F" w:rsidRDefault="002C1AFB" w:rsidP="00243BCD">
            <w:pPr>
              <w:ind w:left="-108" w:right="-108"/>
              <w:jc w:val="center"/>
              <w:rPr>
                <w:sz w:val="18"/>
                <w:szCs w:val="18"/>
              </w:rPr>
            </w:pPr>
            <w:r>
              <w:rPr>
                <w:sz w:val="18"/>
                <w:szCs w:val="18"/>
              </w:rPr>
              <w:t>Not Started</w:t>
            </w:r>
          </w:p>
        </w:tc>
        <w:tc>
          <w:tcPr>
            <w:tcW w:w="1440" w:type="dxa"/>
            <w:gridSpan w:val="3"/>
            <w:shd w:val="clear" w:color="auto" w:fill="F2DBDB" w:themeFill="accent2" w:themeFillTint="33"/>
          </w:tcPr>
          <w:p w:rsidR="002C1AFB" w:rsidRPr="001F7E7F" w:rsidRDefault="002C1AFB" w:rsidP="00243BCD">
            <w:pPr>
              <w:jc w:val="center"/>
              <w:rPr>
                <w:sz w:val="18"/>
                <w:szCs w:val="18"/>
              </w:rPr>
            </w:pPr>
            <w:r>
              <w:rPr>
                <w:sz w:val="18"/>
                <w:szCs w:val="18"/>
              </w:rPr>
              <w:t>Need Analysis</w:t>
            </w:r>
          </w:p>
        </w:tc>
        <w:tc>
          <w:tcPr>
            <w:tcW w:w="2610" w:type="dxa"/>
            <w:gridSpan w:val="4"/>
            <w:shd w:val="clear" w:color="auto" w:fill="C2D69B" w:themeFill="accent3" w:themeFillTint="99"/>
          </w:tcPr>
          <w:p w:rsidR="002C1AFB" w:rsidRPr="001F7E7F" w:rsidRDefault="002C1AFB" w:rsidP="00243BCD">
            <w:pPr>
              <w:ind w:left="-108" w:right="-108"/>
              <w:jc w:val="center"/>
              <w:rPr>
                <w:sz w:val="18"/>
                <w:szCs w:val="18"/>
              </w:rPr>
            </w:pPr>
            <w:r w:rsidRPr="001F7E7F">
              <w:rPr>
                <w:sz w:val="18"/>
                <w:szCs w:val="18"/>
              </w:rPr>
              <w:t>Implementation Status (if Needed)</w:t>
            </w:r>
          </w:p>
        </w:tc>
      </w:tr>
      <w:tr w:rsidR="002C1AFB" w:rsidTr="00F63B41">
        <w:tc>
          <w:tcPr>
            <w:tcW w:w="918" w:type="dxa"/>
            <w:vMerge/>
          </w:tcPr>
          <w:p w:rsidR="002C1AFB" w:rsidRPr="001F7E7F" w:rsidRDefault="002C1AFB" w:rsidP="00243BCD">
            <w:pPr>
              <w:jc w:val="center"/>
              <w:rPr>
                <w:sz w:val="18"/>
                <w:szCs w:val="18"/>
              </w:rPr>
            </w:pPr>
          </w:p>
        </w:tc>
        <w:tc>
          <w:tcPr>
            <w:tcW w:w="4293" w:type="dxa"/>
            <w:vMerge/>
            <w:tcBorders>
              <w:bottom w:val="single" w:sz="4" w:space="0" w:color="auto"/>
            </w:tcBorders>
          </w:tcPr>
          <w:p w:rsidR="002C1AFB" w:rsidRPr="001F7E7F" w:rsidRDefault="002C1AFB" w:rsidP="00243BCD">
            <w:pPr>
              <w:jc w:val="center"/>
              <w:rPr>
                <w:sz w:val="18"/>
                <w:szCs w:val="18"/>
              </w:rPr>
            </w:pPr>
          </w:p>
        </w:tc>
        <w:tc>
          <w:tcPr>
            <w:tcW w:w="540" w:type="dxa"/>
            <w:vMerge/>
            <w:tcBorders>
              <w:bottom w:val="single" w:sz="4" w:space="0" w:color="auto"/>
            </w:tcBorders>
            <w:shd w:val="clear" w:color="auto" w:fill="E5B8B7" w:themeFill="accent2" w:themeFillTint="66"/>
          </w:tcPr>
          <w:p w:rsidR="002C1AFB" w:rsidRPr="001F7E7F" w:rsidRDefault="002C1AFB" w:rsidP="00243BCD">
            <w:pPr>
              <w:ind w:left="-108" w:right="-108"/>
              <w:jc w:val="center"/>
              <w:rPr>
                <w:sz w:val="18"/>
                <w:szCs w:val="18"/>
              </w:rPr>
            </w:pPr>
          </w:p>
        </w:tc>
        <w:tc>
          <w:tcPr>
            <w:tcW w:w="630" w:type="dxa"/>
            <w:tcBorders>
              <w:bottom w:val="single" w:sz="4" w:space="0" w:color="auto"/>
            </w:tcBorders>
            <w:shd w:val="clear" w:color="auto" w:fill="F2DBDB" w:themeFill="accent2" w:themeFillTint="33"/>
          </w:tcPr>
          <w:p w:rsidR="002C1AFB" w:rsidRDefault="002C1AFB" w:rsidP="00243BCD">
            <w:pPr>
              <w:ind w:left="-108" w:right="-108"/>
              <w:rPr>
                <w:sz w:val="18"/>
                <w:szCs w:val="18"/>
              </w:rPr>
            </w:pPr>
            <w:r>
              <w:rPr>
                <w:sz w:val="18"/>
                <w:szCs w:val="18"/>
              </w:rPr>
              <w:t xml:space="preserve"> In</w:t>
            </w:r>
          </w:p>
          <w:p w:rsidR="002C1AFB" w:rsidRPr="001F7E7F" w:rsidRDefault="002C1AFB" w:rsidP="00243BCD">
            <w:pPr>
              <w:ind w:left="-108" w:right="-108"/>
              <w:rPr>
                <w:sz w:val="18"/>
                <w:szCs w:val="18"/>
              </w:rPr>
            </w:pPr>
            <w:r>
              <w:rPr>
                <w:sz w:val="18"/>
                <w:szCs w:val="18"/>
              </w:rPr>
              <w:t xml:space="preserve"> process</w:t>
            </w:r>
          </w:p>
        </w:tc>
        <w:tc>
          <w:tcPr>
            <w:tcW w:w="450" w:type="dxa"/>
            <w:tcBorders>
              <w:bottom w:val="single" w:sz="4" w:space="0" w:color="auto"/>
            </w:tcBorders>
            <w:shd w:val="clear" w:color="auto" w:fill="F2DBDB" w:themeFill="accent2" w:themeFillTint="33"/>
          </w:tcPr>
          <w:p w:rsidR="002C1AFB" w:rsidRPr="001F7E7F" w:rsidRDefault="002C1AFB" w:rsidP="00243BCD">
            <w:pPr>
              <w:ind w:left="-108" w:right="-108"/>
              <w:rPr>
                <w:sz w:val="18"/>
                <w:szCs w:val="18"/>
              </w:rPr>
            </w:pPr>
            <w:r w:rsidRPr="001F7E7F">
              <w:rPr>
                <w:sz w:val="18"/>
                <w:szCs w:val="18"/>
              </w:rPr>
              <w:t>Need</w:t>
            </w:r>
          </w:p>
        </w:tc>
        <w:tc>
          <w:tcPr>
            <w:tcW w:w="360" w:type="dxa"/>
            <w:tcBorders>
              <w:bottom w:val="single" w:sz="4" w:space="0" w:color="auto"/>
            </w:tcBorders>
            <w:shd w:val="clear" w:color="auto" w:fill="F2DBDB" w:themeFill="accent2" w:themeFillTint="33"/>
          </w:tcPr>
          <w:p w:rsidR="002C1AFB" w:rsidRPr="001F7E7F" w:rsidRDefault="002C1AFB" w:rsidP="00243BCD">
            <w:pPr>
              <w:ind w:left="-108" w:right="-108"/>
              <w:rPr>
                <w:sz w:val="18"/>
                <w:szCs w:val="18"/>
              </w:rPr>
            </w:pPr>
            <w:r w:rsidRPr="001F7E7F">
              <w:rPr>
                <w:sz w:val="18"/>
                <w:szCs w:val="18"/>
              </w:rPr>
              <w:t>N/A</w:t>
            </w:r>
          </w:p>
        </w:tc>
        <w:tc>
          <w:tcPr>
            <w:tcW w:w="630" w:type="dxa"/>
            <w:tcBorders>
              <w:bottom w:val="single" w:sz="4" w:space="0" w:color="auto"/>
            </w:tcBorders>
            <w:shd w:val="clear" w:color="auto" w:fill="DBE5F1" w:themeFill="accent1" w:themeFillTint="33"/>
          </w:tcPr>
          <w:p w:rsidR="002C1AFB" w:rsidRDefault="002C1AFB" w:rsidP="00243BCD">
            <w:pPr>
              <w:tabs>
                <w:tab w:val="left" w:pos="2412"/>
              </w:tabs>
              <w:ind w:left="-108" w:right="-108"/>
              <w:rPr>
                <w:sz w:val="18"/>
                <w:szCs w:val="18"/>
              </w:rPr>
            </w:pPr>
            <w:r>
              <w:rPr>
                <w:sz w:val="18"/>
                <w:szCs w:val="18"/>
              </w:rPr>
              <w:t xml:space="preserve"> </w:t>
            </w:r>
            <w:r w:rsidRPr="001F7E7F">
              <w:rPr>
                <w:sz w:val="18"/>
                <w:szCs w:val="18"/>
              </w:rPr>
              <w:t>Plan</w:t>
            </w:r>
            <w:r>
              <w:rPr>
                <w:sz w:val="18"/>
                <w:szCs w:val="18"/>
              </w:rPr>
              <w:t>-</w:t>
            </w:r>
          </w:p>
          <w:p w:rsidR="002C1AFB" w:rsidRPr="001F7E7F" w:rsidRDefault="002C1AFB" w:rsidP="00243BCD">
            <w:pPr>
              <w:tabs>
                <w:tab w:val="left" w:pos="2412"/>
              </w:tabs>
              <w:ind w:left="-108" w:right="-108"/>
              <w:rPr>
                <w:sz w:val="18"/>
                <w:szCs w:val="18"/>
              </w:rPr>
            </w:pPr>
            <w:r>
              <w:rPr>
                <w:sz w:val="18"/>
                <w:szCs w:val="18"/>
              </w:rPr>
              <w:t xml:space="preserve"> </w:t>
            </w:r>
            <w:r w:rsidRPr="001F7E7F">
              <w:rPr>
                <w:sz w:val="18"/>
                <w:szCs w:val="18"/>
              </w:rPr>
              <w:t>ning</w:t>
            </w:r>
          </w:p>
        </w:tc>
        <w:tc>
          <w:tcPr>
            <w:tcW w:w="720" w:type="dxa"/>
            <w:tcBorders>
              <w:bottom w:val="single" w:sz="4" w:space="0" w:color="auto"/>
            </w:tcBorders>
            <w:shd w:val="clear" w:color="auto" w:fill="DBE5F1" w:themeFill="accent1" w:themeFillTint="33"/>
          </w:tcPr>
          <w:p w:rsidR="002C1AFB" w:rsidRPr="001F7E7F" w:rsidRDefault="002C1AFB" w:rsidP="00243BCD">
            <w:pPr>
              <w:ind w:left="-108" w:right="-108"/>
              <w:rPr>
                <w:sz w:val="18"/>
                <w:szCs w:val="18"/>
              </w:rPr>
            </w:pPr>
            <w:r w:rsidRPr="001F7E7F">
              <w:rPr>
                <w:sz w:val="18"/>
                <w:szCs w:val="18"/>
              </w:rPr>
              <w:t>Develop</w:t>
            </w:r>
            <w:r>
              <w:rPr>
                <w:sz w:val="18"/>
                <w:szCs w:val="18"/>
              </w:rPr>
              <w:t>-</w:t>
            </w:r>
            <w:r w:rsidRPr="001F7E7F">
              <w:rPr>
                <w:sz w:val="18"/>
                <w:szCs w:val="18"/>
              </w:rPr>
              <w:t>ing</w:t>
            </w:r>
          </w:p>
        </w:tc>
        <w:tc>
          <w:tcPr>
            <w:tcW w:w="630" w:type="dxa"/>
            <w:tcBorders>
              <w:bottom w:val="single" w:sz="4" w:space="0" w:color="auto"/>
            </w:tcBorders>
            <w:shd w:val="clear" w:color="auto" w:fill="D6E3BC" w:themeFill="accent3" w:themeFillTint="66"/>
          </w:tcPr>
          <w:p w:rsidR="002C1AFB" w:rsidRPr="001F7E7F" w:rsidRDefault="002C1AFB" w:rsidP="00243BCD">
            <w:pPr>
              <w:ind w:left="-108" w:right="-108"/>
              <w:rPr>
                <w:sz w:val="18"/>
                <w:szCs w:val="18"/>
              </w:rPr>
            </w:pPr>
            <w:r w:rsidRPr="001F7E7F">
              <w:rPr>
                <w:sz w:val="18"/>
                <w:szCs w:val="18"/>
              </w:rPr>
              <w:t>Partial</w:t>
            </w:r>
            <w:r>
              <w:rPr>
                <w:sz w:val="18"/>
                <w:szCs w:val="18"/>
              </w:rPr>
              <w:t>ly Imple-mented</w:t>
            </w:r>
          </w:p>
        </w:tc>
        <w:tc>
          <w:tcPr>
            <w:tcW w:w="630" w:type="dxa"/>
            <w:tcBorders>
              <w:bottom w:val="single" w:sz="4" w:space="0" w:color="auto"/>
            </w:tcBorders>
            <w:shd w:val="clear" w:color="auto" w:fill="D6E3BC" w:themeFill="accent3" w:themeFillTint="66"/>
          </w:tcPr>
          <w:p w:rsidR="002C1AFB" w:rsidRPr="001F7E7F" w:rsidRDefault="002C1AFB" w:rsidP="00243BCD">
            <w:pPr>
              <w:tabs>
                <w:tab w:val="left" w:pos="612"/>
              </w:tabs>
              <w:ind w:left="-82" w:right="-108"/>
              <w:rPr>
                <w:sz w:val="18"/>
                <w:szCs w:val="18"/>
              </w:rPr>
            </w:pPr>
            <w:r w:rsidRPr="001F7E7F">
              <w:rPr>
                <w:sz w:val="18"/>
                <w:szCs w:val="18"/>
              </w:rPr>
              <w:t>Imple</w:t>
            </w:r>
            <w:r>
              <w:rPr>
                <w:sz w:val="18"/>
                <w:szCs w:val="18"/>
              </w:rPr>
              <w:t>-</w:t>
            </w:r>
            <w:r w:rsidRPr="001F7E7F">
              <w:rPr>
                <w:sz w:val="18"/>
                <w:szCs w:val="18"/>
              </w:rPr>
              <w:t>mented</w:t>
            </w: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sidRPr="00E472E6">
              <w:rPr>
                <w:sz w:val="18"/>
                <w:szCs w:val="18"/>
              </w:rPr>
              <w:t>RSEQ</w:t>
            </w:r>
          </w:p>
        </w:tc>
        <w:tc>
          <w:tcPr>
            <w:tcW w:w="4293" w:type="dxa"/>
            <w:tcBorders>
              <w:top w:val="single" w:sz="4" w:space="0" w:color="auto"/>
            </w:tcBorders>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tcBorders>
              <w:top w:val="single" w:sz="4" w:space="0" w:color="auto"/>
            </w:tcBorders>
            <w:shd w:val="clear" w:color="auto" w:fill="E5B8B7" w:themeFill="accent2"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45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36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tcBorders>
              <w:top w:val="single" w:sz="4" w:space="0" w:color="auto"/>
            </w:tcBorders>
            <w:shd w:val="clear" w:color="auto" w:fill="DBE5F1" w:themeFill="accent1"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r>
      <w:tr w:rsidR="002C1AFB" w:rsidTr="00F63B41">
        <w:tc>
          <w:tcPr>
            <w:tcW w:w="918" w:type="dxa"/>
            <w:shd w:val="clear" w:color="auto" w:fill="auto"/>
          </w:tcPr>
          <w:p w:rsidR="002C1AFB" w:rsidRPr="00E472E6" w:rsidRDefault="002C1AFB" w:rsidP="00243BCD">
            <w:pPr>
              <w:rPr>
                <w:sz w:val="18"/>
                <w:szCs w:val="18"/>
              </w:rPr>
            </w:pPr>
            <w:r>
              <w:rPr>
                <w:sz w:val="18"/>
                <w:szCs w:val="18"/>
              </w:rPr>
              <w:t>SURF</w:t>
            </w:r>
          </w:p>
        </w:tc>
        <w:tc>
          <w:tcPr>
            <w:tcW w:w="4293" w:type="dxa"/>
            <w:tcBorders>
              <w:top w:val="single" w:sz="4" w:space="0" w:color="auto"/>
            </w:tcBorders>
            <w:shd w:val="clear" w:color="auto" w:fill="auto"/>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tcBorders>
              <w:top w:val="single" w:sz="4" w:space="0" w:color="auto"/>
            </w:tcBorders>
            <w:shd w:val="clear" w:color="auto" w:fill="E5B8B7" w:themeFill="accent2"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45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36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tcBorders>
              <w:top w:val="single" w:sz="4" w:space="0" w:color="auto"/>
            </w:tcBorders>
            <w:shd w:val="clear" w:color="auto" w:fill="DBE5F1" w:themeFill="accent1"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r>
      <w:tr w:rsidR="002C1AFB" w:rsidTr="00F63B41">
        <w:trPr>
          <w:trHeight w:val="287"/>
        </w:trPr>
        <w:tc>
          <w:tcPr>
            <w:tcW w:w="918" w:type="dxa"/>
            <w:shd w:val="clear" w:color="auto" w:fill="D9D9D9" w:themeFill="background1" w:themeFillShade="D9"/>
          </w:tcPr>
          <w:p w:rsidR="002C1AFB" w:rsidRPr="00E472E6" w:rsidRDefault="002C1AFB" w:rsidP="00243BCD">
            <w:pPr>
              <w:rPr>
                <w:sz w:val="18"/>
                <w:szCs w:val="18"/>
              </w:rPr>
            </w:pPr>
            <w:r>
              <w:rPr>
                <w:sz w:val="18"/>
                <w:szCs w:val="18"/>
              </w:rPr>
              <w:t>WAKE</w:t>
            </w:r>
          </w:p>
        </w:tc>
        <w:tc>
          <w:tcPr>
            <w:tcW w:w="4293" w:type="dxa"/>
            <w:tcBorders>
              <w:top w:val="single" w:sz="4" w:space="0" w:color="auto"/>
            </w:tcBorders>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tcBorders>
              <w:top w:val="single" w:sz="4" w:space="0" w:color="auto"/>
            </w:tcBorders>
            <w:shd w:val="clear" w:color="auto" w:fill="E5B8B7" w:themeFill="accent2"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45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36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tcBorders>
              <w:top w:val="single" w:sz="4" w:space="0" w:color="auto"/>
            </w:tcBorders>
            <w:shd w:val="clear" w:color="auto" w:fill="DBE5F1" w:themeFill="accent1"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r>
      <w:tr w:rsidR="002C1AFB" w:rsidTr="00F63B41">
        <w:tc>
          <w:tcPr>
            <w:tcW w:w="918" w:type="dxa"/>
          </w:tcPr>
          <w:p w:rsidR="002C1AFB" w:rsidRPr="00E472E6" w:rsidRDefault="002C1AFB" w:rsidP="00243BCD">
            <w:pPr>
              <w:rPr>
                <w:sz w:val="18"/>
                <w:szCs w:val="18"/>
              </w:rPr>
            </w:pPr>
            <w:r>
              <w:rPr>
                <w:sz w:val="18"/>
                <w:szCs w:val="18"/>
              </w:rPr>
              <w:t>FICE</w:t>
            </w:r>
          </w:p>
        </w:tc>
        <w:tc>
          <w:tcPr>
            <w:tcW w:w="4293" w:type="dxa"/>
          </w:tcPr>
          <w:p w:rsidR="002C1AFB" w:rsidRPr="00E472E6" w:rsidRDefault="002C1AFB" w:rsidP="00243BCD">
            <w:pPr>
              <w:jc w:val="left"/>
              <w:rPr>
                <w:sz w:val="18"/>
                <w:szCs w:val="18"/>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Pr>
                <w:sz w:val="18"/>
                <w:szCs w:val="18"/>
              </w:rPr>
              <w:t>SWIM</w:t>
            </w:r>
          </w:p>
        </w:tc>
        <w:tc>
          <w:tcPr>
            <w:tcW w:w="4293" w:type="dxa"/>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tcPr>
          <w:p w:rsidR="002C1AFB" w:rsidRPr="00E472E6" w:rsidRDefault="002C1AFB" w:rsidP="00243BCD">
            <w:pPr>
              <w:rPr>
                <w:sz w:val="18"/>
                <w:szCs w:val="18"/>
              </w:rPr>
            </w:pPr>
            <w:r>
              <w:rPr>
                <w:sz w:val="18"/>
                <w:szCs w:val="18"/>
              </w:rPr>
              <w:t>ASEP</w:t>
            </w:r>
          </w:p>
        </w:tc>
        <w:tc>
          <w:tcPr>
            <w:tcW w:w="4293" w:type="dxa"/>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Pr>
                <w:sz w:val="18"/>
                <w:szCs w:val="18"/>
              </w:rPr>
              <w:t>NOPS</w:t>
            </w:r>
          </w:p>
        </w:tc>
        <w:tc>
          <w:tcPr>
            <w:tcW w:w="4293" w:type="dxa"/>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auto"/>
          </w:tcPr>
          <w:p w:rsidR="002C1AFB" w:rsidRPr="00E472E6" w:rsidRDefault="002C1AFB" w:rsidP="00243BCD">
            <w:pPr>
              <w:rPr>
                <w:sz w:val="18"/>
                <w:szCs w:val="18"/>
              </w:rPr>
            </w:pPr>
            <w:r>
              <w:rPr>
                <w:sz w:val="18"/>
                <w:szCs w:val="18"/>
              </w:rPr>
              <w:t>ACAS</w:t>
            </w:r>
          </w:p>
        </w:tc>
        <w:tc>
          <w:tcPr>
            <w:tcW w:w="4293" w:type="dxa"/>
          </w:tcPr>
          <w:p w:rsidR="002C1AFB" w:rsidRPr="00E472E6" w:rsidRDefault="002C1AFB" w:rsidP="00243BCD">
            <w:pPr>
              <w:rPr>
                <w:sz w:val="18"/>
                <w:szCs w:val="18"/>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Pr>
                <w:sz w:val="18"/>
                <w:szCs w:val="18"/>
              </w:rPr>
              <w:t>CDO</w:t>
            </w:r>
          </w:p>
        </w:tc>
        <w:tc>
          <w:tcPr>
            <w:tcW w:w="4293" w:type="dxa"/>
            <w:shd w:val="clear" w:color="auto" w:fill="D9D9D9" w:themeFill="background1" w:themeFillShade="D9"/>
          </w:tcPr>
          <w:p w:rsidR="002C1AFB" w:rsidRPr="001A60C3"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tcPr>
          <w:p w:rsidR="002C1AFB" w:rsidRPr="00E472E6" w:rsidRDefault="002C1AFB" w:rsidP="00243BCD">
            <w:pPr>
              <w:rPr>
                <w:sz w:val="18"/>
                <w:szCs w:val="18"/>
              </w:rPr>
            </w:pPr>
            <w:r>
              <w:rPr>
                <w:sz w:val="18"/>
                <w:szCs w:val="18"/>
              </w:rPr>
              <w:t>RPAS</w:t>
            </w:r>
          </w:p>
        </w:tc>
        <w:tc>
          <w:tcPr>
            <w:tcW w:w="4293" w:type="dxa"/>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5211" w:type="dxa"/>
            <w:gridSpan w:val="2"/>
            <w:tcBorders>
              <w:top w:val="single" w:sz="18" w:space="0" w:color="auto"/>
              <w:left w:val="single" w:sz="18" w:space="0" w:color="auto"/>
              <w:bottom w:val="single" w:sz="18" w:space="0" w:color="auto"/>
            </w:tcBorders>
            <w:shd w:val="clear" w:color="auto" w:fill="auto"/>
          </w:tcPr>
          <w:p w:rsidR="002C1AFB" w:rsidRPr="008A2451" w:rsidRDefault="002C1AFB" w:rsidP="00243BCD">
            <w:pPr>
              <w:pStyle w:val="NormalWeb"/>
              <w:spacing w:before="0" w:beforeAutospacing="0" w:after="0" w:afterAutospacing="0"/>
              <w:jc w:val="right"/>
              <w:textAlignment w:val="baseline"/>
              <w:rPr>
                <w:b/>
                <w:sz w:val="18"/>
                <w:szCs w:val="18"/>
                <w:lang w:eastAsia="en-US"/>
              </w:rPr>
            </w:pPr>
            <w:r w:rsidRPr="008A2451">
              <w:rPr>
                <w:b/>
                <w:sz w:val="18"/>
                <w:szCs w:val="18"/>
                <w:lang w:eastAsia="en-US"/>
              </w:rPr>
              <w:t>Summary Counts</w:t>
            </w:r>
          </w:p>
        </w:tc>
        <w:tc>
          <w:tcPr>
            <w:tcW w:w="54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sidRPr="008A2451">
              <w:rPr>
                <w:b/>
                <w:sz w:val="18"/>
                <w:szCs w:val="18"/>
              </w:rPr>
              <w:t>0</w:t>
            </w:r>
          </w:p>
        </w:tc>
        <w:tc>
          <w:tcPr>
            <w:tcW w:w="63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sidRPr="008A2451">
              <w:rPr>
                <w:b/>
                <w:sz w:val="18"/>
                <w:szCs w:val="18"/>
              </w:rPr>
              <w:t>0</w:t>
            </w:r>
          </w:p>
        </w:tc>
        <w:tc>
          <w:tcPr>
            <w:tcW w:w="450" w:type="dxa"/>
            <w:tcBorders>
              <w:top w:val="single" w:sz="18" w:space="0" w:color="auto"/>
              <w:bottom w:val="single" w:sz="18" w:space="0" w:color="auto"/>
            </w:tcBorders>
            <w:shd w:val="clear" w:color="auto" w:fill="auto"/>
          </w:tcPr>
          <w:p w:rsidR="002C1AFB" w:rsidRPr="008A2451" w:rsidRDefault="002C1AFB" w:rsidP="00243BCD">
            <w:pPr>
              <w:jc w:val="center"/>
              <w:rPr>
                <w:b/>
                <w:sz w:val="18"/>
                <w:szCs w:val="18"/>
              </w:rPr>
            </w:pPr>
            <w:r>
              <w:rPr>
                <w:b/>
                <w:sz w:val="18"/>
                <w:szCs w:val="18"/>
              </w:rPr>
              <w:t>0</w:t>
            </w:r>
          </w:p>
        </w:tc>
        <w:tc>
          <w:tcPr>
            <w:tcW w:w="36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Pr>
                <w:b/>
                <w:sz w:val="18"/>
                <w:szCs w:val="18"/>
              </w:rPr>
              <w:t>0</w:t>
            </w:r>
          </w:p>
        </w:tc>
        <w:tc>
          <w:tcPr>
            <w:tcW w:w="630" w:type="dxa"/>
            <w:tcBorders>
              <w:top w:val="single" w:sz="18" w:space="0" w:color="auto"/>
              <w:bottom w:val="single" w:sz="18" w:space="0" w:color="auto"/>
            </w:tcBorders>
            <w:shd w:val="clear" w:color="auto" w:fill="auto"/>
          </w:tcPr>
          <w:p w:rsidR="002C1AFB" w:rsidRPr="008A2451" w:rsidRDefault="002C1AFB" w:rsidP="00243BCD">
            <w:pPr>
              <w:tabs>
                <w:tab w:val="left" w:pos="2412"/>
              </w:tabs>
              <w:ind w:left="-108" w:right="-108"/>
              <w:jc w:val="center"/>
              <w:rPr>
                <w:b/>
                <w:sz w:val="18"/>
                <w:szCs w:val="18"/>
              </w:rPr>
            </w:pPr>
            <w:r>
              <w:rPr>
                <w:b/>
                <w:sz w:val="18"/>
                <w:szCs w:val="18"/>
              </w:rPr>
              <w:t>0</w:t>
            </w:r>
          </w:p>
        </w:tc>
        <w:tc>
          <w:tcPr>
            <w:tcW w:w="72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Pr>
                <w:b/>
                <w:sz w:val="18"/>
                <w:szCs w:val="18"/>
              </w:rPr>
              <w:t>0</w:t>
            </w:r>
          </w:p>
        </w:tc>
        <w:tc>
          <w:tcPr>
            <w:tcW w:w="63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Pr>
                <w:b/>
                <w:sz w:val="18"/>
                <w:szCs w:val="18"/>
              </w:rPr>
              <w:t>0</w:t>
            </w:r>
          </w:p>
        </w:tc>
        <w:tc>
          <w:tcPr>
            <w:tcW w:w="630" w:type="dxa"/>
            <w:tcBorders>
              <w:top w:val="single" w:sz="18" w:space="0" w:color="auto"/>
              <w:bottom w:val="single" w:sz="18" w:space="0" w:color="auto"/>
              <w:right w:val="single" w:sz="18" w:space="0" w:color="auto"/>
            </w:tcBorders>
            <w:shd w:val="clear" w:color="auto" w:fill="auto"/>
          </w:tcPr>
          <w:p w:rsidR="002C1AFB" w:rsidRPr="008A2451" w:rsidRDefault="002C1AFB" w:rsidP="00243BCD">
            <w:pPr>
              <w:tabs>
                <w:tab w:val="left" w:pos="612"/>
              </w:tabs>
              <w:ind w:left="-82" w:right="-108"/>
              <w:jc w:val="center"/>
              <w:rPr>
                <w:b/>
                <w:sz w:val="18"/>
                <w:szCs w:val="18"/>
              </w:rPr>
            </w:pPr>
            <w:r>
              <w:rPr>
                <w:b/>
                <w:sz w:val="18"/>
                <w:szCs w:val="18"/>
              </w:rPr>
              <w:t>0</w:t>
            </w:r>
          </w:p>
        </w:tc>
      </w:tr>
    </w:tbl>
    <w:p w:rsidR="00A21284" w:rsidRDefault="00A21284" w:rsidP="00A21284">
      <w:pPr>
        <w:jc w:val="center"/>
        <w:rPr>
          <w:rFonts w:eastAsia="SimSun"/>
          <w:bCs/>
        </w:rPr>
      </w:pPr>
    </w:p>
    <w:p w:rsidR="00A21284" w:rsidRDefault="00A21284" w:rsidP="00A21284">
      <w:pPr>
        <w:jc w:val="center"/>
        <w:rPr>
          <w:rFonts w:eastAsia="SimSun"/>
          <w:bCs/>
        </w:rPr>
      </w:pPr>
    </w:p>
    <w:p w:rsidR="00A21284" w:rsidRPr="00370CBD" w:rsidRDefault="00A21284" w:rsidP="00A21284">
      <w:pPr>
        <w:jc w:val="center"/>
        <w:rPr>
          <w:rFonts w:eastAsia="SimSun"/>
          <w:bCs/>
          <w:lang w:val="fr-FR"/>
        </w:rPr>
      </w:pPr>
      <w:r w:rsidRPr="00370CBD">
        <w:rPr>
          <w:rFonts w:eastAsia="SimSun"/>
          <w:bCs/>
          <w:lang w:val="fr-FR"/>
        </w:rPr>
        <w:t>___________________</w:t>
      </w:r>
    </w:p>
    <w:p w:rsidR="002C1AFB" w:rsidRDefault="002C1AFB" w:rsidP="002C1AFB">
      <w:pPr>
        <w:rPr>
          <w:szCs w:val="22"/>
          <w:highlight w:val="lightGray"/>
        </w:rPr>
      </w:pPr>
    </w:p>
    <w:p w:rsidR="00BA4705" w:rsidRDefault="00BA4705">
      <w:pPr>
        <w:autoSpaceDE/>
        <w:autoSpaceDN/>
        <w:adjustRightInd/>
        <w:jc w:val="left"/>
        <w:rPr>
          <w:szCs w:val="22"/>
          <w:highlight w:val="lightGray"/>
        </w:rPr>
      </w:pPr>
      <w:r>
        <w:rPr>
          <w:szCs w:val="22"/>
          <w:highlight w:val="lightGray"/>
        </w:rPr>
        <w:br w:type="page"/>
      </w:r>
    </w:p>
    <w:p w:rsidR="002C1AFB" w:rsidRPr="00E3262E" w:rsidRDefault="002C1AFB">
      <w:pPr>
        <w:pStyle w:val="Heading4"/>
        <w:rPr>
          <w:rFonts w:hint="eastAsia"/>
        </w:rPr>
      </w:pPr>
      <w:bookmarkStart w:id="15" w:name="_Toc430798785"/>
      <w:r w:rsidRPr="00E3262E">
        <w:rPr>
          <w:rFonts w:hint="eastAsia"/>
        </w:rPr>
        <w:t>Table ASBU-</w:t>
      </w:r>
      <w:r w:rsidR="00143ADB" w:rsidRPr="00E3262E">
        <w:rPr>
          <w:rFonts w:hint="eastAsia"/>
        </w:rPr>
        <w:t>III-</w:t>
      </w:r>
      <w:r w:rsidR="00AC652F" w:rsidRPr="00E3262E">
        <w:rPr>
          <w:rFonts w:hint="eastAsia"/>
        </w:rPr>
        <w:t>EUR</w:t>
      </w:r>
      <w:r w:rsidR="00692C6D" w:rsidRPr="00E3262E">
        <w:rPr>
          <w:rFonts w:hint="eastAsia"/>
        </w:rPr>
        <w:t>-</w:t>
      </w:r>
      <w:r w:rsidRPr="00E3262E">
        <w:rPr>
          <w:rFonts w:hint="eastAsia"/>
        </w:rPr>
        <w:t xml:space="preserve">4 </w:t>
      </w:r>
      <w:r w:rsidRPr="00E3262E">
        <w:rPr>
          <w:rFonts w:hint="eastAsia"/>
        </w:rPr>
        <w:t>–</w:t>
      </w:r>
      <w:r w:rsidRPr="00E3262E">
        <w:rPr>
          <w:rFonts w:hint="eastAsia"/>
        </w:rPr>
        <w:t xml:space="preserve"> </w:t>
      </w:r>
      <w:r w:rsidR="00AC652F" w:rsidRPr="00E3262E">
        <w:rPr>
          <w:rFonts w:hint="eastAsia"/>
        </w:rPr>
        <w:t>EUR</w:t>
      </w:r>
      <w:r w:rsidRPr="00E3262E">
        <w:rPr>
          <w:rFonts w:hint="eastAsia"/>
        </w:rPr>
        <w:t xml:space="preserve"> Region Implementation Status of Block 3 Module Elements</w:t>
      </w:r>
      <w:bookmarkEnd w:id="15"/>
    </w:p>
    <w:p w:rsidR="002C1AFB" w:rsidRDefault="002C1AFB" w:rsidP="002C1AFB">
      <w:pPr>
        <w:jc w:val="center"/>
      </w:pPr>
      <w:r w:rsidRPr="00AB796E">
        <w:rPr>
          <w:highlight w:val="green"/>
        </w:rPr>
        <w:t>Note:  The table will be filled later.</w:t>
      </w:r>
    </w:p>
    <w:p w:rsidR="002C1AFB" w:rsidRDefault="002C1AFB" w:rsidP="002C1AFB">
      <w:pPr>
        <w:jc w:val="center"/>
      </w:pPr>
    </w:p>
    <w:tbl>
      <w:tblPr>
        <w:tblStyle w:val="TableGrid"/>
        <w:tblW w:w="0" w:type="auto"/>
        <w:tblLook w:val="04A0" w:firstRow="1" w:lastRow="0" w:firstColumn="1" w:lastColumn="0" w:noHBand="0" w:noVBand="1"/>
      </w:tblPr>
      <w:tblGrid>
        <w:gridCol w:w="987"/>
        <w:gridCol w:w="1320"/>
        <w:gridCol w:w="827"/>
        <w:gridCol w:w="918"/>
        <w:gridCol w:w="718"/>
        <w:gridCol w:w="660"/>
        <w:gridCol w:w="907"/>
        <w:gridCol w:w="1096"/>
        <w:gridCol w:w="1211"/>
        <w:gridCol w:w="1211"/>
      </w:tblGrid>
      <w:tr w:rsidR="002C1AFB" w:rsidRPr="007E6553" w:rsidTr="00243BCD">
        <w:trPr>
          <w:cantSplit/>
          <w:tblHeader/>
        </w:trPr>
        <w:tc>
          <w:tcPr>
            <w:tcW w:w="986" w:type="dxa"/>
            <w:vMerge w:val="restart"/>
            <w:vAlign w:val="center"/>
          </w:tcPr>
          <w:p w:rsidR="002C1AFB" w:rsidRPr="007E6553" w:rsidRDefault="002C1AFB" w:rsidP="00243BCD">
            <w:pPr>
              <w:jc w:val="center"/>
            </w:pPr>
            <w:r w:rsidRPr="007E6553">
              <w:t xml:space="preserve">Block </w:t>
            </w:r>
            <w:r>
              <w:t>3</w:t>
            </w:r>
            <w:r w:rsidRPr="007E6553">
              <w:t xml:space="preserve"> Modules</w:t>
            </w:r>
          </w:p>
        </w:tc>
        <w:tc>
          <w:tcPr>
            <w:tcW w:w="2363" w:type="dxa"/>
            <w:vMerge w:val="restart"/>
            <w:vAlign w:val="center"/>
          </w:tcPr>
          <w:p w:rsidR="002C1AFB" w:rsidRPr="007E6553" w:rsidRDefault="002C1AFB" w:rsidP="00243BCD">
            <w:pPr>
              <w:jc w:val="center"/>
            </w:pPr>
            <w:r w:rsidRPr="007E6553">
              <w:t>Module Elements</w:t>
            </w:r>
          </w:p>
        </w:tc>
        <w:tc>
          <w:tcPr>
            <w:tcW w:w="4738" w:type="dxa"/>
            <w:gridSpan w:val="4"/>
            <w:shd w:val="clear" w:color="auto" w:fill="F2DBDB" w:themeFill="accent2" w:themeFillTint="33"/>
            <w:vAlign w:val="center"/>
          </w:tcPr>
          <w:p w:rsidR="002C1AFB" w:rsidRPr="007E6553" w:rsidRDefault="002C1AFB" w:rsidP="00243BCD">
            <w:pPr>
              <w:jc w:val="center"/>
            </w:pPr>
            <w:r w:rsidRPr="007E6553">
              <w:t>Need Analysis of Module Elements</w:t>
            </w:r>
          </w:p>
        </w:tc>
        <w:tc>
          <w:tcPr>
            <w:tcW w:w="5089" w:type="dxa"/>
            <w:gridSpan w:val="4"/>
            <w:shd w:val="clear" w:color="auto" w:fill="C2D69B" w:themeFill="accent3" w:themeFillTint="99"/>
            <w:vAlign w:val="center"/>
          </w:tcPr>
          <w:p w:rsidR="002C1AFB" w:rsidRPr="007E6553" w:rsidRDefault="002C1AFB" w:rsidP="00243BCD">
            <w:pPr>
              <w:jc w:val="center"/>
            </w:pPr>
            <w:r w:rsidRPr="007E6553">
              <w:t>Implementation Status (if Element is required)</w:t>
            </w:r>
          </w:p>
        </w:tc>
      </w:tr>
      <w:tr w:rsidR="002C1AFB" w:rsidTr="00243BCD">
        <w:trPr>
          <w:cantSplit/>
          <w:tblHeader/>
        </w:trPr>
        <w:tc>
          <w:tcPr>
            <w:tcW w:w="986" w:type="dxa"/>
            <w:vMerge/>
            <w:vAlign w:val="center"/>
          </w:tcPr>
          <w:p w:rsidR="002C1AFB" w:rsidRPr="007E6553" w:rsidRDefault="002C1AFB" w:rsidP="00243BCD">
            <w:pPr>
              <w:jc w:val="center"/>
              <w:rPr>
                <w:b/>
              </w:rPr>
            </w:pPr>
          </w:p>
        </w:tc>
        <w:tc>
          <w:tcPr>
            <w:tcW w:w="2363" w:type="dxa"/>
            <w:vMerge/>
            <w:tcBorders>
              <w:right w:val="single" w:sz="18" w:space="0" w:color="FF0000"/>
            </w:tcBorders>
            <w:vAlign w:val="center"/>
          </w:tcPr>
          <w:p w:rsidR="002C1AFB" w:rsidRDefault="002C1AFB" w:rsidP="00243BCD">
            <w:pPr>
              <w:jc w:val="cente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3F074F" w:rsidRDefault="002C1AFB" w:rsidP="00243BCD">
            <w:pPr>
              <w:jc w:val="center"/>
              <w:rPr>
                <w:sz w:val="18"/>
                <w:szCs w:val="18"/>
              </w:rPr>
            </w:pPr>
            <w:r w:rsidRPr="003F074F">
              <w:rPr>
                <w:sz w:val="18"/>
                <w:szCs w:val="18"/>
              </w:rPr>
              <w:t>Not Started</w:t>
            </w:r>
          </w:p>
        </w:tc>
        <w:tc>
          <w:tcPr>
            <w:tcW w:w="1220" w:type="dxa"/>
            <w:tcBorders>
              <w:left w:val="single" w:sz="18" w:space="0" w:color="FF0000"/>
            </w:tcBorders>
            <w:shd w:val="clear" w:color="auto" w:fill="F2DBDB" w:themeFill="accent2" w:themeFillTint="33"/>
            <w:vAlign w:val="center"/>
          </w:tcPr>
          <w:p w:rsidR="002C1AFB" w:rsidRPr="003F074F" w:rsidRDefault="002C1AFB" w:rsidP="00243BCD">
            <w:pPr>
              <w:jc w:val="center"/>
              <w:rPr>
                <w:sz w:val="18"/>
                <w:szCs w:val="18"/>
              </w:rPr>
            </w:pPr>
            <w:r w:rsidRPr="003F074F">
              <w:rPr>
                <w:sz w:val="18"/>
                <w:szCs w:val="18"/>
              </w:rPr>
              <w:t>In Progress</w:t>
            </w:r>
          </w:p>
        </w:tc>
        <w:tc>
          <w:tcPr>
            <w:tcW w:w="1168" w:type="dxa"/>
            <w:shd w:val="clear" w:color="auto" w:fill="F2DBDB" w:themeFill="accent2" w:themeFillTint="33"/>
            <w:vAlign w:val="center"/>
          </w:tcPr>
          <w:p w:rsidR="002C1AFB" w:rsidRPr="003F074F" w:rsidRDefault="002C1AFB" w:rsidP="00243BCD">
            <w:pPr>
              <w:jc w:val="center"/>
              <w:rPr>
                <w:sz w:val="18"/>
                <w:szCs w:val="18"/>
              </w:rPr>
            </w:pPr>
            <w:r w:rsidRPr="003F074F">
              <w:rPr>
                <w:sz w:val="18"/>
                <w:szCs w:val="18"/>
              </w:rPr>
              <w:t>Need</w:t>
            </w:r>
          </w:p>
        </w:tc>
        <w:tc>
          <w:tcPr>
            <w:tcW w:w="1154" w:type="dxa"/>
            <w:shd w:val="clear" w:color="auto" w:fill="BFBFBF" w:themeFill="background1" w:themeFillShade="BF"/>
            <w:vAlign w:val="center"/>
          </w:tcPr>
          <w:p w:rsidR="002C1AFB" w:rsidRPr="003F074F" w:rsidRDefault="002C1AFB" w:rsidP="00243BCD">
            <w:pPr>
              <w:jc w:val="center"/>
              <w:rPr>
                <w:sz w:val="18"/>
                <w:szCs w:val="18"/>
              </w:rPr>
            </w:pPr>
            <w:r w:rsidRPr="003F074F">
              <w:rPr>
                <w:sz w:val="18"/>
                <w:szCs w:val="18"/>
              </w:rPr>
              <w:t>N/A</w:t>
            </w:r>
          </w:p>
        </w:tc>
        <w:tc>
          <w:tcPr>
            <w:tcW w:w="1092" w:type="dxa"/>
            <w:shd w:val="clear" w:color="auto" w:fill="DBE5F1" w:themeFill="accent1" w:themeFillTint="33"/>
            <w:vAlign w:val="center"/>
          </w:tcPr>
          <w:p w:rsidR="002C1AFB" w:rsidRPr="003F074F" w:rsidRDefault="002C1AFB" w:rsidP="00243BCD">
            <w:pPr>
              <w:jc w:val="center"/>
              <w:rPr>
                <w:sz w:val="18"/>
                <w:szCs w:val="18"/>
              </w:rPr>
            </w:pPr>
            <w:r w:rsidRPr="003F074F">
              <w:rPr>
                <w:sz w:val="18"/>
                <w:szCs w:val="18"/>
              </w:rPr>
              <w:t>Planning</w:t>
            </w:r>
          </w:p>
        </w:tc>
        <w:tc>
          <w:tcPr>
            <w:tcW w:w="1243" w:type="dxa"/>
            <w:shd w:val="clear" w:color="auto" w:fill="B8CCE4" w:themeFill="accent1" w:themeFillTint="66"/>
            <w:vAlign w:val="center"/>
          </w:tcPr>
          <w:p w:rsidR="002C1AFB" w:rsidRPr="003F074F" w:rsidRDefault="002C1AFB" w:rsidP="00243BCD">
            <w:pPr>
              <w:jc w:val="center"/>
              <w:rPr>
                <w:sz w:val="18"/>
                <w:szCs w:val="18"/>
              </w:rPr>
            </w:pPr>
            <w:r w:rsidRPr="003F074F">
              <w:rPr>
                <w:sz w:val="18"/>
                <w:szCs w:val="18"/>
              </w:rPr>
              <w:t>Developing</w:t>
            </w:r>
          </w:p>
        </w:tc>
        <w:tc>
          <w:tcPr>
            <w:tcW w:w="1377" w:type="dxa"/>
            <w:shd w:val="clear" w:color="auto" w:fill="D6E3BC" w:themeFill="accent3" w:themeFillTint="66"/>
            <w:vAlign w:val="center"/>
          </w:tcPr>
          <w:p w:rsidR="002C1AFB" w:rsidRPr="003F074F" w:rsidRDefault="002C1AFB" w:rsidP="00243BCD">
            <w:pPr>
              <w:jc w:val="center"/>
              <w:rPr>
                <w:sz w:val="18"/>
                <w:szCs w:val="18"/>
              </w:rPr>
            </w:pPr>
            <w:r w:rsidRPr="003F074F">
              <w:rPr>
                <w:sz w:val="18"/>
                <w:szCs w:val="18"/>
              </w:rPr>
              <w:t>Partially Implemented</w:t>
            </w:r>
          </w:p>
        </w:tc>
        <w:tc>
          <w:tcPr>
            <w:tcW w:w="1377" w:type="dxa"/>
            <w:shd w:val="clear" w:color="auto" w:fill="C2D69B" w:themeFill="accent3" w:themeFillTint="99"/>
            <w:vAlign w:val="center"/>
          </w:tcPr>
          <w:p w:rsidR="002C1AFB" w:rsidRPr="003F074F" w:rsidRDefault="002C1AFB" w:rsidP="00243BCD">
            <w:pPr>
              <w:jc w:val="center"/>
              <w:rPr>
                <w:sz w:val="18"/>
                <w:szCs w:val="18"/>
              </w:rPr>
            </w:pPr>
            <w:r w:rsidRPr="003F074F">
              <w:rPr>
                <w:sz w:val="18"/>
                <w:szCs w:val="18"/>
              </w:rPr>
              <w:t>Implemented</w:t>
            </w:r>
          </w:p>
        </w:tc>
      </w:tr>
      <w:tr w:rsidR="002C1AFB" w:rsidRPr="007E6553" w:rsidTr="00243BCD">
        <w:trPr>
          <w:cantSplit/>
        </w:trPr>
        <w:tc>
          <w:tcPr>
            <w:tcW w:w="13176" w:type="dxa"/>
            <w:gridSpan w:val="10"/>
          </w:tcPr>
          <w:p w:rsidR="002C1AFB" w:rsidRPr="007E6553" w:rsidRDefault="002C1AFB" w:rsidP="00243BCD">
            <w:pPr>
              <w:jc w:val="center"/>
              <w:rPr>
                <w:b/>
              </w:rPr>
            </w:pPr>
            <w:r w:rsidRPr="007E6553">
              <w:rPr>
                <w:b/>
              </w:rPr>
              <w:t>Performance Improvement Area 1: Airport Operations</w:t>
            </w:r>
          </w:p>
        </w:tc>
      </w:tr>
      <w:tr w:rsidR="002C1AFB" w:rsidTr="00243BCD">
        <w:trPr>
          <w:cantSplit/>
        </w:trPr>
        <w:tc>
          <w:tcPr>
            <w:tcW w:w="986" w:type="dxa"/>
          </w:tcPr>
          <w:p w:rsidR="002C1AFB" w:rsidRDefault="002C1AFB" w:rsidP="00243BCD">
            <w:pPr>
              <w:jc w:val="center"/>
              <w:rPr>
                <w:b/>
              </w:rPr>
            </w:pPr>
            <w:r>
              <w:rPr>
                <w:b/>
              </w:rPr>
              <w:t>RSEQ</w:t>
            </w:r>
          </w:p>
        </w:tc>
        <w:tc>
          <w:tcPr>
            <w:tcW w:w="2363" w:type="dxa"/>
            <w:tcBorders>
              <w:right w:val="single" w:sz="18" w:space="0" w:color="FF0000"/>
            </w:tcBorders>
          </w:tcPr>
          <w:p w:rsidR="002C1AFB"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13176" w:type="dxa"/>
            <w:gridSpan w:val="10"/>
          </w:tcPr>
          <w:p w:rsidR="002C1AFB" w:rsidRPr="007E6553" w:rsidRDefault="002C1AFB" w:rsidP="00243BCD">
            <w:pPr>
              <w:keepNext/>
              <w:jc w:val="center"/>
              <w:rPr>
                <w:b/>
              </w:rPr>
            </w:pPr>
            <w:r>
              <w:rPr>
                <w:b/>
              </w:rPr>
              <w:t>Performance Improvement Area 2: Globally Interoperable Systems and Data</w:t>
            </w:r>
          </w:p>
        </w:tc>
      </w:tr>
      <w:tr w:rsidR="002C1AFB" w:rsidTr="00243BCD">
        <w:trPr>
          <w:cantSplit/>
        </w:trPr>
        <w:tc>
          <w:tcPr>
            <w:tcW w:w="986" w:type="dxa"/>
          </w:tcPr>
          <w:p w:rsidR="002C1AFB" w:rsidRPr="007E6553" w:rsidRDefault="002C1AFB" w:rsidP="00243BCD">
            <w:pPr>
              <w:keepNext/>
              <w:jc w:val="center"/>
              <w:rPr>
                <w:b/>
              </w:rPr>
            </w:pPr>
            <w:r>
              <w:rPr>
                <w:b/>
              </w:rPr>
              <w:t>FICE</w:t>
            </w:r>
          </w:p>
        </w:tc>
        <w:tc>
          <w:tcPr>
            <w:tcW w:w="2363" w:type="dxa"/>
            <w:tcBorders>
              <w:right w:val="single" w:sz="18" w:space="0" w:color="FF0000"/>
            </w:tcBorders>
          </w:tcPr>
          <w:p w:rsidR="002C1AFB" w:rsidRPr="00B82187" w:rsidRDefault="002C1AFB" w:rsidP="00243BCD">
            <w:pPr>
              <w:rPr>
                <w:sz w:val="18"/>
                <w:szCs w:val="18"/>
              </w:rPr>
            </w:pPr>
            <w:r>
              <w:rPr>
                <w:sz w:val="18"/>
                <w:szCs w:val="18"/>
              </w:rPr>
              <w:t>TBD</w:t>
            </w: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Default="002C1AFB" w:rsidP="00243BCD">
            <w:pPr>
              <w:keepNext/>
              <w:jc w:val="center"/>
              <w:rPr>
                <w:b/>
              </w:rPr>
            </w:pPr>
            <w:r>
              <w:rPr>
                <w:b/>
              </w:rPr>
              <w:t>AMET</w:t>
            </w:r>
          </w:p>
        </w:tc>
        <w:tc>
          <w:tcPr>
            <w:tcW w:w="2363" w:type="dxa"/>
            <w:tcBorders>
              <w:right w:val="single" w:sz="18" w:space="0" w:color="FF0000"/>
            </w:tcBorders>
          </w:tcPr>
          <w:p w:rsidR="002C1AFB" w:rsidRPr="00B82187" w:rsidRDefault="002C1AFB" w:rsidP="00243BCD">
            <w:pPr>
              <w:rPr>
                <w:sz w:val="18"/>
                <w:szCs w:val="18"/>
              </w:rPr>
            </w:pPr>
            <w:r>
              <w:rPr>
                <w:sz w:val="18"/>
                <w:szCs w:val="18"/>
              </w:rPr>
              <w:t>TBD</w:t>
            </w: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13176" w:type="dxa"/>
            <w:gridSpan w:val="10"/>
          </w:tcPr>
          <w:p w:rsidR="002C1AFB" w:rsidRPr="00001BD1" w:rsidRDefault="002C1AFB" w:rsidP="00243BCD">
            <w:pPr>
              <w:jc w:val="center"/>
              <w:rPr>
                <w:b/>
              </w:rPr>
            </w:pPr>
            <w:r>
              <w:rPr>
                <w:b/>
              </w:rPr>
              <w:t>Performance Improvement Area 3: Optimum Capacity and Flexible Flights</w:t>
            </w:r>
          </w:p>
        </w:tc>
      </w:tr>
      <w:tr w:rsidR="002C1AFB" w:rsidTr="00243BCD">
        <w:trPr>
          <w:cantSplit/>
        </w:trPr>
        <w:tc>
          <w:tcPr>
            <w:tcW w:w="986" w:type="dxa"/>
          </w:tcPr>
          <w:p w:rsidR="002C1AFB" w:rsidRPr="007E6553" w:rsidRDefault="002C1AFB" w:rsidP="00243BCD">
            <w:pPr>
              <w:jc w:val="center"/>
              <w:rPr>
                <w:b/>
              </w:rPr>
            </w:pPr>
            <w:r>
              <w:rPr>
                <w:b/>
              </w:rPr>
              <w:t>NOPS</w:t>
            </w:r>
          </w:p>
        </w:tc>
        <w:tc>
          <w:tcPr>
            <w:tcW w:w="2363" w:type="dxa"/>
            <w:tcBorders>
              <w:right w:val="single" w:sz="18" w:space="0" w:color="FF0000"/>
            </w:tcBorders>
          </w:tcPr>
          <w:p w:rsidR="002C1AFB" w:rsidRPr="00B82187"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13176" w:type="dxa"/>
            <w:gridSpan w:val="10"/>
          </w:tcPr>
          <w:p w:rsidR="002C1AFB" w:rsidRPr="00C30D08" w:rsidRDefault="002C1AFB" w:rsidP="00243BCD">
            <w:pPr>
              <w:jc w:val="center"/>
              <w:rPr>
                <w:b/>
              </w:rPr>
            </w:pPr>
            <w:r>
              <w:rPr>
                <w:b/>
              </w:rPr>
              <w:t>Performance Improvement Area 4: Efficient Flight Paths</w:t>
            </w:r>
          </w:p>
        </w:tc>
      </w:tr>
      <w:tr w:rsidR="002C1AFB" w:rsidTr="00243BCD">
        <w:trPr>
          <w:cantSplit/>
        </w:trPr>
        <w:tc>
          <w:tcPr>
            <w:tcW w:w="986" w:type="dxa"/>
          </w:tcPr>
          <w:p w:rsidR="002C1AFB" w:rsidRPr="007E6553" w:rsidRDefault="002C1AFB" w:rsidP="00243BCD">
            <w:pPr>
              <w:jc w:val="center"/>
              <w:rPr>
                <w:b/>
              </w:rPr>
            </w:pPr>
            <w:r>
              <w:rPr>
                <w:b/>
              </w:rPr>
              <w:t>TBO</w:t>
            </w:r>
          </w:p>
        </w:tc>
        <w:tc>
          <w:tcPr>
            <w:tcW w:w="2363" w:type="dxa"/>
            <w:tcBorders>
              <w:right w:val="single" w:sz="18" w:space="0" w:color="FF0000"/>
            </w:tcBorders>
          </w:tcPr>
          <w:p w:rsidR="002C1AFB" w:rsidRPr="007E6553"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r w:rsidR="002C1AFB" w:rsidTr="00243BCD">
        <w:trPr>
          <w:cantSplit/>
        </w:trPr>
        <w:tc>
          <w:tcPr>
            <w:tcW w:w="986" w:type="dxa"/>
          </w:tcPr>
          <w:p w:rsidR="002C1AFB" w:rsidRPr="007E6553" w:rsidRDefault="002C1AFB" w:rsidP="00243BCD">
            <w:pPr>
              <w:jc w:val="center"/>
              <w:rPr>
                <w:b/>
              </w:rPr>
            </w:pPr>
            <w:r>
              <w:rPr>
                <w:b/>
              </w:rPr>
              <w:t>RPAS</w:t>
            </w:r>
          </w:p>
        </w:tc>
        <w:tc>
          <w:tcPr>
            <w:tcW w:w="2363" w:type="dxa"/>
            <w:tcBorders>
              <w:right w:val="single" w:sz="18" w:space="0" w:color="FF0000"/>
            </w:tcBorders>
          </w:tcPr>
          <w:p w:rsidR="002C1AFB" w:rsidRPr="009561BB" w:rsidRDefault="002C1AFB" w:rsidP="00243BCD">
            <w:pPr>
              <w:rPr>
                <w:sz w:val="18"/>
                <w:szCs w:val="18"/>
              </w:rPr>
            </w:pPr>
          </w:p>
        </w:tc>
        <w:tc>
          <w:tcPr>
            <w:tcW w:w="1196" w:type="dxa"/>
            <w:tcBorders>
              <w:top w:val="single" w:sz="18" w:space="0" w:color="FF0000"/>
              <w:left w:val="single" w:sz="18" w:space="0" w:color="FF0000"/>
              <w:bottom w:val="single" w:sz="18" w:space="0" w:color="FF0000"/>
              <w:right w:val="single" w:sz="18" w:space="0" w:color="FF0000"/>
            </w:tcBorders>
            <w:vAlign w:val="center"/>
          </w:tcPr>
          <w:p w:rsidR="002C1AFB" w:rsidRPr="00C30D08" w:rsidRDefault="002C1AFB" w:rsidP="00243BCD">
            <w:pPr>
              <w:jc w:val="center"/>
              <w:rPr>
                <w:b/>
              </w:rPr>
            </w:pPr>
          </w:p>
        </w:tc>
        <w:tc>
          <w:tcPr>
            <w:tcW w:w="1220" w:type="dxa"/>
            <w:tcBorders>
              <w:left w:val="single" w:sz="18" w:space="0" w:color="FF0000"/>
            </w:tcBorders>
            <w:shd w:val="clear" w:color="auto" w:fill="F2DBDB" w:themeFill="accent2" w:themeFillTint="33"/>
            <w:vAlign w:val="center"/>
          </w:tcPr>
          <w:p w:rsidR="002C1AFB" w:rsidRPr="00C30D08" w:rsidRDefault="002C1AFB" w:rsidP="00243BCD">
            <w:pPr>
              <w:jc w:val="center"/>
              <w:rPr>
                <w:b/>
              </w:rPr>
            </w:pPr>
          </w:p>
        </w:tc>
        <w:tc>
          <w:tcPr>
            <w:tcW w:w="1168" w:type="dxa"/>
            <w:shd w:val="clear" w:color="auto" w:fill="F2DBDB" w:themeFill="accent2" w:themeFillTint="33"/>
            <w:vAlign w:val="center"/>
          </w:tcPr>
          <w:p w:rsidR="002C1AFB" w:rsidRPr="00C30D08" w:rsidRDefault="002C1AFB" w:rsidP="00243BCD">
            <w:pPr>
              <w:jc w:val="center"/>
              <w:rPr>
                <w:b/>
              </w:rPr>
            </w:pPr>
          </w:p>
        </w:tc>
        <w:tc>
          <w:tcPr>
            <w:tcW w:w="1154" w:type="dxa"/>
            <w:shd w:val="clear" w:color="auto" w:fill="BFBFBF" w:themeFill="background1" w:themeFillShade="BF"/>
            <w:vAlign w:val="center"/>
          </w:tcPr>
          <w:p w:rsidR="002C1AFB" w:rsidRPr="00C30D08" w:rsidRDefault="002C1AFB" w:rsidP="00243BCD">
            <w:pPr>
              <w:jc w:val="center"/>
              <w:rPr>
                <w:b/>
              </w:rPr>
            </w:pPr>
          </w:p>
        </w:tc>
        <w:tc>
          <w:tcPr>
            <w:tcW w:w="1092" w:type="dxa"/>
            <w:shd w:val="clear" w:color="auto" w:fill="DBE5F1" w:themeFill="accent1" w:themeFillTint="33"/>
            <w:vAlign w:val="center"/>
          </w:tcPr>
          <w:p w:rsidR="002C1AFB" w:rsidRPr="00C30D08" w:rsidRDefault="002C1AFB" w:rsidP="00243BCD">
            <w:pPr>
              <w:jc w:val="center"/>
              <w:rPr>
                <w:b/>
              </w:rPr>
            </w:pPr>
          </w:p>
        </w:tc>
        <w:tc>
          <w:tcPr>
            <w:tcW w:w="1243" w:type="dxa"/>
            <w:shd w:val="clear" w:color="auto" w:fill="B8CCE4" w:themeFill="accent1" w:themeFillTint="66"/>
            <w:vAlign w:val="center"/>
          </w:tcPr>
          <w:p w:rsidR="002C1AFB" w:rsidRPr="00C30D08" w:rsidRDefault="002C1AFB" w:rsidP="00243BCD">
            <w:pPr>
              <w:jc w:val="center"/>
              <w:rPr>
                <w:b/>
              </w:rPr>
            </w:pPr>
          </w:p>
        </w:tc>
        <w:tc>
          <w:tcPr>
            <w:tcW w:w="1377" w:type="dxa"/>
            <w:shd w:val="clear" w:color="auto" w:fill="D6E3BC" w:themeFill="accent3" w:themeFillTint="66"/>
            <w:vAlign w:val="center"/>
          </w:tcPr>
          <w:p w:rsidR="002C1AFB" w:rsidRPr="00C30D08" w:rsidRDefault="002C1AFB" w:rsidP="00243BCD">
            <w:pPr>
              <w:jc w:val="center"/>
              <w:rPr>
                <w:b/>
              </w:rPr>
            </w:pPr>
          </w:p>
        </w:tc>
        <w:tc>
          <w:tcPr>
            <w:tcW w:w="1377" w:type="dxa"/>
            <w:shd w:val="clear" w:color="auto" w:fill="C2D69B" w:themeFill="accent3" w:themeFillTint="99"/>
            <w:vAlign w:val="center"/>
          </w:tcPr>
          <w:p w:rsidR="002C1AFB" w:rsidRPr="00C30D08" w:rsidRDefault="002C1AFB" w:rsidP="00243BCD">
            <w:pPr>
              <w:jc w:val="center"/>
              <w:rPr>
                <w:b/>
              </w:rPr>
            </w:pPr>
          </w:p>
        </w:tc>
      </w:tr>
    </w:tbl>
    <w:p w:rsidR="002C1AFB" w:rsidRDefault="002C1AFB" w:rsidP="002C1AFB">
      <w:pPr>
        <w:jc w:val="center"/>
      </w:pPr>
    </w:p>
    <w:p w:rsidR="002C1AFB" w:rsidRDefault="002C1AFB" w:rsidP="002C1AFB">
      <w:pPr>
        <w:rPr>
          <w:szCs w:val="22"/>
          <w:highlight w:val="lightGray"/>
        </w:rPr>
      </w:pPr>
    </w:p>
    <w:tbl>
      <w:tblPr>
        <w:tblStyle w:val="TableGrid"/>
        <w:tblW w:w="9943" w:type="dxa"/>
        <w:tblLayout w:type="fixed"/>
        <w:tblLook w:val="04A0" w:firstRow="1" w:lastRow="0" w:firstColumn="1" w:lastColumn="0" w:noHBand="0" w:noVBand="1"/>
      </w:tblPr>
      <w:tblGrid>
        <w:gridCol w:w="918"/>
        <w:gridCol w:w="4435"/>
        <w:gridCol w:w="540"/>
        <w:gridCol w:w="630"/>
        <w:gridCol w:w="450"/>
        <w:gridCol w:w="360"/>
        <w:gridCol w:w="630"/>
        <w:gridCol w:w="720"/>
        <w:gridCol w:w="630"/>
        <w:gridCol w:w="630"/>
      </w:tblGrid>
      <w:tr w:rsidR="002C1AFB" w:rsidTr="00F63B41">
        <w:tc>
          <w:tcPr>
            <w:tcW w:w="918" w:type="dxa"/>
            <w:vMerge w:val="restart"/>
          </w:tcPr>
          <w:p w:rsidR="002C1AFB" w:rsidRDefault="002C1AFB" w:rsidP="00243BCD">
            <w:pPr>
              <w:jc w:val="center"/>
              <w:rPr>
                <w:sz w:val="18"/>
                <w:szCs w:val="18"/>
              </w:rPr>
            </w:pPr>
            <w:r>
              <w:rPr>
                <w:sz w:val="18"/>
                <w:szCs w:val="18"/>
              </w:rPr>
              <w:t>Block 3</w:t>
            </w:r>
          </w:p>
          <w:p w:rsidR="002C1AFB" w:rsidRPr="001F7E7F" w:rsidRDefault="002C1AFB" w:rsidP="00243BCD">
            <w:pPr>
              <w:jc w:val="center"/>
              <w:rPr>
                <w:sz w:val="18"/>
                <w:szCs w:val="18"/>
              </w:rPr>
            </w:pPr>
            <w:r w:rsidRPr="001F7E7F">
              <w:rPr>
                <w:sz w:val="18"/>
                <w:szCs w:val="18"/>
              </w:rPr>
              <w:t>Module</w:t>
            </w:r>
            <w:r>
              <w:rPr>
                <w:sz w:val="18"/>
                <w:szCs w:val="18"/>
              </w:rPr>
              <w:t>s</w:t>
            </w:r>
          </w:p>
        </w:tc>
        <w:tc>
          <w:tcPr>
            <w:tcW w:w="4435" w:type="dxa"/>
            <w:vMerge w:val="restart"/>
          </w:tcPr>
          <w:p w:rsidR="002C1AFB" w:rsidRPr="001F7E7F" w:rsidRDefault="002C1AFB" w:rsidP="00243BCD">
            <w:pPr>
              <w:jc w:val="center"/>
              <w:rPr>
                <w:sz w:val="18"/>
                <w:szCs w:val="18"/>
              </w:rPr>
            </w:pPr>
            <w:r>
              <w:rPr>
                <w:sz w:val="18"/>
                <w:szCs w:val="18"/>
              </w:rPr>
              <w:t>Elements</w:t>
            </w:r>
          </w:p>
        </w:tc>
        <w:tc>
          <w:tcPr>
            <w:tcW w:w="540" w:type="dxa"/>
            <w:vMerge w:val="restart"/>
            <w:shd w:val="clear" w:color="auto" w:fill="E5B8B7" w:themeFill="accent2" w:themeFillTint="66"/>
          </w:tcPr>
          <w:p w:rsidR="002C1AFB" w:rsidRPr="001F7E7F" w:rsidRDefault="002C1AFB" w:rsidP="00243BCD">
            <w:pPr>
              <w:ind w:left="-108" w:right="-108"/>
              <w:jc w:val="center"/>
              <w:rPr>
                <w:sz w:val="18"/>
                <w:szCs w:val="18"/>
              </w:rPr>
            </w:pPr>
            <w:r>
              <w:rPr>
                <w:sz w:val="18"/>
                <w:szCs w:val="18"/>
              </w:rPr>
              <w:t>Not Started</w:t>
            </w:r>
          </w:p>
        </w:tc>
        <w:tc>
          <w:tcPr>
            <w:tcW w:w="1440" w:type="dxa"/>
            <w:gridSpan w:val="3"/>
            <w:shd w:val="clear" w:color="auto" w:fill="F2DBDB" w:themeFill="accent2" w:themeFillTint="33"/>
          </w:tcPr>
          <w:p w:rsidR="002C1AFB" w:rsidRPr="001F7E7F" w:rsidRDefault="002C1AFB" w:rsidP="00243BCD">
            <w:pPr>
              <w:jc w:val="center"/>
              <w:rPr>
                <w:sz w:val="18"/>
                <w:szCs w:val="18"/>
              </w:rPr>
            </w:pPr>
            <w:r>
              <w:rPr>
                <w:sz w:val="18"/>
                <w:szCs w:val="18"/>
              </w:rPr>
              <w:t>Need Analysis</w:t>
            </w:r>
          </w:p>
        </w:tc>
        <w:tc>
          <w:tcPr>
            <w:tcW w:w="2610" w:type="dxa"/>
            <w:gridSpan w:val="4"/>
            <w:shd w:val="clear" w:color="auto" w:fill="C2D69B" w:themeFill="accent3" w:themeFillTint="99"/>
          </w:tcPr>
          <w:p w:rsidR="002C1AFB" w:rsidRPr="001F7E7F" w:rsidRDefault="002C1AFB" w:rsidP="00243BCD">
            <w:pPr>
              <w:ind w:left="-108" w:right="-108"/>
              <w:jc w:val="center"/>
              <w:rPr>
                <w:sz w:val="18"/>
                <w:szCs w:val="18"/>
              </w:rPr>
            </w:pPr>
            <w:r w:rsidRPr="001F7E7F">
              <w:rPr>
                <w:sz w:val="18"/>
                <w:szCs w:val="18"/>
              </w:rPr>
              <w:t>Implementation Status (if Needed)</w:t>
            </w:r>
          </w:p>
        </w:tc>
      </w:tr>
      <w:tr w:rsidR="002C1AFB" w:rsidTr="00F63B41">
        <w:tc>
          <w:tcPr>
            <w:tcW w:w="918" w:type="dxa"/>
            <w:vMerge/>
          </w:tcPr>
          <w:p w:rsidR="002C1AFB" w:rsidRPr="001F7E7F" w:rsidRDefault="002C1AFB" w:rsidP="00243BCD">
            <w:pPr>
              <w:jc w:val="center"/>
              <w:rPr>
                <w:sz w:val="18"/>
                <w:szCs w:val="18"/>
              </w:rPr>
            </w:pPr>
          </w:p>
        </w:tc>
        <w:tc>
          <w:tcPr>
            <w:tcW w:w="4435" w:type="dxa"/>
            <w:vMerge/>
            <w:tcBorders>
              <w:bottom w:val="single" w:sz="4" w:space="0" w:color="auto"/>
            </w:tcBorders>
          </w:tcPr>
          <w:p w:rsidR="002C1AFB" w:rsidRPr="001F7E7F" w:rsidRDefault="002C1AFB" w:rsidP="00243BCD">
            <w:pPr>
              <w:jc w:val="center"/>
              <w:rPr>
                <w:sz w:val="18"/>
                <w:szCs w:val="18"/>
              </w:rPr>
            </w:pPr>
          </w:p>
        </w:tc>
        <w:tc>
          <w:tcPr>
            <w:tcW w:w="540" w:type="dxa"/>
            <w:vMerge/>
            <w:tcBorders>
              <w:bottom w:val="single" w:sz="4" w:space="0" w:color="auto"/>
            </w:tcBorders>
            <w:shd w:val="clear" w:color="auto" w:fill="E5B8B7" w:themeFill="accent2" w:themeFillTint="66"/>
          </w:tcPr>
          <w:p w:rsidR="002C1AFB" w:rsidRPr="001F7E7F" w:rsidRDefault="002C1AFB" w:rsidP="00243BCD">
            <w:pPr>
              <w:ind w:left="-108" w:right="-108"/>
              <w:jc w:val="center"/>
              <w:rPr>
                <w:sz w:val="18"/>
                <w:szCs w:val="18"/>
              </w:rPr>
            </w:pPr>
          </w:p>
        </w:tc>
        <w:tc>
          <w:tcPr>
            <w:tcW w:w="630" w:type="dxa"/>
            <w:tcBorders>
              <w:bottom w:val="single" w:sz="4" w:space="0" w:color="auto"/>
            </w:tcBorders>
            <w:shd w:val="clear" w:color="auto" w:fill="F2DBDB" w:themeFill="accent2" w:themeFillTint="33"/>
          </w:tcPr>
          <w:p w:rsidR="002C1AFB" w:rsidRDefault="002C1AFB" w:rsidP="00243BCD">
            <w:pPr>
              <w:ind w:left="-108" w:right="-108"/>
              <w:rPr>
                <w:sz w:val="18"/>
                <w:szCs w:val="18"/>
              </w:rPr>
            </w:pPr>
            <w:r>
              <w:rPr>
                <w:sz w:val="18"/>
                <w:szCs w:val="18"/>
              </w:rPr>
              <w:t xml:space="preserve"> In</w:t>
            </w:r>
          </w:p>
          <w:p w:rsidR="002C1AFB" w:rsidRPr="001F7E7F" w:rsidRDefault="002C1AFB" w:rsidP="00243BCD">
            <w:pPr>
              <w:ind w:left="-108" w:right="-108"/>
              <w:rPr>
                <w:sz w:val="18"/>
                <w:szCs w:val="18"/>
              </w:rPr>
            </w:pPr>
            <w:r>
              <w:rPr>
                <w:sz w:val="18"/>
                <w:szCs w:val="18"/>
              </w:rPr>
              <w:t xml:space="preserve"> process</w:t>
            </w:r>
          </w:p>
        </w:tc>
        <w:tc>
          <w:tcPr>
            <w:tcW w:w="450" w:type="dxa"/>
            <w:tcBorders>
              <w:bottom w:val="single" w:sz="4" w:space="0" w:color="auto"/>
            </w:tcBorders>
            <w:shd w:val="clear" w:color="auto" w:fill="F2DBDB" w:themeFill="accent2" w:themeFillTint="33"/>
          </w:tcPr>
          <w:p w:rsidR="002C1AFB" w:rsidRPr="001F7E7F" w:rsidRDefault="002C1AFB" w:rsidP="00243BCD">
            <w:pPr>
              <w:ind w:left="-108" w:right="-108"/>
              <w:rPr>
                <w:sz w:val="18"/>
                <w:szCs w:val="18"/>
              </w:rPr>
            </w:pPr>
            <w:r w:rsidRPr="001F7E7F">
              <w:rPr>
                <w:sz w:val="18"/>
                <w:szCs w:val="18"/>
              </w:rPr>
              <w:t>Need</w:t>
            </w:r>
          </w:p>
        </w:tc>
        <w:tc>
          <w:tcPr>
            <w:tcW w:w="360" w:type="dxa"/>
            <w:tcBorders>
              <w:bottom w:val="single" w:sz="4" w:space="0" w:color="auto"/>
            </w:tcBorders>
            <w:shd w:val="clear" w:color="auto" w:fill="F2DBDB" w:themeFill="accent2" w:themeFillTint="33"/>
          </w:tcPr>
          <w:p w:rsidR="002C1AFB" w:rsidRPr="001F7E7F" w:rsidRDefault="002C1AFB" w:rsidP="00243BCD">
            <w:pPr>
              <w:ind w:left="-108" w:right="-108"/>
              <w:rPr>
                <w:sz w:val="18"/>
                <w:szCs w:val="18"/>
              </w:rPr>
            </w:pPr>
            <w:r w:rsidRPr="001F7E7F">
              <w:rPr>
                <w:sz w:val="18"/>
                <w:szCs w:val="18"/>
              </w:rPr>
              <w:t>N/A</w:t>
            </w:r>
          </w:p>
        </w:tc>
        <w:tc>
          <w:tcPr>
            <w:tcW w:w="630" w:type="dxa"/>
            <w:tcBorders>
              <w:bottom w:val="single" w:sz="4" w:space="0" w:color="auto"/>
            </w:tcBorders>
            <w:shd w:val="clear" w:color="auto" w:fill="DBE5F1" w:themeFill="accent1" w:themeFillTint="33"/>
          </w:tcPr>
          <w:p w:rsidR="002C1AFB" w:rsidRDefault="002C1AFB" w:rsidP="00243BCD">
            <w:pPr>
              <w:tabs>
                <w:tab w:val="left" w:pos="2412"/>
              </w:tabs>
              <w:ind w:left="-108" w:right="-108"/>
              <w:rPr>
                <w:sz w:val="18"/>
                <w:szCs w:val="18"/>
              </w:rPr>
            </w:pPr>
            <w:r>
              <w:rPr>
                <w:sz w:val="18"/>
                <w:szCs w:val="18"/>
              </w:rPr>
              <w:t xml:space="preserve"> </w:t>
            </w:r>
            <w:r w:rsidRPr="001F7E7F">
              <w:rPr>
                <w:sz w:val="18"/>
                <w:szCs w:val="18"/>
              </w:rPr>
              <w:t>Plan</w:t>
            </w:r>
            <w:r>
              <w:rPr>
                <w:sz w:val="18"/>
                <w:szCs w:val="18"/>
              </w:rPr>
              <w:t>-</w:t>
            </w:r>
          </w:p>
          <w:p w:rsidR="002C1AFB" w:rsidRPr="001F7E7F" w:rsidRDefault="002C1AFB" w:rsidP="00243BCD">
            <w:pPr>
              <w:tabs>
                <w:tab w:val="left" w:pos="2412"/>
              </w:tabs>
              <w:ind w:left="-108" w:right="-108"/>
              <w:rPr>
                <w:sz w:val="18"/>
                <w:szCs w:val="18"/>
              </w:rPr>
            </w:pPr>
            <w:r>
              <w:rPr>
                <w:sz w:val="18"/>
                <w:szCs w:val="18"/>
              </w:rPr>
              <w:t xml:space="preserve"> </w:t>
            </w:r>
            <w:r w:rsidRPr="001F7E7F">
              <w:rPr>
                <w:sz w:val="18"/>
                <w:szCs w:val="18"/>
              </w:rPr>
              <w:t>ning</w:t>
            </w:r>
          </w:p>
        </w:tc>
        <w:tc>
          <w:tcPr>
            <w:tcW w:w="720" w:type="dxa"/>
            <w:tcBorders>
              <w:bottom w:val="single" w:sz="4" w:space="0" w:color="auto"/>
            </w:tcBorders>
            <w:shd w:val="clear" w:color="auto" w:fill="DBE5F1" w:themeFill="accent1" w:themeFillTint="33"/>
          </w:tcPr>
          <w:p w:rsidR="002C1AFB" w:rsidRPr="001F7E7F" w:rsidRDefault="002C1AFB" w:rsidP="00243BCD">
            <w:pPr>
              <w:ind w:left="-108" w:right="-108"/>
              <w:rPr>
                <w:sz w:val="18"/>
                <w:szCs w:val="18"/>
              </w:rPr>
            </w:pPr>
            <w:r w:rsidRPr="001F7E7F">
              <w:rPr>
                <w:sz w:val="18"/>
                <w:szCs w:val="18"/>
              </w:rPr>
              <w:t>Develop</w:t>
            </w:r>
            <w:r>
              <w:rPr>
                <w:sz w:val="18"/>
                <w:szCs w:val="18"/>
              </w:rPr>
              <w:t>-</w:t>
            </w:r>
            <w:r w:rsidRPr="001F7E7F">
              <w:rPr>
                <w:sz w:val="18"/>
                <w:szCs w:val="18"/>
              </w:rPr>
              <w:t>ing</w:t>
            </w:r>
          </w:p>
        </w:tc>
        <w:tc>
          <w:tcPr>
            <w:tcW w:w="630" w:type="dxa"/>
            <w:tcBorders>
              <w:bottom w:val="single" w:sz="4" w:space="0" w:color="auto"/>
            </w:tcBorders>
            <w:shd w:val="clear" w:color="auto" w:fill="D6E3BC" w:themeFill="accent3" w:themeFillTint="66"/>
          </w:tcPr>
          <w:p w:rsidR="002C1AFB" w:rsidRPr="001F7E7F" w:rsidRDefault="002C1AFB" w:rsidP="00243BCD">
            <w:pPr>
              <w:ind w:left="-108" w:right="-108"/>
              <w:rPr>
                <w:sz w:val="18"/>
                <w:szCs w:val="18"/>
              </w:rPr>
            </w:pPr>
            <w:r w:rsidRPr="001F7E7F">
              <w:rPr>
                <w:sz w:val="18"/>
                <w:szCs w:val="18"/>
              </w:rPr>
              <w:t>Partial</w:t>
            </w:r>
            <w:r>
              <w:rPr>
                <w:sz w:val="18"/>
                <w:szCs w:val="18"/>
              </w:rPr>
              <w:t>ly Imple-mented</w:t>
            </w:r>
          </w:p>
        </w:tc>
        <w:tc>
          <w:tcPr>
            <w:tcW w:w="630" w:type="dxa"/>
            <w:tcBorders>
              <w:bottom w:val="single" w:sz="4" w:space="0" w:color="auto"/>
            </w:tcBorders>
            <w:shd w:val="clear" w:color="auto" w:fill="D6E3BC" w:themeFill="accent3" w:themeFillTint="66"/>
          </w:tcPr>
          <w:p w:rsidR="002C1AFB" w:rsidRPr="001F7E7F" w:rsidRDefault="002C1AFB" w:rsidP="00243BCD">
            <w:pPr>
              <w:tabs>
                <w:tab w:val="left" w:pos="612"/>
              </w:tabs>
              <w:ind w:left="-82" w:right="-108"/>
              <w:rPr>
                <w:sz w:val="18"/>
                <w:szCs w:val="18"/>
              </w:rPr>
            </w:pPr>
            <w:r w:rsidRPr="001F7E7F">
              <w:rPr>
                <w:sz w:val="18"/>
                <w:szCs w:val="18"/>
              </w:rPr>
              <w:t>Imple</w:t>
            </w:r>
            <w:r>
              <w:rPr>
                <w:sz w:val="18"/>
                <w:szCs w:val="18"/>
              </w:rPr>
              <w:t>-</w:t>
            </w:r>
            <w:r w:rsidRPr="001F7E7F">
              <w:rPr>
                <w:sz w:val="18"/>
                <w:szCs w:val="18"/>
              </w:rPr>
              <w:t>mented</w:t>
            </w: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sidRPr="00E472E6">
              <w:rPr>
                <w:sz w:val="18"/>
                <w:szCs w:val="18"/>
              </w:rPr>
              <w:t>RSEQ</w:t>
            </w:r>
          </w:p>
        </w:tc>
        <w:tc>
          <w:tcPr>
            <w:tcW w:w="4435" w:type="dxa"/>
            <w:tcBorders>
              <w:top w:val="single" w:sz="4" w:space="0" w:color="auto"/>
            </w:tcBorders>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tcBorders>
              <w:top w:val="single" w:sz="4" w:space="0" w:color="auto"/>
            </w:tcBorders>
            <w:shd w:val="clear" w:color="auto" w:fill="E5B8B7" w:themeFill="accent2"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45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360" w:type="dxa"/>
            <w:tcBorders>
              <w:top w:val="single" w:sz="4" w:space="0" w:color="auto"/>
            </w:tcBorders>
            <w:shd w:val="clear" w:color="auto" w:fill="F2DBDB" w:themeFill="accent2"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tcBorders>
              <w:top w:val="single" w:sz="4" w:space="0" w:color="auto"/>
            </w:tcBorders>
            <w:shd w:val="clear" w:color="auto" w:fill="DBE5F1" w:themeFill="accent1" w:themeFillTint="33"/>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c>
          <w:tcPr>
            <w:tcW w:w="630" w:type="dxa"/>
            <w:tcBorders>
              <w:top w:val="single" w:sz="4" w:space="0" w:color="auto"/>
            </w:tcBorders>
            <w:shd w:val="clear" w:color="auto" w:fill="D6E3BC" w:themeFill="accent3" w:themeFillTint="66"/>
          </w:tcPr>
          <w:p w:rsidR="002C1AFB" w:rsidRPr="00D55652" w:rsidRDefault="002C1AFB" w:rsidP="00243BCD">
            <w:pPr>
              <w:ind w:left="-108" w:right="-108"/>
              <w:jc w:val="center"/>
              <w:rPr>
                <w:sz w:val="18"/>
                <w:szCs w:val="18"/>
              </w:rPr>
            </w:pPr>
          </w:p>
        </w:tc>
      </w:tr>
      <w:tr w:rsidR="002C1AFB" w:rsidTr="00F63B41">
        <w:tc>
          <w:tcPr>
            <w:tcW w:w="918" w:type="dxa"/>
          </w:tcPr>
          <w:p w:rsidR="002C1AFB" w:rsidRPr="00E472E6" w:rsidRDefault="002C1AFB" w:rsidP="00243BCD">
            <w:pPr>
              <w:rPr>
                <w:sz w:val="18"/>
                <w:szCs w:val="18"/>
              </w:rPr>
            </w:pPr>
            <w:r>
              <w:rPr>
                <w:sz w:val="18"/>
                <w:szCs w:val="18"/>
              </w:rPr>
              <w:t>AMET</w:t>
            </w:r>
          </w:p>
        </w:tc>
        <w:tc>
          <w:tcPr>
            <w:tcW w:w="4435" w:type="dxa"/>
          </w:tcPr>
          <w:p w:rsidR="002C1AFB" w:rsidRPr="00E472E6" w:rsidRDefault="002C1AFB" w:rsidP="00243BCD">
            <w:pPr>
              <w:jc w:val="left"/>
              <w:rPr>
                <w:sz w:val="18"/>
                <w:szCs w:val="18"/>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Pr>
                <w:sz w:val="18"/>
                <w:szCs w:val="18"/>
              </w:rPr>
              <w:t>FICE</w:t>
            </w:r>
          </w:p>
        </w:tc>
        <w:tc>
          <w:tcPr>
            <w:tcW w:w="4435" w:type="dxa"/>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tcPr>
          <w:p w:rsidR="002C1AFB" w:rsidRPr="00E472E6" w:rsidRDefault="002C1AFB" w:rsidP="00243BCD">
            <w:pPr>
              <w:rPr>
                <w:sz w:val="18"/>
                <w:szCs w:val="18"/>
              </w:rPr>
            </w:pPr>
            <w:r>
              <w:rPr>
                <w:sz w:val="18"/>
                <w:szCs w:val="18"/>
              </w:rPr>
              <w:t>FRTO</w:t>
            </w:r>
          </w:p>
        </w:tc>
        <w:tc>
          <w:tcPr>
            <w:tcW w:w="4435" w:type="dxa"/>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Pr>
                <w:sz w:val="18"/>
                <w:szCs w:val="18"/>
              </w:rPr>
              <w:t>RPAS</w:t>
            </w:r>
          </w:p>
        </w:tc>
        <w:tc>
          <w:tcPr>
            <w:tcW w:w="4435" w:type="dxa"/>
            <w:shd w:val="clear" w:color="auto" w:fill="D9D9D9" w:themeFill="background1" w:themeFillShade="D9"/>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auto"/>
          </w:tcPr>
          <w:p w:rsidR="002C1AFB" w:rsidRPr="00E472E6" w:rsidRDefault="002C1AFB" w:rsidP="00243BCD">
            <w:pPr>
              <w:rPr>
                <w:sz w:val="18"/>
                <w:szCs w:val="18"/>
              </w:rPr>
            </w:pPr>
            <w:r w:rsidRPr="00E472E6">
              <w:rPr>
                <w:sz w:val="18"/>
                <w:szCs w:val="18"/>
              </w:rPr>
              <w:t>SNET</w:t>
            </w:r>
          </w:p>
        </w:tc>
        <w:tc>
          <w:tcPr>
            <w:tcW w:w="4435" w:type="dxa"/>
          </w:tcPr>
          <w:p w:rsidR="002C1AFB" w:rsidRPr="00E472E6" w:rsidRDefault="002C1AFB" w:rsidP="00243BCD">
            <w:pPr>
              <w:rPr>
                <w:sz w:val="18"/>
                <w:szCs w:val="18"/>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shd w:val="clear" w:color="auto" w:fill="D9D9D9" w:themeFill="background1" w:themeFillShade="D9"/>
          </w:tcPr>
          <w:p w:rsidR="002C1AFB" w:rsidRPr="00E472E6" w:rsidRDefault="002C1AFB" w:rsidP="00243BCD">
            <w:pPr>
              <w:rPr>
                <w:sz w:val="18"/>
                <w:szCs w:val="18"/>
              </w:rPr>
            </w:pPr>
            <w:r w:rsidRPr="00E472E6">
              <w:rPr>
                <w:sz w:val="18"/>
                <w:szCs w:val="18"/>
              </w:rPr>
              <w:t>CDO</w:t>
            </w:r>
          </w:p>
        </w:tc>
        <w:tc>
          <w:tcPr>
            <w:tcW w:w="4435" w:type="dxa"/>
            <w:shd w:val="clear" w:color="auto" w:fill="D9D9D9" w:themeFill="background1" w:themeFillShade="D9"/>
          </w:tcPr>
          <w:p w:rsidR="002C1AFB" w:rsidRPr="001A60C3"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918" w:type="dxa"/>
          </w:tcPr>
          <w:p w:rsidR="002C1AFB" w:rsidRPr="00E472E6" w:rsidRDefault="002C1AFB" w:rsidP="00243BCD">
            <w:pPr>
              <w:rPr>
                <w:sz w:val="18"/>
                <w:szCs w:val="18"/>
              </w:rPr>
            </w:pPr>
            <w:r w:rsidRPr="00E472E6">
              <w:rPr>
                <w:sz w:val="18"/>
                <w:szCs w:val="18"/>
              </w:rPr>
              <w:t>RPAS</w:t>
            </w:r>
          </w:p>
        </w:tc>
        <w:tc>
          <w:tcPr>
            <w:tcW w:w="4435" w:type="dxa"/>
          </w:tcPr>
          <w:p w:rsidR="002C1AFB" w:rsidRPr="00E472E6" w:rsidRDefault="002C1AFB" w:rsidP="00243BCD">
            <w:pPr>
              <w:pStyle w:val="NormalWeb"/>
              <w:spacing w:before="0" w:beforeAutospacing="0" w:after="0" w:afterAutospacing="0"/>
              <w:textAlignment w:val="baseline"/>
              <w:rPr>
                <w:sz w:val="18"/>
                <w:szCs w:val="18"/>
                <w:lang w:eastAsia="en-US"/>
              </w:rPr>
            </w:pPr>
          </w:p>
        </w:tc>
        <w:tc>
          <w:tcPr>
            <w:tcW w:w="540" w:type="dxa"/>
            <w:shd w:val="clear" w:color="auto" w:fill="E5B8B7" w:themeFill="accent2" w:themeFillTint="66"/>
          </w:tcPr>
          <w:p w:rsidR="002C1AFB" w:rsidRPr="00D55652" w:rsidRDefault="002C1AFB" w:rsidP="00243BCD">
            <w:pPr>
              <w:ind w:left="-108" w:right="-108"/>
              <w:jc w:val="center"/>
              <w:rPr>
                <w:sz w:val="18"/>
                <w:szCs w:val="18"/>
              </w:rPr>
            </w:pPr>
          </w:p>
        </w:tc>
        <w:tc>
          <w:tcPr>
            <w:tcW w:w="630" w:type="dxa"/>
            <w:shd w:val="clear" w:color="auto" w:fill="F2DBDB" w:themeFill="accent2" w:themeFillTint="33"/>
          </w:tcPr>
          <w:p w:rsidR="002C1AFB" w:rsidRPr="00D55652" w:rsidRDefault="002C1AFB" w:rsidP="00243BCD">
            <w:pPr>
              <w:ind w:left="-108" w:right="-108"/>
              <w:jc w:val="center"/>
              <w:rPr>
                <w:sz w:val="18"/>
                <w:szCs w:val="18"/>
              </w:rPr>
            </w:pPr>
          </w:p>
        </w:tc>
        <w:tc>
          <w:tcPr>
            <w:tcW w:w="450" w:type="dxa"/>
            <w:shd w:val="clear" w:color="auto" w:fill="F2DBDB" w:themeFill="accent2" w:themeFillTint="33"/>
          </w:tcPr>
          <w:p w:rsidR="002C1AFB" w:rsidRPr="00D55652" w:rsidRDefault="002C1AFB" w:rsidP="00243BCD">
            <w:pPr>
              <w:jc w:val="center"/>
              <w:rPr>
                <w:sz w:val="18"/>
                <w:szCs w:val="18"/>
              </w:rPr>
            </w:pPr>
          </w:p>
        </w:tc>
        <w:tc>
          <w:tcPr>
            <w:tcW w:w="360" w:type="dxa"/>
            <w:shd w:val="clear" w:color="auto" w:fill="F2DBDB" w:themeFill="accent2" w:themeFillTint="33"/>
          </w:tcPr>
          <w:p w:rsidR="002C1AFB" w:rsidRPr="00D55652" w:rsidRDefault="002C1AFB" w:rsidP="00243BCD">
            <w:pPr>
              <w:ind w:left="-108" w:right="-108"/>
              <w:jc w:val="center"/>
              <w:rPr>
                <w:sz w:val="18"/>
                <w:szCs w:val="18"/>
              </w:rPr>
            </w:pPr>
          </w:p>
        </w:tc>
        <w:tc>
          <w:tcPr>
            <w:tcW w:w="630" w:type="dxa"/>
            <w:shd w:val="clear" w:color="auto" w:fill="DBE5F1" w:themeFill="accent1" w:themeFillTint="33"/>
          </w:tcPr>
          <w:p w:rsidR="002C1AFB" w:rsidRPr="00D55652" w:rsidRDefault="002C1AFB" w:rsidP="00243BCD">
            <w:pPr>
              <w:tabs>
                <w:tab w:val="left" w:pos="2412"/>
              </w:tabs>
              <w:ind w:left="-108" w:right="-108"/>
              <w:jc w:val="center"/>
              <w:rPr>
                <w:sz w:val="18"/>
                <w:szCs w:val="18"/>
              </w:rPr>
            </w:pPr>
          </w:p>
        </w:tc>
        <w:tc>
          <w:tcPr>
            <w:tcW w:w="720" w:type="dxa"/>
            <w:shd w:val="clear" w:color="auto" w:fill="DBE5F1" w:themeFill="accent1" w:themeFillTint="33"/>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ind w:left="-108" w:right="-108"/>
              <w:jc w:val="center"/>
              <w:rPr>
                <w:sz w:val="18"/>
                <w:szCs w:val="18"/>
              </w:rPr>
            </w:pPr>
          </w:p>
        </w:tc>
        <w:tc>
          <w:tcPr>
            <w:tcW w:w="630" w:type="dxa"/>
            <w:shd w:val="clear" w:color="auto" w:fill="D6E3BC" w:themeFill="accent3" w:themeFillTint="66"/>
          </w:tcPr>
          <w:p w:rsidR="002C1AFB" w:rsidRPr="00D55652" w:rsidRDefault="002C1AFB" w:rsidP="00243BCD">
            <w:pPr>
              <w:jc w:val="center"/>
              <w:rPr>
                <w:sz w:val="18"/>
                <w:szCs w:val="18"/>
              </w:rPr>
            </w:pPr>
          </w:p>
        </w:tc>
      </w:tr>
      <w:tr w:rsidR="002C1AFB" w:rsidTr="00F63B41">
        <w:tc>
          <w:tcPr>
            <w:tcW w:w="5353" w:type="dxa"/>
            <w:gridSpan w:val="2"/>
            <w:tcBorders>
              <w:top w:val="single" w:sz="18" w:space="0" w:color="auto"/>
              <w:left w:val="single" w:sz="18" w:space="0" w:color="auto"/>
              <w:bottom w:val="single" w:sz="18" w:space="0" w:color="auto"/>
            </w:tcBorders>
            <w:shd w:val="clear" w:color="auto" w:fill="auto"/>
          </w:tcPr>
          <w:p w:rsidR="002C1AFB" w:rsidRPr="008A2451" w:rsidRDefault="002C1AFB" w:rsidP="00243BCD">
            <w:pPr>
              <w:pStyle w:val="NormalWeb"/>
              <w:spacing w:before="0" w:beforeAutospacing="0" w:after="0" w:afterAutospacing="0"/>
              <w:jc w:val="right"/>
              <w:textAlignment w:val="baseline"/>
              <w:rPr>
                <w:b/>
                <w:sz w:val="18"/>
                <w:szCs w:val="18"/>
                <w:lang w:eastAsia="en-US"/>
              </w:rPr>
            </w:pPr>
            <w:r w:rsidRPr="008A2451">
              <w:rPr>
                <w:b/>
                <w:sz w:val="18"/>
                <w:szCs w:val="18"/>
                <w:lang w:eastAsia="en-US"/>
              </w:rPr>
              <w:t>Summary Counts</w:t>
            </w:r>
          </w:p>
        </w:tc>
        <w:tc>
          <w:tcPr>
            <w:tcW w:w="54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sidRPr="008A2451">
              <w:rPr>
                <w:b/>
                <w:sz w:val="18"/>
                <w:szCs w:val="18"/>
              </w:rPr>
              <w:t>0</w:t>
            </w:r>
          </w:p>
        </w:tc>
        <w:tc>
          <w:tcPr>
            <w:tcW w:w="63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sidRPr="008A2451">
              <w:rPr>
                <w:b/>
                <w:sz w:val="18"/>
                <w:szCs w:val="18"/>
              </w:rPr>
              <w:t>0</w:t>
            </w:r>
          </w:p>
        </w:tc>
        <w:tc>
          <w:tcPr>
            <w:tcW w:w="450" w:type="dxa"/>
            <w:tcBorders>
              <w:top w:val="single" w:sz="18" w:space="0" w:color="auto"/>
              <w:bottom w:val="single" w:sz="18" w:space="0" w:color="auto"/>
            </w:tcBorders>
            <w:shd w:val="clear" w:color="auto" w:fill="auto"/>
          </w:tcPr>
          <w:p w:rsidR="002C1AFB" w:rsidRPr="008A2451" w:rsidRDefault="002C1AFB" w:rsidP="00243BCD">
            <w:pPr>
              <w:jc w:val="center"/>
              <w:rPr>
                <w:b/>
                <w:sz w:val="18"/>
                <w:szCs w:val="18"/>
              </w:rPr>
            </w:pPr>
            <w:r>
              <w:rPr>
                <w:b/>
                <w:sz w:val="18"/>
                <w:szCs w:val="18"/>
              </w:rPr>
              <w:t>0</w:t>
            </w:r>
          </w:p>
        </w:tc>
        <w:tc>
          <w:tcPr>
            <w:tcW w:w="36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Pr>
                <w:b/>
                <w:sz w:val="18"/>
                <w:szCs w:val="18"/>
              </w:rPr>
              <w:t>0</w:t>
            </w:r>
          </w:p>
        </w:tc>
        <w:tc>
          <w:tcPr>
            <w:tcW w:w="630" w:type="dxa"/>
            <w:tcBorders>
              <w:top w:val="single" w:sz="18" w:space="0" w:color="auto"/>
              <w:bottom w:val="single" w:sz="18" w:space="0" w:color="auto"/>
            </w:tcBorders>
            <w:shd w:val="clear" w:color="auto" w:fill="auto"/>
          </w:tcPr>
          <w:p w:rsidR="002C1AFB" w:rsidRPr="008A2451" w:rsidRDefault="002C1AFB" w:rsidP="00243BCD">
            <w:pPr>
              <w:tabs>
                <w:tab w:val="left" w:pos="2412"/>
              </w:tabs>
              <w:ind w:left="-108" w:right="-108"/>
              <w:jc w:val="center"/>
              <w:rPr>
                <w:b/>
                <w:sz w:val="18"/>
                <w:szCs w:val="18"/>
              </w:rPr>
            </w:pPr>
            <w:r>
              <w:rPr>
                <w:b/>
                <w:sz w:val="18"/>
                <w:szCs w:val="18"/>
              </w:rPr>
              <w:t>0</w:t>
            </w:r>
          </w:p>
        </w:tc>
        <w:tc>
          <w:tcPr>
            <w:tcW w:w="72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Pr>
                <w:b/>
                <w:sz w:val="18"/>
                <w:szCs w:val="18"/>
              </w:rPr>
              <w:t>0</w:t>
            </w:r>
          </w:p>
        </w:tc>
        <w:tc>
          <w:tcPr>
            <w:tcW w:w="630" w:type="dxa"/>
            <w:tcBorders>
              <w:top w:val="single" w:sz="18" w:space="0" w:color="auto"/>
              <w:bottom w:val="single" w:sz="18" w:space="0" w:color="auto"/>
            </w:tcBorders>
            <w:shd w:val="clear" w:color="auto" w:fill="auto"/>
          </w:tcPr>
          <w:p w:rsidR="002C1AFB" w:rsidRPr="008A2451" w:rsidRDefault="002C1AFB" w:rsidP="00243BCD">
            <w:pPr>
              <w:ind w:left="-108" w:right="-108"/>
              <w:jc w:val="center"/>
              <w:rPr>
                <w:b/>
                <w:sz w:val="18"/>
                <w:szCs w:val="18"/>
              </w:rPr>
            </w:pPr>
            <w:r>
              <w:rPr>
                <w:b/>
                <w:sz w:val="18"/>
                <w:szCs w:val="18"/>
              </w:rPr>
              <w:t>0</w:t>
            </w:r>
          </w:p>
        </w:tc>
        <w:tc>
          <w:tcPr>
            <w:tcW w:w="630" w:type="dxa"/>
            <w:tcBorders>
              <w:top w:val="single" w:sz="18" w:space="0" w:color="auto"/>
              <w:bottom w:val="single" w:sz="18" w:space="0" w:color="auto"/>
              <w:right w:val="single" w:sz="18" w:space="0" w:color="auto"/>
            </w:tcBorders>
            <w:shd w:val="clear" w:color="auto" w:fill="auto"/>
          </w:tcPr>
          <w:p w:rsidR="002C1AFB" w:rsidRPr="008A2451" w:rsidRDefault="002C1AFB" w:rsidP="00243BCD">
            <w:pPr>
              <w:tabs>
                <w:tab w:val="left" w:pos="612"/>
              </w:tabs>
              <w:ind w:left="-82" w:right="-108"/>
              <w:jc w:val="center"/>
              <w:rPr>
                <w:b/>
                <w:sz w:val="18"/>
                <w:szCs w:val="18"/>
              </w:rPr>
            </w:pPr>
            <w:r>
              <w:rPr>
                <w:b/>
                <w:sz w:val="18"/>
                <w:szCs w:val="18"/>
              </w:rPr>
              <w:t>0</w:t>
            </w:r>
          </w:p>
        </w:tc>
      </w:tr>
    </w:tbl>
    <w:p w:rsidR="002C1AFB" w:rsidRDefault="002C1AFB" w:rsidP="002C1AFB">
      <w:pPr>
        <w:rPr>
          <w:szCs w:val="22"/>
          <w:highlight w:val="lightGray"/>
        </w:rPr>
      </w:pPr>
    </w:p>
    <w:p w:rsidR="00A21284" w:rsidRDefault="00A21284" w:rsidP="00A21284">
      <w:pPr>
        <w:jc w:val="center"/>
        <w:rPr>
          <w:rFonts w:eastAsia="SimSun"/>
          <w:bCs/>
        </w:rPr>
      </w:pPr>
    </w:p>
    <w:p w:rsidR="00A21284" w:rsidRDefault="00A21284" w:rsidP="00A21284">
      <w:pPr>
        <w:jc w:val="center"/>
        <w:rPr>
          <w:rFonts w:eastAsia="SimSun"/>
          <w:bCs/>
        </w:rPr>
      </w:pPr>
    </w:p>
    <w:p w:rsidR="00A21284" w:rsidRPr="00370CBD" w:rsidRDefault="00A21284" w:rsidP="00A21284">
      <w:pPr>
        <w:jc w:val="center"/>
        <w:rPr>
          <w:rFonts w:eastAsia="SimSun"/>
          <w:bCs/>
          <w:lang w:val="fr-FR"/>
        </w:rPr>
      </w:pPr>
      <w:r w:rsidRPr="00370CBD">
        <w:rPr>
          <w:rFonts w:eastAsia="SimSun"/>
          <w:bCs/>
          <w:lang w:val="fr-FR"/>
        </w:rPr>
        <w:t>___________________</w:t>
      </w:r>
    </w:p>
    <w:p w:rsidR="00A21284" w:rsidRDefault="00A21284">
      <w:pPr>
        <w:autoSpaceDE/>
        <w:autoSpaceDN/>
        <w:adjustRightInd/>
        <w:jc w:val="left"/>
        <w:rPr>
          <w:b/>
        </w:rPr>
        <w:sectPr w:rsidR="00A21284" w:rsidSect="00A21284">
          <w:headerReference w:type="even" r:id="rId50"/>
          <w:headerReference w:type="default" r:id="rId51"/>
          <w:footerReference w:type="even" r:id="rId52"/>
          <w:footerReference w:type="default" r:id="rId53"/>
          <w:headerReference w:type="first" r:id="rId54"/>
          <w:footerReference w:type="first" r:id="rId55"/>
          <w:pgSz w:w="11907" w:h="16840" w:code="9"/>
          <w:pgMar w:top="1418" w:right="1134" w:bottom="1276" w:left="1134" w:header="708" w:footer="708" w:gutter="0"/>
          <w:cols w:space="708"/>
          <w:titlePg/>
          <w:docGrid w:linePitch="360"/>
        </w:sectPr>
      </w:pPr>
    </w:p>
    <w:p w:rsidR="00BA4705" w:rsidRPr="005C0F5D" w:rsidRDefault="00706217" w:rsidP="00BA4705">
      <w:pPr>
        <w:spacing w:after="120"/>
        <w:jc w:val="center"/>
        <w:rPr>
          <w:rFonts w:eastAsia="SimSun"/>
          <w:b/>
          <w:bCs/>
          <w:sz w:val="24"/>
          <w:lang w:val="en-US"/>
        </w:rPr>
      </w:pPr>
      <w:r w:rsidRPr="005C0F5D">
        <w:rPr>
          <w:rFonts w:eastAsia="SimSun"/>
          <w:b/>
          <w:bCs/>
          <w:sz w:val="24"/>
          <w:lang w:val="en-US"/>
        </w:rPr>
        <w:t xml:space="preserve">EUR </w:t>
      </w:r>
      <w:r w:rsidR="00BA4705" w:rsidRPr="005C0F5D">
        <w:rPr>
          <w:rFonts w:eastAsia="SimSun"/>
          <w:b/>
          <w:bCs/>
          <w:sz w:val="24"/>
          <w:lang w:val="en-US"/>
        </w:rPr>
        <w:t>ANP, VOLUME III</w:t>
      </w:r>
    </w:p>
    <w:p w:rsidR="00A36291" w:rsidRPr="005C0F5D" w:rsidRDefault="00770EFE" w:rsidP="00E46C6A">
      <w:pPr>
        <w:pStyle w:val="Heading2"/>
      </w:pPr>
      <w:bookmarkStart w:id="16" w:name="_Toc430798786"/>
      <w:r w:rsidRPr="005C0F5D">
        <w:t>PART II</w:t>
      </w:r>
      <w:r w:rsidR="002C1AFB" w:rsidRPr="005C0F5D">
        <w:t>I</w:t>
      </w:r>
      <w:r w:rsidRPr="005C0F5D">
        <w:t xml:space="preserve"> - </w:t>
      </w:r>
      <w:r w:rsidR="00A36291" w:rsidRPr="005C0F5D">
        <w:t>AIR NAVIGATION SYSTEM</w:t>
      </w:r>
      <w:r w:rsidR="003E1CF4" w:rsidRPr="005C0F5D">
        <w:t>/REGIONAL AVIATION SYSTEM IMPROVEMENT (RASI)</w:t>
      </w:r>
      <w:r w:rsidR="00A36291" w:rsidRPr="005C0F5D">
        <w:t xml:space="preserve"> </w:t>
      </w:r>
      <w:r w:rsidR="003E1CF4" w:rsidRPr="005C0F5D">
        <w:t>IMPLEMENTATION</w:t>
      </w:r>
      <w:bookmarkEnd w:id="16"/>
    </w:p>
    <w:p w:rsidR="00A36291" w:rsidRPr="005C0F5D" w:rsidRDefault="00A36291" w:rsidP="00A36291">
      <w:pPr>
        <w:spacing w:after="240"/>
        <w:jc w:val="left"/>
        <w:rPr>
          <w:rFonts w:eastAsia="SimSun"/>
          <w:bCs/>
        </w:rPr>
      </w:pPr>
    </w:p>
    <w:p w:rsidR="00A36291" w:rsidRPr="005C0F5D" w:rsidRDefault="00A36291" w:rsidP="008A0228">
      <w:pPr>
        <w:pStyle w:val="Chapter"/>
        <w:numPr>
          <w:ilvl w:val="0"/>
          <w:numId w:val="29"/>
        </w:numPr>
        <w:tabs>
          <w:tab w:val="left" w:pos="567"/>
        </w:tabs>
        <w:spacing w:after="240" w:line="240" w:lineRule="auto"/>
        <w:jc w:val="left"/>
        <w:rPr>
          <w:rFonts w:ascii="Times New Roman" w:hAnsi="Times New Roman"/>
          <w:bCs/>
          <w:sz w:val="22"/>
          <w:szCs w:val="22"/>
        </w:rPr>
      </w:pPr>
      <w:r w:rsidRPr="005C0F5D">
        <w:rPr>
          <w:rFonts w:ascii="Times New Roman" w:hAnsi="Times New Roman"/>
          <w:bCs/>
          <w:sz w:val="22"/>
          <w:szCs w:val="22"/>
        </w:rPr>
        <w:t>INTRODUCTION</w:t>
      </w:r>
    </w:p>
    <w:p w:rsidR="00A36291" w:rsidRPr="005C0F5D" w:rsidRDefault="00B81625" w:rsidP="00B81625">
      <w:pPr>
        <w:pStyle w:val="Default"/>
        <w:tabs>
          <w:tab w:val="left" w:pos="1418"/>
        </w:tabs>
        <w:spacing w:after="240"/>
        <w:jc w:val="both"/>
        <w:rPr>
          <w:rFonts w:ascii="Times New Roman" w:hAnsi="Times New Roman" w:cs="Times New Roman"/>
          <w:bCs/>
          <w:sz w:val="22"/>
          <w:szCs w:val="22"/>
        </w:rPr>
      </w:pPr>
      <w:r w:rsidRPr="005C0F5D">
        <w:rPr>
          <w:rFonts w:ascii="Times New Roman" w:hAnsi="Times New Roman" w:cs="Times New Roman"/>
          <w:bCs/>
          <w:sz w:val="22"/>
          <w:szCs w:val="22"/>
        </w:rPr>
        <w:t>1.1</w:t>
      </w:r>
      <w:r w:rsidRPr="005C0F5D">
        <w:rPr>
          <w:rFonts w:ascii="Times New Roman" w:hAnsi="Times New Roman" w:cs="Times New Roman"/>
          <w:bCs/>
          <w:sz w:val="22"/>
          <w:szCs w:val="22"/>
        </w:rPr>
        <w:tab/>
      </w:r>
      <w:r w:rsidR="001721AA" w:rsidRPr="005C0F5D">
        <w:rPr>
          <w:rFonts w:ascii="Times New Roman" w:hAnsi="Times New Roman" w:cs="Times New Roman"/>
          <w:bCs/>
          <w:sz w:val="22"/>
          <w:szCs w:val="22"/>
        </w:rPr>
        <w:t>Part III</w:t>
      </w:r>
      <w:r w:rsidR="00A36291" w:rsidRPr="005C0F5D">
        <w:rPr>
          <w:rFonts w:ascii="Times New Roman" w:hAnsi="Times New Roman" w:cs="Times New Roman"/>
          <w:bCs/>
          <w:sz w:val="22"/>
          <w:szCs w:val="22"/>
        </w:rPr>
        <w:t xml:space="preserve"> indicates the implementation status of planned improvements to the </w:t>
      </w:r>
      <w:r w:rsidR="00706217" w:rsidRPr="005C0F5D">
        <w:rPr>
          <w:rFonts w:ascii="Times New Roman" w:hAnsi="Times New Roman" w:cs="Times New Roman"/>
          <w:bCs/>
          <w:sz w:val="22"/>
          <w:szCs w:val="22"/>
        </w:rPr>
        <w:t xml:space="preserve">EUR </w:t>
      </w:r>
      <w:r w:rsidR="00A36291" w:rsidRPr="005C0F5D">
        <w:rPr>
          <w:rFonts w:ascii="Times New Roman" w:hAnsi="Times New Roman" w:cs="Times New Roman"/>
          <w:bCs/>
          <w:sz w:val="22"/>
          <w:szCs w:val="22"/>
        </w:rPr>
        <w:t xml:space="preserve">Region </w:t>
      </w:r>
      <w:r w:rsidR="001721AA" w:rsidRPr="005C0F5D">
        <w:rPr>
          <w:rFonts w:ascii="Times New Roman" w:hAnsi="Times New Roman" w:cs="Times New Roman"/>
          <w:bCs/>
          <w:sz w:val="22"/>
          <w:szCs w:val="22"/>
        </w:rPr>
        <w:t xml:space="preserve">aviation </w:t>
      </w:r>
      <w:r w:rsidR="00A36291" w:rsidRPr="005C0F5D">
        <w:rPr>
          <w:rFonts w:ascii="Times New Roman" w:hAnsi="Times New Roman" w:cs="Times New Roman"/>
          <w:bCs/>
          <w:sz w:val="22"/>
          <w:szCs w:val="22"/>
        </w:rPr>
        <w:t>system</w:t>
      </w:r>
      <w:r w:rsidR="00313729" w:rsidRPr="005C0F5D">
        <w:rPr>
          <w:rFonts w:ascii="Times New Roman" w:hAnsi="Times New Roman" w:cs="Times New Roman"/>
          <w:bCs/>
          <w:sz w:val="22"/>
          <w:szCs w:val="22"/>
        </w:rPr>
        <w:t xml:space="preserve"> which are not covered in Part II</w:t>
      </w:r>
      <w:r w:rsidR="00A36291" w:rsidRPr="005C0F5D">
        <w:rPr>
          <w:rFonts w:ascii="Times New Roman" w:hAnsi="Times New Roman" w:cs="Times New Roman"/>
          <w:bCs/>
          <w:sz w:val="22"/>
          <w:szCs w:val="22"/>
        </w:rPr>
        <w:t>.</w:t>
      </w:r>
      <w:r w:rsidR="00706217" w:rsidRPr="005C0F5D">
        <w:rPr>
          <w:rFonts w:ascii="Times New Roman" w:hAnsi="Times New Roman" w:cs="Times New Roman"/>
          <w:bCs/>
          <w:sz w:val="22"/>
          <w:szCs w:val="22"/>
        </w:rPr>
        <w:t xml:space="preserve"> (e.g. additional functionalities exceeding Block 0 requirements such as detailed in the European ATM Master Plan, etc.)</w:t>
      </w:r>
    </w:p>
    <w:p w:rsidR="00692C6D" w:rsidRPr="00AB787A" w:rsidRDefault="00706217" w:rsidP="00AB787A">
      <w:pPr>
        <w:pStyle w:val="Default"/>
        <w:tabs>
          <w:tab w:val="left" w:pos="1418"/>
        </w:tabs>
        <w:spacing w:after="240"/>
        <w:jc w:val="both"/>
        <w:rPr>
          <w:rFonts w:ascii="Times New Roman" w:hAnsi="Times New Roman" w:cs="Times New Roman"/>
          <w:bCs/>
          <w:sz w:val="22"/>
          <w:szCs w:val="22"/>
          <w:lang w:val="en-CA"/>
        </w:rPr>
      </w:pPr>
      <w:r w:rsidRPr="00AB787A">
        <w:rPr>
          <w:rFonts w:ascii="Times New Roman" w:hAnsi="Times New Roman" w:cs="Times New Roman"/>
          <w:bCs/>
          <w:sz w:val="22"/>
          <w:szCs w:val="22"/>
          <w:highlight w:val="green"/>
          <w:lang w:val="en-CA"/>
        </w:rPr>
        <w:t>1.2</w:t>
      </w:r>
      <w:r w:rsidRPr="00AB787A">
        <w:rPr>
          <w:rFonts w:ascii="Times New Roman" w:hAnsi="Times New Roman" w:cs="Times New Roman"/>
          <w:bCs/>
          <w:sz w:val="22"/>
          <w:szCs w:val="22"/>
          <w:highlight w:val="green"/>
          <w:lang w:val="en-CA"/>
        </w:rPr>
        <w:tab/>
        <w:t>To be developed…</w:t>
      </w:r>
    </w:p>
    <w:p w:rsidR="00692C6D" w:rsidRPr="00C83C18" w:rsidRDefault="00692C6D" w:rsidP="00692C6D">
      <w:pPr>
        <w:rPr>
          <w:rFonts w:eastAsia="SimSun"/>
          <w:bCs/>
        </w:rPr>
      </w:pPr>
    </w:p>
    <w:p w:rsidR="00C83C18" w:rsidRPr="00C83C18" w:rsidRDefault="00C83C18" w:rsidP="00692C6D">
      <w:pPr>
        <w:rPr>
          <w:rFonts w:eastAsia="SimSun"/>
          <w:bCs/>
        </w:rPr>
      </w:pPr>
    </w:p>
    <w:p w:rsidR="00C83C18" w:rsidRPr="00C83C18" w:rsidRDefault="00C83C18" w:rsidP="00692C6D">
      <w:pPr>
        <w:rPr>
          <w:rFonts w:eastAsia="SimSun"/>
          <w:bCs/>
        </w:rPr>
      </w:pPr>
    </w:p>
    <w:p w:rsidR="00692C6D" w:rsidRPr="00C83C18" w:rsidRDefault="00692C6D" w:rsidP="00692C6D">
      <w:pPr>
        <w:rPr>
          <w:rFonts w:eastAsia="SimSun"/>
          <w:bCs/>
          <w:lang w:val="en-CA"/>
        </w:rPr>
      </w:pPr>
      <w:bookmarkStart w:id="17" w:name="_Toc395607528"/>
    </w:p>
    <w:p w:rsidR="00692C6D" w:rsidRPr="005C0F5D" w:rsidRDefault="00C83C18" w:rsidP="005C0F5D">
      <w:pPr>
        <w:jc w:val="center"/>
        <w:rPr>
          <w:rFonts w:eastAsia="SimSun"/>
          <w:b/>
          <w:bCs/>
        </w:rPr>
      </w:pPr>
      <w:r>
        <w:rPr>
          <w:rFonts w:eastAsia="SimSun"/>
          <w:b/>
          <w:bCs/>
        </w:rPr>
        <w:t>- END -</w:t>
      </w:r>
    </w:p>
    <w:bookmarkEnd w:id="17"/>
    <w:p w:rsidR="00ED0B3B" w:rsidRDefault="00ED0B3B" w:rsidP="00ED0B3B">
      <w:pPr>
        <w:spacing w:after="360"/>
        <w:rPr>
          <w:rFonts w:eastAsia="SimSun"/>
          <w:bCs/>
        </w:rPr>
      </w:pPr>
    </w:p>
    <w:p w:rsidR="00ED0B3B" w:rsidRDefault="00ED0B3B" w:rsidP="00ED0B3B">
      <w:pPr>
        <w:spacing w:after="360"/>
        <w:rPr>
          <w:rFonts w:eastAsia="SimSun"/>
          <w:bCs/>
        </w:rPr>
      </w:pPr>
    </w:p>
    <w:p w:rsidR="00ED0B3B" w:rsidRPr="00ED0B3B" w:rsidRDefault="00ED0B3B" w:rsidP="00ED0B3B">
      <w:pPr>
        <w:jc w:val="center"/>
        <w:rPr>
          <w:b/>
        </w:rPr>
      </w:pPr>
      <w:r w:rsidRPr="00ED0B3B">
        <w:rPr>
          <w:b/>
        </w:rPr>
        <w:t>Companion Document</w:t>
      </w:r>
    </w:p>
    <w:p w:rsidR="00ED0B3B" w:rsidRPr="00ED0B3B" w:rsidRDefault="00ED0B3B" w:rsidP="00ED0B3B">
      <w:pPr>
        <w:jc w:val="center"/>
      </w:pPr>
      <w:r w:rsidRPr="00ED0B3B">
        <w:rPr>
          <w:i/>
        </w:rPr>
        <w:t>ASBU Implementation Monitoring Report, ICAO EUR States</w:t>
      </w:r>
      <w:r w:rsidRPr="00ED0B3B">
        <w:t>, Reference Period 201</w:t>
      </w:r>
      <w:r w:rsidR="00B56039">
        <w:t>6</w:t>
      </w:r>
    </w:p>
    <w:sectPr w:rsidR="00ED0B3B" w:rsidRPr="00ED0B3B" w:rsidSect="00BA4705">
      <w:headerReference w:type="default" r:id="rId56"/>
      <w:footerReference w:type="default" r:id="rId57"/>
      <w:pgSz w:w="11907" w:h="16840" w:code="9"/>
      <w:pgMar w:top="1418" w:right="1134" w:bottom="141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A3" w:rsidRDefault="007652A3">
      <w:r>
        <w:separator/>
      </w:r>
    </w:p>
  </w:endnote>
  <w:endnote w:type="continuationSeparator" w:id="0">
    <w:p w:rsidR="007652A3" w:rsidRDefault="0076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sGothicBT-Roman">
    <w:altName w:val="Malgun Gothic"/>
    <w:panose1 w:val="00000000000000000000"/>
    <w:charset w:val="81"/>
    <w:family w:val="auto"/>
    <w:notTrueType/>
    <w:pitch w:val="default"/>
    <w:sig w:usb0="00000000" w:usb1="09060000" w:usb2="00000010"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 Mitra">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104290"/>
      <w:temporary/>
      <w:showingPlcHdr/>
    </w:sdtPr>
    <w:sdtEndPr/>
    <w:sdtContent>
      <w:p w:rsidR="00493E61" w:rsidRDefault="00493E61">
        <w:pPr>
          <w:pStyle w:val="Footer"/>
        </w:pPr>
        <w:r>
          <w:t>[Type text]</w:t>
        </w:r>
      </w:p>
    </w:sdtContent>
  </w:sdt>
  <w:p w:rsidR="00493E61" w:rsidRDefault="00493E6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0363BC">
    <w:pPr>
      <w:pStyle w:val="Footer"/>
      <w:pBdr>
        <w:top w:val="single" w:sz="4" w:space="1" w:color="auto"/>
      </w:pBdr>
      <w:tabs>
        <w:tab w:val="clear" w:pos="4320"/>
        <w:tab w:val="clear" w:pos="8640"/>
        <w:tab w:val="center" w:pos="6946"/>
        <w:tab w:val="right" w:pos="14034"/>
      </w:tabs>
      <w:rPr>
        <w:vanish/>
        <w:sz w:val="16"/>
        <w:szCs w:val="16"/>
        <w:lang w:val="fr-FR"/>
      </w:rPr>
    </w:pPr>
    <w:sdt>
      <w:sdtPr>
        <w:rPr>
          <w:sz w:val="16"/>
          <w:szCs w:val="16"/>
          <w:lang w:val="fr-FR"/>
        </w:rPr>
        <w:alias w:val="Title"/>
        <w:tag w:val=""/>
        <w:id w:val="-1227372964"/>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600C5F" w:rsidRDefault="007652A3" w:rsidP="000363BC">
    <w:pPr>
      <w:pStyle w:val="Footer"/>
      <w:pBdr>
        <w:top w:val="single" w:sz="4" w:space="1" w:color="auto"/>
      </w:pBdr>
      <w:tabs>
        <w:tab w:val="clear" w:pos="4320"/>
        <w:tab w:val="clear" w:pos="8640"/>
        <w:tab w:val="center" w:pos="4820"/>
        <w:tab w:val="right" w:pos="9639"/>
        <w:tab w:val="right" w:pos="14034"/>
      </w:tabs>
      <w:rPr>
        <w:vanish/>
        <w:sz w:val="16"/>
        <w:szCs w:val="16"/>
        <w:lang w:val="en-US"/>
      </w:rPr>
    </w:pPr>
    <w:sdt>
      <w:sdtPr>
        <w:rPr>
          <w:sz w:val="16"/>
          <w:szCs w:val="16"/>
          <w:lang w:val="en-US"/>
        </w:rPr>
        <w:alias w:val="Title"/>
        <w:tag w:val=""/>
        <w:id w:val="1405573716"/>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Pr>
        <w:sz w:val="16"/>
        <w:szCs w:val="16"/>
        <w:lang w:val="en-US"/>
      </w:rPr>
      <w:t xml:space="preserve"> Part II (ANS-ASBU Impl)</w:t>
    </w:r>
    <w:r w:rsidR="00493E61" w:rsidRPr="007D1B99">
      <w:rPr>
        <w:sz w:val="16"/>
        <w:szCs w:val="16"/>
        <w:lang w:val="en-US"/>
      </w:rPr>
      <w:tab/>
    </w:r>
    <w:r w:rsidR="00493E61">
      <w:rPr>
        <w:sz w:val="16"/>
        <w:szCs w:val="16"/>
        <w:lang w:val="en-US"/>
      </w:rPr>
      <w:t>WORKING DRAFT</w:t>
    </w:r>
    <w:r w:rsidR="00493E61">
      <w:rPr>
        <w:sz w:val="16"/>
        <w:szCs w:val="16"/>
        <w:lang w:val="en-US"/>
      </w:rPr>
      <w:tab/>
    </w:r>
    <w:r w:rsidR="00493E61">
      <w:rPr>
        <w:sz w:val="16"/>
        <w:szCs w:val="16"/>
        <w:lang w:val="en-US"/>
      </w:rPr>
      <w:fldChar w:fldCharType="begin"/>
    </w:r>
    <w:r w:rsidR="00493E61">
      <w:rPr>
        <w:sz w:val="16"/>
        <w:szCs w:val="16"/>
        <w:lang w:val="en-US"/>
      </w:rPr>
      <w:instrText xml:space="preserve"> DATE  \@ "d MMMM yyyy"  \* MERGEFORMAT </w:instrText>
    </w:r>
    <w:r w:rsidR="00493E61">
      <w:rPr>
        <w:sz w:val="16"/>
        <w:szCs w:val="16"/>
        <w:lang w:val="en-US"/>
      </w:rPr>
      <w:fldChar w:fldCharType="separate"/>
    </w:r>
    <w:r w:rsidR="00587624">
      <w:rPr>
        <w:noProof/>
        <w:sz w:val="16"/>
        <w:szCs w:val="16"/>
        <w:lang w:val="en-US"/>
      </w:rPr>
      <w:t>14 November 2017</w:t>
    </w:r>
    <w:r w:rsidR="00493E61">
      <w:rPr>
        <w:sz w:val="16"/>
        <w:szCs w:val="16"/>
        <w:lang w:val="en-US"/>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F42966">
    <w:pPr>
      <w:pStyle w:val="Footer"/>
      <w:pBdr>
        <w:top w:val="single" w:sz="4" w:space="1" w:color="auto"/>
      </w:pBdr>
      <w:tabs>
        <w:tab w:val="clear" w:pos="4320"/>
        <w:tab w:val="clear" w:pos="8640"/>
        <w:tab w:val="center" w:pos="4820"/>
        <w:tab w:val="right" w:pos="9639"/>
        <w:tab w:val="right" w:pos="14034"/>
      </w:tabs>
      <w:rPr>
        <w:sz w:val="16"/>
        <w:szCs w:val="16"/>
        <w:lang w:val="fr-FR"/>
      </w:rPr>
    </w:pPr>
    <w:sdt>
      <w:sdtPr>
        <w:rPr>
          <w:sz w:val="16"/>
          <w:szCs w:val="16"/>
          <w:lang w:val="fr-FR"/>
        </w:rPr>
        <w:alias w:val="Title"/>
        <w:tag w:val=""/>
        <w:id w:val="589353959"/>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 Impl)</w:t>
    </w:r>
    <w:r w:rsidR="00493E61" w:rsidRPr="008C1B2E">
      <w:rPr>
        <w:sz w:val="16"/>
        <w:szCs w:val="16"/>
        <w:lang w:val="fr-FR"/>
      </w:rPr>
      <w:tab/>
    </w:r>
    <w:r w:rsidR="00493E61" w:rsidRPr="008C1B2E">
      <w:rPr>
        <w:sz w:val="16"/>
        <w:szCs w:val="16"/>
        <w:lang w:val="fr-FR"/>
      </w:rPr>
      <w:tab/>
      <w:t>October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0363BC">
    <w:pPr>
      <w:pStyle w:val="Footer"/>
      <w:pBdr>
        <w:top w:val="single" w:sz="4" w:space="1" w:color="auto"/>
      </w:pBdr>
      <w:tabs>
        <w:tab w:val="clear" w:pos="4320"/>
        <w:tab w:val="clear" w:pos="8640"/>
        <w:tab w:val="center" w:pos="6946"/>
        <w:tab w:val="right" w:pos="14034"/>
      </w:tabs>
      <w:rPr>
        <w:sz w:val="16"/>
        <w:szCs w:val="16"/>
        <w:lang w:val="fr-FR"/>
      </w:rPr>
    </w:pPr>
    <w:sdt>
      <w:sdtPr>
        <w:rPr>
          <w:sz w:val="16"/>
          <w:szCs w:val="16"/>
          <w:lang w:val="fr-FR"/>
        </w:rPr>
        <w:alias w:val="Title"/>
        <w:tag w:val=""/>
        <w:id w:val="1187555932"/>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0363BC">
    <w:pPr>
      <w:pStyle w:val="Footer"/>
      <w:pBdr>
        <w:top w:val="single" w:sz="4" w:space="1" w:color="auto"/>
      </w:pBdr>
      <w:tabs>
        <w:tab w:val="clear" w:pos="4320"/>
        <w:tab w:val="clear" w:pos="8640"/>
        <w:tab w:val="center" w:pos="7088"/>
        <w:tab w:val="right" w:pos="14034"/>
      </w:tabs>
      <w:rPr>
        <w:sz w:val="16"/>
        <w:szCs w:val="16"/>
        <w:lang w:val="fr-FR"/>
      </w:rPr>
    </w:pPr>
    <w:sdt>
      <w:sdtPr>
        <w:rPr>
          <w:sz w:val="16"/>
          <w:szCs w:val="16"/>
          <w:lang w:val="fr-FR"/>
        </w:rPr>
        <w:alias w:val="Title"/>
        <w:tag w:val=""/>
        <w:id w:val="-1783414200"/>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 Impl)</w:t>
    </w:r>
    <w:r w:rsidR="00493E61" w:rsidRPr="008C1B2E">
      <w:rPr>
        <w:sz w:val="16"/>
        <w:szCs w:val="16"/>
        <w:lang w:val="fr-FR"/>
      </w:rPr>
      <w:tab/>
    </w:r>
    <w:r w:rsidR="00493E61" w:rsidRPr="008C1B2E">
      <w:rPr>
        <w:sz w:val="16"/>
        <w:szCs w:val="16"/>
        <w:lang w:val="fr-FR"/>
      </w:rPr>
      <w:tab/>
      <w:t>October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0363BC">
    <w:pPr>
      <w:pStyle w:val="Footer"/>
      <w:pBdr>
        <w:top w:val="single" w:sz="4" w:space="1" w:color="auto"/>
      </w:pBdr>
      <w:tabs>
        <w:tab w:val="clear" w:pos="4320"/>
        <w:tab w:val="clear" w:pos="8640"/>
        <w:tab w:val="center" w:pos="6946"/>
        <w:tab w:val="right" w:pos="14034"/>
      </w:tabs>
      <w:rPr>
        <w:sz w:val="16"/>
        <w:szCs w:val="16"/>
        <w:lang w:val="fr-FR"/>
      </w:rPr>
    </w:pPr>
    <w:sdt>
      <w:sdtPr>
        <w:rPr>
          <w:sz w:val="16"/>
          <w:szCs w:val="16"/>
          <w:lang w:val="fr-FR"/>
        </w:rPr>
        <w:alias w:val="Title"/>
        <w:tag w:val=""/>
        <w:id w:val="-464740204"/>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2B4FA3">
    <w:pPr>
      <w:pStyle w:val="Footer"/>
      <w:pBdr>
        <w:top w:val="single" w:sz="4" w:space="1" w:color="auto"/>
      </w:pBdr>
      <w:tabs>
        <w:tab w:val="clear" w:pos="4320"/>
        <w:tab w:val="clear" w:pos="8640"/>
        <w:tab w:val="center" w:pos="6946"/>
        <w:tab w:val="right" w:pos="14034"/>
      </w:tabs>
      <w:rPr>
        <w:sz w:val="16"/>
        <w:szCs w:val="16"/>
        <w:lang w:val="fr-FR"/>
      </w:rPr>
    </w:pPr>
    <w:sdt>
      <w:sdtPr>
        <w:rPr>
          <w:sz w:val="16"/>
          <w:szCs w:val="16"/>
          <w:lang w:val="fr-FR"/>
        </w:rPr>
        <w:alias w:val="Title"/>
        <w:tag w:val=""/>
        <w:id w:val="-803310746"/>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 Impl)</w:t>
    </w:r>
    <w:r w:rsidR="00493E61" w:rsidRPr="008C1B2E">
      <w:rPr>
        <w:sz w:val="16"/>
        <w:szCs w:val="16"/>
        <w:lang w:val="fr-FR"/>
      </w:rPr>
      <w:tab/>
    </w:r>
    <w:r w:rsidR="00493E61" w:rsidRPr="008C1B2E">
      <w:rPr>
        <w:sz w:val="16"/>
        <w:szCs w:val="16"/>
        <w:lang w:val="fr-FR"/>
      </w:rPr>
      <w:tab/>
      <w:t>October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2B4FA3">
    <w:pPr>
      <w:pStyle w:val="Footer"/>
      <w:pBdr>
        <w:top w:val="single" w:sz="4" w:space="1" w:color="auto"/>
      </w:pBdr>
      <w:tabs>
        <w:tab w:val="clear" w:pos="4320"/>
        <w:tab w:val="clear" w:pos="8640"/>
        <w:tab w:val="center" w:pos="6946"/>
        <w:tab w:val="right" w:pos="14034"/>
      </w:tabs>
      <w:rPr>
        <w:sz w:val="16"/>
        <w:szCs w:val="16"/>
        <w:lang w:val="fr-FR"/>
      </w:rPr>
    </w:pPr>
    <w:sdt>
      <w:sdtPr>
        <w:rPr>
          <w:sz w:val="16"/>
          <w:szCs w:val="16"/>
          <w:lang w:val="fr-FR"/>
        </w:rPr>
        <w:alias w:val="Title"/>
        <w:tag w:val=""/>
        <w:id w:val="-1794518761"/>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 Impl)</w:t>
    </w:r>
    <w:r w:rsidR="00493E61" w:rsidRPr="008C1B2E">
      <w:rPr>
        <w:sz w:val="16"/>
        <w:szCs w:val="16"/>
        <w:lang w:val="fr-FR"/>
      </w:rPr>
      <w:tab/>
    </w:r>
    <w:r w:rsidR="00493E61" w:rsidRPr="008C1B2E">
      <w:rPr>
        <w:sz w:val="16"/>
        <w:szCs w:val="16"/>
        <w:lang w:val="fr-FR"/>
      </w:rPr>
      <w:tab/>
      <w:t>October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0363BC">
    <w:pPr>
      <w:pStyle w:val="Footer"/>
      <w:pBdr>
        <w:top w:val="single" w:sz="4" w:space="1" w:color="auto"/>
      </w:pBdr>
      <w:tabs>
        <w:tab w:val="clear" w:pos="4320"/>
        <w:tab w:val="clear" w:pos="8640"/>
        <w:tab w:val="center" w:pos="6946"/>
        <w:tab w:val="right" w:pos="14034"/>
      </w:tabs>
      <w:rPr>
        <w:sz w:val="16"/>
        <w:szCs w:val="16"/>
        <w:lang w:val="fr-FR"/>
      </w:rPr>
    </w:pPr>
    <w:sdt>
      <w:sdtPr>
        <w:rPr>
          <w:sz w:val="16"/>
          <w:szCs w:val="16"/>
          <w:lang w:val="fr-FR"/>
        </w:rPr>
        <w:alias w:val="Title"/>
        <w:tag w:val=""/>
        <w:id w:val="1394698468"/>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2B4FA3" w:rsidRDefault="007652A3" w:rsidP="002B4FA3">
    <w:pPr>
      <w:pStyle w:val="Footer"/>
      <w:pBdr>
        <w:top w:val="single" w:sz="4" w:space="1" w:color="auto"/>
      </w:pBdr>
      <w:tabs>
        <w:tab w:val="clear" w:pos="4320"/>
        <w:tab w:val="clear" w:pos="8640"/>
        <w:tab w:val="center" w:pos="4820"/>
        <w:tab w:val="right" w:pos="9639"/>
      </w:tabs>
      <w:rPr>
        <w:sz w:val="16"/>
        <w:szCs w:val="16"/>
        <w:lang w:val="en-US"/>
      </w:rPr>
    </w:pPr>
    <w:sdt>
      <w:sdtPr>
        <w:rPr>
          <w:sz w:val="16"/>
          <w:szCs w:val="16"/>
          <w:lang w:val="en-US"/>
        </w:rPr>
        <w:alias w:val="Title"/>
        <w:tag w:val=""/>
        <w:id w:val="1833797480"/>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Pr>
        <w:sz w:val="16"/>
        <w:szCs w:val="16"/>
        <w:lang w:val="en-US"/>
      </w:rPr>
      <w:t xml:space="preserve"> Part II (ANS Impl)</w:t>
    </w:r>
    <w:r w:rsidR="00493E61" w:rsidRPr="007D1B99">
      <w:rPr>
        <w:sz w:val="16"/>
        <w:szCs w:val="16"/>
        <w:lang w:val="en-US"/>
      </w:rPr>
      <w:tab/>
    </w:r>
    <w:r w:rsidR="00493E61">
      <w:rPr>
        <w:sz w:val="16"/>
        <w:szCs w:val="16"/>
        <w:lang w:val="en-US"/>
      </w:rPr>
      <w:t>WORKING DRAFT</w:t>
    </w:r>
    <w:r w:rsidR="00493E61">
      <w:rPr>
        <w:sz w:val="16"/>
        <w:szCs w:val="16"/>
        <w:lang w:val="en-US"/>
      </w:rPr>
      <w:tab/>
    </w:r>
    <w:r w:rsidR="00493E61">
      <w:rPr>
        <w:sz w:val="16"/>
        <w:szCs w:val="16"/>
        <w:lang w:val="en-US"/>
      </w:rPr>
      <w:fldChar w:fldCharType="begin"/>
    </w:r>
    <w:r w:rsidR="00493E61">
      <w:rPr>
        <w:sz w:val="16"/>
        <w:szCs w:val="16"/>
        <w:lang w:val="en-US"/>
      </w:rPr>
      <w:instrText xml:space="preserve"> SUBJECT   \* MERGEFORMAT </w:instrText>
    </w:r>
    <w:r w:rsidR="00493E61">
      <w:rPr>
        <w:sz w:val="16"/>
        <w:szCs w:val="16"/>
        <w:lang w:val="en-US"/>
      </w:rPr>
      <w:fldChar w:fldCharType="separate"/>
    </w:r>
    <w:r w:rsidR="00587624">
      <w:rPr>
        <w:sz w:val="16"/>
        <w:szCs w:val="16"/>
        <w:lang w:val="en-US"/>
      </w:rPr>
      <w:t>16 October 2015</w:t>
    </w:r>
    <w:r w:rsidR="00493E61">
      <w:rPr>
        <w:sz w:val="16"/>
        <w:szCs w:val="16"/>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40053D" w:rsidRDefault="00493E61" w:rsidP="00291E9A">
    <w:pPr>
      <w:pStyle w:val="Footer"/>
      <w:pBdr>
        <w:top w:val="single" w:sz="4" w:space="1" w:color="auto"/>
      </w:pBdr>
      <w:tabs>
        <w:tab w:val="right" w:pos="9639"/>
      </w:tabs>
      <w:rPr>
        <w:sz w:val="16"/>
        <w:szCs w:val="16"/>
        <w:lang w:val="en-US"/>
      </w:rPr>
    </w:pPr>
    <w:r>
      <w:rPr>
        <w:i/>
        <w:sz w:val="16"/>
        <w:szCs w:val="16"/>
        <w:lang w:val="en-US"/>
      </w:rPr>
      <w:t>NAME</w:t>
    </w:r>
    <w:r w:rsidRPr="007D1B99">
      <w:rPr>
        <w:sz w:val="16"/>
        <w:szCs w:val="16"/>
        <w:lang w:val="en-US"/>
      </w:rPr>
      <w:t xml:space="preserve"> </w:t>
    </w:r>
    <w:r>
      <w:rPr>
        <w:sz w:val="16"/>
        <w:szCs w:val="16"/>
        <w:lang w:val="en-US"/>
      </w:rPr>
      <w:t>ANP, Volume III Part I</w:t>
    </w:r>
    <w:r w:rsidRPr="007D1B99">
      <w:rPr>
        <w:sz w:val="16"/>
        <w:szCs w:val="16"/>
        <w:lang w:val="en-US"/>
      </w:rPr>
      <w:tab/>
    </w:r>
    <w:r>
      <w:rPr>
        <w:sz w:val="16"/>
        <w:szCs w:val="16"/>
        <w:lang w:val="en-US"/>
      </w:rPr>
      <w:tab/>
      <w:t>April 2014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fr-FR"/>
      </w:rPr>
    </w:pPr>
    <w:sdt>
      <w:sdtPr>
        <w:rPr>
          <w:sz w:val="16"/>
          <w:szCs w:val="16"/>
          <w:lang w:val="fr-FR"/>
        </w:rPr>
        <w:alias w:val="Title"/>
        <w:tag w:val=""/>
        <w:id w:val="1758705824"/>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Default="00493E6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fr-FR"/>
      </w:rPr>
    </w:pPr>
    <w:sdt>
      <w:sdtPr>
        <w:rPr>
          <w:sz w:val="16"/>
          <w:szCs w:val="16"/>
          <w:lang w:val="fr-FR"/>
        </w:rPr>
        <w:alias w:val="Title"/>
        <w:tag w:val=""/>
        <w:id w:val="-1916074298"/>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fr-FR"/>
      </w:rPr>
    </w:pPr>
    <w:sdt>
      <w:sdtPr>
        <w:rPr>
          <w:sz w:val="16"/>
          <w:szCs w:val="16"/>
          <w:lang w:val="fr-FR"/>
        </w:rPr>
        <w:alias w:val="Title"/>
        <w:tag w:val=""/>
        <w:id w:val="794254410"/>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fr-FR"/>
      </w:rPr>
    </w:pPr>
    <w:sdt>
      <w:sdtPr>
        <w:rPr>
          <w:sz w:val="16"/>
          <w:szCs w:val="16"/>
          <w:lang w:val="fr-FR"/>
        </w:rPr>
        <w:alias w:val="Title"/>
        <w:tag w:val=""/>
        <w:id w:val="2036917658"/>
        <w:dataBinding w:prefixMappings="xmlns:ns0='http://purl.org/dc/elements/1.1/' xmlns:ns1='http://schemas.openxmlformats.org/package/2006/metadata/core-properties' " w:xpath="/ns1:coreProperties[1]/ns0:title[1]" w:storeItemID="{6C3C8BC8-F283-45AE-878A-BAB7291924A1}"/>
        <w:text/>
      </w:sdtPr>
      <w:sdtEndPr/>
      <w:sdtContent>
        <w:r w:rsidR="00493E61" w:rsidRPr="00390044">
          <w:rPr>
            <w:sz w:val="16"/>
            <w:szCs w:val="16"/>
            <w:lang w:val="fr-FR"/>
          </w:rPr>
          <w:t>EUR ANP, Volume III</w:t>
        </w:r>
      </w:sdtContent>
    </w:sdt>
    <w:r w:rsidR="00493E61" w:rsidRPr="00390044">
      <w:rPr>
        <w:sz w:val="16"/>
        <w:szCs w:val="16"/>
        <w:lang w:val="fr-FR"/>
      </w:rPr>
      <w:t xml:space="preserve"> Part III (ANS-RASI Impl)</w:t>
    </w:r>
    <w:r w:rsidR="00493E61" w:rsidRPr="00390044">
      <w:rPr>
        <w:sz w:val="16"/>
        <w:szCs w:val="16"/>
        <w:lang w:val="fr-FR"/>
      </w:rPr>
      <w:tab/>
    </w:r>
    <w:r w:rsidR="00493E61" w:rsidRPr="00390044">
      <w:rPr>
        <w:sz w:val="16"/>
        <w:szCs w:val="16"/>
        <w:lang w:val="fr-FR"/>
      </w:rPr>
      <w:tab/>
    </w:r>
    <w:r w:rsidR="00493E61" w:rsidRPr="008C1B2E">
      <w:rPr>
        <w:sz w:val="16"/>
        <w:szCs w:val="16"/>
        <w:lang w:val="fr-FR"/>
      </w:rPr>
      <w:t>October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1D2BE5"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en-US"/>
      </w:rPr>
    </w:pPr>
    <w:sdt>
      <w:sdtPr>
        <w:rPr>
          <w:sz w:val="16"/>
          <w:szCs w:val="16"/>
          <w:lang w:val="en-US"/>
        </w:rPr>
        <w:alias w:val="Title"/>
        <w:tag w:val=""/>
        <w:id w:val="-47776115"/>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sidRPr="007D1B99">
      <w:rPr>
        <w:sz w:val="16"/>
        <w:szCs w:val="16"/>
        <w:lang w:val="en-US"/>
      </w:rPr>
      <w:tab/>
    </w:r>
    <w:r w:rsidR="00493E61">
      <w:rPr>
        <w:sz w:val="16"/>
        <w:szCs w:val="16"/>
        <w:lang w:val="en-US"/>
      </w:rPr>
      <w:tab/>
      <w:t>October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2B4FA3" w:rsidRDefault="007652A3" w:rsidP="002B4FA3">
    <w:pPr>
      <w:pStyle w:val="Footer"/>
      <w:pBdr>
        <w:top w:val="single" w:sz="4" w:space="1" w:color="auto"/>
      </w:pBdr>
      <w:tabs>
        <w:tab w:val="clear" w:pos="4320"/>
        <w:tab w:val="clear" w:pos="8640"/>
        <w:tab w:val="center" w:pos="4820"/>
        <w:tab w:val="right" w:pos="9639"/>
      </w:tabs>
      <w:rPr>
        <w:sz w:val="16"/>
        <w:szCs w:val="16"/>
        <w:lang w:val="en-US"/>
      </w:rPr>
    </w:pPr>
    <w:sdt>
      <w:sdtPr>
        <w:rPr>
          <w:sz w:val="16"/>
          <w:szCs w:val="16"/>
          <w:lang w:val="en-US"/>
        </w:rPr>
        <w:alias w:val="Title"/>
        <w:tag w:val=""/>
        <w:id w:val="1147390982"/>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sidRPr="007D1B99">
      <w:rPr>
        <w:sz w:val="16"/>
        <w:szCs w:val="16"/>
        <w:lang w:val="en-US"/>
      </w:rPr>
      <w:tab/>
    </w:r>
    <w:r w:rsidR="00493E61">
      <w:rPr>
        <w:sz w:val="16"/>
        <w:szCs w:val="16"/>
        <w:lang w:val="en-US"/>
      </w:rPr>
      <w:t>WORKING DRAFT</w:t>
    </w:r>
    <w:r w:rsidR="00493E61">
      <w:rPr>
        <w:sz w:val="16"/>
        <w:szCs w:val="16"/>
        <w:lang w:val="en-US"/>
      </w:rPr>
      <w:tab/>
    </w:r>
    <w:r w:rsidR="00493E61">
      <w:rPr>
        <w:sz w:val="16"/>
        <w:szCs w:val="16"/>
        <w:lang w:val="en-US"/>
      </w:rPr>
      <w:fldChar w:fldCharType="begin"/>
    </w:r>
    <w:r w:rsidR="00493E61">
      <w:rPr>
        <w:sz w:val="16"/>
        <w:szCs w:val="16"/>
        <w:lang w:val="en-US"/>
      </w:rPr>
      <w:instrText xml:space="preserve"> SUBJECT   \* MERGEFORMAT </w:instrText>
    </w:r>
    <w:r w:rsidR="00493E61">
      <w:rPr>
        <w:sz w:val="16"/>
        <w:szCs w:val="16"/>
        <w:lang w:val="en-US"/>
      </w:rPr>
      <w:fldChar w:fldCharType="separate"/>
    </w:r>
    <w:r w:rsidR="00587624">
      <w:rPr>
        <w:sz w:val="16"/>
        <w:szCs w:val="16"/>
        <w:lang w:val="en-US"/>
      </w:rPr>
      <w:t>16 October 2015</w:t>
    </w:r>
    <w:r w:rsidR="00493E61">
      <w:rPr>
        <w:sz w:val="16"/>
        <w:szCs w:val="16"/>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1D2BE5"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en-US"/>
      </w:rPr>
    </w:pPr>
    <w:sdt>
      <w:sdtPr>
        <w:rPr>
          <w:sz w:val="16"/>
          <w:szCs w:val="16"/>
          <w:lang w:val="en-US"/>
        </w:rPr>
        <w:alias w:val="Title"/>
        <w:tag w:val=""/>
        <w:id w:val="636070815"/>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sidRPr="007D1B99">
      <w:rPr>
        <w:sz w:val="16"/>
        <w:szCs w:val="16"/>
        <w:lang w:val="en-US"/>
      </w:rPr>
      <w:tab/>
    </w:r>
    <w:r w:rsidR="00493E61">
      <w:rPr>
        <w:sz w:val="16"/>
        <w:szCs w:val="16"/>
        <w:lang w:val="en-US"/>
      </w:rPr>
      <w:tab/>
      <w:t>October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FD2EB7"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en-US"/>
      </w:rPr>
    </w:pPr>
    <w:sdt>
      <w:sdtPr>
        <w:rPr>
          <w:sz w:val="16"/>
          <w:szCs w:val="16"/>
          <w:lang w:val="en-US"/>
        </w:rPr>
        <w:alias w:val="Title"/>
        <w:tag w:val=""/>
        <w:id w:val="187651867"/>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Pr>
        <w:sz w:val="16"/>
        <w:szCs w:val="16"/>
        <w:lang w:val="en-US"/>
      </w:rPr>
      <w:t xml:space="preserve"> Part 0 (Intro)</w:t>
    </w:r>
    <w:r w:rsidR="00493E61" w:rsidRPr="007D1B99">
      <w:rPr>
        <w:sz w:val="16"/>
        <w:szCs w:val="16"/>
        <w:lang w:val="en-US"/>
      </w:rPr>
      <w:tab/>
    </w:r>
    <w:r w:rsidR="00493E61">
      <w:rPr>
        <w:sz w:val="16"/>
        <w:szCs w:val="16"/>
        <w:lang w:val="en-US"/>
      </w:rPr>
      <w:tab/>
      <w:t>October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1D2BE5"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en-US"/>
      </w:rPr>
    </w:pPr>
    <w:sdt>
      <w:sdtPr>
        <w:rPr>
          <w:sz w:val="16"/>
          <w:szCs w:val="16"/>
          <w:lang w:val="en-US"/>
        </w:rPr>
        <w:alias w:val="Title"/>
        <w:tag w:val=""/>
        <w:id w:val="-264535758"/>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Pr>
        <w:sz w:val="16"/>
        <w:szCs w:val="16"/>
        <w:lang w:val="en-US"/>
      </w:rPr>
      <w:t xml:space="preserve"> Part 0 (Intro)</w:t>
    </w:r>
    <w:r w:rsidR="00493E61" w:rsidRPr="007D1B99">
      <w:rPr>
        <w:sz w:val="16"/>
        <w:szCs w:val="16"/>
        <w:lang w:val="en-US"/>
      </w:rPr>
      <w:tab/>
    </w:r>
    <w:r w:rsidR="00493E61">
      <w:rPr>
        <w:sz w:val="16"/>
        <w:szCs w:val="16"/>
        <w:lang w:val="en-US"/>
      </w:rPr>
      <w:tab/>
      <w:t>October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9B525F" w:rsidRDefault="007652A3" w:rsidP="00600C5F">
    <w:pPr>
      <w:pStyle w:val="Footer"/>
      <w:pBdr>
        <w:top w:val="single" w:sz="4" w:space="1" w:color="auto"/>
      </w:pBdr>
      <w:tabs>
        <w:tab w:val="clear" w:pos="4320"/>
        <w:tab w:val="clear" w:pos="8640"/>
        <w:tab w:val="center" w:pos="4820"/>
        <w:tab w:val="right" w:pos="14034"/>
      </w:tabs>
      <w:rPr>
        <w:sz w:val="16"/>
        <w:szCs w:val="16"/>
        <w:lang w:val="en-US"/>
      </w:rPr>
    </w:pPr>
    <w:sdt>
      <w:sdtPr>
        <w:rPr>
          <w:sz w:val="16"/>
          <w:szCs w:val="16"/>
          <w:lang w:val="en-US"/>
        </w:rPr>
        <w:alias w:val="Title"/>
        <w:tag w:val=""/>
        <w:id w:val="1267739002"/>
        <w:dataBinding w:prefixMappings="xmlns:ns0='http://purl.org/dc/elements/1.1/' xmlns:ns1='http://schemas.openxmlformats.org/package/2006/metadata/core-properties' " w:xpath="/ns1:coreProperties[1]/ns0:title[1]" w:storeItemID="{6C3C8BC8-F283-45AE-878A-BAB7291924A1}"/>
        <w:text/>
      </w:sdtPr>
      <w:sdtEndPr/>
      <w:sdtContent>
        <w:r w:rsidR="00493E61" w:rsidRPr="00AB787A">
          <w:rPr>
            <w:sz w:val="16"/>
            <w:szCs w:val="16"/>
            <w:lang w:val="en-US"/>
          </w:rPr>
          <w:t>EUR ANP, Volume III</w:t>
        </w:r>
      </w:sdtContent>
    </w:sdt>
    <w:r w:rsidR="00493E61">
      <w:rPr>
        <w:sz w:val="16"/>
        <w:szCs w:val="16"/>
        <w:lang w:val="en-US"/>
      </w:rPr>
      <w:t>, Part I</w:t>
    </w:r>
    <w:r w:rsidR="00493E61" w:rsidRPr="00047D0B">
      <w:rPr>
        <w:sz w:val="16"/>
        <w:szCs w:val="16"/>
        <w:lang w:val="en-US"/>
      </w:rPr>
      <w:t xml:space="preserve"> </w:t>
    </w:r>
    <w:r w:rsidR="00493E61">
      <w:rPr>
        <w:sz w:val="16"/>
        <w:szCs w:val="16"/>
        <w:lang w:val="en-US"/>
      </w:rPr>
      <w:tab/>
    </w:r>
    <w:r w:rsidR="00493E61">
      <w:rPr>
        <w:sz w:val="16"/>
        <w:szCs w:val="16"/>
        <w:lang w:val="en-US"/>
      </w:rPr>
      <w:tab/>
      <w:t>October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8C1B2E" w:rsidRDefault="007652A3" w:rsidP="00600C5F">
    <w:pPr>
      <w:pStyle w:val="Footer"/>
      <w:pBdr>
        <w:top w:val="single" w:sz="4" w:space="1" w:color="auto"/>
      </w:pBdr>
      <w:tabs>
        <w:tab w:val="clear" w:pos="4320"/>
        <w:tab w:val="clear" w:pos="8640"/>
        <w:tab w:val="center" w:pos="4820"/>
        <w:tab w:val="right" w:pos="9639"/>
        <w:tab w:val="right" w:pos="14034"/>
      </w:tabs>
      <w:rPr>
        <w:sz w:val="16"/>
        <w:szCs w:val="16"/>
        <w:lang w:val="fr-FR"/>
      </w:rPr>
    </w:pPr>
    <w:sdt>
      <w:sdtPr>
        <w:rPr>
          <w:sz w:val="16"/>
          <w:szCs w:val="16"/>
          <w:lang w:val="fr-FR"/>
        </w:rPr>
        <w:alias w:val="Title"/>
        <w:tag w:val=""/>
        <w:id w:val="84577253"/>
        <w:dataBinding w:prefixMappings="xmlns:ns0='http://purl.org/dc/elements/1.1/' xmlns:ns1='http://schemas.openxmlformats.org/package/2006/metadata/core-properties' " w:xpath="/ns1:coreProperties[1]/ns0:title[1]" w:storeItemID="{6C3C8BC8-F283-45AE-878A-BAB7291924A1}"/>
        <w:text/>
      </w:sdtPr>
      <w:sdtEndPr/>
      <w:sdtContent>
        <w:r w:rsidR="00493E61" w:rsidRPr="008C1B2E">
          <w:rPr>
            <w:sz w:val="16"/>
            <w:szCs w:val="16"/>
            <w:lang w:val="fr-FR"/>
          </w:rPr>
          <w:t>EUR ANP, Volume III</w:t>
        </w:r>
      </w:sdtContent>
    </w:sdt>
    <w:r w:rsidR="00493E61" w:rsidRPr="008C1B2E">
      <w:rPr>
        <w:sz w:val="16"/>
        <w:szCs w:val="16"/>
        <w:lang w:val="fr-FR"/>
      </w:rPr>
      <w:t xml:space="preserve"> Part II (ANS-ASBU Impl)</w:t>
    </w:r>
    <w:r w:rsidR="00493E61" w:rsidRPr="008C1B2E">
      <w:rPr>
        <w:sz w:val="16"/>
        <w:szCs w:val="16"/>
        <w:lang w:val="fr-FR"/>
      </w:rPr>
      <w:tab/>
    </w:r>
    <w:r w:rsidR="00493E61" w:rsidRPr="008C1B2E">
      <w:rPr>
        <w:sz w:val="16"/>
        <w:szCs w:val="16"/>
        <w:lang w:val="fr-FR"/>
      </w:rPr>
      <w:tab/>
      <w:t>October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A3" w:rsidRDefault="007652A3">
      <w:r>
        <w:separator/>
      </w:r>
    </w:p>
  </w:footnote>
  <w:footnote w:type="continuationSeparator" w:id="0">
    <w:p w:rsidR="007652A3" w:rsidRDefault="007652A3">
      <w:r>
        <w:continuationSeparator/>
      </w:r>
    </w:p>
  </w:footnote>
  <w:footnote w:id="1">
    <w:p w:rsidR="00493E61" w:rsidRPr="00ED0B3B" w:rsidRDefault="00493E61" w:rsidP="00ED0B3B">
      <w:pPr>
        <w:pStyle w:val="FootnoteText"/>
        <w:rPr>
          <w:lang w:val="en-US"/>
        </w:rPr>
      </w:pPr>
      <w:r>
        <w:rPr>
          <w:rStyle w:val="FootnoteReference"/>
        </w:rPr>
        <w:footnoteRef/>
      </w:r>
      <w:r>
        <w:t xml:space="preserve"> Full details are shown in </w:t>
      </w:r>
      <w:r>
        <w:rPr>
          <w:i/>
        </w:rPr>
        <w:t>ASBU Implementation Monitoring Report, ICAO EUR States</w:t>
      </w:r>
      <w:r w:rsidRPr="00ED0B3B">
        <w:t>,</w:t>
      </w:r>
      <w:r>
        <w:rPr>
          <w:i/>
        </w:rPr>
        <w:t xml:space="preserve"> </w:t>
      </w:r>
      <w:r>
        <w:t>Reference Period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4820"/>
        <w:tab w:val="right" w:pos="9639"/>
      </w:tabs>
      <w:rPr>
        <w:lang w:val="en-US"/>
      </w:rPr>
    </w:pPr>
    <w:r>
      <w:rPr>
        <w:lang w:val="en-US"/>
      </w:rPr>
      <w:tab/>
      <w:t>Page I-A-</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1</w:t>
    </w:r>
    <w:r w:rsidRPr="00363DE3">
      <w:rPr>
        <w:noProof/>
        <w:lang w:val="en-US"/>
      </w:rPr>
      <w:fldChar w:fldCharType="end"/>
    </w:r>
  </w:p>
  <w:p w:rsidR="00493E61" w:rsidRDefault="00493E61" w:rsidP="00291E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I-</w:t>
    </w:r>
    <w:r w:rsidRPr="00363DE3">
      <w:rPr>
        <w:lang w:val="en-US"/>
      </w:rPr>
      <w:fldChar w:fldCharType="begin"/>
    </w:r>
    <w:r w:rsidRPr="00363DE3">
      <w:rPr>
        <w:lang w:val="en-US"/>
      </w:rPr>
      <w:instrText xml:space="preserve"> PAGE   \* MERGEFORMAT </w:instrText>
    </w:r>
    <w:r w:rsidRPr="00363DE3">
      <w:rPr>
        <w:lang w:val="en-US"/>
      </w:rPr>
      <w:fldChar w:fldCharType="separate"/>
    </w:r>
    <w:r w:rsidR="00587624">
      <w:rPr>
        <w:noProof/>
        <w:lang w:val="en-US"/>
      </w:rPr>
      <w:t>9</w:t>
    </w:r>
    <w:r w:rsidRPr="00363DE3">
      <w:rPr>
        <w:noProof/>
        <w:lang w:val="en-US"/>
      </w:rPr>
      <w:fldChar w:fldCharType="end"/>
    </w:r>
  </w:p>
  <w:p w:rsidR="00493E61" w:rsidRDefault="00493E6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II-</w:t>
    </w:r>
    <w:r w:rsidRPr="00363DE3">
      <w:rPr>
        <w:lang w:val="en-US"/>
      </w:rPr>
      <w:fldChar w:fldCharType="begin"/>
    </w:r>
    <w:r w:rsidRPr="00363DE3">
      <w:rPr>
        <w:lang w:val="en-US"/>
      </w:rPr>
      <w:instrText xml:space="preserve"> PAGE   \* MERGEFORMAT </w:instrText>
    </w:r>
    <w:r w:rsidRPr="00363DE3">
      <w:rPr>
        <w:lang w:val="en-US"/>
      </w:rPr>
      <w:fldChar w:fldCharType="separate"/>
    </w:r>
    <w:r w:rsidR="00587624">
      <w:rPr>
        <w:noProof/>
        <w:lang w:val="en-US"/>
      </w:rPr>
      <w:t>4</w:t>
    </w:r>
    <w:r w:rsidRPr="00363DE3">
      <w:rPr>
        <w:noProof/>
        <w:lang w:val="en-US"/>
      </w:rPr>
      <w:fldChar w:fldCharType="end"/>
    </w:r>
  </w:p>
  <w:p w:rsidR="00493E61" w:rsidRDefault="00493E6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II-</w:t>
    </w:r>
    <w:r w:rsidRPr="00363DE3">
      <w:rPr>
        <w:lang w:val="en-US"/>
      </w:rPr>
      <w:fldChar w:fldCharType="begin"/>
    </w:r>
    <w:r w:rsidRPr="00363DE3">
      <w:rPr>
        <w:lang w:val="en-US"/>
      </w:rPr>
      <w:instrText xml:space="preserve"> PAGE   \* MERGEFORMAT </w:instrText>
    </w:r>
    <w:r w:rsidRPr="00363DE3">
      <w:rPr>
        <w:lang w:val="en-US"/>
      </w:rPr>
      <w:fldChar w:fldCharType="separate"/>
    </w:r>
    <w:r w:rsidR="00587624">
      <w:rPr>
        <w:noProof/>
        <w:lang w:val="en-US"/>
      </w:rPr>
      <w:t>7</w:t>
    </w:r>
    <w:r w:rsidRPr="00363DE3">
      <w:rPr>
        <w:noProof/>
        <w:lang w:val="en-US"/>
      </w:rPr>
      <w:fldChar w:fldCharType="end"/>
    </w:r>
  </w:p>
  <w:p w:rsidR="00493E61" w:rsidRDefault="00493E6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C64B30">
    <w:pPr>
      <w:pStyle w:val="Header"/>
      <w:pBdr>
        <w:bottom w:val="single" w:sz="4" w:space="1" w:color="auto"/>
      </w:pBdr>
      <w:tabs>
        <w:tab w:val="center" w:pos="6946"/>
      </w:tabs>
      <w:jc w:val="center"/>
      <w:rPr>
        <w:lang w:val="en-US"/>
      </w:rPr>
    </w:pPr>
    <w:r>
      <w:rPr>
        <w:lang w:val="en-US"/>
      </w:rPr>
      <w:t>Page II-</w:t>
    </w:r>
    <w:r w:rsidRPr="00363DE3">
      <w:rPr>
        <w:lang w:val="en-US"/>
      </w:rPr>
      <w:fldChar w:fldCharType="begin"/>
    </w:r>
    <w:r w:rsidRPr="00363DE3">
      <w:rPr>
        <w:lang w:val="en-US"/>
      </w:rPr>
      <w:instrText xml:space="preserve"> PAGE   \* MERGEFORMAT </w:instrText>
    </w:r>
    <w:r w:rsidRPr="00363DE3">
      <w:rPr>
        <w:lang w:val="en-US"/>
      </w:rPr>
      <w:fldChar w:fldCharType="separate"/>
    </w:r>
    <w:r w:rsidR="002506C8">
      <w:rPr>
        <w:noProof/>
        <w:lang w:val="en-US"/>
      </w:rPr>
      <w:t>25</w:t>
    </w:r>
    <w:r w:rsidRPr="00363DE3">
      <w:rPr>
        <w:noProof/>
        <w:lang w:val="en-US"/>
      </w:rPr>
      <w:fldChar w:fldCharType="end"/>
    </w:r>
  </w:p>
  <w:p w:rsidR="00493E61" w:rsidRPr="009B525F" w:rsidRDefault="00493E61" w:rsidP="00291E9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II-</w:t>
    </w:r>
    <w:r w:rsidRPr="00363DE3">
      <w:rPr>
        <w:lang w:val="en-US"/>
      </w:rPr>
      <w:fldChar w:fldCharType="begin"/>
    </w:r>
    <w:r w:rsidRPr="00363DE3">
      <w:rPr>
        <w:lang w:val="en-US"/>
      </w:rPr>
      <w:instrText xml:space="preserve"> PAGE   \* MERGEFORMAT </w:instrText>
    </w:r>
    <w:r w:rsidRPr="00363DE3">
      <w:rPr>
        <w:lang w:val="en-US"/>
      </w:rPr>
      <w:fldChar w:fldCharType="separate"/>
    </w:r>
    <w:r w:rsidR="002506C8">
      <w:rPr>
        <w:noProof/>
        <w:lang w:val="en-US"/>
      </w:rPr>
      <w:t>34</w:t>
    </w:r>
    <w:r w:rsidRPr="00363DE3">
      <w:rPr>
        <w:noProof/>
        <w:lang w:val="en-US"/>
      </w:rPr>
      <w:fldChar w:fldCharType="end"/>
    </w:r>
  </w:p>
  <w:p w:rsidR="00493E61" w:rsidRDefault="00493E6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4820"/>
        <w:tab w:val="right" w:pos="9639"/>
      </w:tabs>
      <w:jc w:val="center"/>
      <w:rPr>
        <w:lang w:val="en-US"/>
      </w:rPr>
    </w:pPr>
    <w:r>
      <w:rPr>
        <w:lang w:val="en-US"/>
      </w:rPr>
      <w:t>Page II-</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2</w:t>
    </w:r>
    <w:r w:rsidRPr="00363DE3">
      <w:rPr>
        <w:noProof/>
        <w:lang w:val="en-US"/>
      </w:rPr>
      <w:fldChar w:fldCharType="end"/>
    </w:r>
  </w:p>
  <w:p w:rsidR="00493E61" w:rsidRDefault="00493E61" w:rsidP="00291E9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III-</w:t>
    </w:r>
    <w:r w:rsidRPr="00F37879">
      <w:rPr>
        <w:lang w:val="en-US"/>
      </w:rPr>
      <w:fldChar w:fldCharType="begin"/>
    </w:r>
    <w:r w:rsidRPr="00F37879">
      <w:rPr>
        <w:lang w:val="en-US"/>
      </w:rPr>
      <w:instrText xml:space="preserve"> PAGE   \* MERGEFORMAT </w:instrText>
    </w:r>
    <w:r w:rsidRPr="00F37879">
      <w:rPr>
        <w:lang w:val="en-US"/>
      </w:rPr>
      <w:fldChar w:fldCharType="separate"/>
    </w:r>
    <w:r w:rsidR="002506C8">
      <w:rPr>
        <w:noProof/>
        <w:lang w:val="en-US"/>
      </w:rPr>
      <w:t>36</w:t>
    </w:r>
    <w:r w:rsidRPr="00F37879">
      <w:rPr>
        <w:noProof/>
        <w:lang w:val="en-US"/>
      </w:rPr>
      <w:fldChar w:fldCharType="end"/>
    </w:r>
  </w:p>
  <w:p w:rsidR="00493E61" w:rsidRDefault="00493E6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A21284">
    <w:pPr>
      <w:pStyle w:val="Header"/>
      <w:pBdr>
        <w:bottom w:val="single" w:sz="4" w:space="1" w:color="auto"/>
      </w:pBdr>
      <w:tabs>
        <w:tab w:val="center" w:pos="6946"/>
      </w:tabs>
      <w:jc w:val="center"/>
      <w:rPr>
        <w:lang w:val="en-US"/>
      </w:rPr>
    </w:pPr>
    <w:r>
      <w:rPr>
        <w:lang w:val="en-US"/>
      </w:rPr>
      <w:t>Page II-</w:t>
    </w:r>
    <w:r w:rsidRPr="00363DE3">
      <w:rPr>
        <w:lang w:val="en-US"/>
      </w:rPr>
      <w:fldChar w:fldCharType="begin"/>
    </w:r>
    <w:r w:rsidRPr="00363DE3">
      <w:rPr>
        <w:lang w:val="en-US"/>
      </w:rPr>
      <w:instrText xml:space="preserve"> PAGE   \* MERGEFORMAT </w:instrText>
    </w:r>
    <w:r w:rsidRPr="00363DE3">
      <w:rPr>
        <w:lang w:val="en-US"/>
      </w:rPr>
      <w:fldChar w:fldCharType="separate"/>
    </w:r>
    <w:r w:rsidR="002506C8">
      <w:rPr>
        <w:noProof/>
        <w:lang w:val="en-US"/>
      </w:rPr>
      <w:t>35</w:t>
    </w:r>
    <w:r w:rsidRPr="00363DE3">
      <w:rPr>
        <w:noProof/>
        <w:lang w:val="en-US"/>
      </w:rPr>
      <w:fldChar w:fldCharType="end"/>
    </w:r>
  </w:p>
  <w:p w:rsidR="00493E61" w:rsidRDefault="00493E6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291E9A" w:rsidRDefault="00493E61" w:rsidP="005C0F5D">
    <w:pPr>
      <w:pStyle w:val="Header"/>
      <w:pBdr>
        <w:bottom w:val="single" w:sz="4" w:space="1" w:color="auto"/>
      </w:pBdr>
      <w:tabs>
        <w:tab w:val="center" w:pos="6946"/>
      </w:tabs>
      <w:jc w:val="center"/>
      <w:rPr>
        <w:lang w:val="en-US"/>
      </w:rPr>
    </w:pPr>
    <w:r>
      <w:rPr>
        <w:lang w:val="en-US"/>
      </w:rPr>
      <w:t>Page III-</w:t>
    </w:r>
    <w:r w:rsidRPr="00F37879">
      <w:rPr>
        <w:lang w:val="en-US"/>
      </w:rPr>
      <w:fldChar w:fldCharType="begin"/>
    </w:r>
    <w:r w:rsidRPr="00F37879">
      <w:rPr>
        <w:lang w:val="en-US"/>
      </w:rPr>
      <w:instrText xml:space="preserve"> PAGE   \* MERGEFORMAT </w:instrText>
    </w:r>
    <w:r w:rsidRPr="00F37879">
      <w:rPr>
        <w:lang w:val="en-US"/>
      </w:rPr>
      <w:fldChar w:fldCharType="separate"/>
    </w:r>
    <w:r w:rsidR="002506C8">
      <w:rPr>
        <w:noProof/>
        <w:lang w:val="en-US"/>
      </w:rPr>
      <w:t>1</w:t>
    </w:r>
    <w:r w:rsidRPr="00F37879">
      <w:rPr>
        <w:noProof/>
        <w:lang w:val="en-US"/>
      </w:rPr>
      <w:fldChar w:fldCharType="end"/>
    </w:r>
  </w:p>
  <w:p w:rsidR="00493E61" w:rsidRPr="005C0F5D" w:rsidRDefault="00493E61" w:rsidP="005C0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4820"/>
        <w:tab w:val="right" w:pos="9639"/>
      </w:tabs>
      <w:rPr>
        <w:lang w:val="en-US"/>
      </w:rPr>
    </w:pPr>
    <w:r>
      <w:rPr>
        <w:lang w:val="en-US"/>
      </w:rPr>
      <w:tab/>
      <w:t>Page 0-</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2</w:t>
    </w:r>
    <w:r w:rsidRPr="00363DE3">
      <w:rPr>
        <w:noProof/>
        <w:lang w:val="en-US"/>
      </w:rPr>
      <w:fldChar w:fldCharType="end"/>
    </w:r>
  </w:p>
  <w:p w:rsidR="00493E61" w:rsidRDefault="00493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I-</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2</w:t>
    </w:r>
    <w:r w:rsidRPr="00363DE3">
      <w:rPr>
        <w:noProof/>
        <w:lang w:val="en-US"/>
      </w:rPr>
      <w:fldChar w:fldCharType="end"/>
    </w:r>
  </w:p>
  <w:p w:rsidR="00493E61" w:rsidRDefault="00493E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4820"/>
        <w:tab w:val="right" w:pos="9639"/>
      </w:tabs>
      <w:jc w:val="center"/>
      <w:rPr>
        <w:lang w:val="en-US"/>
      </w:rPr>
    </w:pPr>
    <w:r>
      <w:rPr>
        <w:lang w:val="en-US"/>
      </w:rPr>
      <w:t>Page i</w:t>
    </w:r>
  </w:p>
  <w:p w:rsidR="00493E61" w:rsidRPr="009B525F" w:rsidRDefault="00493E61" w:rsidP="00291E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6946"/>
      </w:tabs>
      <w:jc w:val="center"/>
      <w:rPr>
        <w:lang w:val="en-US"/>
      </w:rPr>
    </w:pPr>
    <w:r>
      <w:rPr>
        <w:lang w:val="en-US"/>
      </w:rPr>
      <w:t>Page 0-</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2</w:t>
    </w:r>
    <w:r w:rsidRPr="00363DE3">
      <w:rPr>
        <w:noProof/>
        <w:lang w:val="en-US"/>
      </w:rPr>
      <w:fldChar w:fldCharType="end"/>
    </w:r>
  </w:p>
  <w:p w:rsidR="00493E61" w:rsidRDefault="00493E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4820"/>
        <w:tab w:val="right" w:pos="9639"/>
      </w:tabs>
      <w:jc w:val="center"/>
      <w:rPr>
        <w:lang w:val="en-US"/>
      </w:rPr>
    </w:pPr>
    <w:r>
      <w:rPr>
        <w:lang w:val="en-US"/>
      </w:rPr>
      <w:t>Page 0-</w:t>
    </w:r>
    <w:r w:rsidRPr="00363DE3">
      <w:rPr>
        <w:lang w:val="en-US"/>
      </w:rPr>
      <w:fldChar w:fldCharType="begin"/>
    </w:r>
    <w:r w:rsidRPr="00363DE3">
      <w:rPr>
        <w:lang w:val="en-US"/>
      </w:rPr>
      <w:instrText xml:space="preserve"> PAGE   \* MERGEFORMAT </w:instrText>
    </w:r>
    <w:r w:rsidRPr="00363DE3">
      <w:rPr>
        <w:lang w:val="en-US"/>
      </w:rPr>
      <w:fldChar w:fldCharType="separate"/>
    </w:r>
    <w:r w:rsidR="00587624">
      <w:rPr>
        <w:noProof/>
        <w:lang w:val="en-US"/>
      </w:rPr>
      <w:t>1</w:t>
    </w:r>
    <w:r w:rsidRPr="00363DE3">
      <w:rPr>
        <w:noProof/>
        <w:lang w:val="en-US"/>
      </w:rPr>
      <w:fldChar w:fldCharType="end"/>
    </w:r>
  </w:p>
  <w:p w:rsidR="00493E61" w:rsidRPr="009B525F" w:rsidRDefault="00493E61" w:rsidP="00291E9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E7B32">
    <w:pPr>
      <w:pStyle w:val="Header"/>
      <w:pBdr>
        <w:bottom w:val="single" w:sz="4" w:space="1" w:color="auto"/>
      </w:pBdr>
      <w:tabs>
        <w:tab w:val="center" w:pos="4820"/>
        <w:tab w:val="right" w:pos="9639"/>
      </w:tabs>
      <w:rPr>
        <w:lang w:val="en-US"/>
      </w:rPr>
    </w:pPr>
    <w:r>
      <w:rPr>
        <w:lang w:val="en-US"/>
      </w:rPr>
      <w:tab/>
      <w:t>Page I-A-</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4</w:t>
    </w:r>
    <w:r w:rsidRPr="00363DE3">
      <w:rPr>
        <w:noProof/>
        <w:lang w:val="en-US"/>
      </w:rPr>
      <w:fldChar w:fldCharType="end"/>
    </w:r>
  </w:p>
  <w:p w:rsidR="00493E61" w:rsidRDefault="00493E61" w:rsidP="002E7B3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E7B32">
    <w:pPr>
      <w:pStyle w:val="Header"/>
      <w:pBdr>
        <w:bottom w:val="single" w:sz="4" w:space="1" w:color="auto"/>
      </w:pBdr>
      <w:tabs>
        <w:tab w:val="center" w:pos="6946"/>
      </w:tabs>
      <w:jc w:val="center"/>
      <w:rPr>
        <w:lang w:val="en-US"/>
      </w:rPr>
    </w:pPr>
    <w:r>
      <w:rPr>
        <w:lang w:val="en-US"/>
      </w:rPr>
      <w:t>Page I-</w:t>
    </w:r>
    <w:r w:rsidRPr="00363DE3">
      <w:rPr>
        <w:lang w:val="en-US"/>
      </w:rPr>
      <w:fldChar w:fldCharType="begin"/>
    </w:r>
    <w:r w:rsidRPr="00363DE3">
      <w:rPr>
        <w:lang w:val="en-US"/>
      </w:rPr>
      <w:instrText xml:space="preserve"> PAGE   \* MERGEFORMAT </w:instrText>
    </w:r>
    <w:r w:rsidRPr="00363DE3">
      <w:rPr>
        <w:lang w:val="en-US"/>
      </w:rPr>
      <w:fldChar w:fldCharType="separate"/>
    </w:r>
    <w:r w:rsidR="00587624">
      <w:rPr>
        <w:noProof/>
        <w:lang w:val="en-US"/>
      </w:rPr>
      <w:t>8</w:t>
    </w:r>
    <w:r w:rsidRPr="00363DE3">
      <w:rPr>
        <w:noProof/>
        <w:lang w:val="en-US"/>
      </w:rPr>
      <w:fldChar w:fldCharType="end"/>
    </w:r>
  </w:p>
  <w:p w:rsidR="00493E61" w:rsidRDefault="00493E6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61" w:rsidRPr="00A705A1" w:rsidRDefault="00493E61" w:rsidP="00291E9A">
    <w:pPr>
      <w:pStyle w:val="Header"/>
      <w:pBdr>
        <w:bottom w:val="single" w:sz="4" w:space="1" w:color="auto"/>
      </w:pBdr>
      <w:tabs>
        <w:tab w:val="center" w:pos="4820"/>
        <w:tab w:val="right" w:pos="9639"/>
      </w:tabs>
      <w:jc w:val="center"/>
      <w:rPr>
        <w:lang w:val="en-US"/>
      </w:rPr>
    </w:pPr>
    <w:r>
      <w:rPr>
        <w:lang w:val="en-US"/>
      </w:rPr>
      <w:t>Page I-B-</w:t>
    </w:r>
    <w:r w:rsidRPr="00363DE3">
      <w:rPr>
        <w:lang w:val="en-US"/>
      </w:rPr>
      <w:fldChar w:fldCharType="begin"/>
    </w:r>
    <w:r w:rsidRPr="00363DE3">
      <w:rPr>
        <w:lang w:val="en-US"/>
      </w:rPr>
      <w:instrText xml:space="preserve"> PAGE   \* MERGEFORMAT </w:instrText>
    </w:r>
    <w:r w:rsidRPr="00363DE3">
      <w:rPr>
        <w:lang w:val="en-US"/>
      </w:rPr>
      <w:fldChar w:fldCharType="separate"/>
    </w:r>
    <w:r>
      <w:rPr>
        <w:noProof/>
        <w:lang w:val="en-US"/>
      </w:rPr>
      <w:t>1</w:t>
    </w:r>
    <w:r w:rsidRPr="00363DE3">
      <w:rPr>
        <w:noProof/>
        <w:lang w:val="en-US"/>
      </w:rPr>
      <w:fldChar w:fldCharType="end"/>
    </w:r>
  </w:p>
  <w:p w:rsidR="00493E61" w:rsidRDefault="00493E61" w:rsidP="00291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729"/>
    <w:multiLevelType w:val="multilevel"/>
    <w:tmpl w:val="BEEA95B0"/>
    <w:lvl w:ilvl="0">
      <w:start w:val="3"/>
      <w:numFmt w:val="decimal"/>
      <w:lvlText w:val="%1"/>
      <w:lvlJc w:val="left"/>
      <w:pPr>
        <w:ind w:left="360" w:hanging="360"/>
      </w:pPr>
      <w:rPr>
        <w:rFonts w:eastAsia="NewsGothicBT-Roman" w:hint="default"/>
        <w:color w:val="000000"/>
      </w:rPr>
    </w:lvl>
    <w:lvl w:ilvl="1">
      <w:start w:val="1"/>
      <w:numFmt w:val="decimal"/>
      <w:lvlText w:val="%1.%2"/>
      <w:lvlJc w:val="left"/>
      <w:pPr>
        <w:ind w:left="720" w:hanging="360"/>
      </w:pPr>
      <w:rPr>
        <w:rFonts w:eastAsia="NewsGothicBT-Roman" w:hint="default"/>
        <w:color w:val="000000"/>
      </w:rPr>
    </w:lvl>
    <w:lvl w:ilvl="2">
      <w:start w:val="1"/>
      <w:numFmt w:val="decimal"/>
      <w:lvlText w:val="%1.%2.%3"/>
      <w:lvlJc w:val="left"/>
      <w:pPr>
        <w:ind w:left="1440" w:hanging="720"/>
      </w:pPr>
      <w:rPr>
        <w:rFonts w:eastAsia="NewsGothicBT-Roman" w:hint="default"/>
        <w:color w:val="000000"/>
      </w:rPr>
    </w:lvl>
    <w:lvl w:ilvl="3">
      <w:start w:val="1"/>
      <w:numFmt w:val="decimal"/>
      <w:lvlText w:val="%1.%2.%3.%4"/>
      <w:lvlJc w:val="left"/>
      <w:pPr>
        <w:ind w:left="1800" w:hanging="720"/>
      </w:pPr>
      <w:rPr>
        <w:rFonts w:eastAsia="NewsGothicBT-Roman" w:hint="default"/>
        <w:color w:val="000000"/>
      </w:rPr>
    </w:lvl>
    <w:lvl w:ilvl="4">
      <w:start w:val="1"/>
      <w:numFmt w:val="decimal"/>
      <w:lvlText w:val="%1.%2.%3.%4.%5"/>
      <w:lvlJc w:val="left"/>
      <w:pPr>
        <w:ind w:left="2520" w:hanging="1080"/>
      </w:pPr>
      <w:rPr>
        <w:rFonts w:eastAsia="NewsGothicBT-Roman" w:hint="default"/>
        <w:color w:val="000000"/>
      </w:rPr>
    </w:lvl>
    <w:lvl w:ilvl="5">
      <w:start w:val="1"/>
      <w:numFmt w:val="decimal"/>
      <w:lvlText w:val="%1.%2.%3.%4.%5.%6"/>
      <w:lvlJc w:val="left"/>
      <w:pPr>
        <w:ind w:left="2880" w:hanging="1080"/>
      </w:pPr>
      <w:rPr>
        <w:rFonts w:eastAsia="NewsGothicBT-Roman" w:hint="default"/>
        <w:color w:val="000000"/>
      </w:rPr>
    </w:lvl>
    <w:lvl w:ilvl="6">
      <w:start w:val="1"/>
      <w:numFmt w:val="decimal"/>
      <w:lvlText w:val="%1.%2.%3.%4.%5.%6.%7"/>
      <w:lvlJc w:val="left"/>
      <w:pPr>
        <w:ind w:left="3600" w:hanging="1440"/>
      </w:pPr>
      <w:rPr>
        <w:rFonts w:eastAsia="NewsGothicBT-Roman" w:hint="default"/>
        <w:color w:val="000000"/>
      </w:rPr>
    </w:lvl>
    <w:lvl w:ilvl="7">
      <w:start w:val="1"/>
      <w:numFmt w:val="decimal"/>
      <w:lvlText w:val="%1.%2.%3.%4.%5.%6.%7.%8"/>
      <w:lvlJc w:val="left"/>
      <w:pPr>
        <w:ind w:left="3960" w:hanging="1440"/>
      </w:pPr>
      <w:rPr>
        <w:rFonts w:eastAsia="NewsGothicBT-Roman" w:hint="default"/>
        <w:color w:val="000000"/>
      </w:rPr>
    </w:lvl>
    <w:lvl w:ilvl="8">
      <w:start w:val="1"/>
      <w:numFmt w:val="decimal"/>
      <w:lvlText w:val="%1.%2.%3.%4.%5.%6.%7.%8.%9"/>
      <w:lvlJc w:val="left"/>
      <w:pPr>
        <w:ind w:left="4320" w:hanging="1440"/>
      </w:pPr>
      <w:rPr>
        <w:rFonts w:eastAsia="NewsGothicBT-Roman" w:hint="default"/>
        <w:color w:val="000000"/>
      </w:rPr>
    </w:lvl>
  </w:abstractNum>
  <w:abstractNum w:abstractNumId="1">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2">
    <w:nsid w:val="0CB936FA"/>
    <w:multiLevelType w:val="multilevel"/>
    <w:tmpl w:val="C8E69BAC"/>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pStyle w:val="Heading3"/>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3">
    <w:nsid w:val="0D3266E4"/>
    <w:multiLevelType w:val="multilevel"/>
    <w:tmpl w:val="E3E466FA"/>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5940"/>
        </w:tabs>
        <w:ind w:left="594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4">
    <w:nsid w:val="132E05A8"/>
    <w:multiLevelType w:val="hybridMultilevel"/>
    <w:tmpl w:val="36EED354"/>
    <w:lvl w:ilvl="0" w:tplc="4D9A995C">
      <w:start w:val="1"/>
      <w:numFmt w:val="bullet"/>
      <w:pStyle w:val="Bullets"/>
      <w:lvlText w:val=""/>
      <w:lvlJc w:val="left"/>
      <w:pPr>
        <w:tabs>
          <w:tab w:val="num" w:pos="720"/>
        </w:tabs>
        <w:ind w:left="648" w:hanging="288"/>
      </w:pPr>
      <w:rPr>
        <w:rFonts w:ascii="Wingdings" w:hAnsi="Wingdings" w:hint="default"/>
      </w:rPr>
    </w:lvl>
    <w:lvl w:ilvl="1" w:tplc="44D279E2">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3721D87"/>
    <w:multiLevelType w:val="hybridMultilevel"/>
    <w:tmpl w:val="0450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D7560"/>
    <w:multiLevelType w:val="hybridMultilevel"/>
    <w:tmpl w:val="FEE8D392"/>
    <w:lvl w:ilvl="0" w:tplc="E7EE32D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0453A3"/>
    <w:multiLevelType w:val="hybridMultilevel"/>
    <w:tmpl w:val="2B68BDA4"/>
    <w:lvl w:ilvl="0" w:tplc="B72216FC">
      <w:start w:val="1"/>
      <w:numFmt w:val="decimal"/>
      <w:lvlText w:val="2.%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06A7B"/>
    <w:multiLevelType w:val="multilevel"/>
    <w:tmpl w:val="ECD09650"/>
    <w:lvl w:ilvl="0">
      <w:start w:val="1"/>
      <w:numFmt w:val="decimal"/>
      <w:pStyle w:val="Level1altL1"/>
      <w:lvlText w:val="%1."/>
      <w:lvlJc w:val="left"/>
      <w:pPr>
        <w:tabs>
          <w:tab w:val="num" w:pos="360"/>
        </w:tabs>
        <w:ind w:left="0" w:firstLine="0"/>
      </w:pPr>
      <w:rPr>
        <w:rFonts w:hint="default"/>
      </w:rPr>
    </w:lvl>
    <w:lvl w:ilvl="1">
      <w:start w:val="1"/>
      <w:numFmt w:val="decimal"/>
      <w:pStyle w:val="Level2altL2"/>
      <w:lvlText w:val="%1.%2"/>
      <w:lvlJc w:val="left"/>
      <w:pPr>
        <w:tabs>
          <w:tab w:val="num" w:pos="720"/>
        </w:tabs>
        <w:ind w:left="0" w:firstLine="0"/>
      </w:pPr>
      <w:rPr>
        <w:rFonts w:hint="default"/>
      </w:rPr>
    </w:lvl>
    <w:lvl w:ilvl="2">
      <w:start w:val="1"/>
      <w:numFmt w:val="decimal"/>
      <w:pStyle w:val="Level3altL3"/>
      <w:lvlText w:val="%1.%2.%3"/>
      <w:lvlJc w:val="left"/>
      <w:pPr>
        <w:tabs>
          <w:tab w:val="num" w:pos="720"/>
        </w:tabs>
        <w:ind w:left="0" w:firstLine="0"/>
      </w:pPr>
      <w:rPr>
        <w:rFonts w:hint="default"/>
      </w:rPr>
    </w:lvl>
    <w:lvl w:ilvl="3">
      <w:start w:val="1"/>
      <w:numFmt w:val="lowerLetter"/>
      <w:lvlText w:val="%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4731642"/>
    <w:multiLevelType w:val="hybridMultilevel"/>
    <w:tmpl w:val="2AA08A40"/>
    <w:lvl w:ilvl="0" w:tplc="E31C5C44">
      <w:start w:val="1"/>
      <w:numFmt w:val="decimal"/>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37C1B"/>
    <w:multiLevelType w:val="hybridMultilevel"/>
    <w:tmpl w:val="0A3AC6B2"/>
    <w:lvl w:ilvl="0" w:tplc="6B040C94">
      <w:start w:val="1"/>
      <w:numFmt w:val="decimal"/>
      <w:lvlText w:val="%1-"/>
      <w:lvlJc w:val="left"/>
      <w:pPr>
        <w:ind w:left="720" w:hanging="360"/>
      </w:pPr>
      <w:rPr>
        <w:rFonts w:hint="default"/>
      </w:rPr>
    </w:lvl>
    <w:lvl w:ilvl="1" w:tplc="4C9C61DC">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D2015"/>
    <w:multiLevelType w:val="hybridMultilevel"/>
    <w:tmpl w:val="DC6835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E6566A"/>
    <w:multiLevelType w:val="hybridMultilevel"/>
    <w:tmpl w:val="D3CCF378"/>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3">
    <w:nsid w:val="2D1D74C2"/>
    <w:multiLevelType w:val="multilevel"/>
    <w:tmpl w:val="393892EC"/>
    <w:lvl w:ilvl="0">
      <w:start w:val="1"/>
      <w:numFmt w:val="decimal"/>
      <w:lvlText w:val="%1."/>
      <w:lvlJc w:val="left"/>
      <w:pPr>
        <w:ind w:left="360" w:hanging="360"/>
      </w:pPr>
      <w:rPr>
        <w:b/>
        <w:bCs w:val="0"/>
        <w:sz w:val="22"/>
        <w:szCs w:val="22"/>
      </w:rPr>
    </w:lvl>
    <w:lvl w:ilvl="1">
      <w:start w:val="1"/>
      <w:numFmt w:val="decimal"/>
      <w:isLgl/>
      <w:lvlText w:val="%1.%2"/>
      <w:lvlJc w:val="left"/>
      <w:pPr>
        <w:ind w:left="720" w:hanging="720"/>
      </w:pPr>
      <w:rPr>
        <w:rFonts w:ascii="Times New Roman" w:eastAsia="NewsGothicBT-Roman" w:hAnsi="Times New Roman" w:cs="Times New Roman" w:hint="default"/>
        <w:color w:val="auto"/>
      </w:rPr>
    </w:lvl>
    <w:lvl w:ilvl="2">
      <w:start w:val="1"/>
      <w:numFmt w:val="decimal"/>
      <w:isLgl/>
      <w:lvlText w:val="%1.%2.%3"/>
      <w:lvlJc w:val="left"/>
      <w:pPr>
        <w:ind w:left="720" w:hanging="720"/>
      </w:pPr>
      <w:rPr>
        <w:rFonts w:ascii="Times New Roman" w:eastAsia="NewsGothicBT-Roman" w:hAnsi="Times New Roman" w:cs="Times New Roman" w:hint="default"/>
        <w:color w:val="auto"/>
      </w:rPr>
    </w:lvl>
    <w:lvl w:ilvl="3">
      <w:start w:val="1"/>
      <w:numFmt w:val="decimal"/>
      <w:isLgl/>
      <w:lvlText w:val="%1.%2.%3.%4"/>
      <w:lvlJc w:val="left"/>
      <w:pPr>
        <w:ind w:left="720" w:hanging="720"/>
      </w:pPr>
      <w:rPr>
        <w:rFonts w:ascii="Times New Roman" w:eastAsia="NewsGothicBT-Roman" w:hAnsi="Times New Roman" w:cs="Times New Roman" w:hint="default"/>
        <w:color w:val="auto"/>
      </w:rPr>
    </w:lvl>
    <w:lvl w:ilvl="4">
      <w:start w:val="1"/>
      <w:numFmt w:val="decimal"/>
      <w:isLgl/>
      <w:lvlText w:val="%1.%2.%3.%4.%5"/>
      <w:lvlJc w:val="left"/>
      <w:pPr>
        <w:ind w:left="1080" w:hanging="1080"/>
      </w:pPr>
      <w:rPr>
        <w:rFonts w:ascii="Times New Roman" w:eastAsia="NewsGothicBT-Roman" w:hAnsi="Times New Roman" w:cs="Times New Roman" w:hint="default"/>
        <w:color w:val="auto"/>
      </w:rPr>
    </w:lvl>
    <w:lvl w:ilvl="5">
      <w:start w:val="1"/>
      <w:numFmt w:val="decimal"/>
      <w:isLgl/>
      <w:lvlText w:val="%1.%2.%3.%4.%5.%6"/>
      <w:lvlJc w:val="left"/>
      <w:pPr>
        <w:ind w:left="1080" w:hanging="1080"/>
      </w:pPr>
      <w:rPr>
        <w:rFonts w:ascii="Times New Roman" w:eastAsia="NewsGothicBT-Roman" w:hAnsi="Times New Roman" w:cs="Times New Roman" w:hint="default"/>
        <w:color w:val="auto"/>
      </w:rPr>
    </w:lvl>
    <w:lvl w:ilvl="6">
      <w:start w:val="1"/>
      <w:numFmt w:val="decimal"/>
      <w:isLgl/>
      <w:lvlText w:val="%1.%2.%3.%4.%5.%6.%7"/>
      <w:lvlJc w:val="left"/>
      <w:pPr>
        <w:ind w:left="1440" w:hanging="1440"/>
      </w:pPr>
      <w:rPr>
        <w:rFonts w:ascii="Times New Roman" w:eastAsia="NewsGothicBT-Roman" w:hAnsi="Times New Roman" w:cs="Times New Roman" w:hint="default"/>
        <w:color w:val="auto"/>
      </w:rPr>
    </w:lvl>
    <w:lvl w:ilvl="7">
      <w:start w:val="1"/>
      <w:numFmt w:val="decimal"/>
      <w:isLgl/>
      <w:lvlText w:val="%1.%2.%3.%4.%5.%6.%7.%8"/>
      <w:lvlJc w:val="left"/>
      <w:pPr>
        <w:ind w:left="1440" w:hanging="1440"/>
      </w:pPr>
      <w:rPr>
        <w:rFonts w:ascii="Times New Roman" w:eastAsia="NewsGothicBT-Roman" w:hAnsi="Times New Roman" w:cs="Times New Roman" w:hint="default"/>
        <w:color w:val="auto"/>
      </w:rPr>
    </w:lvl>
    <w:lvl w:ilvl="8">
      <w:start w:val="1"/>
      <w:numFmt w:val="decimal"/>
      <w:isLgl/>
      <w:lvlText w:val="%1.%2.%3.%4.%5.%6.%7.%8.%9"/>
      <w:lvlJc w:val="left"/>
      <w:pPr>
        <w:ind w:left="1440" w:hanging="1440"/>
      </w:pPr>
      <w:rPr>
        <w:rFonts w:ascii="Times New Roman" w:eastAsia="NewsGothicBT-Roman" w:hAnsi="Times New Roman" w:cs="Times New Roman" w:hint="default"/>
        <w:color w:val="auto"/>
      </w:rPr>
    </w:lvl>
  </w:abstractNum>
  <w:abstractNum w:abstractNumId="14">
    <w:nsid w:val="30C111F0"/>
    <w:multiLevelType w:val="hybridMultilevel"/>
    <w:tmpl w:val="C33448C0"/>
    <w:lvl w:ilvl="0" w:tplc="C90664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07D8A"/>
    <w:multiLevelType w:val="multilevel"/>
    <w:tmpl w:val="F08A73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21B6AF8"/>
    <w:multiLevelType w:val="multilevel"/>
    <w:tmpl w:val="59547BE6"/>
    <w:lvl w:ilvl="0">
      <w:start w:val="1"/>
      <w:numFmt w:val="decimal"/>
      <w:pStyle w:val="Heading1"/>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7">
    <w:nsid w:val="324D74A7"/>
    <w:multiLevelType w:val="multilevel"/>
    <w:tmpl w:val="393892EC"/>
    <w:lvl w:ilvl="0">
      <w:start w:val="1"/>
      <w:numFmt w:val="decimal"/>
      <w:lvlText w:val="%1."/>
      <w:lvlJc w:val="left"/>
      <w:pPr>
        <w:ind w:left="360" w:hanging="360"/>
      </w:pPr>
      <w:rPr>
        <w:b/>
        <w:bCs w:val="0"/>
        <w:sz w:val="22"/>
        <w:szCs w:val="22"/>
      </w:rPr>
    </w:lvl>
    <w:lvl w:ilvl="1">
      <w:start w:val="1"/>
      <w:numFmt w:val="decimal"/>
      <w:isLgl/>
      <w:lvlText w:val="%1.%2"/>
      <w:lvlJc w:val="left"/>
      <w:pPr>
        <w:ind w:left="720" w:hanging="720"/>
      </w:pPr>
      <w:rPr>
        <w:rFonts w:ascii="Times New Roman" w:eastAsia="NewsGothicBT-Roman" w:hAnsi="Times New Roman" w:cs="Times New Roman" w:hint="default"/>
        <w:color w:val="auto"/>
      </w:rPr>
    </w:lvl>
    <w:lvl w:ilvl="2">
      <w:start w:val="1"/>
      <w:numFmt w:val="decimal"/>
      <w:isLgl/>
      <w:lvlText w:val="%1.%2.%3"/>
      <w:lvlJc w:val="left"/>
      <w:pPr>
        <w:ind w:left="720" w:hanging="720"/>
      </w:pPr>
      <w:rPr>
        <w:rFonts w:ascii="Times New Roman" w:eastAsia="NewsGothicBT-Roman" w:hAnsi="Times New Roman" w:cs="Times New Roman" w:hint="default"/>
        <w:color w:val="auto"/>
      </w:rPr>
    </w:lvl>
    <w:lvl w:ilvl="3">
      <w:start w:val="1"/>
      <w:numFmt w:val="decimal"/>
      <w:isLgl/>
      <w:lvlText w:val="%1.%2.%3.%4"/>
      <w:lvlJc w:val="left"/>
      <w:pPr>
        <w:ind w:left="720" w:hanging="720"/>
      </w:pPr>
      <w:rPr>
        <w:rFonts w:ascii="Times New Roman" w:eastAsia="NewsGothicBT-Roman" w:hAnsi="Times New Roman" w:cs="Times New Roman" w:hint="default"/>
        <w:color w:val="auto"/>
      </w:rPr>
    </w:lvl>
    <w:lvl w:ilvl="4">
      <w:start w:val="1"/>
      <w:numFmt w:val="decimal"/>
      <w:isLgl/>
      <w:lvlText w:val="%1.%2.%3.%4.%5"/>
      <w:lvlJc w:val="left"/>
      <w:pPr>
        <w:ind w:left="1080" w:hanging="1080"/>
      </w:pPr>
      <w:rPr>
        <w:rFonts w:ascii="Times New Roman" w:eastAsia="NewsGothicBT-Roman" w:hAnsi="Times New Roman" w:cs="Times New Roman" w:hint="default"/>
        <w:color w:val="auto"/>
      </w:rPr>
    </w:lvl>
    <w:lvl w:ilvl="5">
      <w:start w:val="1"/>
      <w:numFmt w:val="decimal"/>
      <w:isLgl/>
      <w:lvlText w:val="%1.%2.%3.%4.%5.%6"/>
      <w:lvlJc w:val="left"/>
      <w:pPr>
        <w:ind w:left="1080" w:hanging="1080"/>
      </w:pPr>
      <w:rPr>
        <w:rFonts w:ascii="Times New Roman" w:eastAsia="NewsGothicBT-Roman" w:hAnsi="Times New Roman" w:cs="Times New Roman" w:hint="default"/>
        <w:color w:val="auto"/>
      </w:rPr>
    </w:lvl>
    <w:lvl w:ilvl="6">
      <w:start w:val="1"/>
      <w:numFmt w:val="decimal"/>
      <w:isLgl/>
      <w:lvlText w:val="%1.%2.%3.%4.%5.%6.%7"/>
      <w:lvlJc w:val="left"/>
      <w:pPr>
        <w:ind w:left="1440" w:hanging="1440"/>
      </w:pPr>
      <w:rPr>
        <w:rFonts w:ascii="Times New Roman" w:eastAsia="NewsGothicBT-Roman" w:hAnsi="Times New Roman" w:cs="Times New Roman" w:hint="default"/>
        <w:color w:val="auto"/>
      </w:rPr>
    </w:lvl>
    <w:lvl w:ilvl="7">
      <w:start w:val="1"/>
      <w:numFmt w:val="decimal"/>
      <w:isLgl/>
      <w:lvlText w:val="%1.%2.%3.%4.%5.%6.%7.%8"/>
      <w:lvlJc w:val="left"/>
      <w:pPr>
        <w:ind w:left="1440" w:hanging="1440"/>
      </w:pPr>
      <w:rPr>
        <w:rFonts w:ascii="Times New Roman" w:eastAsia="NewsGothicBT-Roman" w:hAnsi="Times New Roman" w:cs="Times New Roman" w:hint="default"/>
        <w:color w:val="auto"/>
      </w:rPr>
    </w:lvl>
    <w:lvl w:ilvl="8">
      <w:start w:val="1"/>
      <w:numFmt w:val="decimal"/>
      <w:isLgl/>
      <w:lvlText w:val="%1.%2.%3.%4.%5.%6.%7.%8.%9"/>
      <w:lvlJc w:val="left"/>
      <w:pPr>
        <w:ind w:left="1440" w:hanging="1440"/>
      </w:pPr>
      <w:rPr>
        <w:rFonts w:ascii="Times New Roman" w:eastAsia="NewsGothicBT-Roman" w:hAnsi="Times New Roman" w:cs="Times New Roman" w:hint="default"/>
        <w:color w:val="auto"/>
      </w:rPr>
    </w:lvl>
  </w:abstractNum>
  <w:abstractNum w:abstractNumId="18">
    <w:nsid w:val="42BB4B23"/>
    <w:multiLevelType w:val="multilevel"/>
    <w:tmpl w:val="5C823D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080" w:hanging="72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440" w:hanging="1080"/>
      </w:pPr>
      <w:rPr>
        <w:rFonts w:eastAsia="Times New Roman" w:hint="default"/>
        <w:color w:val="000000"/>
      </w:rPr>
    </w:lvl>
    <w:lvl w:ilvl="7">
      <w:start w:val="1"/>
      <w:numFmt w:val="decimal"/>
      <w:isLgl/>
      <w:lvlText w:val="%1.%2.%3.%4.%5.%6.%7.%8"/>
      <w:lvlJc w:val="left"/>
      <w:pPr>
        <w:ind w:left="1440" w:hanging="1080"/>
      </w:pPr>
      <w:rPr>
        <w:rFonts w:eastAsia="Times New Roman" w:hint="default"/>
        <w:color w:val="000000"/>
      </w:rPr>
    </w:lvl>
    <w:lvl w:ilvl="8">
      <w:start w:val="1"/>
      <w:numFmt w:val="decimal"/>
      <w:isLgl/>
      <w:lvlText w:val="%1.%2.%3.%4.%5.%6.%7.%8.%9"/>
      <w:lvlJc w:val="left"/>
      <w:pPr>
        <w:ind w:left="1800" w:hanging="1440"/>
      </w:pPr>
      <w:rPr>
        <w:rFonts w:eastAsia="Times New Roman" w:hint="default"/>
        <w:color w:val="000000"/>
      </w:rPr>
    </w:lvl>
  </w:abstractNum>
  <w:abstractNum w:abstractNumId="19">
    <w:nsid w:val="46DF12DC"/>
    <w:multiLevelType w:val="multilevel"/>
    <w:tmpl w:val="7BB66D50"/>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lvl>
    <w:lvl w:ilvl="2">
      <w:start w:val="1"/>
      <w:numFmt w:val="bullet"/>
      <w:pStyle w:val="List-"/>
      <w:lvlText w:val="—"/>
      <w:lvlJc w:val="left"/>
      <w:pPr>
        <w:tabs>
          <w:tab w:val="num" w:pos="2160"/>
        </w:tabs>
        <w:ind w:left="2520" w:hanging="36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nsid w:val="4DD40C8A"/>
    <w:multiLevelType w:val="hybridMultilevel"/>
    <w:tmpl w:val="3668C0A4"/>
    <w:lvl w:ilvl="0" w:tplc="DB5C0B20">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CF0147"/>
    <w:multiLevelType w:val="multilevel"/>
    <w:tmpl w:val="14183832"/>
    <w:styleLink w:val="Style1"/>
    <w:lvl w:ilvl="0">
      <w:start w:val="1"/>
      <w:numFmt w:val="decimal"/>
      <w:lvlText w:val="%1."/>
      <w:lvlJc w:val="left"/>
      <w:pPr>
        <w:ind w:left="1530" w:hanging="1440"/>
      </w:pPr>
      <w:rPr>
        <w:rFonts w:ascii="Times New Roman" w:hAnsi="Times New Roman" w:hint="default"/>
        <w:b w:val="0"/>
        <w:i w:val="0"/>
        <w:sz w:val="22"/>
      </w:rPr>
    </w:lvl>
    <w:lvl w:ilvl="1">
      <w:start w:val="1"/>
      <w:numFmt w:val="decimal"/>
      <w:lvlText w:val="%1.%2"/>
      <w:lvlJc w:val="left"/>
      <w:pPr>
        <w:tabs>
          <w:tab w:val="num" w:pos="1440"/>
        </w:tabs>
        <w:ind w:left="0" w:firstLine="0"/>
      </w:pPr>
      <w:rPr>
        <w:rFonts w:ascii="Times New Roman" w:hAnsi="Times New Roman" w:hint="default"/>
        <w:b w:val="0"/>
        <w:i w:val="0"/>
        <w:sz w:val="22"/>
      </w:rPr>
    </w:lvl>
    <w:lvl w:ilvl="2">
      <w:start w:val="1"/>
      <w:numFmt w:val="decimal"/>
      <w:lvlText w:val="%1.%2.%3"/>
      <w:lvlJc w:val="left"/>
      <w:pPr>
        <w:tabs>
          <w:tab w:val="num" w:pos="1440"/>
        </w:tabs>
        <w:ind w:left="0" w:firstLine="0"/>
      </w:pPr>
      <w:rPr>
        <w:rFonts w:ascii="Times New Roman" w:hAnsi="Times New Roman" w:hint="default"/>
        <w:b w:val="0"/>
        <w:i w:val="0"/>
        <w:sz w:val="22"/>
      </w:rPr>
    </w:lvl>
    <w:lvl w:ilvl="3">
      <w:start w:val="1"/>
      <w:numFmt w:val="decimal"/>
      <w:lvlText w:val="%1.%2.%3.%4"/>
      <w:lvlJc w:val="left"/>
      <w:pPr>
        <w:tabs>
          <w:tab w:val="num" w:pos="1440"/>
        </w:tabs>
        <w:ind w:left="0" w:firstLine="0"/>
      </w:pPr>
      <w:rPr>
        <w:rFonts w:ascii="Times New Roman" w:hAnsi="Times New Roman" w:hint="default"/>
        <w:b w:val="0"/>
        <w:i w:val="0"/>
        <w:sz w:val="22"/>
      </w:rPr>
    </w:lvl>
    <w:lvl w:ilvl="4">
      <w:start w:val="1"/>
      <w:numFmt w:val="lowerLetter"/>
      <w:lvlText w:val="%5)"/>
      <w:lvlJc w:val="left"/>
      <w:pPr>
        <w:tabs>
          <w:tab w:val="num" w:pos="2160"/>
        </w:tabs>
        <w:ind w:left="2160" w:hanging="720"/>
      </w:pPr>
      <w:rPr>
        <w:rFonts w:ascii="Times New Roman" w:hAnsi="Times New Roman" w:hint="default"/>
        <w:b w:val="0"/>
        <w:i w:val="0"/>
        <w:sz w:val="22"/>
      </w:rPr>
    </w:lvl>
    <w:lvl w:ilvl="5">
      <w:start w:val="1"/>
      <w:numFmt w:val="none"/>
      <w:lvlText w:val="-"/>
      <w:lvlJc w:val="left"/>
      <w:pPr>
        <w:tabs>
          <w:tab w:val="num" w:pos="2880"/>
        </w:tabs>
        <w:ind w:left="2880" w:hanging="720"/>
      </w:pPr>
      <w:rPr>
        <w:rFonts w:ascii="Times New Roman" w:hAnsi="Times New Roman" w:hint="default"/>
        <w:b w:val="0"/>
        <w:i w:val="0"/>
        <w:sz w:val="22"/>
      </w:rPr>
    </w:lvl>
    <w:lvl w:ilvl="6">
      <w:start w:val="1"/>
      <w:numFmt w:val="decimal"/>
      <w:lvlText w:val="%7."/>
      <w:lvlJc w:val="left"/>
      <w:pPr>
        <w:ind w:left="1440" w:hanging="1440"/>
      </w:pPr>
      <w:rPr>
        <w:rFonts w:hint="default"/>
      </w:rPr>
    </w:lvl>
    <w:lvl w:ilvl="7">
      <w:start w:val="1"/>
      <w:numFmt w:val="lowerLetter"/>
      <w:lvlText w:val="%8."/>
      <w:lvlJc w:val="left"/>
      <w:pPr>
        <w:ind w:left="1440" w:hanging="1440"/>
      </w:pPr>
      <w:rPr>
        <w:rFonts w:hint="default"/>
      </w:rPr>
    </w:lvl>
    <w:lvl w:ilvl="8">
      <w:start w:val="1"/>
      <w:numFmt w:val="lowerRoman"/>
      <w:lvlText w:val="%9."/>
      <w:lvlJc w:val="left"/>
      <w:pPr>
        <w:ind w:left="1440" w:hanging="1440"/>
      </w:pPr>
      <w:rPr>
        <w:rFonts w:hint="default"/>
      </w:rPr>
    </w:lvl>
  </w:abstractNum>
  <w:abstractNum w:abstractNumId="22">
    <w:nsid w:val="589A5848"/>
    <w:multiLevelType w:val="hybridMultilevel"/>
    <w:tmpl w:val="230A9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94AE2"/>
    <w:multiLevelType w:val="multilevel"/>
    <w:tmpl w:val="14183832"/>
    <w:numStyleLink w:val="Style1"/>
  </w:abstractNum>
  <w:abstractNum w:abstractNumId="24">
    <w:nsid w:val="5F7961FE"/>
    <w:multiLevelType w:val="hybridMultilevel"/>
    <w:tmpl w:val="2F3A132E"/>
    <w:lvl w:ilvl="0" w:tplc="B678B2CC">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F7B3C95"/>
    <w:multiLevelType w:val="hybridMultilevel"/>
    <w:tmpl w:val="CFA44A60"/>
    <w:lvl w:ilvl="0" w:tplc="B72216FC">
      <w:start w:val="1"/>
      <w:numFmt w:val="decimal"/>
      <w:lvlText w:val="2.%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9D6761"/>
    <w:multiLevelType w:val="hybridMultilevel"/>
    <w:tmpl w:val="F58A4D58"/>
    <w:lvl w:ilvl="0" w:tplc="76A05602">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69597D"/>
    <w:multiLevelType w:val="hybridMultilevel"/>
    <w:tmpl w:val="F78098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91E61BA"/>
    <w:multiLevelType w:val="multilevel"/>
    <w:tmpl w:val="AEAC838E"/>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1">
    <w:nsid w:val="6F932A9E"/>
    <w:multiLevelType w:val="hybridMultilevel"/>
    <w:tmpl w:val="30B62B72"/>
    <w:lvl w:ilvl="0" w:tplc="31C230B0">
      <w:start w:val="1"/>
      <w:numFmt w:val="upperLetter"/>
      <w:lvlText w:val="%1."/>
      <w:lvlJc w:val="left"/>
      <w:pPr>
        <w:ind w:left="1170" w:hanging="360"/>
      </w:pPr>
      <w:rPr>
        <w:rFonts w:hint="default"/>
      </w:r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2">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640A5E"/>
    <w:multiLevelType w:val="hybridMultilevel"/>
    <w:tmpl w:val="2AA08A40"/>
    <w:lvl w:ilvl="0" w:tplc="E31C5C44">
      <w:start w:val="1"/>
      <w:numFmt w:val="decimal"/>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1E7FE9"/>
    <w:multiLevelType w:val="hybridMultilevel"/>
    <w:tmpl w:val="BF443BB0"/>
    <w:lvl w:ilvl="0" w:tplc="040C0001">
      <w:start w:val="1"/>
      <w:numFmt w:val="bullet"/>
      <w:lvlText w:val=""/>
      <w:lvlJc w:val="left"/>
      <w:pPr>
        <w:ind w:left="720" w:hanging="360"/>
      </w:pPr>
      <w:rPr>
        <w:rFonts w:ascii="Symbol" w:hAnsi="Symbo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9F2610"/>
    <w:multiLevelType w:val="hybridMultilevel"/>
    <w:tmpl w:val="2AA08A40"/>
    <w:lvl w:ilvl="0" w:tplc="E31C5C44">
      <w:start w:val="1"/>
      <w:numFmt w:val="decimal"/>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A67977"/>
    <w:multiLevelType w:val="multilevel"/>
    <w:tmpl w:val="A258969E"/>
    <w:lvl w:ilvl="0">
      <w:start w:val="1"/>
      <w:numFmt w:val="decimal"/>
      <w:lvlText w:val="%1."/>
      <w:lvlJc w:val="left"/>
      <w:pPr>
        <w:ind w:left="720"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79272DE6"/>
    <w:multiLevelType w:val="hybridMultilevel"/>
    <w:tmpl w:val="AB600D2C"/>
    <w:lvl w:ilvl="0" w:tplc="D5AA8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6D04AC"/>
    <w:multiLevelType w:val="hybridMultilevel"/>
    <w:tmpl w:val="CF58E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
  </w:num>
  <w:num w:numId="3">
    <w:abstractNumId w:val="26"/>
  </w:num>
  <w:num w:numId="4">
    <w:abstractNumId w:val="27"/>
  </w:num>
  <w:num w:numId="5">
    <w:abstractNumId w:val="30"/>
  </w:num>
  <w:num w:numId="6">
    <w:abstractNumId w:val="20"/>
  </w:num>
  <w:num w:numId="7">
    <w:abstractNumId w:val="2"/>
  </w:num>
  <w:num w:numId="8">
    <w:abstractNumId w:val="6"/>
  </w:num>
  <w:num w:numId="9">
    <w:abstractNumId w:val="16"/>
  </w:num>
  <w:num w:numId="10">
    <w:abstractNumId w:val="19"/>
  </w:num>
  <w:num w:numId="11">
    <w:abstractNumId w:val="3"/>
  </w:num>
  <w:num w:numId="12">
    <w:abstractNumId w:val="24"/>
  </w:num>
  <w:num w:numId="13">
    <w:abstractNumId w:val="7"/>
  </w:num>
  <w:num w:numId="14">
    <w:abstractNumId w:val="12"/>
  </w:num>
  <w:num w:numId="15">
    <w:abstractNumId w:val="18"/>
  </w:num>
  <w:num w:numId="16">
    <w:abstractNumId w:val="15"/>
  </w:num>
  <w:num w:numId="17">
    <w:abstractNumId w:val="5"/>
  </w:num>
  <w:num w:numId="18">
    <w:abstractNumId w:val="8"/>
  </w:num>
  <w:num w:numId="19">
    <w:abstractNumId w:val="38"/>
  </w:num>
  <w:num w:numId="20">
    <w:abstractNumId w:val="36"/>
  </w:num>
  <w:num w:numId="21">
    <w:abstractNumId w:val="37"/>
  </w:num>
  <w:num w:numId="22">
    <w:abstractNumId w:val="14"/>
  </w:num>
  <w:num w:numId="23">
    <w:abstractNumId w:val="22"/>
  </w:num>
  <w:num w:numId="24">
    <w:abstractNumId w:val="10"/>
  </w:num>
  <w:num w:numId="25">
    <w:abstractNumId w:val="35"/>
  </w:num>
  <w:num w:numId="26">
    <w:abstractNumId w:val="9"/>
  </w:num>
  <w:num w:numId="27">
    <w:abstractNumId w:val="33"/>
  </w:num>
  <w:num w:numId="28">
    <w:abstractNumId w:val="4"/>
  </w:num>
  <w:num w:numId="29">
    <w:abstractNumId w:val="13"/>
  </w:num>
  <w:num w:numId="30">
    <w:abstractNumId w:val="17"/>
  </w:num>
  <w:num w:numId="31">
    <w:abstractNumId w:val="0"/>
  </w:num>
  <w:num w:numId="32">
    <w:abstractNumId w:val="34"/>
  </w:num>
  <w:num w:numId="33">
    <w:abstractNumId w:val="32"/>
  </w:num>
  <w:num w:numId="34">
    <w:abstractNumId w:val="31"/>
  </w:num>
  <w:num w:numId="35">
    <w:abstractNumId w:val="28"/>
  </w:num>
  <w:num w:numId="36">
    <w:abstractNumId w:val="11"/>
  </w:num>
  <w:num w:numId="37">
    <w:abstractNumId w:val="25"/>
  </w:num>
  <w:num w:numId="38">
    <w:abstractNumId w:val="21"/>
  </w:num>
  <w:num w:numId="39">
    <w:abstractNumId w:val="23"/>
    <w:lvlOverride w:ilvl="0">
      <w:lvl w:ilvl="0">
        <w:start w:val="1"/>
        <w:numFmt w:val="decimal"/>
        <w:lvlText w:val="%1."/>
        <w:lvlJc w:val="left"/>
        <w:pPr>
          <w:ind w:left="1800" w:hanging="1440"/>
        </w:pPr>
        <w:rPr>
          <w:rFonts w:asciiTheme="minorHAnsi" w:hAnsiTheme="minorHAnsi" w:hint="default"/>
          <w:b w:val="0"/>
          <w:bCs/>
          <w:i w:val="0"/>
          <w:color w:val="548DD4" w:themeColor="text2" w:themeTint="99"/>
          <w:sz w:val="36"/>
          <w:szCs w:val="56"/>
        </w:rPr>
      </w:lvl>
    </w:lvlOverride>
    <w:lvlOverride w:ilvl="1">
      <w:lvl w:ilvl="1">
        <w:start w:val="1"/>
        <w:numFmt w:val="decimal"/>
        <w:lvlText w:val="%1.%2"/>
        <w:lvlJc w:val="left"/>
        <w:pPr>
          <w:tabs>
            <w:tab w:val="num" w:pos="1440"/>
          </w:tabs>
          <w:ind w:left="0" w:firstLine="0"/>
        </w:pPr>
        <w:rPr>
          <w:rFonts w:ascii="Times New Roman" w:hAnsi="Times New Roman" w:hint="default"/>
          <w:b/>
          <w:bCs w:val="0"/>
          <w:i w:val="0"/>
          <w:color w:val="4F81BD" w:themeColor="accent1"/>
          <w:sz w:val="20"/>
          <w:szCs w:val="18"/>
        </w:rPr>
      </w:lvl>
    </w:lvlOverride>
    <w:lvlOverride w:ilvl="2">
      <w:lvl w:ilvl="2">
        <w:start w:val="1"/>
        <w:numFmt w:val="decimal"/>
        <w:lvlText w:val="%1.%2.%3"/>
        <w:lvlJc w:val="left"/>
        <w:pPr>
          <w:tabs>
            <w:tab w:val="num" w:pos="1440"/>
          </w:tabs>
          <w:ind w:left="0" w:firstLine="0"/>
        </w:pPr>
        <w:rPr>
          <w:rFonts w:asciiTheme="minorHAnsi" w:hAnsiTheme="minorHAnsi" w:hint="default"/>
          <w:b/>
          <w:bCs w:val="0"/>
          <w:i w:val="0"/>
          <w:sz w:val="20"/>
          <w:szCs w:val="20"/>
        </w:rPr>
      </w:lvl>
    </w:lvlOverride>
    <w:lvlOverride w:ilvl="3">
      <w:lvl w:ilvl="3">
        <w:start w:val="1"/>
        <w:numFmt w:val="decimal"/>
        <w:lvlText w:val="%1.%2.%3.%4"/>
        <w:lvlJc w:val="left"/>
        <w:pPr>
          <w:tabs>
            <w:tab w:val="num" w:pos="1440"/>
          </w:tabs>
          <w:ind w:left="0" w:firstLine="0"/>
        </w:pPr>
        <w:rPr>
          <w:rFonts w:asciiTheme="minorHAnsi" w:hAnsiTheme="minorHAnsi" w:hint="default"/>
          <w:b w:val="0"/>
          <w:i w:val="0"/>
          <w:color w:val="0070C0"/>
          <w:sz w:val="20"/>
          <w:szCs w:val="20"/>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FC"/>
    <w:rsid w:val="000039BB"/>
    <w:rsid w:val="00006C73"/>
    <w:rsid w:val="00006E6D"/>
    <w:rsid w:val="0001049C"/>
    <w:rsid w:val="000109BB"/>
    <w:rsid w:val="00010EFA"/>
    <w:rsid w:val="000110B7"/>
    <w:rsid w:val="00011165"/>
    <w:rsid w:val="000114C5"/>
    <w:rsid w:val="00011F3A"/>
    <w:rsid w:val="00011F5D"/>
    <w:rsid w:val="00016E6C"/>
    <w:rsid w:val="00017D53"/>
    <w:rsid w:val="00022A0B"/>
    <w:rsid w:val="0002509E"/>
    <w:rsid w:val="00027C18"/>
    <w:rsid w:val="00035E90"/>
    <w:rsid w:val="000363BC"/>
    <w:rsid w:val="00037279"/>
    <w:rsid w:val="00040749"/>
    <w:rsid w:val="00040DC2"/>
    <w:rsid w:val="00041239"/>
    <w:rsid w:val="00042B14"/>
    <w:rsid w:val="00043107"/>
    <w:rsid w:val="000466A0"/>
    <w:rsid w:val="00047D0B"/>
    <w:rsid w:val="000503C7"/>
    <w:rsid w:val="00051291"/>
    <w:rsid w:val="000516DB"/>
    <w:rsid w:val="000525DF"/>
    <w:rsid w:val="00052C7B"/>
    <w:rsid w:val="00052DD2"/>
    <w:rsid w:val="000530A1"/>
    <w:rsid w:val="0005411B"/>
    <w:rsid w:val="0005550D"/>
    <w:rsid w:val="0006066B"/>
    <w:rsid w:val="000613FD"/>
    <w:rsid w:val="00062150"/>
    <w:rsid w:val="000662D8"/>
    <w:rsid w:val="00067C69"/>
    <w:rsid w:val="00070C18"/>
    <w:rsid w:val="000757E4"/>
    <w:rsid w:val="0007616A"/>
    <w:rsid w:val="00080164"/>
    <w:rsid w:val="00081579"/>
    <w:rsid w:val="000819BD"/>
    <w:rsid w:val="00082B3C"/>
    <w:rsid w:val="00083E14"/>
    <w:rsid w:val="000864AB"/>
    <w:rsid w:val="0009010D"/>
    <w:rsid w:val="000904A7"/>
    <w:rsid w:val="00090BA0"/>
    <w:rsid w:val="000914C3"/>
    <w:rsid w:val="000942F2"/>
    <w:rsid w:val="00095A55"/>
    <w:rsid w:val="00096AB6"/>
    <w:rsid w:val="000A3BF2"/>
    <w:rsid w:val="000A4F87"/>
    <w:rsid w:val="000A577C"/>
    <w:rsid w:val="000A6243"/>
    <w:rsid w:val="000A79F9"/>
    <w:rsid w:val="000B168A"/>
    <w:rsid w:val="000B2FA2"/>
    <w:rsid w:val="000B45AF"/>
    <w:rsid w:val="000B7372"/>
    <w:rsid w:val="000C32CA"/>
    <w:rsid w:val="000C41AE"/>
    <w:rsid w:val="000C6CE6"/>
    <w:rsid w:val="000D0D75"/>
    <w:rsid w:val="000D13C0"/>
    <w:rsid w:val="000D168D"/>
    <w:rsid w:val="000D6867"/>
    <w:rsid w:val="000D70A6"/>
    <w:rsid w:val="000D7A73"/>
    <w:rsid w:val="000E0484"/>
    <w:rsid w:val="000E13E8"/>
    <w:rsid w:val="000E3BAF"/>
    <w:rsid w:val="000E519B"/>
    <w:rsid w:val="000E5253"/>
    <w:rsid w:val="000E6437"/>
    <w:rsid w:val="000F2BF1"/>
    <w:rsid w:val="000F54CF"/>
    <w:rsid w:val="0010728C"/>
    <w:rsid w:val="00113D10"/>
    <w:rsid w:val="00113E85"/>
    <w:rsid w:val="00116B53"/>
    <w:rsid w:val="00116D04"/>
    <w:rsid w:val="00116E6D"/>
    <w:rsid w:val="00117995"/>
    <w:rsid w:val="0012395D"/>
    <w:rsid w:val="0012439A"/>
    <w:rsid w:val="00124D71"/>
    <w:rsid w:val="0012537F"/>
    <w:rsid w:val="00126842"/>
    <w:rsid w:val="00126BE9"/>
    <w:rsid w:val="00126D5A"/>
    <w:rsid w:val="001278CA"/>
    <w:rsid w:val="00127CEF"/>
    <w:rsid w:val="00130928"/>
    <w:rsid w:val="00131B5A"/>
    <w:rsid w:val="001328BD"/>
    <w:rsid w:val="00132FB5"/>
    <w:rsid w:val="001355CC"/>
    <w:rsid w:val="00141B81"/>
    <w:rsid w:val="00143ADB"/>
    <w:rsid w:val="0014610D"/>
    <w:rsid w:val="001465A4"/>
    <w:rsid w:val="00146D87"/>
    <w:rsid w:val="00146FF3"/>
    <w:rsid w:val="00147027"/>
    <w:rsid w:val="001526E5"/>
    <w:rsid w:val="00154F8E"/>
    <w:rsid w:val="00155220"/>
    <w:rsid w:val="00157B2B"/>
    <w:rsid w:val="00160A61"/>
    <w:rsid w:val="00167A08"/>
    <w:rsid w:val="001702C3"/>
    <w:rsid w:val="00170455"/>
    <w:rsid w:val="001721AA"/>
    <w:rsid w:val="00172FBF"/>
    <w:rsid w:val="00173A14"/>
    <w:rsid w:val="00175BAF"/>
    <w:rsid w:val="00176D81"/>
    <w:rsid w:val="00181E75"/>
    <w:rsid w:val="00182309"/>
    <w:rsid w:val="0018448F"/>
    <w:rsid w:val="00184818"/>
    <w:rsid w:val="00191C62"/>
    <w:rsid w:val="00192C47"/>
    <w:rsid w:val="00193A98"/>
    <w:rsid w:val="001958F2"/>
    <w:rsid w:val="00196DB4"/>
    <w:rsid w:val="001A2E13"/>
    <w:rsid w:val="001A3E47"/>
    <w:rsid w:val="001B1036"/>
    <w:rsid w:val="001B121D"/>
    <w:rsid w:val="001B4F7E"/>
    <w:rsid w:val="001B65BF"/>
    <w:rsid w:val="001C087B"/>
    <w:rsid w:val="001C5FA9"/>
    <w:rsid w:val="001D2BE5"/>
    <w:rsid w:val="001D2DC4"/>
    <w:rsid w:val="001D4811"/>
    <w:rsid w:val="001D6D06"/>
    <w:rsid w:val="001E27AB"/>
    <w:rsid w:val="001E2C14"/>
    <w:rsid w:val="001E4F02"/>
    <w:rsid w:val="001E638C"/>
    <w:rsid w:val="001E6B6C"/>
    <w:rsid w:val="001E7137"/>
    <w:rsid w:val="001E7C43"/>
    <w:rsid w:val="001F0A0C"/>
    <w:rsid w:val="001F2CBA"/>
    <w:rsid w:val="001F3D68"/>
    <w:rsid w:val="001F52E8"/>
    <w:rsid w:val="001F56B6"/>
    <w:rsid w:val="00200372"/>
    <w:rsid w:val="00203F14"/>
    <w:rsid w:val="0020613B"/>
    <w:rsid w:val="002073D6"/>
    <w:rsid w:val="00213A1A"/>
    <w:rsid w:val="00215B2F"/>
    <w:rsid w:val="00216253"/>
    <w:rsid w:val="002172F3"/>
    <w:rsid w:val="00221BA6"/>
    <w:rsid w:val="002221F7"/>
    <w:rsid w:val="00223ABA"/>
    <w:rsid w:val="002307DB"/>
    <w:rsid w:val="00230DBF"/>
    <w:rsid w:val="00231DF5"/>
    <w:rsid w:val="00232C66"/>
    <w:rsid w:val="00237206"/>
    <w:rsid w:val="00241E12"/>
    <w:rsid w:val="00243BCD"/>
    <w:rsid w:val="002452B2"/>
    <w:rsid w:val="00250480"/>
    <w:rsid w:val="002506C8"/>
    <w:rsid w:val="002544B1"/>
    <w:rsid w:val="00255F47"/>
    <w:rsid w:val="00257A23"/>
    <w:rsid w:val="002631D3"/>
    <w:rsid w:val="002671BF"/>
    <w:rsid w:val="002708CB"/>
    <w:rsid w:val="0027187A"/>
    <w:rsid w:val="0027347D"/>
    <w:rsid w:val="0027499C"/>
    <w:rsid w:val="00276FBC"/>
    <w:rsid w:val="00281859"/>
    <w:rsid w:val="00282F84"/>
    <w:rsid w:val="00283DBA"/>
    <w:rsid w:val="002913A1"/>
    <w:rsid w:val="00291E9A"/>
    <w:rsid w:val="00295827"/>
    <w:rsid w:val="002979D3"/>
    <w:rsid w:val="002A14CB"/>
    <w:rsid w:val="002A3981"/>
    <w:rsid w:val="002A47F0"/>
    <w:rsid w:val="002A4DC6"/>
    <w:rsid w:val="002B12FF"/>
    <w:rsid w:val="002B2681"/>
    <w:rsid w:val="002B3188"/>
    <w:rsid w:val="002B363D"/>
    <w:rsid w:val="002B3E4B"/>
    <w:rsid w:val="002B485E"/>
    <w:rsid w:val="002B4FA3"/>
    <w:rsid w:val="002B5C09"/>
    <w:rsid w:val="002B6E6F"/>
    <w:rsid w:val="002C13D1"/>
    <w:rsid w:val="002C1AFB"/>
    <w:rsid w:val="002C2564"/>
    <w:rsid w:val="002C3C1D"/>
    <w:rsid w:val="002C4C2B"/>
    <w:rsid w:val="002C6255"/>
    <w:rsid w:val="002C646D"/>
    <w:rsid w:val="002D0123"/>
    <w:rsid w:val="002D3DCD"/>
    <w:rsid w:val="002D4558"/>
    <w:rsid w:val="002D5055"/>
    <w:rsid w:val="002D7084"/>
    <w:rsid w:val="002D771F"/>
    <w:rsid w:val="002D77B2"/>
    <w:rsid w:val="002E158A"/>
    <w:rsid w:val="002E5C88"/>
    <w:rsid w:val="002E7527"/>
    <w:rsid w:val="002E7B32"/>
    <w:rsid w:val="002E7F82"/>
    <w:rsid w:val="002F13C2"/>
    <w:rsid w:val="002F1A71"/>
    <w:rsid w:val="002F5CB9"/>
    <w:rsid w:val="002F6366"/>
    <w:rsid w:val="002F7117"/>
    <w:rsid w:val="00300772"/>
    <w:rsid w:val="0030311F"/>
    <w:rsid w:val="00303970"/>
    <w:rsid w:val="00305BCF"/>
    <w:rsid w:val="00313729"/>
    <w:rsid w:val="00313AF4"/>
    <w:rsid w:val="003204C7"/>
    <w:rsid w:val="003237F3"/>
    <w:rsid w:val="003247F1"/>
    <w:rsid w:val="00325A3A"/>
    <w:rsid w:val="003315E2"/>
    <w:rsid w:val="00332045"/>
    <w:rsid w:val="00332B37"/>
    <w:rsid w:val="00337738"/>
    <w:rsid w:val="00337FE2"/>
    <w:rsid w:val="00340851"/>
    <w:rsid w:val="003409D2"/>
    <w:rsid w:val="00341BAE"/>
    <w:rsid w:val="00342056"/>
    <w:rsid w:val="00350A0B"/>
    <w:rsid w:val="0035199C"/>
    <w:rsid w:val="00353704"/>
    <w:rsid w:val="00357E74"/>
    <w:rsid w:val="00360852"/>
    <w:rsid w:val="00364268"/>
    <w:rsid w:val="00366139"/>
    <w:rsid w:val="003662BC"/>
    <w:rsid w:val="00367738"/>
    <w:rsid w:val="0037008D"/>
    <w:rsid w:val="00370CBD"/>
    <w:rsid w:val="0037166A"/>
    <w:rsid w:val="00371D4A"/>
    <w:rsid w:val="0037243B"/>
    <w:rsid w:val="0037321E"/>
    <w:rsid w:val="00376800"/>
    <w:rsid w:val="003820FC"/>
    <w:rsid w:val="003824F0"/>
    <w:rsid w:val="00382612"/>
    <w:rsid w:val="003835E2"/>
    <w:rsid w:val="00383FAC"/>
    <w:rsid w:val="00385313"/>
    <w:rsid w:val="003868AC"/>
    <w:rsid w:val="00387C77"/>
    <w:rsid w:val="00390044"/>
    <w:rsid w:val="00390A97"/>
    <w:rsid w:val="00392579"/>
    <w:rsid w:val="00394771"/>
    <w:rsid w:val="00395690"/>
    <w:rsid w:val="00395CBA"/>
    <w:rsid w:val="00396A24"/>
    <w:rsid w:val="003A3203"/>
    <w:rsid w:val="003A3E0E"/>
    <w:rsid w:val="003A5FE7"/>
    <w:rsid w:val="003A7C0F"/>
    <w:rsid w:val="003B06DD"/>
    <w:rsid w:val="003B5459"/>
    <w:rsid w:val="003B7F01"/>
    <w:rsid w:val="003C127E"/>
    <w:rsid w:val="003C2AAD"/>
    <w:rsid w:val="003C3311"/>
    <w:rsid w:val="003C3900"/>
    <w:rsid w:val="003C3A76"/>
    <w:rsid w:val="003C53FB"/>
    <w:rsid w:val="003D02BC"/>
    <w:rsid w:val="003D7BFC"/>
    <w:rsid w:val="003E180C"/>
    <w:rsid w:val="003E1CF4"/>
    <w:rsid w:val="003E37AD"/>
    <w:rsid w:val="003E3A8A"/>
    <w:rsid w:val="003E41C7"/>
    <w:rsid w:val="003E4FEA"/>
    <w:rsid w:val="003E6D1A"/>
    <w:rsid w:val="003F204B"/>
    <w:rsid w:val="003F330A"/>
    <w:rsid w:val="003F47E1"/>
    <w:rsid w:val="003F4EB0"/>
    <w:rsid w:val="003F5A32"/>
    <w:rsid w:val="004029DA"/>
    <w:rsid w:val="00403D38"/>
    <w:rsid w:val="00404C94"/>
    <w:rsid w:val="004050C3"/>
    <w:rsid w:val="004102A5"/>
    <w:rsid w:val="0041179B"/>
    <w:rsid w:val="00411A4F"/>
    <w:rsid w:val="00411A65"/>
    <w:rsid w:val="00411E9A"/>
    <w:rsid w:val="00414DA8"/>
    <w:rsid w:val="00416B14"/>
    <w:rsid w:val="00417E02"/>
    <w:rsid w:val="00420371"/>
    <w:rsid w:val="00422371"/>
    <w:rsid w:val="0042345A"/>
    <w:rsid w:val="00424022"/>
    <w:rsid w:val="004253F5"/>
    <w:rsid w:val="00426BE1"/>
    <w:rsid w:val="004313BC"/>
    <w:rsid w:val="0043766F"/>
    <w:rsid w:val="00440F86"/>
    <w:rsid w:val="00442665"/>
    <w:rsid w:val="00442A39"/>
    <w:rsid w:val="004476EA"/>
    <w:rsid w:val="004478CF"/>
    <w:rsid w:val="00456DC5"/>
    <w:rsid w:val="00457E78"/>
    <w:rsid w:val="00461726"/>
    <w:rsid w:val="00463624"/>
    <w:rsid w:val="00467B02"/>
    <w:rsid w:val="00471B1C"/>
    <w:rsid w:val="00473CE4"/>
    <w:rsid w:val="004804D8"/>
    <w:rsid w:val="004833F1"/>
    <w:rsid w:val="00492CAA"/>
    <w:rsid w:val="00493E61"/>
    <w:rsid w:val="00496D3E"/>
    <w:rsid w:val="00496D47"/>
    <w:rsid w:val="00496E6F"/>
    <w:rsid w:val="004A22E3"/>
    <w:rsid w:val="004A7B13"/>
    <w:rsid w:val="004B23ED"/>
    <w:rsid w:val="004B38A2"/>
    <w:rsid w:val="004B3DC2"/>
    <w:rsid w:val="004B5707"/>
    <w:rsid w:val="004B5954"/>
    <w:rsid w:val="004B708F"/>
    <w:rsid w:val="004B75C0"/>
    <w:rsid w:val="004B76E3"/>
    <w:rsid w:val="004C0C71"/>
    <w:rsid w:val="004C595B"/>
    <w:rsid w:val="004C5B91"/>
    <w:rsid w:val="004C604D"/>
    <w:rsid w:val="004D7534"/>
    <w:rsid w:val="004E0FED"/>
    <w:rsid w:val="004E2CA2"/>
    <w:rsid w:val="004E2D11"/>
    <w:rsid w:val="004F175B"/>
    <w:rsid w:val="004F185A"/>
    <w:rsid w:val="004F6581"/>
    <w:rsid w:val="004F6F9C"/>
    <w:rsid w:val="0050379B"/>
    <w:rsid w:val="005061C9"/>
    <w:rsid w:val="00506459"/>
    <w:rsid w:val="00507204"/>
    <w:rsid w:val="00514A02"/>
    <w:rsid w:val="00515F71"/>
    <w:rsid w:val="005167F3"/>
    <w:rsid w:val="0051754C"/>
    <w:rsid w:val="005240DB"/>
    <w:rsid w:val="005240E8"/>
    <w:rsid w:val="0053147B"/>
    <w:rsid w:val="00532970"/>
    <w:rsid w:val="00535003"/>
    <w:rsid w:val="00541225"/>
    <w:rsid w:val="00543EEC"/>
    <w:rsid w:val="00544E77"/>
    <w:rsid w:val="00546A42"/>
    <w:rsid w:val="005623E0"/>
    <w:rsid w:val="0056386E"/>
    <w:rsid w:val="00570837"/>
    <w:rsid w:val="005721F1"/>
    <w:rsid w:val="005801A3"/>
    <w:rsid w:val="005808C4"/>
    <w:rsid w:val="00585E9B"/>
    <w:rsid w:val="00587624"/>
    <w:rsid w:val="00590A25"/>
    <w:rsid w:val="005919E5"/>
    <w:rsid w:val="00591F3C"/>
    <w:rsid w:val="00592D4D"/>
    <w:rsid w:val="005957F8"/>
    <w:rsid w:val="0059790D"/>
    <w:rsid w:val="005A1BA6"/>
    <w:rsid w:val="005A2AA2"/>
    <w:rsid w:val="005A3734"/>
    <w:rsid w:val="005B04D7"/>
    <w:rsid w:val="005B0D1C"/>
    <w:rsid w:val="005B0DDC"/>
    <w:rsid w:val="005B163C"/>
    <w:rsid w:val="005B17FC"/>
    <w:rsid w:val="005B1885"/>
    <w:rsid w:val="005B5B56"/>
    <w:rsid w:val="005B6A93"/>
    <w:rsid w:val="005C0F5D"/>
    <w:rsid w:val="005C1AD9"/>
    <w:rsid w:val="005C674F"/>
    <w:rsid w:val="005C6F46"/>
    <w:rsid w:val="005D2CE7"/>
    <w:rsid w:val="005D3426"/>
    <w:rsid w:val="005D4F2D"/>
    <w:rsid w:val="005E33C7"/>
    <w:rsid w:val="005E3CE6"/>
    <w:rsid w:val="005E4C0C"/>
    <w:rsid w:val="005F3188"/>
    <w:rsid w:val="005F32B1"/>
    <w:rsid w:val="005F5C37"/>
    <w:rsid w:val="00600C5F"/>
    <w:rsid w:val="006013FA"/>
    <w:rsid w:val="00605AFD"/>
    <w:rsid w:val="00610B04"/>
    <w:rsid w:val="006117B7"/>
    <w:rsid w:val="0061266F"/>
    <w:rsid w:val="0061527A"/>
    <w:rsid w:val="00615D71"/>
    <w:rsid w:val="006214F2"/>
    <w:rsid w:val="0062171A"/>
    <w:rsid w:val="00621B7B"/>
    <w:rsid w:val="00622AE8"/>
    <w:rsid w:val="00623CAB"/>
    <w:rsid w:val="00625B36"/>
    <w:rsid w:val="006263D4"/>
    <w:rsid w:val="0062699A"/>
    <w:rsid w:val="006274E4"/>
    <w:rsid w:val="00630B8F"/>
    <w:rsid w:val="006408A2"/>
    <w:rsid w:val="00640CEA"/>
    <w:rsid w:val="00642109"/>
    <w:rsid w:val="0064378F"/>
    <w:rsid w:val="00643BC4"/>
    <w:rsid w:val="006441A7"/>
    <w:rsid w:val="00647D1A"/>
    <w:rsid w:val="006552DC"/>
    <w:rsid w:val="006563E2"/>
    <w:rsid w:val="00656C39"/>
    <w:rsid w:val="00660D0B"/>
    <w:rsid w:val="00662BA9"/>
    <w:rsid w:val="00671079"/>
    <w:rsid w:val="00673E01"/>
    <w:rsid w:val="0067788F"/>
    <w:rsid w:val="00677A97"/>
    <w:rsid w:val="00681DF8"/>
    <w:rsid w:val="006832E2"/>
    <w:rsid w:val="00684FD0"/>
    <w:rsid w:val="00686187"/>
    <w:rsid w:val="006918D1"/>
    <w:rsid w:val="00692C6D"/>
    <w:rsid w:val="00697002"/>
    <w:rsid w:val="006975EF"/>
    <w:rsid w:val="006A20BA"/>
    <w:rsid w:val="006A2AF2"/>
    <w:rsid w:val="006A54CC"/>
    <w:rsid w:val="006B28AE"/>
    <w:rsid w:val="006B291C"/>
    <w:rsid w:val="006B2D7D"/>
    <w:rsid w:val="006B3CA5"/>
    <w:rsid w:val="006B61C3"/>
    <w:rsid w:val="006B664A"/>
    <w:rsid w:val="006B7A79"/>
    <w:rsid w:val="006C01F4"/>
    <w:rsid w:val="006C1AC7"/>
    <w:rsid w:val="006C1FA3"/>
    <w:rsid w:val="006C2EBD"/>
    <w:rsid w:val="006C5228"/>
    <w:rsid w:val="006D2C38"/>
    <w:rsid w:val="006D36F9"/>
    <w:rsid w:val="006D4342"/>
    <w:rsid w:val="006E31D3"/>
    <w:rsid w:val="006E5105"/>
    <w:rsid w:val="006E580D"/>
    <w:rsid w:val="006F501B"/>
    <w:rsid w:val="006F7BB9"/>
    <w:rsid w:val="0070249C"/>
    <w:rsid w:val="00706217"/>
    <w:rsid w:val="007062ED"/>
    <w:rsid w:val="007075C2"/>
    <w:rsid w:val="007100D9"/>
    <w:rsid w:val="0071315E"/>
    <w:rsid w:val="0071322B"/>
    <w:rsid w:val="00714A19"/>
    <w:rsid w:val="007223F9"/>
    <w:rsid w:val="007226C6"/>
    <w:rsid w:val="00730A46"/>
    <w:rsid w:val="00734EB3"/>
    <w:rsid w:val="00735EEA"/>
    <w:rsid w:val="00743D85"/>
    <w:rsid w:val="00744B85"/>
    <w:rsid w:val="007451CA"/>
    <w:rsid w:val="00746CEC"/>
    <w:rsid w:val="00750078"/>
    <w:rsid w:val="00750AB9"/>
    <w:rsid w:val="00753AFF"/>
    <w:rsid w:val="007544C9"/>
    <w:rsid w:val="0075755E"/>
    <w:rsid w:val="007616CA"/>
    <w:rsid w:val="007652A3"/>
    <w:rsid w:val="00765A3D"/>
    <w:rsid w:val="00765DD7"/>
    <w:rsid w:val="00765F96"/>
    <w:rsid w:val="00767214"/>
    <w:rsid w:val="00770064"/>
    <w:rsid w:val="00770A6B"/>
    <w:rsid w:val="00770EFE"/>
    <w:rsid w:val="0077182C"/>
    <w:rsid w:val="00772031"/>
    <w:rsid w:val="007729E3"/>
    <w:rsid w:val="00775F95"/>
    <w:rsid w:val="007827BE"/>
    <w:rsid w:val="00785A28"/>
    <w:rsid w:val="00790956"/>
    <w:rsid w:val="007916A2"/>
    <w:rsid w:val="00791F82"/>
    <w:rsid w:val="007964DF"/>
    <w:rsid w:val="007A152D"/>
    <w:rsid w:val="007A22AF"/>
    <w:rsid w:val="007A78CB"/>
    <w:rsid w:val="007A7F53"/>
    <w:rsid w:val="007B1BD8"/>
    <w:rsid w:val="007B2344"/>
    <w:rsid w:val="007C122A"/>
    <w:rsid w:val="007C297B"/>
    <w:rsid w:val="007C7DAA"/>
    <w:rsid w:val="007D05CC"/>
    <w:rsid w:val="007D191A"/>
    <w:rsid w:val="007D3B90"/>
    <w:rsid w:val="007D61DC"/>
    <w:rsid w:val="007D69B0"/>
    <w:rsid w:val="007D744D"/>
    <w:rsid w:val="007E31E6"/>
    <w:rsid w:val="007E565C"/>
    <w:rsid w:val="007F01E4"/>
    <w:rsid w:val="007F12A2"/>
    <w:rsid w:val="007F2B65"/>
    <w:rsid w:val="007F32A6"/>
    <w:rsid w:val="007F3EA2"/>
    <w:rsid w:val="007F5850"/>
    <w:rsid w:val="007F5AE7"/>
    <w:rsid w:val="00800664"/>
    <w:rsid w:val="00801993"/>
    <w:rsid w:val="008019CD"/>
    <w:rsid w:val="00803E3E"/>
    <w:rsid w:val="00804D0D"/>
    <w:rsid w:val="008057EF"/>
    <w:rsid w:val="00805C05"/>
    <w:rsid w:val="00810534"/>
    <w:rsid w:val="008115CC"/>
    <w:rsid w:val="00814FD9"/>
    <w:rsid w:val="008169FE"/>
    <w:rsid w:val="00820171"/>
    <w:rsid w:val="00820EB1"/>
    <w:rsid w:val="00822B86"/>
    <w:rsid w:val="00825115"/>
    <w:rsid w:val="008260F5"/>
    <w:rsid w:val="00827756"/>
    <w:rsid w:val="00831F32"/>
    <w:rsid w:val="00832BB2"/>
    <w:rsid w:val="008346E1"/>
    <w:rsid w:val="00835DFF"/>
    <w:rsid w:val="00836DC2"/>
    <w:rsid w:val="008413D0"/>
    <w:rsid w:val="00843BDA"/>
    <w:rsid w:val="0084587F"/>
    <w:rsid w:val="00846663"/>
    <w:rsid w:val="008501D8"/>
    <w:rsid w:val="00851253"/>
    <w:rsid w:val="00851D74"/>
    <w:rsid w:val="008527BE"/>
    <w:rsid w:val="0085687D"/>
    <w:rsid w:val="0086014E"/>
    <w:rsid w:val="00860AAE"/>
    <w:rsid w:val="00860ED3"/>
    <w:rsid w:val="00862586"/>
    <w:rsid w:val="00862C58"/>
    <w:rsid w:val="00871292"/>
    <w:rsid w:val="008714B9"/>
    <w:rsid w:val="008739EE"/>
    <w:rsid w:val="00874C86"/>
    <w:rsid w:val="00876E2B"/>
    <w:rsid w:val="00877E8A"/>
    <w:rsid w:val="00881091"/>
    <w:rsid w:val="00882405"/>
    <w:rsid w:val="00882BDE"/>
    <w:rsid w:val="008855CB"/>
    <w:rsid w:val="00885CC9"/>
    <w:rsid w:val="00886FE8"/>
    <w:rsid w:val="00892252"/>
    <w:rsid w:val="008A0228"/>
    <w:rsid w:val="008A52EF"/>
    <w:rsid w:val="008A62C4"/>
    <w:rsid w:val="008B01A4"/>
    <w:rsid w:val="008B10F0"/>
    <w:rsid w:val="008B1C6D"/>
    <w:rsid w:val="008B3EE6"/>
    <w:rsid w:val="008B47BF"/>
    <w:rsid w:val="008C191E"/>
    <w:rsid w:val="008C1B2E"/>
    <w:rsid w:val="008C1E0F"/>
    <w:rsid w:val="008C2853"/>
    <w:rsid w:val="008C4B3E"/>
    <w:rsid w:val="008C4DA3"/>
    <w:rsid w:val="008C7456"/>
    <w:rsid w:val="008D0330"/>
    <w:rsid w:val="008D488F"/>
    <w:rsid w:val="008D5EF4"/>
    <w:rsid w:val="008E47BA"/>
    <w:rsid w:val="008E7593"/>
    <w:rsid w:val="008E77A5"/>
    <w:rsid w:val="008F1AED"/>
    <w:rsid w:val="008F27CC"/>
    <w:rsid w:val="008F28E3"/>
    <w:rsid w:val="008F52E0"/>
    <w:rsid w:val="008F7BC7"/>
    <w:rsid w:val="008F7F71"/>
    <w:rsid w:val="009015F4"/>
    <w:rsid w:val="009027C9"/>
    <w:rsid w:val="0090671B"/>
    <w:rsid w:val="009125BD"/>
    <w:rsid w:val="0091774A"/>
    <w:rsid w:val="00917CD0"/>
    <w:rsid w:val="009232F4"/>
    <w:rsid w:val="0092368D"/>
    <w:rsid w:val="009241B5"/>
    <w:rsid w:val="00927EC8"/>
    <w:rsid w:val="009332FD"/>
    <w:rsid w:val="00933350"/>
    <w:rsid w:val="0093570A"/>
    <w:rsid w:val="009371B7"/>
    <w:rsid w:val="0094071E"/>
    <w:rsid w:val="00940ADF"/>
    <w:rsid w:val="009414F0"/>
    <w:rsid w:val="00941ED6"/>
    <w:rsid w:val="009426B7"/>
    <w:rsid w:val="00945C72"/>
    <w:rsid w:val="00946646"/>
    <w:rsid w:val="00951A19"/>
    <w:rsid w:val="0095388F"/>
    <w:rsid w:val="00954012"/>
    <w:rsid w:val="00954C77"/>
    <w:rsid w:val="00956159"/>
    <w:rsid w:val="009649B4"/>
    <w:rsid w:val="00964ACE"/>
    <w:rsid w:val="0096589B"/>
    <w:rsid w:val="00967D1A"/>
    <w:rsid w:val="0097423A"/>
    <w:rsid w:val="0097633F"/>
    <w:rsid w:val="00977517"/>
    <w:rsid w:val="00982722"/>
    <w:rsid w:val="0098386B"/>
    <w:rsid w:val="00983E0C"/>
    <w:rsid w:val="00985BBA"/>
    <w:rsid w:val="009935B1"/>
    <w:rsid w:val="009949AA"/>
    <w:rsid w:val="009A1C81"/>
    <w:rsid w:val="009A2153"/>
    <w:rsid w:val="009A53E6"/>
    <w:rsid w:val="009A61D2"/>
    <w:rsid w:val="009B51E0"/>
    <w:rsid w:val="009B6C3D"/>
    <w:rsid w:val="009C1BE5"/>
    <w:rsid w:val="009C2B0B"/>
    <w:rsid w:val="009C3587"/>
    <w:rsid w:val="009C3CE6"/>
    <w:rsid w:val="009C4631"/>
    <w:rsid w:val="009C4DED"/>
    <w:rsid w:val="009D010B"/>
    <w:rsid w:val="009D471E"/>
    <w:rsid w:val="009D6D77"/>
    <w:rsid w:val="009D73C0"/>
    <w:rsid w:val="009D7B46"/>
    <w:rsid w:val="009D7EE5"/>
    <w:rsid w:val="009E0A3E"/>
    <w:rsid w:val="009E1802"/>
    <w:rsid w:val="009E3299"/>
    <w:rsid w:val="009E34DD"/>
    <w:rsid w:val="009E544D"/>
    <w:rsid w:val="009E625A"/>
    <w:rsid w:val="009E7AB5"/>
    <w:rsid w:val="009F0674"/>
    <w:rsid w:val="009F141B"/>
    <w:rsid w:val="009F2001"/>
    <w:rsid w:val="009F24C5"/>
    <w:rsid w:val="009F2F5B"/>
    <w:rsid w:val="009F45FB"/>
    <w:rsid w:val="009F5939"/>
    <w:rsid w:val="009F6544"/>
    <w:rsid w:val="00A023E5"/>
    <w:rsid w:val="00A111A5"/>
    <w:rsid w:val="00A1632E"/>
    <w:rsid w:val="00A2022F"/>
    <w:rsid w:val="00A21284"/>
    <w:rsid w:val="00A25947"/>
    <w:rsid w:val="00A30E28"/>
    <w:rsid w:val="00A3102E"/>
    <w:rsid w:val="00A31883"/>
    <w:rsid w:val="00A32974"/>
    <w:rsid w:val="00A34F1B"/>
    <w:rsid w:val="00A35A3D"/>
    <w:rsid w:val="00A36291"/>
    <w:rsid w:val="00A36835"/>
    <w:rsid w:val="00A41DA0"/>
    <w:rsid w:val="00A42145"/>
    <w:rsid w:val="00A44AD0"/>
    <w:rsid w:val="00A47140"/>
    <w:rsid w:val="00A476AF"/>
    <w:rsid w:val="00A477A0"/>
    <w:rsid w:val="00A504AB"/>
    <w:rsid w:val="00A50DEA"/>
    <w:rsid w:val="00A51504"/>
    <w:rsid w:val="00A51C34"/>
    <w:rsid w:val="00A53300"/>
    <w:rsid w:val="00A54294"/>
    <w:rsid w:val="00A55612"/>
    <w:rsid w:val="00A621A2"/>
    <w:rsid w:val="00A635C7"/>
    <w:rsid w:val="00A705A8"/>
    <w:rsid w:val="00A721F8"/>
    <w:rsid w:val="00A737B5"/>
    <w:rsid w:val="00A7710C"/>
    <w:rsid w:val="00A77433"/>
    <w:rsid w:val="00A81826"/>
    <w:rsid w:val="00A96719"/>
    <w:rsid w:val="00A96F8F"/>
    <w:rsid w:val="00A9732C"/>
    <w:rsid w:val="00A97742"/>
    <w:rsid w:val="00A97EDA"/>
    <w:rsid w:val="00AA1D9B"/>
    <w:rsid w:val="00AA67CD"/>
    <w:rsid w:val="00AA7A1B"/>
    <w:rsid w:val="00AA7B28"/>
    <w:rsid w:val="00AB54D6"/>
    <w:rsid w:val="00AB5A20"/>
    <w:rsid w:val="00AB787A"/>
    <w:rsid w:val="00AB796E"/>
    <w:rsid w:val="00AC32E6"/>
    <w:rsid w:val="00AC4061"/>
    <w:rsid w:val="00AC4CE2"/>
    <w:rsid w:val="00AC5DCD"/>
    <w:rsid w:val="00AC652F"/>
    <w:rsid w:val="00AC6BCA"/>
    <w:rsid w:val="00AC6FDA"/>
    <w:rsid w:val="00AD1228"/>
    <w:rsid w:val="00AD1F64"/>
    <w:rsid w:val="00AE1F22"/>
    <w:rsid w:val="00AE5B16"/>
    <w:rsid w:val="00AF0E73"/>
    <w:rsid w:val="00AF1E1F"/>
    <w:rsid w:val="00AF272D"/>
    <w:rsid w:val="00AF2B04"/>
    <w:rsid w:val="00AF3A6D"/>
    <w:rsid w:val="00AF65E3"/>
    <w:rsid w:val="00AF70AD"/>
    <w:rsid w:val="00B0087D"/>
    <w:rsid w:val="00B0163B"/>
    <w:rsid w:val="00B02A5D"/>
    <w:rsid w:val="00B0440F"/>
    <w:rsid w:val="00B07D50"/>
    <w:rsid w:val="00B07EA1"/>
    <w:rsid w:val="00B13225"/>
    <w:rsid w:val="00B162B6"/>
    <w:rsid w:val="00B210FF"/>
    <w:rsid w:val="00B2247C"/>
    <w:rsid w:val="00B2300C"/>
    <w:rsid w:val="00B24CB9"/>
    <w:rsid w:val="00B26007"/>
    <w:rsid w:val="00B26794"/>
    <w:rsid w:val="00B26D03"/>
    <w:rsid w:val="00B31744"/>
    <w:rsid w:val="00B32CF7"/>
    <w:rsid w:val="00B332C7"/>
    <w:rsid w:val="00B35060"/>
    <w:rsid w:val="00B4041E"/>
    <w:rsid w:val="00B41C3E"/>
    <w:rsid w:val="00B432A7"/>
    <w:rsid w:val="00B473C2"/>
    <w:rsid w:val="00B509E8"/>
    <w:rsid w:val="00B51C06"/>
    <w:rsid w:val="00B53840"/>
    <w:rsid w:val="00B54C87"/>
    <w:rsid w:val="00B55B25"/>
    <w:rsid w:val="00B55DEA"/>
    <w:rsid w:val="00B56039"/>
    <w:rsid w:val="00B61022"/>
    <w:rsid w:val="00B614C5"/>
    <w:rsid w:val="00B6185C"/>
    <w:rsid w:val="00B64061"/>
    <w:rsid w:val="00B64C2E"/>
    <w:rsid w:val="00B64E57"/>
    <w:rsid w:val="00B65D2C"/>
    <w:rsid w:val="00B6720E"/>
    <w:rsid w:val="00B71D78"/>
    <w:rsid w:val="00B72618"/>
    <w:rsid w:val="00B76663"/>
    <w:rsid w:val="00B76ABE"/>
    <w:rsid w:val="00B8065E"/>
    <w:rsid w:val="00B81625"/>
    <w:rsid w:val="00B830DB"/>
    <w:rsid w:val="00B86A68"/>
    <w:rsid w:val="00B908A4"/>
    <w:rsid w:val="00B934A2"/>
    <w:rsid w:val="00B952D6"/>
    <w:rsid w:val="00B96F44"/>
    <w:rsid w:val="00B976BE"/>
    <w:rsid w:val="00BA0E72"/>
    <w:rsid w:val="00BA2089"/>
    <w:rsid w:val="00BA331B"/>
    <w:rsid w:val="00BA3C55"/>
    <w:rsid w:val="00BA4705"/>
    <w:rsid w:val="00BA4B46"/>
    <w:rsid w:val="00BA4E2A"/>
    <w:rsid w:val="00BA60BE"/>
    <w:rsid w:val="00BB09D3"/>
    <w:rsid w:val="00BB4503"/>
    <w:rsid w:val="00BB4840"/>
    <w:rsid w:val="00BB5BDE"/>
    <w:rsid w:val="00BB605C"/>
    <w:rsid w:val="00BB60E0"/>
    <w:rsid w:val="00BB61B4"/>
    <w:rsid w:val="00BB7E3D"/>
    <w:rsid w:val="00BC1313"/>
    <w:rsid w:val="00BC1FEB"/>
    <w:rsid w:val="00BC2472"/>
    <w:rsid w:val="00BE0AD3"/>
    <w:rsid w:val="00BE2B81"/>
    <w:rsid w:val="00BE66EC"/>
    <w:rsid w:val="00BF0D74"/>
    <w:rsid w:val="00BF1C87"/>
    <w:rsid w:val="00BF213A"/>
    <w:rsid w:val="00BF3687"/>
    <w:rsid w:val="00BF7919"/>
    <w:rsid w:val="00C003E2"/>
    <w:rsid w:val="00C03659"/>
    <w:rsid w:val="00C05076"/>
    <w:rsid w:val="00C16511"/>
    <w:rsid w:val="00C200C1"/>
    <w:rsid w:val="00C224D1"/>
    <w:rsid w:val="00C22B18"/>
    <w:rsid w:val="00C25185"/>
    <w:rsid w:val="00C25BEA"/>
    <w:rsid w:val="00C26062"/>
    <w:rsid w:val="00C265E2"/>
    <w:rsid w:val="00C26DE6"/>
    <w:rsid w:val="00C32BC0"/>
    <w:rsid w:val="00C33CEE"/>
    <w:rsid w:val="00C34401"/>
    <w:rsid w:val="00C437BA"/>
    <w:rsid w:val="00C44823"/>
    <w:rsid w:val="00C45122"/>
    <w:rsid w:val="00C467A7"/>
    <w:rsid w:val="00C4709F"/>
    <w:rsid w:val="00C47A92"/>
    <w:rsid w:val="00C50BCA"/>
    <w:rsid w:val="00C516B4"/>
    <w:rsid w:val="00C5363D"/>
    <w:rsid w:val="00C56213"/>
    <w:rsid w:val="00C56D97"/>
    <w:rsid w:val="00C57ED2"/>
    <w:rsid w:val="00C64B08"/>
    <w:rsid w:val="00C64B30"/>
    <w:rsid w:val="00C724BE"/>
    <w:rsid w:val="00C72943"/>
    <w:rsid w:val="00C740F9"/>
    <w:rsid w:val="00C773A4"/>
    <w:rsid w:val="00C77602"/>
    <w:rsid w:val="00C81386"/>
    <w:rsid w:val="00C83368"/>
    <w:rsid w:val="00C83C18"/>
    <w:rsid w:val="00C83CDD"/>
    <w:rsid w:val="00C855D6"/>
    <w:rsid w:val="00C85B6E"/>
    <w:rsid w:val="00C85D20"/>
    <w:rsid w:val="00C874A1"/>
    <w:rsid w:val="00C90585"/>
    <w:rsid w:val="00C908F9"/>
    <w:rsid w:val="00C9311D"/>
    <w:rsid w:val="00C94BA9"/>
    <w:rsid w:val="00C95B95"/>
    <w:rsid w:val="00C97EA1"/>
    <w:rsid w:val="00CA13F4"/>
    <w:rsid w:val="00CA529A"/>
    <w:rsid w:val="00CA68B0"/>
    <w:rsid w:val="00CB0AC0"/>
    <w:rsid w:val="00CB1338"/>
    <w:rsid w:val="00CB15A3"/>
    <w:rsid w:val="00CB16B6"/>
    <w:rsid w:val="00CB185A"/>
    <w:rsid w:val="00CB4EFB"/>
    <w:rsid w:val="00CB5154"/>
    <w:rsid w:val="00CC0E60"/>
    <w:rsid w:val="00CC0FE9"/>
    <w:rsid w:val="00CC236C"/>
    <w:rsid w:val="00CC2D5F"/>
    <w:rsid w:val="00CC3ADD"/>
    <w:rsid w:val="00CC4486"/>
    <w:rsid w:val="00CD09A8"/>
    <w:rsid w:val="00CD1F15"/>
    <w:rsid w:val="00CD2A73"/>
    <w:rsid w:val="00CD2DC4"/>
    <w:rsid w:val="00CD3AF4"/>
    <w:rsid w:val="00CD3B7E"/>
    <w:rsid w:val="00CD4EF9"/>
    <w:rsid w:val="00CD5E82"/>
    <w:rsid w:val="00CD7C79"/>
    <w:rsid w:val="00CE1AEE"/>
    <w:rsid w:val="00CF21CF"/>
    <w:rsid w:val="00CF4FB6"/>
    <w:rsid w:val="00CF5822"/>
    <w:rsid w:val="00CF79FB"/>
    <w:rsid w:val="00D0135C"/>
    <w:rsid w:val="00D02099"/>
    <w:rsid w:val="00D02A78"/>
    <w:rsid w:val="00D02F31"/>
    <w:rsid w:val="00D0398B"/>
    <w:rsid w:val="00D03FAC"/>
    <w:rsid w:val="00D0648E"/>
    <w:rsid w:val="00D069E7"/>
    <w:rsid w:val="00D10837"/>
    <w:rsid w:val="00D11ED2"/>
    <w:rsid w:val="00D14200"/>
    <w:rsid w:val="00D14701"/>
    <w:rsid w:val="00D21613"/>
    <w:rsid w:val="00D22F4A"/>
    <w:rsid w:val="00D25EA5"/>
    <w:rsid w:val="00D26BDA"/>
    <w:rsid w:val="00D27DA5"/>
    <w:rsid w:val="00D33FC8"/>
    <w:rsid w:val="00D36268"/>
    <w:rsid w:val="00D4442E"/>
    <w:rsid w:val="00D4443C"/>
    <w:rsid w:val="00D45ADC"/>
    <w:rsid w:val="00D45BD7"/>
    <w:rsid w:val="00D462A7"/>
    <w:rsid w:val="00D5174D"/>
    <w:rsid w:val="00D52EA0"/>
    <w:rsid w:val="00D53296"/>
    <w:rsid w:val="00D54487"/>
    <w:rsid w:val="00D57326"/>
    <w:rsid w:val="00D6237E"/>
    <w:rsid w:val="00D67B54"/>
    <w:rsid w:val="00D70883"/>
    <w:rsid w:val="00D741BE"/>
    <w:rsid w:val="00D74D3F"/>
    <w:rsid w:val="00D75887"/>
    <w:rsid w:val="00D771A0"/>
    <w:rsid w:val="00D80819"/>
    <w:rsid w:val="00D809BA"/>
    <w:rsid w:val="00D825DF"/>
    <w:rsid w:val="00D83052"/>
    <w:rsid w:val="00D83CA5"/>
    <w:rsid w:val="00D84FE8"/>
    <w:rsid w:val="00D86A87"/>
    <w:rsid w:val="00D90E8F"/>
    <w:rsid w:val="00D9353B"/>
    <w:rsid w:val="00D94718"/>
    <w:rsid w:val="00D95498"/>
    <w:rsid w:val="00DA132E"/>
    <w:rsid w:val="00DA2257"/>
    <w:rsid w:val="00DA28E2"/>
    <w:rsid w:val="00DA3593"/>
    <w:rsid w:val="00DA45B9"/>
    <w:rsid w:val="00DA52CB"/>
    <w:rsid w:val="00DA68DD"/>
    <w:rsid w:val="00DB10FD"/>
    <w:rsid w:val="00DB7EA1"/>
    <w:rsid w:val="00DC1692"/>
    <w:rsid w:val="00DC1F9C"/>
    <w:rsid w:val="00DC3BEE"/>
    <w:rsid w:val="00DC3C0A"/>
    <w:rsid w:val="00DC5179"/>
    <w:rsid w:val="00DC6AE2"/>
    <w:rsid w:val="00DC7D5D"/>
    <w:rsid w:val="00DD526C"/>
    <w:rsid w:val="00DF3F20"/>
    <w:rsid w:val="00DF41E7"/>
    <w:rsid w:val="00DF7EC7"/>
    <w:rsid w:val="00E003E0"/>
    <w:rsid w:val="00E030A9"/>
    <w:rsid w:val="00E0618F"/>
    <w:rsid w:val="00E0732C"/>
    <w:rsid w:val="00E11074"/>
    <w:rsid w:val="00E1566C"/>
    <w:rsid w:val="00E20AB0"/>
    <w:rsid w:val="00E20AE5"/>
    <w:rsid w:val="00E21263"/>
    <w:rsid w:val="00E22BFE"/>
    <w:rsid w:val="00E24CAB"/>
    <w:rsid w:val="00E25285"/>
    <w:rsid w:val="00E3262E"/>
    <w:rsid w:val="00E37BBC"/>
    <w:rsid w:val="00E438AF"/>
    <w:rsid w:val="00E446F9"/>
    <w:rsid w:val="00E46C6A"/>
    <w:rsid w:val="00E47831"/>
    <w:rsid w:val="00E50B82"/>
    <w:rsid w:val="00E51716"/>
    <w:rsid w:val="00E5242D"/>
    <w:rsid w:val="00E53050"/>
    <w:rsid w:val="00E54A02"/>
    <w:rsid w:val="00E63C72"/>
    <w:rsid w:val="00E63CD1"/>
    <w:rsid w:val="00E71AA8"/>
    <w:rsid w:val="00E71E4C"/>
    <w:rsid w:val="00E73692"/>
    <w:rsid w:val="00E73800"/>
    <w:rsid w:val="00E74F37"/>
    <w:rsid w:val="00E76A9B"/>
    <w:rsid w:val="00E80BB7"/>
    <w:rsid w:val="00E855E9"/>
    <w:rsid w:val="00E93965"/>
    <w:rsid w:val="00E94026"/>
    <w:rsid w:val="00E95BF7"/>
    <w:rsid w:val="00E96241"/>
    <w:rsid w:val="00EA04CA"/>
    <w:rsid w:val="00EA124A"/>
    <w:rsid w:val="00EA20B7"/>
    <w:rsid w:val="00EA22A2"/>
    <w:rsid w:val="00EA2971"/>
    <w:rsid w:val="00EA2F3F"/>
    <w:rsid w:val="00EA3206"/>
    <w:rsid w:val="00EA65E3"/>
    <w:rsid w:val="00EA7E74"/>
    <w:rsid w:val="00EB0013"/>
    <w:rsid w:val="00EB1C9E"/>
    <w:rsid w:val="00EB2758"/>
    <w:rsid w:val="00EB5531"/>
    <w:rsid w:val="00EB5F89"/>
    <w:rsid w:val="00EB6550"/>
    <w:rsid w:val="00EC2A71"/>
    <w:rsid w:val="00EC50F8"/>
    <w:rsid w:val="00ED0A94"/>
    <w:rsid w:val="00ED0B3B"/>
    <w:rsid w:val="00ED38C8"/>
    <w:rsid w:val="00ED6E1E"/>
    <w:rsid w:val="00EE1A90"/>
    <w:rsid w:val="00EE4315"/>
    <w:rsid w:val="00EE591A"/>
    <w:rsid w:val="00EF0A57"/>
    <w:rsid w:val="00EF2A4C"/>
    <w:rsid w:val="00EF5B2C"/>
    <w:rsid w:val="00EF7A57"/>
    <w:rsid w:val="00F04D7D"/>
    <w:rsid w:val="00F0542F"/>
    <w:rsid w:val="00F114CA"/>
    <w:rsid w:val="00F11D94"/>
    <w:rsid w:val="00F12014"/>
    <w:rsid w:val="00F1243F"/>
    <w:rsid w:val="00F12D0D"/>
    <w:rsid w:val="00F14C96"/>
    <w:rsid w:val="00F16168"/>
    <w:rsid w:val="00F2309D"/>
    <w:rsid w:val="00F26CCC"/>
    <w:rsid w:val="00F30C57"/>
    <w:rsid w:val="00F34681"/>
    <w:rsid w:val="00F35DB4"/>
    <w:rsid w:val="00F364E2"/>
    <w:rsid w:val="00F378D0"/>
    <w:rsid w:val="00F41103"/>
    <w:rsid w:val="00F417B6"/>
    <w:rsid w:val="00F4193F"/>
    <w:rsid w:val="00F42966"/>
    <w:rsid w:val="00F431E4"/>
    <w:rsid w:val="00F44B6D"/>
    <w:rsid w:val="00F45EAA"/>
    <w:rsid w:val="00F50FA1"/>
    <w:rsid w:val="00F53551"/>
    <w:rsid w:val="00F5688D"/>
    <w:rsid w:val="00F60C2E"/>
    <w:rsid w:val="00F61CDA"/>
    <w:rsid w:val="00F63B41"/>
    <w:rsid w:val="00F64EB1"/>
    <w:rsid w:val="00F6588B"/>
    <w:rsid w:val="00F67876"/>
    <w:rsid w:val="00F7107F"/>
    <w:rsid w:val="00F731C5"/>
    <w:rsid w:val="00F73A9E"/>
    <w:rsid w:val="00F765EC"/>
    <w:rsid w:val="00F77740"/>
    <w:rsid w:val="00F77802"/>
    <w:rsid w:val="00F92E3C"/>
    <w:rsid w:val="00F9395F"/>
    <w:rsid w:val="00F943AA"/>
    <w:rsid w:val="00F96789"/>
    <w:rsid w:val="00F967C8"/>
    <w:rsid w:val="00FA0C17"/>
    <w:rsid w:val="00FA3156"/>
    <w:rsid w:val="00FA31BA"/>
    <w:rsid w:val="00FA7CD0"/>
    <w:rsid w:val="00FB06AB"/>
    <w:rsid w:val="00FB1475"/>
    <w:rsid w:val="00FB223E"/>
    <w:rsid w:val="00FB2767"/>
    <w:rsid w:val="00FB3396"/>
    <w:rsid w:val="00FB3CD9"/>
    <w:rsid w:val="00FB5395"/>
    <w:rsid w:val="00FB5998"/>
    <w:rsid w:val="00FB6662"/>
    <w:rsid w:val="00FC159B"/>
    <w:rsid w:val="00FC1A2E"/>
    <w:rsid w:val="00FC33E7"/>
    <w:rsid w:val="00FC73C5"/>
    <w:rsid w:val="00FD08DE"/>
    <w:rsid w:val="00FD1C17"/>
    <w:rsid w:val="00FD27F0"/>
    <w:rsid w:val="00FD2EB7"/>
    <w:rsid w:val="00FD59ED"/>
    <w:rsid w:val="00FD6295"/>
    <w:rsid w:val="00FD7EEA"/>
    <w:rsid w:val="00FE478C"/>
    <w:rsid w:val="00FE6475"/>
    <w:rsid w:val="00FE64E5"/>
    <w:rsid w:val="00FF007C"/>
    <w:rsid w:val="00FF5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BFC"/>
    <w:pPr>
      <w:autoSpaceDE w:val="0"/>
      <w:autoSpaceDN w:val="0"/>
      <w:adjustRightInd w:val="0"/>
      <w:jc w:val="both"/>
    </w:pPr>
    <w:rPr>
      <w:sz w:val="22"/>
      <w:szCs w:val="24"/>
      <w:lang w:val="en-GB"/>
    </w:rPr>
  </w:style>
  <w:style w:type="paragraph" w:styleId="Heading1">
    <w:name w:val="heading 1"/>
    <w:basedOn w:val="Normal"/>
    <w:next w:val="Normal"/>
    <w:link w:val="Heading1Char"/>
    <w:uiPriority w:val="9"/>
    <w:qFormat/>
    <w:rsid w:val="003D7BFC"/>
    <w:pPr>
      <w:numPr>
        <w:numId w:val="9"/>
      </w:numPr>
      <w:outlineLvl w:val="0"/>
    </w:pPr>
  </w:style>
  <w:style w:type="paragraph" w:styleId="Heading2">
    <w:name w:val="heading 2"/>
    <w:basedOn w:val="Normal"/>
    <w:next w:val="Normal"/>
    <w:link w:val="Heading2Char"/>
    <w:qFormat/>
    <w:rsid w:val="00FA0C17"/>
    <w:pPr>
      <w:jc w:val="center"/>
      <w:outlineLvl w:val="1"/>
    </w:pPr>
    <w:rPr>
      <w:b/>
      <w:bCs/>
      <w:sz w:val="24"/>
      <w:szCs w:val="28"/>
    </w:rPr>
  </w:style>
  <w:style w:type="paragraph" w:styleId="Heading3">
    <w:name w:val="heading 3"/>
    <w:basedOn w:val="Normal"/>
    <w:next w:val="Normal"/>
    <w:qFormat/>
    <w:rsid w:val="003D7BFC"/>
    <w:pPr>
      <w:numPr>
        <w:ilvl w:val="2"/>
        <w:numId w:val="7"/>
      </w:numPr>
      <w:outlineLvl w:val="2"/>
    </w:pPr>
    <w:rPr>
      <w:b/>
      <w:bCs/>
    </w:rPr>
  </w:style>
  <w:style w:type="paragraph" w:styleId="Heading4">
    <w:name w:val="heading 4"/>
    <w:basedOn w:val="Normal"/>
    <w:next w:val="Normal"/>
    <w:qFormat/>
    <w:rsid w:val="00D02099"/>
    <w:pPr>
      <w:numPr>
        <w:ilvl w:val="3"/>
        <w:numId w:val="10"/>
      </w:numPr>
      <w:jc w:val="center"/>
      <w:outlineLvl w:val="3"/>
    </w:pPr>
    <w:rPr>
      <w:rFonts w:ascii="Times New Roman Bold" w:eastAsia="NewsGothicBT-Roman" w:hAnsi="Times New Roman Bold"/>
      <w:b/>
      <w:bCs/>
      <w:smallCaps/>
      <w:sz w:val="24"/>
      <w:lang w:val="en-US"/>
    </w:rPr>
  </w:style>
  <w:style w:type="paragraph" w:styleId="Heading5">
    <w:name w:val="heading 5"/>
    <w:basedOn w:val="Normal"/>
    <w:next w:val="Normal"/>
    <w:qFormat/>
    <w:rsid w:val="003D7BFC"/>
    <w:pPr>
      <w:numPr>
        <w:ilvl w:val="4"/>
        <w:numId w:val="10"/>
      </w:numPr>
      <w:ind w:right="2880"/>
      <w:outlineLvl w:val="4"/>
    </w:pPr>
    <w:rPr>
      <w:i/>
      <w:iCs/>
    </w:rPr>
  </w:style>
  <w:style w:type="paragraph" w:styleId="Heading6">
    <w:name w:val="heading 6"/>
    <w:basedOn w:val="Normal"/>
    <w:next w:val="Normal"/>
    <w:qFormat/>
    <w:rsid w:val="003D7BFC"/>
    <w:pPr>
      <w:numPr>
        <w:ilvl w:val="5"/>
        <w:numId w:val="10"/>
      </w:numPr>
      <w:spacing w:before="240" w:after="60"/>
      <w:outlineLvl w:val="5"/>
    </w:pPr>
    <w:rPr>
      <w:b/>
      <w:bCs/>
      <w:szCs w:val="22"/>
    </w:rPr>
  </w:style>
  <w:style w:type="paragraph" w:styleId="Heading7">
    <w:name w:val="heading 7"/>
    <w:basedOn w:val="Normal"/>
    <w:next w:val="Normal"/>
    <w:qFormat/>
    <w:rsid w:val="003D7BFC"/>
    <w:pPr>
      <w:numPr>
        <w:ilvl w:val="6"/>
        <w:numId w:val="10"/>
      </w:numPr>
      <w:spacing w:before="240" w:after="60"/>
      <w:outlineLvl w:val="6"/>
    </w:pPr>
  </w:style>
  <w:style w:type="paragraph" w:styleId="Heading8">
    <w:name w:val="heading 8"/>
    <w:basedOn w:val="Normal"/>
    <w:next w:val="Normal"/>
    <w:qFormat/>
    <w:rsid w:val="003D7BFC"/>
    <w:pPr>
      <w:numPr>
        <w:ilvl w:val="7"/>
        <w:numId w:val="10"/>
      </w:numPr>
      <w:spacing w:before="240" w:after="60"/>
      <w:outlineLvl w:val="7"/>
    </w:pPr>
    <w:rPr>
      <w:i/>
      <w:iCs/>
    </w:rPr>
  </w:style>
  <w:style w:type="paragraph" w:styleId="Heading9">
    <w:name w:val="heading 9"/>
    <w:basedOn w:val="Normal"/>
    <w:next w:val="Normal"/>
    <w:qFormat/>
    <w:rsid w:val="003D7BFC"/>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3D7BFC"/>
    <w:pPr>
      <w:numPr>
        <w:numId w:val="2"/>
      </w:numPr>
      <w:spacing w:after="260"/>
      <w:jc w:val="both"/>
    </w:pPr>
    <w:rPr>
      <w:i/>
      <w:sz w:val="22"/>
      <w:szCs w:val="24"/>
      <w:lang w:val="en-GB"/>
    </w:rPr>
  </w:style>
  <w:style w:type="paragraph" w:customStyle="1" w:styleId="1Para">
    <w:name w:val="1Para"/>
    <w:basedOn w:val="Normal"/>
    <w:rsid w:val="003D7BFC"/>
    <w:pPr>
      <w:numPr>
        <w:numId w:val="12"/>
      </w:numPr>
      <w:tabs>
        <w:tab w:val="left" w:pos="1440"/>
      </w:tabs>
      <w:autoSpaceDE/>
      <w:autoSpaceDN/>
      <w:adjustRightInd/>
      <w:spacing w:before="260" w:after="260"/>
    </w:pPr>
    <w:rPr>
      <w:szCs w:val="22"/>
    </w:rPr>
  </w:style>
  <w:style w:type="paragraph" w:customStyle="1" w:styleId="2Para">
    <w:name w:val="2Para"/>
    <w:basedOn w:val="Normal"/>
    <w:rsid w:val="003D7BFC"/>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3D7BFC"/>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3D7BFC"/>
    <w:pPr>
      <w:numPr>
        <w:ilvl w:val="2"/>
        <w:numId w:val="11"/>
      </w:numPr>
      <w:tabs>
        <w:tab w:val="clear" w:pos="5940"/>
        <w:tab w:val="num" w:pos="0"/>
        <w:tab w:val="left" w:pos="1440"/>
      </w:tabs>
      <w:spacing w:before="260" w:after="260"/>
      <w:ind w:left="0"/>
    </w:pPr>
  </w:style>
  <w:style w:type="paragraph" w:customStyle="1" w:styleId="4Para">
    <w:name w:val="4Para"/>
    <w:basedOn w:val="Normal"/>
    <w:rsid w:val="003D7BFC"/>
    <w:pPr>
      <w:numPr>
        <w:ilvl w:val="3"/>
        <w:numId w:val="11"/>
      </w:numPr>
      <w:tabs>
        <w:tab w:val="left" w:pos="1440"/>
      </w:tabs>
      <w:autoSpaceDE/>
      <w:autoSpaceDN/>
      <w:adjustRightInd/>
      <w:spacing w:before="260" w:after="260"/>
    </w:pPr>
  </w:style>
  <w:style w:type="paragraph" w:customStyle="1" w:styleId="5Para">
    <w:name w:val="5Para"/>
    <w:basedOn w:val="Normal"/>
    <w:rsid w:val="003D7BFC"/>
    <w:pPr>
      <w:numPr>
        <w:ilvl w:val="4"/>
        <w:numId w:val="11"/>
      </w:numPr>
      <w:tabs>
        <w:tab w:val="left" w:pos="1440"/>
      </w:tabs>
      <w:autoSpaceDE/>
      <w:autoSpaceDN/>
      <w:adjustRightInd/>
      <w:spacing w:before="260" w:after="260"/>
    </w:pPr>
  </w:style>
  <w:style w:type="paragraph" w:customStyle="1" w:styleId="6Para">
    <w:name w:val="6Para"/>
    <w:basedOn w:val="Normal"/>
    <w:rsid w:val="003D7BFC"/>
    <w:pPr>
      <w:numPr>
        <w:ilvl w:val="5"/>
        <w:numId w:val="11"/>
      </w:numPr>
      <w:tabs>
        <w:tab w:val="left" w:pos="1440"/>
      </w:tabs>
      <w:autoSpaceDE/>
      <w:autoSpaceDN/>
      <w:adjustRightInd/>
      <w:spacing w:before="260" w:after="260"/>
    </w:pPr>
  </w:style>
  <w:style w:type="paragraph" w:customStyle="1" w:styleId="7Para">
    <w:name w:val="7Para"/>
    <w:basedOn w:val="Normal"/>
    <w:rsid w:val="003D7BFC"/>
    <w:pPr>
      <w:numPr>
        <w:ilvl w:val="6"/>
        <w:numId w:val="11"/>
      </w:numPr>
      <w:tabs>
        <w:tab w:val="left" w:pos="1440"/>
      </w:tabs>
      <w:autoSpaceDE/>
      <w:autoSpaceDN/>
      <w:adjustRightInd/>
      <w:spacing w:before="260" w:after="260"/>
    </w:pPr>
  </w:style>
  <w:style w:type="paragraph" w:customStyle="1" w:styleId="8Para">
    <w:name w:val="8Para"/>
    <w:basedOn w:val="Normal"/>
    <w:rsid w:val="003D7BFC"/>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3D7BFC"/>
    <w:pPr>
      <w:numPr>
        <w:numId w:val="1"/>
      </w:numPr>
      <w:spacing w:line="480" w:lineRule="auto"/>
    </w:pPr>
  </w:style>
  <w:style w:type="character" w:styleId="FootnoteReference">
    <w:name w:val="footnote reference"/>
    <w:uiPriority w:val="99"/>
    <w:rsid w:val="008E47BA"/>
    <w:rPr>
      <w:vertAlign w:val="superscript"/>
    </w:rPr>
  </w:style>
  <w:style w:type="paragraph" w:customStyle="1" w:styleId="List-">
    <w:name w:val="List_-"/>
    <w:basedOn w:val="Normal"/>
    <w:rsid w:val="003D7BFC"/>
    <w:pPr>
      <w:numPr>
        <w:ilvl w:val="2"/>
        <w:numId w:val="10"/>
      </w:numPr>
      <w:spacing w:before="260" w:after="260"/>
    </w:pPr>
  </w:style>
  <w:style w:type="paragraph" w:customStyle="1" w:styleId="List123">
    <w:name w:val="List_1_2_3"/>
    <w:basedOn w:val="Normal"/>
    <w:rsid w:val="003D7BFC"/>
    <w:pPr>
      <w:numPr>
        <w:ilvl w:val="1"/>
        <w:numId w:val="10"/>
      </w:numPr>
      <w:spacing w:before="260" w:after="260"/>
    </w:pPr>
  </w:style>
  <w:style w:type="paragraph" w:customStyle="1" w:styleId="Listabc">
    <w:name w:val="List_a_b_c"/>
    <w:basedOn w:val="Normal"/>
    <w:rsid w:val="003D7BFC"/>
    <w:pPr>
      <w:numPr>
        <w:numId w:val="10"/>
      </w:numPr>
      <w:spacing w:before="260" w:after="260"/>
    </w:pPr>
  </w:style>
  <w:style w:type="paragraph" w:customStyle="1" w:styleId="ListIndt2">
    <w:name w:val="ListIndt_2"/>
    <w:basedOn w:val="Normal"/>
    <w:rsid w:val="003D7BFC"/>
    <w:pPr>
      <w:spacing w:before="260" w:after="260"/>
      <w:ind w:left="1440"/>
    </w:pPr>
  </w:style>
  <w:style w:type="paragraph" w:customStyle="1" w:styleId="ListIndt3">
    <w:name w:val="ListIndt_3"/>
    <w:basedOn w:val="Normal"/>
    <w:rsid w:val="003D7BFC"/>
    <w:pPr>
      <w:spacing w:before="260" w:after="260"/>
      <w:ind w:left="1800"/>
    </w:pPr>
  </w:style>
  <w:style w:type="paragraph" w:customStyle="1" w:styleId="ListIndt4">
    <w:name w:val="ListIndt_4"/>
    <w:basedOn w:val="Normal"/>
    <w:rsid w:val="003D7BFC"/>
    <w:pPr>
      <w:spacing w:before="260" w:after="260"/>
      <w:ind w:left="2160"/>
    </w:pPr>
  </w:style>
  <w:style w:type="paragraph" w:customStyle="1" w:styleId="ListTab0">
    <w:name w:val="ListTab_0"/>
    <w:basedOn w:val="Normal"/>
    <w:rsid w:val="003D7BFC"/>
    <w:pPr>
      <w:spacing w:before="260" w:after="260"/>
    </w:pPr>
  </w:style>
  <w:style w:type="paragraph" w:customStyle="1" w:styleId="ListTab2">
    <w:name w:val="ListTab_2"/>
    <w:basedOn w:val="Normal"/>
    <w:rsid w:val="003D7BFC"/>
    <w:pPr>
      <w:spacing w:before="260" w:after="260"/>
      <w:ind w:firstLine="1440"/>
    </w:pPr>
  </w:style>
  <w:style w:type="paragraph" w:customStyle="1" w:styleId="ListTab3">
    <w:name w:val="ListTab_3"/>
    <w:basedOn w:val="Normal"/>
    <w:rsid w:val="003D7BFC"/>
    <w:pPr>
      <w:spacing w:before="260" w:after="260"/>
      <w:ind w:firstLine="1800"/>
    </w:pPr>
  </w:style>
  <w:style w:type="paragraph" w:customStyle="1" w:styleId="ListTab4">
    <w:name w:val="ListTab_4"/>
    <w:basedOn w:val="Normal"/>
    <w:rsid w:val="003D7BFC"/>
    <w:pPr>
      <w:spacing w:before="260" w:after="260"/>
      <w:ind w:firstLine="2160"/>
    </w:pPr>
  </w:style>
  <w:style w:type="paragraph" w:customStyle="1" w:styleId="Note">
    <w:name w:val="Note"/>
    <w:next w:val="Normal"/>
    <w:rsid w:val="003D7BFC"/>
    <w:pPr>
      <w:numPr>
        <w:numId w:val="5"/>
      </w:numPr>
      <w:spacing w:after="260"/>
      <w:ind w:firstLine="1800"/>
      <w:jc w:val="both"/>
    </w:pPr>
    <w:rPr>
      <w:i/>
      <w:sz w:val="22"/>
      <w:szCs w:val="24"/>
      <w:lang w:val="en-GB"/>
    </w:rPr>
  </w:style>
  <w:style w:type="paragraph" w:customStyle="1" w:styleId="ParaIndt2">
    <w:name w:val="ParaIndt_2"/>
    <w:basedOn w:val="Normal"/>
    <w:rsid w:val="003D7BFC"/>
    <w:pPr>
      <w:spacing w:before="260" w:after="260"/>
      <w:ind w:left="1440"/>
    </w:pPr>
  </w:style>
  <w:style w:type="paragraph" w:customStyle="1" w:styleId="ParaIndt3">
    <w:name w:val="ParaIndt_3"/>
    <w:basedOn w:val="Normal"/>
    <w:rsid w:val="003D7BFC"/>
    <w:pPr>
      <w:spacing w:before="260" w:after="260"/>
      <w:ind w:left="1800"/>
    </w:pPr>
  </w:style>
  <w:style w:type="paragraph" w:customStyle="1" w:styleId="ParaIndt4">
    <w:name w:val="ParaIndt_4"/>
    <w:basedOn w:val="Normal"/>
    <w:rsid w:val="003D7BFC"/>
    <w:pPr>
      <w:spacing w:before="260" w:after="260"/>
      <w:ind w:left="2160"/>
    </w:pPr>
  </w:style>
  <w:style w:type="paragraph" w:customStyle="1" w:styleId="ParaTab0">
    <w:name w:val="ParaTab_0"/>
    <w:basedOn w:val="Normal"/>
    <w:rsid w:val="003D7BFC"/>
    <w:pPr>
      <w:spacing w:before="260" w:after="260"/>
    </w:pPr>
  </w:style>
  <w:style w:type="paragraph" w:customStyle="1" w:styleId="ParaTab2">
    <w:name w:val="ParaTab_2"/>
    <w:basedOn w:val="Normal"/>
    <w:rsid w:val="003D7BFC"/>
    <w:pPr>
      <w:spacing w:before="260" w:after="260"/>
      <w:ind w:firstLine="1440"/>
    </w:pPr>
  </w:style>
  <w:style w:type="paragraph" w:customStyle="1" w:styleId="ParaTab3">
    <w:name w:val="ParaTab_3"/>
    <w:basedOn w:val="Normal"/>
    <w:rsid w:val="003D7BFC"/>
    <w:pPr>
      <w:spacing w:before="260" w:after="260"/>
      <w:ind w:firstLine="1800"/>
    </w:pPr>
  </w:style>
  <w:style w:type="paragraph" w:customStyle="1" w:styleId="ParaTab4">
    <w:name w:val="ParaTab_4"/>
    <w:basedOn w:val="Normal"/>
    <w:rsid w:val="003D7BFC"/>
    <w:pPr>
      <w:spacing w:before="260" w:after="260"/>
      <w:ind w:firstLine="2160"/>
    </w:pPr>
  </w:style>
  <w:style w:type="paragraph" w:customStyle="1" w:styleId="1Heading">
    <w:name w:val="1Heading"/>
    <w:basedOn w:val="TOC1"/>
    <w:next w:val="2Para"/>
    <w:rsid w:val="003D7BFC"/>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uiPriority w:val="39"/>
    <w:rsid w:val="00300772"/>
    <w:pPr>
      <w:tabs>
        <w:tab w:val="right" w:leader="dot" w:pos="9629"/>
      </w:tabs>
      <w:spacing w:before="120" w:after="120"/>
    </w:pPr>
  </w:style>
  <w:style w:type="paragraph" w:customStyle="1" w:styleId="2Heading">
    <w:name w:val="2Heading"/>
    <w:basedOn w:val="2Para"/>
    <w:next w:val="3Para"/>
    <w:rsid w:val="003D7BFC"/>
    <w:pPr>
      <w:keepNext/>
      <w:ind w:right="2880"/>
      <w:outlineLvl w:val="1"/>
    </w:pPr>
    <w:rPr>
      <w:b/>
    </w:rPr>
  </w:style>
  <w:style w:type="paragraph" w:styleId="TOC2">
    <w:name w:val="toc 2"/>
    <w:basedOn w:val="Normal"/>
    <w:next w:val="Normal"/>
    <w:autoRedefine/>
    <w:uiPriority w:val="39"/>
    <w:rsid w:val="00300772"/>
    <w:pPr>
      <w:tabs>
        <w:tab w:val="right" w:pos="9639"/>
      </w:tabs>
      <w:ind w:left="240"/>
    </w:pPr>
  </w:style>
  <w:style w:type="paragraph" w:customStyle="1" w:styleId="X">
    <w:name w:val="X"/>
    <w:basedOn w:val="Normal"/>
    <w:rsid w:val="003D7BFC"/>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uiPriority w:val="99"/>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3D7BFC"/>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3D7BFC"/>
    <w:pPr>
      <w:numPr>
        <w:numId w:val="6"/>
      </w:numPr>
    </w:pPr>
  </w:style>
  <w:style w:type="paragraph" w:styleId="FootnoteText">
    <w:name w:val="footnote text"/>
    <w:basedOn w:val="Normal"/>
    <w:link w:val="FootnoteTextChar"/>
    <w:uiPriority w:val="99"/>
    <w:rsid w:val="00686187"/>
    <w:pPr>
      <w:ind w:left="115" w:hanging="115"/>
    </w:pPr>
    <w:rPr>
      <w:sz w:val="18"/>
      <w:szCs w:val="20"/>
    </w:rPr>
  </w:style>
  <w:style w:type="paragraph" w:customStyle="1" w:styleId="ListExSum">
    <w:name w:val="List_ExSum"/>
    <w:basedOn w:val="Normal"/>
    <w:rsid w:val="003D7BFC"/>
    <w:pPr>
      <w:numPr>
        <w:numId w:val="8"/>
      </w:numPr>
    </w:pPr>
  </w:style>
  <w:style w:type="paragraph" w:styleId="BalloonText">
    <w:name w:val="Balloon Text"/>
    <w:basedOn w:val="Normal"/>
    <w:link w:val="BalloonTextChar"/>
    <w:uiPriority w:val="99"/>
    <w:rsid w:val="00305BCF"/>
    <w:rPr>
      <w:rFonts w:ascii="Tahoma" w:hAnsi="Tahoma" w:cs="Tahoma"/>
      <w:sz w:val="16"/>
      <w:szCs w:val="16"/>
    </w:rPr>
  </w:style>
  <w:style w:type="character" w:customStyle="1" w:styleId="BalloonTextChar">
    <w:name w:val="Balloon Text Char"/>
    <w:basedOn w:val="DefaultParagraphFont"/>
    <w:link w:val="BalloonText"/>
    <w:uiPriority w:val="99"/>
    <w:rsid w:val="00305BCF"/>
    <w:rPr>
      <w:rFonts w:ascii="Tahoma" w:hAnsi="Tahoma" w:cs="Tahoma"/>
      <w:sz w:val="16"/>
      <w:szCs w:val="16"/>
      <w:lang w:val="en-GB"/>
    </w:rPr>
  </w:style>
  <w:style w:type="character" w:styleId="CommentReference">
    <w:name w:val="annotation reference"/>
    <w:basedOn w:val="DefaultParagraphFont"/>
    <w:uiPriority w:val="99"/>
    <w:rsid w:val="00CA13F4"/>
    <w:rPr>
      <w:sz w:val="16"/>
      <w:szCs w:val="16"/>
    </w:rPr>
  </w:style>
  <w:style w:type="paragraph" w:styleId="CommentText">
    <w:name w:val="annotation text"/>
    <w:basedOn w:val="Normal"/>
    <w:link w:val="CommentTextChar"/>
    <w:uiPriority w:val="99"/>
    <w:rsid w:val="00CA13F4"/>
    <w:rPr>
      <w:sz w:val="20"/>
      <w:szCs w:val="20"/>
    </w:rPr>
  </w:style>
  <w:style w:type="character" w:customStyle="1" w:styleId="CommentTextChar">
    <w:name w:val="Comment Text Char"/>
    <w:basedOn w:val="DefaultParagraphFont"/>
    <w:link w:val="CommentText"/>
    <w:uiPriority w:val="99"/>
    <w:rsid w:val="00CA13F4"/>
    <w:rPr>
      <w:lang w:val="en-GB"/>
    </w:rPr>
  </w:style>
  <w:style w:type="paragraph" w:styleId="CommentSubject">
    <w:name w:val="annotation subject"/>
    <w:basedOn w:val="CommentText"/>
    <w:next w:val="CommentText"/>
    <w:link w:val="CommentSubjectChar"/>
    <w:uiPriority w:val="99"/>
    <w:rsid w:val="00CA13F4"/>
    <w:rPr>
      <w:b/>
      <w:bCs/>
    </w:rPr>
  </w:style>
  <w:style w:type="character" w:customStyle="1" w:styleId="CommentSubjectChar">
    <w:name w:val="Comment Subject Char"/>
    <w:basedOn w:val="CommentTextChar"/>
    <w:link w:val="CommentSubject"/>
    <w:uiPriority w:val="99"/>
    <w:rsid w:val="00CA13F4"/>
    <w:rPr>
      <w:b/>
      <w:bCs/>
      <w:lang w:val="en-GB"/>
    </w:rPr>
  </w:style>
  <w:style w:type="paragraph" w:styleId="Revision">
    <w:name w:val="Revision"/>
    <w:hidden/>
    <w:uiPriority w:val="99"/>
    <w:semiHidden/>
    <w:rsid w:val="00CA13F4"/>
    <w:rPr>
      <w:sz w:val="22"/>
      <w:szCs w:val="24"/>
      <w:lang w:val="en-GB"/>
    </w:rPr>
  </w:style>
  <w:style w:type="paragraph" w:styleId="NoSpacing">
    <w:name w:val="No Spacing"/>
    <w:uiPriority w:val="1"/>
    <w:qFormat/>
    <w:rsid w:val="00F92E3C"/>
    <w:rPr>
      <w:rFonts w:asciiTheme="minorHAnsi" w:eastAsia="MS Mincho" w:hAnsiTheme="minorHAnsi" w:cstheme="minorBidi"/>
      <w:sz w:val="22"/>
      <w:szCs w:val="22"/>
      <w:lang w:val="en-GB"/>
    </w:rPr>
  </w:style>
  <w:style w:type="character" w:customStyle="1" w:styleId="HeaderChar">
    <w:name w:val="Header Char"/>
    <w:link w:val="Header"/>
    <w:rsid w:val="00B07EA1"/>
    <w:rPr>
      <w:sz w:val="22"/>
      <w:szCs w:val="24"/>
      <w:lang w:val="en-GB"/>
    </w:rPr>
  </w:style>
  <w:style w:type="character" w:styleId="Hyperlink">
    <w:name w:val="Hyperlink"/>
    <w:basedOn w:val="DefaultParagraphFont"/>
    <w:uiPriority w:val="99"/>
    <w:rsid w:val="001B1036"/>
    <w:rPr>
      <w:color w:val="0000FF" w:themeColor="hyperlink"/>
      <w:u w:val="single"/>
    </w:rPr>
  </w:style>
  <w:style w:type="character" w:styleId="LineNumber">
    <w:name w:val="line number"/>
    <w:basedOn w:val="DefaultParagraphFont"/>
    <w:rsid w:val="001958F2"/>
  </w:style>
  <w:style w:type="character" w:customStyle="1" w:styleId="FooterChar">
    <w:name w:val="Footer Char"/>
    <w:basedOn w:val="DefaultParagraphFont"/>
    <w:link w:val="Footer"/>
    <w:uiPriority w:val="99"/>
    <w:rsid w:val="00B6720E"/>
    <w:rPr>
      <w:sz w:val="22"/>
      <w:szCs w:val="24"/>
      <w:lang w:val="en-GB"/>
    </w:rPr>
  </w:style>
  <w:style w:type="paragraph" w:styleId="ListParagraph">
    <w:name w:val="List Paragraph"/>
    <w:basedOn w:val="Normal"/>
    <w:uiPriority w:val="34"/>
    <w:qFormat/>
    <w:rsid w:val="00B6720E"/>
    <w:pPr>
      <w:autoSpaceDE/>
      <w:autoSpaceDN/>
      <w:adjustRightInd/>
      <w:spacing w:after="200" w:line="276" w:lineRule="auto"/>
      <w:ind w:left="720"/>
      <w:contextualSpacing/>
      <w:jc w:val="left"/>
    </w:pPr>
    <w:rPr>
      <w:rFonts w:eastAsiaTheme="minorEastAsia"/>
      <w:szCs w:val="22"/>
      <w:lang w:eastAsia="zh-CN"/>
    </w:rPr>
  </w:style>
  <w:style w:type="table" w:styleId="TableContemporary">
    <w:name w:val="Table Contemporary"/>
    <w:basedOn w:val="TableNormal"/>
    <w:unhideWhenUsed/>
    <w:rsid w:val="00B6720E"/>
    <w:pPr>
      <w:autoSpaceDE w:val="0"/>
      <w:autoSpaceDN w:val="0"/>
      <w:adjustRightInd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evel1altL1">
    <w:name w:val="§ Level 1 (alt L1)"/>
    <w:basedOn w:val="Normal"/>
    <w:next w:val="Level2altL2"/>
    <w:rsid w:val="00B6720E"/>
    <w:pPr>
      <w:numPr>
        <w:numId w:val="18"/>
      </w:numPr>
      <w:autoSpaceDE/>
      <w:autoSpaceDN/>
      <w:adjustRightInd/>
      <w:spacing w:after="240"/>
    </w:pPr>
    <w:rPr>
      <w:b/>
      <w:szCs w:val="20"/>
      <w:lang w:eastAsia="fr-FR"/>
    </w:rPr>
  </w:style>
  <w:style w:type="paragraph" w:customStyle="1" w:styleId="Level2altL2">
    <w:name w:val="§ Level 2 (alt L2)"/>
    <w:basedOn w:val="Level1altL1"/>
    <w:rsid w:val="00B6720E"/>
    <w:pPr>
      <w:numPr>
        <w:ilvl w:val="1"/>
      </w:numPr>
      <w:tabs>
        <w:tab w:val="left" w:pos="1418"/>
      </w:tabs>
    </w:pPr>
    <w:rPr>
      <w:b w:val="0"/>
    </w:rPr>
  </w:style>
  <w:style w:type="paragraph" w:customStyle="1" w:styleId="Level3altL3">
    <w:name w:val="§ Level 3 (alt L3)"/>
    <w:basedOn w:val="Level2altL2"/>
    <w:rsid w:val="00B6720E"/>
    <w:pPr>
      <w:numPr>
        <w:ilvl w:val="2"/>
      </w:numPr>
    </w:pPr>
  </w:style>
  <w:style w:type="paragraph" w:customStyle="1" w:styleId="Default">
    <w:name w:val="Default"/>
    <w:basedOn w:val="Normal"/>
    <w:rsid w:val="00B6720E"/>
    <w:pPr>
      <w:adjustRightInd/>
      <w:jc w:val="left"/>
    </w:pPr>
    <w:rPr>
      <w:rFonts w:ascii="Arial" w:eastAsia="SimSun" w:hAnsi="Arial" w:cs="Arial"/>
      <w:color w:val="000000"/>
      <w:sz w:val="24"/>
      <w:lang w:eastAsia="zh-CN"/>
    </w:rPr>
  </w:style>
  <w:style w:type="paragraph" w:customStyle="1" w:styleId="Chapter">
    <w:name w:val="Chapter"/>
    <w:rsid w:val="00B6720E"/>
    <w:pPr>
      <w:widowControl w:val="0"/>
      <w:spacing w:line="360" w:lineRule="exact"/>
      <w:jc w:val="center"/>
    </w:pPr>
    <w:rPr>
      <w:rFonts w:ascii="Arial" w:hAnsi="Arial"/>
      <w:b/>
      <w:sz w:val="32"/>
      <w:szCs w:val="24"/>
    </w:rPr>
  </w:style>
  <w:style w:type="paragraph" w:styleId="Date">
    <w:name w:val="Date"/>
    <w:basedOn w:val="Normal"/>
    <w:next w:val="Normal"/>
    <w:link w:val="DateChar"/>
    <w:rsid w:val="00027C18"/>
  </w:style>
  <w:style w:type="character" w:customStyle="1" w:styleId="DateChar">
    <w:name w:val="Date Char"/>
    <w:basedOn w:val="DefaultParagraphFont"/>
    <w:link w:val="Date"/>
    <w:rsid w:val="00027C18"/>
    <w:rPr>
      <w:sz w:val="22"/>
      <w:szCs w:val="24"/>
      <w:lang w:val="en-GB"/>
    </w:rPr>
  </w:style>
  <w:style w:type="paragraph" w:customStyle="1" w:styleId="IcaoAppendixTitle">
    <w:name w:val="Icao Appendix Title"/>
    <w:basedOn w:val="Heading1"/>
    <w:next w:val="Normal"/>
    <w:link w:val="IcaoAppendixTitleCharChar"/>
    <w:rsid w:val="001D2BE5"/>
    <w:pPr>
      <w:numPr>
        <w:numId w:val="0"/>
      </w:numPr>
      <w:autoSpaceDE/>
      <w:autoSpaceDN/>
      <w:adjustRightInd/>
      <w:jc w:val="center"/>
    </w:pPr>
    <w:rPr>
      <w:rFonts w:ascii="Arial" w:hAnsi="Arial"/>
      <w:b/>
      <w:szCs w:val="20"/>
      <w:lang w:eastAsia="x-none"/>
    </w:rPr>
  </w:style>
  <w:style w:type="character" w:customStyle="1" w:styleId="IcaoAppendixTitleCharChar">
    <w:name w:val="Icao Appendix Title Char Char"/>
    <w:link w:val="IcaoAppendixTitle"/>
    <w:rsid w:val="001D2BE5"/>
    <w:rPr>
      <w:rFonts w:ascii="Arial" w:hAnsi="Arial"/>
      <w:b/>
      <w:sz w:val="22"/>
      <w:lang w:val="en-GB" w:eastAsia="x-none"/>
    </w:rPr>
  </w:style>
  <w:style w:type="paragraph" w:customStyle="1" w:styleId="StyleHeading2alth2TimesNewRoman11ptNotItalicCent">
    <w:name w:val="Style Heading 2(alt h2) + Times New Roman 11 pt Not Italic Cent..."/>
    <w:basedOn w:val="Heading2"/>
    <w:rsid w:val="00291E9A"/>
    <w:pPr>
      <w:keepNext/>
      <w:autoSpaceDE/>
      <w:autoSpaceDN/>
      <w:adjustRightInd/>
      <w:spacing w:before="240" w:after="60"/>
    </w:pPr>
    <w:rPr>
      <w:sz w:val="22"/>
      <w:szCs w:val="20"/>
    </w:rPr>
  </w:style>
  <w:style w:type="table" w:customStyle="1" w:styleId="TableGrid3">
    <w:name w:val="Table Grid3"/>
    <w:basedOn w:val="TableNormal"/>
    <w:next w:val="TableGrid"/>
    <w:uiPriority w:val="59"/>
    <w:rsid w:val="00291E9A"/>
    <w:pPr>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menttitle">
    <w:name w:val="Amendment title"/>
    <w:basedOn w:val="ListParagraph"/>
    <w:qFormat/>
    <w:rsid w:val="008C191E"/>
    <w:pPr>
      <w:keepNext/>
      <w:pBdr>
        <w:top w:val="single" w:sz="4" w:space="1" w:color="auto"/>
        <w:left w:val="single" w:sz="4" w:space="4" w:color="auto"/>
        <w:bottom w:val="single" w:sz="4" w:space="1" w:color="auto"/>
        <w:right w:val="single" w:sz="4" w:space="4" w:color="auto"/>
      </w:pBdr>
      <w:spacing w:after="240" w:line="240" w:lineRule="auto"/>
      <w:ind w:left="0"/>
      <w:contextualSpacing w:val="0"/>
      <w:jc w:val="center"/>
      <w:outlineLvl w:val="2"/>
    </w:pPr>
    <w:rPr>
      <w:rFonts w:eastAsia="Calibri"/>
      <w:b/>
      <w:i/>
      <w:lang w:val="en-US" w:eastAsia="en-US"/>
    </w:rPr>
  </w:style>
  <w:style w:type="character" w:customStyle="1" w:styleId="Heading1Char">
    <w:name w:val="Heading 1 Char"/>
    <w:basedOn w:val="DefaultParagraphFont"/>
    <w:link w:val="Heading1"/>
    <w:uiPriority w:val="9"/>
    <w:rsid w:val="003F4EB0"/>
    <w:rPr>
      <w:sz w:val="22"/>
      <w:szCs w:val="24"/>
      <w:lang w:val="en-GB"/>
    </w:rPr>
  </w:style>
  <w:style w:type="character" w:customStyle="1" w:styleId="Heading2Char">
    <w:name w:val="Heading 2 Char"/>
    <w:basedOn w:val="DefaultParagraphFont"/>
    <w:link w:val="Heading2"/>
    <w:rsid w:val="003F4EB0"/>
    <w:rPr>
      <w:b/>
      <w:bCs/>
      <w:sz w:val="24"/>
      <w:szCs w:val="28"/>
      <w:lang w:val="en-GB"/>
    </w:rPr>
  </w:style>
  <w:style w:type="paragraph" w:customStyle="1" w:styleId="ZwiTi">
    <w:name w:val="ZwiTi"/>
    <w:basedOn w:val="Normal"/>
    <w:link w:val="ZwiTiZchn"/>
    <w:rsid w:val="003F4EB0"/>
    <w:pPr>
      <w:autoSpaceDE/>
      <w:autoSpaceDN/>
      <w:adjustRightInd/>
      <w:spacing w:before="240" w:after="140" w:line="280" w:lineRule="atLeast"/>
      <w:jc w:val="left"/>
    </w:pPr>
    <w:rPr>
      <w:rFonts w:ascii="Arial" w:hAnsi="Arial"/>
      <w:b/>
      <w:szCs w:val="20"/>
      <w:lang w:val="de-CH" w:eastAsia="de-DE"/>
    </w:rPr>
  </w:style>
  <w:style w:type="character" w:customStyle="1" w:styleId="ZwiTiZchn">
    <w:name w:val="ZwiTi Zchn"/>
    <w:link w:val="ZwiTi"/>
    <w:rsid w:val="003F4EB0"/>
    <w:rPr>
      <w:rFonts w:ascii="Arial" w:hAnsi="Arial"/>
      <w:b/>
      <w:sz w:val="22"/>
      <w:lang w:val="de-CH" w:eastAsia="de-DE"/>
    </w:rPr>
  </w:style>
  <w:style w:type="paragraph" w:styleId="NormalWeb">
    <w:name w:val="Normal (Web)"/>
    <w:basedOn w:val="Normal"/>
    <w:uiPriority w:val="99"/>
    <w:unhideWhenUsed/>
    <w:rsid w:val="003F4EB0"/>
    <w:pPr>
      <w:autoSpaceDE/>
      <w:autoSpaceDN/>
      <w:adjustRightInd/>
      <w:spacing w:before="100" w:beforeAutospacing="1" w:after="100" w:afterAutospacing="1"/>
      <w:jc w:val="left"/>
    </w:pPr>
    <w:rPr>
      <w:sz w:val="24"/>
      <w:lang w:eastAsia="zh-CN"/>
    </w:rPr>
  </w:style>
  <w:style w:type="character" w:styleId="Emphasis">
    <w:name w:val="Emphasis"/>
    <w:uiPriority w:val="20"/>
    <w:qFormat/>
    <w:rsid w:val="003F4EB0"/>
    <w:rPr>
      <w:i/>
      <w:iCs/>
    </w:rPr>
  </w:style>
  <w:style w:type="paragraph" w:customStyle="1" w:styleId="pagetop1">
    <w:name w:val="pagetop1"/>
    <w:basedOn w:val="Normal"/>
    <w:rsid w:val="003F4EB0"/>
    <w:pPr>
      <w:autoSpaceDE/>
      <w:autoSpaceDN/>
      <w:adjustRightInd/>
      <w:spacing w:before="240" w:after="240" w:line="312" w:lineRule="atLeast"/>
      <w:jc w:val="left"/>
    </w:pPr>
    <w:rPr>
      <w:sz w:val="19"/>
      <w:szCs w:val="19"/>
      <w:lang w:eastAsia="zh-CN"/>
    </w:rPr>
  </w:style>
  <w:style w:type="character" w:styleId="Strong">
    <w:name w:val="Strong"/>
    <w:uiPriority w:val="22"/>
    <w:qFormat/>
    <w:rsid w:val="003F4EB0"/>
    <w:rPr>
      <w:b/>
      <w:bCs/>
    </w:rPr>
  </w:style>
  <w:style w:type="character" w:customStyle="1" w:styleId="epaltsans2">
    <w:name w:val="epaltsans2"/>
    <w:rsid w:val="003F4EB0"/>
    <w:rPr>
      <w:rFonts w:ascii="Arial" w:hAnsi="Arial" w:cs="Arial" w:hint="default"/>
      <w:sz w:val="22"/>
      <w:szCs w:val="22"/>
    </w:rPr>
  </w:style>
  <w:style w:type="paragraph" w:customStyle="1" w:styleId="Titel2">
    <w:name w:val="Titel 2"/>
    <w:basedOn w:val="Title"/>
    <w:rsid w:val="003F4EB0"/>
    <w:pPr>
      <w:spacing w:before="0" w:after="0" w:line="280" w:lineRule="atLeast"/>
      <w:jc w:val="left"/>
    </w:pPr>
    <w:rPr>
      <w:rFonts w:ascii="Arial" w:eastAsia="Times New Roman" w:hAnsi="Arial" w:cs="Arial"/>
      <w:color w:val="auto"/>
      <w:kern w:val="0"/>
      <w:sz w:val="26"/>
      <w:szCs w:val="26"/>
      <w:lang w:val="de-CH"/>
    </w:rPr>
  </w:style>
  <w:style w:type="paragraph" w:styleId="Title">
    <w:name w:val="Title"/>
    <w:basedOn w:val="Normal"/>
    <w:next w:val="Normal"/>
    <w:link w:val="TitleChar"/>
    <w:qFormat/>
    <w:rsid w:val="003F4EB0"/>
    <w:pPr>
      <w:autoSpaceDE/>
      <w:autoSpaceDN/>
      <w:adjustRightInd/>
      <w:spacing w:before="240" w:after="60"/>
      <w:jc w:val="center"/>
      <w:outlineLvl w:val="0"/>
    </w:pPr>
    <w:rPr>
      <w:rFonts w:ascii="Cambria" w:eastAsia="SimSun" w:hAnsi="Cambria"/>
      <w:b/>
      <w:bCs/>
      <w:color w:val="000000"/>
      <w:kern w:val="28"/>
      <w:sz w:val="32"/>
      <w:szCs w:val="32"/>
      <w:lang w:val="en-US"/>
    </w:rPr>
  </w:style>
  <w:style w:type="character" w:customStyle="1" w:styleId="TitleChar">
    <w:name w:val="Title Char"/>
    <w:basedOn w:val="DefaultParagraphFont"/>
    <w:link w:val="Title"/>
    <w:rsid w:val="003F4EB0"/>
    <w:rPr>
      <w:rFonts w:ascii="Cambria" w:eastAsia="SimSun" w:hAnsi="Cambria"/>
      <w:b/>
      <w:bCs/>
      <w:color w:val="000000"/>
      <w:kern w:val="28"/>
      <w:sz w:val="32"/>
      <w:szCs w:val="32"/>
    </w:rPr>
  </w:style>
  <w:style w:type="paragraph" w:styleId="BodyText">
    <w:name w:val="Body Text"/>
    <w:basedOn w:val="Normal"/>
    <w:link w:val="BodyTextChar"/>
    <w:rsid w:val="003F4EB0"/>
    <w:pPr>
      <w:autoSpaceDE/>
      <w:autoSpaceDN/>
      <w:adjustRightInd/>
    </w:pPr>
    <w:rPr>
      <w:rFonts w:cs="Arial"/>
      <w:szCs w:val="22"/>
      <w:lang w:val="es-MX"/>
    </w:rPr>
  </w:style>
  <w:style w:type="character" w:customStyle="1" w:styleId="BodyTextChar">
    <w:name w:val="Body Text Char"/>
    <w:basedOn w:val="DefaultParagraphFont"/>
    <w:link w:val="BodyText"/>
    <w:rsid w:val="003F4EB0"/>
    <w:rPr>
      <w:rFonts w:cs="Arial"/>
      <w:sz w:val="22"/>
      <w:szCs w:val="22"/>
      <w:lang w:val="es-MX"/>
    </w:rPr>
  </w:style>
  <w:style w:type="paragraph" w:customStyle="1" w:styleId="Indent">
    <w:name w:val="Indent"/>
    <w:basedOn w:val="Normal"/>
    <w:link w:val="IndentChar"/>
    <w:rsid w:val="003F4EB0"/>
    <w:pPr>
      <w:tabs>
        <w:tab w:val="left" w:pos="1440"/>
        <w:tab w:val="left" w:pos="1800"/>
        <w:tab w:val="left" w:pos="2160"/>
        <w:tab w:val="left" w:pos="2520"/>
      </w:tabs>
      <w:autoSpaceDE/>
      <w:autoSpaceDN/>
      <w:adjustRightInd/>
      <w:spacing w:line="240" w:lineRule="exact"/>
      <w:ind w:left="720"/>
    </w:pPr>
    <w:rPr>
      <w:rFonts w:ascii="Arial" w:eastAsia="SimSun" w:hAnsi="Arial" w:cs="Arial"/>
      <w:sz w:val="20"/>
      <w:szCs w:val="20"/>
      <w:lang w:val="en-US" w:eastAsia="zh-CN"/>
    </w:rPr>
  </w:style>
  <w:style w:type="character" w:customStyle="1" w:styleId="IndentChar">
    <w:name w:val="Indent Char"/>
    <w:link w:val="Indent"/>
    <w:rsid w:val="003F4EB0"/>
    <w:rPr>
      <w:rFonts w:ascii="Arial" w:eastAsia="SimSun" w:hAnsi="Arial" w:cs="Arial"/>
      <w:lang w:eastAsia="zh-CN"/>
    </w:rPr>
  </w:style>
  <w:style w:type="paragraph" w:customStyle="1" w:styleId="Bullets">
    <w:name w:val="Bullets"/>
    <w:basedOn w:val="Normal"/>
    <w:rsid w:val="003F4EB0"/>
    <w:pPr>
      <w:numPr>
        <w:numId w:val="28"/>
      </w:numPr>
      <w:autoSpaceDE/>
      <w:autoSpaceDN/>
      <w:adjustRightInd/>
      <w:jc w:val="left"/>
    </w:pPr>
    <w:rPr>
      <w:rFonts w:eastAsia="SimSun"/>
      <w:szCs w:val="22"/>
      <w:lang w:eastAsia="zh-CN"/>
    </w:rPr>
  </w:style>
  <w:style w:type="table" w:customStyle="1" w:styleId="TableGrid1">
    <w:name w:val="Table Grid1"/>
    <w:basedOn w:val="TableNormal"/>
    <w:next w:val="TableGrid"/>
    <w:uiPriority w:val="59"/>
    <w:rsid w:val="003F4E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uleLabelChar">
    <w:name w:val="ModuleLabel Char"/>
    <w:basedOn w:val="DefaultParagraphFont"/>
    <w:link w:val="ModuleLabel"/>
    <w:locked/>
    <w:rsid w:val="001B4F7E"/>
    <w:rPr>
      <w:b/>
      <w:lang w:val="en-CA"/>
    </w:rPr>
  </w:style>
  <w:style w:type="paragraph" w:customStyle="1" w:styleId="ModuleLabel">
    <w:name w:val="ModuleLabel"/>
    <w:basedOn w:val="Normal"/>
    <w:link w:val="ModuleLabelChar"/>
    <w:qFormat/>
    <w:rsid w:val="001B4F7E"/>
    <w:pPr>
      <w:autoSpaceDE/>
      <w:autoSpaceDN/>
      <w:adjustRightInd/>
      <w:spacing w:before="40" w:after="40"/>
    </w:pPr>
    <w:rPr>
      <w:b/>
      <w:sz w:val="20"/>
      <w:szCs w:val="20"/>
      <w:lang w:val="en-CA"/>
    </w:rPr>
  </w:style>
  <w:style w:type="character" w:customStyle="1" w:styleId="FootnoteTextChar">
    <w:name w:val="Footnote Text Char"/>
    <w:basedOn w:val="DefaultParagraphFont"/>
    <w:link w:val="FootnoteText"/>
    <w:uiPriority w:val="99"/>
    <w:rsid w:val="00C94BA9"/>
    <w:rPr>
      <w:sz w:val="18"/>
      <w:lang w:val="en-GB"/>
    </w:rPr>
  </w:style>
  <w:style w:type="numbering" w:customStyle="1" w:styleId="Style1">
    <w:name w:val="Style1"/>
    <w:uiPriority w:val="99"/>
    <w:rsid w:val="0097423A"/>
    <w:pPr>
      <w:numPr>
        <w:numId w:val="38"/>
      </w:numPr>
    </w:pPr>
  </w:style>
  <w:style w:type="paragraph" w:customStyle="1" w:styleId="TableParagraph">
    <w:name w:val="Table Paragraph"/>
    <w:basedOn w:val="Normal"/>
    <w:uiPriority w:val="1"/>
    <w:qFormat/>
    <w:rsid w:val="00493E61"/>
    <w:pPr>
      <w:widowControl w:val="0"/>
      <w:adjustRightInd/>
      <w:jc w:val="left"/>
    </w:pPr>
    <w:rPr>
      <w:rFonts w:ascii="Calibri" w:eastAsia="Calibri" w:hAnsi="Calibri" w:cs="Calibri"/>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BFC"/>
    <w:pPr>
      <w:autoSpaceDE w:val="0"/>
      <w:autoSpaceDN w:val="0"/>
      <w:adjustRightInd w:val="0"/>
      <w:jc w:val="both"/>
    </w:pPr>
    <w:rPr>
      <w:sz w:val="22"/>
      <w:szCs w:val="24"/>
      <w:lang w:val="en-GB"/>
    </w:rPr>
  </w:style>
  <w:style w:type="paragraph" w:styleId="Heading1">
    <w:name w:val="heading 1"/>
    <w:basedOn w:val="Normal"/>
    <w:next w:val="Normal"/>
    <w:link w:val="Heading1Char"/>
    <w:uiPriority w:val="9"/>
    <w:qFormat/>
    <w:rsid w:val="003D7BFC"/>
    <w:pPr>
      <w:numPr>
        <w:numId w:val="9"/>
      </w:numPr>
      <w:outlineLvl w:val="0"/>
    </w:pPr>
  </w:style>
  <w:style w:type="paragraph" w:styleId="Heading2">
    <w:name w:val="heading 2"/>
    <w:basedOn w:val="Normal"/>
    <w:next w:val="Normal"/>
    <w:link w:val="Heading2Char"/>
    <w:qFormat/>
    <w:rsid w:val="00FA0C17"/>
    <w:pPr>
      <w:jc w:val="center"/>
      <w:outlineLvl w:val="1"/>
    </w:pPr>
    <w:rPr>
      <w:b/>
      <w:bCs/>
      <w:sz w:val="24"/>
      <w:szCs w:val="28"/>
    </w:rPr>
  </w:style>
  <w:style w:type="paragraph" w:styleId="Heading3">
    <w:name w:val="heading 3"/>
    <w:basedOn w:val="Normal"/>
    <w:next w:val="Normal"/>
    <w:qFormat/>
    <w:rsid w:val="003D7BFC"/>
    <w:pPr>
      <w:numPr>
        <w:ilvl w:val="2"/>
        <w:numId w:val="7"/>
      </w:numPr>
      <w:outlineLvl w:val="2"/>
    </w:pPr>
    <w:rPr>
      <w:b/>
      <w:bCs/>
    </w:rPr>
  </w:style>
  <w:style w:type="paragraph" w:styleId="Heading4">
    <w:name w:val="heading 4"/>
    <w:basedOn w:val="Normal"/>
    <w:next w:val="Normal"/>
    <w:qFormat/>
    <w:rsid w:val="00D02099"/>
    <w:pPr>
      <w:numPr>
        <w:ilvl w:val="3"/>
        <w:numId w:val="10"/>
      </w:numPr>
      <w:jc w:val="center"/>
      <w:outlineLvl w:val="3"/>
    </w:pPr>
    <w:rPr>
      <w:rFonts w:ascii="Times New Roman Bold" w:eastAsia="NewsGothicBT-Roman" w:hAnsi="Times New Roman Bold"/>
      <w:b/>
      <w:bCs/>
      <w:smallCaps/>
      <w:sz w:val="24"/>
      <w:lang w:val="en-US"/>
    </w:rPr>
  </w:style>
  <w:style w:type="paragraph" w:styleId="Heading5">
    <w:name w:val="heading 5"/>
    <w:basedOn w:val="Normal"/>
    <w:next w:val="Normal"/>
    <w:qFormat/>
    <w:rsid w:val="003D7BFC"/>
    <w:pPr>
      <w:numPr>
        <w:ilvl w:val="4"/>
        <w:numId w:val="10"/>
      </w:numPr>
      <w:ind w:right="2880"/>
      <w:outlineLvl w:val="4"/>
    </w:pPr>
    <w:rPr>
      <w:i/>
      <w:iCs/>
    </w:rPr>
  </w:style>
  <w:style w:type="paragraph" w:styleId="Heading6">
    <w:name w:val="heading 6"/>
    <w:basedOn w:val="Normal"/>
    <w:next w:val="Normal"/>
    <w:qFormat/>
    <w:rsid w:val="003D7BFC"/>
    <w:pPr>
      <w:numPr>
        <w:ilvl w:val="5"/>
        <w:numId w:val="10"/>
      </w:numPr>
      <w:spacing w:before="240" w:after="60"/>
      <w:outlineLvl w:val="5"/>
    </w:pPr>
    <w:rPr>
      <w:b/>
      <w:bCs/>
      <w:szCs w:val="22"/>
    </w:rPr>
  </w:style>
  <w:style w:type="paragraph" w:styleId="Heading7">
    <w:name w:val="heading 7"/>
    <w:basedOn w:val="Normal"/>
    <w:next w:val="Normal"/>
    <w:qFormat/>
    <w:rsid w:val="003D7BFC"/>
    <w:pPr>
      <w:numPr>
        <w:ilvl w:val="6"/>
        <w:numId w:val="10"/>
      </w:numPr>
      <w:spacing w:before="240" w:after="60"/>
      <w:outlineLvl w:val="6"/>
    </w:pPr>
  </w:style>
  <w:style w:type="paragraph" w:styleId="Heading8">
    <w:name w:val="heading 8"/>
    <w:basedOn w:val="Normal"/>
    <w:next w:val="Normal"/>
    <w:qFormat/>
    <w:rsid w:val="003D7BFC"/>
    <w:pPr>
      <w:numPr>
        <w:ilvl w:val="7"/>
        <w:numId w:val="10"/>
      </w:numPr>
      <w:spacing w:before="240" w:after="60"/>
      <w:outlineLvl w:val="7"/>
    </w:pPr>
    <w:rPr>
      <w:i/>
      <w:iCs/>
    </w:rPr>
  </w:style>
  <w:style w:type="paragraph" w:styleId="Heading9">
    <w:name w:val="heading 9"/>
    <w:basedOn w:val="Normal"/>
    <w:next w:val="Normal"/>
    <w:qFormat/>
    <w:rsid w:val="003D7BFC"/>
    <w:pPr>
      <w:numPr>
        <w:ilvl w:val="8"/>
        <w:numId w:val="10"/>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3D7BFC"/>
    <w:pPr>
      <w:numPr>
        <w:numId w:val="2"/>
      </w:numPr>
      <w:spacing w:after="260"/>
      <w:jc w:val="both"/>
    </w:pPr>
    <w:rPr>
      <w:i/>
      <w:sz w:val="22"/>
      <w:szCs w:val="24"/>
      <w:lang w:val="en-GB"/>
    </w:rPr>
  </w:style>
  <w:style w:type="paragraph" w:customStyle="1" w:styleId="1Para">
    <w:name w:val="1Para"/>
    <w:basedOn w:val="Normal"/>
    <w:rsid w:val="003D7BFC"/>
    <w:pPr>
      <w:numPr>
        <w:numId w:val="12"/>
      </w:numPr>
      <w:tabs>
        <w:tab w:val="left" w:pos="1440"/>
      </w:tabs>
      <w:autoSpaceDE/>
      <w:autoSpaceDN/>
      <w:adjustRightInd/>
      <w:spacing w:before="260" w:after="260"/>
    </w:pPr>
    <w:rPr>
      <w:szCs w:val="22"/>
    </w:rPr>
  </w:style>
  <w:style w:type="paragraph" w:customStyle="1" w:styleId="2Para">
    <w:name w:val="2Para"/>
    <w:basedOn w:val="Normal"/>
    <w:rsid w:val="003D7BFC"/>
    <w:pPr>
      <w:numPr>
        <w:ilvl w:val="1"/>
        <w:numId w:val="11"/>
      </w:numPr>
      <w:tabs>
        <w:tab w:val="left" w:pos="1440"/>
      </w:tabs>
      <w:autoSpaceDE/>
      <w:autoSpaceDN/>
      <w:adjustRightInd/>
      <w:spacing w:before="260" w:after="260"/>
    </w:pPr>
    <w:rPr>
      <w:szCs w:val="22"/>
    </w:rPr>
  </w:style>
  <w:style w:type="paragraph" w:customStyle="1" w:styleId="3Heading">
    <w:name w:val="3Heading"/>
    <w:basedOn w:val="TOC3"/>
    <w:next w:val="3Para"/>
    <w:rsid w:val="003D7BFC"/>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3D7BFC"/>
    <w:pPr>
      <w:numPr>
        <w:ilvl w:val="2"/>
        <w:numId w:val="11"/>
      </w:numPr>
      <w:tabs>
        <w:tab w:val="clear" w:pos="5940"/>
        <w:tab w:val="num" w:pos="0"/>
        <w:tab w:val="left" w:pos="1440"/>
      </w:tabs>
      <w:spacing w:before="260" w:after="260"/>
      <w:ind w:left="0"/>
    </w:pPr>
  </w:style>
  <w:style w:type="paragraph" w:customStyle="1" w:styleId="4Para">
    <w:name w:val="4Para"/>
    <w:basedOn w:val="Normal"/>
    <w:rsid w:val="003D7BFC"/>
    <w:pPr>
      <w:numPr>
        <w:ilvl w:val="3"/>
        <w:numId w:val="11"/>
      </w:numPr>
      <w:tabs>
        <w:tab w:val="left" w:pos="1440"/>
      </w:tabs>
      <w:autoSpaceDE/>
      <w:autoSpaceDN/>
      <w:adjustRightInd/>
      <w:spacing w:before="260" w:after="260"/>
    </w:pPr>
  </w:style>
  <w:style w:type="paragraph" w:customStyle="1" w:styleId="5Para">
    <w:name w:val="5Para"/>
    <w:basedOn w:val="Normal"/>
    <w:rsid w:val="003D7BFC"/>
    <w:pPr>
      <w:numPr>
        <w:ilvl w:val="4"/>
        <w:numId w:val="11"/>
      </w:numPr>
      <w:tabs>
        <w:tab w:val="left" w:pos="1440"/>
      </w:tabs>
      <w:autoSpaceDE/>
      <w:autoSpaceDN/>
      <w:adjustRightInd/>
      <w:spacing w:before="260" w:after="260"/>
    </w:pPr>
  </w:style>
  <w:style w:type="paragraph" w:customStyle="1" w:styleId="6Para">
    <w:name w:val="6Para"/>
    <w:basedOn w:val="Normal"/>
    <w:rsid w:val="003D7BFC"/>
    <w:pPr>
      <w:numPr>
        <w:ilvl w:val="5"/>
        <w:numId w:val="11"/>
      </w:numPr>
      <w:tabs>
        <w:tab w:val="left" w:pos="1440"/>
      </w:tabs>
      <w:autoSpaceDE/>
      <w:autoSpaceDN/>
      <w:adjustRightInd/>
      <w:spacing w:before="260" w:after="260"/>
    </w:pPr>
  </w:style>
  <w:style w:type="paragraph" w:customStyle="1" w:styleId="7Para">
    <w:name w:val="7Para"/>
    <w:basedOn w:val="Normal"/>
    <w:rsid w:val="003D7BFC"/>
    <w:pPr>
      <w:numPr>
        <w:ilvl w:val="6"/>
        <w:numId w:val="11"/>
      </w:numPr>
      <w:tabs>
        <w:tab w:val="left" w:pos="1440"/>
      </w:tabs>
      <w:autoSpaceDE/>
      <w:autoSpaceDN/>
      <w:adjustRightInd/>
      <w:spacing w:before="260" w:after="260"/>
    </w:pPr>
  </w:style>
  <w:style w:type="paragraph" w:customStyle="1" w:styleId="8Para">
    <w:name w:val="8Para"/>
    <w:basedOn w:val="Normal"/>
    <w:rsid w:val="003D7BFC"/>
    <w:pPr>
      <w:numPr>
        <w:ilvl w:val="7"/>
        <w:numId w:val="11"/>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3D7BFC"/>
    <w:pPr>
      <w:numPr>
        <w:numId w:val="1"/>
      </w:numPr>
      <w:spacing w:line="480" w:lineRule="auto"/>
    </w:pPr>
  </w:style>
  <w:style w:type="character" w:styleId="FootnoteReference">
    <w:name w:val="footnote reference"/>
    <w:uiPriority w:val="99"/>
    <w:rsid w:val="008E47BA"/>
    <w:rPr>
      <w:vertAlign w:val="superscript"/>
    </w:rPr>
  </w:style>
  <w:style w:type="paragraph" w:customStyle="1" w:styleId="List-">
    <w:name w:val="List_-"/>
    <w:basedOn w:val="Normal"/>
    <w:rsid w:val="003D7BFC"/>
    <w:pPr>
      <w:numPr>
        <w:ilvl w:val="2"/>
        <w:numId w:val="10"/>
      </w:numPr>
      <w:spacing w:before="260" w:after="260"/>
    </w:pPr>
  </w:style>
  <w:style w:type="paragraph" w:customStyle="1" w:styleId="List123">
    <w:name w:val="List_1_2_3"/>
    <w:basedOn w:val="Normal"/>
    <w:rsid w:val="003D7BFC"/>
    <w:pPr>
      <w:numPr>
        <w:ilvl w:val="1"/>
        <w:numId w:val="10"/>
      </w:numPr>
      <w:spacing w:before="260" w:after="260"/>
    </w:pPr>
  </w:style>
  <w:style w:type="paragraph" w:customStyle="1" w:styleId="Listabc">
    <w:name w:val="List_a_b_c"/>
    <w:basedOn w:val="Normal"/>
    <w:rsid w:val="003D7BFC"/>
    <w:pPr>
      <w:numPr>
        <w:numId w:val="10"/>
      </w:numPr>
      <w:spacing w:before="260" w:after="260"/>
    </w:pPr>
  </w:style>
  <w:style w:type="paragraph" w:customStyle="1" w:styleId="ListIndt2">
    <w:name w:val="ListIndt_2"/>
    <w:basedOn w:val="Normal"/>
    <w:rsid w:val="003D7BFC"/>
    <w:pPr>
      <w:spacing w:before="260" w:after="260"/>
      <w:ind w:left="1440"/>
    </w:pPr>
  </w:style>
  <w:style w:type="paragraph" w:customStyle="1" w:styleId="ListIndt3">
    <w:name w:val="ListIndt_3"/>
    <w:basedOn w:val="Normal"/>
    <w:rsid w:val="003D7BFC"/>
    <w:pPr>
      <w:spacing w:before="260" w:after="260"/>
      <w:ind w:left="1800"/>
    </w:pPr>
  </w:style>
  <w:style w:type="paragraph" w:customStyle="1" w:styleId="ListIndt4">
    <w:name w:val="ListIndt_4"/>
    <w:basedOn w:val="Normal"/>
    <w:rsid w:val="003D7BFC"/>
    <w:pPr>
      <w:spacing w:before="260" w:after="260"/>
      <w:ind w:left="2160"/>
    </w:pPr>
  </w:style>
  <w:style w:type="paragraph" w:customStyle="1" w:styleId="ListTab0">
    <w:name w:val="ListTab_0"/>
    <w:basedOn w:val="Normal"/>
    <w:rsid w:val="003D7BFC"/>
    <w:pPr>
      <w:spacing w:before="260" w:after="260"/>
    </w:pPr>
  </w:style>
  <w:style w:type="paragraph" w:customStyle="1" w:styleId="ListTab2">
    <w:name w:val="ListTab_2"/>
    <w:basedOn w:val="Normal"/>
    <w:rsid w:val="003D7BFC"/>
    <w:pPr>
      <w:spacing w:before="260" w:after="260"/>
      <w:ind w:firstLine="1440"/>
    </w:pPr>
  </w:style>
  <w:style w:type="paragraph" w:customStyle="1" w:styleId="ListTab3">
    <w:name w:val="ListTab_3"/>
    <w:basedOn w:val="Normal"/>
    <w:rsid w:val="003D7BFC"/>
    <w:pPr>
      <w:spacing w:before="260" w:after="260"/>
      <w:ind w:firstLine="1800"/>
    </w:pPr>
  </w:style>
  <w:style w:type="paragraph" w:customStyle="1" w:styleId="ListTab4">
    <w:name w:val="ListTab_4"/>
    <w:basedOn w:val="Normal"/>
    <w:rsid w:val="003D7BFC"/>
    <w:pPr>
      <w:spacing w:before="260" w:after="260"/>
      <w:ind w:firstLine="2160"/>
    </w:pPr>
  </w:style>
  <w:style w:type="paragraph" w:customStyle="1" w:styleId="Note">
    <w:name w:val="Note"/>
    <w:next w:val="Normal"/>
    <w:rsid w:val="003D7BFC"/>
    <w:pPr>
      <w:numPr>
        <w:numId w:val="5"/>
      </w:numPr>
      <w:spacing w:after="260"/>
      <w:ind w:firstLine="1800"/>
      <w:jc w:val="both"/>
    </w:pPr>
    <w:rPr>
      <w:i/>
      <w:sz w:val="22"/>
      <w:szCs w:val="24"/>
      <w:lang w:val="en-GB"/>
    </w:rPr>
  </w:style>
  <w:style w:type="paragraph" w:customStyle="1" w:styleId="ParaIndt2">
    <w:name w:val="ParaIndt_2"/>
    <w:basedOn w:val="Normal"/>
    <w:rsid w:val="003D7BFC"/>
    <w:pPr>
      <w:spacing w:before="260" w:after="260"/>
      <w:ind w:left="1440"/>
    </w:pPr>
  </w:style>
  <w:style w:type="paragraph" w:customStyle="1" w:styleId="ParaIndt3">
    <w:name w:val="ParaIndt_3"/>
    <w:basedOn w:val="Normal"/>
    <w:rsid w:val="003D7BFC"/>
    <w:pPr>
      <w:spacing w:before="260" w:after="260"/>
      <w:ind w:left="1800"/>
    </w:pPr>
  </w:style>
  <w:style w:type="paragraph" w:customStyle="1" w:styleId="ParaIndt4">
    <w:name w:val="ParaIndt_4"/>
    <w:basedOn w:val="Normal"/>
    <w:rsid w:val="003D7BFC"/>
    <w:pPr>
      <w:spacing w:before="260" w:after="260"/>
      <w:ind w:left="2160"/>
    </w:pPr>
  </w:style>
  <w:style w:type="paragraph" w:customStyle="1" w:styleId="ParaTab0">
    <w:name w:val="ParaTab_0"/>
    <w:basedOn w:val="Normal"/>
    <w:rsid w:val="003D7BFC"/>
    <w:pPr>
      <w:spacing w:before="260" w:after="260"/>
    </w:pPr>
  </w:style>
  <w:style w:type="paragraph" w:customStyle="1" w:styleId="ParaTab2">
    <w:name w:val="ParaTab_2"/>
    <w:basedOn w:val="Normal"/>
    <w:rsid w:val="003D7BFC"/>
    <w:pPr>
      <w:spacing w:before="260" w:after="260"/>
      <w:ind w:firstLine="1440"/>
    </w:pPr>
  </w:style>
  <w:style w:type="paragraph" w:customStyle="1" w:styleId="ParaTab3">
    <w:name w:val="ParaTab_3"/>
    <w:basedOn w:val="Normal"/>
    <w:rsid w:val="003D7BFC"/>
    <w:pPr>
      <w:spacing w:before="260" w:after="260"/>
      <w:ind w:firstLine="1800"/>
    </w:pPr>
  </w:style>
  <w:style w:type="paragraph" w:customStyle="1" w:styleId="ParaTab4">
    <w:name w:val="ParaTab_4"/>
    <w:basedOn w:val="Normal"/>
    <w:rsid w:val="003D7BFC"/>
    <w:pPr>
      <w:spacing w:before="260" w:after="260"/>
      <w:ind w:firstLine="2160"/>
    </w:pPr>
  </w:style>
  <w:style w:type="paragraph" w:customStyle="1" w:styleId="1Heading">
    <w:name w:val="1Heading"/>
    <w:basedOn w:val="TOC1"/>
    <w:next w:val="2Para"/>
    <w:rsid w:val="003D7BFC"/>
    <w:pPr>
      <w:keepNext/>
      <w:numPr>
        <w:numId w:val="11"/>
      </w:numPr>
      <w:autoSpaceDE/>
      <w:autoSpaceDN/>
      <w:adjustRightInd/>
      <w:spacing w:before="520" w:after="260"/>
      <w:ind w:right="2880"/>
      <w:outlineLvl w:val="0"/>
    </w:pPr>
    <w:rPr>
      <w:b/>
      <w:caps/>
      <w:szCs w:val="22"/>
    </w:rPr>
  </w:style>
  <w:style w:type="paragraph" w:styleId="TOC1">
    <w:name w:val="toc 1"/>
    <w:basedOn w:val="Normal"/>
    <w:next w:val="Normal"/>
    <w:autoRedefine/>
    <w:uiPriority w:val="39"/>
    <w:rsid w:val="00300772"/>
    <w:pPr>
      <w:tabs>
        <w:tab w:val="right" w:leader="dot" w:pos="9629"/>
      </w:tabs>
      <w:spacing w:before="120" w:after="120"/>
    </w:pPr>
  </w:style>
  <w:style w:type="paragraph" w:customStyle="1" w:styleId="2Heading">
    <w:name w:val="2Heading"/>
    <w:basedOn w:val="2Para"/>
    <w:next w:val="3Para"/>
    <w:rsid w:val="003D7BFC"/>
    <w:pPr>
      <w:keepNext/>
      <w:ind w:right="2880"/>
      <w:outlineLvl w:val="1"/>
    </w:pPr>
    <w:rPr>
      <w:b/>
    </w:rPr>
  </w:style>
  <w:style w:type="paragraph" w:styleId="TOC2">
    <w:name w:val="toc 2"/>
    <w:basedOn w:val="Normal"/>
    <w:next w:val="Normal"/>
    <w:autoRedefine/>
    <w:uiPriority w:val="39"/>
    <w:rsid w:val="00300772"/>
    <w:pPr>
      <w:tabs>
        <w:tab w:val="right" w:pos="9639"/>
      </w:tabs>
      <w:ind w:left="240"/>
    </w:pPr>
  </w:style>
  <w:style w:type="paragraph" w:customStyle="1" w:styleId="X">
    <w:name w:val="X"/>
    <w:basedOn w:val="Normal"/>
    <w:rsid w:val="003D7BFC"/>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link w:val="HeaderChar"/>
    <w:rsid w:val="00DA52CB"/>
    <w:pPr>
      <w:tabs>
        <w:tab w:val="center" w:pos="4320"/>
        <w:tab w:val="right" w:pos="8640"/>
      </w:tabs>
      <w:autoSpaceDE/>
      <w:autoSpaceDN/>
      <w:adjustRightInd/>
    </w:pPr>
  </w:style>
  <w:style w:type="paragraph" w:styleId="Footer">
    <w:name w:val="footer"/>
    <w:basedOn w:val="Normal"/>
    <w:link w:val="FooterChar"/>
    <w:uiPriority w:val="99"/>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3D7BFC"/>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3D7BFC"/>
    <w:pPr>
      <w:numPr>
        <w:numId w:val="6"/>
      </w:numPr>
    </w:pPr>
  </w:style>
  <w:style w:type="paragraph" w:styleId="FootnoteText">
    <w:name w:val="footnote text"/>
    <w:basedOn w:val="Normal"/>
    <w:link w:val="FootnoteTextChar"/>
    <w:uiPriority w:val="99"/>
    <w:rsid w:val="00686187"/>
    <w:pPr>
      <w:ind w:left="115" w:hanging="115"/>
    </w:pPr>
    <w:rPr>
      <w:sz w:val="18"/>
      <w:szCs w:val="20"/>
    </w:rPr>
  </w:style>
  <w:style w:type="paragraph" w:customStyle="1" w:styleId="ListExSum">
    <w:name w:val="List_ExSum"/>
    <w:basedOn w:val="Normal"/>
    <w:rsid w:val="003D7BFC"/>
    <w:pPr>
      <w:numPr>
        <w:numId w:val="8"/>
      </w:numPr>
    </w:pPr>
  </w:style>
  <w:style w:type="paragraph" w:styleId="BalloonText">
    <w:name w:val="Balloon Text"/>
    <w:basedOn w:val="Normal"/>
    <w:link w:val="BalloonTextChar"/>
    <w:uiPriority w:val="99"/>
    <w:rsid w:val="00305BCF"/>
    <w:rPr>
      <w:rFonts w:ascii="Tahoma" w:hAnsi="Tahoma" w:cs="Tahoma"/>
      <w:sz w:val="16"/>
      <w:szCs w:val="16"/>
    </w:rPr>
  </w:style>
  <w:style w:type="character" w:customStyle="1" w:styleId="BalloonTextChar">
    <w:name w:val="Balloon Text Char"/>
    <w:basedOn w:val="DefaultParagraphFont"/>
    <w:link w:val="BalloonText"/>
    <w:uiPriority w:val="99"/>
    <w:rsid w:val="00305BCF"/>
    <w:rPr>
      <w:rFonts w:ascii="Tahoma" w:hAnsi="Tahoma" w:cs="Tahoma"/>
      <w:sz w:val="16"/>
      <w:szCs w:val="16"/>
      <w:lang w:val="en-GB"/>
    </w:rPr>
  </w:style>
  <w:style w:type="character" w:styleId="CommentReference">
    <w:name w:val="annotation reference"/>
    <w:basedOn w:val="DefaultParagraphFont"/>
    <w:uiPriority w:val="99"/>
    <w:rsid w:val="00CA13F4"/>
    <w:rPr>
      <w:sz w:val="16"/>
      <w:szCs w:val="16"/>
    </w:rPr>
  </w:style>
  <w:style w:type="paragraph" w:styleId="CommentText">
    <w:name w:val="annotation text"/>
    <w:basedOn w:val="Normal"/>
    <w:link w:val="CommentTextChar"/>
    <w:uiPriority w:val="99"/>
    <w:rsid w:val="00CA13F4"/>
    <w:rPr>
      <w:sz w:val="20"/>
      <w:szCs w:val="20"/>
    </w:rPr>
  </w:style>
  <w:style w:type="character" w:customStyle="1" w:styleId="CommentTextChar">
    <w:name w:val="Comment Text Char"/>
    <w:basedOn w:val="DefaultParagraphFont"/>
    <w:link w:val="CommentText"/>
    <w:uiPriority w:val="99"/>
    <w:rsid w:val="00CA13F4"/>
    <w:rPr>
      <w:lang w:val="en-GB"/>
    </w:rPr>
  </w:style>
  <w:style w:type="paragraph" w:styleId="CommentSubject">
    <w:name w:val="annotation subject"/>
    <w:basedOn w:val="CommentText"/>
    <w:next w:val="CommentText"/>
    <w:link w:val="CommentSubjectChar"/>
    <w:uiPriority w:val="99"/>
    <w:rsid w:val="00CA13F4"/>
    <w:rPr>
      <w:b/>
      <w:bCs/>
    </w:rPr>
  </w:style>
  <w:style w:type="character" w:customStyle="1" w:styleId="CommentSubjectChar">
    <w:name w:val="Comment Subject Char"/>
    <w:basedOn w:val="CommentTextChar"/>
    <w:link w:val="CommentSubject"/>
    <w:uiPriority w:val="99"/>
    <w:rsid w:val="00CA13F4"/>
    <w:rPr>
      <w:b/>
      <w:bCs/>
      <w:lang w:val="en-GB"/>
    </w:rPr>
  </w:style>
  <w:style w:type="paragraph" w:styleId="Revision">
    <w:name w:val="Revision"/>
    <w:hidden/>
    <w:uiPriority w:val="99"/>
    <w:semiHidden/>
    <w:rsid w:val="00CA13F4"/>
    <w:rPr>
      <w:sz w:val="22"/>
      <w:szCs w:val="24"/>
      <w:lang w:val="en-GB"/>
    </w:rPr>
  </w:style>
  <w:style w:type="paragraph" w:styleId="NoSpacing">
    <w:name w:val="No Spacing"/>
    <w:uiPriority w:val="1"/>
    <w:qFormat/>
    <w:rsid w:val="00F92E3C"/>
    <w:rPr>
      <w:rFonts w:asciiTheme="minorHAnsi" w:eastAsia="MS Mincho" w:hAnsiTheme="minorHAnsi" w:cstheme="minorBidi"/>
      <w:sz w:val="22"/>
      <w:szCs w:val="22"/>
      <w:lang w:val="en-GB"/>
    </w:rPr>
  </w:style>
  <w:style w:type="character" w:customStyle="1" w:styleId="HeaderChar">
    <w:name w:val="Header Char"/>
    <w:link w:val="Header"/>
    <w:rsid w:val="00B07EA1"/>
    <w:rPr>
      <w:sz w:val="22"/>
      <w:szCs w:val="24"/>
      <w:lang w:val="en-GB"/>
    </w:rPr>
  </w:style>
  <w:style w:type="character" w:styleId="Hyperlink">
    <w:name w:val="Hyperlink"/>
    <w:basedOn w:val="DefaultParagraphFont"/>
    <w:uiPriority w:val="99"/>
    <w:rsid w:val="001B1036"/>
    <w:rPr>
      <w:color w:val="0000FF" w:themeColor="hyperlink"/>
      <w:u w:val="single"/>
    </w:rPr>
  </w:style>
  <w:style w:type="character" w:styleId="LineNumber">
    <w:name w:val="line number"/>
    <w:basedOn w:val="DefaultParagraphFont"/>
    <w:rsid w:val="001958F2"/>
  </w:style>
  <w:style w:type="character" w:customStyle="1" w:styleId="FooterChar">
    <w:name w:val="Footer Char"/>
    <w:basedOn w:val="DefaultParagraphFont"/>
    <w:link w:val="Footer"/>
    <w:uiPriority w:val="99"/>
    <w:rsid w:val="00B6720E"/>
    <w:rPr>
      <w:sz w:val="22"/>
      <w:szCs w:val="24"/>
      <w:lang w:val="en-GB"/>
    </w:rPr>
  </w:style>
  <w:style w:type="paragraph" w:styleId="ListParagraph">
    <w:name w:val="List Paragraph"/>
    <w:basedOn w:val="Normal"/>
    <w:uiPriority w:val="34"/>
    <w:qFormat/>
    <w:rsid w:val="00B6720E"/>
    <w:pPr>
      <w:autoSpaceDE/>
      <w:autoSpaceDN/>
      <w:adjustRightInd/>
      <w:spacing w:after="200" w:line="276" w:lineRule="auto"/>
      <w:ind w:left="720"/>
      <w:contextualSpacing/>
      <w:jc w:val="left"/>
    </w:pPr>
    <w:rPr>
      <w:rFonts w:eastAsiaTheme="minorEastAsia"/>
      <w:szCs w:val="22"/>
      <w:lang w:eastAsia="zh-CN"/>
    </w:rPr>
  </w:style>
  <w:style w:type="table" w:styleId="TableContemporary">
    <w:name w:val="Table Contemporary"/>
    <w:basedOn w:val="TableNormal"/>
    <w:unhideWhenUsed/>
    <w:rsid w:val="00B6720E"/>
    <w:pPr>
      <w:autoSpaceDE w:val="0"/>
      <w:autoSpaceDN w:val="0"/>
      <w:adjustRightInd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evel1altL1">
    <w:name w:val="§ Level 1 (alt L1)"/>
    <w:basedOn w:val="Normal"/>
    <w:next w:val="Level2altL2"/>
    <w:rsid w:val="00B6720E"/>
    <w:pPr>
      <w:numPr>
        <w:numId w:val="18"/>
      </w:numPr>
      <w:autoSpaceDE/>
      <w:autoSpaceDN/>
      <w:adjustRightInd/>
      <w:spacing w:after="240"/>
    </w:pPr>
    <w:rPr>
      <w:b/>
      <w:szCs w:val="20"/>
      <w:lang w:eastAsia="fr-FR"/>
    </w:rPr>
  </w:style>
  <w:style w:type="paragraph" w:customStyle="1" w:styleId="Level2altL2">
    <w:name w:val="§ Level 2 (alt L2)"/>
    <w:basedOn w:val="Level1altL1"/>
    <w:rsid w:val="00B6720E"/>
    <w:pPr>
      <w:numPr>
        <w:ilvl w:val="1"/>
      </w:numPr>
      <w:tabs>
        <w:tab w:val="left" w:pos="1418"/>
      </w:tabs>
    </w:pPr>
    <w:rPr>
      <w:b w:val="0"/>
    </w:rPr>
  </w:style>
  <w:style w:type="paragraph" w:customStyle="1" w:styleId="Level3altL3">
    <w:name w:val="§ Level 3 (alt L3)"/>
    <w:basedOn w:val="Level2altL2"/>
    <w:rsid w:val="00B6720E"/>
    <w:pPr>
      <w:numPr>
        <w:ilvl w:val="2"/>
      </w:numPr>
    </w:pPr>
  </w:style>
  <w:style w:type="paragraph" w:customStyle="1" w:styleId="Default">
    <w:name w:val="Default"/>
    <w:basedOn w:val="Normal"/>
    <w:rsid w:val="00B6720E"/>
    <w:pPr>
      <w:adjustRightInd/>
      <w:jc w:val="left"/>
    </w:pPr>
    <w:rPr>
      <w:rFonts w:ascii="Arial" w:eastAsia="SimSun" w:hAnsi="Arial" w:cs="Arial"/>
      <w:color w:val="000000"/>
      <w:sz w:val="24"/>
      <w:lang w:eastAsia="zh-CN"/>
    </w:rPr>
  </w:style>
  <w:style w:type="paragraph" w:customStyle="1" w:styleId="Chapter">
    <w:name w:val="Chapter"/>
    <w:rsid w:val="00B6720E"/>
    <w:pPr>
      <w:widowControl w:val="0"/>
      <w:spacing w:line="360" w:lineRule="exact"/>
      <w:jc w:val="center"/>
    </w:pPr>
    <w:rPr>
      <w:rFonts w:ascii="Arial" w:hAnsi="Arial"/>
      <w:b/>
      <w:sz w:val="32"/>
      <w:szCs w:val="24"/>
    </w:rPr>
  </w:style>
  <w:style w:type="paragraph" w:styleId="Date">
    <w:name w:val="Date"/>
    <w:basedOn w:val="Normal"/>
    <w:next w:val="Normal"/>
    <w:link w:val="DateChar"/>
    <w:rsid w:val="00027C18"/>
  </w:style>
  <w:style w:type="character" w:customStyle="1" w:styleId="DateChar">
    <w:name w:val="Date Char"/>
    <w:basedOn w:val="DefaultParagraphFont"/>
    <w:link w:val="Date"/>
    <w:rsid w:val="00027C18"/>
    <w:rPr>
      <w:sz w:val="22"/>
      <w:szCs w:val="24"/>
      <w:lang w:val="en-GB"/>
    </w:rPr>
  </w:style>
  <w:style w:type="paragraph" w:customStyle="1" w:styleId="IcaoAppendixTitle">
    <w:name w:val="Icao Appendix Title"/>
    <w:basedOn w:val="Heading1"/>
    <w:next w:val="Normal"/>
    <w:link w:val="IcaoAppendixTitleCharChar"/>
    <w:rsid w:val="001D2BE5"/>
    <w:pPr>
      <w:numPr>
        <w:numId w:val="0"/>
      </w:numPr>
      <w:autoSpaceDE/>
      <w:autoSpaceDN/>
      <w:adjustRightInd/>
      <w:jc w:val="center"/>
    </w:pPr>
    <w:rPr>
      <w:rFonts w:ascii="Arial" w:hAnsi="Arial"/>
      <w:b/>
      <w:szCs w:val="20"/>
      <w:lang w:eastAsia="x-none"/>
    </w:rPr>
  </w:style>
  <w:style w:type="character" w:customStyle="1" w:styleId="IcaoAppendixTitleCharChar">
    <w:name w:val="Icao Appendix Title Char Char"/>
    <w:link w:val="IcaoAppendixTitle"/>
    <w:rsid w:val="001D2BE5"/>
    <w:rPr>
      <w:rFonts w:ascii="Arial" w:hAnsi="Arial"/>
      <w:b/>
      <w:sz w:val="22"/>
      <w:lang w:val="en-GB" w:eastAsia="x-none"/>
    </w:rPr>
  </w:style>
  <w:style w:type="paragraph" w:customStyle="1" w:styleId="StyleHeading2alth2TimesNewRoman11ptNotItalicCent">
    <w:name w:val="Style Heading 2(alt h2) + Times New Roman 11 pt Not Italic Cent..."/>
    <w:basedOn w:val="Heading2"/>
    <w:rsid w:val="00291E9A"/>
    <w:pPr>
      <w:keepNext/>
      <w:autoSpaceDE/>
      <w:autoSpaceDN/>
      <w:adjustRightInd/>
      <w:spacing w:before="240" w:after="60"/>
    </w:pPr>
    <w:rPr>
      <w:sz w:val="22"/>
      <w:szCs w:val="20"/>
    </w:rPr>
  </w:style>
  <w:style w:type="table" w:customStyle="1" w:styleId="TableGrid3">
    <w:name w:val="Table Grid3"/>
    <w:basedOn w:val="TableNormal"/>
    <w:next w:val="TableGrid"/>
    <w:uiPriority w:val="59"/>
    <w:rsid w:val="00291E9A"/>
    <w:pPr>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menttitle">
    <w:name w:val="Amendment title"/>
    <w:basedOn w:val="ListParagraph"/>
    <w:qFormat/>
    <w:rsid w:val="008C191E"/>
    <w:pPr>
      <w:keepNext/>
      <w:pBdr>
        <w:top w:val="single" w:sz="4" w:space="1" w:color="auto"/>
        <w:left w:val="single" w:sz="4" w:space="4" w:color="auto"/>
        <w:bottom w:val="single" w:sz="4" w:space="1" w:color="auto"/>
        <w:right w:val="single" w:sz="4" w:space="4" w:color="auto"/>
      </w:pBdr>
      <w:spacing w:after="240" w:line="240" w:lineRule="auto"/>
      <w:ind w:left="0"/>
      <w:contextualSpacing w:val="0"/>
      <w:jc w:val="center"/>
      <w:outlineLvl w:val="2"/>
    </w:pPr>
    <w:rPr>
      <w:rFonts w:eastAsia="Calibri"/>
      <w:b/>
      <w:i/>
      <w:lang w:val="en-US" w:eastAsia="en-US"/>
    </w:rPr>
  </w:style>
  <w:style w:type="character" w:customStyle="1" w:styleId="Heading1Char">
    <w:name w:val="Heading 1 Char"/>
    <w:basedOn w:val="DefaultParagraphFont"/>
    <w:link w:val="Heading1"/>
    <w:uiPriority w:val="9"/>
    <w:rsid w:val="003F4EB0"/>
    <w:rPr>
      <w:sz w:val="22"/>
      <w:szCs w:val="24"/>
      <w:lang w:val="en-GB"/>
    </w:rPr>
  </w:style>
  <w:style w:type="character" w:customStyle="1" w:styleId="Heading2Char">
    <w:name w:val="Heading 2 Char"/>
    <w:basedOn w:val="DefaultParagraphFont"/>
    <w:link w:val="Heading2"/>
    <w:rsid w:val="003F4EB0"/>
    <w:rPr>
      <w:b/>
      <w:bCs/>
      <w:sz w:val="24"/>
      <w:szCs w:val="28"/>
      <w:lang w:val="en-GB"/>
    </w:rPr>
  </w:style>
  <w:style w:type="paragraph" w:customStyle="1" w:styleId="ZwiTi">
    <w:name w:val="ZwiTi"/>
    <w:basedOn w:val="Normal"/>
    <w:link w:val="ZwiTiZchn"/>
    <w:rsid w:val="003F4EB0"/>
    <w:pPr>
      <w:autoSpaceDE/>
      <w:autoSpaceDN/>
      <w:adjustRightInd/>
      <w:spacing w:before="240" w:after="140" w:line="280" w:lineRule="atLeast"/>
      <w:jc w:val="left"/>
    </w:pPr>
    <w:rPr>
      <w:rFonts w:ascii="Arial" w:hAnsi="Arial"/>
      <w:b/>
      <w:szCs w:val="20"/>
      <w:lang w:val="de-CH" w:eastAsia="de-DE"/>
    </w:rPr>
  </w:style>
  <w:style w:type="character" w:customStyle="1" w:styleId="ZwiTiZchn">
    <w:name w:val="ZwiTi Zchn"/>
    <w:link w:val="ZwiTi"/>
    <w:rsid w:val="003F4EB0"/>
    <w:rPr>
      <w:rFonts w:ascii="Arial" w:hAnsi="Arial"/>
      <w:b/>
      <w:sz w:val="22"/>
      <w:lang w:val="de-CH" w:eastAsia="de-DE"/>
    </w:rPr>
  </w:style>
  <w:style w:type="paragraph" w:styleId="NormalWeb">
    <w:name w:val="Normal (Web)"/>
    <w:basedOn w:val="Normal"/>
    <w:uiPriority w:val="99"/>
    <w:unhideWhenUsed/>
    <w:rsid w:val="003F4EB0"/>
    <w:pPr>
      <w:autoSpaceDE/>
      <w:autoSpaceDN/>
      <w:adjustRightInd/>
      <w:spacing w:before="100" w:beforeAutospacing="1" w:after="100" w:afterAutospacing="1"/>
      <w:jc w:val="left"/>
    </w:pPr>
    <w:rPr>
      <w:sz w:val="24"/>
      <w:lang w:eastAsia="zh-CN"/>
    </w:rPr>
  </w:style>
  <w:style w:type="character" w:styleId="Emphasis">
    <w:name w:val="Emphasis"/>
    <w:uiPriority w:val="20"/>
    <w:qFormat/>
    <w:rsid w:val="003F4EB0"/>
    <w:rPr>
      <w:i/>
      <w:iCs/>
    </w:rPr>
  </w:style>
  <w:style w:type="paragraph" w:customStyle="1" w:styleId="pagetop1">
    <w:name w:val="pagetop1"/>
    <w:basedOn w:val="Normal"/>
    <w:rsid w:val="003F4EB0"/>
    <w:pPr>
      <w:autoSpaceDE/>
      <w:autoSpaceDN/>
      <w:adjustRightInd/>
      <w:spacing w:before="240" w:after="240" w:line="312" w:lineRule="atLeast"/>
      <w:jc w:val="left"/>
    </w:pPr>
    <w:rPr>
      <w:sz w:val="19"/>
      <w:szCs w:val="19"/>
      <w:lang w:eastAsia="zh-CN"/>
    </w:rPr>
  </w:style>
  <w:style w:type="character" w:styleId="Strong">
    <w:name w:val="Strong"/>
    <w:uiPriority w:val="22"/>
    <w:qFormat/>
    <w:rsid w:val="003F4EB0"/>
    <w:rPr>
      <w:b/>
      <w:bCs/>
    </w:rPr>
  </w:style>
  <w:style w:type="character" w:customStyle="1" w:styleId="epaltsans2">
    <w:name w:val="epaltsans2"/>
    <w:rsid w:val="003F4EB0"/>
    <w:rPr>
      <w:rFonts w:ascii="Arial" w:hAnsi="Arial" w:cs="Arial" w:hint="default"/>
      <w:sz w:val="22"/>
      <w:szCs w:val="22"/>
    </w:rPr>
  </w:style>
  <w:style w:type="paragraph" w:customStyle="1" w:styleId="Titel2">
    <w:name w:val="Titel 2"/>
    <w:basedOn w:val="Title"/>
    <w:rsid w:val="003F4EB0"/>
    <w:pPr>
      <w:spacing w:before="0" w:after="0" w:line="280" w:lineRule="atLeast"/>
      <w:jc w:val="left"/>
    </w:pPr>
    <w:rPr>
      <w:rFonts w:ascii="Arial" w:eastAsia="Times New Roman" w:hAnsi="Arial" w:cs="Arial"/>
      <w:color w:val="auto"/>
      <w:kern w:val="0"/>
      <w:sz w:val="26"/>
      <w:szCs w:val="26"/>
      <w:lang w:val="de-CH"/>
    </w:rPr>
  </w:style>
  <w:style w:type="paragraph" w:styleId="Title">
    <w:name w:val="Title"/>
    <w:basedOn w:val="Normal"/>
    <w:next w:val="Normal"/>
    <w:link w:val="TitleChar"/>
    <w:qFormat/>
    <w:rsid w:val="003F4EB0"/>
    <w:pPr>
      <w:autoSpaceDE/>
      <w:autoSpaceDN/>
      <w:adjustRightInd/>
      <w:spacing w:before="240" w:after="60"/>
      <w:jc w:val="center"/>
      <w:outlineLvl w:val="0"/>
    </w:pPr>
    <w:rPr>
      <w:rFonts w:ascii="Cambria" w:eastAsia="SimSun" w:hAnsi="Cambria"/>
      <w:b/>
      <w:bCs/>
      <w:color w:val="000000"/>
      <w:kern w:val="28"/>
      <w:sz w:val="32"/>
      <w:szCs w:val="32"/>
      <w:lang w:val="en-US"/>
    </w:rPr>
  </w:style>
  <w:style w:type="character" w:customStyle="1" w:styleId="TitleChar">
    <w:name w:val="Title Char"/>
    <w:basedOn w:val="DefaultParagraphFont"/>
    <w:link w:val="Title"/>
    <w:rsid w:val="003F4EB0"/>
    <w:rPr>
      <w:rFonts w:ascii="Cambria" w:eastAsia="SimSun" w:hAnsi="Cambria"/>
      <w:b/>
      <w:bCs/>
      <w:color w:val="000000"/>
      <w:kern w:val="28"/>
      <w:sz w:val="32"/>
      <w:szCs w:val="32"/>
    </w:rPr>
  </w:style>
  <w:style w:type="paragraph" w:styleId="BodyText">
    <w:name w:val="Body Text"/>
    <w:basedOn w:val="Normal"/>
    <w:link w:val="BodyTextChar"/>
    <w:rsid w:val="003F4EB0"/>
    <w:pPr>
      <w:autoSpaceDE/>
      <w:autoSpaceDN/>
      <w:adjustRightInd/>
    </w:pPr>
    <w:rPr>
      <w:rFonts w:cs="Arial"/>
      <w:szCs w:val="22"/>
      <w:lang w:val="es-MX"/>
    </w:rPr>
  </w:style>
  <w:style w:type="character" w:customStyle="1" w:styleId="BodyTextChar">
    <w:name w:val="Body Text Char"/>
    <w:basedOn w:val="DefaultParagraphFont"/>
    <w:link w:val="BodyText"/>
    <w:rsid w:val="003F4EB0"/>
    <w:rPr>
      <w:rFonts w:cs="Arial"/>
      <w:sz w:val="22"/>
      <w:szCs w:val="22"/>
      <w:lang w:val="es-MX"/>
    </w:rPr>
  </w:style>
  <w:style w:type="paragraph" w:customStyle="1" w:styleId="Indent">
    <w:name w:val="Indent"/>
    <w:basedOn w:val="Normal"/>
    <w:link w:val="IndentChar"/>
    <w:rsid w:val="003F4EB0"/>
    <w:pPr>
      <w:tabs>
        <w:tab w:val="left" w:pos="1440"/>
        <w:tab w:val="left" w:pos="1800"/>
        <w:tab w:val="left" w:pos="2160"/>
        <w:tab w:val="left" w:pos="2520"/>
      </w:tabs>
      <w:autoSpaceDE/>
      <w:autoSpaceDN/>
      <w:adjustRightInd/>
      <w:spacing w:line="240" w:lineRule="exact"/>
      <w:ind w:left="720"/>
    </w:pPr>
    <w:rPr>
      <w:rFonts w:ascii="Arial" w:eastAsia="SimSun" w:hAnsi="Arial" w:cs="Arial"/>
      <w:sz w:val="20"/>
      <w:szCs w:val="20"/>
      <w:lang w:val="en-US" w:eastAsia="zh-CN"/>
    </w:rPr>
  </w:style>
  <w:style w:type="character" w:customStyle="1" w:styleId="IndentChar">
    <w:name w:val="Indent Char"/>
    <w:link w:val="Indent"/>
    <w:rsid w:val="003F4EB0"/>
    <w:rPr>
      <w:rFonts w:ascii="Arial" w:eastAsia="SimSun" w:hAnsi="Arial" w:cs="Arial"/>
      <w:lang w:eastAsia="zh-CN"/>
    </w:rPr>
  </w:style>
  <w:style w:type="paragraph" w:customStyle="1" w:styleId="Bullets">
    <w:name w:val="Bullets"/>
    <w:basedOn w:val="Normal"/>
    <w:rsid w:val="003F4EB0"/>
    <w:pPr>
      <w:numPr>
        <w:numId w:val="28"/>
      </w:numPr>
      <w:autoSpaceDE/>
      <w:autoSpaceDN/>
      <w:adjustRightInd/>
      <w:jc w:val="left"/>
    </w:pPr>
    <w:rPr>
      <w:rFonts w:eastAsia="SimSun"/>
      <w:szCs w:val="22"/>
      <w:lang w:eastAsia="zh-CN"/>
    </w:rPr>
  </w:style>
  <w:style w:type="table" w:customStyle="1" w:styleId="TableGrid1">
    <w:name w:val="Table Grid1"/>
    <w:basedOn w:val="TableNormal"/>
    <w:next w:val="TableGrid"/>
    <w:uiPriority w:val="59"/>
    <w:rsid w:val="003F4E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uleLabelChar">
    <w:name w:val="ModuleLabel Char"/>
    <w:basedOn w:val="DefaultParagraphFont"/>
    <w:link w:val="ModuleLabel"/>
    <w:locked/>
    <w:rsid w:val="001B4F7E"/>
    <w:rPr>
      <w:b/>
      <w:lang w:val="en-CA"/>
    </w:rPr>
  </w:style>
  <w:style w:type="paragraph" w:customStyle="1" w:styleId="ModuleLabel">
    <w:name w:val="ModuleLabel"/>
    <w:basedOn w:val="Normal"/>
    <w:link w:val="ModuleLabelChar"/>
    <w:qFormat/>
    <w:rsid w:val="001B4F7E"/>
    <w:pPr>
      <w:autoSpaceDE/>
      <w:autoSpaceDN/>
      <w:adjustRightInd/>
      <w:spacing w:before="40" w:after="40"/>
    </w:pPr>
    <w:rPr>
      <w:b/>
      <w:sz w:val="20"/>
      <w:szCs w:val="20"/>
      <w:lang w:val="en-CA"/>
    </w:rPr>
  </w:style>
  <w:style w:type="character" w:customStyle="1" w:styleId="FootnoteTextChar">
    <w:name w:val="Footnote Text Char"/>
    <w:basedOn w:val="DefaultParagraphFont"/>
    <w:link w:val="FootnoteText"/>
    <w:uiPriority w:val="99"/>
    <w:rsid w:val="00C94BA9"/>
    <w:rPr>
      <w:sz w:val="18"/>
      <w:lang w:val="en-GB"/>
    </w:rPr>
  </w:style>
  <w:style w:type="numbering" w:customStyle="1" w:styleId="Style1">
    <w:name w:val="Style1"/>
    <w:uiPriority w:val="99"/>
    <w:rsid w:val="0097423A"/>
    <w:pPr>
      <w:numPr>
        <w:numId w:val="38"/>
      </w:numPr>
    </w:pPr>
  </w:style>
  <w:style w:type="paragraph" w:customStyle="1" w:styleId="TableParagraph">
    <w:name w:val="Table Paragraph"/>
    <w:basedOn w:val="Normal"/>
    <w:uiPriority w:val="1"/>
    <w:qFormat/>
    <w:rsid w:val="00493E61"/>
    <w:pPr>
      <w:widowControl w:val="0"/>
      <w:adjustRightInd/>
      <w:jc w:val="left"/>
    </w:pPr>
    <w:rPr>
      <w:rFonts w:ascii="Calibri" w:eastAsia="Calibri" w:hAnsi="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1003">
      <w:bodyDiv w:val="1"/>
      <w:marLeft w:val="0"/>
      <w:marRight w:val="0"/>
      <w:marTop w:val="0"/>
      <w:marBottom w:val="0"/>
      <w:divBdr>
        <w:top w:val="none" w:sz="0" w:space="0" w:color="auto"/>
        <w:left w:val="none" w:sz="0" w:space="0" w:color="auto"/>
        <w:bottom w:val="none" w:sz="0" w:space="0" w:color="auto"/>
        <w:right w:val="none" w:sz="0" w:space="0" w:color="auto"/>
      </w:divBdr>
    </w:div>
    <w:div w:id="310914754">
      <w:bodyDiv w:val="1"/>
      <w:marLeft w:val="0"/>
      <w:marRight w:val="0"/>
      <w:marTop w:val="0"/>
      <w:marBottom w:val="0"/>
      <w:divBdr>
        <w:top w:val="none" w:sz="0" w:space="0" w:color="auto"/>
        <w:left w:val="none" w:sz="0" w:space="0" w:color="auto"/>
        <w:bottom w:val="none" w:sz="0" w:space="0" w:color="auto"/>
        <w:right w:val="none" w:sz="0" w:space="0" w:color="auto"/>
      </w:divBdr>
    </w:div>
    <w:div w:id="640768580">
      <w:bodyDiv w:val="1"/>
      <w:marLeft w:val="0"/>
      <w:marRight w:val="0"/>
      <w:marTop w:val="0"/>
      <w:marBottom w:val="0"/>
      <w:divBdr>
        <w:top w:val="none" w:sz="0" w:space="0" w:color="auto"/>
        <w:left w:val="none" w:sz="0" w:space="0" w:color="auto"/>
        <w:bottom w:val="none" w:sz="0" w:space="0" w:color="auto"/>
        <w:right w:val="none" w:sz="0" w:space="0" w:color="auto"/>
      </w:divBdr>
    </w:div>
    <w:div w:id="697589560">
      <w:bodyDiv w:val="1"/>
      <w:marLeft w:val="0"/>
      <w:marRight w:val="0"/>
      <w:marTop w:val="0"/>
      <w:marBottom w:val="0"/>
      <w:divBdr>
        <w:top w:val="none" w:sz="0" w:space="0" w:color="auto"/>
        <w:left w:val="none" w:sz="0" w:space="0" w:color="auto"/>
        <w:bottom w:val="none" w:sz="0" w:space="0" w:color="auto"/>
        <w:right w:val="none" w:sz="0" w:space="0" w:color="auto"/>
      </w:divBdr>
    </w:div>
    <w:div w:id="1029986645">
      <w:bodyDiv w:val="1"/>
      <w:marLeft w:val="0"/>
      <w:marRight w:val="0"/>
      <w:marTop w:val="0"/>
      <w:marBottom w:val="0"/>
      <w:divBdr>
        <w:top w:val="none" w:sz="0" w:space="0" w:color="auto"/>
        <w:left w:val="none" w:sz="0" w:space="0" w:color="auto"/>
        <w:bottom w:val="none" w:sz="0" w:space="0" w:color="auto"/>
        <w:right w:val="none" w:sz="0" w:space="0" w:color="auto"/>
      </w:divBdr>
    </w:div>
    <w:div w:id="1106461466">
      <w:bodyDiv w:val="1"/>
      <w:marLeft w:val="0"/>
      <w:marRight w:val="0"/>
      <w:marTop w:val="0"/>
      <w:marBottom w:val="0"/>
      <w:divBdr>
        <w:top w:val="none" w:sz="0" w:space="0" w:color="auto"/>
        <w:left w:val="none" w:sz="0" w:space="0" w:color="auto"/>
        <w:bottom w:val="none" w:sz="0" w:space="0" w:color="auto"/>
        <w:right w:val="none" w:sz="0" w:space="0" w:color="auto"/>
      </w:divBdr>
    </w:div>
    <w:div w:id="1206719924">
      <w:bodyDiv w:val="1"/>
      <w:marLeft w:val="0"/>
      <w:marRight w:val="0"/>
      <w:marTop w:val="0"/>
      <w:marBottom w:val="0"/>
      <w:divBdr>
        <w:top w:val="none" w:sz="0" w:space="0" w:color="auto"/>
        <w:left w:val="none" w:sz="0" w:space="0" w:color="auto"/>
        <w:bottom w:val="none" w:sz="0" w:space="0" w:color="auto"/>
        <w:right w:val="none" w:sz="0" w:space="0" w:color="auto"/>
      </w:divBdr>
    </w:div>
    <w:div w:id="1417433952">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image" Target="media/image6.png"/><Relationship Id="rId21" Type="http://schemas.openxmlformats.org/officeDocument/2006/relationships/footer" Target="footer7.xml"/><Relationship Id="rId34" Type="http://schemas.openxmlformats.org/officeDocument/2006/relationships/image" Target="media/image4.emf"/><Relationship Id="rId42" Type="http://schemas.openxmlformats.org/officeDocument/2006/relationships/footer" Target="footer14.xml"/><Relationship Id="rId47" Type="http://schemas.openxmlformats.org/officeDocument/2006/relationships/footer" Target="footer18.xml"/><Relationship Id="rId50" Type="http://schemas.openxmlformats.org/officeDocument/2006/relationships/header" Target="header15.xml"/><Relationship Id="rId55"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image" Target="media/image3.emf"/><Relationship Id="rId38" Type="http://schemas.openxmlformats.org/officeDocument/2006/relationships/image" Target="media/image5.png"/><Relationship Id="rId46" Type="http://schemas.openxmlformats.org/officeDocument/2006/relationships/header" Target="header14.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3.xml"/><Relationship Id="rId54"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image" Target="media/image7.png"/><Relationship Id="rId45" Type="http://schemas.openxmlformats.org/officeDocument/2006/relationships/footer" Target="footer17.xml"/><Relationship Id="rId53" Type="http://schemas.openxmlformats.org/officeDocument/2006/relationships/footer" Target="footer22.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header" Target="head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16.xml"/><Relationship Id="rId52" Type="http://schemas.openxmlformats.org/officeDocument/2006/relationships/footer" Target="foot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1.png"/><Relationship Id="rId30" Type="http://schemas.openxmlformats.org/officeDocument/2006/relationships/footer" Target="foot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9.xml"/><Relationship Id="rId56"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header" Target="header16.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F9F2-1AA2-4728-A29F-955B929D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Template>
  <TotalTime>1</TotalTime>
  <Pages>20</Pages>
  <Words>10983</Words>
  <Characters>62608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EUR ANP, Volume III</vt:lpstr>
    </vt:vector>
  </TitlesOfParts>
  <Company>ICAO</Company>
  <LinksUpToDate>false</LinksUpToDate>
  <CharactersWithSpaces>73445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 ANP, Volume III</dc:title>
  <dc:subject>16 October 2015</dc:subject>
  <dc:creator>SAST</dc:creator>
  <cp:lastModifiedBy>Hofstetter, Isabelle</cp:lastModifiedBy>
  <cp:revision>7</cp:revision>
  <cp:lastPrinted>2017-10-23T07:48:00Z</cp:lastPrinted>
  <dcterms:created xsi:type="dcterms:W3CDTF">2017-10-20T13:53:00Z</dcterms:created>
  <dcterms:modified xsi:type="dcterms:W3CDTF">2017-11-14T09:01:00Z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AN</vt:lpwstr>
  </property>
  <property fmtid="{D5CDD505-2E9C-101B-9397-08002B2CF9AE}" pid="3" name="BodySession">
    <vt:lpwstr>192</vt:lpwstr>
  </property>
  <property fmtid="{D5CDD505-2E9C-101B-9397-08002B2CF9AE}" pid="4" name="BodyAbbrev">
    <vt:lpwstr>ANC</vt:lpwstr>
  </property>
  <property fmtid="{D5CDD505-2E9C-101B-9397-08002B2CF9AE}" pid="5" name="SessionNum">
    <vt:lpwstr>192</vt:lpwstr>
  </property>
  <property fmtid="{D5CDD505-2E9C-101B-9397-08002B2CF9AE}" pid="6" name="BodyTypeID">
    <vt:lpwstr>3</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1</vt:lpwstr>
  </property>
  <property fmtid="{D5CDD505-2E9C-101B-9397-08002B2CF9AE}" pid="11" name="DocNo">
    <vt:lpwstr>AN-WP/8841</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ies>
</file>