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C862" w14:textId="77777777"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14:paraId="0DB24586" w14:textId="77777777"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0B21EB11" w14:textId="6ACECE6E" w:rsidR="00EF3224" w:rsidRDefault="00A14E78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70DC20F" wp14:editId="1D6661DC">
            <wp:simplePos x="0" y="0"/>
            <wp:positionH relativeFrom="margin">
              <wp:posOffset>57150</wp:posOffset>
            </wp:positionH>
            <wp:positionV relativeFrom="margin">
              <wp:posOffset>310398</wp:posOffset>
            </wp:positionV>
            <wp:extent cx="2019300" cy="728345"/>
            <wp:effectExtent l="0" t="0" r="0" b="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FBC">
        <w:rPr>
          <w:rFonts w:ascii="Times New Roman" w:eastAsia="Times New Roman" w:hAnsi="Times New Roman" w:cs="Times New Roman"/>
          <w:b/>
          <w:snapToGrid w:val="0"/>
          <w:lang w:val="en-GB"/>
        </w:rPr>
        <w:t>INFORMATION</w:t>
      </w:r>
      <w:r w:rsidR="00EF3224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 PAPER</w:t>
      </w:r>
      <w:r w:rsidR="00831BC2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 </w:t>
      </w:r>
    </w:p>
    <w:p w14:paraId="2F43A64C" w14:textId="77777777"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514F7126" w14:textId="77777777" w:rsidR="00C317E2" w:rsidRDefault="00C317E2" w:rsidP="00C317E2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ICAO Asia and Pacific (APAC)</w:t>
      </w:r>
    </w:p>
    <w:p w14:paraId="293F3468" w14:textId="3C98DF3D" w:rsidR="00AD6023" w:rsidRPr="007F6415" w:rsidRDefault="00AD6023" w:rsidP="00AD6023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A347E6">
        <w:rPr>
          <w:rFonts w:ascii="Times New Roman" w:eastAsia="Times New Roman" w:hAnsi="Times New Roman" w:cs="Times New Roman"/>
          <w:b/>
          <w:snapToGrid w:val="0"/>
          <w:lang w:val="en-GB"/>
        </w:rPr>
        <w:t>Twenty-</w:t>
      </w:r>
      <w:r>
        <w:rPr>
          <w:rFonts w:ascii="Times New Roman" w:eastAsia="Times New Roman" w:hAnsi="Times New Roman" w:cs="Times New Roman"/>
          <w:b/>
          <w:snapToGrid w:val="0"/>
          <w:lang w:val="en-GB"/>
        </w:rPr>
        <w:t>third</w:t>
      </w:r>
      <w:r w:rsidRPr="00A347E6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 Meeting of the Meteorological Information Exchange Working Group (MET/IE WG/2</w:t>
      </w:r>
      <w:r>
        <w:rPr>
          <w:rFonts w:ascii="Times New Roman" w:eastAsia="Times New Roman" w:hAnsi="Times New Roman" w:cs="Times New Roman"/>
          <w:b/>
          <w:snapToGrid w:val="0"/>
          <w:lang w:val="en-GB"/>
        </w:rPr>
        <w:t>3</w:t>
      </w:r>
      <w:r w:rsidRPr="00A347E6">
        <w:rPr>
          <w:rFonts w:ascii="Times New Roman" w:eastAsia="Times New Roman" w:hAnsi="Times New Roman" w:cs="Times New Roman"/>
          <w:b/>
          <w:snapToGrid w:val="0"/>
          <w:lang w:val="en-GB"/>
        </w:rPr>
        <w:t>)</w:t>
      </w:r>
    </w:p>
    <w:p w14:paraId="5FD3D5D3" w14:textId="78CA3EF0" w:rsidR="00C317E2" w:rsidRDefault="00C317E2" w:rsidP="00AD6023">
      <w:pPr>
        <w:spacing w:after="0" w:line="240" w:lineRule="exact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 xml:space="preserve">  </w:t>
      </w:r>
    </w:p>
    <w:p w14:paraId="5CBEE1E2" w14:textId="7331BB97" w:rsidR="00C317E2" w:rsidRPr="00A92100" w:rsidRDefault="00A14E78" w:rsidP="00C317E2">
      <w:pPr>
        <w:tabs>
          <w:tab w:val="left" w:pos="360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ab/>
        <w:t>Bangkok</w:t>
      </w:r>
      <w:r w:rsidR="00C317E2" w:rsidRPr="000F05D6">
        <w:rPr>
          <w:rFonts w:ascii="Times New Roman" w:eastAsia="Times New Roman" w:hAnsi="Times New Roman" w:cs="Times New Roman"/>
          <w:color w:val="000000"/>
          <w:lang w:val="en-GB"/>
        </w:rPr>
        <w:t>,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 Thailand,</w:t>
      </w:r>
      <w:r w:rsidR="00C317E2" w:rsidRPr="000F05D6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="00AD6023">
        <w:rPr>
          <w:rFonts w:ascii="Times New Roman" w:eastAsia="Times New Roman" w:hAnsi="Times New Roman" w:cs="Times New Roman"/>
          <w:color w:val="000000"/>
          <w:lang w:val="en-GB"/>
        </w:rPr>
        <w:t>25</w:t>
      </w:r>
      <w:r w:rsidR="00C317E2">
        <w:rPr>
          <w:rFonts w:ascii="Times New Roman" w:eastAsia="Times New Roman" w:hAnsi="Times New Roman" w:cs="Times New Roman"/>
          <w:color w:val="000000"/>
          <w:lang w:val="en-GB"/>
        </w:rPr>
        <w:t xml:space="preserve"> t</w:t>
      </w:r>
      <w:r w:rsidR="00C317E2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o </w:t>
      </w:r>
      <w:r w:rsidR="00AD6023">
        <w:rPr>
          <w:rFonts w:ascii="Times New Roman" w:eastAsia="Times New Roman" w:hAnsi="Times New Roman" w:cs="Times New Roman"/>
          <w:color w:val="000000"/>
          <w:lang w:val="en-GB"/>
        </w:rPr>
        <w:t>28</w:t>
      </w:r>
      <w:r w:rsidR="00C317E2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="00AD6023">
        <w:rPr>
          <w:rFonts w:ascii="Times New Roman" w:eastAsia="Times New Roman" w:hAnsi="Times New Roman" w:cs="Times New Roman"/>
          <w:color w:val="000000"/>
          <w:lang w:val="en-GB"/>
        </w:rPr>
        <w:t>March</w:t>
      </w:r>
      <w:r w:rsidR="00C317E2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202</w:t>
      </w:r>
      <w:r w:rsidR="00AD6023">
        <w:rPr>
          <w:rFonts w:ascii="Times New Roman" w:eastAsia="Times New Roman" w:hAnsi="Times New Roman" w:cs="Times New Roman"/>
          <w:color w:val="000000"/>
          <w:lang w:val="en-GB"/>
        </w:rPr>
        <w:t>5</w:t>
      </w:r>
    </w:p>
    <w:p w14:paraId="21EC79F7" w14:textId="77777777"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080FAA90" w14:textId="77777777"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7CA91DD9" w14:textId="5D76A1B2" w:rsidR="00B63A3C" w:rsidRPr="00463D68" w:rsidRDefault="00134DD0" w:rsidP="000437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>[</w:t>
      </w:r>
      <w:r w:rsidR="00B63A3C" w:rsidRPr="00463D68">
        <w:rPr>
          <w:rFonts w:ascii="Times New Roman" w:eastAsiaTheme="minorEastAsia" w:hAnsi="Times New Roman" w:cs="Times New Roman"/>
          <w:highlight w:val="yellow"/>
          <w:lang w:val="en-GB"/>
        </w:rPr>
        <w:t>C</w:t>
      </w: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>hoose from</w:t>
      </w:r>
      <w:r w:rsidR="00512867" w:rsidRPr="000F73C7">
        <w:rPr>
          <w:rFonts w:ascii="Times New Roman" w:eastAsiaTheme="minorEastAsia" w:hAnsi="Times New Roman" w:cs="Times New Roman"/>
          <w:highlight w:val="yellow"/>
          <w:lang w:val="en-GB"/>
        </w:rPr>
        <w:t xml:space="preserve"> </w:t>
      </w:r>
      <w:r w:rsidR="00512867">
        <w:rPr>
          <w:rFonts w:ascii="Times New Roman" w:eastAsiaTheme="minorEastAsia" w:hAnsi="Times New Roman" w:cs="Times New Roman"/>
          <w:highlight w:val="yellow"/>
          <w:lang w:val="en-GB"/>
        </w:rPr>
        <w:t xml:space="preserve">one of </w:t>
      </w: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 xml:space="preserve">the </w:t>
      </w:r>
      <w:r w:rsidR="00AB38F2" w:rsidRPr="00463D68">
        <w:rPr>
          <w:rFonts w:ascii="Times New Roman" w:eastAsiaTheme="minorEastAsia" w:hAnsi="Times New Roman" w:cs="Times New Roman"/>
          <w:highlight w:val="yellow"/>
          <w:lang w:val="en-GB"/>
        </w:rPr>
        <w:t xml:space="preserve">Provisional Agenda </w:t>
      </w: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>items</w:t>
      </w:r>
      <w:r w:rsidR="00DB3B65" w:rsidRPr="00463D68">
        <w:rPr>
          <w:rFonts w:ascii="Times New Roman" w:eastAsiaTheme="minorEastAsia" w:hAnsi="Times New Roman" w:cs="Times New Roman"/>
          <w:highlight w:val="yellow"/>
          <w:lang w:val="en-GB"/>
        </w:rPr>
        <w:t>]</w:t>
      </w:r>
    </w:p>
    <w:p w14:paraId="3E158F90" w14:textId="77777777" w:rsidR="00AD6023" w:rsidRPr="00AD6023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1:</w:t>
      </w: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Organizational matters</w:t>
      </w:r>
    </w:p>
    <w:p w14:paraId="6E51BC5D" w14:textId="77777777" w:rsidR="00AD6023" w:rsidRPr="00AD6023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2:</w:t>
      </w: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Review of follow-up action from previous meetings</w:t>
      </w:r>
    </w:p>
    <w:p w14:paraId="77B508CF" w14:textId="77777777" w:rsidR="00AD6023" w:rsidRPr="00AD6023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3:</w:t>
      </w: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 xml:space="preserve">Quality control, monitoring, and management of meteorological </w:t>
      </w:r>
    </w:p>
    <w:p w14:paraId="2954F9F0" w14:textId="0DF7D814" w:rsidR="00AD6023" w:rsidRPr="00AD6023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                                       information exchange</w:t>
      </w:r>
    </w:p>
    <w:p w14:paraId="2ED58951" w14:textId="77777777" w:rsidR="00AD6023" w:rsidRPr="00AD6023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4:</w:t>
      </w: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Guidance material related to meteorological information exchange</w:t>
      </w:r>
    </w:p>
    <w:p w14:paraId="46AF941D" w14:textId="77777777" w:rsidR="00AD6023" w:rsidRPr="00AD6023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5:</w:t>
      </w: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Meteorological information exchange in SWIM</w:t>
      </w:r>
    </w:p>
    <w:p w14:paraId="0B8C1F8A" w14:textId="77777777" w:rsidR="00AD6023" w:rsidRPr="00AD6023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6:</w:t>
      </w: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Meteorological information exchange in IWXXM form</w:t>
      </w:r>
    </w:p>
    <w:p w14:paraId="10B41949" w14:textId="77777777" w:rsidR="00AD6023" w:rsidRPr="00AD6023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6.1:</w:t>
      </w: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Readiness of AMHS to support IWXXM</w:t>
      </w:r>
    </w:p>
    <w:p w14:paraId="683ABE50" w14:textId="72AE4182" w:rsidR="00AD6023" w:rsidRPr="00AD6023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 xml:space="preserve">                          (to be discussed in the conjoint session with ACSICG/12)</w:t>
      </w:r>
    </w:p>
    <w:p w14:paraId="1D4C6E54" w14:textId="77777777" w:rsidR="00AD6023" w:rsidRPr="00AD6023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7:</w:t>
      </w: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Future work program and terms of reference</w:t>
      </w:r>
    </w:p>
    <w:p w14:paraId="36AFAB15" w14:textId="77777777" w:rsidR="00AD6023" w:rsidRPr="00AD6023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8:</w:t>
      </w: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Any other business</w:t>
      </w:r>
    </w:p>
    <w:p w14:paraId="5BCCDDF1" w14:textId="77777777" w:rsidR="00AD6023" w:rsidRPr="00AD6023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9:</w:t>
      </w:r>
      <w:r w:rsidRPr="00AD6023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 xml:space="preserve">Next meeting </w:t>
      </w:r>
    </w:p>
    <w:p w14:paraId="46C3C9E4" w14:textId="7A7B0071" w:rsidR="0003597E" w:rsidRDefault="00DB3B65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>
        <w:rPr>
          <w:rFonts w:ascii="Times New Roman" w:eastAsiaTheme="minorEastAsia" w:hAnsi="Times New Roman" w:cs="Times New Roman"/>
          <w:highlight w:val="yellow"/>
          <w:lang w:val="en-GB"/>
        </w:rPr>
        <w:t xml:space="preserve">[Note: </w:t>
      </w:r>
      <w:r w:rsidR="000437F0" w:rsidRPr="000437F0">
        <w:rPr>
          <w:rFonts w:ascii="Times New Roman" w:eastAsiaTheme="minorEastAsia" w:hAnsi="Times New Roman" w:cs="Times New Roman"/>
          <w:highlight w:val="yellow"/>
          <w:lang w:val="en-GB"/>
        </w:rPr>
        <w:t>Working Papers are usually the main basis of the meeting discussion on the various agenda items</w:t>
      </w:r>
      <w:r w:rsidR="009554A3">
        <w:rPr>
          <w:rFonts w:ascii="Times New Roman" w:eastAsiaTheme="minorEastAsia" w:hAnsi="Times New Roman" w:cs="Times New Roman"/>
          <w:highlight w:val="yellow"/>
          <w:lang w:val="en-GB"/>
        </w:rPr>
        <w:t>. P</w:t>
      </w:r>
      <w:r>
        <w:rPr>
          <w:rFonts w:ascii="Times New Roman" w:eastAsiaTheme="minorEastAsia" w:hAnsi="Times New Roman" w:cs="Times New Roman"/>
          <w:highlight w:val="yellow"/>
          <w:lang w:val="en-GB"/>
        </w:rPr>
        <w:t>lease</w:t>
      </w:r>
      <w:r>
        <w:rPr>
          <w:rFonts w:ascii="Times New Roman" w:hAnsi="Times New Roman" w:cs="Times New Roman"/>
          <w:highlight w:val="yellow"/>
          <w:lang w:val="en-GB"/>
        </w:rPr>
        <w:t xml:space="preserve"> </w:t>
      </w:r>
      <w:r w:rsidRPr="000437F0">
        <w:rPr>
          <w:rFonts w:ascii="Times New Roman" w:hAnsi="Times New Roman" w:cs="Times New Roman"/>
          <w:highlight w:val="yellow"/>
          <w:lang w:val="en-GB"/>
        </w:rPr>
        <w:t xml:space="preserve">ensure the paper is relevant to the </w:t>
      </w:r>
      <w:r>
        <w:rPr>
          <w:rFonts w:ascii="Times New Roman" w:hAnsi="Times New Roman" w:cs="Times New Roman"/>
          <w:highlight w:val="yellow"/>
          <w:lang w:val="en-GB"/>
        </w:rPr>
        <w:t>chosen</w:t>
      </w:r>
      <w:r w:rsidRPr="000437F0">
        <w:rPr>
          <w:rFonts w:ascii="Times New Roman" w:hAnsi="Times New Roman" w:cs="Times New Roman"/>
          <w:highlight w:val="yellow"/>
          <w:lang w:val="en-GB"/>
        </w:rPr>
        <w:t xml:space="preserve"> agenda item</w:t>
      </w:r>
      <w:r>
        <w:rPr>
          <w:rFonts w:ascii="Times New Roman" w:hAnsi="Times New Roman" w:cs="Times New Roman"/>
          <w:highlight w:val="yellow"/>
          <w:lang w:val="en-GB"/>
        </w:rPr>
        <w:t xml:space="preserve"> and </w:t>
      </w:r>
      <w:r w:rsidRPr="000437F0">
        <w:rPr>
          <w:rFonts w:ascii="Times New Roman" w:hAnsi="Times New Roman" w:cs="Times New Roman"/>
          <w:highlight w:val="yellow"/>
          <w:lang w:val="en-GB"/>
        </w:rPr>
        <w:t>limit the scope to one agenda item</w:t>
      </w:r>
      <w:r w:rsidR="009554A3">
        <w:rPr>
          <w:rFonts w:ascii="Times New Roman" w:hAnsi="Times New Roman" w:cs="Times New Roman"/>
          <w:highlight w:val="yellow"/>
          <w:lang w:val="en-GB"/>
        </w:rPr>
        <w:t>.</w:t>
      </w:r>
      <w:r w:rsidR="00134DD0" w:rsidRPr="000437F0">
        <w:rPr>
          <w:rFonts w:ascii="Times New Roman" w:eastAsiaTheme="minorEastAsia" w:hAnsi="Times New Roman" w:cs="Times New Roman"/>
          <w:highlight w:val="yellow"/>
          <w:lang w:val="en-GB"/>
        </w:rPr>
        <w:t>]</w:t>
      </w:r>
    </w:p>
    <w:p w14:paraId="5C3226F7" w14:textId="77777777" w:rsidR="000437F0" w:rsidRPr="000437F0" w:rsidRDefault="000437F0" w:rsidP="000437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52195C45" w14:textId="77777777" w:rsidR="00AD6023" w:rsidRPr="007B4D28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x: 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from the provisional agenda items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14:paraId="31F5A53A" w14:textId="77777777" w:rsidR="00AD6023" w:rsidRPr="007B4D28" w:rsidRDefault="00AD6023" w:rsidP="00AD6023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14:paraId="37D061FC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14:paraId="504BD810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14:paraId="08ACBDA6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14:paraId="65F448FE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14:paraId="67A1213F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14:paraId="2B855A16" w14:textId="77777777" w:rsidR="00AD6023" w:rsidRPr="007B4D28" w:rsidRDefault="00AD6023" w:rsidP="00AD6023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AD6023" w:rsidRPr="007B4D28" w14:paraId="642DD0F4" w14:textId="77777777" w:rsidTr="00AC4754">
        <w:trPr>
          <w:jc w:val="center"/>
        </w:trPr>
        <w:tc>
          <w:tcPr>
            <w:tcW w:w="8265" w:type="dxa"/>
          </w:tcPr>
          <w:p w14:paraId="35DDBC8F" w14:textId="77777777" w:rsidR="00AD6023" w:rsidRPr="007B4D28" w:rsidRDefault="00AD6023" w:rsidP="00AC475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6978721" w14:textId="77777777" w:rsidR="00AD6023" w:rsidRPr="007B4D28" w:rsidRDefault="00AD6023" w:rsidP="00AC475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14:paraId="4E27B3E9" w14:textId="77777777" w:rsidR="00AD6023" w:rsidRPr="007B4D28" w:rsidRDefault="00AD6023" w:rsidP="00AC475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proofErr w:type="gramStart"/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Brief summary</w:t>
            </w:r>
            <w:proofErr w:type="gramEnd"/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explaining the </w:t>
            </w:r>
            <w:r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proposed action for the meeting, including the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purpose, goal, methods used, etc. Should not be longer than 100 words.</w:t>
            </w:r>
          </w:p>
        </w:tc>
      </w:tr>
    </w:tbl>
    <w:p w14:paraId="4CB5FC47" w14:textId="77777777" w:rsidR="00AD6023" w:rsidRPr="007B4D28" w:rsidRDefault="00AD6023" w:rsidP="00AD602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7C9C0F40" w14:textId="77777777" w:rsidR="00AD6023" w:rsidRPr="007B4D28" w:rsidRDefault="00AD6023" w:rsidP="00AD60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0A01F3D4" w14:textId="77777777" w:rsidR="00AD6023" w:rsidRPr="007B4D28" w:rsidRDefault="00AD6023" w:rsidP="00AD6023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14:paraId="07F3BCF3" w14:textId="77777777" w:rsidR="00AD6023" w:rsidRPr="007B4D28" w:rsidRDefault="00AD6023" w:rsidP="00AD602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CA45AD8" w14:textId="77777777" w:rsidR="00AD6023" w:rsidRPr="007B4D28" w:rsidRDefault="00AD6023" w:rsidP="00AD6023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14:paraId="383DDC86" w14:textId="77777777" w:rsidR="00AD6023" w:rsidRPr="007B4D28" w:rsidRDefault="00AD6023" w:rsidP="00AD6023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3841C22B" w14:textId="77777777" w:rsidR="00AD6023" w:rsidRPr="007B4D28" w:rsidRDefault="00AD6023" w:rsidP="00AD6023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14:paraId="4DC2BC05" w14:textId="77777777" w:rsidR="00AD6023" w:rsidRPr="007B4D28" w:rsidRDefault="00AD6023" w:rsidP="00AD602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42B3E1D6" w14:textId="77777777" w:rsidR="00AD6023" w:rsidRPr="007B4D28" w:rsidRDefault="00AD6023" w:rsidP="00AD6023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14:paraId="09EB964D" w14:textId="77777777" w:rsidR="00AD6023" w:rsidRPr="007B4D28" w:rsidRDefault="00AD6023" w:rsidP="00AD6023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DF1CD5C" w14:textId="77777777" w:rsidR="00AD6023" w:rsidRPr="007B4D28" w:rsidRDefault="00AD6023" w:rsidP="00AD6023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14:paraId="305FFD8B" w14:textId="77777777" w:rsidR="00AD6023" w:rsidRPr="007B4D28" w:rsidRDefault="00AD6023" w:rsidP="00AD6023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6D8E7D08" w14:textId="77777777" w:rsidR="00AD6023" w:rsidRPr="007B4D28" w:rsidRDefault="00AD6023" w:rsidP="00AD6023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TEXT [brief discussion </w:t>
      </w: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, including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conclusion/s, recommendations, next steps</w:t>
      </w:r>
      <w:r>
        <w:rPr>
          <w:rFonts w:ascii="Times New Roman" w:eastAsia="Times New Roman" w:hAnsi="Times New Roman" w:cs="Times New Roman"/>
          <w:highlight w:val="yellow"/>
          <w:lang w:val="en-GB"/>
        </w:rPr>
        <w:t>, etc.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14:paraId="0E5F9D50" w14:textId="77777777" w:rsidR="00AD6023" w:rsidRPr="007B4D28" w:rsidRDefault="00AD6023" w:rsidP="00AD602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0522ADDA" w14:textId="77777777" w:rsidR="00AD6023" w:rsidRPr="00AD6023" w:rsidRDefault="00AD6023" w:rsidP="00AD6023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14:paraId="70CE79D7" w14:textId="77777777" w:rsidR="00AD6023" w:rsidRDefault="00AD6023" w:rsidP="00AD6023">
      <w:pPr>
        <w:pStyle w:val="ListParagraph"/>
        <w:rPr>
          <w:rFonts w:ascii="Times New Roman" w:eastAsia="Times New Roman" w:hAnsi="Times New Roman" w:cs="Times New Roman"/>
          <w:lang w:val="en-GB"/>
        </w:rPr>
      </w:pPr>
    </w:p>
    <w:p w14:paraId="6E209548" w14:textId="77777777" w:rsidR="00AD6023" w:rsidRPr="00DF3D2C" w:rsidRDefault="00AD6023" w:rsidP="00AD602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14:paraId="730BCBA9" w14:textId="77777777" w:rsidR="00AD6023" w:rsidRPr="00DF3D2C" w:rsidRDefault="00AD6023" w:rsidP="00AD602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269110CD" w14:textId="77777777" w:rsidR="00AD6023" w:rsidRPr="001E0DD2" w:rsidRDefault="00AD6023" w:rsidP="00AD6023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lang w:val="en-GB"/>
        </w:rPr>
        <w:t xml:space="preserve">The meeting is invited to: </w:t>
      </w:r>
    </w:p>
    <w:p w14:paraId="263E4C6F" w14:textId="77777777" w:rsidR="00AD6023" w:rsidRPr="001E0DD2" w:rsidRDefault="00AD6023" w:rsidP="00AD6023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3F070E7F" w14:textId="77777777" w:rsidR="00AD6023" w:rsidRDefault="00AD6023" w:rsidP="00AD6023">
      <w:pPr>
        <w:pStyle w:val="ListParagraph"/>
        <w:numPr>
          <w:ilvl w:val="0"/>
          <w:numId w:val="11"/>
        </w:num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lang w:val="en-GB"/>
        </w:rPr>
        <w:t>note the infor</w:t>
      </w:r>
      <w:r>
        <w:rPr>
          <w:rFonts w:ascii="Times New Roman" w:eastAsia="Times New Roman" w:hAnsi="Times New Roman" w:cs="Times New Roman"/>
          <w:lang w:val="en-GB"/>
        </w:rPr>
        <w:t xml:space="preserve">mation contained in this paper; </w:t>
      </w:r>
      <w:r w:rsidRPr="00E95C07">
        <w:rPr>
          <w:rFonts w:ascii="Times New Roman" w:eastAsia="Times New Roman" w:hAnsi="Times New Roman" w:cs="Times New Roman"/>
          <w:highlight w:val="yellow"/>
          <w:lang w:val="en-GB"/>
        </w:rPr>
        <w:t>and</w:t>
      </w:r>
    </w:p>
    <w:p w14:paraId="0CC4059E" w14:textId="77777777" w:rsidR="00AD6023" w:rsidRDefault="00AD6023" w:rsidP="00AD6023">
      <w:pPr>
        <w:pStyle w:val="ListParagraph"/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57182BF4" w14:textId="77777777" w:rsidR="00AD6023" w:rsidRPr="001E0DD2" w:rsidRDefault="00AD6023" w:rsidP="00AD602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highlight w:val="yellow"/>
          <w:lang w:val="en-GB"/>
        </w:rPr>
        <w:t>TEXT [specific proposal/s for action]; and</w:t>
      </w:r>
    </w:p>
    <w:p w14:paraId="555B1A43" w14:textId="77777777" w:rsidR="00AD6023" w:rsidRPr="001E0DD2" w:rsidRDefault="00AD6023" w:rsidP="00AD6023">
      <w:pPr>
        <w:pStyle w:val="ListParagraph"/>
        <w:rPr>
          <w:rFonts w:ascii="Times New Roman" w:eastAsia="Times New Roman" w:hAnsi="Times New Roman" w:cs="Times New Roman"/>
          <w:lang w:val="en-GB"/>
        </w:rPr>
      </w:pPr>
    </w:p>
    <w:p w14:paraId="230B6863" w14:textId="77777777" w:rsidR="00AD6023" w:rsidRPr="001E0DD2" w:rsidRDefault="00AD6023" w:rsidP="00AD602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highlight w:val="yellow"/>
          <w:lang w:val="en-GB"/>
        </w:rPr>
      </w:pPr>
      <w:proofErr w:type="spellStart"/>
      <w:r w:rsidRPr="001E0DD2"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Pr="001E0DD2">
        <w:rPr>
          <w:rFonts w:ascii="Times New Roman" w:eastAsia="Times New Roman" w:hAnsi="Times New Roman" w:cs="Times New Roman"/>
          <w:highlight w:val="yellow"/>
          <w:lang w:val="en-GB"/>
        </w:rPr>
        <w:t>…</w:t>
      </w:r>
    </w:p>
    <w:p w14:paraId="001F6BB7" w14:textId="77777777" w:rsidR="00C66E0F" w:rsidRDefault="00C66E0F" w:rsidP="008946A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7C7F6298" w14:textId="264C3B12" w:rsidR="008946AF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14:paraId="3377A763" w14:textId="77777777" w:rsidR="0021404E" w:rsidRDefault="0021404E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val="en-GB"/>
        </w:rPr>
        <w:sectPr w:rsidR="0021404E" w:rsidSect="003E18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440" w:right="1440" w:bottom="1440" w:left="1440" w:header="540" w:footer="706" w:gutter="0"/>
          <w:pgNumType w:fmt="numberInDash"/>
          <w:cols w:space="708"/>
          <w:titlePg/>
          <w:docGrid w:linePitch="360"/>
        </w:sectPr>
      </w:pPr>
    </w:p>
    <w:p w14:paraId="2463E6DE" w14:textId="77777777" w:rsidR="00714295" w:rsidRDefault="00714295">
      <w:pPr>
        <w:rPr>
          <w:rFonts w:ascii="Times New Roman" w:hAnsi="Times New Roman" w:cs="Times New Roman"/>
          <w:b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highlight w:val="yellow"/>
          <w:u w:val="single"/>
          <w:lang w:val="en-GB"/>
        </w:rPr>
        <w:br w:type="page"/>
      </w:r>
    </w:p>
    <w:p w14:paraId="4BBB7131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0F2556A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6429F7" w:rsidRPr="003F48C2" w14:paraId="40408E8D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1BC3C3F0" w14:textId="4C23B532" w:rsidR="006429F7" w:rsidRPr="003F48C2" w:rsidRDefault="006429F7" w:rsidP="006429F7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t>Tips for preparing Information Papers:</w:t>
            </w:r>
          </w:p>
        </w:tc>
      </w:tr>
      <w:tr w:rsidR="006429F7" w:rsidRPr="003F48C2" w14:paraId="0F5A028C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07A99230" w14:textId="77777777" w:rsidR="006429F7" w:rsidRPr="003F48C2" w:rsidRDefault="006429F7" w:rsidP="006429F7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62BCEC90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2827D625" w14:textId="77777777" w:rsidR="006429F7" w:rsidRPr="00D22ACC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Scope:</w:t>
            </w:r>
          </w:p>
          <w:p w14:paraId="1B4F224F" w14:textId="77777777" w:rsidR="006429F7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 xml:space="preserve">Information Papers should </w:t>
            </w:r>
            <w:r>
              <w:rPr>
                <w:sz w:val="22"/>
                <w:szCs w:val="22"/>
                <w:lang w:val="en-GB"/>
              </w:rPr>
              <w:t>only</w:t>
            </w:r>
            <w:r w:rsidRPr="007B4D28">
              <w:rPr>
                <w:sz w:val="22"/>
                <w:szCs w:val="22"/>
                <w:lang w:val="en-GB"/>
              </w:rPr>
              <w:t xml:space="preserve"> provide information on technical or administrative developments of interest to the meeting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288DCB4C" w14:textId="45E3F482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information paper to one agenda item (or sub-item).</w:t>
            </w:r>
          </w:p>
        </w:tc>
      </w:tr>
      <w:tr w:rsidR="006429F7" w:rsidRPr="003F48C2" w14:paraId="2914F959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04CC34DF" w14:textId="77777777" w:rsidR="006429F7" w:rsidRPr="003F48C2" w:rsidRDefault="006429F7" w:rsidP="006429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6430B74D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7BC1195E" w14:textId="77777777" w:rsidR="006429F7" w:rsidRPr="00D22ACC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Title:</w:t>
            </w:r>
          </w:p>
          <w:p w14:paraId="58DE535B" w14:textId="39F724AF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 xml:space="preserve">Ensure the title is </w:t>
            </w:r>
            <w:r>
              <w:rPr>
                <w:sz w:val="22"/>
                <w:szCs w:val="22"/>
                <w:lang w:val="en-GB"/>
              </w:rPr>
              <w:t>concise, easy to read,</w:t>
            </w:r>
            <w:r w:rsidRPr="00D22ACC">
              <w:rPr>
                <w:sz w:val="22"/>
                <w:szCs w:val="22"/>
                <w:lang w:val="en-GB"/>
              </w:rPr>
              <w:t xml:space="preserve"> and immediately gives the reader an idea of what the paper will present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6429F7" w:rsidRPr="003F48C2" w14:paraId="40DD2C24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3BF4FEBB" w14:textId="77777777" w:rsidR="006429F7" w:rsidRPr="003F48C2" w:rsidRDefault="006429F7" w:rsidP="006429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628A49DA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1797F803" w14:textId="77777777" w:rsidR="006429F7" w:rsidRPr="00D22ACC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Content:</w:t>
            </w:r>
          </w:p>
          <w:p w14:paraId="32758C0B" w14:textId="3C125618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 xml:space="preserve">Ensure all sections of the paper are clear and easy to understand, including a brief </w:t>
            </w:r>
            <w:r w:rsidRPr="00D22ACC">
              <w:rPr>
                <w:lang w:val="en-GB"/>
              </w:rPr>
              <w:t>Introduction</w:t>
            </w:r>
            <w:r>
              <w:rPr>
                <w:lang w:val="en-GB"/>
              </w:rPr>
              <w:t xml:space="preserve"> and</w:t>
            </w:r>
            <w:r w:rsidRPr="00D22ACC">
              <w:rPr>
                <w:lang w:val="en-GB"/>
              </w:rPr>
              <w:t xml:space="preserve"> </w:t>
            </w:r>
            <w:r w:rsidRPr="00D22ACC">
              <w:rPr>
                <w:sz w:val="22"/>
                <w:szCs w:val="22"/>
                <w:lang w:val="en-GB"/>
              </w:rPr>
              <w:t>Discussion</w:t>
            </w:r>
            <w:r>
              <w:rPr>
                <w:sz w:val="22"/>
                <w:szCs w:val="22"/>
                <w:lang w:val="en-GB"/>
              </w:rPr>
              <w:t xml:space="preserve">, with </w:t>
            </w:r>
            <w:r w:rsidRPr="00D22ACC">
              <w:rPr>
                <w:sz w:val="22"/>
                <w:szCs w:val="22"/>
                <w:lang w:val="en-GB"/>
              </w:rPr>
              <w:t>Action by the meeting</w:t>
            </w:r>
            <w:r>
              <w:rPr>
                <w:sz w:val="22"/>
                <w:szCs w:val="22"/>
                <w:lang w:val="en-GB"/>
              </w:rPr>
              <w:t xml:space="preserve"> limited to only </w:t>
            </w:r>
            <w:r w:rsidRPr="00A94D9D">
              <w:rPr>
                <w:u w:val="single"/>
                <w:lang w:val="en-GB"/>
              </w:rPr>
              <w:t>note the information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6429F7" w:rsidRPr="003F48C2" w14:paraId="2AEA6024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6E401173" w14:textId="77777777" w:rsidR="006429F7" w:rsidRPr="003F48C2" w:rsidRDefault="006429F7" w:rsidP="006429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7A9259A8" w14:textId="77777777" w:rsidTr="00CF5BA3">
        <w:trPr>
          <w:trHeight w:val="2007"/>
        </w:trPr>
        <w:tc>
          <w:tcPr>
            <w:tcW w:w="9019" w:type="dxa"/>
            <w:shd w:val="clear" w:color="auto" w:fill="F2F2F2" w:themeFill="background1" w:themeFillShade="F2"/>
          </w:tcPr>
          <w:p w14:paraId="3DE59B64" w14:textId="77777777" w:rsidR="006429F7" w:rsidRPr="003F48C2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lang w:val="en-GB"/>
              </w:rPr>
              <w:t>Length:</w:t>
            </w:r>
          </w:p>
          <w:p w14:paraId="2C871C1A" w14:textId="77777777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lang w:val="en-GB"/>
              </w:rPr>
              <w:t>Ensure the main body of the paper is as brief as possible and preferably not longer than two pages (excluding appendices).</w:t>
            </w:r>
          </w:p>
          <w:p w14:paraId="564DE3F1" w14:textId="77777777" w:rsidR="006429F7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u w:val="single"/>
                <w:lang w:val="en-GB"/>
              </w:rPr>
              <w:t>Do not</w:t>
            </w:r>
            <w:r w:rsidRPr="003F48C2">
              <w:rPr>
                <w:sz w:val="22"/>
                <w:szCs w:val="22"/>
                <w:lang w:val="en-GB"/>
              </w:rPr>
              <w:t xml:space="preserve"> include off-topic or less-important information not directly related </w:t>
            </w:r>
            <w:r>
              <w:rPr>
                <w:sz w:val="22"/>
                <w:szCs w:val="22"/>
                <w:lang w:val="en-GB"/>
              </w:rPr>
              <w:t>to the paper's main idea</w:t>
            </w:r>
            <w:r w:rsidRPr="003F48C2">
              <w:rPr>
                <w:sz w:val="22"/>
                <w:szCs w:val="22"/>
                <w:lang w:val="en-GB"/>
              </w:rPr>
              <w:t>.</w:t>
            </w:r>
          </w:p>
          <w:p w14:paraId="13FA0B5B" w14:textId="052E6DDF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0020E5">
              <w:rPr>
                <w:u w:val="single"/>
                <w:lang w:val="en-GB"/>
              </w:rPr>
              <w:t>Do</w:t>
            </w:r>
            <w:r w:rsidRPr="000020E5">
              <w:rPr>
                <w:lang w:val="en-GB"/>
              </w:rPr>
              <w:t xml:space="preserve"> include necessary supporting information as appendices.</w:t>
            </w:r>
          </w:p>
        </w:tc>
      </w:tr>
    </w:tbl>
    <w:p w14:paraId="12ED3610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13FCA2C" w14:textId="77777777" w:rsidR="00714295" w:rsidRDefault="00714295" w:rsidP="0071429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14:paraId="773BC2F6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val="en-GB"/>
        </w:rPr>
        <w:sectPr w:rsidR="00714295" w:rsidSect="0071429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4" w:code="9"/>
          <w:pgMar w:top="1440" w:right="1440" w:bottom="1440" w:left="1440" w:header="706" w:footer="706" w:gutter="0"/>
          <w:pgNumType w:fmt="numberInDash"/>
          <w:cols w:space="708"/>
          <w:titlePg/>
          <w:docGrid w:linePitch="360"/>
        </w:sectPr>
      </w:pPr>
    </w:p>
    <w:p w14:paraId="4AB3546C" w14:textId="77777777" w:rsidR="00714295" w:rsidRPr="007E181D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t>APPENDIX</w:t>
      </w:r>
      <w:r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14:paraId="5CBA9337" w14:textId="77777777" w:rsidR="00714295" w:rsidRPr="007E181D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14:paraId="7CAE98F7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[Necessary supporting information]</w:t>
      </w:r>
    </w:p>
    <w:p w14:paraId="2D6B8344" w14:textId="782F5ACD" w:rsidR="007E181D" w:rsidRPr="00040553" w:rsidRDefault="007E181D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sectPr w:rsidR="007E181D" w:rsidRPr="00040553" w:rsidSect="007C2D4E">
      <w:headerReference w:type="first" r:id="rId23"/>
      <w:footerReference w:type="first" r:id="rId24"/>
      <w:type w:val="continuous"/>
      <w:pgSz w:w="11909" w:h="16834" w:code="9"/>
      <w:pgMar w:top="1440" w:right="1440" w:bottom="1440" w:left="1440" w:header="540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AF56" w14:textId="77777777" w:rsidR="001E0BE1" w:rsidRDefault="001E0BE1" w:rsidP="00B045AF">
      <w:pPr>
        <w:spacing w:after="0" w:line="240" w:lineRule="auto"/>
      </w:pPr>
      <w:r>
        <w:separator/>
      </w:r>
    </w:p>
  </w:endnote>
  <w:endnote w:type="continuationSeparator" w:id="0">
    <w:p w14:paraId="4CD0DFDF" w14:textId="77777777" w:rsidR="001E0BE1" w:rsidRDefault="001E0BE1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536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D50ED" w14:textId="5F7F55C2" w:rsidR="00040553" w:rsidRDefault="00040553">
        <w:pPr>
          <w:pStyle w:val="Footer"/>
          <w:jc w:val="center"/>
        </w:pPr>
        <w:r w:rsidRPr="0021404E">
          <w:rPr>
            <w:rFonts w:ascii="Times New Roman" w:hAnsi="Times New Roman" w:cs="Times New Roman"/>
          </w:rPr>
          <w:fldChar w:fldCharType="begin"/>
        </w:r>
        <w:r w:rsidRPr="0021404E">
          <w:rPr>
            <w:rFonts w:ascii="Times New Roman" w:hAnsi="Times New Roman" w:cs="Times New Roman"/>
          </w:rPr>
          <w:instrText xml:space="preserve"> PAGE   \* MERGEFORMAT </w:instrText>
        </w:r>
        <w:r w:rsidRPr="0021404E">
          <w:rPr>
            <w:rFonts w:ascii="Times New Roman" w:hAnsi="Times New Roman" w:cs="Times New Roman"/>
          </w:rPr>
          <w:fldChar w:fldCharType="separate"/>
        </w:r>
        <w:r w:rsidRPr="0021404E">
          <w:rPr>
            <w:rFonts w:ascii="Times New Roman" w:hAnsi="Times New Roman" w:cs="Times New Roman"/>
            <w:noProof/>
          </w:rPr>
          <w:t>2</w:t>
        </w:r>
        <w:r w:rsidRPr="0021404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00CE5E" w14:textId="77777777"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3541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C430C0D" w14:textId="06E1B954" w:rsidR="00040553" w:rsidRPr="007C2D4E" w:rsidRDefault="00C011AC">
        <w:pPr>
          <w:pStyle w:val="Footer"/>
          <w:jc w:val="center"/>
          <w:rPr>
            <w:rFonts w:ascii="Times New Roman" w:hAnsi="Times New Roman" w:cs="Times New Roman"/>
          </w:rPr>
        </w:pPr>
      </w:p>
    </w:sdtContent>
  </w:sdt>
  <w:p w14:paraId="1A8B382E" w14:textId="77777777" w:rsidR="00C66E0F" w:rsidRDefault="00C66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EE72" w14:textId="2E14FE1B" w:rsidR="00AB38F2" w:rsidRPr="0021404E" w:rsidRDefault="00AB38F2">
    <w:pPr>
      <w:pStyle w:val="Footer"/>
      <w:jc w:val="center"/>
      <w:rPr>
        <w:rFonts w:ascii="Times New Roman" w:hAnsi="Times New Roman" w:cs="Times New Roman"/>
      </w:rPr>
    </w:pPr>
  </w:p>
  <w:p w14:paraId="650F19E3" w14:textId="77777777" w:rsidR="00AB38F2" w:rsidRDefault="00AB38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4610" w14:textId="77777777" w:rsidR="00714295" w:rsidRPr="00A56B9E" w:rsidRDefault="00714295">
    <w:pPr>
      <w:pStyle w:val="Footer"/>
      <w:jc w:val="center"/>
      <w:rPr>
        <w:rFonts w:ascii="Times New Roman" w:hAnsi="Times New Roman" w:cs="Times New Roman"/>
      </w:rPr>
    </w:pPr>
  </w:p>
  <w:p w14:paraId="01138904" w14:textId="77777777" w:rsidR="00714295" w:rsidRDefault="0071429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EB76" w14:textId="77777777" w:rsidR="00714295" w:rsidRPr="003B4A60" w:rsidRDefault="00714295" w:rsidP="003B4A60">
    <w:pPr>
      <w:pStyle w:val="Footer"/>
      <w:jc w:val="center"/>
      <w:rPr>
        <w:rFonts w:ascii="Times New Roman" w:hAnsi="Times New Roman" w:cs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EA85" w14:textId="77777777" w:rsidR="00714295" w:rsidRPr="00D167A4" w:rsidRDefault="00714295" w:rsidP="005B3CAE">
    <w:pPr>
      <w:pStyle w:val="Footer"/>
      <w:jc w:val="center"/>
      <w:rPr>
        <w:rFonts w:ascii="Times New Roman" w:hAnsi="Times New Roman" w:cs="Times New Roman"/>
      </w:rPr>
    </w:pPr>
  </w:p>
  <w:p w14:paraId="5CCAE115" w14:textId="77777777" w:rsidR="00714295" w:rsidRDefault="00714295" w:rsidP="00994AF2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4268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F53E72C" w14:textId="0F843603" w:rsidR="007C2D4E" w:rsidRPr="004756FA" w:rsidRDefault="007C2D4E">
        <w:pPr>
          <w:pStyle w:val="Footer"/>
          <w:jc w:val="center"/>
          <w:rPr>
            <w:rFonts w:ascii="Times New Roman" w:hAnsi="Times New Roman" w:cs="Times New Roman"/>
          </w:rPr>
        </w:pPr>
        <w:r w:rsidRPr="004756FA">
          <w:rPr>
            <w:rFonts w:ascii="Times New Roman" w:hAnsi="Times New Roman" w:cs="Times New Roman"/>
          </w:rPr>
          <w:t xml:space="preserve">APX. [A, B, C, …] </w:t>
        </w:r>
        <w:r w:rsidR="004756FA" w:rsidRPr="004756FA">
          <w:rPr>
            <w:rFonts w:ascii="Times New Roman" w:hAnsi="Times New Roman" w:cs="Times New Roman"/>
          </w:rPr>
          <w:t xml:space="preserve">- </w:t>
        </w:r>
        <w:r w:rsidRPr="004756FA">
          <w:rPr>
            <w:rFonts w:ascii="Times New Roman" w:hAnsi="Times New Roman" w:cs="Times New Roman"/>
          </w:rPr>
          <w:fldChar w:fldCharType="begin"/>
        </w:r>
        <w:r w:rsidRPr="004756FA">
          <w:rPr>
            <w:rFonts w:ascii="Times New Roman" w:hAnsi="Times New Roman" w:cs="Times New Roman"/>
          </w:rPr>
          <w:instrText xml:space="preserve"> PAGE   \* MERGEFORMAT </w:instrText>
        </w:r>
        <w:r w:rsidRPr="004756FA">
          <w:rPr>
            <w:rFonts w:ascii="Times New Roman" w:hAnsi="Times New Roman" w:cs="Times New Roman"/>
          </w:rPr>
          <w:fldChar w:fldCharType="separate"/>
        </w:r>
        <w:r w:rsidRPr="004756FA">
          <w:rPr>
            <w:rFonts w:ascii="Times New Roman" w:hAnsi="Times New Roman" w:cs="Times New Roman"/>
            <w:noProof/>
          </w:rPr>
          <w:t>2</w:t>
        </w:r>
        <w:r w:rsidRPr="004756F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0D843A6" w14:textId="77777777" w:rsidR="007C2D4E" w:rsidRDefault="007C2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FC71" w14:textId="77777777" w:rsidR="001E0BE1" w:rsidRDefault="001E0BE1" w:rsidP="00B045AF">
      <w:pPr>
        <w:spacing w:after="0" w:line="240" w:lineRule="auto"/>
      </w:pPr>
      <w:r>
        <w:separator/>
      </w:r>
    </w:p>
  </w:footnote>
  <w:footnote w:type="continuationSeparator" w:id="0">
    <w:p w14:paraId="2C8FBA9C" w14:textId="77777777" w:rsidR="001E0BE1" w:rsidRDefault="001E0BE1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953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8943812" w14:textId="32DA1556" w:rsidR="00C66E0F" w:rsidRPr="006D1579" w:rsidRDefault="00C66E0F" w:rsidP="0021404E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MET SG/28–</w:t>
        </w:r>
        <w:r>
          <w:rPr>
            <w:rFonts w:ascii="Times New Roman" w:hAnsi="Times New Roman" w:cs="Times New Roman"/>
            <w:b/>
          </w:rPr>
          <w:t>WP</w:t>
        </w:r>
        <w:r w:rsidRPr="00D916C6">
          <w:rPr>
            <w:rFonts w:ascii="Times New Roman" w:hAnsi="Times New Roman" w:cs="Times New Roman"/>
            <w:b/>
          </w:rPr>
          <w:t>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14:paraId="5937CCD9" w14:textId="77777777" w:rsidR="00C66E0F" w:rsidRPr="00D916C6" w:rsidRDefault="00C66E0F" w:rsidP="0021404E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  <w:p w14:paraId="4CBA9785" w14:textId="77777777" w:rsidR="00C66E0F" w:rsidRDefault="00C66E0F" w:rsidP="0021404E">
        <w:pPr>
          <w:pStyle w:val="Header"/>
          <w:jc w:val="right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>08-12</w:t>
        </w:r>
        <w:r w:rsidRPr="00DF1C16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/>
          </w:rPr>
          <w:t>08</w:t>
        </w:r>
        <w:r w:rsidRPr="00DF1C16">
          <w:rPr>
            <w:rFonts w:ascii="Times New Roman" w:hAnsi="Times New Roman" w:cs="Times New Roman"/>
          </w:rPr>
          <w:t>/202</w:t>
        </w:r>
        <w:r>
          <w:rPr>
            <w:rFonts w:ascii="Times New Roman" w:hAnsi="Times New Roman" w:cs="Times New Roman"/>
          </w:rPr>
          <w:t>4</w:t>
        </w:r>
      </w:p>
    </w:sdtContent>
  </w:sdt>
  <w:p w14:paraId="717366FB" w14:textId="7AABFB71" w:rsidR="0085199F" w:rsidRPr="00C66E0F" w:rsidRDefault="0085199F" w:rsidP="00C66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376530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id w:val="-26869242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b/>
            <w:noProof/>
          </w:rPr>
        </w:sdtEndPr>
        <w:sdtContent>
          <w:p w14:paraId="66624273" w14:textId="4A08DED8" w:rsidR="00AD6023" w:rsidRPr="006D1579" w:rsidRDefault="00AD6023" w:rsidP="00AD6023">
            <w:pPr>
              <w:pStyle w:val="Header"/>
              <w:jc w:val="right"/>
              <w:rPr>
                <w:rFonts w:ascii="Times New Roman" w:hAnsi="Times New Roman" w:cs="Times New Roman"/>
              </w:rPr>
            </w:pPr>
            <w:r w:rsidRPr="003E1840">
              <w:rPr>
                <w:rFonts w:ascii="Times New Roman" w:hAnsi="Times New Roman" w:cs="Times New Roman"/>
              </w:rPr>
              <w:fldChar w:fldCharType="begin"/>
            </w:r>
            <w:r w:rsidRPr="003E1840">
              <w:rPr>
                <w:rFonts w:ascii="Times New Roman" w:hAnsi="Times New Roman" w:cs="Times New Roman"/>
              </w:rPr>
              <w:instrText xml:space="preserve"> PAGE   \* MERGEFORMAT </w:instrText>
            </w:r>
            <w:r w:rsidRPr="003E184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- 2 -</w:t>
            </w:r>
            <w:r w:rsidRPr="003E1840">
              <w:rPr>
                <w:rFonts w:ascii="Times New Roman" w:hAnsi="Times New Roman" w:cs="Times New Roman"/>
                <w:noProof/>
              </w:rPr>
              <w:fldChar w:fldCharType="end"/>
            </w:r>
            <w:r>
              <w:rPr>
                <w:rFonts w:ascii="Times New Roman" w:hAnsi="Times New Roman" w:cs="Times New Roman"/>
                <w:noProof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</w:rPr>
              <w:t>MET/IE WG/23–</w:t>
            </w:r>
            <w:r w:rsidR="00CC5236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D916C6">
              <w:rPr>
                <w:rFonts w:ascii="Times New Roman" w:hAnsi="Times New Roman" w:cs="Times New Roman"/>
                <w:b/>
              </w:rPr>
              <w:t>/</w:t>
            </w:r>
            <w:r w:rsidRPr="00D916C6">
              <w:rPr>
                <w:rFonts w:ascii="Times New Roman" w:hAnsi="Times New Roman" w:cs="Times New Roman"/>
                <w:b/>
                <w:highlight w:val="yellow"/>
              </w:rPr>
              <w:t>xx</w:t>
            </w:r>
          </w:p>
          <w:p w14:paraId="629C14C9" w14:textId="77777777" w:rsidR="00AD6023" w:rsidRPr="00D916C6" w:rsidRDefault="00AD6023" w:rsidP="00AD6023">
            <w:pPr>
              <w:pStyle w:val="Header"/>
              <w:jc w:val="right"/>
              <w:rPr>
                <w:rFonts w:ascii="Times New Roman" w:hAnsi="Times New Roman" w:cs="Times New Roman"/>
                <w:b/>
              </w:rPr>
            </w:pPr>
            <w:r w:rsidRPr="00D916C6">
              <w:rPr>
                <w:rFonts w:ascii="Times New Roman" w:hAnsi="Times New Roman" w:cs="Times New Roman"/>
                <w:b/>
              </w:rPr>
              <w:t xml:space="preserve">Agenda Item </w:t>
            </w:r>
            <w:r w:rsidRPr="00D916C6">
              <w:rPr>
                <w:rFonts w:ascii="Times New Roman" w:hAnsi="Times New Roman" w:cs="Times New Roman"/>
                <w:b/>
                <w:highlight w:val="yellow"/>
              </w:rPr>
              <w:t>x</w:t>
            </w:r>
          </w:p>
          <w:p w14:paraId="18D64926" w14:textId="77777777" w:rsidR="00AD6023" w:rsidRDefault="00AD6023" w:rsidP="00AD6023">
            <w:pPr>
              <w:pStyle w:val="Header"/>
              <w:jc w:val="right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>25-28</w:t>
            </w:r>
            <w:r w:rsidRPr="00DF1C1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03</w:t>
            </w:r>
            <w:r w:rsidRPr="00DF1C16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5</w:t>
            </w:r>
          </w:p>
        </w:sdtContent>
      </w:sdt>
      <w:p w14:paraId="38819046" w14:textId="5F03BC2B" w:rsidR="005E7247" w:rsidRPr="00AD6023" w:rsidRDefault="003E1840" w:rsidP="00AD6023">
        <w:pPr>
          <w:pStyle w:val="Header"/>
          <w:jc w:val="right"/>
        </w:pPr>
        <w:r w:rsidRPr="003E1840">
          <w:rPr>
            <w:rFonts w:ascii="Times New Roman" w:hAnsi="Times New Roman" w:cs="Times New Roman"/>
          </w:rPr>
          <w:t xml:space="preserve">  </w:t>
        </w:r>
        <w:r>
          <w:t xml:space="preserve">                                        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440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4815097C" w14:textId="78900187" w:rsidR="00393DB8" w:rsidRPr="006D1579" w:rsidRDefault="00393DB8" w:rsidP="00393DB8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MET</w:t>
        </w:r>
        <w:r w:rsidR="00AD6023">
          <w:rPr>
            <w:rFonts w:ascii="Times New Roman" w:hAnsi="Times New Roman" w:cs="Times New Roman"/>
          </w:rPr>
          <w:t>/IE WG</w:t>
        </w:r>
        <w:r>
          <w:rPr>
            <w:rFonts w:ascii="Times New Roman" w:hAnsi="Times New Roman" w:cs="Times New Roman"/>
          </w:rPr>
          <w:t>/2</w:t>
        </w:r>
        <w:r w:rsidR="00AD6023">
          <w:rPr>
            <w:rFonts w:ascii="Times New Roman" w:hAnsi="Times New Roman" w:cs="Times New Roman"/>
          </w:rPr>
          <w:t>3</w:t>
        </w:r>
        <w:r>
          <w:rPr>
            <w:rFonts w:ascii="Times New Roman" w:hAnsi="Times New Roman" w:cs="Times New Roman"/>
          </w:rPr>
          <w:t>–</w:t>
        </w:r>
        <w:r w:rsidR="00873FBC">
          <w:rPr>
            <w:rFonts w:ascii="Times New Roman" w:hAnsi="Times New Roman" w:cs="Times New Roman"/>
            <w:b/>
          </w:rPr>
          <w:t>I</w:t>
        </w:r>
        <w:r>
          <w:rPr>
            <w:rFonts w:ascii="Times New Roman" w:hAnsi="Times New Roman" w:cs="Times New Roman"/>
            <w:b/>
          </w:rPr>
          <w:t>P</w:t>
        </w:r>
        <w:r w:rsidRPr="00D916C6">
          <w:rPr>
            <w:rFonts w:ascii="Times New Roman" w:hAnsi="Times New Roman" w:cs="Times New Roman"/>
            <w:b/>
          </w:rPr>
          <w:t>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14:paraId="6A19B921" w14:textId="77777777" w:rsidR="00393DB8" w:rsidRPr="00D916C6" w:rsidRDefault="00393DB8" w:rsidP="00393DB8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  <w:p w14:paraId="77E01415" w14:textId="72BAC093" w:rsidR="00393DB8" w:rsidRDefault="00AD6023" w:rsidP="00393DB8">
        <w:pPr>
          <w:pStyle w:val="Header"/>
          <w:jc w:val="right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>25</w:t>
        </w:r>
        <w:r w:rsidR="00393DB8">
          <w:rPr>
            <w:rFonts w:ascii="Times New Roman" w:hAnsi="Times New Roman" w:cs="Times New Roman"/>
          </w:rPr>
          <w:t>-</w:t>
        </w:r>
        <w:r>
          <w:rPr>
            <w:rFonts w:ascii="Times New Roman" w:hAnsi="Times New Roman" w:cs="Times New Roman"/>
          </w:rPr>
          <w:t>28</w:t>
        </w:r>
        <w:r w:rsidR="00393DB8" w:rsidRPr="00DF1C16">
          <w:rPr>
            <w:rFonts w:ascii="Times New Roman" w:hAnsi="Times New Roman" w:cs="Times New Roman"/>
          </w:rPr>
          <w:t>/</w:t>
        </w:r>
        <w:r w:rsidR="00393DB8"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t>3</w:t>
        </w:r>
        <w:r w:rsidR="00393DB8" w:rsidRPr="00DF1C16">
          <w:rPr>
            <w:rFonts w:ascii="Times New Roman" w:hAnsi="Times New Roman" w:cs="Times New Roman"/>
          </w:rPr>
          <w:t>/202</w:t>
        </w:r>
        <w:r>
          <w:rPr>
            <w:rFonts w:ascii="Times New Roman" w:hAnsi="Times New Roman" w:cs="Times New Roman"/>
          </w:rPr>
          <w:t>5</w:t>
        </w:r>
      </w:p>
    </w:sdtContent>
  </w:sdt>
  <w:p w14:paraId="441700A9" w14:textId="18C8E780" w:rsidR="00053EA0" w:rsidRDefault="00053EA0" w:rsidP="00393DB8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923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2F42D3" w14:textId="77777777" w:rsidR="00714295" w:rsidRPr="006D1579" w:rsidRDefault="00714295" w:rsidP="00845685">
        <w:pPr>
          <w:pStyle w:val="Header"/>
          <w:ind w:firstLine="4320"/>
          <w:rPr>
            <w:rFonts w:ascii="Times New Roman" w:hAnsi="Times New Roman" w:cs="Times New Roman"/>
          </w:rPr>
        </w:pPr>
        <w:r w:rsidRPr="00845685">
          <w:rPr>
            <w:rFonts w:ascii="Times New Roman" w:hAnsi="Times New Roman" w:cs="Times New Roman"/>
          </w:rPr>
          <w:fldChar w:fldCharType="begin"/>
        </w:r>
        <w:r w:rsidRPr="00845685">
          <w:rPr>
            <w:rFonts w:ascii="Times New Roman" w:hAnsi="Times New Roman" w:cs="Times New Roman"/>
          </w:rPr>
          <w:instrText xml:space="preserve"> PAGE   \* MERGEFORMAT </w:instrText>
        </w:r>
        <w:r w:rsidRPr="00845685">
          <w:rPr>
            <w:rFonts w:ascii="Times New Roman" w:hAnsi="Times New Roman" w:cs="Times New Roman"/>
          </w:rPr>
          <w:fldChar w:fldCharType="separate"/>
        </w:r>
        <w:r w:rsidRPr="00845685">
          <w:rPr>
            <w:rFonts w:ascii="Times New Roman" w:hAnsi="Times New Roman" w:cs="Times New Roman"/>
            <w:noProof/>
          </w:rPr>
          <w:t>2</w:t>
        </w:r>
        <w:r w:rsidRPr="00845685">
          <w:rPr>
            <w:rFonts w:ascii="Times New Roman" w:hAnsi="Times New Roman" w:cs="Times New Roman"/>
            <w:noProof/>
          </w:rPr>
          <w:fldChar w:fldCharType="end"/>
        </w:r>
        <w:r w:rsidRPr="00845685">
          <w:rPr>
            <w:rFonts w:ascii="Times New Roman" w:hAnsi="Times New Roman" w:cs="Times New Roman"/>
          </w:rPr>
          <w:t xml:space="preserve">                                     </w:t>
        </w:r>
        <w:r>
          <w:rPr>
            <w:rFonts w:ascii="Times New Roman" w:hAnsi="Times New Roman" w:cs="Times New Roman"/>
          </w:rPr>
          <w:t xml:space="preserve">   </w:t>
        </w:r>
        <w:r w:rsidRPr="006D1579">
          <w:rPr>
            <w:rFonts w:ascii="Times New Roman" w:hAnsi="Times New Roman" w:cs="Times New Roman"/>
          </w:rPr>
          <w:t>MET/</w:t>
        </w:r>
        <w:r>
          <w:rPr>
            <w:rFonts w:ascii="Times New Roman" w:hAnsi="Times New Roman" w:cs="Times New Roman"/>
          </w:rPr>
          <w:t>IE</w:t>
        </w:r>
        <w:r w:rsidRPr="006D1579">
          <w:rPr>
            <w:rFonts w:ascii="Times New Roman" w:hAnsi="Times New Roman" w:cs="Times New Roman"/>
          </w:rPr>
          <w:t xml:space="preserve"> WG/</w:t>
        </w:r>
        <w:r>
          <w:rPr>
            <w:rFonts w:ascii="Times New Roman" w:hAnsi="Times New Roman" w:cs="Times New Roman"/>
          </w:rPr>
          <w:t>21</w:t>
        </w:r>
        <w:r w:rsidRPr="006D1579">
          <w:rPr>
            <w:rFonts w:ascii="Times New Roman" w:hAnsi="Times New Roman" w:cs="Times New Roman"/>
          </w:rPr>
          <w:t xml:space="preserve"> – </w:t>
        </w:r>
        <w:r>
          <w:rPr>
            <w:rFonts w:ascii="Times New Roman" w:hAnsi="Times New Roman" w:cs="Times New Roman"/>
          </w:rPr>
          <w:t>I</w:t>
        </w:r>
        <w:r w:rsidRPr="0085199F">
          <w:rPr>
            <w:rFonts w:ascii="Times New Roman" w:hAnsi="Times New Roman" w:cs="Times New Roman"/>
          </w:rPr>
          <w:t>P/</w:t>
        </w:r>
        <w:r w:rsidRPr="006D1579">
          <w:rPr>
            <w:rFonts w:ascii="Times New Roman" w:hAnsi="Times New Roman" w:cs="Times New Roman"/>
            <w:highlight w:val="yellow"/>
          </w:rPr>
          <w:t>xx</w:t>
        </w:r>
        <w:r>
          <w:rPr>
            <w:rFonts w:ascii="Times New Roman" w:hAnsi="Times New Roman" w:cs="Times New Roman"/>
          </w:rPr>
          <w:tab/>
        </w:r>
      </w:p>
      <w:p w14:paraId="1D2385AD" w14:textId="77777777" w:rsidR="00714295" w:rsidRDefault="00714295" w:rsidP="00845685">
        <w:pPr>
          <w:pStyle w:val="Header"/>
          <w:jc w:val="right"/>
          <w:rPr>
            <w:rFonts w:ascii="Times New Roman" w:hAnsi="Times New Roman" w:cs="Times New Roman"/>
          </w:rPr>
        </w:pPr>
        <w:r w:rsidRPr="006D1579">
          <w:rPr>
            <w:rFonts w:ascii="Times New Roman" w:hAnsi="Times New Roman" w:cs="Times New Roman"/>
          </w:rPr>
          <w:t xml:space="preserve">Agenda Item </w:t>
        </w:r>
        <w:r w:rsidRPr="006D1579">
          <w:rPr>
            <w:rFonts w:ascii="Times New Roman" w:hAnsi="Times New Roman" w:cs="Times New Roman"/>
            <w:highlight w:val="yellow"/>
          </w:rPr>
          <w:t>x</w:t>
        </w:r>
      </w:p>
      <w:p w14:paraId="76CBFC56" w14:textId="77777777" w:rsidR="00714295" w:rsidRPr="00845685" w:rsidRDefault="00714295" w:rsidP="009E6D3A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18-21/03/24</w:t>
        </w:r>
      </w:p>
    </w:sdtContent>
  </w:sdt>
  <w:p w14:paraId="0A9C5BD1" w14:textId="77777777" w:rsidR="00714295" w:rsidRDefault="00714295" w:rsidP="00A56B9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690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lang w:val="pt-BR"/>
      </w:rPr>
    </w:sdtEndPr>
    <w:sdtContent>
      <w:p w14:paraId="4D8B9F2A" w14:textId="6EEF95E4" w:rsidR="00B2744E" w:rsidRPr="00B2744E" w:rsidRDefault="00714295" w:rsidP="00B2744E">
        <w:pPr>
          <w:pStyle w:val="Header"/>
          <w:jc w:val="right"/>
          <w:rPr>
            <w:rFonts w:ascii="Times New Roman" w:hAnsi="Times New Roman" w:cs="Times New Roman"/>
            <w:lang w:val="pt-BR"/>
          </w:rPr>
        </w:pPr>
        <w:r w:rsidRPr="00A674DD">
          <w:rPr>
            <w:rFonts w:ascii="Times New Roman" w:hAnsi="Times New Roman" w:cs="Times New Roman"/>
          </w:rPr>
          <w:fldChar w:fldCharType="begin"/>
        </w:r>
        <w:r w:rsidRPr="00A674DD">
          <w:rPr>
            <w:rFonts w:ascii="Times New Roman" w:hAnsi="Times New Roman" w:cs="Times New Roman"/>
          </w:rPr>
          <w:instrText xml:space="preserve"> PAGE   \* MERGEFORMAT </w:instrText>
        </w:r>
        <w:r w:rsidRPr="00A674D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- 2 -</w:t>
        </w:r>
        <w:r w:rsidRPr="00A674DD">
          <w:rPr>
            <w:rFonts w:ascii="Times New Roman" w:hAnsi="Times New Roman" w:cs="Times New Roman"/>
            <w:noProof/>
          </w:rPr>
          <w:fldChar w:fldCharType="end"/>
        </w:r>
        <w:r w:rsidRPr="00A674DD">
          <w:rPr>
            <w:rFonts w:ascii="Times New Roman" w:hAnsi="Times New Roman" w:cs="Times New Roman"/>
            <w:lang w:val="pt-BR"/>
          </w:rPr>
          <w:t xml:space="preserve">                                         </w:t>
        </w:r>
        <w:r w:rsidR="00B2744E" w:rsidRPr="00B2744E">
          <w:rPr>
            <w:rFonts w:ascii="Times New Roman" w:hAnsi="Times New Roman" w:cs="Times New Roman"/>
            <w:lang w:val="pt-BR"/>
          </w:rPr>
          <w:t>MET/IE WG/23–</w:t>
        </w:r>
        <w:r w:rsidR="00CC5236">
          <w:rPr>
            <w:rFonts w:ascii="Times New Roman" w:hAnsi="Times New Roman" w:cs="Times New Roman"/>
            <w:lang w:val="pt-BR"/>
          </w:rPr>
          <w:t>I</w:t>
        </w:r>
        <w:r w:rsidR="00B2744E" w:rsidRPr="00B2744E">
          <w:rPr>
            <w:rFonts w:ascii="Times New Roman" w:hAnsi="Times New Roman" w:cs="Times New Roman"/>
            <w:lang w:val="pt-BR"/>
          </w:rPr>
          <w:t>P/xx</w:t>
        </w:r>
      </w:p>
      <w:p w14:paraId="0065DB97" w14:textId="77777777" w:rsidR="00B2744E" w:rsidRPr="00B2744E" w:rsidRDefault="00B2744E" w:rsidP="00B2744E">
        <w:pPr>
          <w:pStyle w:val="Header"/>
          <w:jc w:val="right"/>
          <w:rPr>
            <w:rFonts w:ascii="Times New Roman" w:hAnsi="Times New Roman" w:cs="Times New Roman"/>
            <w:lang w:val="pt-BR"/>
          </w:rPr>
        </w:pPr>
        <w:r w:rsidRPr="00B2744E">
          <w:rPr>
            <w:rFonts w:ascii="Times New Roman" w:hAnsi="Times New Roman" w:cs="Times New Roman"/>
            <w:lang w:val="pt-BR"/>
          </w:rPr>
          <w:t>Agenda Item x</w:t>
        </w:r>
      </w:p>
      <w:p w14:paraId="63D3A725" w14:textId="77777777" w:rsidR="00B2744E" w:rsidRDefault="00B2744E" w:rsidP="00B2744E">
        <w:pPr>
          <w:pStyle w:val="Header"/>
          <w:jc w:val="right"/>
          <w:rPr>
            <w:rFonts w:ascii="Times New Roman" w:hAnsi="Times New Roman" w:cs="Times New Roman"/>
            <w:lang w:val="pt-BR"/>
          </w:rPr>
        </w:pPr>
        <w:r w:rsidRPr="00B2744E">
          <w:rPr>
            <w:rFonts w:ascii="Times New Roman" w:hAnsi="Times New Roman" w:cs="Times New Roman"/>
            <w:lang w:val="pt-BR"/>
          </w:rPr>
          <w:t>25-28/03/2025</w:t>
        </w:r>
      </w:p>
      <w:p w14:paraId="317B376D" w14:textId="320ACFD3" w:rsidR="00714295" w:rsidRPr="00EE5DC5" w:rsidRDefault="00C011AC" w:rsidP="00B2744E">
        <w:pPr>
          <w:pStyle w:val="Header"/>
          <w:jc w:val="right"/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14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1FADCF" w14:textId="77777777" w:rsidR="00714295" w:rsidRPr="00A674DD" w:rsidRDefault="00714295" w:rsidP="00485357">
        <w:pPr>
          <w:pStyle w:val="Header"/>
          <w:jc w:val="right"/>
          <w:rPr>
            <w:rFonts w:ascii="Times New Roman" w:hAnsi="Times New Roman" w:cs="Times New Roman"/>
            <w:lang w:val="pt-BR"/>
          </w:rPr>
        </w:pPr>
        <w:r w:rsidRPr="00A674DD">
          <w:rPr>
            <w:rFonts w:ascii="Times New Roman" w:hAnsi="Times New Roman" w:cs="Times New Roman"/>
            <w:lang w:val="pt-BR"/>
          </w:rPr>
          <w:t xml:space="preserve">MET IE WG/22 – </w:t>
        </w:r>
        <w:r>
          <w:rPr>
            <w:rFonts w:ascii="Times New Roman" w:hAnsi="Times New Roman" w:cs="Times New Roman"/>
            <w:b/>
            <w:lang w:val="pt-BR"/>
          </w:rPr>
          <w:t>W</w:t>
        </w:r>
        <w:r w:rsidRPr="00A674DD">
          <w:rPr>
            <w:rFonts w:ascii="Times New Roman" w:hAnsi="Times New Roman" w:cs="Times New Roman"/>
            <w:b/>
            <w:lang w:val="pt-BR"/>
          </w:rPr>
          <w:t>P/xx</w:t>
        </w:r>
      </w:p>
      <w:p w14:paraId="5B5BD8A1" w14:textId="77777777" w:rsidR="00714295" w:rsidRPr="00A674DD" w:rsidRDefault="00714295" w:rsidP="00485357">
        <w:pPr>
          <w:pStyle w:val="Header"/>
          <w:jc w:val="right"/>
          <w:rPr>
            <w:rFonts w:ascii="Times New Roman" w:hAnsi="Times New Roman" w:cs="Times New Roman"/>
            <w:b/>
            <w:lang w:val="pt-BR"/>
          </w:rPr>
        </w:pPr>
        <w:r w:rsidRPr="00A674DD">
          <w:rPr>
            <w:rFonts w:ascii="Times New Roman" w:hAnsi="Times New Roman" w:cs="Times New Roman"/>
            <w:b/>
            <w:lang w:val="pt-BR"/>
          </w:rPr>
          <w:t>Agenda Item xx</w:t>
        </w:r>
      </w:p>
      <w:p w14:paraId="6D929132" w14:textId="77777777" w:rsidR="00714295" w:rsidRDefault="00714295" w:rsidP="00485357">
        <w:pPr>
          <w:pStyle w:val="Header"/>
          <w:jc w:val="right"/>
        </w:pPr>
        <w:r w:rsidRPr="00A674DD">
          <w:rPr>
            <w:rFonts w:ascii="Times New Roman" w:hAnsi="Times New Roman" w:cs="Times New Roman"/>
            <w:lang w:val="pt-BR"/>
          </w:rPr>
          <w:t>18-21/03/24</w:t>
        </w:r>
      </w:p>
    </w:sdtContent>
  </w:sdt>
  <w:p w14:paraId="2AD91CE8" w14:textId="77777777" w:rsidR="00714295" w:rsidRDefault="0071429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359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5CFDE2F9" w14:textId="56F97F77" w:rsidR="00393DB8" w:rsidRPr="00393DB8" w:rsidRDefault="00393DB8" w:rsidP="00393DB8">
        <w:pPr>
          <w:pStyle w:val="Header"/>
          <w:jc w:val="center"/>
          <w:rPr>
            <w:rFonts w:ascii="Times New Roman" w:hAnsi="Times New Roman" w:cs="Times New Roman"/>
          </w:rPr>
        </w:pPr>
        <w:r w:rsidRPr="00393DB8">
          <w:rPr>
            <w:rFonts w:ascii="Times New Roman" w:hAnsi="Times New Roman" w:cs="Times New Roman"/>
          </w:rPr>
          <w:t>MET</w:t>
        </w:r>
        <w:r w:rsidR="00AD6023">
          <w:rPr>
            <w:rFonts w:ascii="Times New Roman" w:hAnsi="Times New Roman" w:cs="Times New Roman"/>
          </w:rPr>
          <w:t xml:space="preserve">/IE </w:t>
        </w:r>
        <w:r w:rsidR="00CF5BA3">
          <w:rPr>
            <w:rFonts w:ascii="Times New Roman" w:hAnsi="Times New Roman" w:cs="Times New Roman"/>
          </w:rPr>
          <w:t>WG</w:t>
        </w:r>
        <w:r w:rsidR="00AD6023">
          <w:rPr>
            <w:rFonts w:ascii="Times New Roman" w:hAnsi="Times New Roman" w:cs="Times New Roman"/>
          </w:rPr>
          <w:t>/23</w:t>
        </w:r>
      </w:p>
      <w:p w14:paraId="12F95BFA" w14:textId="2C5D35C3" w:rsidR="00393DB8" w:rsidRDefault="00393DB8" w:rsidP="00393DB8">
        <w:pPr>
          <w:pStyle w:val="Header"/>
          <w:jc w:val="center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 xml:space="preserve">Appendix [A, B, C, …] to </w:t>
        </w:r>
        <w:r w:rsidR="00CF5BA3">
          <w:rPr>
            <w:rFonts w:ascii="Times New Roman" w:hAnsi="Times New Roman" w:cs="Times New Roman"/>
          </w:rPr>
          <w:t>I</w:t>
        </w:r>
        <w:r>
          <w:rPr>
            <w:rFonts w:ascii="Times New Roman" w:hAnsi="Times New Roman" w:cs="Times New Roman"/>
          </w:rPr>
          <w:t>P/</w:t>
        </w:r>
        <w:r w:rsidRPr="00393DB8">
          <w:rPr>
            <w:rFonts w:ascii="Times New Roman" w:hAnsi="Times New Roman" w:cs="Times New Roman"/>
          </w:rPr>
          <w:t>xx</w:t>
        </w:r>
        <w:r>
          <w:rPr>
            <w:rFonts w:ascii="Times New Roman" w:hAnsi="Times New Roman" w:cs="Times New Roman"/>
          </w:rPr>
          <w:t xml:space="preserve"> </w:t>
        </w:r>
      </w:p>
    </w:sdtContent>
  </w:sdt>
  <w:p w14:paraId="034A406B" w14:textId="77777777" w:rsidR="00393DB8" w:rsidRDefault="00393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3616B"/>
    <w:multiLevelType w:val="hybridMultilevel"/>
    <w:tmpl w:val="048AA0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7C374A"/>
    <w:multiLevelType w:val="hybridMultilevel"/>
    <w:tmpl w:val="8626089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6D509B9"/>
    <w:multiLevelType w:val="hybridMultilevel"/>
    <w:tmpl w:val="7FB836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10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1551382">
    <w:abstractNumId w:val="10"/>
  </w:num>
  <w:num w:numId="2" w16cid:durableId="1758936241">
    <w:abstractNumId w:val="0"/>
  </w:num>
  <w:num w:numId="3" w16cid:durableId="980117439">
    <w:abstractNumId w:val="9"/>
  </w:num>
  <w:num w:numId="4" w16cid:durableId="1548103692">
    <w:abstractNumId w:val="2"/>
  </w:num>
  <w:num w:numId="5" w16cid:durableId="371808543">
    <w:abstractNumId w:val="6"/>
  </w:num>
  <w:num w:numId="6" w16cid:durableId="1913201144">
    <w:abstractNumId w:val="7"/>
  </w:num>
  <w:num w:numId="7" w16cid:durableId="1117679284">
    <w:abstractNumId w:val="3"/>
  </w:num>
  <w:num w:numId="8" w16cid:durableId="35786197">
    <w:abstractNumId w:val="5"/>
  </w:num>
  <w:num w:numId="9" w16cid:durableId="1888713409">
    <w:abstractNumId w:val="4"/>
  </w:num>
  <w:num w:numId="10" w16cid:durableId="2006589265">
    <w:abstractNumId w:val="1"/>
  </w:num>
  <w:num w:numId="11" w16cid:durableId="772941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Y2MjAzMrE0szRT0lEKTi0uzszPAykwqQUAwmQlPCwAAAA="/>
  </w:docVars>
  <w:rsids>
    <w:rsidRoot w:val="00B40701"/>
    <w:rsid w:val="00006260"/>
    <w:rsid w:val="000229DA"/>
    <w:rsid w:val="000278F8"/>
    <w:rsid w:val="0003597E"/>
    <w:rsid w:val="000364D3"/>
    <w:rsid w:val="00040553"/>
    <w:rsid w:val="00041E7C"/>
    <w:rsid w:val="000437F0"/>
    <w:rsid w:val="00053EA0"/>
    <w:rsid w:val="00094680"/>
    <w:rsid w:val="000B0602"/>
    <w:rsid w:val="000D2764"/>
    <w:rsid w:val="000D27E5"/>
    <w:rsid w:val="000E5FB9"/>
    <w:rsid w:val="000F05D6"/>
    <w:rsid w:val="00104C81"/>
    <w:rsid w:val="00116B76"/>
    <w:rsid w:val="00134DD0"/>
    <w:rsid w:val="0015585E"/>
    <w:rsid w:val="00165370"/>
    <w:rsid w:val="001815E5"/>
    <w:rsid w:val="00187102"/>
    <w:rsid w:val="00196A46"/>
    <w:rsid w:val="001B2C26"/>
    <w:rsid w:val="001B524B"/>
    <w:rsid w:val="001E0BE1"/>
    <w:rsid w:val="002014DA"/>
    <w:rsid w:val="0021404E"/>
    <w:rsid w:val="002433F1"/>
    <w:rsid w:val="002503E3"/>
    <w:rsid w:val="002569B3"/>
    <w:rsid w:val="002636BC"/>
    <w:rsid w:val="002A04BA"/>
    <w:rsid w:val="002B3291"/>
    <w:rsid w:val="002C158E"/>
    <w:rsid w:val="002F6D7F"/>
    <w:rsid w:val="003042BB"/>
    <w:rsid w:val="003125C3"/>
    <w:rsid w:val="00353063"/>
    <w:rsid w:val="003648F3"/>
    <w:rsid w:val="00382BE0"/>
    <w:rsid w:val="00393DB8"/>
    <w:rsid w:val="003D0218"/>
    <w:rsid w:val="003D58D6"/>
    <w:rsid w:val="003D779F"/>
    <w:rsid w:val="003E1840"/>
    <w:rsid w:val="003E4366"/>
    <w:rsid w:val="00406A1D"/>
    <w:rsid w:val="00454C85"/>
    <w:rsid w:val="00463D68"/>
    <w:rsid w:val="0046560C"/>
    <w:rsid w:val="004756FA"/>
    <w:rsid w:val="00480152"/>
    <w:rsid w:val="00484E6F"/>
    <w:rsid w:val="004A6DE0"/>
    <w:rsid w:val="004B0C8F"/>
    <w:rsid w:val="004E0856"/>
    <w:rsid w:val="00512867"/>
    <w:rsid w:val="00523504"/>
    <w:rsid w:val="0053556D"/>
    <w:rsid w:val="00537363"/>
    <w:rsid w:val="005423CA"/>
    <w:rsid w:val="00560471"/>
    <w:rsid w:val="005A5124"/>
    <w:rsid w:val="005B6251"/>
    <w:rsid w:val="005B6CE6"/>
    <w:rsid w:val="005E0C80"/>
    <w:rsid w:val="005E7247"/>
    <w:rsid w:val="00623418"/>
    <w:rsid w:val="006429F7"/>
    <w:rsid w:val="00647C7D"/>
    <w:rsid w:val="00651479"/>
    <w:rsid w:val="00677E40"/>
    <w:rsid w:val="006814BB"/>
    <w:rsid w:val="00695055"/>
    <w:rsid w:val="006C2042"/>
    <w:rsid w:val="006D1579"/>
    <w:rsid w:val="006D2A76"/>
    <w:rsid w:val="006F3927"/>
    <w:rsid w:val="006F4DC7"/>
    <w:rsid w:val="00714295"/>
    <w:rsid w:val="007C2D4E"/>
    <w:rsid w:val="007C3F0A"/>
    <w:rsid w:val="007E181D"/>
    <w:rsid w:val="007E23CC"/>
    <w:rsid w:val="007E3165"/>
    <w:rsid w:val="007F54C8"/>
    <w:rsid w:val="008039B4"/>
    <w:rsid w:val="00824FD2"/>
    <w:rsid w:val="00830A6B"/>
    <w:rsid w:val="00831BC2"/>
    <w:rsid w:val="00836B59"/>
    <w:rsid w:val="008420FD"/>
    <w:rsid w:val="00843E8B"/>
    <w:rsid w:val="0085199F"/>
    <w:rsid w:val="00873FBC"/>
    <w:rsid w:val="008939E7"/>
    <w:rsid w:val="008946AF"/>
    <w:rsid w:val="00897042"/>
    <w:rsid w:val="0089748F"/>
    <w:rsid w:val="008A6898"/>
    <w:rsid w:val="008E2F7A"/>
    <w:rsid w:val="00912CAB"/>
    <w:rsid w:val="00921FB9"/>
    <w:rsid w:val="009233D4"/>
    <w:rsid w:val="00953768"/>
    <w:rsid w:val="009554A3"/>
    <w:rsid w:val="00962ED4"/>
    <w:rsid w:val="0098271F"/>
    <w:rsid w:val="00987802"/>
    <w:rsid w:val="009C1738"/>
    <w:rsid w:val="009E2CD6"/>
    <w:rsid w:val="009F6CD6"/>
    <w:rsid w:val="00A03586"/>
    <w:rsid w:val="00A048BA"/>
    <w:rsid w:val="00A14E78"/>
    <w:rsid w:val="00A3441E"/>
    <w:rsid w:val="00A50089"/>
    <w:rsid w:val="00A57C09"/>
    <w:rsid w:val="00A80B23"/>
    <w:rsid w:val="00A8324D"/>
    <w:rsid w:val="00A83DCF"/>
    <w:rsid w:val="00AA28D5"/>
    <w:rsid w:val="00AB38F2"/>
    <w:rsid w:val="00AD6023"/>
    <w:rsid w:val="00AD7CBF"/>
    <w:rsid w:val="00B045AF"/>
    <w:rsid w:val="00B2744E"/>
    <w:rsid w:val="00B40296"/>
    <w:rsid w:val="00B40701"/>
    <w:rsid w:val="00B63A3C"/>
    <w:rsid w:val="00B86A97"/>
    <w:rsid w:val="00BA4588"/>
    <w:rsid w:val="00BB6112"/>
    <w:rsid w:val="00BD701B"/>
    <w:rsid w:val="00BE25BC"/>
    <w:rsid w:val="00C040E2"/>
    <w:rsid w:val="00C07EDE"/>
    <w:rsid w:val="00C317E2"/>
    <w:rsid w:val="00C37AE7"/>
    <w:rsid w:val="00C44350"/>
    <w:rsid w:val="00C469CE"/>
    <w:rsid w:val="00C51362"/>
    <w:rsid w:val="00C66E0F"/>
    <w:rsid w:val="00C7409D"/>
    <w:rsid w:val="00C80B0C"/>
    <w:rsid w:val="00CA7B5C"/>
    <w:rsid w:val="00CB6252"/>
    <w:rsid w:val="00CB62F2"/>
    <w:rsid w:val="00CC5236"/>
    <w:rsid w:val="00CC588A"/>
    <w:rsid w:val="00CE7023"/>
    <w:rsid w:val="00CF0593"/>
    <w:rsid w:val="00CF5BA3"/>
    <w:rsid w:val="00CF6C7C"/>
    <w:rsid w:val="00D65E8A"/>
    <w:rsid w:val="00DA5C7A"/>
    <w:rsid w:val="00DA6664"/>
    <w:rsid w:val="00DB2B81"/>
    <w:rsid w:val="00DB3B65"/>
    <w:rsid w:val="00DD0200"/>
    <w:rsid w:val="00E10A47"/>
    <w:rsid w:val="00E1359C"/>
    <w:rsid w:val="00E45C6C"/>
    <w:rsid w:val="00E557EA"/>
    <w:rsid w:val="00E61681"/>
    <w:rsid w:val="00E93C3D"/>
    <w:rsid w:val="00EA2651"/>
    <w:rsid w:val="00EB6CB9"/>
    <w:rsid w:val="00EB7C36"/>
    <w:rsid w:val="00EC4D80"/>
    <w:rsid w:val="00EC581A"/>
    <w:rsid w:val="00EF3224"/>
    <w:rsid w:val="00F12DB0"/>
    <w:rsid w:val="00F4102B"/>
    <w:rsid w:val="00F50513"/>
    <w:rsid w:val="00F5131D"/>
    <w:rsid w:val="00F57CD6"/>
    <w:rsid w:val="00F620E1"/>
    <w:rsid w:val="00F6686A"/>
    <w:rsid w:val="00F73CEF"/>
    <w:rsid w:val="00F80159"/>
    <w:rsid w:val="00FA16EA"/>
    <w:rsid w:val="00FA4C44"/>
    <w:rsid w:val="00FA620F"/>
    <w:rsid w:val="00FA6A23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1D408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E0F"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65E8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MET IE WG/23</Type_x0020_Name>
    <Presenter xmlns="2b0c29a6-a2e0-472b-bfb4-397922b0132f">Secretariat</Presenter>
    <Update_x0020_Date xmlns="2b0c29a6-a2e0-472b-bfb4-397922b0132f">24 January 2025</Update_x0020_Date>
    <Number xmlns="2b0c29a6-a2e0-472b-bfb4-397922b0132f">05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2516D22C54240A11A4236BA6355F8" ma:contentTypeVersion="5" ma:contentTypeDescription="Create a new document." ma:contentTypeScope="" ma:versionID="5f880b576b543a274220a80e6959768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007BC-DF74-43EE-86D6-A7F27AC3E1B5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2.xml><?xml version="1.0" encoding="utf-8"?>
<ds:datastoreItem xmlns:ds="http://schemas.openxmlformats.org/officeDocument/2006/customXml" ds:itemID="{D3FE6298-E173-4D45-A681-A96488CF9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26CF9-B098-42D9-BD17-2F0527B5A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Template</dc:title>
  <dc:creator>Dunda, Peter</dc:creator>
  <cp:lastModifiedBy>Meefuengsart, Varapan</cp:lastModifiedBy>
  <cp:revision>2</cp:revision>
  <cp:lastPrinted>2022-06-08T05:22:00Z</cp:lastPrinted>
  <dcterms:created xsi:type="dcterms:W3CDTF">2025-01-24T09:40:00Z</dcterms:created>
  <dcterms:modified xsi:type="dcterms:W3CDTF">2025-01-24T09:40:00Z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0x010100F5E2516D22C54240A11A4236BA6355F8</vt:lpwstr>
  </property>
  <property fmtid="{D5CDD505-2E9C-101B-9397-08002B2CF9AE}" pid="3" name="GrammarlyDocumentId">
    <vt:lpwstr>39825fae266c783855e3947674f99b2109d80a51ccf637485020de37e1c918d6</vt:lpwstr>
  </property>
  <property fmtid="{D5CDD505-2E9C-101B-9397-08002B2CF9AE}" pid="4" name="MediaServiceImageTags">
    <vt:lpwstr/>
  </property>
</Properties>
</file>