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46291D" w14:textId="77777777" w:rsidR="0074211F" w:rsidRPr="00EE79FA" w:rsidRDefault="0074211F">
      <w:pPr>
        <w:pStyle w:val="BodyText"/>
        <w:spacing w:before="4"/>
        <w:rPr>
          <w:rFonts w:ascii="Cambria" w:hAnsi="Cambria"/>
          <w:sz w:val="22"/>
          <w:szCs w:val="22"/>
        </w:rPr>
      </w:pPr>
    </w:p>
    <w:p w14:paraId="4711D70F" w14:textId="77777777" w:rsidR="00A904AD" w:rsidRDefault="00A904AD">
      <w:pPr>
        <w:spacing w:before="75"/>
        <w:ind w:left="821" w:right="838"/>
        <w:jc w:val="center"/>
      </w:pPr>
    </w:p>
    <w:p w14:paraId="42B852C7" w14:textId="253A4265" w:rsidR="0074211F" w:rsidRPr="00530F45" w:rsidRDefault="008A4233">
      <w:pPr>
        <w:spacing w:before="75"/>
        <w:ind w:left="821" w:right="838"/>
        <w:jc w:val="center"/>
      </w:pPr>
      <w:r w:rsidRPr="00530F45">
        <w:t>Attachment</w:t>
      </w:r>
      <w:r w:rsidRPr="00530F45">
        <w:rPr>
          <w:spacing w:val="13"/>
        </w:rPr>
        <w:t xml:space="preserve"> </w:t>
      </w:r>
      <w:r w:rsidRPr="00530F45">
        <w:t>B</w:t>
      </w:r>
      <w:r w:rsidRPr="00530F45">
        <w:rPr>
          <w:spacing w:val="-8"/>
        </w:rPr>
        <w:t xml:space="preserve"> </w:t>
      </w:r>
      <w:r w:rsidRPr="00530F45">
        <w:t>to</w:t>
      </w:r>
      <w:r w:rsidRPr="00530F45">
        <w:rPr>
          <w:spacing w:val="-10"/>
        </w:rPr>
        <w:t xml:space="preserve"> </w:t>
      </w:r>
      <w:r w:rsidRPr="00530F45">
        <w:t>Invitation</w:t>
      </w:r>
      <w:r w:rsidRPr="00530F45">
        <w:rPr>
          <w:spacing w:val="7"/>
        </w:rPr>
        <w:t xml:space="preserve"> </w:t>
      </w:r>
      <w:r w:rsidRPr="00530F45">
        <w:t>Letter</w:t>
      </w:r>
      <w:r w:rsidRPr="00530F45">
        <w:rPr>
          <w:spacing w:val="2"/>
        </w:rPr>
        <w:t xml:space="preserve"> </w:t>
      </w:r>
      <w:r w:rsidRPr="00530F45">
        <w:t>Ref.:</w:t>
      </w:r>
      <w:r w:rsidRPr="00530F45">
        <w:rPr>
          <w:spacing w:val="-4"/>
        </w:rPr>
        <w:t xml:space="preserve"> </w:t>
      </w:r>
      <w:r w:rsidR="00530F45" w:rsidRPr="00530F45">
        <w:rPr>
          <w:spacing w:val="-4"/>
        </w:rPr>
        <w:t>679P5 Training 2024-01</w:t>
      </w:r>
    </w:p>
    <w:p w14:paraId="344C6473" w14:textId="452F13D7" w:rsidR="0074211F" w:rsidRDefault="0074211F">
      <w:pPr>
        <w:pStyle w:val="BodyText"/>
        <w:spacing w:before="6"/>
        <w:rPr>
          <w:sz w:val="22"/>
          <w:szCs w:val="22"/>
        </w:rPr>
      </w:pPr>
    </w:p>
    <w:p w14:paraId="11E3CB94" w14:textId="77777777" w:rsidR="00A904AD" w:rsidRPr="00530F45" w:rsidRDefault="00A904AD">
      <w:pPr>
        <w:pStyle w:val="BodyText"/>
        <w:spacing w:before="6"/>
        <w:rPr>
          <w:sz w:val="22"/>
          <w:szCs w:val="22"/>
        </w:rPr>
      </w:pPr>
    </w:p>
    <w:p w14:paraId="41B18847" w14:textId="6B05B718" w:rsidR="00F714E7" w:rsidRPr="00530F45" w:rsidRDefault="00F714E7" w:rsidP="00F714E7">
      <w:pPr>
        <w:pStyle w:val="BodyText"/>
        <w:spacing w:after="120"/>
        <w:jc w:val="center"/>
        <w:rPr>
          <w:b/>
          <w:bCs/>
          <w:sz w:val="22"/>
          <w:szCs w:val="22"/>
        </w:rPr>
      </w:pPr>
      <w:r w:rsidRPr="00530F45">
        <w:rPr>
          <w:b/>
          <w:bCs/>
          <w:sz w:val="22"/>
          <w:szCs w:val="22"/>
        </w:rPr>
        <w:t xml:space="preserve">Strength of Pavements, </w:t>
      </w:r>
      <w:r w:rsidR="00991C56" w:rsidRPr="00530F45">
        <w:rPr>
          <w:b/>
          <w:bCs/>
          <w:sz w:val="22"/>
          <w:szCs w:val="22"/>
        </w:rPr>
        <w:t>T</w:t>
      </w:r>
      <w:r w:rsidRPr="00530F45">
        <w:rPr>
          <w:b/>
          <w:bCs/>
          <w:sz w:val="22"/>
          <w:szCs w:val="22"/>
        </w:rPr>
        <w:t>ransition from PCN to PCR</w:t>
      </w:r>
      <w:r w:rsidR="00991C56" w:rsidRPr="00530F45">
        <w:rPr>
          <w:b/>
          <w:bCs/>
          <w:sz w:val="22"/>
          <w:szCs w:val="22"/>
        </w:rPr>
        <w:t>-</w:t>
      </w:r>
      <w:r w:rsidRPr="00530F45">
        <w:rPr>
          <w:b/>
          <w:bCs/>
          <w:sz w:val="22"/>
          <w:szCs w:val="22"/>
        </w:rPr>
        <w:t>Webinar</w:t>
      </w:r>
    </w:p>
    <w:p w14:paraId="0F5D3B05" w14:textId="4A2047ED" w:rsidR="00F714E7" w:rsidRDefault="00F714E7" w:rsidP="00F714E7">
      <w:pPr>
        <w:pStyle w:val="BodyText"/>
        <w:spacing w:after="120"/>
        <w:jc w:val="center"/>
        <w:rPr>
          <w:sz w:val="22"/>
          <w:szCs w:val="22"/>
        </w:rPr>
      </w:pPr>
      <w:r w:rsidRPr="00530F45">
        <w:rPr>
          <w:b/>
          <w:bCs/>
          <w:sz w:val="22"/>
          <w:szCs w:val="22"/>
        </w:rPr>
        <w:t>15 May 2024</w:t>
      </w:r>
      <w:r w:rsidR="00A904AD">
        <w:rPr>
          <w:b/>
          <w:bCs/>
          <w:sz w:val="22"/>
          <w:szCs w:val="22"/>
        </w:rPr>
        <w:t xml:space="preserve">, </w:t>
      </w:r>
      <w:r w:rsidRPr="00530F45">
        <w:rPr>
          <w:b/>
          <w:bCs/>
          <w:sz w:val="22"/>
          <w:szCs w:val="22"/>
        </w:rPr>
        <w:t>11:00 – 1</w:t>
      </w:r>
      <w:r w:rsidR="00CD7766">
        <w:rPr>
          <w:b/>
          <w:bCs/>
          <w:sz w:val="22"/>
          <w:szCs w:val="22"/>
        </w:rPr>
        <w:t>5</w:t>
      </w:r>
      <w:r w:rsidRPr="00530F45">
        <w:rPr>
          <w:b/>
          <w:bCs/>
          <w:sz w:val="22"/>
          <w:szCs w:val="22"/>
        </w:rPr>
        <w:t>:00</w:t>
      </w:r>
      <w:r w:rsidR="008C3BFE">
        <w:rPr>
          <w:b/>
          <w:bCs/>
          <w:sz w:val="22"/>
          <w:szCs w:val="22"/>
        </w:rPr>
        <w:t>,</w:t>
      </w:r>
      <w:r w:rsidRPr="00530F45">
        <w:rPr>
          <w:b/>
          <w:bCs/>
          <w:sz w:val="22"/>
          <w:szCs w:val="22"/>
        </w:rPr>
        <w:t xml:space="preserve"> BKK Time</w:t>
      </w:r>
      <w:r w:rsidR="00D420AC" w:rsidRPr="00530F45">
        <w:rPr>
          <w:b/>
          <w:bCs/>
          <w:sz w:val="22"/>
          <w:szCs w:val="22"/>
        </w:rPr>
        <w:t xml:space="preserve"> </w:t>
      </w:r>
      <w:r w:rsidR="00D420AC" w:rsidRPr="00530F45">
        <w:rPr>
          <w:sz w:val="22"/>
          <w:szCs w:val="22"/>
        </w:rPr>
        <w:t>(GMT +7)</w:t>
      </w:r>
    </w:p>
    <w:p w14:paraId="0B1CE173" w14:textId="77777777" w:rsidR="008C3BFE" w:rsidRPr="00530F45" w:rsidRDefault="008C3BFE" w:rsidP="00F714E7">
      <w:pPr>
        <w:pStyle w:val="BodyText"/>
        <w:spacing w:after="120"/>
        <w:jc w:val="center"/>
        <w:rPr>
          <w:b/>
          <w:bCs/>
          <w:sz w:val="22"/>
          <w:szCs w:val="22"/>
        </w:rPr>
      </w:pPr>
    </w:p>
    <w:p w14:paraId="5961C735" w14:textId="77777777" w:rsidR="0074211F" w:rsidRPr="00530F45" w:rsidRDefault="0074211F">
      <w:pPr>
        <w:pStyle w:val="BodyText"/>
        <w:spacing w:before="3"/>
        <w:rPr>
          <w:b/>
          <w:sz w:val="22"/>
          <w:szCs w:val="22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7"/>
        <w:gridCol w:w="672"/>
        <w:gridCol w:w="2732"/>
        <w:gridCol w:w="2190"/>
        <w:gridCol w:w="2132"/>
      </w:tblGrid>
      <w:tr w:rsidR="0074211F" w:rsidRPr="00530F45" w14:paraId="1168B625" w14:textId="77777777" w:rsidTr="00C347B1">
        <w:trPr>
          <w:trHeight w:val="955"/>
        </w:trPr>
        <w:tc>
          <w:tcPr>
            <w:tcW w:w="9253" w:type="dxa"/>
            <w:gridSpan w:val="5"/>
            <w:shd w:val="clear" w:color="auto" w:fill="C2D69B" w:themeFill="accent3" w:themeFillTint="99"/>
          </w:tcPr>
          <w:p w14:paraId="172419EB" w14:textId="77777777" w:rsidR="0074211F" w:rsidRPr="00530F45" w:rsidRDefault="0074211F">
            <w:pPr>
              <w:pStyle w:val="TableParagraph"/>
              <w:spacing w:before="4"/>
              <w:rPr>
                <w:b/>
              </w:rPr>
            </w:pPr>
          </w:p>
          <w:p w14:paraId="5F0301CB" w14:textId="0FD7CD3E" w:rsidR="0074211F" w:rsidRPr="00406909" w:rsidRDefault="00406909" w:rsidP="00406909">
            <w:pPr>
              <w:pStyle w:val="TableParagraph"/>
              <w:ind w:left="2596" w:right="2266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PARTICIPANTS </w:t>
            </w:r>
            <w:r w:rsidRPr="00406909">
              <w:rPr>
                <w:b/>
                <w:u w:val="single"/>
              </w:rPr>
              <w:t>REGISTRATION</w:t>
            </w:r>
            <w:r w:rsidRPr="00406909">
              <w:rPr>
                <w:b/>
                <w:spacing w:val="-5"/>
                <w:u w:val="single"/>
              </w:rPr>
              <w:t xml:space="preserve"> </w:t>
            </w:r>
            <w:r w:rsidRPr="00406909">
              <w:rPr>
                <w:b/>
                <w:u w:val="single"/>
              </w:rPr>
              <w:t>FORM</w:t>
            </w:r>
          </w:p>
        </w:tc>
      </w:tr>
      <w:tr w:rsidR="0074211F" w:rsidRPr="00530F45" w14:paraId="5FECB835" w14:textId="77777777" w:rsidTr="00991C56">
        <w:trPr>
          <w:trHeight w:val="144"/>
        </w:trPr>
        <w:tc>
          <w:tcPr>
            <w:tcW w:w="1527" w:type="dxa"/>
          </w:tcPr>
          <w:p w14:paraId="79206468" w14:textId="77777777" w:rsidR="0074211F" w:rsidRPr="00530F45" w:rsidRDefault="0074211F">
            <w:pPr>
              <w:pStyle w:val="TableParagraph"/>
              <w:spacing w:before="7"/>
              <w:rPr>
                <w:b/>
              </w:rPr>
            </w:pPr>
          </w:p>
          <w:p w14:paraId="6AB8E81C" w14:textId="77777777" w:rsidR="0074211F" w:rsidRPr="00530F45" w:rsidRDefault="008A4233">
            <w:pPr>
              <w:pStyle w:val="TableParagraph"/>
              <w:ind w:left="113" w:right="112"/>
              <w:jc w:val="center"/>
              <w:rPr>
                <w:b/>
              </w:rPr>
            </w:pPr>
            <w:r w:rsidRPr="00530F45">
              <w:rPr>
                <w:b/>
              </w:rPr>
              <w:t>State</w:t>
            </w:r>
          </w:p>
        </w:tc>
        <w:tc>
          <w:tcPr>
            <w:tcW w:w="7726" w:type="dxa"/>
            <w:gridSpan w:val="4"/>
          </w:tcPr>
          <w:p w14:paraId="52AD5D9A" w14:textId="77777777" w:rsidR="0074211F" w:rsidRPr="00530F45" w:rsidRDefault="0074211F">
            <w:pPr>
              <w:pStyle w:val="TableParagraph"/>
            </w:pPr>
          </w:p>
        </w:tc>
      </w:tr>
      <w:tr w:rsidR="0074211F" w:rsidRPr="00530F45" w14:paraId="3481FF66" w14:textId="77777777" w:rsidTr="00991C56">
        <w:trPr>
          <w:trHeight w:val="144"/>
        </w:trPr>
        <w:tc>
          <w:tcPr>
            <w:tcW w:w="1527" w:type="dxa"/>
            <w:vMerge w:val="restart"/>
          </w:tcPr>
          <w:p w14:paraId="1763AC3D" w14:textId="77777777" w:rsidR="0074211F" w:rsidRPr="00530F45" w:rsidRDefault="0074211F">
            <w:pPr>
              <w:pStyle w:val="TableParagraph"/>
              <w:rPr>
                <w:b/>
              </w:rPr>
            </w:pPr>
          </w:p>
          <w:p w14:paraId="53D721E6" w14:textId="77777777" w:rsidR="0074211F" w:rsidRDefault="008A4233">
            <w:pPr>
              <w:pStyle w:val="TableParagraph"/>
              <w:ind w:left="485"/>
              <w:rPr>
                <w:b/>
              </w:rPr>
            </w:pPr>
            <w:r w:rsidRPr="00530F45">
              <w:rPr>
                <w:b/>
              </w:rPr>
              <w:t>Name</w:t>
            </w:r>
          </w:p>
          <w:p w14:paraId="76EEC960" w14:textId="77777777" w:rsidR="00143607" w:rsidRPr="00530F45" w:rsidRDefault="00143607">
            <w:pPr>
              <w:pStyle w:val="TableParagraph"/>
              <w:ind w:left="485"/>
              <w:rPr>
                <w:b/>
              </w:rPr>
            </w:pPr>
          </w:p>
        </w:tc>
        <w:tc>
          <w:tcPr>
            <w:tcW w:w="672" w:type="dxa"/>
          </w:tcPr>
          <w:p w14:paraId="41B063CE" w14:textId="77777777" w:rsidR="0074211F" w:rsidRPr="00530F45" w:rsidRDefault="008A4233">
            <w:pPr>
              <w:pStyle w:val="TableParagraph"/>
              <w:spacing w:line="249" w:lineRule="exact"/>
              <w:ind w:left="124"/>
              <w:rPr>
                <w:b/>
                <w:bCs/>
              </w:rPr>
            </w:pPr>
            <w:r w:rsidRPr="00530F45">
              <w:rPr>
                <w:b/>
                <w:bCs/>
              </w:rPr>
              <w:t>Title</w:t>
            </w:r>
          </w:p>
        </w:tc>
        <w:tc>
          <w:tcPr>
            <w:tcW w:w="2732" w:type="dxa"/>
          </w:tcPr>
          <w:p w14:paraId="26F1C076" w14:textId="77777777" w:rsidR="0074211F" w:rsidRPr="00530F45" w:rsidRDefault="008A4233">
            <w:pPr>
              <w:pStyle w:val="TableParagraph"/>
              <w:spacing w:line="249" w:lineRule="exact"/>
              <w:ind w:left="537"/>
              <w:rPr>
                <w:b/>
                <w:bCs/>
              </w:rPr>
            </w:pPr>
            <w:r w:rsidRPr="00530F45">
              <w:rPr>
                <w:b/>
                <w:bCs/>
              </w:rPr>
              <w:t>Surname</w:t>
            </w:r>
            <w:r w:rsidRPr="00530F45">
              <w:rPr>
                <w:b/>
                <w:bCs/>
                <w:spacing w:val="-8"/>
              </w:rPr>
              <w:t xml:space="preserve"> </w:t>
            </w:r>
            <w:r w:rsidRPr="00530F45">
              <w:rPr>
                <w:b/>
                <w:bCs/>
              </w:rPr>
              <w:t>(capitals)</w:t>
            </w:r>
          </w:p>
        </w:tc>
        <w:tc>
          <w:tcPr>
            <w:tcW w:w="2190" w:type="dxa"/>
          </w:tcPr>
          <w:p w14:paraId="2371348D" w14:textId="77777777" w:rsidR="0074211F" w:rsidRPr="00530F45" w:rsidRDefault="008A4233">
            <w:pPr>
              <w:pStyle w:val="TableParagraph"/>
              <w:spacing w:line="249" w:lineRule="exact"/>
              <w:ind w:left="629"/>
              <w:rPr>
                <w:b/>
                <w:bCs/>
              </w:rPr>
            </w:pPr>
            <w:r w:rsidRPr="00530F45">
              <w:rPr>
                <w:b/>
                <w:bCs/>
              </w:rPr>
              <w:t>First</w:t>
            </w:r>
            <w:r w:rsidRPr="00530F45">
              <w:rPr>
                <w:b/>
                <w:bCs/>
                <w:spacing w:val="1"/>
              </w:rPr>
              <w:t xml:space="preserve"> </w:t>
            </w:r>
            <w:r w:rsidRPr="00530F45">
              <w:rPr>
                <w:b/>
                <w:bCs/>
              </w:rPr>
              <w:t>name</w:t>
            </w:r>
          </w:p>
        </w:tc>
        <w:tc>
          <w:tcPr>
            <w:tcW w:w="2132" w:type="dxa"/>
          </w:tcPr>
          <w:p w14:paraId="48F9DC37" w14:textId="77777777" w:rsidR="0074211F" w:rsidRPr="00530F45" w:rsidRDefault="008A4233">
            <w:pPr>
              <w:pStyle w:val="TableParagraph"/>
              <w:spacing w:line="249" w:lineRule="exact"/>
              <w:ind w:left="484"/>
              <w:rPr>
                <w:b/>
                <w:bCs/>
              </w:rPr>
            </w:pPr>
            <w:r w:rsidRPr="00530F45">
              <w:rPr>
                <w:b/>
                <w:bCs/>
              </w:rPr>
              <w:t>Middle</w:t>
            </w:r>
            <w:r w:rsidRPr="00530F45">
              <w:rPr>
                <w:b/>
                <w:bCs/>
                <w:spacing w:val="-1"/>
              </w:rPr>
              <w:t xml:space="preserve"> </w:t>
            </w:r>
            <w:r w:rsidRPr="00530F45">
              <w:rPr>
                <w:b/>
                <w:bCs/>
              </w:rPr>
              <w:t>name</w:t>
            </w:r>
          </w:p>
        </w:tc>
      </w:tr>
      <w:tr w:rsidR="0074211F" w:rsidRPr="00530F45" w14:paraId="6C8A5F0B" w14:textId="77777777" w:rsidTr="00991C56">
        <w:trPr>
          <w:trHeight w:val="144"/>
        </w:trPr>
        <w:tc>
          <w:tcPr>
            <w:tcW w:w="1527" w:type="dxa"/>
            <w:vMerge/>
            <w:tcBorders>
              <w:top w:val="nil"/>
            </w:tcBorders>
          </w:tcPr>
          <w:p w14:paraId="7A2FC897" w14:textId="77777777" w:rsidR="0074211F" w:rsidRPr="00530F45" w:rsidRDefault="0074211F"/>
        </w:tc>
        <w:tc>
          <w:tcPr>
            <w:tcW w:w="672" w:type="dxa"/>
          </w:tcPr>
          <w:p w14:paraId="162F2F36" w14:textId="77777777" w:rsidR="0074211F" w:rsidRPr="00530F45" w:rsidRDefault="0074211F">
            <w:pPr>
              <w:pStyle w:val="TableParagraph"/>
            </w:pPr>
          </w:p>
        </w:tc>
        <w:tc>
          <w:tcPr>
            <w:tcW w:w="2732" w:type="dxa"/>
          </w:tcPr>
          <w:p w14:paraId="2B32E2E4" w14:textId="77777777" w:rsidR="0074211F" w:rsidRPr="00530F45" w:rsidRDefault="0074211F">
            <w:pPr>
              <w:pStyle w:val="TableParagraph"/>
            </w:pPr>
          </w:p>
        </w:tc>
        <w:tc>
          <w:tcPr>
            <w:tcW w:w="2190" w:type="dxa"/>
          </w:tcPr>
          <w:p w14:paraId="5A37081D" w14:textId="77777777" w:rsidR="0074211F" w:rsidRPr="00530F45" w:rsidRDefault="0074211F">
            <w:pPr>
              <w:pStyle w:val="TableParagraph"/>
            </w:pPr>
          </w:p>
        </w:tc>
        <w:tc>
          <w:tcPr>
            <w:tcW w:w="2132" w:type="dxa"/>
          </w:tcPr>
          <w:p w14:paraId="0C3F1EB9" w14:textId="77777777" w:rsidR="0074211F" w:rsidRPr="00530F45" w:rsidRDefault="0074211F">
            <w:pPr>
              <w:pStyle w:val="TableParagraph"/>
            </w:pPr>
          </w:p>
        </w:tc>
      </w:tr>
      <w:tr w:rsidR="0074211F" w:rsidRPr="00530F45" w14:paraId="7FE92257" w14:textId="77777777" w:rsidTr="00991C56">
        <w:trPr>
          <w:trHeight w:val="144"/>
        </w:trPr>
        <w:tc>
          <w:tcPr>
            <w:tcW w:w="1527" w:type="dxa"/>
          </w:tcPr>
          <w:p w14:paraId="136D1FE9" w14:textId="77777777" w:rsidR="0074211F" w:rsidRPr="00530F45" w:rsidRDefault="008A4233">
            <w:pPr>
              <w:pStyle w:val="TableParagraph"/>
              <w:spacing w:before="54" w:line="264" w:lineRule="auto"/>
              <w:ind w:left="542" w:right="307" w:hanging="217"/>
              <w:rPr>
                <w:b/>
              </w:rPr>
            </w:pPr>
            <w:r w:rsidRPr="00530F45">
              <w:rPr>
                <w:b/>
                <w:spacing w:val="-1"/>
              </w:rPr>
              <w:t xml:space="preserve">Position </w:t>
            </w:r>
            <w:r w:rsidRPr="00530F45">
              <w:rPr>
                <w:b/>
              </w:rPr>
              <w:t>/</w:t>
            </w:r>
            <w:r w:rsidRPr="00530F45">
              <w:rPr>
                <w:b/>
                <w:spacing w:val="-52"/>
              </w:rPr>
              <w:t xml:space="preserve"> </w:t>
            </w:r>
            <w:r w:rsidRPr="00530F45">
              <w:rPr>
                <w:b/>
              </w:rPr>
              <w:t>Title</w:t>
            </w:r>
          </w:p>
        </w:tc>
        <w:tc>
          <w:tcPr>
            <w:tcW w:w="7726" w:type="dxa"/>
            <w:gridSpan w:val="4"/>
          </w:tcPr>
          <w:p w14:paraId="474FA43B" w14:textId="77777777" w:rsidR="0074211F" w:rsidRPr="00530F45" w:rsidRDefault="0074211F">
            <w:pPr>
              <w:pStyle w:val="TableParagraph"/>
            </w:pPr>
          </w:p>
          <w:p w14:paraId="4EE60B18" w14:textId="77777777" w:rsidR="00991C56" w:rsidRPr="00530F45" w:rsidRDefault="00991C56">
            <w:pPr>
              <w:pStyle w:val="TableParagraph"/>
            </w:pPr>
          </w:p>
          <w:p w14:paraId="5C6DEB4F" w14:textId="77777777" w:rsidR="00991C56" w:rsidRPr="00530F45" w:rsidRDefault="00991C56">
            <w:pPr>
              <w:pStyle w:val="TableParagraph"/>
            </w:pPr>
          </w:p>
        </w:tc>
      </w:tr>
      <w:tr w:rsidR="0074211F" w:rsidRPr="00530F45" w14:paraId="671417DE" w14:textId="77777777" w:rsidTr="00991C56">
        <w:trPr>
          <w:trHeight w:val="144"/>
        </w:trPr>
        <w:tc>
          <w:tcPr>
            <w:tcW w:w="1527" w:type="dxa"/>
          </w:tcPr>
          <w:p w14:paraId="2DD77258" w14:textId="77777777" w:rsidR="0074211F" w:rsidRPr="00530F45" w:rsidRDefault="0074211F">
            <w:pPr>
              <w:pStyle w:val="TableParagraph"/>
              <w:spacing w:before="9"/>
              <w:rPr>
                <w:b/>
              </w:rPr>
            </w:pPr>
          </w:p>
          <w:p w14:paraId="3D4A74DB" w14:textId="77777777" w:rsidR="0074211F" w:rsidRPr="00530F45" w:rsidRDefault="008A4233">
            <w:pPr>
              <w:pStyle w:val="TableParagraph"/>
              <w:spacing w:before="1"/>
              <w:ind w:left="118" w:right="112"/>
              <w:jc w:val="center"/>
              <w:rPr>
                <w:b/>
              </w:rPr>
            </w:pPr>
            <w:r w:rsidRPr="00530F45">
              <w:rPr>
                <w:b/>
              </w:rPr>
              <w:t>Organization</w:t>
            </w:r>
          </w:p>
        </w:tc>
        <w:tc>
          <w:tcPr>
            <w:tcW w:w="7726" w:type="dxa"/>
            <w:gridSpan w:val="4"/>
          </w:tcPr>
          <w:p w14:paraId="03970B88" w14:textId="77777777" w:rsidR="0074211F" w:rsidRPr="00530F45" w:rsidRDefault="0074211F">
            <w:pPr>
              <w:pStyle w:val="TableParagraph"/>
            </w:pPr>
          </w:p>
          <w:p w14:paraId="66F60CE3" w14:textId="77777777" w:rsidR="00991C56" w:rsidRPr="00530F45" w:rsidRDefault="00991C56">
            <w:pPr>
              <w:pStyle w:val="TableParagraph"/>
            </w:pPr>
          </w:p>
          <w:p w14:paraId="6C71DC0F" w14:textId="77777777" w:rsidR="00991C56" w:rsidRPr="00530F45" w:rsidRDefault="00991C56">
            <w:pPr>
              <w:pStyle w:val="TableParagraph"/>
            </w:pPr>
          </w:p>
        </w:tc>
      </w:tr>
      <w:tr w:rsidR="0074211F" w:rsidRPr="00530F45" w14:paraId="71E54238" w14:textId="77777777" w:rsidTr="00991C56">
        <w:trPr>
          <w:trHeight w:val="144"/>
        </w:trPr>
        <w:tc>
          <w:tcPr>
            <w:tcW w:w="1527" w:type="dxa"/>
          </w:tcPr>
          <w:p w14:paraId="08E4998F" w14:textId="77777777" w:rsidR="0074211F" w:rsidRPr="00530F45" w:rsidRDefault="008A4233">
            <w:pPr>
              <w:pStyle w:val="TableParagraph"/>
              <w:spacing w:before="78" w:line="264" w:lineRule="auto"/>
              <w:ind w:left="379" w:right="121" w:hanging="245"/>
              <w:rPr>
                <w:b/>
              </w:rPr>
            </w:pPr>
            <w:r w:rsidRPr="00530F45">
              <w:rPr>
                <w:b/>
                <w:spacing w:val="-1"/>
              </w:rPr>
              <w:t xml:space="preserve">Department </w:t>
            </w:r>
            <w:r w:rsidRPr="00530F45">
              <w:rPr>
                <w:b/>
              </w:rPr>
              <w:t>/</w:t>
            </w:r>
            <w:r w:rsidRPr="00530F45">
              <w:rPr>
                <w:b/>
                <w:spacing w:val="-52"/>
              </w:rPr>
              <w:t xml:space="preserve"> </w:t>
            </w:r>
            <w:r w:rsidRPr="00530F45">
              <w:rPr>
                <w:b/>
              </w:rPr>
              <w:t>Division</w:t>
            </w:r>
          </w:p>
        </w:tc>
        <w:tc>
          <w:tcPr>
            <w:tcW w:w="7726" w:type="dxa"/>
            <w:gridSpan w:val="4"/>
          </w:tcPr>
          <w:p w14:paraId="44E3CABB" w14:textId="77777777" w:rsidR="0074211F" w:rsidRPr="00530F45" w:rsidRDefault="0074211F">
            <w:pPr>
              <w:pStyle w:val="TableParagraph"/>
            </w:pPr>
          </w:p>
        </w:tc>
      </w:tr>
      <w:tr w:rsidR="0074211F" w:rsidRPr="00530F45" w14:paraId="2D7ACE8E" w14:textId="77777777" w:rsidTr="00991C56">
        <w:trPr>
          <w:trHeight w:val="144"/>
        </w:trPr>
        <w:tc>
          <w:tcPr>
            <w:tcW w:w="1527" w:type="dxa"/>
          </w:tcPr>
          <w:p w14:paraId="032A59D4" w14:textId="77777777" w:rsidR="0074211F" w:rsidRPr="00530F45" w:rsidRDefault="008A4233">
            <w:pPr>
              <w:pStyle w:val="TableParagraph"/>
              <w:spacing w:before="73"/>
              <w:ind w:left="117" w:right="112"/>
              <w:jc w:val="center"/>
              <w:rPr>
                <w:b/>
              </w:rPr>
            </w:pPr>
            <w:r w:rsidRPr="00530F45">
              <w:rPr>
                <w:b/>
              </w:rPr>
              <w:t>Telephone</w:t>
            </w:r>
          </w:p>
          <w:p w14:paraId="0AC4DAAF" w14:textId="77777777" w:rsidR="0074211F" w:rsidRPr="00530F45" w:rsidRDefault="008A4233">
            <w:pPr>
              <w:pStyle w:val="TableParagraph"/>
              <w:spacing w:before="20"/>
              <w:ind w:left="112" w:right="112"/>
              <w:jc w:val="center"/>
            </w:pPr>
            <w:r w:rsidRPr="00530F45">
              <w:t>(office)</w:t>
            </w:r>
          </w:p>
        </w:tc>
        <w:tc>
          <w:tcPr>
            <w:tcW w:w="7726" w:type="dxa"/>
            <w:gridSpan w:val="4"/>
          </w:tcPr>
          <w:p w14:paraId="3D0615B0" w14:textId="77777777" w:rsidR="0074211F" w:rsidRPr="00530F45" w:rsidRDefault="0074211F">
            <w:pPr>
              <w:pStyle w:val="TableParagraph"/>
            </w:pPr>
          </w:p>
        </w:tc>
      </w:tr>
      <w:tr w:rsidR="0074211F" w:rsidRPr="00530F45" w14:paraId="098D2206" w14:textId="77777777" w:rsidTr="00991C56">
        <w:trPr>
          <w:trHeight w:val="144"/>
        </w:trPr>
        <w:tc>
          <w:tcPr>
            <w:tcW w:w="1527" w:type="dxa"/>
          </w:tcPr>
          <w:p w14:paraId="5B52EF08" w14:textId="77777777" w:rsidR="0074211F" w:rsidRPr="00530F45" w:rsidRDefault="008A4233">
            <w:pPr>
              <w:pStyle w:val="TableParagraph"/>
              <w:spacing w:before="1"/>
              <w:ind w:left="273"/>
              <w:rPr>
                <w:b/>
              </w:rPr>
            </w:pPr>
            <w:r w:rsidRPr="00530F45">
              <w:rPr>
                <w:b/>
              </w:rPr>
              <w:t>Telephone</w:t>
            </w:r>
          </w:p>
          <w:p w14:paraId="17A8F0C2" w14:textId="77777777" w:rsidR="0074211F" w:rsidRPr="00530F45" w:rsidRDefault="008A4233">
            <w:pPr>
              <w:pStyle w:val="TableParagraph"/>
              <w:spacing w:before="174"/>
              <w:ind w:left="383"/>
            </w:pPr>
            <w:r w:rsidRPr="00530F45">
              <w:t>(mobile)</w:t>
            </w:r>
          </w:p>
        </w:tc>
        <w:tc>
          <w:tcPr>
            <w:tcW w:w="7726" w:type="dxa"/>
            <w:gridSpan w:val="4"/>
          </w:tcPr>
          <w:p w14:paraId="4728F6B4" w14:textId="77777777" w:rsidR="0074211F" w:rsidRPr="00530F45" w:rsidRDefault="0074211F">
            <w:pPr>
              <w:pStyle w:val="TableParagraph"/>
            </w:pPr>
          </w:p>
        </w:tc>
      </w:tr>
      <w:tr w:rsidR="0074211F" w:rsidRPr="00530F45" w14:paraId="46BD74F6" w14:textId="77777777" w:rsidTr="00991C56">
        <w:trPr>
          <w:trHeight w:val="144"/>
        </w:trPr>
        <w:tc>
          <w:tcPr>
            <w:tcW w:w="1527" w:type="dxa"/>
          </w:tcPr>
          <w:p w14:paraId="065EF05D" w14:textId="77777777" w:rsidR="0074211F" w:rsidRPr="00530F45" w:rsidRDefault="008A4233">
            <w:pPr>
              <w:pStyle w:val="TableParagraph"/>
              <w:spacing w:before="1"/>
              <w:ind w:left="446"/>
              <w:rPr>
                <w:b/>
              </w:rPr>
            </w:pPr>
            <w:r w:rsidRPr="00530F45">
              <w:rPr>
                <w:b/>
              </w:rPr>
              <w:t>E-mail</w:t>
            </w:r>
          </w:p>
          <w:p w14:paraId="0337CB66" w14:textId="77777777" w:rsidR="0074211F" w:rsidRPr="00530F45" w:rsidRDefault="008A4233">
            <w:pPr>
              <w:pStyle w:val="TableParagraph"/>
              <w:spacing w:before="174"/>
              <w:ind w:left="431"/>
            </w:pPr>
            <w:r w:rsidRPr="00530F45">
              <w:t>(office)</w:t>
            </w:r>
          </w:p>
        </w:tc>
        <w:tc>
          <w:tcPr>
            <w:tcW w:w="7726" w:type="dxa"/>
            <w:gridSpan w:val="4"/>
          </w:tcPr>
          <w:p w14:paraId="0E82B098" w14:textId="77777777" w:rsidR="0074211F" w:rsidRPr="00530F45" w:rsidRDefault="0074211F">
            <w:pPr>
              <w:pStyle w:val="TableParagraph"/>
            </w:pPr>
          </w:p>
        </w:tc>
      </w:tr>
      <w:tr w:rsidR="0074211F" w:rsidRPr="00530F45" w14:paraId="76C057B0" w14:textId="77777777" w:rsidTr="00991C56">
        <w:trPr>
          <w:trHeight w:val="144"/>
        </w:trPr>
        <w:tc>
          <w:tcPr>
            <w:tcW w:w="1527" w:type="dxa"/>
          </w:tcPr>
          <w:p w14:paraId="6D3CE59E" w14:textId="77777777" w:rsidR="0074211F" w:rsidRPr="00530F45" w:rsidRDefault="008A4233">
            <w:pPr>
              <w:pStyle w:val="TableParagraph"/>
              <w:spacing w:before="1"/>
              <w:ind w:left="118" w:right="110"/>
              <w:jc w:val="center"/>
              <w:rPr>
                <w:b/>
              </w:rPr>
            </w:pPr>
            <w:r w:rsidRPr="00530F45">
              <w:rPr>
                <w:b/>
              </w:rPr>
              <w:t>E-mail</w:t>
            </w:r>
          </w:p>
          <w:p w14:paraId="5441DFF3" w14:textId="77777777" w:rsidR="0074211F" w:rsidRPr="00530F45" w:rsidRDefault="008A4233">
            <w:pPr>
              <w:pStyle w:val="TableParagraph"/>
              <w:spacing w:before="174"/>
              <w:ind w:left="116" w:right="112"/>
              <w:jc w:val="center"/>
            </w:pPr>
            <w:r w:rsidRPr="00530F45">
              <w:t>(alternate)</w:t>
            </w:r>
          </w:p>
        </w:tc>
        <w:tc>
          <w:tcPr>
            <w:tcW w:w="7726" w:type="dxa"/>
            <w:gridSpan w:val="4"/>
          </w:tcPr>
          <w:p w14:paraId="7E39495C" w14:textId="77777777" w:rsidR="0074211F" w:rsidRPr="00530F45" w:rsidRDefault="0074211F">
            <w:pPr>
              <w:pStyle w:val="TableParagraph"/>
            </w:pPr>
          </w:p>
        </w:tc>
      </w:tr>
      <w:tr w:rsidR="00991C56" w:rsidRPr="00530F45" w14:paraId="6198DEF3" w14:textId="77777777" w:rsidTr="00991C56">
        <w:trPr>
          <w:trHeight w:val="144"/>
        </w:trPr>
        <w:tc>
          <w:tcPr>
            <w:tcW w:w="1527" w:type="dxa"/>
          </w:tcPr>
          <w:p w14:paraId="4650FFAC" w14:textId="77777777" w:rsidR="00143607" w:rsidRDefault="00143607">
            <w:pPr>
              <w:pStyle w:val="TableParagraph"/>
              <w:spacing w:before="1"/>
              <w:ind w:left="118" w:right="110"/>
              <w:jc w:val="center"/>
              <w:rPr>
                <w:b/>
              </w:rPr>
            </w:pPr>
          </w:p>
          <w:p w14:paraId="18E0847C" w14:textId="6FB322F5" w:rsidR="00991C56" w:rsidRPr="00530F45" w:rsidRDefault="00991C56">
            <w:pPr>
              <w:pStyle w:val="TableParagraph"/>
              <w:spacing w:before="1"/>
              <w:ind w:left="118" w:right="110"/>
              <w:jc w:val="center"/>
              <w:rPr>
                <w:b/>
              </w:rPr>
            </w:pPr>
            <w:r w:rsidRPr="00530F45">
              <w:rPr>
                <w:b/>
              </w:rPr>
              <w:t>Access to ZOOM</w:t>
            </w:r>
          </w:p>
        </w:tc>
        <w:tc>
          <w:tcPr>
            <w:tcW w:w="7726" w:type="dxa"/>
            <w:gridSpan w:val="4"/>
          </w:tcPr>
          <w:p w14:paraId="5A6A5ECA" w14:textId="77777777" w:rsidR="00991C56" w:rsidRPr="00530F45" w:rsidRDefault="00991C56">
            <w:pPr>
              <w:pStyle w:val="TableParagraph"/>
            </w:pPr>
          </w:p>
          <w:p w14:paraId="0799A981" w14:textId="58CF682A" w:rsidR="00991C56" w:rsidRPr="00530F45" w:rsidRDefault="00991C56">
            <w:pPr>
              <w:pStyle w:val="TableParagraph"/>
            </w:pPr>
            <w:r w:rsidRPr="00530F45">
              <w:t xml:space="preserve">                       YES: </w:t>
            </w:r>
            <w:sdt>
              <w:sdtPr>
                <w:id w:val="1132295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30F4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30F45">
              <w:t xml:space="preserve">                       NO: </w:t>
            </w:r>
            <w:sdt>
              <w:sdtPr>
                <w:id w:val="-62876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30F4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784747C2" w14:textId="77777777" w:rsidR="00991C56" w:rsidRPr="00530F45" w:rsidRDefault="00991C56">
            <w:pPr>
              <w:pStyle w:val="TableParagraph"/>
            </w:pPr>
          </w:p>
        </w:tc>
      </w:tr>
    </w:tbl>
    <w:p w14:paraId="642C9C57" w14:textId="77777777" w:rsidR="00991C56" w:rsidRDefault="00991C56">
      <w:pPr>
        <w:pStyle w:val="Heading1"/>
        <w:spacing w:before="91" w:line="252" w:lineRule="exact"/>
        <w:ind w:left="220" w:right="0"/>
        <w:jc w:val="left"/>
      </w:pPr>
    </w:p>
    <w:p w14:paraId="1BC0E403" w14:textId="77777777" w:rsidR="00056996" w:rsidRPr="00530F45" w:rsidRDefault="00056996">
      <w:pPr>
        <w:pStyle w:val="Heading1"/>
        <w:spacing w:before="91" w:line="252" w:lineRule="exact"/>
        <w:ind w:left="220" w:right="0"/>
        <w:jc w:val="left"/>
      </w:pPr>
    </w:p>
    <w:p w14:paraId="75867557" w14:textId="08594805" w:rsidR="0074211F" w:rsidRPr="00530F45" w:rsidRDefault="008A4233">
      <w:pPr>
        <w:pStyle w:val="Heading1"/>
        <w:spacing w:before="91" w:line="252" w:lineRule="exact"/>
        <w:ind w:left="220" w:right="0"/>
        <w:jc w:val="left"/>
      </w:pPr>
      <w:r w:rsidRPr="00530F45">
        <w:t>Please</w:t>
      </w:r>
      <w:r w:rsidRPr="00530F45">
        <w:rPr>
          <w:spacing w:val="-3"/>
        </w:rPr>
        <w:t xml:space="preserve"> </w:t>
      </w:r>
      <w:r w:rsidRPr="00530F45">
        <w:t>send</w:t>
      </w:r>
      <w:r w:rsidRPr="00530F45">
        <w:rPr>
          <w:spacing w:val="-3"/>
        </w:rPr>
        <w:t xml:space="preserve"> </w:t>
      </w:r>
      <w:r w:rsidRPr="00530F45">
        <w:t>completed</w:t>
      </w:r>
      <w:r w:rsidRPr="00530F45">
        <w:rPr>
          <w:spacing w:val="2"/>
        </w:rPr>
        <w:t xml:space="preserve"> </w:t>
      </w:r>
      <w:r w:rsidRPr="00530F45">
        <w:t>form(s)</w:t>
      </w:r>
      <w:r w:rsidRPr="00530F45">
        <w:rPr>
          <w:spacing w:val="-2"/>
        </w:rPr>
        <w:t xml:space="preserve"> </w:t>
      </w:r>
      <w:r w:rsidRPr="00530F45">
        <w:t>by</w:t>
      </w:r>
      <w:r w:rsidRPr="00530F45">
        <w:rPr>
          <w:spacing w:val="4"/>
        </w:rPr>
        <w:t xml:space="preserve"> </w:t>
      </w:r>
      <w:r w:rsidR="00F714E7" w:rsidRPr="00530F45">
        <w:t xml:space="preserve">10 May 2024 </w:t>
      </w:r>
      <w:r w:rsidRPr="00530F45">
        <w:t>to:</w:t>
      </w:r>
    </w:p>
    <w:p w14:paraId="42508D21" w14:textId="34D74AA0" w:rsidR="0074211F" w:rsidRDefault="008A4233">
      <w:pPr>
        <w:spacing w:before="1" w:line="237" w:lineRule="auto"/>
        <w:ind w:left="220" w:right="5361"/>
        <w:rPr>
          <w:color w:val="0000FF"/>
          <w:u w:val="single" w:color="0000FF"/>
        </w:rPr>
      </w:pPr>
      <w:r w:rsidRPr="00530F45">
        <w:t>ICAO COSCAP</w:t>
      </w:r>
      <w:r w:rsidR="00A84976">
        <w:t xml:space="preserve"> </w:t>
      </w:r>
      <w:r w:rsidRPr="00530F45">
        <w:t>SEA Programme Secretary</w:t>
      </w:r>
      <w:r w:rsidRPr="00530F45">
        <w:rPr>
          <w:spacing w:val="-52"/>
        </w:rPr>
        <w:t xml:space="preserve"> </w:t>
      </w:r>
      <w:r w:rsidRPr="00530F45">
        <w:t>E-mail:</w:t>
      </w:r>
      <w:r w:rsidRPr="00530F45">
        <w:rPr>
          <w:spacing w:val="-2"/>
        </w:rPr>
        <w:t xml:space="preserve"> </w:t>
      </w:r>
      <w:hyperlink r:id="rId7">
        <w:r w:rsidRPr="00530F45">
          <w:rPr>
            <w:color w:val="0000FF"/>
            <w:u w:val="single" w:color="0000FF"/>
          </w:rPr>
          <w:t>sjuntarapratin@icao.int</w:t>
        </w:r>
      </w:hyperlink>
    </w:p>
    <w:p w14:paraId="49F6CF13" w14:textId="77777777" w:rsidR="00143607" w:rsidRPr="00143607" w:rsidRDefault="00143607" w:rsidP="00143607"/>
    <w:p w14:paraId="00C1A63B" w14:textId="77777777" w:rsidR="00143607" w:rsidRPr="00143607" w:rsidRDefault="00143607" w:rsidP="00143607"/>
    <w:p w14:paraId="0EFE29FA" w14:textId="77777777" w:rsidR="00143607" w:rsidRPr="00143607" w:rsidRDefault="00143607" w:rsidP="00143607"/>
    <w:p w14:paraId="6D9ECC85" w14:textId="77777777" w:rsidR="00143607" w:rsidRDefault="00143607" w:rsidP="00143607">
      <w:pPr>
        <w:rPr>
          <w:color w:val="0000FF"/>
          <w:u w:val="single" w:color="0000FF"/>
        </w:rPr>
      </w:pPr>
    </w:p>
    <w:p w14:paraId="57AD706A" w14:textId="77777777" w:rsidR="00143607" w:rsidRPr="00143607" w:rsidRDefault="00143607" w:rsidP="00143607">
      <w:pPr>
        <w:jc w:val="center"/>
      </w:pPr>
    </w:p>
    <w:sectPr w:rsidR="00143607" w:rsidRPr="00143607" w:rsidSect="00544D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440" w:right="1200" w:bottom="280" w:left="122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CA42A7" w14:textId="77777777" w:rsidR="00544D7A" w:rsidRDefault="00544D7A" w:rsidP="00F714E7">
      <w:r>
        <w:separator/>
      </w:r>
    </w:p>
  </w:endnote>
  <w:endnote w:type="continuationSeparator" w:id="0">
    <w:p w14:paraId="712F3B7A" w14:textId="77777777" w:rsidR="00544D7A" w:rsidRDefault="00544D7A" w:rsidP="00F71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D9C016" w14:textId="77777777" w:rsidR="00F25170" w:rsidRDefault="00F251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EE79B7" w14:textId="1798E271" w:rsidR="00F714E7" w:rsidRPr="00117F43" w:rsidRDefault="00F714E7" w:rsidP="006B3B93">
    <w:pPr>
      <w:spacing w:line="159" w:lineRule="exact"/>
      <w:ind w:left="113"/>
      <w:jc w:val="center"/>
      <w:rPr>
        <w:color w:val="365F91" w:themeColor="accent1" w:themeShade="BF"/>
        <w:sz w:val="16"/>
      </w:rPr>
    </w:pPr>
    <w:r w:rsidRPr="00117F43">
      <w:rPr>
        <w:color w:val="365F91" w:themeColor="accent1" w:themeShade="BF"/>
        <w:sz w:val="16"/>
      </w:rPr>
      <w:t>Cooperative</w:t>
    </w:r>
    <w:r w:rsidRPr="00117F43">
      <w:rPr>
        <w:color w:val="365F91" w:themeColor="accent1" w:themeShade="BF"/>
        <w:spacing w:val="-7"/>
        <w:sz w:val="16"/>
      </w:rPr>
      <w:t xml:space="preserve"> </w:t>
    </w:r>
    <w:r w:rsidRPr="00117F43">
      <w:rPr>
        <w:color w:val="365F91" w:themeColor="accent1" w:themeShade="BF"/>
        <w:sz w:val="16"/>
      </w:rPr>
      <w:t>Development of</w:t>
    </w:r>
    <w:r w:rsidRPr="00117F43">
      <w:rPr>
        <w:color w:val="365F91" w:themeColor="accent1" w:themeShade="BF"/>
        <w:spacing w:val="-9"/>
        <w:sz w:val="16"/>
      </w:rPr>
      <w:t xml:space="preserve"> </w:t>
    </w:r>
    <w:r w:rsidRPr="00117F43">
      <w:rPr>
        <w:color w:val="365F91" w:themeColor="accent1" w:themeShade="BF"/>
        <w:sz w:val="16"/>
      </w:rPr>
      <w:t>Operational</w:t>
    </w:r>
    <w:r w:rsidRPr="00117F43">
      <w:rPr>
        <w:color w:val="365F91" w:themeColor="accent1" w:themeShade="BF"/>
        <w:spacing w:val="-4"/>
        <w:sz w:val="16"/>
      </w:rPr>
      <w:t xml:space="preserve"> </w:t>
    </w:r>
    <w:r w:rsidRPr="00117F43">
      <w:rPr>
        <w:color w:val="365F91" w:themeColor="accent1" w:themeShade="BF"/>
        <w:sz w:val="16"/>
      </w:rPr>
      <w:t>Safety</w:t>
    </w:r>
    <w:r w:rsidRPr="00117F43">
      <w:rPr>
        <w:color w:val="365F91" w:themeColor="accent1" w:themeShade="BF"/>
        <w:spacing w:val="-7"/>
        <w:sz w:val="16"/>
      </w:rPr>
      <w:t xml:space="preserve"> </w:t>
    </w:r>
    <w:r w:rsidRPr="00117F43">
      <w:rPr>
        <w:color w:val="365F91" w:themeColor="accent1" w:themeShade="BF"/>
        <w:sz w:val="16"/>
      </w:rPr>
      <w:t>and</w:t>
    </w:r>
    <w:r w:rsidRPr="00117F43">
      <w:rPr>
        <w:color w:val="365F91" w:themeColor="accent1" w:themeShade="BF"/>
        <w:spacing w:val="-2"/>
        <w:sz w:val="16"/>
      </w:rPr>
      <w:t xml:space="preserve"> </w:t>
    </w:r>
    <w:r w:rsidRPr="00117F43">
      <w:rPr>
        <w:color w:val="365F91" w:themeColor="accent1" w:themeShade="BF"/>
        <w:sz w:val="16"/>
      </w:rPr>
      <w:t>Continuing</w:t>
    </w:r>
    <w:r w:rsidRPr="00117F43">
      <w:rPr>
        <w:color w:val="365F91" w:themeColor="accent1" w:themeShade="BF"/>
        <w:spacing w:val="-2"/>
        <w:sz w:val="16"/>
      </w:rPr>
      <w:t xml:space="preserve"> </w:t>
    </w:r>
    <w:r w:rsidRPr="00117F43">
      <w:rPr>
        <w:color w:val="365F91" w:themeColor="accent1" w:themeShade="BF"/>
        <w:sz w:val="16"/>
      </w:rPr>
      <w:t>Airworthiness</w:t>
    </w:r>
    <w:r w:rsidRPr="00117F43">
      <w:rPr>
        <w:color w:val="365F91" w:themeColor="accent1" w:themeShade="BF"/>
        <w:spacing w:val="-2"/>
        <w:sz w:val="16"/>
      </w:rPr>
      <w:t xml:space="preserve"> </w:t>
    </w:r>
    <w:r w:rsidRPr="00117F43">
      <w:rPr>
        <w:color w:val="365F91" w:themeColor="accent1" w:themeShade="BF"/>
        <w:sz w:val="16"/>
      </w:rPr>
      <w:t>Programme</w:t>
    </w:r>
    <w:r w:rsidRPr="00117F43">
      <w:rPr>
        <w:color w:val="365F91" w:themeColor="accent1" w:themeShade="BF"/>
        <w:spacing w:val="-7"/>
        <w:sz w:val="16"/>
      </w:rPr>
      <w:t xml:space="preserve"> </w:t>
    </w:r>
    <w:proofErr w:type="gramStart"/>
    <w:r w:rsidRPr="00117F43">
      <w:rPr>
        <w:color w:val="365F91" w:themeColor="accent1" w:themeShade="BF"/>
        <w:sz w:val="16"/>
      </w:rPr>
      <w:t>South</w:t>
    </w:r>
    <w:r w:rsidRPr="00117F43">
      <w:rPr>
        <w:color w:val="365F91" w:themeColor="accent1" w:themeShade="BF"/>
        <w:spacing w:val="-7"/>
        <w:sz w:val="16"/>
      </w:rPr>
      <w:t xml:space="preserve"> </w:t>
    </w:r>
    <w:r w:rsidRPr="00117F43">
      <w:rPr>
        <w:color w:val="365F91" w:themeColor="accent1" w:themeShade="BF"/>
        <w:sz w:val="16"/>
      </w:rPr>
      <w:t>East</w:t>
    </w:r>
    <w:proofErr w:type="gramEnd"/>
    <w:r w:rsidRPr="00117F43">
      <w:rPr>
        <w:color w:val="365F91" w:themeColor="accent1" w:themeShade="BF"/>
        <w:spacing w:val="4"/>
        <w:sz w:val="16"/>
      </w:rPr>
      <w:t xml:space="preserve"> </w:t>
    </w:r>
    <w:r w:rsidRPr="00117F43">
      <w:rPr>
        <w:color w:val="365F91" w:themeColor="accent1" w:themeShade="BF"/>
        <w:sz w:val="16"/>
      </w:rPr>
      <w:t>Asia</w:t>
    </w:r>
    <w:r w:rsidRPr="00117F43">
      <w:rPr>
        <w:color w:val="365F91" w:themeColor="accent1" w:themeShade="BF"/>
        <w:spacing w:val="-3"/>
        <w:sz w:val="16"/>
      </w:rPr>
      <w:t xml:space="preserve"> </w:t>
    </w:r>
    <w:r w:rsidRPr="00117F43">
      <w:rPr>
        <w:color w:val="365F91" w:themeColor="accent1" w:themeShade="BF"/>
        <w:sz w:val="16"/>
      </w:rPr>
      <w:t>(COSCAP SEA)</w:t>
    </w:r>
  </w:p>
  <w:p w14:paraId="495ED9D4" w14:textId="55E16471" w:rsidR="00F25170" w:rsidRDefault="00F714E7" w:rsidP="006B3B93">
    <w:pPr>
      <w:spacing w:line="182" w:lineRule="exact"/>
      <w:ind w:left="113"/>
      <w:jc w:val="center"/>
      <w:rPr>
        <w:color w:val="365F91" w:themeColor="accent1" w:themeShade="BF"/>
        <w:sz w:val="16"/>
      </w:rPr>
    </w:pPr>
    <w:r w:rsidRPr="00117F43">
      <w:rPr>
        <w:color w:val="365F91" w:themeColor="accent1" w:themeShade="BF"/>
        <w:sz w:val="16"/>
      </w:rPr>
      <w:t>ICAO</w:t>
    </w:r>
    <w:r w:rsidRPr="00117F43">
      <w:rPr>
        <w:color w:val="365F91" w:themeColor="accent1" w:themeShade="BF"/>
        <w:spacing w:val="3"/>
        <w:sz w:val="16"/>
      </w:rPr>
      <w:t xml:space="preserve"> </w:t>
    </w:r>
    <w:r w:rsidRPr="00117F43">
      <w:rPr>
        <w:color w:val="365F91" w:themeColor="accent1" w:themeShade="BF"/>
        <w:sz w:val="16"/>
      </w:rPr>
      <w:t>Asia</w:t>
    </w:r>
    <w:r w:rsidRPr="00117F43">
      <w:rPr>
        <w:color w:val="365F91" w:themeColor="accent1" w:themeShade="BF"/>
        <w:spacing w:val="-5"/>
        <w:sz w:val="16"/>
      </w:rPr>
      <w:t xml:space="preserve"> </w:t>
    </w:r>
    <w:r w:rsidRPr="00117F43">
      <w:rPr>
        <w:color w:val="365F91" w:themeColor="accent1" w:themeShade="BF"/>
        <w:sz w:val="16"/>
      </w:rPr>
      <w:t>and</w:t>
    </w:r>
    <w:r w:rsidRPr="00117F43">
      <w:rPr>
        <w:color w:val="365F91" w:themeColor="accent1" w:themeShade="BF"/>
        <w:spacing w:val="-4"/>
        <w:sz w:val="16"/>
      </w:rPr>
      <w:t xml:space="preserve"> </w:t>
    </w:r>
    <w:r w:rsidRPr="00117F43">
      <w:rPr>
        <w:color w:val="365F91" w:themeColor="accent1" w:themeShade="BF"/>
        <w:sz w:val="16"/>
      </w:rPr>
      <w:t>Pacific</w:t>
    </w:r>
    <w:r w:rsidRPr="00117F43">
      <w:rPr>
        <w:color w:val="365F91" w:themeColor="accent1" w:themeShade="BF"/>
        <w:spacing w:val="-4"/>
        <w:sz w:val="16"/>
      </w:rPr>
      <w:t xml:space="preserve"> </w:t>
    </w:r>
    <w:r w:rsidRPr="00117F43">
      <w:rPr>
        <w:color w:val="365F91" w:themeColor="accent1" w:themeShade="BF"/>
        <w:sz w:val="16"/>
      </w:rPr>
      <w:t>Regional</w:t>
    </w:r>
    <w:r w:rsidRPr="00117F43">
      <w:rPr>
        <w:color w:val="365F91" w:themeColor="accent1" w:themeShade="BF"/>
        <w:spacing w:val="-7"/>
        <w:sz w:val="16"/>
      </w:rPr>
      <w:t xml:space="preserve"> </w:t>
    </w:r>
    <w:r w:rsidRPr="00117F43">
      <w:rPr>
        <w:color w:val="365F91" w:themeColor="accent1" w:themeShade="BF"/>
        <w:sz w:val="16"/>
      </w:rPr>
      <w:t>Office</w:t>
    </w:r>
    <w:r w:rsidR="00117F43">
      <w:rPr>
        <w:color w:val="365F91" w:themeColor="accent1" w:themeShade="BF"/>
        <w:sz w:val="16"/>
      </w:rPr>
      <w:t xml:space="preserve">, </w:t>
    </w:r>
    <w:r w:rsidRPr="00117F43">
      <w:rPr>
        <w:color w:val="365F91" w:themeColor="accent1" w:themeShade="BF"/>
        <w:sz w:val="16"/>
      </w:rPr>
      <w:t>252/1</w:t>
    </w:r>
    <w:r w:rsidRPr="00117F43">
      <w:rPr>
        <w:color w:val="365F91" w:themeColor="accent1" w:themeShade="BF"/>
        <w:spacing w:val="-5"/>
        <w:sz w:val="16"/>
      </w:rPr>
      <w:t xml:space="preserve"> </w:t>
    </w:r>
    <w:proofErr w:type="spellStart"/>
    <w:r w:rsidRPr="00117F43">
      <w:rPr>
        <w:color w:val="365F91" w:themeColor="accent1" w:themeShade="BF"/>
        <w:sz w:val="16"/>
      </w:rPr>
      <w:t>Vibhavadi-Rangsit</w:t>
    </w:r>
    <w:proofErr w:type="spellEnd"/>
    <w:r w:rsidRPr="00117F43">
      <w:rPr>
        <w:color w:val="365F91" w:themeColor="accent1" w:themeShade="BF"/>
        <w:spacing w:val="-2"/>
        <w:sz w:val="16"/>
      </w:rPr>
      <w:t xml:space="preserve"> </w:t>
    </w:r>
    <w:r w:rsidRPr="00117F43">
      <w:rPr>
        <w:color w:val="365F91" w:themeColor="accent1" w:themeShade="BF"/>
        <w:sz w:val="16"/>
      </w:rPr>
      <w:t>Road,</w:t>
    </w:r>
    <w:r w:rsidRPr="00117F43">
      <w:rPr>
        <w:color w:val="365F91" w:themeColor="accent1" w:themeShade="BF"/>
        <w:spacing w:val="-4"/>
        <w:sz w:val="16"/>
      </w:rPr>
      <w:t xml:space="preserve"> </w:t>
    </w:r>
    <w:proofErr w:type="spellStart"/>
    <w:r w:rsidRPr="00117F43">
      <w:rPr>
        <w:color w:val="365F91" w:themeColor="accent1" w:themeShade="BF"/>
        <w:sz w:val="16"/>
      </w:rPr>
      <w:t>Chatuchak</w:t>
    </w:r>
    <w:proofErr w:type="spellEnd"/>
    <w:r w:rsidRPr="00117F43">
      <w:rPr>
        <w:color w:val="365F91" w:themeColor="accent1" w:themeShade="BF"/>
        <w:sz w:val="16"/>
      </w:rPr>
      <w:t>,</w:t>
    </w:r>
    <w:r w:rsidRPr="00117F43">
      <w:rPr>
        <w:color w:val="365F91" w:themeColor="accent1" w:themeShade="BF"/>
        <w:spacing w:val="-3"/>
        <w:sz w:val="16"/>
      </w:rPr>
      <w:t xml:space="preserve"> </w:t>
    </w:r>
    <w:r w:rsidRPr="00117F43">
      <w:rPr>
        <w:color w:val="365F91" w:themeColor="accent1" w:themeShade="BF"/>
        <w:sz w:val="16"/>
      </w:rPr>
      <w:t>Bangkok</w:t>
    </w:r>
    <w:r w:rsidRPr="00117F43">
      <w:rPr>
        <w:color w:val="365F91" w:themeColor="accent1" w:themeShade="BF"/>
        <w:spacing w:val="-4"/>
        <w:sz w:val="16"/>
      </w:rPr>
      <w:t xml:space="preserve"> </w:t>
    </w:r>
    <w:r w:rsidRPr="00117F43">
      <w:rPr>
        <w:color w:val="365F91" w:themeColor="accent1" w:themeShade="BF"/>
        <w:sz w:val="16"/>
      </w:rPr>
      <w:t>10900,</w:t>
    </w:r>
    <w:r w:rsidRPr="00117F43">
      <w:rPr>
        <w:color w:val="365F91" w:themeColor="accent1" w:themeShade="BF"/>
        <w:spacing w:val="-7"/>
        <w:sz w:val="16"/>
      </w:rPr>
      <w:t xml:space="preserve"> </w:t>
    </w:r>
    <w:r w:rsidRPr="00117F43">
      <w:rPr>
        <w:color w:val="365F91" w:themeColor="accent1" w:themeShade="BF"/>
        <w:sz w:val="16"/>
      </w:rPr>
      <w:t>Thailand</w:t>
    </w:r>
    <w:r w:rsidR="00F25170">
      <w:rPr>
        <w:color w:val="365F91" w:themeColor="accent1" w:themeShade="BF"/>
        <w:sz w:val="16"/>
      </w:rPr>
      <w:t>.</w:t>
    </w:r>
  </w:p>
  <w:p w14:paraId="4290695B" w14:textId="6F1A0FEA" w:rsidR="00F714E7" w:rsidRPr="00117F43" w:rsidRDefault="00F714E7" w:rsidP="006B3B93">
    <w:pPr>
      <w:spacing w:line="182" w:lineRule="exact"/>
      <w:ind w:left="113"/>
      <w:jc w:val="center"/>
      <w:rPr>
        <w:color w:val="365F91" w:themeColor="accent1" w:themeShade="BF"/>
        <w:sz w:val="16"/>
      </w:rPr>
    </w:pPr>
    <w:r w:rsidRPr="00117F43">
      <w:rPr>
        <w:color w:val="365F91" w:themeColor="accent1" w:themeShade="BF"/>
        <w:spacing w:val="-37"/>
        <w:sz w:val="16"/>
      </w:rPr>
      <w:t xml:space="preserve"> </w:t>
    </w:r>
    <w:r w:rsidRPr="00117F43">
      <w:rPr>
        <w:color w:val="365F91" w:themeColor="accent1" w:themeShade="BF"/>
        <w:sz w:val="16"/>
      </w:rPr>
      <w:t>E</w:t>
    </w:r>
    <w:r w:rsidR="00F25170">
      <w:rPr>
        <w:color w:val="365F91" w:themeColor="accent1" w:themeShade="BF"/>
        <w:sz w:val="16"/>
      </w:rPr>
      <w:t>-</w:t>
    </w:r>
    <w:r w:rsidRPr="00117F43">
      <w:rPr>
        <w:color w:val="365F91" w:themeColor="accent1" w:themeShade="BF"/>
        <w:sz w:val="16"/>
      </w:rPr>
      <w:t>mail:</w:t>
    </w:r>
    <w:r w:rsidR="00F25170">
      <w:rPr>
        <w:color w:val="365F91" w:themeColor="accent1" w:themeShade="BF"/>
        <w:sz w:val="16"/>
      </w:rPr>
      <w:t xml:space="preserve"> </w:t>
    </w:r>
    <w:hyperlink r:id="rId1" w:history="1">
      <w:r w:rsidR="00117F43" w:rsidRPr="00EE43AC">
        <w:rPr>
          <w:rStyle w:val="Hyperlink"/>
          <w:color w:val="0000BF" w:themeColor="hyperlink" w:themeShade="BF"/>
          <w:sz w:val="16"/>
        </w:rPr>
        <w:t xml:space="preserve">sksingh@icao.int; </w:t>
      </w:r>
    </w:hyperlink>
    <w:r w:rsidR="006B3B93">
      <w:rPr>
        <w:rStyle w:val="Hyperlink"/>
        <w:color w:val="0000BF" w:themeColor="hyperlink" w:themeShade="BF"/>
        <w:sz w:val="16"/>
      </w:rPr>
      <w:t xml:space="preserve"> </w:t>
    </w:r>
    <w:hyperlink r:id="rId2" w:history="1">
      <w:r w:rsidR="006B3B93" w:rsidRPr="009A3D11">
        <w:rPr>
          <w:rStyle w:val="Hyperlink"/>
          <w:sz w:val="16"/>
        </w:rPr>
        <w:t>sjuntarapratin@icao.int</w:t>
      </w:r>
    </w:hyperlink>
    <w:r w:rsidR="006B3B93">
      <w:rPr>
        <w:color w:val="365F91" w:themeColor="accent1" w:themeShade="BF"/>
        <w:sz w:val="16"/>
        <w:u w:val="single"/>
      </w:rPr>
      <w:t xml:space="preserve">; </w:t>
    </w:r>
  </w:p>
  <w:p w14:paraId="18A79D5E" w14:textId="469F47CF" w:rsidR="00F714E7" w:rsidRDefault="00F714E7">
    <w:pPr>
      <w:pStyle w:val="Footer"/>
    </w:pPr>
  </w:p>
  <w:p w14:paraId="0559F343" w14:textId="77777777" w:rsidR="00F714E7" w:rsidRDefault="00F714E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F9B688" w14:textId="77777777" w:rsidR="00F25170" w:rsidRDefault="00F251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8DA9FF" w14:textId="77777777" w:rsidR="00544D7A" w:rsidRDefault="00544D7A" w:rsidP="00F714E7">
      <w:r>
        <w:separator/>
      </w:r>
    </w:p>
  </w:footnote>
  <w:footnote w:type="continuationSeparator" w:id="0">
    <w:p w14:paraId="4C41E693" w14:textId="77777777" w:rsidR="00544D7A" w:rsidRDefault="00544D7A" w:rsidP="00F714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36CBA5" w14:textId="77777777" w:rsidR="00F25170" w:rsidRDefault="00F251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BBEE0F" w14:textId="07AA1942" w:rsidR="00F714E7" w:rsidRDefault="00F714E7">
    <w:pPr>
      <w:pStyle w:val="Header"/>
    </w:pPr>
    <w:r>
      <w:ptab w:relativeTo="margin" w:alignment="center" w:leader="none"/>
    </w:r>
    <w:r>
      <w:rPr>
        <w:noProof/>
      </w:rPr>
      <w:drawing>
        <wp:inline distT="0" distB="0" distL="0" distR="0" wp14:anchorId="0D67DDAC" wp14:editId="782E2CFD">
          <wp:extent cx="6026150" cy="602300"/>
          <wp:effectExtent l="0" t="0" r="0" b="762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26150" cy="602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40C79A" w14:textId="77777777" w:rsidR="00F25170" w:rsidRDefault="00F251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4D6EE2"/>
    <w:multiLevelType w:val="hybridMultilevel"/>
    <w:tmpl w:val="5C14C5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002131"/>
    <w:multiLevelType w:val="hybridMultilevel"/>
    <w:tmpl w:val="3EE415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8032288">
    <w:abstractNumId w:val="1"/>
  </w:num>
  <w:num w:numId="2" w16cid:durableId="61636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11F"/>
    <w:rsid w:val="00056996"/>
    <w:rsid w:val="000679D0"/>
    <w:rsid w:val="00094942"/>
    <w:rsid w:val="00117F43"/>
    <w:rsid w:val="00143607"/>
    <w:rsid w:val="00171F6C"/>
    <w:rsid w:val="001C7350"/>
    <w:rsid w:val="00201664"/>
    <w:rsid w:val="00254E09"/>
    <w:rsid w:val="0028004B"/>
    <w:rsid w:val="002D427E"/>
    <w:rsid w:val="00301D91"/>
    <w:rsid w:val="00303C23"/>
    <w:rsid w:val="0037286E"/>
    <w:rsid w:val="003B3B32"/>
    <w:rsid w:val="003F571E"/>
    <w:rsid w:val="00406909"/>
    <w:rsid w:val="00435E5E"/>
    <w:rsid w:val="00447BD1"/>
    <w:rsid w:val="00530F45"/>
    <w:rsid w:val="00535B65"/>
    <w:rsid w:val="00544D7A"/>
    <w:rsid w:val="00592EAF"/>
    <w:rsid w:val="006B3B93"/>
    <w:rsid w:val="006E1F37"/>
    <w:rsid w:val="007401C7"/>
    <w:rsid w:val="0074211F"/>
    <w:rsid w:val="0074603D"/>
    <w:rsid w:val="008264E5"/>
    <w:rsid w:val="00873C58"/>
    <w:rsid w:val="008A4233"/>
    <w:rsid w:val="008B74C5"/>
    <w:rsid w:val="008C3BFE"/>
    <w:rsid w:val="00930498"/>
    <w:rsid w:val="00991C56"/>
    <w:rsid w:val="009C4791"/>
    <w:rsid w:val="009F64EB"/>
    <w:rsid w:val="00A756B1"/>
    <w:rsid w:val="00A758E4"/>
    <w:rsid w:val="00A81531"/>
    <w:rsid w:val="00A84976"/>
    <w:rsid w:val="00A904AD"/>
    <w:rsid w:val="00B33736"/>
    <w:rsid w:val="00B802AF"/>
    <w:rsid w:val="00BC37C3"/>
    <w:rsid w:val="00BC40F9"/>
    <w:rsid w:val="00BE6FB4"/>
    <w:rsid w:val="00C347B1"/>
    <w:rsid w:val="00C8517D"/>
    <w:rsid w:val="00CD7766"/>
    <w:rsid w:val="00CF6E90"/>
    <w:rsid w:val="00D40F68"/>
    <w:rsid w:val="00D420AC"/>
    <w:rsid w:val="00D51985"/>
    <w:rsid w:val="00E060C5"/>
    <w:rsid w:val="00E75097"/>
    <w:rsid w:val="00E91CDF"/>
    <w:rsid w:val="00E96D2F"/>
    <w:rsid w:val="00EE79FA"/>
    <w:rsid w:val="00F23DC7"/>
    <w:rsid w:val="00F25170"/>
    <w:rsid w:val="00F714E7"/>
    <w:rsid w:val="00F9228B"/>
    <w:rsid w:val="00FC03EF"/>
    <w:rsid w:val="00FE0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DA0891"/>
  <w15:docId w15:val="{1AF76E34-7D90-4D82-99CB-BCF8E5F25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3"/>
      <w:ind w:left="821" w:right="838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64E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714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14E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714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14E7"/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64E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117F4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7F4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347B1"/>
    <w:pPr>
      <w:widowControl/>
      <w:autoSpaceDE/>
      <w:autoSpaceDN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91C5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53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sjuntarapratin@icao.int" TargetMode="Externa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juntarapratin@icao.int" TargetMode="External"/><Relationship Id="rId1" Type="http://schemas.openxmlformats.org/officeDocument/2006/relationships/hyperlink" Target="mailto:sksingh@icao.int;%20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EFF0740E8A8D4DA624ECC5B4413883" ma:contentTypeVersion="5" ma:contentTypeDescription="Create a new document." ma:contentTypeScope="" ma:versionID="3b3f7aeb65f6acadfd1902055bbe1944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2024 COSCAP-SEA Strength of Pavement, Transition from PCN to PCR Webinar</Type_x0020_Name>
    <Presenter xmlns="2b0c29a6-a2e0-472b-bfb4-397922b0132f">COSCAP-SEA</Presenter>
    <Update_x0020_Date xmlns="2b0c29a6-a2e0-472b-bfb4-397922b0132f">10 MAY 2024</Update_x0020_Date>
    <Number xmlns="2b0c29a6-a2e0-472b-bfb4-397922b0132f">02</Number>
  </documentManagement>
</p:properties>
</file>

<file path=customXml/itemProps1.xml><?xml version="1.0" encoding="utf-8"?>
<ds:datastoreItem xmlns:ds="http://schemas.openxmlformats.org/officeDocument/2006/customXml" ds:itemID="{153520E3-481A-4255-9495-80825479E1D9}"/>
</file>

<file path=customXml/itemProps2.xml><?xml version="1.0" encoding="utf-8"?>
<ds:datastoreItem xmlns:ds="http://schemas.openxmlformats.org/officeDocument/2006/customXml" ds:itemID="{2B776EB3-E1C3-4DD2-BBB1-D09E0A368C04}"/>
</file>

<file path=customXml/itemProps3.xml><?xml version="1.0" encoding="utf-8"?>
<ds:datastoreItem xmlns:ds="http://schemas.openxmlformats.org/officeDocument/2006/customXml" ds:itemID="{0F3C05BF-1381-44B5-86BA-937D3F0551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Form</dc:title>
  <dc:creator>Achriya Chartwaingarm</dc:creator>
  <cp:lastModifiedBy>Juntarapratin, Sudhatai (COSCAP-SEA)</cp:lastModifiedBy>
  <cp:revision>55</cp:revision>
  <cp:lastPrinted>2024-04-30T07:11:00Z</cp:lastPrinted>
  <dcterms:created xsi:type="dcterms:W3CDTF">2024-04-29T04:06:00Z</dcterms:created>
  <dcterms:modified xsi:type="dcterms:W3CDTF">2024-05-03T08:30:00Z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2024-04-29T00:00:00Z</vt:filetime>
  </property>
  <property fmtid="{D5CDD505-2E9C-101B-9397-08002B2CF9AE}" pid="5" name="ContentTypeId">
    <vt:lpwstr>0x01010026EFF0740E8A8D4DA624ECC5B4413883</vt:lpwstr>
  </property>
</Properties>
</file>