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6291D" w14:textId="77777777" w:rsidR="0074211F" w:rsidRDefault="0074211F">
      <w:pPr>
        <w:pStyle w:val="BodyText"/>
        <w:spacing w:before="4"/>
        <w:rPr>
          <w:rFonts w:ascii="Cambria" w:hAnsi="Cambria"/>
          <w:sz w:val="22"/>
          <w:szCs w:val="22"/>
        </w:rPr>
      </w:pPr>
    </w:p>
    <w:p w14:paraId="7B24FC2E" w14:textId="77777777" w:rsidR="00C91ECB" w:rsidRPr="00EE79FA" w:rsidRDefault="00C91ECB">
      <w:pPr>
        <w:pStyle w:val="BodyText"/>
        <w:spacing w:before="4"/>
        <w:rPr>
          <w:rFonts w:ascii="Cambria" w:hAnsi="Cambria"/>
          <w:sz w:val="22"/>
          <w:szCs w:val="22"/>
        </w:rPr>
      </w:pPr>
    </w:p>
    <w:p w14:paraId="4D99EFBB" w14:textId="77777777" w:rsidR="00DD70B6" w:rsidRDefault="00C91ECB" w:rsidP="00C91ECB">
      <w:pPr>
        <w:spacing w:before="59"/>
        <w:ind w:left="123" w:right="107"/>
        <w:jc w:val="center"/>
        <w:rPr>
          <w:rFonts w:eastAsia="Arial"/>
          <w:b/>
          <w:bCs/>
        </w:rPr>
      </w:pPr>
      <w:r w:rsidRPr="00392FF9">
        <w:rPr>
          <w:rFonts w:eastAsia="Arial"/>
          <w:b/>
          <w:bCs/>
          <w:spacing w:val="-3"/>
        </w:rPr>
        <w:t>COSCAP-SEA A</w:t>
      </w:r>
      <w:r w:rsidRPr="00392FF9">
        <w:rPr>
          <w:rFonts w:eastAsia="Arial"/>
          <w:b/>
          <w:bCs/>
          <w:spacing w:val="-1"/>
        </w:rPr>
        <w:t>v</w:t>
      </w:r>
      <w:r w:rsidRPr="00392FF9">
        <w:rPr>
          <w:rFonts w:eastAsia="Arial"/>
          <w:b/>
          <w:bCs/>
        </w:rPr>
        <w:t>i</w:t>
      </w:r>
      <w:r w:rsidRPr="00392FF9">
        <w:rPr>
          <w:rFonts w:eastAsia="Arial"/>
          <w:b/>
          <w:bCs/>
          <w:spacing w:val="4"/>
        </w:rPr>
        <w:t>a</w:t>
      </w:r>
      <w:r w:rsidRPr="00392FF9">
        <w:rPr>
          <w:rFonts w:eastAsia="Arial"/>
          <w:b/>
          <w:bCs/>
        </w:rPr>
        <w:t xml:space="preserve">tion </w:t>
      </w:r>
      <w:r w:rsidRPr="00392FF9">
        <w:rPr>
          <w:rFonts w:eastAsia="Arial"/>
          <w:b/>
          <w:bCs/>
          <w:spacing w:val="-1"/>
        </w:rPr>
        <w:t>M</w:t>
      </w:r>
      <w:r w:rsidRPr="00392FF9">
        <w:rPr>
          <w:rFonts w:eastAsia="Arial"/>
          <w:b/>
          <w:bCs/>
          <w:spacing w:val="1"/>
        </w:rPr>
        <w:t>e</w:t>
      </w:r>
      <w:r w:rsidRPr="00392FF9">
        <w:rPr>
          <w:rFonts w:eastAsia="Arial"/>
          <w:b/>
          <w:bCs/>
        </w:rPr>
        <w:t>di</w:t>
      </w:r>
      <w:r w:rsidRPr="00392FF9">
        <w:rPr>
          <w:rFonts w:eastAsia="Arial"/>
          <w:b/>
          <w:bCs/>
          <w:spacing w:val="1"/>
        </w:rPr>
        <w:t>c</w:t>
      </w:r>
      <w:r w:rsidRPr="00392FF9">
        <w:rPr>
          <w:rFonts w:eastAsia="Arial"/>
          <w:b/>
          <w:bCs/>
        </w:rPr>
        <w:t>ine</w:t>
      </w:r>
      <w:r w:rsidRPr="00392FF9">
        <w:rPr>
          <w:rFonts w:eastAsia="Arial"/>
          <w:b/>
          <w:bCs/>
          <w:spacing w:val="3"/>
        </w:rPr>
        <w:t xml:space="preserve"> </w:t>
      </w:r>
      <w:r w:rsidRPr="00392FF9">
        <w:rPr>
          <w:rFonts w:eastAsia="Arial"/>
          <w:b/>
          <w:bCs/>
        </w:rPr>
        <w:t>T</w:t>
      </w:r>
      <w:r w:rsidRPr="00392FF9">
        <w:rPr>
          <w:rFonts w:eastAsia="Arial"/>
          <w:b/>
          <w:bCs/>
          <w:spacing w:val="-2"/>
        </w:rPr>
        <w:t>r</w:t>
      </w:r>
      <w:r w:rsidRPr="00392FF9">
        <w:rPr>
          <w:rFonts w:eastAsia="Arial"/>
          <w:b/>
          <w:bCs/>
          <w:spacing w:val="1"/>
        </w:rPr>
        <w:t>a</w:t>
      </w:r>
      <w:r w:rsidRPr="00392FF9">
        <w:rPr>
          <w:rFonts w:eastAsia="Arial"/>
          <w:b/>
          <w:bCs/>
        </w:rPr>
        <w:t xml:space="preserve">ining </w:t>
      </w:r>
      <w:r w:rsidRPr="00392FF9">
        <w:rPr>
          <w:rFonts w:eastAsia="Arial"/>
          <w:b/>
          <w:bCs/>
          <w:spacing w:val="1"/>
        </w:rPr>
        <w:t>P</w:t>
      </w:r>
      <w:r w:rsidRPr="00392FF9">
        <w:rPr>
          <w:rFonts w:eastAsia="Arial"/>
          <w:b/>
          <w:bCs/>
        </w:rPr>
        <w:t>rogr</w:t>
      </w:r>
      <w:r w:rsidRPr="00392FF9">
        <w:rPr>
          <w:rFonts w:eastAsia="Arial"/>
          <w:b/>
          <w:bCs/>
          <w:spacing w:val="1"/>
        </w:rPr>
        <w:t>a</w:t>
      </w:r>
      <w:r w:rsidRPr="00392FF9">
        <w:rPr>
          <w:rFonts w:eastAsia="Arial"/>
          <w:b/>
          <w:bCs/>
          <w:spacing w:val="-2"/>
        </w:rPr>
        <w:t>m</w:t>
      </w:r>
      <w:r w:rsidRPr="00392FF9">
        <w:rPr>
          <w:rFonts w:eastAsia="Arial"/>
          <w:b/>
          <w:bCs/>
        </w:rPr>
        <w:t>me</w:t>
      </w:r>
      <w:r w:rsidRPr="00392FF9">
        <w:rPr>
          <w:rFonts w:eastAsia="Arial"/>
          <w:b/>
          <w:bCs/>
          <w:spacing w:val="1"/>
        </w:rPr>
        <w:t xml:space="preserve"> </w:t>
      </w:r>
      <w:r w:rsidRPr="00392FF9">
        <w:rPr>
          <w:rFonts w:eastAsia="Arial"/>
          <w:b/>
          <w:bCs/>
        </w:rPr>
        <w:t>f</w:t>
      </w:r>
      <w:r w:rsidRPr="00392FF9">
        <w:rPr>
          <w:rFonts w:eastAsia="Arial"/>
          <w:b/>
          <w:bCs/>
          <w:spacing w:val="-3"/>
        </w:rPr>
        <w:t>o</w:t>
      </w:r>
      <w:r w:rsidRPr="00392FF9">
        <w:rPr>
          <w:rFonts w:eastAsia="Arial"/>
          <w:b/>
          <w:bCs/>
        </w:rPr>
        <w:t>r M</w:t>
      </w:r>
      <w:r w:rsidRPr="00392FF9">
        <w:rPr>
          <w:rFonts w:eastAsia="Arial"/>
          <w:b/>
          <w:bCs/>
          <w:spacing w:val="1"/>
        </w:rPr>
        <w:t>e</w:t>
      </w:r>
      <w:r w:rsidRPr="00392FF9">
        <w:rPr>
          <w:rFonts w:eastAsia="Arial"/>
          <w:b/>
          <w:bCs/>
        </w:rPr>
        <w:t>di</w:t>
      </w:r>
      <w:r w:rsidRPr="00392FF9">
        <w:rPr>
          <w:rFonts w:eastAsia="Arial"/>
          <w:b/>
          <w:bCs/>
          <w:spacing w:val="1"/>
        </w:rPr>
        <w:t>ca</w:t>
      </w:r>
      <w:r w:rsidRPr="00392FF9">
        <w:rPr>
          <w:rFonts w:eastAsia="Arial"/>
          <w:b/>
          <w:bCs/>
        </w:rPr>
        <w:t>l</w:t>
      </w:r>
      <w:r w:rsidRPr="00392FF9">
        <w:rPr>
          <w:rFonts w:eastAsia="Arial"/>
          <w:b/>
          <w:bCs/>
          <w:spacing w:val="-2"/>
        </w:rPr>
        <w:t xml:space="preserve"> </w:t>
      </w:r>
      <w:r w:rsidRPr="00392FF9">
        <w:rPr>
          <w:rFonts w:eastAsia="Arial"/>
          <w:b/>
          <w:bCs/>
          <w:spacing w:val="1"/>
        </w:rPr>
        <w:t>a</w:t>
      </w:r>
      <w:r w:rsidRPr="00392FF9">
        <w:rPr>
          <w:rFonts w:eastAsia="Arial"/>
          <w:b/>
          <w:bCs/>
          <w:spacing w:val="-1"/>
        </w:rPr>
        <w:t>s</w:t>
      </w:r>
      <w:r w:rsidRPr="00392FF9">
        <w:rPr>
          <w:rFonts w:eastAsia="Arial"/>
          <w:b/>
          <w:bCs/>
          <w:spacing w:val="1"/>
        </w:rPr>
        <w:t>s</w:t>
      </w:r>
      <w:r w:rsidRPr="00392FF9">
        <w:rPr>
          <w:rFonts w:eastAsia="Arial"/>
          <w:b/>
          <w:bCs/>
          <w:spacing w:val="-1"/>
        </w:rPr>
        <w:t>e</w:t>
      </w:r>
      <w:r w:rsidRPr="00392FF9">
        <w:rPr>
          <w:rFonts w:eastAsia="Arial"/>
          <w:b/>
          <w:bCs/>
          <w:spacing w:val="1"/>
        </w:rPr>
        <w:t>ss</w:t>
      </w:r>
      <w:r w:rsidRPr="00392FF9">
        <w:rPr>
          <w:rFonts w:eastAsia="Arial"/>
          <w:b/>
          <w:bCs/>
        </w:rPr>
        <w:t>ors and</w:t>
      </w:r>
    </w:p>
    <w:p w14:paraId="0ADDD605" w14:textId="0A49D5C0" w:rsidR="00C91ECB" w:rsidRPr="00392FF9" w:rsidRDefault="00C91ECB" w:rsidP="00C91ECB">
      <w:pPr>
        <w:spacing w:before="59"/>
        <w:ind w:left="123" w:right="107"/>
        <w:jc w:val="center"/>
        <w:rPr>
          <w:rFonts w:eastAsia="Arial"/>
          <w:b/>
          <w:bCs/>
          <w:spacing w:val="1"/>
        </w:rPr>
      </w:pPr>
      <w:r w:rsidRPr="00392FF9">
        <w:rPr>
          <w:rFonts w:eastAsia="Arial"/>
          <w:b/>
          <w:bCs/>
          <w:spacing w:val="-1"/>
        </w:rPr>
        <w:t>M</w:t>
      </w:r>
      <w:r w:rsidRPr="00392FF9">
        <w:rPr>
          <w:rFonts w:eastAsia="Arial"/>
          <w:b/>
          <w:bCs/>
          <w:spacing w:val="1"/>
        </w:rPr>
        <w:t>e</w:t>
      </w:r>
      <w:r w:rsidRPr="00392FF9">
        <w:rPr>
          <w:rFonts w:eastAsia="Arial"/>
          <w:b/>
          <w:bCs/>
        </w:rPr>
        <w:t>di</w:t>
      </w:r>
      <w:r w:rsidRPr="00392FF9">
        <w:rPr>
          <w:rFonts w:eastAsia="Arial"/>
          <w:b/>
          <w:bCs/>
          <w:spacing w:val="1"/>
        </w:rPr>
        <w:t>ca</w:t>
      </w:r>
      <w:r w:rsidRPr="00392FF9">
        <w:rPr>
          <w:rFonts w:eastAsia="Arial"/>
          <w:b/>
          <w:bCs/>
        </w:rPr>
        <w:t>l E</w:t>
      </w:r>
      <w:r w:rsidRPr="00392FF9">
        <w:rPr>
          <w:rFonts w:eastAsia="Arial"/>
          <w:b/>
          <w:bCs/>
          <w:spacing w:val="1"/>
        </w:rPr>
        <w:t>xa</w:t>
      </w:r>
      <w:r w:rsidRPr="00392FF9">
        <w:rPr>
          <w:rFonts w:eastAsia="Arial"/>
          <w:b/>
          <w:bCs/>
        </w:rPr>
        <w:t>mi</w:t>
      </w:r>
      <w:r w:rsidRPr="00392FF9">
        <w:rPr>
          <w:rFonts w:eastAsia="Arial"/>
          <w:b/>
          <w:bCs/>
          <w:spacing w:val="-2"/>
        </w:rPr>
        <w:t>n</w:t>
      </w:r>
      <w:r w:rsidRPr="00392FF9">
        <w:rPr>
          <w:rFonts w:eastAsia="Arial"/>
          <w:b/>
          <w:bCs/>
          <w:spacing w:val="1"/>
        </w:rPr>
        <w:t>e</w:t>
      </w:r>
      <w:r w:rsidRPr="00392FF9">
        <w:rPr>
          <w:rFonts w:eastAsia="Arial"/>
          <w:b/>
          <w:bCs/>
        </w:rPr>
        <w:t>r</w:t>
      </w:r>
      <w:r w:rsidRPr="00392FF9">
        <w:rPr>
          <w:rFonts w:eastAsia="Arial"/>
          <w:b/>
          <w:bCs/>
          <w:spacing w:val="1"/>
        </w:rPr>
        <w:t>s</w:t>
      </w:r>
    </w:p>
    <w:p w14:paraId="7B682F31" w14:textId="25F515CE" w:rsidR="00C91ECB" w:rsidRDefault="00F4506C" w:rsidP="00C91ECB">
      <w:pPr>
        <w:jc w:val="center"/>
        <w:rPr>
          <w:rFonts w:eastAsia="Arial"/>
          <w:b/>
          <w:bCs/>
        </w:rPr>
      </w:pPr>
      <w:r>
        <w:rPr>
          <w:rFonts w:eastAsia="Arial"/>
          <w:b/>
          <w:bCs/>
          <w:spacing w:val="1"/>
        </w:rPr>
        <w:t>28</w:t>
      </w:r>
      <w:r w:rsidR="00C91ECB" w:rsidRPr="00392FF9">
        <w:rPr>
          <w:rFonts w:eastAsia="Arial"/>
          <w:b/>
          <w:bCs/>
          <w:spacing w:val="-1"/>
        </w:rPr>
        <w:t xml:space="preserve"> October</w:t>
      </w:r>
      <w:r>
        <w:rPr>
          <w:rFonts w:eastAsia="Arial"/>
          <w:b/>
          <w:bCs/>
          <w:spacing w:val="-1"/>
        </w:rPr>
        <w:t xml:space="preserve"> – 1 November</w:t>
      </w:r>
      <w:r w:rsidR="00C91ECB" w:rsidRPr="00392FF9">
        <w:rPr>
          <w:rFonts w:eastAsia="Arial"/>
          <w:b/>
          <w:bCs/>
          <w:spacing w:val="1"/>
        </w:rPr>
        <w:t xml:space="preserve"> 2</w:t>
      </w:r>
      <w:r w:rsidR="00C91ECB" w:rsidRPr="00392FF9">
        <w:rPr>
          <w:rFonts w:eastAsia="Arial"/>
          <w:b/>
          <w:bCs/>
          <w:spacing w:val="-1"/>
        </w:rPr>
        <w:t>0</w:t>
      </w:r>
      <w:r w:rsidR="00C91ECB" w:rsidRPr="00392FF9">
        <w:rPr>
          <w:rFonts w:eastAsia="Arial"/>
          <w:b/>
          <w:bCs/>
          <w:spacing w:val="1"/>
        </w:rPr>
        <w:t>2</w:t>
      </w:r>
      <w:r w:rsidR="00C91ECB" w:rsidRPr="00392FF9">
        <w:rPr>
          <w:rFonts w:eastAsia="Arial"/>
          <w:b/>
          <w:bCs/>
        </w:rPr>
        <w:t>4</w:t>
      </w:r>
      <w:r w:rsidR="00C37E1A">
        <w:rPr>
          <w:rFonts w:eastAsia="Arial"/>
          <w:b/>
          <w:bCs/>
        </w:rPr>
        <w:t>,</w:t>
      </w:r>
      <w:r w:rsidR="00C37E1A" w:rsidRPr="00C37E1A">
        <w:rPr>
          <w:rFonts w:eastAsia="Arial"/>
          <w:b/>
          <w:bCs/>
          <w:spacing w:val="1"/>
        </w:rPr>
        <w:t xml:space="preserve"> </w:t>
      </w:r>
      <w:r w:rsidR="00C37E1A" w:rsidRPr="00392FF9">
        <w:rPr>
          <w:rFonts w:eastAsia="Arial"/>
          <w:b/>
          <w:bCs/>
          <w:spacing w:val="1"/>
        </w:rPr>
        <w:t>Bangkok, Thailand,</w:t>
      </w:r>
    </w:p>
    <w:p w14:paraId="0F5D3B05" w14:textId="69635C61" w:rsidR="00F714E7" w:rsidRDefault="00F714E7" w:rsidP="00C91ECB">
      <w:pPr>
        <w:pStyle w:val="BodyText"/>
        <w:spacing w:after="120"/>
        <w:rPr>
          <w:sz w:val="22"/>
          <w:szCs w:val="22"/>
        </w:rPr>
      </w:pPr>
    </w:p>
    <w:p w14:paraId="5961C735" w14:textId="77777777" w:rsidR="0074211F" w:rsidRPr="00530F45" w:rsidRDefault="0074211F">
      <w:pPr>
        <w:pStyle w:val="BodyText"/>
        <w:spacing w:before="3"/>
        <w:rPr>
          <w:b/>
          <w:sz w:val="22"/>
          <w:szCs w:val="22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1"/>
        <w:gridCol w:w="672"/>
        <w:gridCol w:w="2732"/>
        <w:gridCol w:w="2190"/>
        <w:gridCol w:w="2137"/>
      </w:tblGrid>
      <w:tr w:rsidR="0074211F" w:rsidRPr="00530F45" w14:paraId="1168B625" w14:textId="77777777" w:rsidTr="0055405F">
        <w:trPr>
          <w:trHeight w:val="955"/>
        </w:trPr>
        <w:tc>
          <w:tcPr>
            <w:tcW w:w="9312" w:type="dxa"/>
            <w:gridSpan w:val="5"/>
            <w:shd w:val="clear" w:color="auto" w:fill="C2D69B" w:themeFill="accent3" w:themeFillTint="99"/>
          </w:tcPr>
          <w:p w14:paraId="172419EB" w14:textId="77777777" w:rsidR="0074211F" w:rsidRPr="00530F45" w:rsidRDefault="0074211F">
            <w:pPr>
              <w:pStyle w:val="TableParagraph"/>
              <w:spacing w:before="4"/>
              <w:rPr>
                <w:b/>
              </w:rPr>
            </w:pPr>
          </w:p>
          <w:p w14:paraId="5F0301CB" w14:textId="0FD7CD3E" w:rsidR="0074211F" w:rsidRPr="00406909" w:rsidRDefault="00406909" w:rsidP="00406909">
            <w:pPr>
              <w:pStyle w:val="TableParagraph"/>
              <w:ind w:left="2596" w:right="2266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PARTICIPANTS </w:t>
            </w:r>
            <w:r w:rsidRPr="00406909">
              <w:rPr>
                <w:b/>
                <w:u w:val="single"/>
              </w:rPr>
              <w:t>REGISTRATION</w:t>
            </w:r>
            <w:r w:rsidRPr="00406909">
              <w:rPr>
                <w:b/>
                <w:spacing w:val="-5"/>
                <w:u w:val="single"/>
              </w:rPr>
              <w:t xml:space="preserve"> </w:t>
            </w:r>
            <w:r w:rsidRPr="00406909">
              <w:rPr>
                <w:b/>
                <w:u w:val="single"/>
              </w:rPr>
              <w:t>FORM</w:t>
            </w:r>
          </w:p>
        </w:tc>
      </w:tr>
      <w:tr w:rsidR="0074211F" w:rsidRPr="00530F45" w14:paraId="5FECB835" w14:textId="77777777" w:rsidTr="00F4506C">
        <w:trPr>
          <w:trHeight w:val="144"/>
        </w:trPr>
        <w:tc>
          <w:tcPr>
            <w:tcW w:w="1581" w:type="dxa"/>
          </w:tcPr>
          <w:p w14:paraId="79206468" w14:textId="77777777" w:rsidR="0074211F" w:rsidRPr="00530F45" w:rsidRDefault="0074211F">
            <w:pPr>
              <w:pStyle w:val="TableParagraph"/>
              <w:spacing w:before="7"/>
              <w:rPr>
                <w:b/>
              </w:rPr>
            </w:pPr>
          </w:p>
          <w:p w14:paraId="6AB8E81C" w14:textId="77777777" w:rsidR="0074211F" w:rsidRPr="00530F45" w:rsidRDefault="008A4233">
            <w:pPr>
              <w:pStyle w:val="TableParagraph"/>
              <w:ind w:left="113" w:right="112"/>
              <w:jc w:val="center"/>
              <w:rPr>
                <w:b/>
              </w:rPr>
            </w:pPr>
            <w:r w:rsidRPr="00530F45">
              <w:rPr>
                <w:b/>
              </w:rPr>
              <w:t>State</w:t>
            </w:r>
          </w:p>
        </w:tc>
        <w:tc>
          <w:tcPr>
            <w:tcW w:w="7731" w:type="dxa"/>
            <w:gridSpan w:val="4"/>
          </w:tcPr>
          <w:p w14:paraId="52AD5D9A" w14:textId="77777777" w:rsidR="0074211F" w:rsidRPr="00530F45" w:rsidRDefault="0074211F">
            <w:pPr>
              <w:pStyle w:val="TableParagraph"/>
            </w:pPr>
          </w:p>
        </w:tc>
      </w:tr>
      <w:tr w:rsidR="0074211F" w:rsidRPr="00530F45" w14:paraId="3481FF66" w14:textId="77777777" w:rsidTr="00F4506C">
        <w:trPr>
          <w:trHeight w:val="144"/>
        </w:trPr>
        <w:tc>
          <w:tcPr>
            <w:tcW w:w="1581" w:type="dxa"/>
            <w:vMerge w:val="restart"/>
          </w:tcPr>
          <w:p w14:paraId="1763AC3D" w14:textId="77777777" w:rsidR="0074211F" w:rsidRPr="00530F45" w:rsidRDefault="0074211F">
            <w:pPr>
              <w:pStyle w:val="TableParagraph"/>
              <w:rPr>
                <w:b/>
              </w:rPr>
            </w:pPr>
          </w:p>
          <w:p w14:paraId="53D721E6" w14:textId="77777777" w:rsidR="0074211F" w:rsidRDefault="008A4233">
            <w:pPr>
              <w:pStyle w:val="TableParagraph"/>
              <w:ind w:left="485"/>
              <w:rPr>
                <w:b/>
              </w:rPr>
            </w:pPr>
            <w:r w:rsidRPr="00530F45">
              <w:rPr>
                <w:b/>
              </w:rPr>
              <w:t>Name</w:t>
            </w:r>
          </w:p>
          <w:p w14:paraId="76EEC960" w14:textId="77777777" w:rsidR="00143607" w:rsidRPr="00530F45" w:rsidRDefault="00143607">
            <w:pPr>
              <w:pStyle w:val="TableParagraph"/>
              <w:ind w:left="485"/>
              <w:rPr>
                <w:b/>
              </w:rPr>
            </w:pPr>
          </w:p>
        </w:tc>
        <w:tc>
          <w:tcPr>
            <w:tcW w:w="672" w:type="dxa"/>
          </w:tcPr>
          <w:p w14:paraId="41B063CE" w14:textId="77777777" w:rsidR="0074211F" w:rsidRPr="00530F45" w:rsidRDefault="008A4233">
            <w:pPr>
              <w:pStyle w:val="TableParagraph"/>
              <w:spacing w:line="249" w:lineRule="exact"/>
              <w:ind w:left="124"/>
              <w:rPr>
                <w:b/>
                <w:bCs/>
              </w:rPr>
            </w:pPr>
            <w:r w:rsidRPr="00530F45">
              <w:rPr>
                <w:b/>
                <w:bCs/>
              </w:rPr>
              <w:t>Title</w:t>
            </w:r>
          </w:p>
        </w:tc>
        <w:tc>
          <w:tcPr>
            <w:tcW w:w="2732" w:type="dxa"/>
          </w:tcPr>
          <w:p w14:paraId="26F1C076" w14:textId="77777777" w:rsidR="0074211F" w:rsidRPr="00530F45" w:rsidRDefault="008A4233">
            <w:pPr>
              <w:pStyle w:val="TableParagraph"/>
              <w:spacing w:line="249" w:lineRule="exact"/>
              <w:ind w:left="537"/>
              <w:rPr>
                <w:b/>
                <w:bCs/>
              </w:rPr>
            </w:pPr>
            <w:r w:rsidRPr="00530F45">
              <w:rPr>
                <w:b/>
                <w:bCs/>
              </w:rPr>
              <w:t>Surname</w:t>
            </w:r>
            <w:r w:rsidRPr="00530F45">
              <w:rPr>
                <w:b/>
                <w:bCs/>
                <w:spacing w:val="-8"/>
              </w:rPr>
              <w:t xml:space="preserve"> </w:t>
            </w:r>
            <w:r w:rsidRPr="00530F45">
              <w:rPr>
                <w:b/>
                <w:bCs/>
              </w:rPr>
              <w:t>(capitals)</w:t>
            </w:r>
          </w:p>
        </w:tc>
        <w:tc>
          <w:tcPr>
            <w:tcW w:w="2190" w:type="dxa"/>
          </w:tcPr>
          <w:p w14:paraId="2371348D" w14:textId="77777777" w:rsidR="0074211F" w:rsidRPr="00530F45" w:rsidRDefault="008A4233">
            <w:pPr>
              <w:pStyle w:val="TableParagraph"/>
              <w:spacing w:line="249" w:lineRule="exact"/>
              <w:ind w:left="629"/>
              <w:rPr>
                <w:b/>
                <w:bCs/>
              </w:rPr>
            </w:pPr>
            <w:r w:rsidRPr="00530F45">
              <w:rPr>
                <w:b/>
                <w:bCs/>
              </w:rPr>
              <w:t>First</w:t>
            </w:r>
            <w:r w:rsidRPr="00530F45">
              <w:rPr>
                <w:b/>
                <w:bCs/>
                <w:spacing w:val="1"/>
              </w:rPr>
              <w:t xml:space="preserve"> </w:t>
            </w:r>
            <w:r w:rsidRPr="00530F45">
              <w:rPr>
                <w:b/>
                <w:bCs/>
              </w:rPr>
              <w:t>name</w:t>
            </w:r>
          </w:p>
        </w:tc>
        <w:tc>
          <w:tcPr>
            <w:tcW w:w="2137" w:type="dxa"/>
          </w:tcPr>
          <w:p w14:paraId="48F9DC37" w14:textId="77777777" w:rsidR="0074211F" w:rsidRPr="00530F45" w:rsidRDefault="008A4233">
            <w:pPr>
              <w:pStyle w:val="TableParagraph"/>
              <w:spacing w:line="249" w:lineRule="exact"/>
              <w:ind w:left="484"/>
              <w:rPr>
                <w:b/>
                <w:bCs/>
              </w:rPr>
            </w:pPr>
            <w:r w:rsidRPr="00530F45">
              <w:rPr>
                <w:b/>
                <w:bCs/>
              </w:rPr>
              <w:t>Middle</w:t>
            </w:r>
            <w:r w:rsidRPr="00530F45">
              <w:rPr>
                <w:b/>
                <w:bCs/>
                <w:spacing w:val="-1"/>
              </w:rPr>
              <w:t xml:space="preserve"> </w:t>
            </w:r>
            <w:r w:rsidRPr="00530F45">
              <w:rPr>
                <w:b/>
                <w:bCs/>
              </w:rPr>
              <w:t>name</w:t>
            </w:r>
          </w:p>
        </w:tc>
      </w:tr>
      <w:tr w:rsidR="0074211F" w:rsidRPr="00530F45" w14:paraId="6C8A5F0B" w14:textId="77777777" w:rsidTr="00F4506C">
        <w:trPr>
          <w:trHeight w:val="144"/>
        </w:trPr>
        <w:tc>
          <w:tcPr>
            <w:tcW w:w="1581" w:type="dxa"/>
            <w:vMerge/>
            <w:tcBorders>
              <w:top w:val="nil"/>
            </w:tcBorders>
          </w:tcPr>
          <w:p w14:paraId="7A2FC897" w14:textId="77777777" w:rsidR="0074211F" w:rsidRPr="00530F45" w:rsidRDefault="0074211F"/>
        </w:tc>
        <w:tc>
          <w:tcPr>
            <w:tcW w:w="672" w:type="dxa"/>
          </w:tcPr>
          <w:p w14:paraId="162F2F36" w14:textId="77777777" w:rsidR="0074211F" w:rsidRPr="00530F45" w:rsidRDefault="0074211F">
            <w:pPr>
              <w:pStyle w:val="TableParagraph"/>
            </w:pPr>
          </w:p>
        </w:tc>
        <w:tc>
          <w:tcPr>
            <w:tcW w:w="2732" w:type="dxa"/>
          </w:tcPr>
          <w:p w14:paraId="2B32E2E4" w14:textId="77777777" w:rsidR="0074211F" w:rsidRPr="00530F45" w:rsidRDefault="0074211F">
            <w:pPr>
              <w:pStyle w:val="TableParagraph"/>
            </w:pPr>
          </w:p>
        </w:tc>
        <w:tc>
          <w:tcPr>
            <w:tcW w:w="2190" w:type="dxa"/>
          </w:tcPr>
          <w:p w14:paraId="5A37081D" w14:textId="77777777" w:rsidR="0074211F" w:rsidRPr="00530F45" w:rsidRDefault="0074211F">
            <w:pPr>
              <w:pStyle w:val="TableParagraph"/>
            </w:pPr>
          </w:p>
        </w:tc>
        <w:tc>
          <w:tcPr>
            <w:tcW w:w="2137" w:type="dxa"/>
          </w:tcPr>
          <w:p w14:paraId="0C3F1EB9" w14:textId="77777777" w:rsidR="0074211F" w:rsidRPr="00530F45" w:rsidRDefault="0074211F">
            <w:pPr>
              <w:pStyle w:val="TableParagraph"/>
            </w:pPr>
          </w:p>
        </w:tc>
      </w:tr>
      <w:tr w:rsidR="0074211F" w:rsidRPr="00530F45" w14:paraId="7FE92257" w14:textId="77777777" w:rsidTr="00F4506C">
        <w:trPr>
          <w:trHeight w:val="144"/>
        </w:trPr>
        <w:tc>
          <w:tcPr>
            <w:tcW w:w="1581" w:type="dxa"/>
          </w:tcPr>
          <w:p w14:paraId="136D1FE9" w14:textId="77777777" w:rsidR="0074211F" w:rsidRPr="00530F45" w:rsidRDefault="008A4233">
            <w:pPr>
              <w:pStyle w:val="TableParagraph"/>
              <w:spacing w:before="54" w:line="264" w:lineRule="auto"/>
              <w:ind w:left="542" w:right="307" w:hanging="217"/>
              <w:rPr>
                <w:b/>
              </w:rPr>
            </w:pPr>
            <w:r w:rsidRPr="00530F45">
              <w:rPr>
                <w:b/>
                <w:spacing w:val="-1"/>
              </w:rPr>
              <w:t xml:space="preserve">Position </w:t>
            </w:r>
            <w:r w:rsidRPr="00530F45">
              <w:rPr>
                <w:b/>
              </w:rPr>
              <w:t>/</w:t>
            </w:r>
            <w:r w:rsidRPr="00530F45">
              <w:rPr>
                <w:b/>
                <w:spacing w:val="-52"/>
              </w:rPr>
              <w:t xml:space="preserve"> </w:t>
            </w:r>
            <w:r w:rsidRPr="00530F45">
              <w:rPr>
                <w:b/>
              </w:rPr>
              <w:t>Title</w:t>
            </w:r>
          </w:p>
        </w:tc>
        <w:tc>
          <w:tcPr>
            <w:tcW w:w="7731" w:type="dxa"/>
            <w:gridSpan w:val="4"/>
          </w:tcPr>
          <w:p w14:paraId="474FA43B" w14:textId="77777777" w:rsidR="0074211F" w:rsidRPr="00530F45" w:rsidRDefault="0074211F">
            <w:pPr>
              <w:pStyle w:val="TableParagraph"/>
            </w:pPr>
          </w:p>
          <w:p w14:paraId="4EE60B18" w14:textId="77777777" w:rsidR="00991C56" w:rsidRPr="00530F45" w:rsidRDefault="00991C56">
            <w:pPr>
              <w:pStyle w:val="TableParagraph"/>
            </w:pPr>
          </w:p>
          <w:p w14:paraId="5C6DEB4F" w14:textId="77777777" w:rsidR="00991C56" w:rsidRPr="00530F45" w:rsidRDefault="00991C56">
            <w:pPr>
              <w:pStyle w:val="TableParagraph"/>
            </w:pPr>
          </w:p>
        </w:tc>
      </w:tr>
      <w:tr w:rsidR="0074211F" w:rsidRPr="00530F45" w14:paraId="671417DE" w14:textId="77777777" w:rsidTr="00F4506C">
        <w:trPr>
          <w:trHeight w:val="144"/>
        </w:trPr>
        <w:tc>
          <w:tcPr>
            <w:tcW w:w="1581" w:type="dxa"/>
          </w:tcPr>
          <w:p w14:paraId="2DD77258" w14:textId="77777777" w:rsidR="0074211F" w:rsidRPr="00530F45" w:rsidRDefault="0074211F">
            <w:pPr>
              <w:pStyle w:val="TableParagraph"/>
              <w:spacing w:before="9"/>
              <w:rPr>
                <w:b/>
              </w:rPr>
            </w:pPr>
          </w:p>
          <w:p w14:paraId="3D4A74DB" w14:textId="77777777" w:rsidR="0074211F" w:rsidRPr="00530F45" w:rsidRDefault="008A4233">
            <w:pPr>
              <w:pStyle w:val="TableParagraph"/>
              <w:spacing w:before="1"/>
              <w:ind w:left="118" w:right="112"/>
              <w:jc w:val="center"/>
              <w:rPr>
                <w:b/>
              </w:rPr>
            </w:pPr>
            <w:r w:rsidRPr="00530F45">
              <w:rPr>
                <w:b/>
              </w:rPr>
              <w:t>Organization</w:t>
            </w:r>
          </w:p>
        </w:tc>
        <w:tc>
          <w:tcPr>
            <w:tcW w:w="7731" w:type="dxa"/>
            <w:gridSpan w:val="4"/>
          </w:tcPr>
          <w:p w14:paraId="03970B88" w14:textId="77777777" w:rsidR="0074211F" w:rsidRPr="00530F45" w:rsidRDefault="0074211F">
            <w:pPr>
              <w:pStyle w:val="TableParagraph"/>
            </w:pPr>
          </w:p>
          <w:p w14:paraId="66F60CE3" w14:textId="77777777" w:rsidR="00991C56" w:rsidRPr="00530F45" w:rsidRDefault="00991C56">
            <w:pPr>
              <w:pStyle w:val="TableParagraph"/>
            </w:pPr>
          </w:p>
          <w:p w14:paraId="6C71DC0F" w14:textId="77777777" w:rsidR="00991C56" w:rsidRPr="00530F45" w:rsidRDefault="00991C56">
            <w:pPr>
              <w:pStyle w:val="TableParagraph"/>
            </w:pPr>
          </w:p>
        </w:tc>
      </w:tr>
      <w:tr w:rsidR="0074211F" w:rsidRPr="00530F45" w14:paraId="71E54238" w14:textId="77777777" w:rsidTr="00F4506C">
        <w:trPr>
          <w:trHeight w:val="144"/>
        </w:trPr>
        <w:tc>
          <w:tcPr>
            <w:tcW w:w="1581" w:type="dxa"/>
          </w:tcPr>
          <w:p w14:paraId="08E4998F" w14:textId="77777777" w:rsidR="0074211F" w:rsidRPr="00530F45" w:rsidRDefault="008A4233">
            <w:pPr>
              <w:pStyle w:val="TableParagraph"/>
              <w:spacing w:before="78" w:line="264" w:lineRule="auto"/>
              <w:ind w:left="379" w:right="121" w:hanging="245"/>
              <w:rPr>
                <w:b/>
              </w:rPr>
            </w:pPr>
            <w:r w:rsidRPr="00530F45">
              <w:rPr>
                <w:b/>
                <w:spacing w:val="-1"/>
              </w:rPr>
              <w:t xml:space="preserve">Department </w:t>
            </w:r>
            <w:r w:rsidRPr="00530F45">
              <w:rPr>
                <w:b/>
              </w:rPr>
              <w:t>/</w:t>
            </w:r>
            <w:r w:rsidRPr="00530F45">
              <w:rPr>
                <w:b/>
                <w:spacing w:val="-52"/>
              </w:rPr>
              <w:t xml:space="preserve"> </w:t>
            </w:r>
            <w:r w:rsidRPr="00530F45">
              <w:rPr>
                <w:b/>
              </w:rPr>
              <w:t>Division</w:t>
            </w:r>
          </w:p>
        </w:tc>
        <w:tc>
          <w:tcPr>
            <w:tcW w:w="7731" w:type="dxa"/>
            <w:gridSpan w:val="4"/>
          </w:tcPr>
          <w:p w14:paraId="44E3CABB" w14:textId="77777777" w:rsidR="0074211F" w:rsidRPr="00530F45" w:rsidRDefault="0074211F">
            <w:pPr>
              <w:pStyle w:val="TableParagraph"/>
            </w:pPr>
          </w:p>
        </w:tc>
      </w:tr>
      <w:tr w:rsidR="0074211F" w:rsidRPr="00530F45" w14:paraId="2D7ACE8E" w14:textId="77777777" w:rsidTr="00F4506C">
        <w:trPr>
          <w:trHeight w:val="144"/>
        </w:trPr>
        <w:tc>
          <w:tcPr>
            <w:tcW w:w="1581" w:type="dxa"/>
          </w:tcPr>
          <w:p w14:paraId="032A59D4" w14:textId="77777777" w:rsidR="0074211F" w:rsidRPr="00530F45" w:rsidRDefault="008A4233">
            <w:pPr>
              <w:pStyle w:val="TableParagraph"/>
              <w:spacing w:before="73"/>
              <w:ind w:left="117" w:right="112"/>
              <w:jc w:val="center"/>
              <w:rPr>
                <w:b/>
              </w:rPr>
            </w:pPr>
            <w:r w:rsidRPr="00530F45">
              <w:rPr>
                <w:b/>
              </w:rPr>
              <w:t>Telephone</w:t>
            </w:r>
          </w:p>
          <w:p w14:paraId="0AC4DAAF" w14:textId="77777777" w:rsidR="0074211F" w:rsidRPr="00530F45" w:rsidRDefault="008A4233">
            <w:pPr>
              <w:pStyle w:val="TableParagraph"/>
              <w:spacing w:before="20"/>
              <w:ind w:left="112" w:right="112"/>
              <w:jc w:val="center"/>
            </w:pPr>
            <w:r w:rsidRPr="00530F45">
              <w:t>(office)</w:t>
            </w:r>
          </w:p>
        </w:tc>
        <w:tc>
          <w:tcPr>
            <w:tcW w:w="7731" w:type="dxa"/>
            <w:gridSpan w:val="4"/>
          </w:tcPr>
          <w:p w14:paraId="3D0615B0" w14:textId="77777777" w:rsidR="0074211F" w:rsidRPr="00530F45" w:rsidRDefault="0074211F">
            <w:pPr>
              <w:pStyle w:val="TableParagraph"/>
            </w:pPr>
          </w:p>
        </w:tc>
      </w:tr>
      <w:tr w:rsidR="0074211F" w:rsidRPr="00530F45" w14:paraId="098D2206" w14:textId="77777777" w:rsidTr="00F4506C">
        <w:trPr>
          <w:trHeight w:val="144"/>
        </w:trPr>
        <w:tc>
          <w:tcPr>
            <w:tcW w:w="1581" w:type="dxa"/>
          </w:tcPr>
          <w:p w14:paraId="5B52EF08" w14:textId="77777777" w:rsidR="0074211F" w:rsidRPr="00530F45" w:rsidRDefault="008A4233">
            <w:pPr>
              <w:pStyle w:val="TableParagraph"/>
              <w:spacing w:before="1"/>
              <w:ind w:left="273"/>
              <w:rPr>
                <w:b/>
              </w:rPr>
            </w:pPr>
            <w:r w:rsidRPr="00530F45">
              <w:rPr>
                <w:b/>
              </w:rPr>
              <w:t>Telephone</w:t>
            </w:r>
          </w:p>
          <w:p w14:paraId="17A8F0C2" w14:textId="77777777" w:rsidR="0074211F" w:rsidRPr="00530F45" w:rsidRDefault="008A4233">
            <w:pPr>
              <w:pStyle w:val="TableParagraph"/>
              <w:spacing w:before="174"/>
              <w:ind w:left="383"/>
            </w:pPr>
            <w:r w:rsidRPr="00530F45">
              <w:t>(mobile)</w:t>
            </w:r>
          </w:p>
        </w:tc>
        <w:tc>
          <w:tcPr>
            <w:tcW w:w="7731" w:type="dxa"/>
            <w:gridSpan w:val="4"/>
          </w:tcPr>
          <w:p w14:paraId="4728F6B4" w14:textId="77777777" w:rsidR="0074211F" w:rsidRPr="00530F45" w:rsidRDefault="0074211F">
            <w:pPr>
              <w:pStyle w:val="TableParagraph"/>
            </w:pPr>
          </w:p>
        </w:tc>
      </w:tr>
      <w:tr w:rsidR="0074211F" w:rsidRPr="00530F45" w14:paraId="46BD74F6" w14:textId="77777777" w:rsidTr="00F4506C">
        <w:trPr>
          <w:trHeight w:val="144"/>
        </w:trPr>
        <w:tc>
          <w:tcPr>
            <w:tcW w:w="1581" w:type="dxa"/>
          </w:tcPr>
          <w:p w14:paraId="065EF05D" w14:textId="77777777" w:rsidR="0074211F" w:rsidRPr="00530F45" w:rsidRDefault="008A4233">
            <w:pPr>
              <w:pStyle w:val="TableParagraph"/>
              <w:spacing w:before="1"/>
              <w:ind w:left="446"/>
              <w:rPr>
                <w:b/>
              </w:rPr>
            </w:pPr>
            <w:r w:rsidRPr="00530F45">
              <w:rPr>
                <w:b/>
              </w:rPr>
              <w:t>E-mail</w:t>
            </w:r>
          </w:p>
          <w:p w14:paraId="0337CB66" w14:textId="77777777" w:rsidR="0074211F" w:rsidRPr="00530F45" w:rsidRDefault="008A4233">
            <w:pPr>
              <w:pStyle w:val="TableParagraph"/>
              <w:spacing w:before="174"/>
              <w:ind w:left="431"/>
            </w:pPr>
            <w:r w:rsidRPr="00530F45">
              <w:t>(office)</w:t>
            </w:r>
          </w:p>
        </w:tc>
        <w:tc>
          <w:tcPr>
            <w:tcW w:w="7731" w:type="dxa"/>
            <w:gridSpan w:val="4"/>
          </w:tcPr>
          <w:p w14:paraId="0E82B098" w14:textId="77777777" w:rsidR="0074211F" w:rsidRPr="00530F45" w:rsidRDefault="0074211F">
            <w:pPr>
              <w:pStyle w:val="TableParagraph"/>
            </w:pPr>
          </w:p>
        </w:tc>
      </w:tr>
      <w:tr w:rsidR="0074211F" w:rsidRPr="00530F45" w14:paraId="76C057B0" w14:textId="77777777" w:rsidTr="00F4506C">
        <w:trPr>
          <w:trHeight w:val="144"/>
        </w:trPr>
        <w:tc>
          <w:tcPr>
            <w:tcW w:w="1581" w:type="dxa"/>
          </w:tcPr>
          <w:p w14:paraId="6D3CE59E" w14:textId="77777777" w:rsidR="0074211F" w:rsidRPr="00530F45" w:rsidRDefault="008A4233">
            <w:pPr>
              <w:pStyle w:val="TableParagraph"/>
              <w:spacing w:before="1"/>
              <w:ind w:left="118" w:right="110"/>
              <w:jc w:val="center"/>
              <w:rPr>
                <w:b/>
              </w:rPr>
            </w:pPr>
            <w:r w:rsidRPr="00530F45">
              <w:rPr>
                <w:b/>
              </w:rPr>
              <w:t>E-mail</w:t>
            </w:r>
          </w:p>
          <w:p w14:paraId="5441DFF3" w14:textId="77777777" w:rsidR="0074211F" w:rsidRPr="00530F45" w:rsidRDefault="008A4233">
            <w:pPr>
              <w:pStyle w:val="TableParagraph"/>
              <w:spacing w:before="174"/>
              <w:ind w:left="116" w:right="112"/>
              <w:jc w:val="center"/>
            </w:pPr>
            <w:r w:rsidRPr="00530F45">
              <w:t>(alternate)</w:t>
            </w:r>
          </w:p>
        </w:tc>
        <w:tc>
          <w:tcPr>
            <w:tcW w:w="7731" w:type="dxa"/>
            <w:gridSpan w:val="4"/>
          </w:tcPr>
          <w:p w14:paraId="7E39495C" w14:textId="77777777" w:rsidR="0074211F" w:rsidRPr="00530F45" w:rsidRDefault="0074211F">
            <w:pPr>
              <w:pStyle w:val="TableParagraph"/>
            </w:pPr>
          </w:p>
        </w:tc>
      </w:tr>
      <w:tr w:rsidR="0055405F" w:rsidRPr="00530F45" w14:paraId="6A547BC3" w14:textId="77777777" w:rsidTr="00F4506C">
        <w:trPr>
          <w:trHeight w:val="144"/>
        </w:trPr>
        <w:tc>
          <w:tcPr>
            <w:tcW w:w="1581" w:type="dxa"/>
          </w:tcPr>
          <w:p w14:paraId="479DC1BA" w14:textId="77777777" w:rsidR="0055405F" w:rsidRDefault="0055405F">
            <w:pPr>
              <w:pStyle w:val="TableParagraph"/>
              <w:spacing w:before="1"/>
              <w:ind w:left="118" w:right="110"/>
              <w:jc w:val="center"/>
              <w:rPr>
                <w:b/>
              </w:rPr>
            </w:pPr>
            <w:r w:rsidRPr="0055405F">
              <w:rPr>
                <w:b/>
              </w:rPr>
              <w:t>Any Special Requirements</w:t>
            </w:r>
          </w:p>
          <w:p w14:paraId="42B0159E" w14:textId="4D5F126E" w:rsidR="00F4506C" w:rsidRPr="0055405F" w:rsidRDefault="00F4506C">
            <w:pPr>
              <w:pStyle w:val="TableParagraph"/>
              <w:spacing w:before="1"/>
              <w:ind w:left="118" w:right="110"/>
              <w:jc w:val="center"/>
              <w:rPr>
                <w:b/>
              </w:rPr>
            </w:pPr>
          </w:p>
        </w:tc>
        <w:tc>
          <w:tcPr>
            <w:tcW w:w="7731" w:type="dxa"/>
            <w:gridSpan w:val="4"/>
          </w:tcPr>
          <w:p w14:paraId="783A296F" w14:textId="77777777" w:rsidR="0055405F" w:rsidRPr="0055405F" w:rsidRDefault="0055405F">
            <w:pPr>
              <w:pStyle w:val="TableParagraph"/>
              <w:rPr>
                <w:strike/>
              </w:rPr>
            </w:pPr>
          </w:p>
        </w:tc>
      </w:tr>
    </w:tbl>
    <w:p w14:paraId="642C9C57" w14:textId="77777777" w:rsidR="00991C56" w:rsidRDefault="00991C56">
      <w:pPr>
        <w:pStyle w:val="Heading1"/>
        <w:spacing w:before="91" w:line="252" w:lineRule="exact"/>
        <w:ind w:left="220" w:right="0"/>
        <w:jc w:val="left"/>
      </w:pPr>
    </w:p>
    <w:p w14:paraId="59E127F8" w14:textId="77777777" w:rsidR="00F4506C" w:rsidRDefault="00F4506C">
      <w:pPr>
        <w:pStyle w:val="Heading1"/>
        <w:spacing w:before="91" w:line="252" w:lineRule="exact"/>
        <w:ind w:left="220" w:right="0"/>
        <w:jc w:val="left"/>
      </w:pPr>
    </w:p>
    <w:p w14:paraId="75867557" w14:textId="36D04FD3" w:rsidR="0074211F" w:rsidRPr="00530F45" w:rsidRDefault="008A4233">
      <w:pPr>
        <w:pStyle w:val="Heading1"/>
        <w:spacing w:before="91" w:line="252" w:lineRule="exact"/>
        <w:ind w:left="220" w:right="0"/>
        <w:jc w:val="left"/>
      </w:pPr>
      <w:r w:rsidRPr="00530F45">
        <w:t>Please</w:t>
      </w:r>
      <w:r w:rsidRPr="00530F45">
        <w:rPr>
          <w:spacing w:val="-3"/>
        </w:rPr>
        <w:t xml:space="preserve"> </w:t>
      </w:r>
      <w:r w:rsidRPr="00530F45">
        <w:t>send</w:t>
      </w:r>
      <w:r w:rsidRPr="00530F45">
        <w:rPr>
          <w:spacing w:val="-3"/>
        </w:rPr>
        <w:t xml:space="preserve"> </w:t>
      </w:r>
      <w:r w:rsidRPr="00530F45">
        <w:t>completed</w:t>
      </w:r>
      <w:r w:rsidRPr="00530F45">
        <w:rPr>
          <w:spacing w:val="2"/>
        </w:rPr>
        <w:t xml:space="preserve"> </w:t>
      </w:r>
      <w:r w:rsidRPr="00530F45">
        <w:t>form(s)</w:t>
      </w:r>
      <w:r w:rsidRPr="00530F45">
        <w:rPr>
          <w:spacing w:val="-2"/>
        </w:rPr>
        <w:t xml:space="preserve"> </w:t>
      </w:r>
      <w:r w:rsidRPr="00530F45">
        <w:t>by</w:t>
      </w:r>
      <w:r w:rsidRPr="00530F45">
        <w:rPr>
          <w:spacing w:val="4"/>
        </w:rPr>
        <w:t xml:space="preserve"> </w:t>
      </w:r>
      <w:r w:rsidR="00F4506C">
        <w:rPr>
          <w:spacing w:val="4"/>
        </w:rPr>
        <w:t>18 October</w:t>
      </w:r>
      <w:r w:rsidR="00F714E7" w:rsidRPr="00530F45">
        <w:t xml:space="preserve"> 2024 </w:t>
      </w:r>
      <w:r w:rsidRPr="00530F45">
        <w:t>to:</w:t>
      </w:r>
      <w:r w:rsidR="00F4506C">
        <w:t xml:space="preserve"> </w:t>
      </w:r>
    </w:p>
    <w:p w14:paraId="42508D21" w14:textId="34D74AA0" w:rsidR="0074211F" w:rsidRDefault="008A4233">
      <w:pPr>
        <w:spacing w:before="1" w:line="237" w:lineRule="auto"/>
        <w:ind w:left="220" w:right="5361"/>
        <w:rPr>
          <w:color w:val="0000FF"/>
          <w:u w:val="single" w:color="0000FF"/>
        </w:rPr>
      </w:pPr>
      <w:r w:rsidRPr="00530F45">
        <w:t>ICAO COSCAP</w:t>
      </w:r>
      <w:r w:rsidR="00A84976">
        <w:t xml:space="preserve"> </w:t>
      </w:r>
      <w:r w:rsidRPr="00530F45">
        <w:t>SEA Programme Secretary</w:t>
      </w:r>
      <w:r w:rsidRPr="00530F45">
        <w:rPr>
          <w:spacing w:val="-52"/>
        </w:rPr>
        <w:t xml:space="preserve"> </w:t>
      </w:r>
      <w:r w:rsidRPr="00530F45">
        <w:t>E-mail:</w:t>
      </w:r>
      <w:r w:rsidRPr="00530F45">
        <w:rPr>
          <w:spacing w:val="-2"/>
        </w:rPr>
        <w:t xml:space="preserve"> </w:t>
      </w:r>
      <w:hyperlink r:id="rId7">
        <w:r w:rsidRPr="00530F45">
          <w:rPr>
            <w:color w:val="0000FF"/>
            <w:u w:val="single" w:color="0000FF"/>
          </w:rPr>
          <w:t>sjuntarapratin@icao.int</w:t>
        </w:r>
      </w:hyperlink>
    </w:p>
    <w:p w14:paraId="49F6CF13" w14:textId="77777777" w:rsidR="00143607" w:rsidRPr="00143607" w:rsidRDefault="00143607" w:rsidP="00143607"/>
    <w:p w14:paraId="00C1A63B" w14:textId="77777777" w:rsidR="00143607" w:rsidRPr="00143607" w:rsidRDefault="00143607" w:rsidP="00143607"/>
    <w:p w14:paraId="0EFE29FA" w14:textId="77777777" w:rsidR="00143607" w:rsidRPr="00143607" w:rsidRDefault="00143607" w:rsidP="00143607"/>
    <w:p w14:paraId="6D9ECC85" w14:textId="77777777" w:rsidR="00143607" w:rsidRDefault="00143607" w:rsidP="00143607">
      <w:pPr>
        <w:rPr>
          <w:color w:val="0000FF"/>
          <w:u w:val="single" w:color="0000FF"/>
        </w:rPr>
      </w:pPr>
    </w:p>
    <w:p w14:paraId="57AD706A" w14:textId="77777777" w:rsidR="00143607" w:rsidRPr="00143607" w:rsidRDefault="00143607" w:rsidP="00143607">
      <w:pPr>
        <w:jc w:val="center"/>
      </w:pPr>
    </w:p>
    <w:sectPr w:rsidR="00143607" w:rsidRPr="00143607" w:rsidSect="00544D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440" w:right="1200" w:bottom="280" w:left="122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7B0981" w14:textId="77777777" w:rsidR="00B7641D" w:rsidRDefault="00B7641D" w:rsidP="00F714E7">
      <w:r>
        <w:separator/>
      </w:r>
    </w:p>
  </w:endnote>
  <w:endnote w:type="continuationSeparator" w:id="0">
    <w:p w14:paraId="7B2D010B" w14:textId="77777777" w:rsidR="00B7641D" w:rsidRDefault="00B7641D" w:rsidP="00F71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43E26" w14:textId="77777777" w:rsidR="00C7152E" w:rsidRDefault="00C715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E79B7" w14:textId="1798E271" w:rsidR="00F714E7" w:rsidRPr="00117F43" w:rsidRDefault="00F714E7" w:rsidP="006B3B93">
    <w:pPr>
      <w:spacing w:line="159" w:lineRule="exact"/>
      <w:ind w:left="113"/>
      <w:jc w:val="center"/>
      <w:rPr>
        <w:color w:val="365F91" w:themeColor="accent1" w:themeShade="BF"/>
        <w:sz w:val="16"/>
      </w:rPr>
    </w:pPr>
    <w:r w:rsidRPr="00117F43">
      <w:rPr>
        <w:color w:val="365F91" w:themeColor="accent1" w:themeShade="BF"/>
        <w:sz w:val="16"/>
      </w:rPr>
      <w:t>Cooperative</w:t>
    </w:r>
    <w:r w:rsidRPr="00117F43">
      <w:rPr>
        <w:color w:val="365F91" w:themeColor="accent1" w:themeShade="BF"/>
        <w:spacing w:val="-7"/>
        <w:sz w:val="16"/>
      </w:rPr>
      <w:t xml:space="preserve"> </w:t>
    </w:r>
    <w:r w:rsidRPr="00117F43">
      <w:rPr>
        <w:color w:val="365F91" w:themeColor="accent1" w:themeShade="BF"/>
        <w:sz w:val="16"/>
      </w:rPr>
      <w:t>Development of</w:t>
    </w:r>
    <w:r w:rsidRPr="00117F43">
      <w:rPr>
        <w:color w:val="365F91" w:themeColor="accent1" w:themeShade="BF"/>
        <w:spacing w:val="-9"/>
        <w:sz w:val="16"/>
      </w:rPr>
      <w:t xml:space="preserve"> </w:t>
    </w:r>
    <w:r w:rsidRPr="00117F43">
      <w:rPr>
        <w:color w:val="365F91" w:themeColor="accent1" w:themeShade="BF"/>
        <w:sz w:val="16"/>
      </w:rPr>
      <w:t>Operational</w:t>
    </w:r>
    <w:r w:rsidRPr="00117F43">
      <w:rPr>
        <w:color w:val="365F91" w:themeColor="accent1" w:themeShade="BF"/>
        <w:spacing w:val="-4"/>
        <w:sz w:val="16"/>
      </w:rPr>
      <w:t xml:space="preserve"> </w:t>
    </w:r>
    <w:r w:rsidRPr="00117F43">
      <w:rPr>
        <w:color w:val="365F91" w:themeColor="accent1" w:themeShade="BF"/>
        <w:sz w:val="16"/>
      </w:rPr>
      <w:t>Safety</w:t>
    </w:r>
    <w:r w:rsidRPr="00117F43">
      <w:rPr>
        <w:color w:val="365F91" w:themeColor="accent1" w:themeShade="BF"/>
        <w:spacing w:val="-7"/>
        <w:sz w:val="16"/>
      </w:rPr>
      <w:t xml:space="preserve"> </w:t>
    </w:r>
    <w:r w:rsidRPr="00117F43">
      <w:rPr>
        <w:color w:val="365F91" w:themeColor="accent1" w:themeShade="BF"/>
        <w:sz w:val="16"/>
      </w:rPr>
      <w:t>and</w:t>
    </w:r>
    <w:r w:rsidRPr="00117F43">
      <w:rPr>
        <w:color w:val="365F91" w:themeColor="accent1" w:themeShade="BF"/>
        <w:spacing w:val="-2"/>
        <w:sz w:val="16"/>
      </w:rPr>
      <w:t xml:space="preserve"> </w:t>
    </w:r>
    <w:r w:rsidRPr="00117F43">
      <w:rPr>
        <w:color w:val="365F91" w:themeColor="accent1" w:themeShade="BF"/>
        <w:sz w:val="16"/>
      </w:rPr>
      <w:t>Continuing</w:t>
    </w:r>
    <w:r w:rsidRPr="00117F43">
      <w:rPr>
        <w:color w:val="365F91" w:themeColor="accent1" w:themeShade="BF"/>
        <w:spacing w:val="-2"/>
        <w:sz w:val="16"/>
      </w:rPr>
      <w:t xml:space="preserve"> </w:t>
    </w:r>
    <w:r w:rsidRPr="00117F43">
      <w:rPr>
        <w:color w:val="365F91" w:themeColor="accent1" w:themeShade="BF"/>
        <w:sz w:val="16"/>
      </w:rPr>
      <w:t>Airworthiness</w:t>
    </w:r>
    <w:r w:rsidRPr="00117F43">
      <w:rPr>
        <w:color w:val="365F91" w:themeColor="accent1" w:themeShade="BF"/>
        <w:spacing w:val="-2"/>
        <w:sz w:val="16"/>
      </w:rPr>
      <w:t xml:space="preserve"> </w:t>
    </w:r>
    <w:r w:rsidRPr="00117F43">
      <w:rPr>
        <w:color w:val="365F91" w:themeColor="accent1" w:themeShade="BF"/>
        <w:sz w:val="16"/>
      </w:rPr>
      <w:t>Programme</w:t>
    </w:r>
    <w:r w:rsidRPr="00117F43">
      <w:rPr>
        <w:color w:val="365F91" w:themeColor="accent1" w:themeShade="BF"/>
        <w:spacing w:val="-7"/>
        <w:sz w:val="16"/>
      </w:rPr>
      <w:t xml:space="preserve"> </w:t>
    </w:r>
    <w:proofErr w:type="gramStart"/>
    <w:r w:rsidRPr="00117F43">
      <w:rPr>
        <w:color w:val="365F91" w:themeColor="accent1" w:themeShade="BF"/>
        <w:sz w:val="16"/>
      </w:rPr>
      <w:t>South</w:t>
    </w:r>
    <w:r w:rsidRPr="00117F43">
      <w:rPr>
        <w:color w:val="365F91" w:themeColor="accent1" w:themeShade="BF"/>
        <w:spacing w:val="-7"/>
        <w:sz w:val="16"/>
      </w:rPr>
      <w:t xml:space="preserve"> </w:t>
    </w:r>
    <w:r w:rsidRPr="00117F43">
      <w:rPr>
        <w:color w:val="365F91" w:themeColor="accent1" w:themeShade="BF"/>
        <w:sz w:val="16"/>
      </w:rPr>
      <w:t>East</w:t>
    </w:r>
    <w:proofErr w:type="gramEnd"/>
    <w:r w:rsidRPr="00117F43">
      <w:rPr>
        <w:color w:val="365F91" w:themeColor="accent1" w:themeShade="BF"/>
        <w:spacing w:val="4"/>
        <w:sz w:val="16"/>
      </w:rPr>
      <w:t xml:space="preserve"> </w:t>
    </w:r>
    <w:r w:rsidRPr="00117F43">
      <w:rPr>
        <w:color w:val="365F91" w:themeColor="accent1" w:themeShade="BF"/>
        <w:sz w:val="16"/>
      </w:rPr>
      <w:t>Asia</w:t>
    </w:r>
    <w:r w:rsidRPr="00117F43">
      <w:rPr>
        <w:color w:val="365F91" w:themeColor="accent1" w:themeShade="BF"/>
        <w:spacing w:val="-3"/>
        <w:sz w:val="16"/>
      </w:rPr>
      <w:t xml:space="preserve"> </w:t>
    </w:r>
    <w:r w:rsidRPr="00117F43">
      <w:rPr>
        <w:color w:val="365F91" w:themeColor="accent1" w:themeShade="BF"/>
        <w:sz w:val="16"/>
      </w:rPr>
      <w:t>(COSCAP SEA)</w:t>
    </w:r>
  </w:p>
  <w:p w14:paraId="495ED9D4" w14:textId="55E16471" w:rsidR="00F25170" w:rsidRDefault="00F714E7" w:rsidP="006B3B93">
    <w:pPr>
      <w:spacing w:line="182" w:lineRule="exact"/>
      <w:ind w:left="113"/>
      <w:jc w:val="center"/>
      <w:rPr>
        <w:color w:val="365F91" w:themeColor="accent1" w:themeShade="BF"/>
        <w:sz w:val="16"/>
      </w:rPr>
    </w:pPr>
    <w:r w:rsidRPr="00117F43">
      <w:rPr>
        <w:color w:val="365F91" w:themeColor="accent1" w:themeShade="BF"/>
        <w:sz w:val="16"/>
      </w:rPr>
      <w:t>ICAO</w:t>
    </w:r>
    <w:r w:rsidRPr="00117F43">
      <w:rPr>
        <w:color w:val="365F91" w:themeColor="accent1" w:themeShade="BF"/>
        <w:spacing w:val="3"/>
        <w:sz w:val="16"/>
      </w:rPr>
      <w:t xml:space="preserve"> </w:t>
    </w:r>
    <w:r w:rsidRPr="00117F43">
      <w:rPr>
        <w:color w:val="365F91" w:themeColor="accent1" w:themeShade="BF"/>
        <w:sz w:val="16"/>
      </w:rPr>
      <w:t>Asia</w:t>
    </w:r>
    <w:r w:rsidRPr="00117F43">
      <w:rPr>
        <w:color w:val="365F91" w:themeColor="accent1" w:themeShade="BF"/>
        <w:spacing w:val="-5"/>
        <w:sz w:val="16"/>
      </w:rPr>
      <w:t xml:space="preserve"> </w:t>
    </w:r>
    <w:r w:rsidRPr="00117F43">
      <w:rPr>
        <w:color w:val="365F91" w:themeColor="accent1" w:themeShade="BF"/>
        <w:sz w:val="16"/>
      </w:rPr>
      <w:t>and</w:t>
    </w:r>
    <w:r w:rsidRPr="00117F43">
      <w:rPr>
        <w:color w:val="365F91" w:themeColor="accent1" w:themeShade="BF"/>
        <w:spacing w:val="-4"/>
        <w:sz w:val="16"/>
      </w:rPr>
      <w:t xml:space="preserve"> </w:t>
    </w:r>
    <w:r w:rsidRPr="00117F43">
      <w:rPr>
        <w:color w:val="365F91" w:themeColor="accent1" w:themeShade="BF"/>
        <w:sz w:val="16"/>
      </w:rPr>
      <w:t>Pacific</w:t>
    </w:r>
    <w:r w:rsidRPr="00117F43">
      <w:rPr>
        <w:color w:val="365F91" w:themeColor="accent1" w:themeShade="BF"/>
        <w:spacing w:val="-4"/>
        <w:sz w:val="16"/>
      </w:rPr>
      <w:t xml:space="preserve"> </w:t>
    </w:r>
    <w:r w:rsidRPr="00117F43">
      <w:rPr>
        <w:color w:val="365F91" w:themeColor="accent1" w:themeShade="BF"/>
        <w:sz w:val="16"/>
      </w:rPr>
      <w:t>Regional</w:t>
    </w:r>
    <w:r w:rsidRPr="00117F43">
      <w:rPr>
        <w:color w:val="365F91" w:themeColor="accent1" w:themeShade="BF"/>
        <w:spacing w:val="-7"/>
        <w:sz w:val="16"/>
      </w:rPr>
      <w:t xml:space="preserve"> </w:t>
    </w:r>
    <w:r w:rsidRPr="00117F43">
      <w:rPr>
        <w:color w:val="365F91" w:themeColor="accent1" w:themeShade="BF"/>
        <w:sz w:val="16"/>
      </w:rPr>
      <w:t>Office</w:t>
    </w:r>
    <w:r w:rsidR="00117F43">
      <w:rPr>
        <w:color w:val="365F91" w:themeColor="accent1" w:themeShade="BF"/>
        <w:sz w:val="16"/>
      </w:rPr>
      <w:t xml:space="preserve">, </w:t>
    </w:r>
    <w:r w:rsidRPr="00117F43">
      <w:rPr>
        <w:color w:val="365F91" w:themeColor="accent1" w:themeShade="BF"/>
        <w:sz w:val="16"/>
      </w:rPr>
      <w:t>252/1</w:t>
    </w:r>
    <w:r w:rsidRPr="00117F43">
      <w:rPr>
        <w:color w:val="365F91" w:themeColor="accent1" w:themeShade="BF"/>
        <w:spacing w:val="-5"/>
        <w:sz w:val="16"/>
      </w:rPr>
      <w:t xml:space="preserve"> </w:t>
    </w:r>
    <w:proofErr w:type="spellStart"/>
    <w:r w:rsidRPr="00117F43">
      <w:rPr>
        <w:color w:val="365F91" w:themeColor="accent1" w:themeShade="BF"/>
        <w:sz w:val="16"/>
      </w:rPr>
      <w:t>Vibhavadi-Rangsit</w:t>
    </w:r>
    <w:proofErr w:type="spellEnd"/>
    <w:r w:rsidRPr="00117F43">
      <w:rPr>
        <w:color w:val="365F91" w:themeColor="accent1" w:themeShade="BF"/>
        <w:spacing w:val="-2"/>
        <w:sz w:val="16"/>
      </w:rPr>
      <w:t xml:space="preserve"> </w:t>
    </w:r>
    <w:r w:rsidRPr="00117F43">
      <w:rPr>
        <w:color w:val="365F91" w:themeColor="accent1" w:themeShade="BF"/>
        <w:sz w:val="16"/>
      </w:rPr>
      <w:t>Road,</w:t>
    </w:r>
    <w:r w:rsidRPr="00117F43">
      <w:rPr>
        <w:color w:val="365F91" w:themeColor="accent1" w:themeShade="BF"/>
        <w:spacing w:val="-4"/>
        <w:sz w:val="16"/>
      </w:rPr>
      <w:t xml:space="preserve"> </w:t>
    </w:r>
    <w:proofErr w:type="spellStart"/>
    <w:r w:rsidRPr="00117F43">
      <w:rPr>
        <w:color w:val="365F91" w:themeColor="accent1" w:themeShade="BF"/>
        <w:sz w:val="16"/>
      </w:rPr>
      <w:t>Chatuchak</w:t>
    </w:r>
    <w:proofErr w:type="spellEnd"/>
    <w:r w:rsidRPr="00117F43">
      <w:rPr>
        <w:color w:val="365F91" w:themeColor="accent1" w:themeShade="BF"/>
        <w:sz w:val="16"/>
      </w:rPr>
      <w:t>,</w:t>
    </w:r>
    <w:r w:rsidRPr="00117F43">
      <w:rPr>
        <w:color w:val="365F91" w:themeColor="accent1" w:themeShade="BF"/>
        <w:spacing w:val="-3"/>
        <w:sz w:val="16"/>
      </w:rPr>
      <w:t xml:space="preserve"> </w:t>
    </w:r>
    <w:r w:rsidRPr="00117F43">
      <w:rPr>
        <w:color w:val="365F91" w:themeColor="accent1" w:themeShade="BF"/>
        <w:sz w:val="16"/>
      </w:rPr>
      <w:t>Bangkok</w:t>
    </w:r>
    <w:r w:rsidRPr="00117F43">
      <w:rPr>
        <w:color w:val="365F91" w:themeColor="accent1" w:themeShade="BF"/>
        <w:spacing w:val="-4"/>
        <w:sz w:val="16"/>
      </w:rPr>
      <w:t xml:space="preserve"> </w:t>
    </w:r>
    <w:r w:rsidRPr="00117F43">
      <w:rPr>
        <w:color w:val="365F91" w:themeColor="accent1" w:themeShade="BF"/>
        <w:sz w:val="16"/>
      </w:rPr>
      <w:t>10900,</w:t>
    </w:r>
    <w:r w:rsidRPr="00117F43">
      <w:rPr>
        <w:color w:val="365F91" w:themeColor="accent1" w:themeShade="BF"/>
        <w:spacing w:val="-7"/>
        <w:sz w:val="16"/>
      </w:rPr>
      <w:t xml:space="preserve"> </w:t>
    </w:r>
    <w:r w:rsidRPr="00117F43">
      <w:rPr>
        <w:color w:val="365F91" w:themeColor="accent1" w:themeShade="BF"/>
        <w:sz w:val="16"/>
      </w:rPr>
      <w:t>Thailand</w:t>
    </w:r>
    <w:r w:rsidR="00F25170">
      <w:rPr>
        <w:color w:val="365F91" w:themeColor="accent1" w:themeShade="BF"/>
        <w:sz w:val="16"/>
      </w:rPr>
      <w:t>.</w:t>
    </w:r>
  </w:p>
  <w:p w14:paraId="4290695B" w14:textId="6F1A0FEA" w:rsidR="00F714E7" w:rsidRPr="00117F43" w:rsidRDefault="00F714E7" w:rsidP="006B3B93">
    <w:pPr>
      <w:spacing w:line="182" w:lineRule="exact"/>
      <w:ind w:left="113"/>
      <w:jc w:val="center"/>
      <w:rPr>
        <w:color w:val="365F91" w:themeColor="accent1" w:themeShade="BF"/>
        <w:sz w:val="16"/>
      </w:rPr>
    </w:pPr>
    <w:r w:rsidRPr="00117F43">
      <w:rPr>
        <w:color w:val="365F91" w:themeColor="accent1" w:themeShade="BF"/>
        <w:spacing w:val="-37"/>
        <w:sz w:val="16"/>
      </w:rPr>
      <w:t xml:space="preserve"> </w:t>
    </w:r>
    <w:r w:rsidRPr="00117F43">
      <w:rPr>
        <w:color w:val="365F91" w:themeColor="accent1" w:themeShade="BF"/>
        <w:sz w:val="16"/>
      </w:rPr>
      <w:t>E</w:t>
    </w:r>
    <w:r w:rsidR="00F25170">
      <w:rPr>
        <w:color w:val="365F91" w:themeColor="accent1" w:themeShade="BF"/>
        <w:sz w:val="16"/>
      </w:rPr>
      <w:t>-</w:t>
    </w:r>
    <w:r w:rsidRPr="00117F43">
      <w:rPr>
        <w:color w:val="365F91" w:themeColor="accent1" w:themeShade="BF"/>
        <w:sz w:val="16"/>
      </w:rPr>
      <w:t>mail:</w:t>
    </w:r>
    <w:r w:rsidR="00F25170">
      <w:rPr>
        <w:color w:val="365F91" w:themeColor="accent1" w:themeShade="BF"/>
        <w:sz w:val="16"/>
      </w:rPr>
      <w:t xml:space="preserve"> </w:t>
    </w:r>
    <w:hyperlink r:id="rId1" w:history="1">
      <w:r w:rsidR="00117F43" w:rsidRPr="00EE43AC">
        <w:rPr>
          <w:rStyle w:val="Hyperlink"/>
          <w:color w:val="0000BF" w:themeColor="hyperlink" w:themeShade="BF"/>
          <w:sz w:val="16"/>
        </w:rPr>
        <w:t xml:space="preserve">sksingh@icao.int; </w:t>
      </w:r>
    </w:hyperlink>
    <w:r w:rsidR="006B3B93">
      <w:rPr>
        <w:rStyle w:val="Hyperlink"/>
        <w:color w:val="0000BF" w:themeColor="hyperlink" w:themeShade="BF"/>
        <w:sz w:val="16"/>
      </w:rPr>
      <w:t xml:space="preserve"> </w:t>
    </w:r>
    <w:hyperlink r:id="rId2" w:history="1">
      <w:r w:rsidR="006B3B93" w:rsidRPr="009A3D11">
        <w:rPr>
          <w:rStyle w:val="Hyperlink"/>
          <w:sz w:val="16"/>
        </w:rPr>
        <w:t>sjuntarapratin@icao.int</w:t>
      </w:r>
    </w:hyperlink>
    <w:r w:rsidR="006B3B93">
      <w:rPr>
        <w:color w:val="365F91" w:themeColor="accent1" w:themeShade="BF"/>
        <w:sz w:val="16"/>
        <w:u w:val="single"/>
      </w:rPr>
      <w:t xml:space="preserve">; </w:t>
    </w:r>
  </w:p>
  <w:p w14:paraId="18A79D5E" w14:textId="469F47CF" w:rsidR="00F714E7" w:rsidRDefault="00F714E7">
    <w:pPr>
      <w:pStyle w:val="Footer"/>
    </w:pPr>
  </w:p>
  <w:p w14:paraId="0559F343" w14:textId="77777777" w:rsidR="00F714E7" w:rsidRDefault="00F714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A0492" w14:textId="77777777" w:rsidR="00C7152E" w:rsidRDefault="00C715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0C96DF" w14:textId="77777777" w:rsidR="00B7641D" w:rsidRDefault="00B7641D" w:rsidP="00F714E7">
      <w:r>
        <w:separator/>
      </w:r>
    </w:p>
  </w:footnote>
  <w:footnote w:type="continuationSeparator" w:id="0">
    <w:p w14:paraId="0F9868BC" w14:textId="77777777" w:rsidR="00B7641D" w:rsidRDefault="00B7641D" w:rsidP="00F71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745DA" w14:textId="77777777" w:rsidR="00C7152E" w:rsidRDefault="00C715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953B6" w14:textId="422F9193" w:rsidR="00C91ECB" w:rsidRDefault="00C91ECB" w:rsidP="00C7152E">
    <w:pPr>
      <w:pStyle w:val="Header"/>
      <w:jc w:val="center"/>
      <w:rPr>
        <w:spacing w:val="-4"/>
      </w:rPr>
    </w:pPr>
    <w:r w:rsidRPr="00530F45">
      <w:t>Attachment</w:t>
    </w:r>
    <w:r w:rsidRPr="00530F45">
      <w:rPr>
        <w:spacing w:val="13"/>
      </w:rPr>
      <w:t xml:space="preserve"> </w:t>
    </w:r>
    <w:r w:rsidR="00C7152E">
      <w:rPr>
        <w:spacing w:val="13"/>
      </w:rPr>
      <w:t>B</w:t>
    </w:r>
    <w:r w:rsidRPr="00530F45">
      <w:rPr>
        <w:spacing w:val="-8"/>
      </w:rPr>
      <w:t xml:space="preserve"> </w:t>
    </w:r>
    <w:r w:rsidRPr="00530F45">
      <w:t>to</w:t>
    </w:r>
    <w:r w:rsidRPr="00530F45">
      <w:rPr>
        <w:spacing w:val="-10"/>
      </w:rPr>
      <w:t xml:space="preserve"> </w:t>
    </w:r>
    <w:r w:rsidRPr="00530F45">
      <w:t>Invitation</w:t>
    </w:r>
    <w:r w:rsidRPr="00530F45">
      <w:rPr>
        <w:spacing w:val="7"/>
      </w:rPr>
      <w:t xml:space="preserve"> </w:t>
    </w:r>
    <w:r w:rsidRPr="00530F45">
      <w:t>Letter</w:t>
    </w:r>
    <w:r w:rsidRPr="00530F45">
      <w:rPr>
        <w:spacing w:val="2"/>
      </w:rPr>
      <w:t xml:space="preserve"> </w:t>
    </w:r>
    <w:r w:rsidRPr="00530F45">
      <w:t>Ref.:</w:t>
    </w:r>
    <w:r w:rsidRPr="00530F45">
      <w:rPr>
        <w:spacing w:val="-4"/>
      </w:rPr>
      <w:t xml:space="preserve"> 6</w:t>
    </w:r>
    <w:r>
      <w:rPr>
        <w:spacing w:val="-4"/>
      </w:rPr>
      <w:t>80</w:t>
    </w:r>
    <w:r w:rsidRPr="00530F45">
      <w:rPr>
        <w:spacing w:val="-4"/>
      </w:rPr>
      <w:t>P5</w:t>
    </w:r>
    <w:r>
      <w:rPr>
        <w:spacing w:val="-4"/>
      </w:rPr>
      <w:t xml:space="preserve"> AME</w:t>
    </w:r>
    <w:r w:rsidRPr="00530F45">
      <w:rPr>
        <w:spacing w:val="-4"/>
      </w:rPr>
      <w:t xml:space="preserve"> 2024-01</w:t>
    </w:r>
  </w:p>
  <w:p w14:paraId="51C65ECC" w14:textId="77777777" w:rsidR="00C7152E" w:rsidRDefault="00C7152E" w:rsidP="00C7152E">
    <w:pPr>
      <w:pStyle w:val="Header"/>
      <w:jc w:val="center"/>
    </w:pPr>
  </w:p>
  <w:p w14:paraId="73BBEE0F" w14:textId="5DAD684C" w:rsidR="00F714E7" w:rsidRDefault="00F714E7">
    <w:pPr>
      <w:pStyle w:val="Header"/>
    </w:pPr>
    <w:r>
      <w:ptab w:relativeTo="margin" w:alignment="center" w:leader="none"/>
    </w:r>
    <w:r>
      <w:rPr>
        <w:noProof/>
      </w:rPr>
      <w:drawing>
        <wp:inline distT="0" distB="0" distL="0" distR="0" wp14:anchorId="0D67DDAC" wp14:editId="782E2CFD">
          <wp:extent cx="6026150" cy="602300"/>
          <wp:effectExtent l="0" t="0" r="0" b="7620"/>
          <wp:docPr id="79788490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26150" cy="602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9D098" w14:textId="77777777" w:rsidR="00C7152E" w:rsidRDefault="00C715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4D6EE2"/>
    <w:multiLevelType w:val="hybridMultilevel"/>
    <w:tmpl w:val="5C14C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02131"/>
    <w:multiLevelType w:val="hybridMultilevel"/>
    <w:tmpl w:val="3EE41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032288">
    <w:abstractNumId w:val="1"/>
  </w:num>
  <w:num w:numId="2" w16cid:durableId="61636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11F"/>
    <w:rsid w:val="00056996"/>
    <w:rsid w:val="000679D0"/>
    <w:rsid w:val="00094942"/>
    <w:rsid w:val="00117F43"/>
    <w:rsid w:val="00143607"/>
    <w:rsid w:val="00171F6C"/>
    <w:rsid w:val="001C7350"/>
    <w:rsid w:val="00201664"/>
    <w:rsid w:val="00254E09"/>
    <w:rsid w:val="0028004B"/>
    <w:rsid w:val="002D427E"/>
    <w:rsid w:val="00301D91"/>
    <w:rsid w:val="00303C23"/>
    <w:rsid w:val="0037286E"/>
    <w:rsid w:val="003B3B32"/>
    <w:rsid w:val="003F571E"/>
    <w:rsid w:val="00406909"/>
    <w:rsid w:val="00435E5E"/>
    <w:rsid w:val="00447BD1"/>
    <w:rsid w:val="00530F45"/>
    <w:rsid w:val="00535B65"/>
    <w:rsid w:val="00544D7A"/>
    <w:rsid w:val="0055405F"/>
    <w:rsid w:val="00592EAF"/>
    <w:rsid w:val="006642F6"/>
    <w:rsid w:val="006A100D"/>
    <w:rsid w:val="006B3B93"/>
    <w:rsid w:val="006E1F37"/>
    <w:rsid w:val="006F0090"/>
    <w:rsid w:val="007401C7"/>
    <w:rsid w:val="0074211F"/>
    <w:rsid w:val="0074603D"/>
    <w:rsid w:val="00820931"/>
    <w:rsid w:val="008264E5"/>
    <w:rsid w:val="00873C58"/>
    <w:rsid w:val="00893504"/>
    <w:rsid w:val="008A4233"/>
    <w:rsid w:val="008B74C5"/>
    <w:rsid w:val="008C3BFE"/>
    <w:rsid w:val="00930498"/>
    <w:rsid w:val="00933B36"/>
    <w:rsid w:val="009541BD"/>
    <w:rsid w:val="00991C56"/>
    <w:rsid w:val="009C4791"/>
    <w:rsid w:val="009F64EB"/>
    <w:rsid w:val="00A074F9"/>
    <w:rsid w:val="00A20571"/>
    <w:rsid w:val="00A756B1"/>
    <w:rsid w:val="00A758E4"/>
    <w:rsid w:val="00A81531"/>
    <w:rsid w:val="00A84976"/>
    <w:rsid w:val="00A904AD"/>
    <w:rsid w:val="00B33736"/>
    <w:rsid w:val="00B7641D"/>
    <w:rsid w:val="00B802AF"/>
    <w:rsid w:val="00BC2A41"/>
    <w:rsid w:val="00BC37C3"/>
    <w:rsid w:val="00BC40F9"/>
    <w:rsid w:val="00BE6FB4"/>
    <w:rsid w:val="00C12651"/>
    <w:rsid w:val="00C347B1"/>
    <w:rsid w:val="00C37E1A"/>
    <w:rsid w:val="00C7152E"/>
    <w:rsid w:val="00C8517D"/>
    <w:rsid w:val="00C91ECB"/>
    <w:rsid w:val="00CD7766"/>
    <w:rsid w:val="00CF6E90"/>
    <w:rsid w:val="00D40F68"/>
    <w:rsid w:val="00D420AC"/>
    <w:rsid w:val="00D51985"/>
    <w:rsid w:val="00DB6551"/>
    <w:rsid w:val="00DD70B6"/>
    <w:rsid w:val="00E060C5"/>
    <w:rsid w:val="00E75097"/>
    <w:rsid w:val="00E91CDF"/>
    <w:rsid w:val="00E96D2F"/>
    <w:rsid w:val="00EC2C3F"/>
    <w:rsid w:val="00EE289E"/>
    <w:rsid w:val="00EE79FA"/>
    <w:rsid w:val="00F23DC7"/>
    <w:rsid w:val="00F25170"/>
    <w:rsid w:val="00F4506C"/>
    <w:rsid w:val="00F714E7"/>
    <w:rsid w:val="00F9228B"/>
    <w:rsid w:val="00FC03EF"/>
    <w:rsid w:val="00FE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DA0891"/>
  <w15:docId w15:val="{1AF76E34-7D90-4D82-99CB-BCF8E5F25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3"/>
      <w:ind w:left="821" w:right="838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64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714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4E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714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4E7"/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64E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17F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7F4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347B1"/>
    <w:pPr>
      <w:widowControl/>
      <w:autoSpaceDE/>
      <w:autoSpaceDN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91C5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53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sjuntarapratin@icao.int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juntarapratin@icao.int" TargetMode="External"/><Relationship Id="rId1" Type="http://schemas.openxmlformats.org/officeDocument/2006/relationships/hyperlink" Target="mailto:sksingh@icao.int;%20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D691C651483143B9F13649866D4DED" ma:contentTypeVersion="5" ma:contentTypeDescription="Create a new document." ma:contentTypeScope="" ma:versionID="ab2219c0f2ccb27638b72e8cd839c91c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COSCAP-SEA AME 2024</Type_x0020_Name>
    <Presenter xmlns="2b0c29a6-a2e0-472b-bfb4-397922b0132f">COSCAP-SEA</Presenter>
    <Update_x0020_Date xmlns="2b0c29a6-a2e0-472b-bfb4-397922b0132f">18 SEPT 2024</Update_x0020_Date>
    <Number xmlns="2b0c29a6-a2e0-472b-bfb4-397922b0132f">03</Number>
  </documentManagement>
</p:properties>
</file>

<file path=customXml/itemProps1.xml><?xml version="1.0" encoding="utf-8"?>
<ds:datastoreItem xmlns:ds="http://schemas.openxmlformats.org/officeDocument/2006/customXml" ds:itemID="{E51EA4D8-0139-428C-B41A-CA5D604B6BEE}"/>
</file>

<file path=customXml/itemProps2.xml><?xml version="1.0" encoding="utf-8"?>
<ds:datastoreItem xmlns:ds="http://schemas.openxmlformats.org/officeDocument/2006/customXml" ds:itemID="{37373C84-08C5-468E-8381-03B20B8C5095}"/>
</file>

<file path=customXml/itemProps3.xml><?xml version="1.0" encoding="utf-8"?>
<ds:datastoreItem xmlns:ds="http://schemas.openxmlformats.org/officeDocument/2006/customXml" ds:itemID="{3D06A640-A130-4228-A698-6A1CE94043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creator>Achriya Chartwaingarm</dc:creator>
  <cp:lastModifiedBy>Juntarapratin, Sudhatai (COSCAP-SEA)</cp:lastModifiedBy>
  <cp:revision>63</cp:revision>
  <cp:lastPrinted>2024-04-30T07:11:00Z</cp:lastPrinted>
  <dcterms:created xsi:type="dcterms:W3CDTF">2024-04-29T04:06:00Z</dcterms:created>
  <dcterms:modified xsi:type="dcterms:W3CDTF">2024-09-12T03:06:00Z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2024-04-29T00:00:00Z</vt:filetime>
  </property>
  <property fmtid="{D5CDD505-2E9C-101B-9397-08002B2CF9AE}" pid="5" name="ContentTypeId">
    <vt:lpwstr>0x010100C4D691C651483143B9F13649866D4DED</vt:lpwstr>
  </property>
</Properties>
</file>