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7CC4D" w14:textId="77777777"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0B62C3E7" wp14:editId="67022266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2265680" cy="817245"/>
            <wp:effectExtent l="0" t="0" r="1270" b="1905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00E55867" w14:textId="77777777"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14:paraId="797D2442" w14:textId="706863D3" w:rsidR="009725CB" w:rsidRDefault="00CC1501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>
        <w:rPr>
          <w:b/>
          <w:sz w:val="22"/>
        </w:rPr>
        <w:t>F</w:t>
      </w:r>
      <w:r w:rsidR="007A7AA4">
        <w:rPr>
          <w:b/>
          <w:sz w:val="22"/>
        </w:rPr>
        <w:t>if</w:t>
      </w:r>
      <w:r>
        <w:rPr>
          <w:b/>
          <w:sz w:val="22"/>
        </w:rPr>
        <w:t>th</w:t>
      </w:r>
      <w:r w:rsidR="009725CB" w:rsidRPr="00945741">
        <w:rPr>
          <w:b/>
          <w:sz w:val="22"/>
        </w:rPr>
        <w:t xml:space="preserve"> Meeting of the Asia/Pacific Air Traffic Management Automation System Task Force (APAC ATMAS TF/</w:t>
      </w:r>
      <w:r w:rsidR="007A7AA4">
        <w:rPr>
          <w:b/>
          <w:sz w:val="22"/>
        </w:rPr>
        <w:t>5</w:t>
      </w:r>
      <w:r w:rsidR="009725CB" w:rsidRPr="00945741">
        <w:rPr>
          <w:b/>
          <w:sz w:val="22"/>
        </w:rPr>
        <w:t>)</w:t>
      </w:r>
      <w:r w:rsidR="009725CB" w:rsidRPr="00D0146D">
        <w:rPr>
          <w:rFonts w:eastAsia="Times New Roman"/>
          <w:b/>
          <w:color w:val="000000"/>
          <w:sz w:val="22"/>
          <w:szCs w:val="22"/>
        </w:rPr>
        <w:t xml:space="preserve"> </w:t>
      </w:r>
    </w:p>
    <w:p w14:paraId="50E4E4B3" w14:textId="77777777" w:rsid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14:paraId="78267B9E" w14:textId="5D12E799" w:rsidR="00CC1501" w:rsidRPr="00473A31" w:rsidRDefault="007E1F9A" w:rsidP="00CC1501">
      <w:pPr>
        <w:tabs>
          <w:tab w:val="left" w:pos="3690"/>
        </w:tabs>
        <w:jc w:val="both"/>
        <w:rPr>
          <w:rFonts w:eastAsia="Times New Roman"/>
          <w:i/>
          <w:color w:val="000000"/>
          <w:sz w:val="22"/>
          <w:lang w:val="en-GB"/>
        </w:rPr>
      </w:pPr>
      <w:r>
        <w:rPr>
          <w:i/>
          <w:color w:val="000000"/>
          <w:sz w:val="22"/>
          <w:lang w:val="en-GB"/>
        </w:rPr>
        <w:t>Chengdu</w:t>
      </w:r>
      <w:r w:rsidR="00CC1501" w:rsidRPr="00473A31">
        <w:rPr>
          <w:i/>
          <w:color w:val="000000"/>
          <w:sz w:val="22"/>
          <w:lang w:val="en-GB"/>
        </w:rPr>
        <w:t xml:space="preserve">, </w:t>
      </w:r>
      <w:r>
        <w:rPr>
          <w:i/>
          <w:color w:val="000000"/>
          <w:sz w:val="22"/>
          <w:lang w:val="en-GB"/>
        </w:rPr>
        <w:t>China</w:t>
      </w:r>
      <w:r w:rsidR="00CC1501" w:rsidRPr="00473A31">
        <w:rPr>
          <w:i/>
          <w:color w:val="000000"/>
          <w:sz w:val="22"/>
          <w:lang w:val="en-GB"/>
        </w:rPr>
        <w:t xml:space="preserve">, </w:t>
      </w:r>
      <w:r w:rsidR="007A7AA4">
        <w:rPr>
          <w:i/>
          <w:color w:val="000000"/>
          <w:sz w:val="22"/>
          <w:lang w:val="en-GB"/>
        </w:rPr>
        <w:t>5</w:t>
      </w:r>
      <w:r w:rsidR="00CC1501" w:rsidRPr="00473A31">
        <w:rPr>
          <w:i/>
          <w:color w:val="000000"/>
          <w:sz w:val="22"/>
          <w:lang w:val="en-GB"/>
        </w:rPr>
        <w:t xml:space="preserve"> – </w:t>
      </w:r>
      <w:r w:rsidR="007A7AA4">
        <w:rPr>
          <w:i/>
          <w:color w:val="000000"/>
          <w:sz w:val="22"/>
          <w:lang w:val="en-GB"/>
        </w:rPr>
        <w:t>7</w:t>
      </w:r>
      <w:r w:rsidR="00CC1501" w:rsidRPr="00473A31">
        <w:rPr>
          <w:i/>
          <w:color w:val="000000"/>
          <w:sz w:val="22"/>
          <w:lang w:val="en-GB"/>
        </w:rPr>
        <w:t xml:space="preserve"> June 202</w:t>
      </w:r>
      <w:r w:rsidR="007A7AA4">
        <w:rPr>
          <w:i/>
          <w:color w:val="000000"/>
          <w:sz w:val="22"/>
          <w:lang w:val="en-GB"/>
        </w:rPr>
        <w:t>4</w:t>
      </w:r>
    </w:p>
    <w:p w14:paraId="77615F5F" w14:textId="77777777" w:rsidR="009725CB" w:rsidRP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14:paraId="6D94ACD4" w14:textId="77777777" w:rsidR="009725CB" w:rsidRPr="008F4445" w:rsidRDefault="009725CB" w:rsidP="009725CB">
      <w:pPr>
        <w:widowControl w:val="0"/>
        <w:tabs>
          <w:tab w:val="left" w:pos="3216"/>
        </w:tabs>
        <w:jc w:val="center"/>
        <w:rPr>
          <w:b/>
          <w:snapToGrid w:val="0"/>
          <w:szCs w:val="22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E86B5" wp14:editId="74B2BDEB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D8221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14:paraId="7BB741D0" w14:textId="77777777"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14:paraId="4064D20E" w14:textId="77777777" w:rsidR="00467859" w:rsidRPr="00467859" w:rsidRDefault="00467859" w:rsidP="00467859">
      <w:pPr>
        <w:widowControl w:val="0"/>
        <w:autoSpaceDE w:val="0"/>
        <w:autoSpaceDN w:val="0"/>
        <w:adjustRightInd w:val="0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highlight w:val="lightGray"/>
          <w:lang w:eastAsia="zh-CN"/>
        </w:rPr>
        <w:t>CHOOSE FROM THE FOLLOWING PROVISIONAL AGENDA ITEMS</w:t>
      </w:r>
    </w:p>
    <w:p w14:paraId="76DB48E9" w14:textId="77777777"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</w:p>
    <w:p w14:paraId="55890D14" w14:textId="77777777"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lang w:eastAsia="zh-CN"/>
        </w:rPr>
        <w:t>PROVISIONAL AGENDA</w:t>
      </w:r>
    </w:p>
    <w:p w14:paraId="05C78A9E" w14:textId="77777777"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/>
        </w:rPr>
      </w:pPr>
    </w:p>
    <w:p w14:paraId="1F1A7803" w14:textId="77777777" w:rsidR="0006452F" w:rsidRPr="006A70B1" w:rsidRDefault="0006452F" w:rsidP="00E63050">
      <w:pPr>
        <w:pStyle w:val="Default"/>
        <w:tabs>
          <w:tab w:val="left" w:pos="1710"/>
        </w:tabs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  <w:r w:rsidRPr="006A70B1">
        <w:rPr>
          <w:rFonts w:ascii="Times New Roman" w:hAnsi="Times New Roman" w:cs="Times New Roman"/>
          <w:sz w:val="22"/>
          <w:szCs w:val="22"/>
        </w:rPr>
        <w:t xml:space="preserve">Agenda Item 1: </w:t>
      </w:r>
      <w:r w:rsidRPr="006A70B1">
        <w:rPr>
          <w:rFonts w:ascii="Times New Roman" w:hAnsi="Times New Roman" w:cs="Times New Roman"/>
          <w:sz w:val="22"/>
          <w:szCs w:val="22"/>
        </w:rPr>
        <w:tab/>
      </w:r>
      <w:r w:rsidRPr="006A70B1">
        <w:rPr>
          <w:rFonts w:ascii="Times New Roman" w:hAnsi="Times New Roman" w:cs="Times New Roman"/>
          <w:sz w:val="22"/>
          <w:szCs w:val="22"/>
          <w:lang w:bidi="ar"/>
        </w:rPr>
        <w:t>Adoption of Agenda</w:t>
      </w:r>
    </w:p>
    <w:p w14:paraId="557AC383" w14:textId="77777777" w:rsidR="0006452F" w:rsidRPr="006A70B1" w:rsidRDefault="0006452F" w:rsidP="0006452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61AB49CF" w14:textId="69D58406" w:rsidR="0006452F" w:rsidRPr="006A70B1" w:rsidRDefault="0006452F" w:rsidP="00E63050">
      <w:pPr>
        <w:pStyle w:val="Default"/>
        <w:tabs>
          <w:tab w:val="left" w:pos="1710"/>
        </w:tabs>
        <w:spacing w:line="240" w:lineRule="exact"/>
        <w:rPr>
          <w:rFonts w:ascii="Times New Roman" w:hAnsi="Times New Roman" w:cs="Times New Roman"/>
          <w:snapToGrid w:val="0"/>
          <w:sz w:val="22"/>
          <w:szCs w:val="22"/>
        </w:rPr>
      </w:pPr>
      <w:r w:rsidRPr="006A70B1">
        <w:rPr>
          <w:rFonts w:ascii="Times New Roman" w:hAnsi="Times New Roman" w:cs="Times New Roman"/>
          <w:sz w:val="22"/>
          <w:szCs w:val="22"/>
        </w:rPr>
        <w:t xml:space="preserve">Agenda Item 2:  </w:t>
      </w:r>
      <w:r w:rsidR="00E63050">
        <w:rPr>
          <w:rFonts w:ascii="Times New Roman" w:hAnsi="Times New Roman" w:cs="Times New Roman"/>
          <w:sz w:val="22"/>
          <w:szCs w:val="22"/>
        </w:rPr>
        <w:tab/>
      </w:r>
      <w:r w:rsidRPr="006A70B1">
        <w:rPr>
          <w:rFonts w:ascii="Times New Roman" w:hAnsi="Times New Roman" w:cs="Times New Roman"/>
          <w:snapToGrid w:val="0"/>
          <w:sz w:val="22"/>
          <w:szCs w:val="22"/>
        </w:rPr>
        <w:t>Review of Outcomes of Relevant Meetings</w:t>
      </w:r>
    </w:p>
    <w:p w14:paraId="033B8682" w14:textId="77777777" w:rsidR="0006452F" w:rsidRPr="006A70B1" w:rsidRDefault="0006452F" w:rsidP="0006452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1DA3E9D1" w14:textId="3E69ECAB" w:rsidR="0006452F" w:rsidRPr="006A70B1" w:rsidRDefault="0006452F" w:rsidP="00E63050">
      <w:pPr>
        <w:pStyle w:val="Default"/>
        <w:tabs>
          <w:tab w:val="left" w:pos="1710"/>
        </w:tabs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  <w:r w:rsidRPr="006A70B1">
        <w:rPr>
          <w:rFonts w:ascii="Times New Roman" w:hAnsi="Times New Roman" w:cs="Times New Roman"/>
          <w:sz w:val="22"/>
          <w:szCs w:val="22"/>
        </w:rPr>
        <w:t xml:space="preserve">Agenda Item 3:  </w:t>
      </w:r>
      <w:r w:rsidR="00E63050">
        <w:rPr>
          <w:rFonts w:ascii="Times New Roman" w:hAnsi="Times New Roman" w:cs="Times New Roman"/>
          <w:sz w:val="22"/>
          <w:szCs w:val="22"/>
        </w:rPr>
        <w:tab/>
      </w:r>
      <w:r w:rsidRPr="006A70B1">
        <w:rPr>
          <w:rFonts w:ascii="Times New Roman" w:hAnsi="Times New Roman" w:cs="Times New Roman"/>
          <w:sz w:val="22"/>
          <w:szCs w:val="22"/>
          <w:lang w:bidi="ar"/>
        </w:rPr>
        <w:t>Global and Regional ATM Automation System Updates</w:t>
      </w:r>
    </w:p>
    <w:p w14:paraId="344DC06F" w14:textId="77777777" w:rsidR="0006452F" w:rsidRPr="006A70B1" w:rsidRDefault="0006452F" w:rsidP="0006452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25DC3413" w14:textId="480A6F75" w:rsidR="0006452F" w:rsidRPr="006A70B1" w:rsidRDefault="0006452F" w:rsidP="00E63050">
      <w:pPr>
        <w:pStyle w:val="Default"/>
        <w:tabs>
          <w:tab w:val="left" w:pos="1710"/>
        </w:tabs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  <w:r w:rsidRPr="006A70B1">
        <w:rPr>
          <w:rFonts w:ascii="Times New Roman" w:hAnsi="Times New Roman" w:cs="Times New Roman"/>
          <w:sz w:val="22"/>
          <w:szCs w:val="22"/>
          <w:lang w:bidi="ar"/>
        </w:rPr>
        <w:t xml:space="preserve">Agenda Item 4: </w:t>
      </w:r>
      <w:r w:rsidRPr="006A70B1">
        <w:rPr>
          <w:rFonts w:ascii="Times New Roman" w:hAnsi="Times New Roman" w:cs="Times New Roman"/>
          <w:sz w:val="22"/>
          <w:szCs w:val="22"/>
          <w:lang w:bidi="ar"/>
        </w:rPr>
        <w:tab/>
        <w:t xml:space="preserve">ATM Automation System Implementation </w:t>
      </w:r>
      <w:r w:rsidRPr="006A70B1">
        <w:rPr>
          <w:rFonts w:ascii="Times New Roman" w:hAnsi="Times New Roman" w:cs="Times New Roman"/>
          <w:color w:val="auto"/>
          <w:sz w:val="22"/>
        </w:rPr>
        <w:t xml:space="preserve">Experience </w:t>
      </w:r>
      <w:r w:rsidRPr="006A70B1">
        <w:rPr>
          <w:rFonts w:ascii="Times New Roman" w:hAnsi="Times New Roman" w:cs="Times New Roman"/>
          <w:sz w:val="22"/>
          <w:szCs w:val="22"/>
          <w:lang w:bidi="ar"/>
        </w:rPr>
        <w:t>by States</w:t>
      </w:r>
    </w:p>
    <w:p w14:paraId="0BC676E6" w14:textId="77777777" w:rsidR="0006452F" w:rsidRPr="006A70B1" w:rsidRDefault="0006452F" w:rsidP="0006452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57CC1FA8" w14:textId="77777777" w:rsidR="0006452F" w:rsidRPr="006A70B1" w:rsidRDefault="0006452F" w:rsidP="00E63050">
      <w:pPr>
        <w:pStyle w:val="Default"/>
        <w:widowControl w:val="0"/>
        <w:numPr>
          <w:ilvl w:val="1"/>
          <w:numId w:val="17"/>
        </w:numPr>
        <w:spacing w:line="240" w:lineRule="exact"/>
        <w:ind w:left="2070"/>
        <w:rPr>
          <w:rFonts w:ascii="Times New Roman" w:hAnsi="Times New Roman" w:cs="Times New Roman"/>
          <w:color w:val="auto"/>
          <w:sz w:val="22"/>
          <w:lang w:val="en-SG"/>
        </w:rPr>
      </w:pPr>
      <w:r w:rsidRPr="006A70B1">
        <w:rPr>
          <w:rFonts w:ascii="Times New Roman" w:hAnsi="Times New Roman" w:cs="Times New Roman"/>
          <w:color w:val="auto"/>
          <w:sz w:val="22"/>
          <w:lang w:val="en-SG"/>
        </w:rPr>
        <w:t xml:space="preserve">ATM Automation System Implementation Issues sharing </w:t>
      </w:r>
    </w:p>
    <w:p w14:paraId="4CE76285" w14:textId="77777777" w:rsidR="0006452F" w:rsidRPr="006A70B1" w:rsidRDefault="0006452F" w:rsidP="00E63050">
      <w:pPr>
        <w:pStyle w:val="Default"/>
        <w:spacing w:line="240" w:lineRule="exact"/>
        <w:ind w:left="2070" w:hanging="360"/>
        <w:rPr>
          <w:rFonts w:ascii="Times New Roman" w:hAnsi="Times New Roman" w:cs="Times New Roman"/>
          <w:color w:val="auto"/>
          <w:sz w:val="22"/>
          <w:lang w:val="en-SG"/>
        </w:rPr>
      </w:pPr>
    </w:p>
    <w:p w14:paraId="63BB7722" w14:textId="77777777" w:rsidR="0006452F" w:rsidRPr="006A70B1" w:rsidRDefault="0006452F" w:rsidP="00E63050">
      <w:pPr>
        <w:pStyle w:val="Default"/>
        <w:widowControl w:val="0"/>
        <w:numPr>
          <w:ilvl w:val="1"/>
          <w:numId w:val="17"/>
        </w:numPr>
        <w:spacing w:line="240" w:lineRule="exact"/>
        <w:ind w:left="2070"/>
        <w:rPr>
          <w:rFonts w:ascii="Times New Roman" w:hAnsi="Times New Roman" w:cs="Times New Roman"/>
          <w:color w:val="auto"/>
          <w:sz w:val="22"/>
          <w:lang w:val="en-SG"/>
        </w:rPr>
      </w:pPr>
      <w:r w:rsidRPr="006A70B1">
        <w:rPr>
          <w:rFonts w:ascii="Times New Roman" w:hAnsi="Times New Roman" w:cs="Times New Roman"/>
          <w:color w:val="auto"/>
          <w:sz w:val="22"/>
          <w:lang w:val="en-SG"/>
        </w:rPr>
        <w:t>Resilience consideration and contingency planning</w:t>
      </w:r>
    </w:p>
    <w:p w14:paraId="29D645FE" w14:textId="77777777" w:rsidR="0006452F" w:rsidRPr="006A70B1" w:rsidRDefault="0006452F" w:rsidP="00E63050">
      <w:pPr>
        <w:pStyle w:val="Default"/>
        <w:spacing w:line="240" w:lineRule="exact"/>
        <w:ind w:left="2070" w:hanging="360"/>
        <w:rPr>
          <w:rFonts w:ascii="Times New Roman" w:hAnsi="Times New Roman" w:cs="Times New Roman"/>
          <w:color w:val="auto"/>
          <w:sz w:val="22"/>
          <w:lang w:val="en-SG"/>
        </w:rPr>
      </w:pPr>
    </w:p>
    <w:p w14:paraId="1C47F7AB" w14:textId="77777777" w:rsidR="0006452F" w:rsidRPr="006A70B1" w:rsidRDefault="0006452F" w:rsidP="00E63050">
      <w:pPr>
        <w:pStyle w:val="Default"/>
        <w:widowControl w:val="0"/>
        <w:numPr>
          <w:ilvl w:val="1"/>
          <w:numId w:val="17"/>
        </w:numPr>
        <w:spacing w:line="240" w:lineRule="exact"/>
        <w:ind w:left="2070"/>
        <w:rPr>
          <w:rFonts w:ascii="Times New Roman" w:hAnsi="Times New Roman" w:cs="Times New Roman"/>
          <w:color w:val="auto"/>
          <w:sz w:val="22"/>
          <w:lang w:val="en-SG"/>
        </w:rPr>
      </w:pPr>
      <w:r w:rsidRPr="006A70B1">
        <w:rPr>
          <w:rFonts w:ascii="Times New Roman" w:hAnsi="Times New Roman" w:cs="Times New Roman"/>
          <w:color w:val="auto"/>
          <w:sz w:val="22"/>
          <w:lang w:val="en-SG"/>
        </w:rPr>
        <w:t>Life cycle management</w:t>
      </w:r>
    </w:p>
    <w:p w14:paraId="0FF51F29" w14:textId="77777777" w:rsidR="0006452F" w:rsidRPr="006A70B1" w:rsidRDefault="0006452F" w:rsidP="00E63050">
      <w:pPr>
        <w:pStyle w:val="ListParagraph"/>
        <w:ind w:hanging="360"/>
        <w:rPr>
          <w:lang w:val="en-SG"/>
        </w:rPr>
      </w:pPr>
    </w:p>
    <w:p w14:paraId="49B918AC" w14:textId="77777777" w:rsidR="0006452F" w:rsidRPr="006A70B1" w:rsidRDefault="0006452F" w:rsidP="00E63050">
      <w:pPr>
        <w:pStyle w:val="Default"/>
        <w:widowControl w:val="0"/>
        <w:numPr>
          <w:ilvl w:val="1"/>
          <w:numId w:val="17"/>
        </w:numPr>
        <w:spacing w:line="240" w:lineRule="exact"/>
        <w:ind w:left="2070"/>
        <w:rPr>
          <w:rFonts w:ascii="Times New Roman" w:hAnsi="Times New Roman" w:cs="Times New Roman"/>
          <w:color w:val="auto"/>
          <w:sz w:val="22"/>
          <w:lang w:val="en-SG"/>
        </w:rPr>
      </w:pPr>
      <w:r w:rsidRPr="006A70B1">
        <w:rPr>
          <w:rFonts w:ascii="Times New Roman" w:hAnsi="Times New Roman" w:cs="Times New Roman"/>
          <w:color w:val="auto"/>
          <w:sz w:val="22"/>
          <w:lang w:val="en-SG"/>
        </w:rPr>
        <w:t>Integration with External Systems</w:t>
      </w:r>
    </w:p>
    <w:p w14:paraId="5CF461D6" w14:textId="77777777" w:rsidR="0006452F" w:rsidRPr="006A70B1" w:rsidRDefault="0006452F" w:rsidP="00E63050">
      <w:pPr>
        <w:pStyle w:val="ListParagraph"/>
        <w:ind w:hanging="360"/>
        <w:rPr>
          <w:lang w:val="en-SG"/>
        </w:rPr>
      </w:pPr>
    </w:p>
    <w:p w14:paraId="265A4967" w14:textId="77777777" w:rsidR="0006452F" w:rsidRPr="006A70B1" w:rsidRDefault="0006452F" w:rsidP="00E63050">
      <w:pPr>
        <w:pStyle w:val="Default"/>
        <w:widowControl w:val="0"/>
        <w:numPr>
          <w:ilvl w:val="1"/>
          <w:numId w:val="17"/>
        </w:numPr>
        <w:spacing w:line="240" w:lineRule="exact"/>
        <w:ind w:left="2070"/>
        <w:rPr>
          <w:rFonts w:ascii="Times New Roman" w:hAnsi="Times New Roman" w:cs="Times New Roman"/>
          <w:color w:val="auto"/>
          <w:sz w:val="22"/>
          <w:lang w:val="en-SG"/>
        </w:rPr>
      </w:pPr>
      <w:r w:rsidRPr="006A70B1">
        <w:rPr>
          <w:rFonts w:ascii="Times New Roman" w:hAnsi="Times New Roman" w:cs="Times New Roman"/>
          <w:color w:val="auto"/>
          <w:sz w:val="22"/>
          <w:lang w:val="en-SG"/>
        </w:rPr>
        <w:t xml:space="preserve">Development of New Technology </w:t>
      </w:r>
    </w:p>
    <w:p w14:paraId="70BEB527" w14:textId="77777777" w:rsidR="0006452F" w:rsidRPr="006A70B1" w:rsidRDefault="0006452F" w:rsidP="0006452F">
      <w:pPr>
        <w:pStyle w:val="Default"/>
        <w:spacing w:line="240" w:lineRule="exact"/>
        <w:rPr>
          <w:rFonts w:ascii="Times New Roman" w:hAnsi="Times New Roman" w:cs="Times New Roman"/>
          <w:strike/>
          <w:sz w:val="22"/>
          <w:lang w:bidi="ar"/>
        </w:rPr>
      </w:pPr>
    </w:p>
    <w:p w14:paraId="5F3896F9" w14:textId="2B5E2DBF" w:rsidR="0006452F" w:rsidRPr="006A70B1" w:rsidRDefault="0006452F" w:rsidP="00E63050">
      <w:pPr>
        <w:pStyle w:val="Default"/>
        <w:tabs>
          <w:tab w:val="left" w:pos="1800"/>
        </w:tabs>
        <w:spacing w:line="240" w:lineRule="exact"/>
        <w:ind w:left="1620" w:hanging="1680"/>
        <w:rPr>
          <w:rFonts w:ascii="Times New Roman" w:hAnsi="Times New Roman" w:cs="Times New Roman"/>
          <w:sz w:val="22"/>
          <w:lang w:bidi="ar"/>
        </w:rPr>
      </w:pPr>
      <w:r w:rsidRPr="006A70B1">
        <w:rPr>
          <w:rFonts w:ascii="Times New Roman" w:hAnsi="Times New Roman" w:cs="Times New Roman"/>
          <w:sz w:val="22"/>
          <w:lang w:bidi="ar"/>
        </w:rPr>
        <w:t>Agenda Item 5:</w:t>
      </w:r>
      <w:r w:rsidR="00E63050">
        <w:rPr>
          <w:rFonts w:ascii="Times New Roman" w:hAnsi="Times New Roman" w:cs="Times New Roman"/>
          <w:sz w:val="22"/>
          <w:lang w:bidi="ar"/>
        </w:rPr>
        <w:t xml:space="preserve">  </w:t>
      </w:r>
      <w:r w:rsidR="00E63050">
        <w:rPr>
          <w:rFonts w:ascii="Times New Roman" w:hAnsi="Times New Roman" w:cs="Times New Roman"/>
          <w:sz w:val="22"/>
          <w:lang w:bidi="ar"/>
        </w:rPr>
        <w:tab/>
      </w:r>
      <w:r w:rsidRPr="00E537E8">
        <w:rPr>
          <w:rFonts w:ascii="Times New Roman" w:hAnsi="Times New Roman" w:cs="Times New Roman"/>
          <w:sz w:val="22"/>
          <w:lang w:bidi="ar"/>
        </w:rPr>
        <w:t>Review ATMAS Implementation Status</w:t>
      </w:r>
      <w:r w:rsidRPr="006A70B1">
        <w:rPr>
          <w:rFonts w:ascii="Times New Roman" w:hAnsi="Times New Roman" w:cs="Times New Roman"/>
          <w:sz w:val="22"/>
          <w:lang w:bidi="ar"/>
        </w:rPr>
        <w:t xml:space="preserve"> in APAC</w:t>
      </w:r>
    </w:p>
    <w:p w14:paraId="1904A766" w14:textId="77777777" w:rsidR="0006452F" w:rsidRPr="006A70B1" w:rsidRDefault="0006452F" w:rsidP="0006452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lang w:bidi="ar"/>
        </w:rPr>
      </w:pPr>
    </w:p>
    <w:p w14:paraId="2E930BFB" w14:textId="6DC00B91" w:rsidR="00E537E8" w:rsidRDefault="0006452F" w:rsidP="00E537E8">
      <w:pPr>
        <w:pStyle w:val="Default"/>
        <w:spacing w:line="240" w:lineRule="exact"/>
        <w:ind w:left="1620" w:hanging="1680"/>
        <w:rPr>
          <w:rFonts w:ascii="Times New Roman" w:hAnsi="Times New Roman" w:cs="Times New Roman"/>
          <w:sz w:val="22"/>
          <w:lang w:bidi="ar"/>
        </w:rPr>
      </w:pPr>
      <w:r w:rsidRPr="006A70B1">
        <w:rPr>
          <w:rFonts w:ascii="Times New Roman" w:hAnsi="Times New Roman" w:cs="Times New Roman"/>
          <w:sz w:val="22"/>
          <w:lang w:bidi="ar"/>
        </w:rPr>
        <w:t>Agenda Item 6:</w:t>
      </w:r>
      <w:r w:rsidR="00E537E8">
        <w:rPr>
          <w:rFonts w:ascii="Times New Roman" w:hAnsi="Times New Roman" w:cs="Times New Roman"/>
          <w:sz w:val="22"/>
          <w:lang w:bidi="ar"/>
        </w:rPr>
        <w:t xml:space="preserve"> </w:t>
      </w:r>
      <w:r w:rsidR="00E63050">
        <w:rPr>
          <w:rFonts w:ascii="Times New Roman" w:hAnsi="Times New Roman" w:cs="Times New Roman"/>
          <w:sz w:val="22"/>
          <w:lang w:bidi="ar"/>
        </w:rPr>
        <w:t xml:space="preserve"> </w:t>
      </w:r>
      <w:r w:rsidR="00E63050">
        <w:rPr>
          <w:rFonts w:ascii="Times New Roman" w:hAnsi="Times New Roman" w:cs="Times New Roman"/>
          <w:sz w:val="22"/>
          <w:lang w:bidi="ar"/>
        </w:rPr>
        <w:tab/>
      </w:r>
      <w:r w:rsidRPr="006A70B1">
        <w:rPr>
          <w:rFonts w:ascii="Times New Roman" w:hAnsi="Times New Roman" w:cs="Times New Roman"/>
          <w:sz w:val="22"/>
          <w:lang w:bidi="ar"/>
        </w:rPr>
        <w:t>Review of Guidance Material of Implementation of ATM Automation System in</w:t>
      </w:r>
      <w:r w:rsidR="00E537E8">
        <w:rPr>
          <w:rFonts w:ascii="Times New Roman" w:hAnsi="Times New Roman" w:cs="Times New Roman"/>
          <w:sz w:val="22"/>
          <w:lang w:bidi="ar"/>
        </w:rPr>
        <w:t xml:space="preserve"> </w:t>
      </w:r>
    </w:p>
    <w:p w14:paraId="6296BED5" w14:textId="354B7898" w:rsidR="0006452F" w:rsidRPr="006A70B1" w:rsidRDefault="00E537E8" w:rsidP="00E537E8">
      <w:pPr>
        <w:pStyle w:val="Default"/>
        <w:spacing w:line="240" w:lineRule="exact"/>
        <w:ind w:left="1620" w:hanging="900"/>
        <w:rPr>
          <w:rFonts w:ascii="Times New Roman" w:hAnsi="Times New Roman" w:cs="Times New Roman"/>
          <w:sz w:val="22"/>
          <w:lang w:bidi="ar"/>
        </w:rPr>
      </w:pPr>
      <w:r>
        <w:rPr>
          <w:rFonts w:ascii="Times New Roman" w:hAnsi="Times New Roman" w:cs="Times New Roman"/>
          <w:sz w:val="22"/>
          <w:lang w:bidi="ar"/>
        </w:rPr>
        <w:t xml:space="preserve">            </w:t>
      </w:r>
      <w:r w:rsidR="00E63050">
        <w:rPr>
          <w:rFonts w:ascii="Times New Roman" w:hAnsi="Times New Roman" w:cs="Times New Roman"/>
          <w:sz w:val="22"/>
          <w:lang w:bidi="ar"/>
        </w:rPr>
        <w:tab/>
      </w:r>
      <w:r w:rsidR="0006452F" w:rsidRPr="006A70B1">
        <w:rPr>
          <w:rFonts w:ascii="Times New Roman" w:hAnsi="Times New Roman" w:cs="Times New Roman"/>
          <w:sz w:val="22"/>
          <w:lang w:bidi="ar"/>
        </w:rPr>
        <w:t>Asia/Pacific Region (APAC ATMAS IGD)</w:t>
      </w:r>
    </w:p>
    <w:p w14:paraId="4C23D5DB" w14:textId="77777777" w:rsidR="0006452F" w:rsidRPr="006A70B1" w:rsidRDefault="0006452F" w:rsidP="0006452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napToGrid w:val="0"/>
          <w:sz w:val="22"/>
          <w:szCs w:val="22"/>
        </w:rPr>
      </w:pPr>
    </w:p>
    <w:p w14:paraId="0269830D" w14:textId="14787F80" w:rsidR="00E63050" w:rsidRDefault="0006452F" w:rsidP="00E63050">
      <w:pPr>
        <w:pStyle w:val="Default"/>
        <w:tabs>
          <w:tab w:val="left" w:pos="1350"/>
          <w:tab w:val="left" w:pos="1620"/>
        </w:tabs>
        <w:spacing w:line="240" w:lineRule="exact"/>
        <w:ind w:left="1440" w:hanging="1530"/>
        <w:rPr>
          <w:rFonts w:ascii="Times New Roman" w:hAnsi="Times New Roman" w:cs="Times New Roman"/>
          <w:sz w:val="22"/>
          <w:lang w:bidi="ar"/>
        </w:rPr>
      </w:pPr>
      <w:r w:rsidRPr="006A70B1">
        <w:rPr>
          <w:rFonts w:ascii="Times New Roman" w:hAnsi="Times New Roman" w:cs="Times New Roman"/>
          <w:sz w:val="22"/>
          <w:lang w:bidi="ar"/>
        </w:rPr>
        <w:t>Agenda Item 7:</w:t>
      </w:r>
      <w:r w:rsidRPr="006A70B1">
        <w:rPr>
          <w:rFonts w:ascii="Times New Roman" w:hAnsi="Times New Roman" w:cs="Times New Roman"/>
          <w:sz w:val="22"/>
          <w:lang w:bidi="ar"/>
        </w:rPr>
        <w:tab/>
      </w:r>
      <w:r w:rsidR="00E63050">
        <w:rPr>
          <w:rFonts w:ascii="Times New Roman" w:hAnsi="Times New Roman" w:cs="Times New Roman"/>
          <w:sz w:val="22"/>
          <w:lang w:bidi="ar"/>
        </w:rPr>
        <w:tab/>
      </w:r>
      <w:r w:rsidR="00E63050">
        <w:rPr>
          <w:rFonts w:ascii="Times New Roman" w:hAnsi="Times New Roman" w:cs="Times New Roman"/>
          <w:sz w:val="22"/>
          <w:lang w:bidi="ar"/>
        </w:rPr>
        <w:tab/>
      </w:r>
      <w:r w:rsidRPr="00E537E8">
        <w:rPr>
          <w:rFonts w:ascii="Times New Roman" w:hAnsi="Times New Roman" w:cs="Times New Roman"/>
          <w:sz w:val="22"/>
          <w:lang w:bidi="ar"/>
        </w:rPr>
        <w:t xml:space="preserve">ATS Inter-Facility Data - Link Communication (AIDC) Implementation Experience </w:t>
      </w:r>
    </w:p>
    <w:p w14:paraId="15D022A7" w14:textId="6FFBC215" w:rsidR="0006452F" w:rsidRPr="00E537E8" w:rsidRDefault="00E63050" w:rsidP="00E63050">
      <w:pPr>
        <w:pStyle w:val="Default"/>
        <w:tabs>
          <w:tab w:val="left" w:pos="1350"/>
          <w:tab w:val="left" w:pos="1620"/>
        </w:tabs>
        <w:spacing w:line="240" w:lineRule="exact"/>
        <w:ind w:left="1440" w:hanging="1530"/>
        <w:rPr>
          <w:rFonts w:ascii="Times New Roman" w:hAnsi="Times New Roman" w:cs="Times New Roman"/>
          <w:sz w:val="22"/>
          <w:lang w:bidi="ar"/>
        </w:rPr>
      </w:pPr>
      <w:r>
        <w:rPr>
          <w:rFonts w:ascii="Times New Roman" w:hAnsi="Times New Roman" w:cs="Times New Roman"/>
          <w:sz w:val="22"/>
          <w:lang w:bidi="ar"/>
        </w:rPr>
        <w:tab/>
      </w:r>
      <w:r>
        <w:rPr>
          <w:rFonts w:ascii="Times New Roman" w:hAnsi="Times New Roman" w:cs="Times New Roman"/>
          <w:sz w:val="22"/>
          <w:lang w:bidi="ar"/>
        </w:rPr>
        <w:tab/>
      </w:r>
      <w:r>
        <w:rPr>
          <w:rFonts w:ascii="Times New Roman" w:hAnsi="Times New Roman" w:cs="Times New Roman"/>
          <w:sz w:val="22"/>
          <w:lang w:bidi="ar"/>
        </w:rPr>
        <w:tab/>
      </w:r>
      <w:r w:rsidR="0006452F" w:rsidRPr="00E537E8">
        <w:rPr>
          <w:rFonts w:ascii="Times New Roman" w:hAnsi="Times New Roman" w:cs="Times New Roman"/>
          <w:sz w:val="22"/>
          <w:lang w:bidi="ar"/>
        </w:rPr>
        <w:t>by States</w:t>
      </w:r>
    </w:p>
    <w:p w14:paraId="6CCE3050" w14:textId="77777777" w:rsidR="0006452F" w:rsidRPr="006A70B1" w:rsidRDefault="0006452F" w:rsidP="0006452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napToGrid w:val="0"/>
          <w:sz w:val="22"/>
          <w:szCs w:val="22"/>
        </w:rPr>
      </w:pPr>
    </w:p>
    <w:p w14:paraId="59B9AB0D" w14:textId="77777777" w:rsidR="00E63050" w:rsidRDefault="0006452F" w:rsidP="00E63050">
      <w:pPr>
        <w:pStyle w:val="Default"/>
        <w:tabs>
          <w:tab w:val="left" w:pos="1620"/>
        </w:tabs>
        <w:spacing w:line="240" w:lineRule="exact"/>
        <w:ind w:left="1350" w:hanging="1440"/>
        <w:rPr>
          <w:rFonts w:ascii="Times New Roman" w:hAnsi="Times New Roman" w:cs="Times New Roman"/>
          <w:sz w:val="22"/>
          <w:lang w:bidi="ar"/>
        </w:rPr>
      </w:pPr>
      <w:r w:rsidRPr="00E537E8">
        <w:rPr>
          <w:rFonts w:ascii="Times New Roman" w:hAnsi="Times New Roman" w:cs="Times New Roman"/>
          <w:sz w:val="22"/>
          <w:lang w:bidi="ar"/>
        </w:rPr>
        <w:t>Agenda Item 8:</w:t>
      </w:r>
      <w:r w:rsidRPr="00E537E8">
        <w:rPr>
          <w:rFonts w:ascii="Times New Roman" w:hAnsi="Times New Roman" w:cs="Times New Roman"/>
          <w:sz w:val="22"/>
          <w:lang w:bidi="ar"/>
        </w:rPr>
        <w:tab/>
      </w:r>
      <w:r w:rsidR="00E63050">
        <w:rPr>
          <w:rFonts w:ascii="Times New Roman" w:hAnsi="Times New Roman" w:cs="Times New Roman"/>
          <w:sz w:val="22"/>
          <w:lang w:bidi="ar"/>
        </w:rPr>
        <w:t xml:space="preserve"> </w:t>
      </w:r>
      <w:r w:rsidR="00E63050">
        <w:rPr>
          <w:rFonts w:ascii="Times New Roman" w:hAnsi="Times New Roman" w:cs="Times New Roman"/>
          <w:sz w:val="22"/>
          <w:lang w:bidi="ar"/>
        </w:rPr>
        <w:tab/>
      </w:r>
      <w:r w:rsidRPr="00E537E8">
        <w:rPr>
          <w:rFonts w:ascii="Times New Roman" w:hAnsi="Times New Roman" w:cs="Times New Roman"/>
          <w:sz w:val="22"/>
          <w:lang w:bidi="ar"/>
        </w:rPr>
        <w:t xml:space="preserve">Review AIDC Implementation Issues Reported and Discuss Recommended </w:t>
      </w:r>
    </w:p>
    <w:p w14:paraId="3D20707D" w14:textId="3CBF85C3" w:rsidR="0006452F" w:rsidRPr="00E537E8" w:rsidRDefault="00E63050" w:rsidP="00E63050">
      <w:pPr>
        <w:pStyle w:val="Default"/>
        <w:tabs>
          <w:tab w:val="left" w:pos="1620"/>
        </w:tabs>
        <w:spacing w:line="240" w:lineRule="exact"/>
        <w:ind w:left="1350" w:hanging="1440"/>
        <w:rPr>
          <w:rFonts w:ascii="Times New Roman" w:hAnsi="Times New Roman" w:cs="Times New Roman"/>
          <w:sz w:val="22"/>
          <w:lang w:bidi="ar"/>
        </w:rPr>
      </w:pPr>
      <w:r>
        <w:rPr>
          <w:rFonts w:ascii="Times New Roman" w:hAnsi="Times New Roman" w:cs="Times New Roman"/>
          <w:sz w:val="22"/>
          <w:lang w:bidi="ar"/>
        </w:rPr>
        <w:tab/>
      </w:r>
      <w:r>
        <w:rPr>
          <w:rFonts w:ascii="Times New Roman" w:hAnsi="Times New Roman" w:cs="Times New Roman"/>
          <w:sz w:val="22"/>
          <w:lang w:bidi="ar"/>
        </w:rPr>
        <w:tab/>
      </w:r>
      <w:r w:rsidR="0006452F" w:rsidRPr="00E537E8">
        <w:rPr>
          <w:rFonts w:ascii="Times New Roman" w:hAnsi="Times New Roman" w:cs="Times New Roman"/>
          <w:sz w:val="22"/>
          <w:lang w:bidi="ar"/>
        </w:rPr>
        <w:t>Solutions</w:t>
      </w:r>
    </w:p>
    <w:p w14:paraId="208835F7" w14:textId="77777777" w:rsidR="0006452F" w:rsidRPr="006A70B1" w:rsidRDefault="0006452F" w:rsidP="0006452F">
      <w:pPr>
        <w:pStyle w:val="Default"/>
        <w:spacing w:line="240" w:lineRule="exact"/>
        <w:rPr>
          <w:rFonts w:ascii="Times New Roman" w:hAnsi="Times New Roman" w:cs="Times New Roman"/>
          <w:sz w:val="22"/>
          <w:szCs w:val="22"/>
          <w:lang w:bidi="ar"/>
        </w:rPr>
      </w:pPr>
    </w:p>
    <w:p w14:paraId="248B144E" w14:textId="75AFD9F5" w:rsidR="0006452F" w:rsidRPr="00E537E8" w:rsidRDefault="0006452F" w:rsidP="00E63050">
      <w:pPr>
        <w:pStyle w:val="Default"/>
        <w:tabs>
          <w:tab w:val="left" w:pos="1620"/>
        </w:tabs>
        <w:spacing w:line="240" w:lineRule="exact"/>
        <w:ind w:left="1350" w:hanging="1440"/>
        <w:rPr>
          <w:rFonts w:ascii="Times New Roman" w:hAnsi="Times New Roman" w:cs="Times New Roman"/>
          <w:sz w:val="22"/>
          <w:lang w:bidi="ar"/>
        </w:rPr>
      </w:pPr>
      <w:r w:rsidRPr="00E537E8">
        <w:rPr>
          <w:rFonts w:ascii="Times New Roman" w:hAnsi="Times New Roman" w:cs="Times New Roman"/>
          <w:sz w:val="22"/>
          <w:lang w:bidi="ar"/>
        </w:rPr>
        <w:t xml:space="preserve">Agenda Item 9: </w:t>
      </w:r>
      <w:r w:rsidR="00E63050">
        <w:rPr>
          <w:rFonts w:ascii="Times New Roman" w:hAnsi="Times New Roman" w:cs="Times New Roman"/>
          <w:sz w:val="22"/>
          <w:lang w:bidi="ar"/>
        </w:rPr>
        <w:t xml:space="preserve">  </w:t>
      </w:r>
      <w:r w:rsidR="00E63050">
        <w:rPr>
          <w:rFonts w:ascii="Times New Roman" w:hAnsi="Times New Roman" w:cs="Times New Roman"/>
          <w:sz w:val="22"/>
          <w:lang w:bidi="ar"/>
        </w:rPr>
        <w:tab/>
      </w:r>
      <w:r w:rsidRPr="00E537E8">
        <w:rPr>
          <w:rFonts w:ascii="Times New Roman" w:hAnsi="Times New Roman" w:cs="Times New Roman"/>
          <w:sz w:val="22"/>
          <w:lang w:bidi="ar"/>
        </w:rPr>
        <w:t>Review AIDC Implementation Status in APAC</w:t>
      </w:r>
    </w:p>
    <w:p w14:paraId="0696CA6F" w14:textId="77777777" w:rsidR="0006452F" w:rsidRPr="006A70B1" w:rsidRDefault="0006452F" w:rsidP="0006452F">
      <w:pPr>
        <w:pStyle w:val="Default"/>
        <w:spacing w:line="240" w:lineRule="exact"/>
        <w:ind w:left="1680" w:hanging="1680"/>
        <w:rPr>
          <w:rFonts w:ascii="Times New Roman" w:hAnsi="Times New Roman" w:cs="Times New Roman"/>
          <w:sz w:val="22"/>
          <w:szCs w:val="22"/>
          <w:lang w:bidi="ar"/>
        </w:rPr>
      </w:pPr>
    </w:p>
    <w:p w14:paraId="61E0AC7C" w14:textId="32AEC45C" w:rsidR="0006452F" w:rsidRPr="00E537E8" w:rsidRDefault="0006452F" w:rsidP="00E63050">
      <w:pPr>
        <w:pStyle w:val="Default"/>
        <w:tabs>
          <w:tab w:val="left" w:pos="1620"/>
          <w:tab w:val="left" w:pos="1980"/>
        </w:tabs>
        <w:spacing w:line="240" w:lineRule="exact"/>
        <w:ind w:left="1620" w:hanging="1680"/>
        <w:rPr>
          <w:rFonts w:ascii="Times New Roman" w:hAnsi="Times New Roman" w:cs="Times New Roman"/>
          <w:sz w:val="22"/>
          <w:lang w:bidi="ar"/>
        </w:rPr>
      </w:pPr>
      <w:r w:rsidRPr="00E537E8">
        <w:rPr>
          <w:rFonts w:ascii="Times New Roman" w:hAnsi="Times New Roman" w:cs="Times New Roman"/>
          <w:sz w:val="22"/>
          <w:lang w:bidi="ar"/>
        </w:rPr>
        <w:t>Agenda Item 10:</w:t>
      </w:r>
      <w:r w:rsidR="00E63050">
        <w:rPr>
          <w:rFonts w:ascii="Times New Roman" w:hAnsi="Times New Roman" w:cs="Times New Roman"/>
          <w:sz w:val="22"/>
          <w:lang w:bidi="ar"/>
        </w:rPr>
        <w:t xml:space="preserve"> </w:t>
      </w:r>
      <w:r w:rsidR="00E63050">
        <w:rPr>
          <w:rFonts w:ascii="Times New Roman" w:hAnsi="Times New Roman" w:cs="Times New Roman"/>
          <w:sz w:val="22"/>
          <w:lang w:bidi="ar"/>
        </w:rPr>
        <w:tab/>
      </w:r>
      <w:r w:rsidRPr="00E537E8">
        <w:rPr>
          <w:rFonts w:ascii="Times New Roman" w:hAnsi="Times New Roman" w:cs="Times New Roman"/>
          <w:sz w:val="22"/>
          <w:lang w:bidi="ar"/>
        </w:rPr>
        <w:t xml:space="preserve">Review of the Terms of Reference (ToR) and Task List </w:t>
      </w:r>
    </w:p>
    <w:p w14:paraId="0345F8AD" w14:textId="77777777" w:rsidR="0006452F" w:rsidRPr="006A70B1" w:rsidRDefault="0006452F" w:rsidP="00E537E8">
      <w:pPr>
        <w:pStyle w:val="Default"/>
        <w:spacing w:line="240" w:lineRule="exact"/>
        <w:ind w:left="1620" w:hanging="1680"/>
        <w:rPr>
          <w:rFonts w:ascii="Times New Roman" w:hAnsi="Times New Roman" w:cs="Times New Roman"/>
          <w:sz w:val="22"/>
          <w:lang w:bidi="ar"/>
        </w:rPr>
      </w:pPr>
    </w:p>
    <w:p w14:paraId="2E61C058" w14:textId="75A5AD2C" w:rsidR="0006452F" w:rsidRPr="00E537E8" w:rsidRDefault="0006452F" w:rsidP="00E63050">
      <w:pPr>
        <w:pStyle w:val="Default"/>
        <w:tabs>
          <w:tab w:val="left" w:pos="1800"/>
        </w:tabs>
        <w:spacing w:line="240" w:lineRule="exact"/>
        <w:ind w:left="1620" w:hanging="1680"/>
        <w:rPr>
          <w:rFonts w:ascii="Times New Roman" w:hAnsi="Times New Roman" w:cs="Times New Roman"/>
          <w:sz w:val="22"/>
          <w:lang w:bidi="ar"/>
        </w:rPr>
      </w:pPr>
      <w:r w:rsidRPr="00E537E8">
        <w:rPr>
          <w:rFonts w:ascii="Times New Roman" w:hAnsi="Times New Roman" w:cs="Times New Roman"/>
          <w:sz w:val="22"/>
          <w:lang w:bidi="ar"/>
        </w:rPr>
        <w:t xml:space="preserve">Agenda Item 11: </w:t>
      </w:r>
      <w:bookmarkStart w:id="0" w:name="_Hlk31459518"/>
      <w:r w:rsidR="00E63050">
        <w:rPr>
          <w:rFonts w:ascii="Times New Roman" w:hAnsi="Times New Roman" w:cs="Times New Roman"/>
          <w:sz w:val="22"/>
          <w:lang w:bidi="ar"/>
        </w:rPr>
        <w:tab/>
      </w:r>
      <w:r w:rsidRPr="00E537E8">
        <w:rPr>
          <w:rFonts w:ascii="Times New Roman" w:hAnsi="Times New Roman" w:cs="Times New Roman"/>
          <w:sz w:val="22"/>
          <w:lang w:bidi="ar"/>
        </w:rPr>
        <w:t xml:space="preserve">Next Meetings and Any Other Business  </w:t>
      </w:r>
      <w:bookmarkEnd w:id="0"/>
    </w:p>
    <w:p w14:paraId="573EB28A" w14:textId="77777777" w:rsidR="006A28BF" w:rsidRDefault="006A28BF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14:paraId="1B5440F6" w14:textId="77777777" w:rsidR="00CC1501" w:rsidRPr="005322F6" w:rsidRDefault="00CC1501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14:paraId="0A4CD544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14:paraId="409E588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5B66605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11748BC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3F2359D0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15258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4890AE32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777ECA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A54E7E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write brief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overview summary here, should not be longer than 100 words.</w:t>
                            </w:r>
                          </w:p>
                          <w:p w14:paraId="1048084B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19115258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4890AE32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1777ECA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A54E7E">
                        <w:rPr>
                          <w:sz w:val="22"/>
                          <w:szCs w:val="22"/>
                          <w:highlight w:val="lightGray"/>
                        </w:rPr>
                        <w:t xml:space="preserve">write brief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overview summary here, should not be longer than 100 words.</w:t>
                      </w:r>
                    </w:p>
                    <w:p w14:paraId="1048084B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61054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3950E3A" w14:textId="77777777" w:rsidR="009725CB" w:rsidRPr="00F604AF" w:rsidRDefault="009725CB" w:rsidP="009725CB">
      <w:pPr>
        <w:numPr>
          <w:ilvl w:val="0"/>
          <w:numId w:val="19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INTRODUCTION</w:t>
      </w:r>
    </w:p>
    <w:p w14:paraId="684FAFE5" w14:textId="77777777" w:rsidR="009725CB" w:rsidRPr="00F604AF" w:rsidRDefault="009725CB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541BC273" w14:textId="77777777"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47FFA2F3" w14:textId="77777777"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351B10B5" w14:textId="77777777"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6A5CADB8" w14:textId="77777777" w:rsidR="009725CB" w:rsidRPr="00F604AF" w:rsidRDefault="009725CB" w:rsidP="009725CB">
      <w:pPr>
        <w:numPr>
          <w:ilvl w:val="0"/>
          <w:numId w:val="19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14:paraId="00814E01" w14:textId="77777777" w:rsidR="00A54E7E" w:rsidRDefault="00A54E7E" w:rsidP="009725CB">
      <w:pPr>
        <w:tabs>
          <w:tab w:val="left" w:pos="720"/>
          <w:tab w:val="num" w:pos="1440"/>
        </w:tabs>
        <w:jc w:val="both"/>
        <w:rPr>
          <w:bCs/>
          <w:color w:val="000000"/>
          <w:sz w:val="22"/>
          <w:szCs w:val="22"/>
          <w:highlight w:val="lightGray"/>
          <w:u w:val="single"/>
        </w:rPr>
      </w:pPr>
    </w:p>
    <w:p w14:paraId="7B9A2DE3" w14:textId="77777777" w:rsidR="009725CB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  <w:r w:rsidRPr="00A54E7E">
        <w:rPr>
          <w:bCs/>
          <w:color w:val="000000"/>
          <w:sz w:val="22"/>
          <w:szCs w:val="22"/>
        </w:rPr>
        <w:tab/>
      </w:r>
      <w:r w:rsidRPr="00A54E7E">
        <w:rPr>
          <w:bCs/>
          <w:color w:val="000000"/>
          <w:sz w:val="22"/>
          <w:szCs w:val="22"/>
        </w:rPr>
        <w:tab/>
      </w:r>
      <w:r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14:paraId="64DF6024" w14:textId="77777777" w:rsidR="00A54E7E" w:rsidRPr="00F604AF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68782210" w14:textId="77777777" w:rsidR="009725CB" w:rsidRPr="00F604AF" w:rsidRDefault="009725CB" w:rsidP="009725CB">
      <w:pPr>
        <w:pStyle w:val="ListParagraph"/>
        <w:numPr>
          <w:ilvl w:val="0"/>
          <w:numId w:val="18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14:paraId="63BFA99C" w14:textId="77777777" w:rsidR="009725CB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4ADAB1CB" w14:textId="77777777" w:rsidR="009725CB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42E396B5" w14:textId="77777777"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14:paraId="30196F0D" w14:textId="77777777" w:rsidR="009725CB" w:rsidRPr="005E3D3F" w:rsidRDefault="009725CB" w:rsidP="009725CB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725CB" w:rsidRPr="005E3D3F" w14:paraId="7E2B83AE" w14:textId="77777777" w:rsidTr="00CF0200">
        <w:trPr>
          <w:trHeight w:val="558"/>
        </w:trPr>
        <w:tc>
          <w:tcPr>
            <w:tcW w:w="9498" w:type="dxa"/>
            <w:gridSpan w:val="3"/>
          </w:tcPr>
          <w:p w14:paraId="5AC622A2" w14:textId="77777777" w:rsidR="009725CB" w:rsidRPr="005E3D3F" w:rsidRDefault="007E1F9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8A690A4919D440C8B01BDF5185E44A35"/>
                </w:placeholder>
              </w:sdtPr>
              <w:sdtEndPr/>
              <w:sdtContent>
                <w:r w:rsidR="009725CB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9725CB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9725CB" w:rsidRPr="005E3D3F" w14:paraId="6F267DC9" w14:textId="77777777" w:rsidTr="00CF0200">
        <w:tc>
          <w:tcPr>
            <w:tcW w:w="6237" w:type="dxa"/>
            <w:gridSpan w:val="2"/>
          </w:tcPr>
          <w:p w14:paraId="66679A74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057141D7E02E49A494222CF00CAB4555"/>
                </w:placeholder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2F9D31E1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3C8F4122" w14:textId="77777777" w:rsidR="009725CB" w:rsidRPr="005E3D3F" w:rsidRDefault="007E1F9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5EC27843" w14:textId="77777777" w:rsidR="009725CB" w:rsidRPr="005E3D3F" w:rsidRDefault="007E1F9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658C840B" w14:textId="77777777" w:rsidR="009725CB" w:rsidRPr="005E3D3F" w:rsidRDefault="007E1F9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5AB294CD" w14:textId="77777777" w:rsidR="009725CB" w:rsidRPr="005E3D3F" w:rsidRDefault="007E1F9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10037184" w14:textId="77777777" w:rsidR="009725CB" w:rsidRPr="005E3D3F" w:rsidRDefault="007E1F9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9725CB" w:rsidRPr="005E3D3F" w14:paraId="62D958F4" w14:textId="77777777" w:rsidTr="00CF0200">
        <w:trPr>
          <w:trHeight w:val="355"/>
        </w:trPr>
        <w:tc>
          <w:tcPr>
            <w:tcW w:w="4680" w:type="dxa"/>
            <w:vAlign w:val="center"/>
          </w:tcPr>
          <w:p w14:paraId="32B48800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2D224C4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9725CB" w:rsidRPr="005E3D3F" w14:paraId="1913250F" w14:textId="77777777" w:rsidTr="00CF0200">
        <w:trPr>
          <w:trHeight w:val="417"/>
        </w:trPr>
        <w:tc>
          <w:tcPr>
            <w:tcW w:w="4680" w:type="dxa"/>
            <w:vAlign w:val="center"/>
          </w:tcPr>
          <w:p w14:paraId="47367C1B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3411469"/>
                <w:date w:fullDate="2023-06-3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41E6">
                  <w:rPr>
                    <w:sz w:val="22"/>
                    <w:szCs w:val="22"/>
                    <w:lang w:eastAsia="fr-FR"/>
                  </w:rPr>
                  <w:t>30-Jun-23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043EE21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>
                  <w:rPr>
                    <w:sz w:val="22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725CB" w:rsidRPr="005E3D3F" w14:paraId="1519EA51" w14:textId="77777777" w:rsidTr="00CF0200">
        <w:trPr>
          <w:trHeight w:val="409"/>
        </w:trPr>
        <w:tc>
          <w:tcPr>
            <w:tcW w:w="9498" w:type="dxa"/>
            <w:gridSpan w:val="3"/>
            <w:vAlign w:val="center"/>
          </w:tcPr>
          <w:p w14:paraId="0E81655A" w14:textId="77777777"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1E3ED6E1" w14:textId="77777777" w:rsidR="009725CB" w:rsidRPr="005E3D3F" w:rsidRDefault="009725CB" w:rsidP="009725CB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14:paraId="6BC64B14" w14:textId="77777777" w:rsidR="009725CB" w:rsidRPr="0065634C" w:rsidRDefault="009725CB" w:rsidP="009725CB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14:paraId="313B3A33" w14:textId="77777777" w:rsidR="009725CB" w:rsidRPr="0065634C" w:rsidRDefault="009725CB" w:rsidP="009725CB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48347AC9" w14:textId="77777777"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14:paraId="20575D12" w14:textId="77777777" w:rsidR="009725CB" w:rsidRPr="005E3D3F" w:rsidRDefault="009725CB" w:rsidP="009725CB">
      <w:pPr>
        <w:rPr>
          <w:bCs/>
          <w:color w:val="000000"/>
          <w:sz w:val="22"/>
          <w:szCs w:val="22"/>
        </w:rPr>
      </w:pPr>
    </w:p>
    <w:p w14:paraId="529A2C2B" w14:textId="77777777"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14:paraId="7F9D4309" w14:textId="77777777" w:rsidR="009725CB" w:rsidRPr="005E3D3F" w:rsidRDefault="009725CB" w:rsidP="009725CB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4F21B32B" w14:textId="77777777"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14:paraId="5AE35F0C" w14:textId="77777777" w:rsidR="009725CB" w:rsidRPr="005E3D3F" w:rsidRDefault="009725CB" w:rsidP="009725CB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5FC234D0" w14:textId="77777777" w:rsidR="009725CB" w:rsidRPr="005E3D3F" w:rsidRDefault="009725CB" w:rsidP="009725CB">
      <w:pPr>
        <w:jc w:val="center"/>
        <w:rPr>
          <w:b/>
          <w:bCs/>
          <w:color w:val="000000"/>
          <w:sz w:val="22"/>
          <w:szCs w:val="22"/>
        </w:rPr>
      </w:pPr>
    </w:p>
    <w:p w14:paraId="3870E728" w14:textId="77777777" w:rsidR="009725CB" w:rsidRPr="005E3D3F" w:rsidRDefault="009725CB" w:rsidP="009725CB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14:paraId="5E60A9F8" w14:textId="77777777" w:rsidR="009725CB" w:rsidRPr="005E3D3F" w:rsidRDefault="009725CB" w:rsidP="009725CB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</w:p>
    <w:p w14:paraId="3D657107" w14:textId="77777777" w:rsidR="006A28BF" w:rsidRDefault="006A28BF" w:rsidP="009725CB">
      <w:pPr>
        <w:jc w:val="center"/>
        <w:rPr>
          <w:sz w:val="22"/>
          <w:szCs w:val="22"/>
        </w:rPr>
      </w:pPr>
    </w:p>
    <w:p w14:paraId="6B55B929" w14:textId="77777777" w:rsidR="00581B76" w:rsidRDefault="00581B76" w:rsidP="009725CB">
      <w:pPr>
        <w:jc w:val="center"/>
        <w:rPr>
          <w:sz w:val="22"/>
          <w:szCs w:val="22"/>
        </w:rPr>
      </w:pPr>
    </w:p>
    <w:p w14:paraId="5D01FE73" w14:textId="77777777" w:rsidR="00581B76" w:rsidRDefault="00581B76" w:rsidP="009725CB">
      <w:pPr>
        <w:jc w:val="center"/>
        <w:rPr>
          <w:sz w:val="22"/>
          <w:szCs w:val="22"/>
        </w:rPr>
      </w:pPr>
    </w:p>
    <w:p w14:paraId="6E9C9EAE" w14:textId="77777777" w:rsidR="00581B76" w:rsidRDefault="00581B76" w:rsidP="009725CB">
      <w:pPr>
        <w:jc w:val="center"/>
        <w:rPr>
          <w:sz w:val="22"/>
          <w:szCs w:val="22"/>
        </w:rPr>
      </w:pPr>
    </w:p>
    <w:p w14:paraId="1C2CBDD1" w14:textId="77777777" w:rsidR="00581B76" w:rsidRDefault="00581B76" w:rsidP="009725CB">
      <w:pPr>
        <w:jc w:val="center"/>
        <w:rPr>
          <w:sz w:val="22"/>
          <w:szCs w:val="22"/>
        </w:rPr>
      </w:pPr>
    </w:p>
    <w:p w14:paraId="3094E825" w14:textId="77777777" w:rsidR="00581B76" w:rsidRDefault="00581B76" w:rsidP="009725CB">
      <w:pPr>
        <w:jc w:val="center"/>
        <w:rPr>
          <w:sz w:val="22"/>
          <w:szCs w:val="22"/>
        </w:rPr>
      </w:pPr>
    </w:p>
    <w:p w14:paraId="57F0B516" w14:textId="77777777" w:rsidR="00581B76" w:rsidRDefault="00581B76" w:rsidP="009725CB">
      <w:pPr>
        <w:jc w:val="center"/>
        <w:rPr>
          <w:sz w:val="22"/>
          <w:szCs w:val="22"/>
        </w:rPr>
      </w:pPr>
    </w:p>
    <w:p w14:paraId="23523D9A" w14:textId="77777777" w:rsidR="00581B76" w:rsidRDefault="00581B76" w:rsidP="009725CB">
      <w:pPr>
        <w:jc w:val="center"/>
        <w:rPr>
          <w:sz w:val="22"/>
          <w:szCs w:val="22"/>
        </w:rPr>
      </w:pPr>
    </w:p>
    <w:p w14:paraId="40F2BAD9" w14:textId="77777777" w:rsidR="00581B76" w:rsidRDefault="00581B76" w:rsidP="009725CB">
      <w:pPr>
        <w:jc w:val="center"/>
        <w:rPr>
          <w:sz w:val="22"/>
          <w:szCs w:val="22"/>
        </w:rPr>
      </w:pPr>
    </w:p>
    <w:p w14:paraId="7AE4AD0C" w14:textId="77777777" w:rsidR="00581B76" w:rsidRPr="006A28BF" w:rsidRDefault="00581B76" w:rsidP="009725CB">
      <w:pPr>
        <w:jc w:val="center"/>
        <w:rPr>
          <w:sz w:val="22"/>
          <w:szCs w:val="22"/>
        </w:rPr>
      </w:pPr>
    </w:p>
    <w:sectPr w:rsidR="00581B76" w:rsidRPr="006A28BF" w:rsidSect="00E63050">
      <w:headerReference w:type="even" r:id="rId11"/>
      <w:headerReference w:type="default" r:id="rId12"/>
      <w:headerReference w:type="first" r:id="rId13"/>
      <w:pgSz w:w="11909" w:h="16834" w:code="9"/>
      <w:pgMar w:top="1440" w:right="1440" w:bottom="1440" w:left="1440" w:header="72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39ABF" w14:textId="77777777" w:rsidR="000872CC" w:rsidRDefault="000872CC">
      <w:r>
        <w:separator/>
      </w:r>
    </w:p>
  </w:endnote>
  <w:endnote w:type="continuationSeparator" w:id="0">
    <w:p w14:paraId="40A46ED3" w14:textId="77777777" w:rsidR="000872CC" w:rsidRDefault="0008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E4F2A" w14:textId="77777777" w:rsidR="000872CC" w:rsidRDefault="000872CC">
      <w:r>
        <w:separator/>
      </w:r>
    </w:p>
  </w:footnote>
  <w:footnote w:type="continuationSeparator" w:id="0">
    <w:p w14:paraId="221FA898" w14:textId="77777777" w:rsidR="000872CC" w:rsidRDefault="0008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0FB7" w14:textId="77777777" w:rsidR="00833995" w:rsidRDefault="00AB3F6F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b/>
        <w:sz w:val="22"/>
        <w:szCs w:val="22"/>
        <w:highlight w:val="lightGray"/>
      </w:rPr>
    </w:pP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11FCC" w:rsidRPr="00811FCC">
      <w:rPr>
        <w:noProof/>
        <w:sz w:val="22"/>
        <w:szCs w:val="22"/>
      </w:rPr>
      <w:t xml:space="preserve">- 2 </w:t>
    </w:r>
    <w:r w:rsidR="00811FCC">
      <w:rPr>
        <w:b/>
        <w:noProof/>
        <w:sz w:val="22"/>
        <w:szCs w:val="22"/>
      </w:rPr>
      <w:t>-</w:t>
    </w:r>
    <w:r w:rsidRPr="00AB3F6F">
      <w:rPr>
        <w:b/>
        <w:noProof/>
        <w:sz w:val="22"/>
        <w:szCs w:val="22"/>
      </w:rPr>
      <w:fldChar w:fldCharType="end"/>
    </w:r>
    <w:r w:rsidR="00833995" w:rsidRPr="00833995">
      <w:rPr>
        <w:sz w:val="22"/>
        <w:szCs w:val="22"/>
      </w:rPr>
      <w:t xml:space="preserve"> </w:t>
    </w:r>
    <w:r w:rsidR="00833995">
      <w:rPr>
        <w:sz w:val="22"/>
        <w:szCs w:val="22"/>
      </w:rPr>
      <w:t xml:space="preserve">                                     ATMAS TF/4</w:t>
    </w:r>
    <w:r w:rsidR="00833995">
      <w:rPr>
        <w:b/>
        <w:sz w:val="22"/>
        <w:szCs w:val="22"/>
      </w:rPr>
      <w:t xml:space="preserve"> – </w:t>
    </w:r>
    <w:r w:rsidR="00833995" w:rsidRPr="00A54E7E">
      <w:rPr>
        <w:b/>
        <w:sz w:val="22"/>
        <w:szCs w:val="22"/>
        <w:highlight w:val="lightGray"/>
      </w:rPr>
      <w:t>WP/IP/xx</w:t>
    </w:r>
    <w:r w:rsidR="00833995" w:rsidRPr="00833995">
      <w:rPr>
        <w:b/>
        <w:sz w:val="22"/>
        <w:szCs w:val="22"/>
        <w:highlight w:val="lightGray"/>
      </w:rPr>
      <w:t xml:space="preserve"> </w:t>
    </w:r>
  </w:p>
  <w:p w14:paraId="5851D63E" w14:textId="77777777" w:rsidR="00833995" w:rsidRDefault="00833995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b/>
        <w:sz w:val="22"/>
        <w:szCs w:val="22"/>
        <w:highlight w:val="lightGray"/>
      </w:rPr>
    </w:pPr>
    <w:r w:rsidRPr="00A54E7E">
      <w:rPr>
        <w:b/>
        <w:sz w:val="22"/>
        <w:szCs w:val="22"/>
        <w:highlight w:val="lightGray"/>
      </w:rPr>
      <w:t>Agenda Item xx</w:t>
    </w:r>
  </w:p>
  <w:p w14:paraId="5694DE8A" w14:textId="77777777" w:rsidR="00833995" w:rsidRDefault="00AB3F6F" w:rsidP="00833995">
    <w:pPr>
      <w:pStyle w:val="Header"/>
      <w:tabs>
        <w:tab w:val="clear" w:pos="4320"/>
        <w:tab w:val="clear" w:pos="8640"/>
        <w:tab w:val="center" w:pos="4500"/>
        <w:tab w:val="right" w:pos="9000"/>
      </w:tabs>
      <w:jc w:val="right"/>
      <w:rPr>
        <w:sz w:val="22"/>
        <w:szCs w:val="22"/>
      </w:rPr>
    </w:pPr>
    <w:r>
      <w:rPr>
        <w:b/>
        <w:noProof/>
        <w:sz w:val="22"/>
        <w:szCs w:val="22"/>
      </w:rPr>
      <w:tab/>
    </w:r>
    <w:r w:rsidR="00833995">
      <w:rPr>
        <w:sz w:val="22"/>
        <w:szCs w:val="22"/>
      </w:rPr>
      <w:t>28-30/06/23</w:t>
    </w:r>
  </w:p>
  <w:p w14:paraId="282A420E" w14:textId="77777777" w:rsidR="00AB3F6F" w:rsidRPr="00AB3F6F" w:rsidRDefault="00AB3F6F" w:rsidP="00AB3F6F">
    <w:pPr>
      <w:pStyle w:val="Head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85719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146A9C" w14:textId="2A6F9792" w:rsidR="00E63050" w:rsidRPr="004A1504" w:rsidRDefault="00E63050" w:rsidP="00E63050">
        <w:pPr>
          <w:tabs>
            <w:tab w:val="center" w:pos="4320"/>
            <w:tab w:val="right" w:pos="8640"/>
          </w:tabs>
          <w:jc w:val="right"/>
          <w:rPr>
            <w:rFonts w:eastAsia="Times New Roman"/>
            <w:b/>
            <w:sz w:val="22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E63050">
          <w:rPr>
            <w:rFonts w:eastAsia="Times New Roman"/>
            <w:sz w:val="22"/>
          </w:rPr>
          <w:t xml:space="preserve"> </w:t>
        </w:r>
        <w:r>
          <w:rPr>
            <w:rFonts w:eastAsia="Times New Roman"/>
            <w:sz w:val="22"/>
          </w:rPr>
          <w:t xml:space="preserve">                                   ATMAS</w:t>
        </w:r>
        <w:r w:rsidRPr="004A1504">
          <w:rPr>
            <w:rFonts w:eastAsia="Times New Roman"/>
            <w:sz w:val="22"/>
          </w:rPr>
          <w:t xml:space="preserve"> TF/</w:t>
        </w:r>
        <w:r>
          <w:rPr>
            <w:rFonts w:eastAsia="Times New Roman"/>
            <w:sz w:val="22"/>
          </w:rPr>
          <w:t>5</w:t>
        </w:r>
        <w:r w:rsidRPr="004A1504">
          <w:rPr>
            <w:rFonts w:eastAsia="Times New Roman"/>
            <w:sz w:val="22"/>
          </w:rPr>
          <w:t xml:space="preserve"> – </w:t>
        </w:r>
        <w:r w:rsidRPr="00A54E7E">
          <w:rPr>
            <w:rFonts w:eastAsia="Times New Roman"/>
            <w:b/>
            <w:sz w:val="22"/>
            <w:highlight w:val="lightGray"/>
          </w:rPr>
          <w:t>WP/IP/xx</w:t>
        </w:r>
      </w:p>
      <w:p w14:paraId="644A8B6E" w14:textId="77777777" w:rsidR="00E63050" w:rsidRPr="004A1504" w:rsidRDefault="00E63050" w:rsidP="00E63050">
        <w:pPr>
          <w:tabs>
            <w:tab w:val="center" w:pos="4320"/>
            <w:tab w:val="right" w:pos="8640"/>
          </w:tabs>
          <w:jc w:val="right"/>
          <w:rPr>
            <w:rFonts w:eastAsia="Times New Roman"/>
            <w:b/>
            <w:sz w:val="22"/>
          </w:rPr>
        </w:pPr>
        <w:r w:rsidRPr="00A54E7E">
          <w:rPr>
            <w:rFonts w:eastAsia="Times New Roman"/>
            <w:b/>
            <w:sz w:val="22"/>
            <w:highlight w:val="lightGray"/>
          </w:rPr>
          <w:t>Agenda Item xx</w:t>
        </w:r>
      </w:p>
      <w:p w14:paraId="6FCBDE80" w14:textId="324A8DDF" w:rsidR="00E63050" w:rsidRPr="00E63050" w:rsidRDefault="00E63050" w:rsidP="00E63050">
        <w:pPr>
          <w:pStyle w:val="Header"/>
          <w:jc w:val="right"/>
          <w:rPr>
            <w:rFonts w:eastAsia="Times New Roman"/>
            <w:sz w:val="22"/>
          </w:rPr>
        </w:pPr>
        <w:r>
          <w:rPr>
            <w:rFonts w:eastAsia="Times New Roman"/>
            <w:sz w:val="22"/>
          </w:rPr>
          <w:t>05</w:t>
        </w:r>
        <w:r w:rsidRPr="004A1504">
          <w:rPr>
            <w:rFonts w:eastAsia="Times New Roman"/>
            <w:sz w:val="22"/>
          </w:rPr>
          <w:t xml:space="preserve"> – </w:t>
        </w:r>
        <w:r>
          <w:rPr>
            <w:rFonts w:eastAsia="Times New Roman"/>
            <w:sz w:val="22"/>
          </w:rPr>
          <w:t>07</w:t>
        </w:r>
        <w:r w:rsidRPr="004A1504">
          <w:rPr>
            <w:rFonts w:eastAsia="Times New Roman"/>
            <w:sz w:val="22"/>
          </w:rPr>
          <w:t>/0</w:t>
        </w:r>
        <w:r>
          <w:rPr>
            <w:rFonts w:eastAsia="Times New Roman"/>
            <w:sz w:val="22"/>
          </w:rPr>
          <w:t>6</w:t>
        </w:r>
        <w:r w:rsidRPr="004A1504">
          <w:rPr>
            <w:rFonts w:eastAsia="Times New Roman"/>
            <w:sz w:val="22"/>
          </w:rPr>
          <w:t>/2</w:t>
        </w:r>
        <w:r>
          <w:rPr>
            <w:rFonts w:eastAsia="Times New Roman"/>
            <w:sz w:val="22"/>
          </w:rPr>
          <w:t>4</w:t>
        </w:r>
      </w:p>
    </w:sdtContent>
  </w:sdt>
  <w:p w14:paraId="1C952E2B" w14:textId="77777777" w:rsidR="00E63050" w:rsidRDefault="00E63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5514" w14:textId="16CA020E"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>
      <w:rPr>
        <w:rFonts w:eastAsia="Times New Roman"/>
        <w:sz w:val="22"/>
      </w:rPr>
      <w:t>ATMAS</w:t>
    </w:r>
    <w:r w:rsidRPr="004A1504">
      <w:rPr>
        <w:rFonts w:eastAsia="Times New Roman"/>
        <w:sz w:val="22"/>
      </w:rPr>
      <w:t xml:space="preserve"> TF/</w:t>
    </w:r>
    <w:r w:rsidR="008F4445">
      <w:rPr>
        <w:rFonts w:eastAsia="Times New Roman"/>
        <w:sz w:val="22"/>
      </w:rPr>
      <w:t>5</w:t>
    </w:r>
    <w:r w:rsidRPr="004A1504">
      <w:rPr>
        <w:rFonts w:eastAsia="Times New Roman"/>
        <w:sz w:val="22"/>
      </w:rPr>
      <w:t xml:space="preserve"> – </w:t>
    </w:r>
    <w:r w:rsidRPr="00A54E7E">
      <w:rPr>
        <w:rFonts w:eastAsia="Times New Roman"/>
        <w:b/>
        <w:sz w:val="22"/>
        <w:highlight w:val="lightGray"/>
      </w:rPr>
      <w:t>WP/IP/xx</w:t>
    </w:r>
  </w:p>
  <w:p w14:paraId="17099FE2" w14:textId="77777777"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 w:rsidRPr="00A54E7E">
      <w:rPr>
        <w:rFonts w:eastAsia="Times New Roman"/>
        <w:b/>
        <w:sz w:val="22"/>
        <w:highlight w:val="lightGray"/>
      </w:rPr>
      <w:t>Agenda Item xx</w:t>
    </w:r>
  </w:p>
  <w:p w14:paraId="67475CBE" w14:textId="29F6BBAE" w:rsidR="00AB3F6F" w:rsidRDefault="00C7278A" w:rsidP="00467859">
    <w:pPr>
      <w:pStyle w:val="Header"/>
      <w:jc w:val="right"/>
      <w:rPr>
        <w:rFonts w:eastAsia="Times New Roman"/>
        <w:sz w:val="22"/>
      </w:rPr>
    </w:pPr>
    <w:r>
      <w:rPr>
        <w:rFonts w:eastAsia="Times New Roman"/>
        <w:sz w:val="22"/>
      </w:rPr>
      <w:t>05</w:t>
    </w:r>
    <w:r w:rsidR="00467859" w:rsidRPr="004A1504">
      <w:rPr>
        <w:rFonts w:eastAsia="Times New Roman"/>
        <w:sz w:val="22"/>
      </w:rPr>
      <w:t xml:space="preserve"> – </w:t>
    </w:r>
    <w:r>
      <w:rPr>
        <w:rFonts w:eastAsia="Times New Roman"/>
        <w:sz w:val="22"/>
      </w:rPr>
      <w:t>07</w:t>
    </w:r>
    <w:r w:rsidR="00467859" w:rsidRPr="004A1504">
      <w:rPr>
        <w:rFonts w:eastAsia="Times New Roman"/>
        <w:sz w:val="22"/>
      </w:rPr>
      <w:t>/0</w:t>
    </w:r>
    <w:r>
      <w:rPr>
        <w:rFonts w:eastAsia="Times New Roman"/>
        <w:sz w:val="22"/>
      </w:rPr>
      <w:t>6</w:t>
    </w:r>
    <w:r w:rsidR="00467859" w:rsidRPr="004A1504">
      <w:rPr>
        <w:rFonts w:eastAsia="Times New Roman"/>
        <w:sz w:val="22"/>
      </w:rPr>
      <w:t>/2</w:t>
    </w:r>
    <w:r>
      <w:rPr>
        <w:rFonts w:eastAsia="Times New Roman"/>
        <w:sz w:val="22"/>
      </w:rPr>
      <w:t>4</w:t>
    </w:r>
  </w:p>
  <w:p w14:paraId="37BDD557" w14:textId="77777777" w:rsidR="00833995" w:rsidRPr="00467859" w:rsidRDefault="00833995" w:rsidP="004678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724E"/>
    <w:multiLevelType w:val="multilevel"/>
    <w:tmpl w:val="8ABE4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ABA3414"/>
    <w:multiLevelType w:val="multilevel"/>
    <w:tmpl w:val="8ABE4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352CE7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D5177"/>
    <w:multiLevelType w:val="hybridMultilevel"/>
    <w:tmpl w:val="0D7CD1AE"/>
    <w:lvl w:ilvl="0" w:tplc="DA6615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91503246">
    <w:abstractNumId w:val="0"/>
  </w:num>
  <w:num w:numId="2" w16cid:durableId="2067365233">
    <w:abstractNumId w:val="15"/>
  </w:num>
  <w:num w:numId="3" w16cid:durableId="2136020863">
    <w:abstractNumId w:val="9"/>
  </w:num>
  <w:num w:numId="4" w16cid:durableId="2128893553">
    <w:abstractNumId w:val="17"/>
  </w:num>
  <w:num w:numId="5" w16cid:durableId="1541894433">
    <w:abstractNumId w:val="6"/>
  </w:num>
  <w:num w:numId="6" w16cid:durableId="355422318">
    <w:abstractNumId w:val="19"/>
  </w:num>
  <w:num w:numId="7" w16cid:durableId="1453597687">
    <w:abstractNumId w:val="16"/>
  </w:num>
  <w:num w:numId="8" w16cid:durableId="72045050">
    <w:abstractNumId w:val="12"/>
  </w:num>
  <w:num w:numId="9" w16cid:durableId="412555121">
    <w:abstractNumId w:val="4"/>
  </w:num>
  <w:num w:numId="10" w16cid:durableId="96948180">
    <w:abstractNumId w:val="11"/>
  </w:num>
  <w:num w:numId="11" w16cid:durableId="1465194829">
    <w:abstractNumId w:val="2"/>
  </w:num>
  <w:num w:numId="12" w16cid:durableId="884298487">
    <w:abstractNumId w:val="5"/>
  </w:num>
  <w:num w:numId="13" w16cid:durableId="1353267422">
    <w:abstractNumId w:val="10"/>
  </w:num>
  <w:num w:numId="14" w16cid:durableId="817649856">
    <w:abstractNumId w:val="1"/>
  </w:num>
  <w:num w:numId="15" w16cid:durableId="1772820935">
    <w:abstractNumId w:val="18"/>
  </w:num>
  <w:num w:numId="16" w16cid:durableId="947083683">
    <w:abstractNumId w:val="13"/>
  </w:num>
  <w:num w:numId="17" w16cid:durableId="482352028">
    <w:abstractNumId w:val="3"/>
  </w:num>
  <w:num w:numId="18" w16cid:durableId="1263369096">
    <w:abstractNumId w:val="14"/>
  </w:num>
  <w:num w:numId="19" w16cid:durableId="1406562837">
    <w:abstractNumId w:val="8"/>
  </w:num>
  <w:num w:numId="20" w16cid:durableId="806240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93"/>
    <w:rsid w:val="00005386"/>
    <w:rsid w:val="00005A4E"/>
    <w:rsid w:val="000341E9"/>
    <w:rsid w:val="000526A4"/>
    <w:rsid w:val="0006452F"/>
    <w:rsid w:val="00067A6C"/>
    <w:rsid w:val="00072AF0"/>
    <w:rsid w:val="000806B2"/>
    <w:rsid w:val="000822AA"/>
    <w:rsid w:val="000872CC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160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855"/>
    <w:rsid w:val="0030393E"/>
    <w:rsid w:val="00313BA2"/>
    <w:rsid w:val="003141E6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0572"/>
    <w:rsid w:val="003F2B65"/>
    <w:rsid w:val="003F3735"/>
    <w:rsid w:val="003F4164"/>
    <w:rsid w:val="004021E6"/>
    <w:rsid w:val="00407C6E"/>
    <w:rsid w:val="00424750"/>
    <w:rsid w:val="0044537A"/>
    <w:rsid w:val="00452395"/>
    <w:rsid w:val="00467859"/>
    <w:rsid w:val="004741EF"/>
    <w:rsid w:val="0047626B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2F6"/>
    <w:rsid w:val="00532A18"/>
    <w:rsid w:val="00537B33"/>
    <w:rsid w:val="005444A1"/>
    <w:rsid w:val="00551A14"/>
    <w:rsid w:val="005561FF"/>
    <w:rsid w:val="00561D47"/>
    <w:rsid w:val="00563F12"/>
    <w:rsid w:val="00566C69"/>
    <w:rsid w:val="00572F00"/>
    <w:rsid w:val="00581B76"/>
    <w:rsid w:val="00585D8F"/>
    <w:rsid w:val="00587A6A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A70B1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A7AA4"/>
    <w:rsid w:val="007B24D7"/>
    <w:rsid w:val="007B3D5B"/>
    <w:rsid w:val="007B4D3B"/>
    <w:rsid w:val="007B62B6"/>
    <w:rsid w:val="007C01A1"/>
    <w:rsid w:val="007C5E6D"/>
    <w:rsid w:val="007D0A89"/>
    <w:rsid w:val="007D35F8"/>
    <w:rsid w:val="007E1F9A"/>
    <w:rsid w:val="007E7E36"/>
    <w:rsid w:val="007F6AA7"/>
    <w:rsid w:val="00811FCC"/>
    <w:rsid w:val="0081322A"/>
    <w:rsid w:val="00833995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8F4445"/>
    <w:rsid w:val="00914022"/>
    <w:rsid w:val="0092029D"/>
    <w:rsid w:val="00922BA1"/>
    <w:rsid w:val="00927ADD"/>
    <w:rsid w:val="009503D1"/>
    <w:rsid w:val="00951576"/>
    <w:rsid w:val="00952E96"/>
    <w:rsid w:val="00955DAF"/>
    <w:rsid w:val="009725CB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54E7E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65F1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6740"/>
    <w:rsid w:val="00BD73F0"/>
    <w:rsid w:val="00C00A68"/>
    <w:rsid w:val="00C1600A"/>
    <w:rsid w:val="00C44D24"/>
    <w:rsid w:val="00C47F42"/>
    <w:rsid w:val="00C501AD"/>
    <w:rsid w:val="00C7278A"/>
    <w:rsid w:val="00C76BFC"/>
    <w:rsid w:val="00C8645C"/>
    <w:rsid w:val="00C91D9A"/>
    <w:rsid w:val="00C93032"/>
    <w:rsid w:val="00CA6B02"/>
    <w:rsid w:val="00CA7B0D"/>
    <w:rsid w:val="00CC1501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0A64"/>
    <w:rsid w:val="00D81B2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37E8"/>
    <w:rsid w:val="00E57641"/>
    <w:rsid w:val="00E63050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80B393D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690A4919D440C8B01BDF5185E4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C194-1E6A-4DCC-AD57-5854E37F0357}"/>
      </w:docPartPr>
      <w:docPartBody>
        <w:p w:rsidR="005374EB" w:rsidRDefault="00CE12F6" w:rsidP="00CE12F6">
          <w:pPr>
            <w:pStyle w:val="8A690A4919D440C8B01BDF5185E44A35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57141D7E02E49A494222CF00CAB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5BFB-AE2F-4062-A2A7-1DF30BDCC8F7}"/>
      </w:docPartPr>
      <w:docPartBody>
        <w:p w:rsidR="005374EB" w:rsidRDefault="00CE12F6" w:rsidP="00CE12F6">
          <w:pPr>
            <w:pStyle w:val="057141D7E02E49A494222CF00CAB4555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5257E3"/>
    <w:rsid w:val="005374EB"/>
    <w:rsid w:val="005A22A5"/>
    <w:rsid w:val="009C3CEE"/>
    <w:rsid w:val="00B60CA0"/>
    <w:rsid w:val="00C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2F6"/>
    <w:rPr>
      <w:color w:val="808080"/>
    </w:rPr>
  </w:style>
  <w:style w:type="paragraph" w:customStyle="1" w:styleId="8A690A4919D440C8B01BDF5185E44A35">
    <w:name w:val="8A690A4919D440C8B01BDF5185E44A35"/>
    <w:rsid w:val="00CE12F6"/>
    <w:rPr>
      <w:lang w:eastAsia="zh-CN"/>
    </w:rPr>
  </w:style>
  <w:style w:type="paragraph" w:customStyle="1" w:styleId="057141D7E02E49A494222CF00CAB4555">
    <w:name w:val="057141D7E02E49A494222CF00CAB4555"/>
    <w:rsid w:val="00CE12F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F264A89ECF046890FB17768B6F6BB" ma:contentTypeVersion="5" ma:contentTypeDescription="Create a new document." ma:contentTypeScope="" ma:versionID="25536132211407de9b6fd20c74c0575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ATMAS-TF5</Type_x0020_Name>
    <Presenter xmlns="2b0c29a6-a2e0-472b-bfb4-397922b0132f">Secretariat</Presenter>
    <Update_x0020_Date xmlns="2b0c29a6-a2e0-472b-bfb4-397922b0132f">6 May 2024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AA6D79CE-C9C5-464E-A0D9-9A0A879A2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E5A74-5B8F-41BD-B9FC-B335F9EC7595}"/>
</file>

<file path=customXml/itemProps3.xml><?xml version="1.0" encoding="utf-8"?>
<ds:datastoreItem xmlns:ds="http://schemas.openxmlformats.org/officeDocument/2006/customXml" ds:itemID="{368819AD-4F1D-44B1-853D-1CFE03AAB672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2099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27</cp:revision>
  <cp:lastPrinted>2020-02-24T06:38:00Z</cp:lastPrinted>
  <dcterms:created xsi:type="dcterms:W3CDTF">2021-08-27T07:22:00Z</dcterms:created>
  <dcterms:modified xsi:type="dcterms:W3CDTF">2024-05-06T02:45:00Z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3906ddef5f74c8a3fd2e50189bd5bb51d4a6eebe41b458e2b5657f699f6df846</vt:lpwstr>
  </property>
  <property fmtid="{D5CDD505-2E9C-101B-9397-08002B2CF9AE}" pid="3" name="ContentTypeId">
    <vt:lpwstr>0x010100B99F264A89ECF046890FB17768B6F6BB</vt:lpwstr>
  </property>
  <property fmtid="{D5CDD505-2E9C-101B-9397-08002B2CF9AE}" pid="4" name="MediaServiceImageTags">
    <vt:lpwstr/>
  </property>
</Properties>
</file>