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1B" w:rsidRPr="002D0005" w:rsidRDefault="00D65E1B" w:rsidP="00D65E1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spacing w:val="-2"/>
          <w:kern w:val="2"/>
          <w:sz w:val="22"/>
          <w:szCs w:val="22"/>
          <w:u w:val="single"/>
          <w:lang w:val="en-GB"/>
        </w:rPr>
      </w:pPr>
      <w:r w:rsidRPr="002D0005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D65E1B" w:rsidRPr="002D0005" w:rsidRDefault="00D65E1B" w:rsidP="00D65E1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  <w:r w:rsidRPr="002D0005">
        <w:rPr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2203AF67" wp14:editId="026CD90A">
            <wp:simplePos x="0" y="0"/>
            <wp:positionH relativeFrom="margin">
              <wp:posOffset>0</wp:posOffset>
            </wp:positionH>
            <wp:positionV relativeFrom="margin">
              <wp:posOffset>167005</wp:posOffset>
            </wp:positionV>
            <wp:extent cx="2203450" cy="717550"/>
            <wp:effectExtent l="0" t="0" r="6350" b="635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E1B" w:rsidRPr="002D0005" w:rsidRDefault="00D65E1B" w:rsidP="00D65E1B">
      <w:pPr>
        <w:tabs>
          <w:tab w:val="left" w:pos="4050"/>
        </w:tabs>
        <w:spacing w:line="240" w:lineRule="exac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The Seventh Meeting of System Wide Information Management Task Force (SWIM TF/7) </w:t>
      </w:r>
    </w:p>
    <w:p w:rsidR="00D65E1B" w:rsidRPr="002D0005" w:rsidRDefault="00D65E1B" w:rsidP="00D65E1B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:rsidR="00D65E1B" w:rsidRPr="00374DA2" w:rsidRDefault="00D65E1B" w:rsidP="00D65E1B">
      <w:pPr>
        <w:tabs>
          <w:tab w:val="left" w:pos="4050"/>
        </w:tabs>
        <w:spacing w:line="240" w:lineRule="exact"/>
        <w:rPr>
          <w:i/>
          <w:color w:val="000000"/>
          <w:sz w:val="22"/>
          <w:szCs w:val="22"/>
        </w:rPr>
      </w:pPr>
      <w:r w:rsidRPr="00374DA2">
        <w:rPr>
          <w:i/>
          <w:color w:val="000000"/>
          <w:sz w:val="22"/>
          <w:szCs w:val="22"/>
        </w:rPr>
        <w:t>Bangkok, Thailand, 09 – 12 May 2023</w:t>
      </w:r>
    </w:p>
    <w:p w:rsidR="00FF6934" w:rsidRPr="00FF6934" w:rsidRDefault="00FF6934" w:rsidP="00FF6934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:rsidR="00FF6934" w:rsidRPr="00FF6934" w:rsidRDefault="00FF6934" w:rsidP="00FF6934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:rsidR="00B76131" w:rsidRPr="007D5773" w:rsidRDefault="00B76131" w:rsidP="00B76131">
      <w:pPr>
        <w:rPr>
          <w:b/>
          <w:sz w:val="22"/>
          <w:szCs w:val="22"/>
        </w:rPr>
      </w:pPr>
      <w:r w:rsidRPr="007D5A7F">
        <w:rPr>
          <w:b/>
          <w:sz w:val="22"/>
          <w:szCs w:val="22"/>
          <w:highlight w:val="lightGray"/>
        </w:rPr>
        <w:t>CHOOSE FROM THE FOLLOWING AGENDA ITEMS</w:t>
      </w:r>
    </w:p>
    <w:p w:rsidR="00D65E1B" w:rsidRPr="00BE4E0C" w:rsidRDefault="00D65E1B" w:rsidP="00D65E1B">
      <w:pPr>
        <w:spacing w:line="260" w:lineRule="exact"/>
        <w:rPr>
          <w:rFonts w:eastAsia="SimSun"/>
          <w:b/>
          <w:sz w:val="22"/>
          <w:szCs w:val="22"/>
        </w:rPr>
      </w:pPr>
    </w:p>
    <w:p w:rsidR="00D65E1B" w:rsidRPr="00BE4E0C" w:rsidRDefault="00D65E1B" w:rsidP="00D65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>Agenda Item 1:</w:t>
      </w:r>
      <w:r w:rsidRPr="00BE4E0C">
        <w:rPr>
          <w:rFonts w:eastAsia="SimSun"/>
          <w:b/>
          <w:sz w:val="22"/>
          <w:szCs w:val="22"/>
        </w:rPr>
        <w:tab/>
      </w:r>
      <w:r w:rsidRPr="00BE4E0C"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 xml:space="preserve"> </w:t>
      </w:r>
      <w:r w:rsidRPr="00BE4E0C">
        <w:rPr>
          <w:rFonts w:eastAsia="SimSun"/>
          <w:sz w:val="22"/>
          <w:szCs w:val="22"/>
        </w:rPr>
        <w:t>Adoption of agenda</w:t>
      </w:r>
      <w:r>
        <w:rPr>
          <w:rFonts w:eastAsia="SimSun"/>
          <w:sz w:val="22"/>
          <w:szCs w:val="22"/>
        </w:rPr>
        <w:t xml:space="preserve"> </w:t>
      </w:r>
    </w:p>
    <w:p w:rsidR="00D65E1B" w:rsidRPr="00BE4E0C" w:rsidRDefault="00D65E1B" w:rsidP="00D65E1B">
      <w:pPr>
        <w:tabs>
          <w:tab w:val="left" w:pos="6480"/>
        </w:tabs>
        <w:spacing w:line="260" w:lineRule="exact"/>
        <w:jc w:val="both"/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</w:p>
    <w:p w:rsidR="00D65E1B" w:rsidRDefault="00D65E1B" w:rsidP="00D65E1B">
      <w:pPr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2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</w:r>
      <w:r w:rsidRPr="00BE4E0C"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 xml:space="preserve"> Outcomes of relevant meetings</w:t>
      </w:r>
      <w:r w:rsidRPr="00A72008">
        <w:rPr>
          <w:rFonts w:eastAsia="SimSun"/>
          <w:sz w:val="22"/>
          <w:szCs w:val="22"/>
        </w:rPr>
        <w:t xml:space="preserve"> </w:t>
      </w:r>
      <w:r w:rsidRPr="00BE4E0C">
        <w:rPr>
          <w:rFonts w:eastAsia="SimSun"/>
          <w:sz w:val="22"/>
          <w:szCs w:val="22"/>
        </w:rPr>
        <w:t>on SWIM related matters</w:t>
      </w:r>
    </w:p>
    <w:p w:rsidR="00D65E1B" w:rsidRPr="00BE4E0C" w:rsidRDefault="00D65E1B" w:rsidP="00D65E1B">
      <w:pPr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                             </w:t>
      </w:r>
    </w:p>
    <w:p w:rsidR="00D65E1B" w:rsidRPr="00BE4E0C" w:rsidRDefault="00D65E1B" w:rsidP="00D65E1B">
      <w:pPr>
        <w:spacing w:line="260" w:lineRule="atLeast"/>
        <w:ind w:left="2160" w:hanging="2160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3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  <w:t xml:space="preserve">Updates on the assigned tasks by task leads/contributors including progress </w:t>
      </w:r>
      <w:r>
        <w:rPr>
          <w:rFonts w:eastAsia="SimSun"/>
          <w:sz w:val="22"/>
          <w:szCs w:val="22"/>
        </w:rPr>
        <w:t>r</w:t>
      </w:r>
      <w:r w:rsidRPr="00BE4E0C">
        <w:rPr>
          <w:rFonts w:eastAsia="SimSun"/>
          <w:sz w:val="22"/>
          <w:szCs w:val="22"/>
        </w:rPr>
        <w:t xml:space="preserve">eport and issues </w:t>
      </w:r>
    </w:p>
    <w:p w:rsidR="00D65E1B" w:rsidRPr="00BE4E0C" w:rsidRDefault="00D65E1B" w:rsidP="00D65E1B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D65E1B" w:rsidRPr="00BE4E0C" w:rsidRDefault="00D65E1B" w:rsidP="00D65E1B">
      <w:pPr>
        <w:pStyle w:val="ListParagraph"/>
        <w:numPr>
          <w:ilvl w:val="0"/>
          <w:numId w:val="14"/>
        </w:numPr>
        <w:ind w:left="3240"/>
        <w:rPr>
          <w:rFonts w:eastAsia="SimSun"/>
          <w:b/>
          <w:sz w:val="22"/>
          <w:szCs w:val="22"/>
          <w:lang w:eastAsia="zh-CN"/>
        </w:rPr>
      </w:pPr>
      <w:r w:rsidRPr="00546314">
        <w:rPr>
          <w:rFonts w:eastAsia="SimSun"/>
          <w:b/>
          <w:bCs/>
          <w:sz w:val="22"/>
          <w:szCs w:val="22"/>
        </w:rPr>
        <w:t>I</w:t>
      </w:r>
      <w:r w:rsidRPr="00BE4E0C">
        <w:rPr>
          <w:rFonts w:eastAsia="SimSun"/>
          <w:b/>
          <w:sz w:val="22"/>
          <w:szCs w:val="22"/>
        </w:rPr>
        <w:t>mplementation Planning</w:t>
      </w:r>
    </w:p>
    <w:p w:rsidR="00D65E1B" w:rsidRDefault="00D65E1B" w:rsidP="00D65E1B">
      <w:pPr>
        <w:pStyle w:val="ListParagraph"/>
        <w:numPr>
          <w:ilvl w:val="0"/>
          <w:numId w:val="23"/>
        </w:numPr>
        <w:tabs>
          <w:tab w:val="left" w:pos="3690"/>
        </w:tabs>
        <w:ind w:left="3600"/>
        <w:rPr>
          <w:rFonts w:eastAsia="SimSun"/>
          <w:sz w:val="22"/>
          <w:szCs w:val="22"/>
        </w:rPr>
      </w:pPr>
      <w:r w:rsidRPr="00030957">
        <w:rPr>
          <w:rFonts w:eastAsia="SimSun"/>
          <w:sz w:val="22"/>
          <w:szCs w:val="22"/>
          <w:lang w:eastAsia="zh-CN"/>
        </w:rPr>
        <w:t xml:space="preserve">Task 1: </w:t>
      </w:r>
      <w:r w:rsidRPr="00030957">
        <w:rPr>
          <w:rFonts w:eastAsia="SimSun"/>
          <w:sz w:val="22"/>
          <w:szCs w:val="22"/>
        </w:rPr>
        <w:t>Regional Implementation Philosophy &amp; Roadmap</w:t>
      </w:r>
    </w:p>
    <w:p w:rsidR="00D65E1B" w:rsidRPr="00030957" w:rsidRDefault="00D65E1B" w:rsidP="00D65E1B">
      <w:pPr>
        <w:pStyle w:val="ListParagraph"/>
        <w:tabs>
          <w:tab w:val="left" w:pos="3690"/>
        </w:tabs>
        <w:ind w:left="3600"/>
        <w:rPr>
          <w:rFonts w:eastAsia="SimSun"/>
          <w:sz w:val="22"/>
          <w:szCs w:val="22"/>
        </w:rPr>
      </w:pPr>
    </w:p>
    <w:p w:rsidR="00D65E1B" w:rsidRPr="00BE4E0C" w:rsidRDefault="00D65E1B" w:rsidP="00D65E1B">
      <w:pPr>
        <w:pStyle w:val="ListParagraph"/>
        <w:numPr>
          <w:ilvl w:val="0"/>
          <w:numId w:val="14"/>
        </w:numPr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SWIM Infrastructure</w:t>
      </w:r>
    </w:p>
    <w:p w:rsidR="00D65E1B" w:rsidRPr="00BE4E0C" w:rsidRDefault="00D65E1B" w:rsidP="00D65E1B">
      <w:pPr>
        <w:pStyle w:val="ListParagraph"/>
        <w:numPr>
          <w:ilvl w:val="0"/>
          <w:numId w:val="15"/>
        </w:numPr>
        <w:spacing w:line="260" w:lineRule="atLeast"/>
        <w:ind w:left="3600"/>
        <w:rPr>
          <w:rFonts w:eastAsia="MS Mincho"/>
          <w:sz w:val="22"/>
          <w:szCs w:val="22"/>
          <w:lang w:eastAsia="ja-JP"/>
        </w:rPr>
      </w:pPr>
      <w:r w:rsidRPr="00BE4E0C">
        <w:rPr>
          <w:rFonts w:eastAsia="SimSun"/>
          <w:sz w:val="22"/>
          <w:szCs w:val="22"/>
        </w:rPr>
        <w:t>Task 2</w:t>
      </w:r>
      <w:r>
        <w:rPr>
          <w:rFonts w:eastAsia="SimSun"/>
          <w:sz w:val="22"/>
          <w:szCs w:val="22"/>
        </w:rPr>
        <w:t xml:space="preserve">: </w:t>
      </w:r>
      <w:r w:rsidRPr="00BE4E0C">
        <w:rPr>
          <w:rFonts w:eastAsia="SimSun"/>
          <w:sz w:val="22"/>
          <w:szCs w:val="22"/>
        </w:rPr>
        <w:t>Regional SWIM Infrastructure</w:t>
      </w:r>
    </w:p>
    <w:p w:rsidR="00D65E1B" w:rsidRPr="00BE4E0C" w:rsidRDefault="00D65E1B" w:rsidP="00D65E1B">
      <w:pPr>
        <w:pStyle w:val="ListParagraph"/>
        <w:numPr>
          <w:ilvl w:val="0"/>
          <w:numId w:val="15"/>
        </w:numPr>
        <w:spacing w:line="260" w:lineRule="atLeast"/>
        <w:ind w:left="3600"/>
        <w:rPr>
          <w:rFonts w:eastAsia="MS Mincho"/>
          <w:sz w:val="22"/>
          <w:szCs w:val="22"/>
          <w:lang w:eastAsia="ja-JP"/>
        </w:rPr>
      </w:pPr>
      <w:r w:rsidRPr="00BE4E0C">
        <w:rPr>
          <w:rFonts w:eastAsia="SimSun"/>
          <w:sz w:val="22"/>
          <w:szCs w:val="22"/>
        </w:rPr>
        <w:t>Task 3</w:t>
      </w:r>
      <w:r>
        <w:rPr>
          <w:rFonts w:eastAsia="SimSun"/>
          <w:sz w:val="22"/>
          <w:szCs w:val="22"/>
        </w:rPr>
        <w:t xml:space="preserve">: </w:t>
      </w:r>
      <w:r w:rsidRPr="00BE4E0C">
        <w:rPr>
          <w:rFonts w:eastAsia="MS Mincho"/>
          <w:sz w:val="22"/>
          <w:szCs w:val="22"/>
          <w:lang w:eastAsia="ja-JP"/>
        </w:rPr>
        <w:t>S</w:t>
      </w:r>
      <w:r w:rsidRPr="00BE4E0C">
        <w:rPr>
          <w:rFonts w:eastAsia="SimSun"/>
          <w:sz w:val="22"/>
          <w:szCs w:val="22"/>
        </w:rPr>
        <w:t>ecurity Services</w:t>
      </w:r>
    </w:p>
    <w:p w:rsidR="00D65E1B" w:rsidRPr="00BE4E0C" w:rsidRDefault="00D65E1B" w:rsidP="00D65E1B">
      <w:pPr>
        <w:spacing w:line="260" w:lineRule="atLeast"/>
        <w:ind w:left="2880"/>
        <w:rPr>
          <w:rFonts w:eastAsia="SimSun"/>
          <w:i/>
          <w:sz w:val="22"/>
          <w:szCs w:val="22"/>
        </w:rPr>
      </w:pPr>
    </w:p>
    <w:p w:rsidR="00D65E1B" w:rsidRPr="00BE4E0C" w:rsidRDefault="00D65E1B" w:rsidP="00D65E1B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Technical Architecture</w:t>
      </w:r>
    </w:p>
    <w:p w:rsidR="00D65E1B" w:rsidRDefault="00D65E1B" w:rsidP="00D65E1B">
      <w:pPr>
        <w:pStyle w:val="ListParagraph"/>
        <w:numPr>
          <w:ilvl w:val="0"/>
          <w:numId w:val="17"/>
        </w:numPr>
        <w:spacing w:line="260" w:lineRule="atLeast"/>
        <w:ind w:left="3600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>Task 4</w:t>
      </w:r>
      <w:r>
        <w:rPr>
          <w:rFonts w:eastAsia="SimSun"/>
          <w:sz w:val="22"/>
          <w:szCs w:val="22"/>
        </w:rPr>
        <w:t xml:space="preserve">: </w:t>
      </w:r>
      <w:r w:rsidRPr="00BE4E0C">
        <w:rPr>
          <w:rFonts w:eastAsia="SimSun"/>
          <w:sz w:val="22"/>
          <w:szCs w:val="22"/>
        </w:rPr>
        <w:t>Development and Maintenance of Regional</w:t>
      </w:r>
    </w:p>
    <w:p w:rsidR="00D65E1B" w:rsidRDefault="00D65E1B" w:rsidP="00D65E1B">
      <w:pPr>
        <w:pStyle w:val="ListParagraph"/>
        <w:spacing w:line="260" w:lineRule="atLeast"/>
        <w:ind w:left="3600" w:firstLine="630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 Information Exchange Models</w:t>
      </w:r>
    </w:p>
    <w:p w:rsidR="00D65E1B" w:rsidRPr="00BE4E0C" w:rsidRDefault="00D65E1B" w:rsidP="00D65E1B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Governance</w:t>
      </w:r>
    </w:p>
    <w:p w:rsidR="00D65E1B" w:rsidRPr="00ED6DF4" w:rsidRDefault="00D65E1B" w:rsidP="00D65E1B">
      <w:pPr>
        <w:pStyle w:val="ListParagraph"/>
        <w:numPr>
          <w:ilvl w:val="0"/>
          <w:numId w:val="17"/>
        </w:numPr>
        <w:spacing w:line="260" w:lineRule="atLeast"/>
        <w:ind w:left="3600"/>
        <w:rPr>
          <w:rFonts w:eastAsia="SimSun"/>
          <w:b/>
          <w:sz w:val="22"/>
          <w:szCs w:val="22"/>
        </w:rPr>
      </w:pPr>
      <w:r w:rsidRPr="007A4F32">
        <w:rPr>
          <w:rFonts w:eastAsia="SimSun"/>
          <w:sz w:val="22"/>
          <w:szCs w:val="22"/>
        </w:rPr>
        <w:t>Task 5</w:t>
      </w:r>
      <w:r w:rsidRPr="004522AF">
        <w:rPr>
          <w:rFonts w:eastAsia="SimSun"/>
          <w:sz w:val="22"/>
          <w:szCs w:val="22"/>
        </w:rPr>
        <w:t xml:space="preserve">: </w:t>
      </w:r>
      <w:r w:rsidRPr="006E60F8">
        <w:rPr>
          <w:rFonts w:eastAsia="SimSun"/>
          <w:sz w:val="22"/>
          <w:szCs w:val="22"/>
        </w:rPr>
        <w:t>Regional SWIM Governance Framework</w:t>
      </w:r>
    </w:p>
    <w:p w:rsidR="00D65E1B" w:rsidRPr="00BE4E0C" w:rsidRDefault="00D65E1B" w:rsidP="00D65E1B">
      <w:pPr>
        <w:pStyle w:val="ListParagraph"/>
        <w:spacing w:line="260" w:lineRule="atLeast"/>
        <w:ind w:left="3600"/>
        <w:rPr>
          <w:rFonts w:eastAsia="SimSun"/>
          <w:b/>
          <w:sz w:val="22"/>
          <w:szCs w:val="22"/>
        </w:rPr>
      </w:pPr>
    </w:p>
    <w:p w:rsidR="00D65E1B" w:rsidRPr="00BE4E0C" w:rsidRDefault="00D65E1B" w:rsidP="00D65E1B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Information Services</w:t>
      </w:r>
    </w:p>
    <w:p w:rsidR="00D65E1B" w:rsidRPr="00BE4E0C" w:rsidRDefault="00D65E1B" w:rsidP="00D65E1B">
      <w:pPr>
        <w:pStyle w:val="ListParagraph"/>
        <w:numPr>
          <w:ilvl w:val="0"/>
          <w:numId w:val="19"/>
        </w:numPr>
        <w:spacing w:line="260" w:lineRule="atLeast"/>
        <w:ind w:left="3600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>Task 6</w:t>
      </w:r>
      <w:r>
        <w:rPr>
          <w:rFonts w:eastAsia="SimSun"/>
          <w:sz w:val="22"/>
          <w:szCs w:val="22"/>
        </w:rPr>
        <w:t xml:space="preserve">: </w:t>
      </w:r>
      <w:r w:rsidRPr="00BE4E0C">
        <w:rPr>
          <w:rFonts w:eastAsia="SimSun"/>
          <w:sz w:val="22"/>
          <w:szCs w:val="22"/>
        </w:rPr>
        <w:t>Information Services</w:t>
      </w:r>
    </w:p>
    <w:p w:rsidR="00D65E1B" w:rsidRPr="00BE4E0C" w:rsidRDefault="00D65E1B" w:rsidP="00D65E1B">
      <w:pPr>
        <w:pStyle w:val="ListParagraph"/>
        <w:spacing w:line="260" w:lineRule="atLeast"/>
        <w:ind w:left="2160"/>
        <w:rPr>
          <w:rFonts w:eastAsia="SimSun"/>
          <w:b/>
          <w:bCs/>
          <w:sz w:val="22"/>
          <w:szCs w:val="22"/>
        </w:rPr>
      </w:pPr>
    </w:p>
    <w:p w:rsidR="00D65E1B" w:rsidRPr="00BE4E0C" w:rsidRDefault="00D65E1B" w:rsidP="00D65E1B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Validation &amp; Demonstration</w:t>
      </w:r>
    </w:p>
    <w:p w:rsidR="00D65E1B" w:rsidRPr="00BE4E0C" w:rsidRDefault="00D65E1B" w:rsidP="00D65E1B">
      <w:pPr>
        <w:pStyle w:val="ListParagraph"/>
        <w:numPr>
          <w:ilvl w:val="0"/>
          <w:numId w:val="20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BE4E0C">
        <w:rPr>
          <w:rFonts w:eastAsia="SimSun"/>
          <w:bCs/>
          <w:sz w:val="22"/>
          <w:szCs w:val="22"/>
        </w:rPr>
        <w:t>Task 7</w:t>
      </w:r>
      <w:r>
        <w:rPr>
          <w:rFonts w:eastAsia="SimSun"/>
          <w:bCs/>
          <w:sz w:val="22"/>
          <w:szCs w:val="22"/>
        </w:rPr>
        <w:t xml:space="preserve">: </w:t>
      </w:r>
      <w:r w:rsidRPr="00BE4E0C">
        <w:rPr>
          <w:rFonts w:eastAsia="SimSun"/>
          <w:bCs/>
          <w:sz w:val="22"/>
          <w:szCs w:val="22"/>
        </w:rPr>
        <w:t>SWIM Demonstration</w:t>
      </w:r>
      <w:r>
        <w:rPr>
          <w:rFonts w:eastAsia="SimSun"/>
          <w:bCs/>
          <w:sz w:val="22"/>
          <w:szCs w:val="22"/>
        </w:rPr>
        <w:t xml:space="preserve"> </w:t>
      </w:r>
    </w:p>
    <w:p w:rsidR="00D65E1B" w:rsidRPr="00BE4E0C" w:rsidRDefault="00D65E1B" w:rsidP="00D65E1B">
      <w:pPr>
        <w:pStyle w:val="ListParagraph"/>
        <w:numPr>
          <w:ilvl w:val="0"/>
          <w:numId w:val="20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BE4E0C">
        <w:rPr>
          <w:rFonts w:eastAsia="SimSun"/>
          <w:bCs/>
          <w:sz w:val="22"/>
          <w:szCs w:val="22"/>
        </w:rPr>
        <w:t>Task 8</w:t>
      </w:r>
      <w:r>
        <w:rPr>
          <w:rFonts w:eastAsia="SimSun"/>
          <w:bCs/>
          <w:sz w:val="22"/>
          <w:szCs w:val="22"/>
        </w:rPr>
        <w:t xml:space="preserve">: </w:t>
      </w:r>
      <w:r w:rsidRPr="00BE4E0C">
        <w:rPr>
          <w:rFonts w:eastAsia="SimSun"/>
          <w:bCs/>
          <w:sz w:val="22"/>
          <w:szCs w:val="22"/>
        </w:rPr>
        <w:t>SWIM Service</w:t>
      </w:r>
      <w:r>
        <w:rPr>
          <w:rFonts w:eastAsia="SimSun"/>
          <w:bCs/>
          <w:sz w:val="22"/>
          <w:szCs w:val="22"/>
        </w:rPr>
        <w:t>s</w:t>
      </w:r>
      <w:r w:rsidRPr="00BE4E0C">
        <w:rPr>
          <w:rFonts w:eastAsia="SimSun"/>
          <w:bCs/>
          <w:sz w:val="22"/>
          <w:szCs w:val="22"/>
        </w:rPr>
        <w:t xml:space="preserve"> and Application Validation</w:t>
      </w:r>
    </w:p>
    <w:p w:rsidR="00D65E1B" w:rsidRPr="00BE4E0C" w:rsidRDefault="00D65E1B" w:rsidP="00D65E1B">
      <w:pPr>
        <w:pStyle w:val="ListParagraph"/>
        <w:spacing w:line="260" w:lineRule="atLeast"/>
        <w:ind w:left="3600"/>
        <w:rPr>
          <w:rFonts w:eastAsia="SimSun"/>
          <w:sz w:val="22"/>
          <w:szCs w:val="22"/>
        </w:rPr>
      </w:pPr>
    </w:p>
    <w:p w:rsidR="00D65E1B" w:rsidRPr="00BE4E0C" w:rsidRDefault="00D65E1B" w:rsidP="00D65E1B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Coordination and Promotion</w:t>
      </w:r>
    </w:p>
    <w:p w:rsidR="00D65E1B" w:rsidRPr="00BE4E0C" w:rsidRDefault="00D65E1B" w:rsidP="00D65E1B">
      <w:pPr>
        <w:pStyle w:val="ListParagraph"/>
        <w:numPr>
          <w:ilvl w:val="0"/>
          <w:numId w:val="22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BE4E0C">
        <w:rPr>
          <w:rFonts w:eastAsia="SimSun"/>
          <w:bCs/>
          <w:sz w:val="22"/>
          <w:szCs w:val="22"/>
        </w:rPr>
        <w:t>Task 9</w:t>
      </w:r>
      <w:r>
        <w:rPr>
          <w:rFonts w:eastAsia="SimSun"/>
          <w:bCs/>
          <w:sz w:val="22"/>
          <w:szCs w:val="22"/>
        </w:rPr>
        <w:t xml:space="preserve">: </w:t>
      </w:r>
      <w:r w:rsidRPr="00BE4E0C">
        <w:rPr>
          <w:rFonts w:eastAsia="SimSun"/>
          <w:bCs/>
          <w:sz w:val="22"/>
          <w:szCs w:val="22"/>
        </w:rPr>
        <w:t>Monitoring of Panels’ Work</w:t>
      </w:r>
    </w:p>
    <w:p w:rsidR="00D65E1B" w:rsidRPr="00375185" w:rsidRDefault="00D65E1B" w:rsidP="00D65E1B">
      <w:pPr>
        <w:pStyle w:val="ListParagraph"/>
        <w:numPr>
          <w:ilvl w:val="0"/>
          <w:numId w:val="21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CB13CA">
        <w:rPr>
          <w:rFonts w:eastAsia="SimSun"/>
          <w:bCs/>
          <w:sz w:val="22"/>
          <w:szCs w:val="22"/>
        </w:rPr>
        <w:t>Task 10: Regional Coordination and</w:t>
      </w:r>
      <w:r w:rsidRPr="00375185">
        <w:rPr>
          <w:rFonts w:eastAsia="SimSun"/>
          <w:bCs/>
          <w:sz w:val="22"/>
          <w:szCs w:val="22"/>
        </w:rPr>
        <w:t xml:space="preserve"> </w:t>
      </w:r>
      <w:r w:rsidRPr="00CB13CA">
        <w:rPr>
          <w:rFonts w:eastAsia="SimSun"/>
          <w:bCs/>
          <w:sz w:val="22"/>
          <w:szCs w:val="22"/>
        </w:rPr>
        <w:t>SWIM Related Information</w:t>
      </w:r>
      <w:r w:rsidRPr="00375185">
        <w:rPr>
          <w:rFonts w:eastAsia="SimSun"/>
          <w:bCs/>
          <w:sz w:val="22"/>
          <w:szCs w:val="22"/>
        </w:rPr>
        <w:t xml:space="preserve"> Sharing</w:t>
      </w:r>
    </w:p>
    <w:p w:rsidR="00D65E1B" w:rsidRDefault="00D65E1B" w:rsidP="00D65E1B">
      <w:pPr>
        <w:pStyle w:val="ListParagraph"/>
        <w:numPr>
          <w:ilvl w:val="0"/>
          <w:numId w:val="21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C33287">
        <w:rPr>
          <w:rFonts w:eastAsia="SimSun"/>
          <w:bCs/>
          <w:sz w:val="22"/>
          <w:szCs w:val="22"/>
        </w:rPr>
        <w:t>Task 11</w:t>
      </w:r>
      <w:r>
        <w:rPr>
          <w:rFonts w:eastAsia="SimSun"/>
          <w:bCs/>
          <w:sz w:val="22"/>
          <w:szCs w:val="22"/>
        </w:rPr>
        <w:t>:</w:t>
      </w:r>
      <w:r w:rsidRPr="00C33287">
        <w:rPr>
          <w:rFonts w:eastAsia="SimSun"/>
          <w:bCs/>
          <w:sz w:val="22"/>
          <w:szCs w:val="22"/>
        </w:rPr>
        <w:t xml:space="preserve"> </w:t>
      </w:r>
      <w:r w:rsidRPr="00BE4E0C">
        <w:rPr>
          <w:rFonts w:eastAsia="SimSun"/>
          <w:bCs/>
          <w:sz w:val="22"/>
          <w:szCs w:val="22"/>
        </w:rPr>
        <w:t>SWIM Implementation Education and Promotion</w:t>
      </w:r>
    </w:p>
    <w:p w:rsidR="00D65E1B" w:rsidRPr="00BE4E0C" w:rsidRDefault="00D65E1B" w:rsidP="00D65E1B">
      <w:pPr>
        <w:pStyle w:val="ListParagraph"/>
        <w:spacing w:line="260" w:lineRule="atLeast"/>
        <w:ind w:left="3600"/>
        <w:rPr>
          <w:rFonts w:eastAsia="SimSun"/>
          <w:bCs/>
          <w:sz w:val="22"/>
          <w:szCs w:val="22"/>
        </w:rPr>
      </w:pPr>
    </w:p>
    <w:p w:rsidR="00D65E1B" w:rsidRPr="00BE4E0C" w:rsidRDefault="00D65E1B" w:rsidP="00D65E1B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4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  <w:t xml:space="preserve">Development of </w:t>
      </w:r>
      <w:r w:rsidRPr="00BE4E0C">
        <w:rPr>
          <w:bCs/>
          <w:sz w:val="22"/>
          <w:szCs w:val="22"/>
        </w:rPr>
        <w:t>APAC SWIM Implementation Materials</w:t>
      </w:r>
      <w:r w:rsidRPr="00BE4E0C">
        <w:rPr>
          <w:rFonts w:eastAsia="SimSun"/>
          <w:sz w:val="22"/>
          <w:szCs w:val="22"/>
        </w:rPr>
        <w:t xml:space="preserve"> </w:t>
      </w:r>
    </w:p>
    <w:tbl>
      <w:tblPr>
        <w:tblStyle w:val="TableGrid"/>
        <w:tblW w:w="8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745"/>
      </w:tblGrid>
      <w:tr w:rsidR="00D65E1B" w:rsidTr="005B7335">
        <w:tc>
          <w:tcPr>
            <w:tcW w:w="2160" w:type="dxa"/>
          </w:tcPr>
          <w:p w:rsidR="00D65E1B" w:rsidRPr="00030957" w:rsidRDefault="00D65E1B" w:rsidP="005B7335">
            <w:pPr>
              <w:tabs>
                <w:tab w:val="left" w:pos="720"/>
                <w:tab w:val="left" w:pos="1440"/>
                <w:tab w:val="left" w:pos="1890"/>
                <w:tab w:val="left" w:pos="1980"/>
                <w:tab w:val="left" w:pos="20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70"/>
              </w:tabs>
              <w:spacing w:line="260" w:lineRule="exact"/>
              <w:ind w:left="-11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745" w:type="dxa"/>
          </w:tcPr>
          <w:p w:rsidR="00D65E1B" w:rsidRDefault="00D65E1B" w:rsidP="005B7335">
            <w:pPr>
              <w:tabs>
                <w:tab w:val="left" w:pos="720"/>
                <w:tab w:val="left" w:pos="1440"/>
                <w:tab w:val="left" w:pos="1890"/>
                <w:tab w:val="left" w:pos="1980"/>
                <w:tab w:val="left" w:pos="20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70"/>
              </w:tabs>
              <w:spacing w:line="260" w:lineRule="exact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D65E1B" w:rsidRDefault="00D65E1B" w:rsidP="00D65E1B">
      <w:pPr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5:</w:t>
      </w:r>
      <w:r w:rsidRPr="00BE4E0C">
        <w:rPr>
          <w:rFonts w:eastAsia="SimSun"/>
          <w:sz w:val="22"/>
          <w:szCs w:val="22"/>
        </w:rPr>
        <w:t xml:space="preserve">              Review SWIM Task Force </w:t>
      </w:r>
      <w:proofErr w:type="spellStart"/>
      <w:r>
        <w:rPr>
          <w:rFonts w:eastAsia="SimSun"/>
          <w:sz w:val="22"/>
          <w:szCs w:val="22"/>
        </w:rPr>
        <w:t>ToR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 w:rsidRPr="00BE4E0C">
        <w:rPr>
          <w:rFonts w:eastAsia="SimSun"/>
          <w:sz w:val="22"/>
          <w:szCs w:val="22"/>
        </w:rPr>
        <w:t>Programme</w:t>
      </w:r>
      <w:proofErr w:type="spellEnd"/>
      <w:r>
        <w:rPr>
          <w:rFonts w:eastAsia="SimSun"/>
          <w:sz w:val="22"/>
          <w:szCs w:val="22"/>
        </w:rPr>
        <w:t>,</w:t>
      </w:r>
      <w:r w:rsidRPr="00BE4E0C"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 xml:space="preserve">Work Plan, </w:t>
      </w:r>
      <w:r w:rsidRPr="00BE4E0C">
        <w:rPr>
          <w:rFonts w:eastAsia="SimSun"/>
          <w:sz w:val="22"/>
          <w:szCs w:val="22"/>
        </w:rPr>
        <w:t xml:space="preserve">and </w:t>
      </w:r>
      <w:r>
        <w:rPr>
          <w:rFonts w:eastAsia="SimSun"/>
          <w:sz w:val="22"/>
          <w:szCs w:val="22"/>
        </w:rPr>
        <w:t>A</w:t>
      </w:r>
      <w:r w:rsidRPr="00BE4E0C">
        <w:rPr>
          <w:rFonts w:eastAsia="SimSun"/>
          <w:sz w:val="22"/>
          <w:szCs w:val="22"/>
        </w:rPr>
        <w:t xml:space="preserve">ction </w:t>
      </w:r>
      <w:r>
        <w:rPr>
          <w:rFonts w:eastAsia="SimSun"/>
          <w:sz w:val="22"/>
          <w:szCs w:val="22"/>
        </w:rPr>
        <w:t>I</w:t>
      </w:r>
      <w:r w:rsidRPr="00BE4E0C">
        <w:rPr>
          <w:rFonts w:eastAsia="SimSun"/>
          <w:sz w:val="22"/>
          <w:szCs w:val="22"/>
        </w:rPr>
        <w:t>tems</w:t>
      </w:r>
    </w:p>
    <w:p w:rsidR="00D65E1B" w:rsidRPr="00BE4E0C" w:rsidRDefault="00D65E1B" w:rsidP="00D65E1B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</w:p>
    <w:p w:rsidR="00D65E1B" w:rsidRPr="00BE4E0C" w:rsidRDefault="00D65E1B" w:rsidP="00D65E1B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6</w:t>
      </w:r>
      <w:r w:rsidRPr="00BE4E0C">
        <w:rPr>
          <w:rFonts w:eastAsia="SimSun"/>
          <w:sz w:val="22"/>
          <w:szCs w:val="22"/>
        </w:rPr>
        <w:t xml:space="preserve">:             </w:t>
      </w:r>
      <w:r w:rsidRPr="00BE4E0C">
        <w:rPr>
          <w:rFonts w:eastAsia="SimSun"/>
          <w:sz w:val="22"/>
          <w:szCs w:val="22"/>
        </w:rPr>
        <w:tab/>
        <w:t xml:space="preserve">State, Regional and Global SWIM Updates </w:t>
      </w:r>
    </w:p>
    <w:p w:rsidR="00D65E1B" w:rsidRDefault="00D65E1B" w:rsidP="00D65E1B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D65E1B" w:rsidRDefault="00D65E1B" w:rsidP="00D65E1B">
      <w:pPr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7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 xml:space="preserve">             </w:t>
      </w:r>
      <w:r w:rsidRPr="00BE4E0C">
        <w:rPr>
          <w:rFonts w:eastAsia="SimSun"/>
          <w:sz w:val="22"/>
          <w:szCs w:val="22"/>
        </w:rPr>
        <w:t>Next Meetings and Any Other Business</w:t>
      </w:r>
    </w:p>
    <w:p w:rsid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2C4A0F" w:rsidRPr="0028796E" w:rsidRDefault="007B62B6" w:rsidP="0004488C">
      <w:pPr>
        <w:rPr>
          <w:rFonts w:eastAsia="SimSun"/>
          <w:b/>
          <w:snapToGrid w:val="0"/>
          <w:sz w:val="22"/>
          <w:szCs w:val="20"/>
          <w:u w:val="single"/>
          <w:lang w:val="pt-PT"/>
        </w:rPr>
      </w:pPr>
      <w:r w:rsidRPr="0028796E">
        <w:rPr>
          <w:b/>
          <w:sz w:val="22"/>
          <w:szCs w:val="22"/>
        </w:rPr>
        <w:t xml:space="preserve">                                                                </w:t>
      </w:r>
      <w:r w:rsidR="00E20526" w:rsidRPr="0028796E">
        <w:rPr>
          <w:b/>
          <w:sz w:val="22"/>
          <w:szCs w:val="22"/>
        </w:rPr>
        <w:t xml:space="preserve">                              </w:t>
      </w:r>
    </w:p>
    <w:p w:rsidR="00985F00" w:rsidRPr="007D5773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7D5773">
        <w:rPr>
          <w:rFonts w:eastAsia="SimSun"/>
          <w:b/>
          <w:bCs/>
          <w:color w:val="000000"/>
          <w:sz w:val="22"/>
          <w:szCs w:val="22"/>
          <w:highlight w:val="lightGray"/>
        </w:rPr>
        <w:lastRenderedPageBreak/>
        <w:t>TITLE IN CAPITALS</w:t>
      </w:r>
    </w:p>
    <w:p w:rsidR="00985F00" w:rsidRPr="007D5773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Cs/>
          <w:color w:val="000000"/>
          <w:sz w:val="22"/>
          <w:szCs w:val="22"/>
        </w:rPr>
      </w:pPr>
      <w:r w:rsidRPr="007D5773">
        <w:rPr>
          <w:rFonts w:eastAsia="SimSun"/>
          <w:bCs/>
          <w:color w:val="000000"/>
          <w:sz w:val="22"/>
          <w:szCs w:val="22"/>
        </w:rPr>
        <w:t xml:space="preserve">(Presented </w:t>
      </w:r>
      <w:r w:rsidR="00B76131" w:rsidRPr="007D5773">
        <w:rPr>
          <w:rFonts w:eastAsia="SimSun"/>
          <w:bCs/>
          <w:color w:val="000000"/>
          <w:sz w:val="22"/>
          <w:szCs w:val="22"/>
        </w:rPr>
        <w:t xml:space="preserve">by </w:t>
      </w:r>
      <w:r w:rsidR="00B76131" w:rsidRPr="007D5773">
        <w:rPr>
          <w:rFonts w:eastAsia="SimSun"/>
          <w:bCs/>
          <w:color w:val="000000"/>
          <w:sz w:val="22"/>
          <w:szCs w:val="22"/>
          <w:highlight w:val="lightGray"/>
        </w:rPr>
        <w:t>NAME OF STATE/ORGANIZATION</w:t>
      </w:r>
      <w:r w:rsidRPr="007D5773">
        <w:rPr>
          <w:rFonts w:eastAsia="SimSun"/>
          <w:bCs/>
          <w:color w:val="000000"/>
          <w:sz w:val="22"/>
          <w:szCs w:val="22"/>
        </w:rPr>
        <w:t>)</w:t>
      </w: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985F00">
        <w:rPr>
          <w:rFonts w:eastAsia="SimSu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DE535" wp14:editId="6E4F0B6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85F00" w:rsidRPr="00E051F9" w:rsidRDefault="00985F00" w:rsidP="00985F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7D5773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write brief overview summary here, should not be longer than 100 words.</w:t>
                            </w:r>
                          </w:p>
                          <w:p w:rsidR="00985F00" w:rsidRPr="005B76A6" w:rsidRDefault="00985F00" w:rsidP="00985F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DE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">
                <v:textbox>
                  <w:txbxContent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85F00" w:rsidRPr="00E051F9" w:rsidRDefault="00985F00" w:rsidP="00985F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7D5773">
                        <w:rPr>
                          <w:sz w:val="22"/>
                          <w:szCs w:val="22"/>
                          <w:highlight w:val="lightGray"/>
                        </w:rPr>
                        <w:t>write brief overview summary here, should not be longer than 100 words.</w:t>
                      </w:r>
                    </w:p>
                    <w:p w:rsidR="00985F00" w:rsidRPr="005B76A6" w:rsidRDefault="00985F00" w:rsidP="00985F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4E100A" w:rsidRPr="004E100A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4E100A">
        <w:t>INTRODUCTION</w:t>
      </w:r>
    </w:p>
    <w:p w:rsidR="00985F00" w:rsidRDefault="00985F00" w:rsidP="004E100A">
      <w:pPr>
        <w:pStyle w:val="ListParagraph"/>
        <w:numPr>
          <w:ilvl w:val="1"/>
          <w:numId w:val="11"/>
        </w:numPr>
        <w:spacing w:after="240"/>
        <w:ind w:left="1166" w:hanging="1166"/>
        <w:contextualSpacing w:val="0"/>
        <w:rPr>
          <w:rFonts w:eastAsia="SimSun"/>
        </w:rPr>
      </w:pPr>
      <w:r w:rsidRPr="004E100A">
        <w:rPr>
          <w:rFonts w:eastAsia="SimSun"/>
        </w:rPr>
        <w:t>Text</w:t>
      </w:r>
    </w:p>
    <w:p w:rsidR="004E100A" w:rsidRPr="00612312" w:rsidRDefault="004E100A" w:rsidP="00612312">
      <w:pPr>
        <w:pStyle w:val="ListParagraph"/>
        <w:numPr>
          <w:ilvl w:val="1"/>
          <w:numId w:val="11"/>
        </w:numPr>
        <w:spacing w:after="240"/>
        <w:ind w:left="1170" w:hanging="1170"/>
        <w:contextualSpacing w:val="0"/>
        <w:rPr>
          <w:rFonts w:eastAsia="SimSun"/>
        </w:rPr>
      </w:pPr>
      <w:r>
        <w:rPr>
          <w:rFonts w:eastAsia="SimSun"/>
        </w:rPr>
        <w:t>Text</w:t>
      </w:r>
    </w:p>
    <w:p w:rsidR="00985F00" w:rsidRPr="004E100A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4E100A">
        <w:t>DISCUSSION</w:t>
      </w:r>
    </w:p>
    <w:p w:rsidR="00985F00" w:rsidRDefault="00985F00" w:rsidP="004E100A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 w:rsidRPr="004E100A">
        <w:rPr>
          <w:rFonts w:eastAsia="SimSun"/>
          <w:bCs/>
          <w:color w:val="000000"/>
          <w:sz w:val="22"/>
          <w:szCs w:val="22"/>
        </w:rPr>
        <w:t>Text</w:t>
      </w:r>
    </w:p>
    <w:p w:rsidR="00985F00" w:rsidRPr="000542EF" w:rsidRDefault="00B76131" w:rsidP="000542EF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 w:rsidRPr="000542EF">
        <w:rPr>
          <w:sz w:val="22"/>
          <w:szCs w:val="20"/>
          <w:highlight w:val="lightGray"/>
          <w:lang w:val="en-GB" w:eastAsia="fr-FR"/>
        </w:rPr>
        <w:t xml:space="preserve">If there is any Draft Conclusion, Draft Decision or </w:t>
      </w:r>
      <w:r w:rsidR="00985F00" w:rsidRPr="000542EF">
        <w:rPr>
          <w:sz w:val="22"/>
          <w:szCs w:val="20"/>
          <w:highlight w:val="lightGray"/>
          <w:lang w:val="en-GB" w:eastAsia="fr-FR"/>
        </w:rPr>
        <w:t xml:space="preserve">Decision </w:t>
      </w:r>
      <w:r w:rsidRPr="000542EF">
        <w:rPr>
          <w:sz w:val="22"/>
          <w:szCs w:val="20"/>
          <w:highlight w:val="lightGray"/>
          <w:lang w:val="en-GB" w:eastAsia="fr-FR"/>
        </w:rPr>
        <w:t>proposed for consideration by</w:t>
      </w:r>
      <w:r w:rsidR="00985F00" w:rsidRPr="000542EF">
        <w:rPr>
          <w:sz w:val="22"/>
          <w:szCs w:val="20"/>
          <w:highlight w:val="lightGray"/>
          <w:lang w:val="en-GB" w:eastAsia="fr-FR"/>
        </w:rPr>
        <w:t xml:space="preserve">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85F00" w:rsidRPr="00985F00" w:rsidTr="000D5B5A">
        <w:trPr>
          <w:trHeight w:val="558"/>
        </w:trPr>
        <w:tc>
          <w:tcPr>
            <w:tcW w:w="9498" w:type="dxa"/>
            <w:gridSpan w:val="3"/>
          </w:tcPr>
          <w:p w:rsidR="00985F00" w:rsidRPr="007D5773" w:rsidRDefault="00B51BBB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1E18A3849A4F45EDB4232F35DA6EF7B8"/>
                </w:placeholder>
              </w:sdtPr>
              <w:sdtEndPr/>
              <w:sdtContent>
                <w:r w:rsidR="00B76131"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 xml:space="preserve">Daft 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Conclusion/</w:t>
                </w:r>
                <w:r w:rsidR="00B76131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Draft 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Decision</w:t>
                </w:r>
                <w:r w:rsidR="00B76131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/Decision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 </w:t>
                </w:r>
                <w:r w:rsidR="00985F00" w:rsidRPr="007D5773">
                  <w:rPr>
                    <w:bCs/>
                    <w:sz w:val="20"/>
                    <w:szCs w:val="22"/>
                    <w:highlight w:val="lightGray"/>
                    <w:lang w:val="en-GB" w:eastAsia="fr-FR"/>
                  </w:rPr>
                  <w:t xml:space="preserve">XX/XX </w:t>
                </w:r>
                <w:r w:rsidR="00985F00"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ab/>
                  <w:t xml:space="preserve"> - </w:t>
                </w:r>
                <w:r w:rsidR="00985F00" w:rsidRPr="007D5773">
                  <w:rPr>
                    <w:bCs/>
                    <w:sz w:val="20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85F00" w:rsidRPr="00985F00" w:rsidTr="000D5B5A">
        <w:tc>
          <w:tcPr>
            <w:tcW w:w="6237" w:type="dxa"/>
            <w:gridSpan w:val="2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30358091A08641BD9C2A92089982934C"/>
                </w:placeholder>
              </w:sdtPr>
              <w:sdtEndPr/>
              <w:sdtContent>
                <w:r w:rsidRPr="007D577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:rsidR="00985F00" w:rsidRPr="007D5773" w:rsidRDefault="00B51BBB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:rsidR="00985F00" w:rsidRPr="007D5773" w:rsidRDefault="00B51BBB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:rsidR="00985F00" w:rsidRPr="007D5773" w:rsidRDefault="00B51BBB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:rsidR="00985F00" w:rsidRPr="007D5773" w:rsidRDefault="00B51BBB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:rsidR="00985F00" w:rsidRPr="007D5773" w:rsidRDefault="00B51BBB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85F00" w:rsidRPr="00985F00" w:rsidTr="000D5B5A">
        <w:trPr>
          <w:trHeight w:val="355"/>
        </w:trPr>
        <w:tc>
          <w:tcPr>
            <w:tcW w:w="4680" w:type="dxa"/>
            <w:vAlign w:val="center"/>
          </w:tcPr>
          <w:p w:rsidR="00985F00" w:rsidRPr="007D5773" w:rsidRDefault="00985F00" w:rsidP="00985F00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85F00" w:rsidRPr="00985F00" w:rsidTr="000D5B5A">
        <w:trPr>
          <w:trHeight w:val="417"/>
        </w:trPr>
        <w:tc>
          <w:tcPr>
            <w:tcW w:w="4680" w:type="dxa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23-05-1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65E1B">
                  <w:rPr>
                    <w:sz w:val="20"/>
                    <w:szCs w:val="22"/>
                    <w:highlight w:val="lightGray"/>
                    <w:lang w:eastAsia="fr-FR"/>
                  </w:rPr>
                  <w:t>12-May-23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85F00" w:rsidRPr="00985F00" w:rsidTr="000D5B5A">
        <w:trPr>
          <w:trHeight w:val="409"/>
        </w:trPr>
        <w:tc>
          <w:tcPr>
            <w:tcW w:w="9498" w:type="dxa"/>
            <w:gridSpan w:val="3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6E" w:rsidRPr="007D5773">
                  <w:rPr>
                    <w:rFonts w:ascii="MS Gothic" w:eastAsia="MS Gothic" w:hAnsi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☒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7D577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7D577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985F00" w:rsidRPr="00985F00" w:rsidRDefault="00985F00" w:rsidP="007D5773">
      <w:pPr>
        <w:tabs>
          <w:tab w:val="left" w:pos="1418"/>
        </w:tabs>
        <w:spacing w:line="240" w:lineRule="exact"/>
        <w:jc w:val="both"/>
        <w:rPr>
          <w:sz w:val="22"/>
          <w:szCs w:val="20"/>
          <w:lang w:val="en-GB" w:eastAsia="fr-FR"/>
        </w:rPr>
      </w:pPr>
    </w:p>
    <w:p w:rsidR="00985F00" w:rsidRPr="004E100A" w:rsidRDefault="00985F00" w:rsidP="007D5773">
      <w:pPr>
        <w:pStyle w:val="Heading3"/>
        <w:numPr>
          <w:ilvl w:val="0"/>
          <w:numId w:val="11"/>
        </w:numPr>
        <w:tabs>
          <w:tab w:val="left" w:pos="720"/>
        </w:tabs>
        <w:spacing w:line="240" w:lineRule="exact"/>
        <w:ind w:left="0" w:firstLine="0"/>
      </w:pPr>
      <w:r w:rsidRPr="00985F00">
        <w:t>ACTION BY THE MEETING</w:t>
      </w:r>
    </w:p>
    <w:p w:rsidR="00985F00" w:rsidRPr="00985F00" w:rsidRDefault="00985F00" w:rsidP="007D5773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:rsidR="00985F00" w:rsidRPr="00B76131" w:rsidRDefault="00985F00" w:rsidP="007D5773">
      <w:pPr>
        <w:pStyle w:val="ListParagraph"/>
        <w:numPr>
          <w:ilvl w:val="1"/>
          <w:numId w:val="11"/>
        </w:numPr>
        <w:tabs>
          <w:tab w:val="left" w:pos="1170"/>
        </w:tabs>
        <w:spacing w:line="240" w:lineRule="exact"/>
        <w:ind w:left="0" w:firstLine="0"/>
        <w:rPr>
          <w:rFonts w:eastAsia="SimSun"/>
          <w:bCs/>
          <w:color w:val="000000"/>
          <w:sz w:val="22"/>
          <w:szCs w:val="22"/>
        </w:rPr>
      </w:pPr>
      <w:r w:rsidRPr="00B76131">
        <w:rPr>
          <w:rFonts w:eastAsia="SimSun"/>
          <w:bCs/>
          <w:color w:val="000000"/>
          <w:sz w:val="22"/>
          <w:szCs w:val="22"/>
        </w:rPr>
        <w:t xml:space="preserve">The meeting is invited to: </w:t>
      </w:r>
    </w:p>
    <w:p w:rsidR="00985F00" w:rsidRPr="00985F00" w:rsidRDefault="00985F00" w:rsidP="007D5773">
      <w:pPr>
        <w:spacing w:line="240" w:lineRule="exact"/>
        <w:rPr>
          <w:rFonts w:eastAsia="SimSun"/>
          <w:bCs/>
          <w:color w:val="000000"/>
          <w:sz w:val="22"/>
          <w:szCs w:val="22"/>
        </w:rPr>
      </w:pPr>
    </w:p>
    <w:p w:rsidR="00612312" w:rsidRPr="007D5773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7D5773">
        <w:rPr>
          <w:rFonts w:eastAsia="SimSun"/>
          <w:bCs/>
          <w:color w:val="000000"/>
          <w:sz w:val="22"/>
          <w:szCs w:val="22"/>
          <w:highlight w:val="lightGray"/>
        </w:rPr>
        <w:t>note the information contained in this paper; and</w:t>
      </w:r>
    </w:p>
    <w:p w:rsidR="007D5773" w:rsidRPr="007D5773" w:rsidRDefault="007D5773" w:rsidP="007D5773">
      <w:pPr>
        <w:pStyle w:val="ListParagraph"/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</w:p>
    <w:p w:rsidR="00985F00" w:rsidRPr="007D5773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7D5773">
        <w:rPr>
          <w:rFonts w:eastAsia="SimSun"/>
          <w:bCs/>
          <w:color w:val="000000"/>
          <w:sz w:val="22"/>
          <w:szCs w:val="22"/>
          <w:highlight w:val="lightGray"/>
        </w:rPr>
        <w:t>discuss any relevant matter as appropriate</w:t>
      </w:r>
    </w:p>
    <w:p w:rsidR="00985F00" w:rsidRDefault="00985F00" w:rsidP="00A76BDE">
      <w:pPr>
        <w:rPr>
          <w:rFonts w:eastAsia="SimSun"/>
          <w:sz w:val="22"/>
          <w:szCs w:val="22"/>
        </w:rPr>
      </w:pPr>
    </w:p>
    <w:p w:rsidR="00331C26" w:rsidRDefault="00985F00" w:rsidP="00985F00">
      <w:pPr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_ _ _ _ _ _ _ _ _ _ _ _ _ _</w:t>
      </w:r>
    </w:p>
    <w:sectPr w:rsidR="00331C26" w:rsidSect="002B5C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8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B1" w:rsidRDefault="000168B1">
      <w:r>
        <w:separator/>
      </w:r>
    </w:p>
  </w:endnote>
  <w:endnote w:type="continuationSeparator" w:id="0">
    <w:p w:rsidR="000168B1" w:rsidRDefault="0001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151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816" w:rsidRDefault="00B51BBB">
        <w:pPr>
          <w:pStyle w:val="Footer"/>
          <w:jc w:val="center"/>
        </w:pPr>
      </w:p>
    </w:sdtContent>
  </w:sdt>
  <w:p w:rsidR="00AB4816" w:rsidRDefault="00AB4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6" w:rsidRDefault="00212A56" w:rsidP="00212A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16" w:rsidRPr="00AB4816" w:rsidRDefault="00AB4816">
    <w:pPr>
      <w:pStyle w:val="Footer"/>
      <w:jc w:val="center"/>
      <w:rPr>
        <w:sz w:val="22"/>
      </w:rPr>
    </w:pPr>
  </w:p>
  <w:p w:rsidR="00AB4816" w:rsidRDefault="00AB4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B1" w:rsidRDefault="000168B1">
      <w:r>
        <w:separator/>
      </w:r>
    </w:p>
  </w:footnote>
  <w:footnote w:type="continuationSeparator" w:id="0">
    <w:p w:rsidR="000168B1" w:rsidRDefault="0001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6" w:rsidRPr="007D5773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 w:rsidRPr="00D228EF">
      <w:rPr>
        <w:sz w:val="22"/>
        <w:szCs w:val="22"/>
      </w:rPr>
      <w:t>SWIM TF/</w:t>
    </w:r>
    <w:r w:rsidR="00D65E1B">
      <w:rPr>
        <w:sz w:val="22"/>
        <w:szCs w:val="22"/>
      </w:rPr>
      <w:t>7</w:t>
    </w:r>
    <w:r w:rsidRPr="00D228EF">
      <w:rPr>
        <w:sz w:val="22"/>
        <w:szCs w:val="22"/>
      </w:rPr>
      <w:t xml:space="preserve">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  <w:r w:rsidR="007D5773" w:rsidRPr="007D5773">
      <w:rPr>
        <w:sz w:val="22"/>
        <w:szCs w:val="22"/>
      </w:rPr>
      <w:tab/>
      <w:t>-</w:t>
    </w:r>
    <w:r w:rsidR="007D5773" w:rsidRPr="007D5773">
      <w:rPr>
        <w:sz w:val="22"/>
        <w:szCs w:val="22"/>
      </w:rPr>
      <w:fldChar w:fldCharType="begin"/>
    </w:r>
    <w:r w:rsidR="007D5773" w:rsidRPr="007D5773">
      <w:rPr>
        <w:sz w:val="22"/>
        <w:szCs w:val="22"/>
      </w:rPr>
      <w:instrText xml:space="preserve"> PAGE   \* MERGEFORMAT </w:instrText>
    </w:r>
    <w:r w:rsidR="007D5773" w:rsidRPr="007D5773">
      <w:rPr>
        <w:sz w:val="22"/>
        <w:szCs w:val="22"/>
      </w:rPr>
      <w:fldChar w:fldCharType="separate"/>
    </w:r>
    <w:r w:rsidR="002B5C6C">
      <w:rPr>
        <w:noProof/>
        <w:sz w:val="22"/>
        <w:szCs w:val="22"/>
      </w:rPr>
      <w:t>2</w:t>
    </w:r>
    <w:r w:rsidR="007D5773" w:rsidRPr="007D5773">
      <w:rPr>
        <w:noProof/>
        <w:sz w:val="22"/>
        <w:szCs w:val="22"/>
      </w:rPr>
      <w:fldChar w:fldCharType="end"/>
    </w:r>
    <w:r w:rsidR="007D5773" w:rsidRPr="007D5773">
      <w:rPr>
        <w:noProof/>
        <w:sz w:val="22"/>
        <w:szCs w:val="22"/>
      </w:rPr>
      <w:t>-</w:t>
    </w:r>
  </w:p>
  <w:p w:rsidR="007D5773" w:rsidRPr="007D5773" w:rsidRDefault="007D5773" w:rsidP="007D5773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:rsidR="00FF6934" w:rsidRPr="00AB4816" w:rsidRDefault="00D65E1B" w:rsidP="00FF6934">
    <w:pPr>
      <w:pStyle w:val="Header"/>
      <w:rPr>
        <w:sz w:val="22"/>
        <w:szCs w:val="22"/>
      </w:rPr>
    </w:pPr>
    <w:r>
      <w:rPr>
        <w:sz w:val="22"/>
        <w:szCs w:val="22"/>
      </w:rPr>
      <w:t>09</w:t>
    </w:r>
    <w:r w:rsidR="0004488C">
      <w:rPr>
        <w:sz w:val="22"/>
        <w:szCs w:val="22"/>
      </w:rPr>
      <w:t>-</w:t>
    </w:r>
    <w:r>
      <w:rPr>
        <w:sz w:val="22"/>
        <w:szCs w:val="22"/>
      </w:rPr>
      <w:t>12</w:t>
    </w:r>
    <w:r w:rsidR="0004488C">
      <w:rPr>
        <w:sz w:val="22"/>
        <w:szCs w:val="22"/>
      </w:rPr>
      <w:t>/0</w:t>
    </w:r>
    <w:r w:rsidR="000542EF">
      <w:rPr>
        <w:sz w:val="22"/>
        <w:szCs w:val="22"/>
      </w:rPr>
      <w:t>5</w:t>
    </w:r>
    <w:r w:rsidR="0004488C">
      <w:rPr>
        <w:sz w:val="22"/>
        <w:szCs w:val="22"/>
      </w:rPr>
      <w:t>/2</w:t>
    </w:r>
    <w:r>
      <w:rPr>
        <w:sz w:val="22"/>
        <w:szCs w:val="22"/>
      </w:rPr>
      <w:t>3</w:t>
    </w:r>
  </w:p>
  <w:p w:rsidR="00D228EF" w:rsidRPr="004E100A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00" w:rsidRPr="002B5C6C" w:rsidRDefault="00985F00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both"/>
      <w:rPr>
        <w:noProof/>
        <w:sz w:val="22"/>
        <w:szCs w:val="22"/>
      </w:rPr>
    </w:pPr>
    <w:r>
      <w:tab/>
    </w:r>
    <w:r w:rsidR="007D5773" w:rsidRPr="002B5C6C">
      <w:rPr>
        <w:sz w:val="22"/>
        <w:szCs w:val="22"/>
      </w:rPr>
      <w:t>-</w:t>
    </w:r>
    <w:r w:rsidR="007D5773" w:rsidRPr="002B5C6C">
      <w:rPr>
        <w:sz w:val="22"/>
        <w:szCs w:val="22"/>
      </w:rPr>
      <w:fldChar w:fldCharType="begin"/>
    </w:r>
    <w:r w:rsidR="007D5773" w:rsidRPr="002B5C6C">
      <w:rPr>
        <w:sz w:val="22"/>
        <w:szCs w:val="22"/>
      </w:rPr>
      <w:instrText xml:space="preserve"> PAGE   \* MERGEFORMAT </w:instrText>
    </w:r>
    <w:r w:rsidR="007D5773" w:rsidRPr="002B5C6C">
      <w:rPr>
        <w:sz w:val="22"/>
        <w:szCs w:val="22"/>
      </w:rPr>
      <w:fldChar w:fldCharType="separate"/>
    </w:r>
    <w:r w:rsidR="00B51BBB">
      <w:rPr>
        <w:noProof/>
        <w:sz w:val="22"/>
        <w:szCs w:val="22"/>
      </w:rPr>
      <w:t>2</w:t>
    </w:r>
    <w:r w:rsidR="007D5773" w:rsidRPr="002B5C6C">
      <w:rPr>
        <w:noProof/>
        <w:sz w:val="22"/>
        <w:szCs w:val="22"/>
      </w:rPr>
      <w:fldChar w:fldCharType="end"/>
    </w:r>
    <w:r w:rsidR="007D5773" w:rsidRPr="002B5C6C">
      <w:rPr>
        <w:noProof/>
        <w:sz w:val="22"/>
        <w:szCs w:val="22"/>
      </w:rPr>
      <w:t>-</w:t>
    </w:r>
    <w:r w:rsidR="007D5773" w:rsidRPr="002B5C6C">
      <w:rPr>
        <w:noProof/>
        <w:sz w:val="22"/>
        <w:szCs w:val="22"/>
      </w:rPr>
      <w:tab/>
    </w:r>
    <w:r w:rsidR="00F02BDD" w:rsidRPr="002B5C6C">
      <w:rPr>
        <w:noProof/>
        <w:sz w:val="22"/>
        <w:szCs w:val="22"/>
      </w:rPr>
      <w:t>SWIM TF/</w:t>
    </w:r>
    <w:r w:rsidR="00B51BBB">
      <w:rPr>
        <w:noProof/>
        <w:sz w:val="22"/>
        <w:szCs w:val="22"/>
      </w:rPr>
      <w:t>7</w:t>
    </w:r>
    <w:r w:rsidRPr="002B5C6C">
      <w:rPr>
        <w:noProof/>
        <w:sz w:val="22"/>
        <w:szCs w:val="22"/>
      </w:rPr>
      <w:t xml:space="preserve"> – </w:t>
    </w:r>
    <w:r w:rsidRPr="002B5C6C">
      <w:rPr>
        <w:b/>
        <w:noProof/>
        <w:sz w:val="22"/>
        <w:szCs w:val="22"/>
      </w:rPr>
      <w:t>WP/IP/xx</w:t>
    </w:r>
  </w:p>
  <w:p w:rsidR="007D5773" w:rsidRPr="007D5773" w:rsidRDefault="007D5773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b/>
        <w:noProof/>
        <w:sz w:val="22"/>
        <w:szCs w:val="22"/>
      </w:rPr>
    </w:pPr>
    <w:r w:rsidRPr="007D5773">
      <w:rPr>
        <w:b/>
        <w:noProof/>
        <w:sz w:val="22"/>
        <w:szCs w:val="22"/>
      </w:rPr>
      <w:t>Agenda Item xx</w:t>
    </w:r>
  </w:p>
  <w:p w:rsidR="007D5773" w:rsidRDefault="00B51BBB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09–12</w:t>
    </w:r>
    <w:r w:rsidR="00FF6934" w:rsidRPr="00FF6934">
      <w:rPr>
        <w:sz w:val="22"/>
        <w:szCs w:val="22"/>
      </w:rPr>
      <w:t>/</w:t>
    </w:r>
    <w:r w:rsidR="006F0F3D">
      <w:rPr>
        <w:sz w:val="22"/>
        <w:szCs w:val="22"/>
      </w:rPr>
      <w:t>0</w:t>
    </w:r>
    <w:r w:rsidR="000542EF">
      <w:rPr>
        <w:sz w:val="22"/>
        <w:szCs w:val="22"/>
      </w:rPr>
      <w:t>5</w:t>
    </w:r>
    <w:r w:rsidR="00FF6934" w:rsidRPr="00FF6934">
      <w:rPr>
        <w:sz w:val="22"/>
        <w:szCs w:val="22"/>
      </w:rPr>
      <w:t>/2</w:t>
    </w:r>
    <w:r>
      <w:rPr>
        <w:sz w:val="22"/>
        <w:szCs w:val="22"/>
      </w:rPr>
      <w:t>3</w:t>
    </w:r>
    <w:bookmarkStart w:id="0" w:name="_GoBack"/>
    <w:bookmarkEnd w:id="0"/>
  </w:p>
  <w:p w:rsidR="00FF6934" w:rsidRPr="00985F00" w:rsidRDefault="00FF6934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EF" w:rsidRPr="007D5773" w:rsidRDefault="00D228EF" w:rsidP="00D228EF">
    <w:pPr>
      <w:pStyle w:val="Header"/>
      <w:jc w:val="right"/>
      <w:rPr>
        <w:b/>
        <w:sz w:val="22"/>
        <w:szCs w:val="22"/>
      </w:rPr>
    </w:pPr>
    <w:r w:rsidRPr="00985F00">
      <w:rPr>
        <w:sz w:val="22"/>
        <w:szCs w:val="22"/>
      </w:rPr>
      <w:t>SWIM TF/</w:t>
    </w:r>
    <w:r w:rsidR="00D65E1B">
      <w:rPr>
        <w:sz w:val="22"/>
        <w:szCs w:val="22"/>
      </w:rPr>
      <w:t>7</w:t>
    </w:r>
    <w:r w:rsidRPr="00985F00">
      <w:rPr>
        <w:sz w:val="22"/>
        <w:szCs w:val="22"/>
      </w:rPr>
      <w:t xml:space="preserve"> 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</w:p>
  <w:p w:rsidR="00985F00" w:rsidRPr="007D5773" w:rsidRDefault="00985F00" w:rsidP="00D228EF">
    <w:pPr>
      <w:pStyle w:val="Header"/>
      <w:jc w:val="right"/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:rsidR="00D228EF" w:rsidRDefault="00D65E1B" w:rsidP="00D228E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09</w:t>
    </w:r>
    <w:r w:rsidR="00212A56" w:rsidRPr="00AB4816">
      <w:rPr>
        <w:sz w:val="22"/>
        <w:szCs w:val="22"/>
      </w:rPr>
      <w:t xml:space="preserve"> </w:t>
    </w:r>
    <w:r w:rsidR="00FF6934">
      <w:rPr>
        <w:sz w:val="22"/>
        <w:szCs w:val="22"/>
      </w:rPr>
      <w:t>–</w:t>
    </w:r>
    <w:r w:rsidR="00212A56" w:rsidRPr="00AB4816">
      <w:rPr>
        <w:sz w:val="22"/>
        <w:szCs w:val="22"/>
      </w:rPr>
      <w:t xml:space="preserve"> </w:t>
    </w:r>
    <w:r>
      <w:rPr>
        <w:sz w:val="22"/>
        <w:szCs w:val="22"/>
      </w:rPr>
      <w:t>12</w:t>
    </w:r>
    <w:r w:rsidR="007D387C">
      <w:rPr>
        <w:sz w:val="22"/>
        <w:szCs w:val="22"/>
      </w:rPr>
      <w:t>/0</w:t>
    </w:r>
    <w:r w:rsidR="000542EF">
      <w:rPr>
        <w:sz w:val="22"/>
        <w:szCs w:val="22"/>
      </w:rPr>
      <w:t>5</w:t>
    </w:r>
    <w:r w:rsidR="0028796E" w:rsidRPr="00AB4816">
      <w:rPr>
        <w:sz w:val="22"/>
        <w:szCs w:val="22"/>
      </w:rPr>
      <w:t>/</w:t>
    </w:r>
    <w:r w:rsidR="00FF6934">
      <w:rPr>
        <w:sz w:val="22"/>
        <w:szCs w:val="22"/>
      </w:rPr>
      <w:t>2</w:t>
    </w:r>
    <w:r>
      <w:rPr>
        <w:sz w:val="22"/>
        <w:szCs w:val="22"/>
      </w:rPr>
      <w:t>3</w:t>
    </w:r>
  </w:p>
  <w:p w:rsidR="002B5C6C" w:rsidRPr="00AB4816" w:rsidRDefault="002B5C6C" w:rsidP="00D228E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4100A"/>
    <w:multiLevelType w:val="hybridMultilevel"/>
    <w:tmpl w:val="F190AC92"/>
    <w:lvl w:ilvl="0" w:tplc="AB86E9C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213CED"/>
    <w:multiLevelType w:val="hybridMultilevel"/>
    <w:tmpl w:val="390C0C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0312"/>
    <w:multiLevelType w:val="hybridMultilevel"/>
    <w:tmpl w:val="A1746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67DA"/>
    <w:multiLevelType w:val="hybridMultilevel"/>
    <w:tmpl w:val="402C2330"/>
    <w:lvl w:ilvl="0" w:tplc="6928B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BE47867"/>
    <w:multiLevelType w:val="hybridMultilevel"/>
    <w:tmpl w:val="922AC30C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E3C4845"/>
    <w:multiLevelType w:val="hybridMultilevel"/>
    <w:tmpl w:val="BE50A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F1751"/>
    <w:multiLevelType w:val="hybridMultilevel"/>
    <w:tmpl w:val="83FCE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A530E"/>
    <w:multiLevelType w:val="hybridMultilevel"/>
    <w:tmpl w:val="A0A44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0B006D"/>
    <w:multiLevelType w:val="multilevel"/>
    <w:tmpl w:val="80A6C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F6C3923"/>
    <w:multiLevelType w:val="hybridMultilevel"/>
    <w:tmpl w:val="54A0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66FC"/>
    <w:multiLevelType w:val="hybridMultilevel"/>
    <w:tmpl w:val="44863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1E5E"/>
    <w:multiLevelType w:val="hybridMultilevel"/>
    <w:tmpl w:val="D6CCD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703C3"/>
    <w:multiLevelType w:val="hybridMultilevel"/>
    <w:tmpl w:val="15303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F0CDC"/>
    <w:multiLevelType w:val="hybridMultilevel"/>
    <w:tmpl w:val="00F2A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30513"/>
    <w:multiLevelType w:val="hybridMultilevel"/>
    <w:tmpl w:val="8F542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8"/>
  </w:num>
  <w:num w:numId="5">
    <w:abstractNumId w:val="6"/>
  </w:num>
  <w:num w:numId="6">
    <w:abstractNumId w:val="22"/>
  </w:num>
  <w:num w:numId="7">
    <w:abstractNumId w:val="17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13"/>
  </w:num>
  <w:num w:numId="13">
    <w:abstractNumId w:val="1"/>
  </w:num>
  <w:num w:numId="14">
    <w:abstractNumId w:val="11"/>
  </w:num>
  <w:num w:numId="15">
    <w:abstractNumId w:val="15"/>
  </w:num>
  <w:num w:numId="16">
    <w:abstractNumId w:val="14"/>
  </w:num>
  <w:num w:numId="17">
    <w:abstractNumId w:val="19"/>
  </w:num>
  <w:num w:numId="18">
    <w:abstractNumId w:val="10"/>
  </w:num>
  <w:num w:numId="19">
    <w:abstractNumId w:val="21"/>
  </w:num>
  <w:num w:numId="20">
    <w:abstractNumId w:val="4"/>
  </w:num>
  <w:num w:numId="21">
    <w:abstractNumId w:val="9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A4E"/>
    <w:rsid w:val="000168B1"/>
    <w:rsid w:val="0004488C"/>
    <w:rsid w:val="000526A4"/>
    <w:rsid w:val="000542EF"/>
    <w:rsid w:val="00072AF0"/>
    <w:rsid w:val="000806B2"/>
    <w:rsid w:val="000822AA"/>
    <w:rsid w:val="000D4705"/>
    <w:rsid w:val="000F4B2D"/>
    <w:rsid w:val="000F746F"/>
    <w:rsid w:val="0010499D"/>
    <w:rsid w:val="00107B8A"/>
    <w:rsid w:val="00111489"/>
    <w:rsid w:val="00117143"/>
    <w:rsid w:val="00125080"/>
    <w:rsid w:val="001527B0"/>
    <w:rsid w:val="0016748E"/>
    <w:rsid w:val="00187051"/>
    <w:rsid w:val="00187C82"/>
    <w:rsid w:val="001A1FFE"/>
    <w:rsid w:val="001A5820"/>
    <w:rsid w:val="001A673F"/>
    <w:rsid w:val="001A6F33"/>
    <w:rsid w:val="001B1386"/>
    <w:rsid w:val="001B186D"/>
    <w:rsid w:val="001C17CA"/>
    <w:rsid w:val="001C3539"/>
    <w:rsid w:val="001D24D8"/>
    <w:rsid w:val="00206868"/>
    <w:rsid w:val="00212A56"/>
    <w:rsid w:val="0022297E"/>
    <w:rsid w:val="00223588"/>
    <w:rsid w:val="002302BF"/>
    <w:rsid w:val="0023415B"/>
    <w:rsid w:val="00234795"/>
    <w:rsid w:val="0024270E"/>
    <w:rsid w:val="00251FA9"/>
    <w:rsid w:val="00256981"/>
    <w:rsid w:val="00273851"/>
    <w:rsid w:val="00275F0D"/>
    <w:rsid w:val="002828DA"/>
    <w:rsid w:val="00287218"/>
    <w:rsid w:val="0028796E"/>
    <w:rsid w:val="00287F12"/>
    <w:rsid w:val="002B5C6C"/>
    <w:rsid w:val="002B722E"/>
    <w:rsid w:val="002C07A8"/>
    <w:rsid w:val="002C4A0F"/>
    <w:rsid w:val="002D2EFA"/>
    <w:rsid w:val="002D5661"/>
    <w:rsid w:val="002E587E"/>
    <w:rsid w:val="002F6C36"/>
    <w:rsid w:val="0030393E"/>
    <w:rsid w:val="00331C26"/>
    <w:rsid w:val="00334371"/>
    <w:rsid w:val="00374AC2"/>
    <w:rsid w:val="003766AC"/>
    <w:rsid w:val="00386661"/>
    <w:rsid w:val="003A5230"/>
    <w:rsid w:val="003C2834"/>
    <w:rsid w:val="003C4111"/>
    <w:rsid w:val="003E1065"/>
    <w:rsid w:val="003E650B"/>
    <w:rsid w:val="003F2B65"/>
    <w:rsid w:val="003F3735"/>
    <w:rsid w:val="00407C6E"/>
    <w:rsid w:val="00424750"/>
    <w:rsid w:val="0044537A"/>
    <w:rsid w:val="00452395"/>
    <w:rsid w:val="004741EF"/>
    <w:rsid w:val="00480F49"/>
    <w:rsid w:val="00492583"/>
    <w:rsid w:val="004931E0"/>
    <w:rsid w:val="004A75C2"/>
    <w:rsid w:val="004E100A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2312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0F3D"/>
    <w:rsid w:val="00701548"/>
    <w:rsid w:val="00705012"/>
    <w:rsid w:val="00713C09"/>
    <w:rsid w:val="00722593"/>
    <w:rsid w:val="00753741"/>
    <w:rsid w:val="00756FC3"/>
    <w:rsid w:val="00757610"/>
    <w:rsid w:val="007847F8"/>
    <w:rsid w:val="00784C65"/>
    <w:rsid w:val="007A048C"/>
    <w:rsid w:val="007A11A9"/>
    <w:rsid w:val="007B24D7"/>
    <w:rsid w:val="007B3D5B"/>
    <w:rsid w:val="007B62B6"/>
    <w:rsid w:val="007C5E6D"/>
    <w:rsid w:val="007D35F8"/>
    <w:rsid w:val="007D387C"/>
    <w:rsid w:val="007D5773"/>
    <w:rsid w:val="007D5A7F"/>
    <w:rsid w:val="007E7E36"/>
    <w:rsid w:val="008267B8"/>
    <w:rsid w:val="00855D59"/>
    <w:rsid w:val="00857CB9"/>
    <w:rsid w:val="008622DD"/>
    <w:rsid w:val="00865591"/>
    <w:rsid w:val="00865AEA"/>
    <w:rsid w:val="0087650C"/>
    <w:rsid w:val="0088326A"/>
    <w:rsid w:val="00894272"/>
    <w:rsid w:val="008A606F"/>
    <w:rsid w:val="008B0AD0"/>
    <w:rsid w:val="008C415B"/>
    <w:rsid w:val="008D5991"/>
    <w:rsid w:val="00910D20"/>
    <w:rsid w:val="0092029D"/>
    <w:rsid w:val="00922BA1"/>
    <w:rsid w:val="00951576"/>
    <w:rsid w:val="00952E96"/>
    <w:rsid w:val="00955DAF"/>
    <w:rsid w:val="00981063"/>
    <w:rsid w:val="00985F00"/>
    <w:rsid w:val="00993780"/>
    <w:rsid w:val="0099722A"/>
    <w:rsid w:val="009B6C4F"/>
    <w:rsid w:val="009D0F13"/>
    <w:rsid w:val="009D2189"/>
    <w:rsid w:val="00A06CE5"/>
    <w:rsid w:val="00A6111B"/>
    <w:rsid w:val="00A622C3"/>
    <w:rsid w:val="00A64722"/>
    <w:rsid w:val="00A76BDE"/>
    <w:rsid w:val="00A81993"/>
    <w:rsid w:val="00AA0EF5"/>
    <w:rsid w:val="00AA28F0"/>
    <w:rsid w:val="00AB4816"/>
    <w:rsid w:val="00AB785B"/>
    <w:rsid w:val="00AC1D36"/>
    <w:rsid w:val="00B22A30"/>
    <w:rsid w:val="00B23FDA"/>
    <w:rsid w:val="00B27F02"/>
    <w:rsid w:val="00B31223"/>
    <w:rsid w:val="00B36C97"/>
    <w:rsid w:val="00B438D1"/>
    <w:rsid w:val="00B43915"/>
    <w:rsid w:val="00B46CCD"/>
    <w:rsid w:val="00B51BBB"/>
    <w:rsid w:val="00B52230"/>
    <w:rsid w:val="00B52B22"/>
    <w:rsid w:val="00B57155"/>
    <w:rsid w:val="00B75DF9"/>
    <w:rsid w:val="00B76131"/>
    <w:rsid w:val="00B9012D"/>
    <w:rsid w:val="00BA4437"/>
    <w:rsid w:val="00C1600A"/>
    <w:rsid w:val="00C44D24"/>
    <w:rsid w:val="00C501AD"/>
    <w:rsid w:val="00C8645C"/>
    <w:rsid w:val="00C91D9A"/>
    <w:rsid w:val="00C93032"/>
    <w:rsid w:val="00CA6B02"/>
    <w:rsid w:val="00CA7B0D"/>
    <w:rsid w:val="00CB58BF"/>
    <w:rsid w:val="00CC6158"/>
    <w:rsid w:val="00CC6737"/>
    <w:rsid w:val="00D00351"/>
    <w:rsid w:val="00D10E20"/>
    <w:rsid w:val="00D1748D"/>
    <w:rsid w:val="00D228EF"/>
    <w:rsid w:val="00D4413C"/>
    <w:rsid w:val="00D502CB"/>
    <w:rsid w:val="00D50931"/>
    <w:rsid w:val="00D545BE"/>
    <w:rsid w:val="00D6544C"/>
    <w:rsid w:val="00D65E1B"/>
    <w:rsid w:val="00D87E86"/>
    <w:rsid w:val="00DA5C38"/>
    <w:rsid w:val="00DA7575"/>
    <w:rsid w:val="00DB13B7"/>
    <w:rsid w:val="00DB5808"/>
    <w:rsid w:val="00DD1085"/>
    <w:rsid w:val="00E20526"/>
    <w:rsid w:val="00E22C2D"/>
    <w:rsid w:val="00E711FB"/>
    <w:rsid w:val="00E7144E"/>
    <w:rsid w:val="00E8185A"/>
    <w:rsid w:val="00E82709"/>
    <w:rsid w:val="00E8545D"/>
    <w:rsid w:val="00E93079"/>
    <w:rsid w:val="00EB524F"/>
    <w:rsid w:val="00EC7412"/>
    <w:rsid w:val="00ED3AB3"/>
    <w:rsid w:val="00F02BDD"/>
    <w:rsid w:val="00F0303E"/>
    <w:rsid w:val="00F033CC"/>
    <w:rsid w:val="00F068BD"/>
    <w:rsid w:val="00F15CE5"/>
    <w:rsid w:val="00F212AB"/>
    <w:rsid w:val="00F3594E"/>
    <w:rsid w:val="00F42225"/>
    <w:rsid w:val="00F4778A"/>
    <w:rsid w:val="00F61DE8"/>
    <w:rsid w:val="00F64DAA"/>
    <w:rsid w:val="00FA6754"/>
    <w:rsid w:val="00FC5F79"/>
    <w:rsid w:val="00FD24D9"/>
    <w:rsid w:val="00FD3BD4"/>
    <w:rsid w:val="00FF29F6"/>
    <w:rsid w:val="00FF2AEE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6CEDB60"/>
  <w15:docId w15:val="{E06F1080-A3EE-4539-AF05-335AEE1D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00A"/>
    <w:pPr>
      <w:outlineLvl w:val="2"/>
    </w:pPr>
    <w:rPr>
      <w:rFonts w:eastAsia="SimSun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85F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E100A"/>
    <w:rPr>
      <w:rFonts w:eastAsia="SimSun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2A56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E10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18A3849A4F45EDB4232F35DA6E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E163-E8AC-457B-A9C0-9528723BBB1A}"/>
      </w:docPartPr>
      <w:docPartBody>
        <w:p w:rsidR="001E4897" w:rsidRDefault="003C539A" w:rsidP="003C539A">
          <w:pPr>
            <w:pStyle w:val="1E18A3849A4F45EDB4232F35DA6EF7B8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0358091A08641BD9C2A92089982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72D-BCBE-4E2E-AACB-1F673C51604C}"/>
      </w:docPartPr>
      <w:docPartBody>
        <w:p w:rsidR="001E4897" w:rsidRDefault="003C539A" w:rsidP="003C539A">
          <w:pPr>
            <w:pStyle w:val="30358091A08641BD9C2A92089982934C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A"/>
    <w:rsid w:val="001E4897"/>
    <w:rsid w:val="00381904"/>
    <w:rsid w:val="003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39A"/>
    <w:rPr>
      <w:color w:val="808080"/>
    </w:rPr>
  </w:style>
  <w:style w:type="paragraph" w:customStyle="1" w:styleId="1E18A3849A4F45EDB4232F35DA6EF7B8">
    <w:name w:val="1E18A3849A4F45EDB4232F35DA6EF7B8"/>
    <w:rsid w:val="003C539A"/>
  </w:style>
  <w:style w:type="paragraph" w:customStyle="1" w:styleId="30358091A08641BD9C2A92089982934C">
    <w:name w:val="30358091A08641BD9C2A92089982934C"/>
    <w:rsid w:val="003C5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B4E6E76E6A9498BEADB7D411F2309" ma:contentTypeVersion="5" ma:contentTypeDescription="Create a new document." ma:contentTypeScope="" ma:versionID="8f549a3ab9d3cfc0724cb0d45dd87cb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SWIM-TF7</Type_x0020_Name>
    <Update_x0020_Date xmlns="2b0c29a6-a2e0-472b-bfb4-397922b0132f">22 March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5A4128E9-CC7C-414F-B2A4-DB4E0011C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C5541-C786-404F-B230-2BC37AA91FBE}"/>
</file>

<file path=customXml/itemProps3.xml><?xml version="1.0" encoding="utf-8"?>
<ds:datastoreItem xmlns:ds="http://schemas.openxmlformats.org/officeDocument/2006/customXml" ds:itemID="{3A03BA15-8089-44FF-913F-C12ED1EA2511}"/>
</file>

<file path=customXml/itemProps4.xml><?xml version="1.0" encoding="utf-8"?>
<ds:datastoreItem xmlns:ds="http://schemas.openxmlformats.org/officeDocument/2006/customXml" ds:itemID="{1736ECB7-B668-4EAD-9187-B464068EE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340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2327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12</cp:revision>
  <cp:lastPrinted>2013-01-11T06:14:00Z</cp:lastPrinted>
  <dcterms:created xsi:type="dcterms:W3CDTF">2020-09-08T02:38:00Z</dcterms:created>
  <dcterms:modified xsi:type="dcterms:W3CDTF">2023-03-22T06:57:00Z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eb70ca1cda4b0cf2025e67574dbcb6677aa223005a4c36125531a099de034ee3</vt:lpwstr>
  </property>
  <property fmtid="{D5CDD505-2E9C-101B-9397-08002B2CF9AE}" pid="3" name="ContentTypeId">
    <vt:lpwstr>0x01010086BB4E6E76E6A9498BEADB7D411F2309</vt:lpwstr>
  </property>
</Properties>
</file>