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BB1005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508907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98F"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DF1C16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ICAO </w:t>
      </w:r>
      <w:r w:rsidR="00EE5DC5"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DF1C16" w:rsidRPr="004E7298" w:rsidRDefault="005F0EF1" w:rsidP="00DF1C16">
      <w:pPr>
        <w:spacing w:after="0" w:line="240" w:lineRule="exact"/>
        <w:rPr>
          <w:rFonts w:ascii="Times New Roman" w:eastAsia="Yu Mincho" w:hAnsi="Times New Roman" w:cs="Times New Roman"/>
          <w:lang w:val="en-GB"/>
        </w:rPr>
      </w:pPr>
      <w:r>
        <w:rPr>
          <w:rFonts w:ascii="Times New Roman" w:eastAsia="Yu Mincho" w:hAnsi="Times New Roman" w:cs="Times New Roman"/>
          <w:lang w:val="en-GB"/>
        </w:rPr>
        <w:t>Twenty-Seven</w:t>
      </w:r>
      <w:r w:rsidR="00DF1C16" w:rsidRPr="004E7298">
        <w:rPr>
          <w:rFonts w:ascii="Times New Roman" w:eastAsia="Yu Mincho" w:hAnsi="Times New Roman" w:cs="Times New Roman"/>
          <w:lang w:val="en-GB"/>
        </w:rPr>
        <w:t xml:space="preserve">th Meeting of the Meteorology Sub-Group </w:t>
      </w:r>
    </w:p>
    <w:p w:rsidR="00C97990" w:rsidRPr="00A92100" w:rsidRDefault="005F0EF1" w:rsidP="00DF1C16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Yu Mincho" w:hAnsi="Times New Roman" w:cs="Times New Roman"/>
          <w:lang w:val="en-GB"/>
        </w:rPr>
        <w:t>(MET SG/27</w:t>
      </w:r>
      <w:r w:rsidR="00DF1C16" w:rsidRPr="004E7298">
        <w:rPr>
          <w:rFonts w:ascii="Times New Roman" w:eastAsia="Yu Mincho" w:hAnsi="Times New Roman" w:cs="Times New Roman"/>
          <w:lang w:val="en-GB"/>
        </w:rPr>
        <w:t>)</w:t>
      </w:r>
    </w:p>
    <w:p w:rsidR="00DF1C16" w:rsidRDefault="00C97990" w:rsidP="00C9799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:rsidR="00C97990" w:rsidRPr="00A92100" w:rsidRDefault="00DF1C16" w:rsidP="00DF1C16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="005F0EF1">
        <w:rPr>
          <w:rFonts w:ascii="Times New Roman" w:eastAsia="Times New Roman" w:hAnsi="Times New Roman" w:cs="Times New Roman"/>
          <w:color w:val="000000"/>
          <w:lang w:val="en-GB"/>
        </w:rPr>
        <w:t>Bangkok, Thailand,</w:t>
      </w:r>
      <w:bookmarkStart w:id="0" w:name="_GoBack"/>
      <w:bookmarkEnd w:id="0"/>
      <w:r w:rsidR="005F0EF1">
        <w:rPr>
          <w:rFonts w:ascii="Times New Roman" w:eastAsia="Times New Roman" w:hAnsi="Times New Roman" w:cs="Times New Roman"/>
          <w:color w:val="000000"/>
          <w:lang w:val="en-GB"/>
        </w:rPr>
        <w:t xml:space="preserve"> 04</w:t>
      </w:r>
      <w:r w:rsidR="00C9799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t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o </w:t>
      </w:r>
      <w:r w:rsidR="005F0EF1">
        <w:rPr>
          <w:rFonts w:ascii="Times New Roman" w:eastAsia="Times New Roman" w:hAnsi="Times New Roman" w:cs="Times New Roman"/>
          <w:color w:val="000000"/>
          <w:lang w:val="en-GB"/>
        </w:rPr>
        <w:t>08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5F0EF1">
        <w:rPr>
          <w:rFonts w:ascii="Times New Roman" w:eastAsia="Times New Roman" w:hAnsi="Times New Roman" w:cs="Times New Roman"/>
          <w:color w:val="000000"/>
          <w:lang w:val="en-GB"/>
        </w:rPr>
        <w:t>September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 w:rsidR="005F0EF1">
        <w:rPr>
          <w:rFonts w:ascii="Times New Roman" w:eastAsia="Times New Roman" w:hAnsi="Times New Roman" w:cs="Times New Roman"/>
          <w:color w:val="000000"/>
          <w:lang w:val="en-GB"/>
        </w:rPr>
        <w:t>3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D916C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D916C6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B82337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92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:rsidR="005F0EF1" w:rsidRPr="006D1579" w:rsidRDefault="00D916C6" w:rsidP="005F0EF1">
        <w:pPr>
          <w:pStyle w:val="Header"/>
          <w:jc w:val="right"/>
          <w:rPr>
            <w:rFonts w:ascii="Times New Roman" w:hAnsi="Times New Roman" w:cs="Times New Roman"/>
          </w:rPr>
        </w:pPr>
        <w:r w:rsidRPr="00D916C6">
          <w:rPr>
            <w:rFonts w:ascii="Times New Roman" w:hAnsi="Times New Roman" w:cs="Times New Roman"/>
          </w:rPr>
          <w:fldChar w:fldCharType="begin"/>
        </w:r>
        <w:r w:rsidRPr="00D916C6">
          <w:rPr>
            <w:rFonts w:ascii="Times New Roman" w:hAnsi="Times New Roman" w:cs="Times New Roman"/>
          </w:rPr>
          <w:instrText xml:space="preserve"> PAGE   \* MERGEFORMAT </w:instrText>
        </w:r>
        <w:r w:rsidRPr="00D916C6">
          <w:rPr>
            <w:rFonts w:ascii="Times New Roman" w:hAnsi="Times New Roman" w:cs="Times New Roman"/>
          </w:rPr>
          <w:fldChar w:fldCharType="separate"/>
        </w:r>
        <w:r w:rsidR="005F0EF1">
          <w:rPr>
            <w:rFonts w:ascii="Times New Roman" w:hAnsi="Times New Roman" w:cs="Times New Roman"/>
            <w:noProof/>
          </w:rPr>
          <w:t>- 3 -</w:t>
        </w:r>
        <w:r w:rsidRPr="00D916C6">
          <w:rPr>
            <w:rFonts w:ascii="Times New Roman" w:hAnsi="Times New Roman" w:cs="Times New Roman"/>
            <w:noProof/>
          </w:rPr>
          <w:fldChar w:fldCharType="end"/>
        </w:r>
        <w:r w:rsidRPr="00D916C6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="005F0EF1">
          <w:rPr>
            <w:rFonts w:ascii="Times New Roman" w:hAnsi="Times New Roman" w:cs="Times New Roman"/>
          </w:rPr>
          <w:t xml:space="preserve">MET SG/ </w:t>
        </w:r>
        <w:r w:rsidR="005F0EF1">
          <w:rPr>
            <w:rFonts w:ascii="Times New Roman" w:hAnsi="Times New Roman" w:cs="Times New Roman"/>
          </w:rPr>
          <w:t xml:space="preserve">27 – </w:t>
        </w:r>
        <w:r w:rsidR="005F0EF1" w:rsidRPr="00D916C6">
          <w:rPr>
            <w:rFonts w:ascii="Times New Roman" w:hAnsi="Times New Roman" w:cs="Times New Roman"/>
            <w:b/>
          </w:rPr>
          <w:t>IP/</w:t>
        </w:r>
        <w:r w:rsidR="005F0EF1"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:rsidR="005F0EF1" w:rsidRDefault="005F0EF1" w:rsidP="005F0EF1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:rsidR="005F0EF1" w:rsidRPr="00DF1C16" w:rsidRDefault="005F0EF1" w:rsidP="005F0EF1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04-08/09/2023</w:t>
        </w:r>
      </w:p>
      <w:p w:rsidR="006D1579" w:rsidRPr="00D916C6" w:rsidRDefault="005F0EF1" w:rsidP="005F0EF1">
        <w:pPr>
          <w:pStyle w:val="Header"/>
          <w:jc w:val="right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C6" w:rsidRPr="006D1579" w:rsidRDefault="005F0EF1" w:rsidP="00D916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 SG/27</w:t>
    </w:r>
    <w:r w:rsidR="00DF1C16">
      <w:rPr>
        <w:rFonts w:ascii="Times New Roman" w:hAnsi="Times New Roman" w:cs="Times New Roman"/>
      </w:rPr>
      <w:t xml:space="preserve"> </w:t>
    </w:r>
    <w:r w:rsidR="00D916C6">
      <w:rPr>
        <w:rFonts w:ascii="Times New Roman" w:hAnsi="Times New Roman" w:cs="Times New Roman"/>
      </w:rPr>
      <w:t>–</w:t>
    </w:r>
    <w:r w:rsidR="00DF1C16">
      <w:rPr>
        <w:rFonts w:ascii="Times New Roman" w:hAnsi="Times New Roman" w:cs="Times New Roman"/>
      </w:rPr>
      <w:t xml:space="preserve"> </w:t>
    </w:r>
    <w:r w:rsidR="00D916C6" w:rsidRPr="00D916C6">
      <w:rPr>
        <w:rFonts w:ascii="Times New Roman" w:hAnsi="Times New Roman" w:cs="Times New Roman"/>
        <w:b/>
      </w:rPr>
      <w:t>IP/</w:t>
    </w:r>
    <w:r w:rsidR="00D916C6" w:rsidRPr="00D916C6">
      <w:rPr>
        <w:rFonts w:ascii="Times New Roman" w:hAnsi="Times New Roman" w:cs="Times New Roman"/>
        <w:b/>
        <w:highlight w:val="yellow"/>
      </w:rPr>
      <w:t>xx</w:t>
    </w:r>
  </w:p>
  <w:p w:rsidR="00D916C6" w:rsidRDefault="00D916C6" w:rsidP="00D916C6">
    <w:pPr>
      <w:pStyle w:val="Header"/>
      <w:jc w:val="right"/>
      <w:rPr>
        <w:rFonts w:ascii="Times New Roman" w:hAnsi="Times New Roman" w:cs="Times New Roman"/>
        <w:b/>
      </w:rPr>
    </w:pPr>
    <w:r w:rsidRPr="00D916C6">
      <w:rPr>
        <w:rFonts w:ascii="Times New Roman" w:hAnsi="Times New Roman" w:cs="Times New Roman"/>
        <w:b/>
      </w:rPr>
      <w:t xml:space="preserve">Agenda Item </w:t>
    </w:r>
    <w:r w:rsidRPr="00D916C6">
      <w:rPr>
        <w:rFonts w:ascii="Times New Roman" w:hAnsi="Times New Roman" w:cs="Times New Roman"/>
        <w:b/>
        <w:highlight w:val="yellow"/>
      </w:rPr>
      <w:t>x</w:t>
    </w:r>
  </w:p>
  <w:p w:rsidR="00DF1C16" w:rsidRPr="00DF1C16" w:rsidRDefault="005F0EF1" w:rsidP="00D916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04-08/09/2023</w:t>
    </w:r>
  </w:p>
  <w:p w:rsidR="00D916C6" w:rsidRDefault="00D9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AUAH56VsCwAAAA="/>
  </w:docVars>
  <w:rsids>
    <w:rsidRoot w:val="00B40701"/>
    <w:rsid w:val="00012F26"/>
    <w:rsid w:val="000229DA"/>
    <w:rsid w:val="000278F8"/>
    <w:rsid w:val="0003597E"/>
    <w:rsid w:val="0004749B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30D1C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5F0EF1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1005"/>
    <w:rsid w:val="00BB6112"/>
    <w:rsid w:val="00BE41A4"/>
    <w:rsid w:val="00C37AE7"/>
    <w:rsid w:val="00C469CE"/>
    <w:rsid w:val="00C80B0C"/>
    <w:rsid w:val="00C92743"/>
    <w:rsid w:val="00C97990"/>
    <w:rsid w:val="00CB6252"/>
    <w:rsid w:val="00CB62F2"/>
    <w:rsid w:val="00CC588A"/>
    <w:rsid w:val="00CE7023"/>
    <w:rsid w:val="00CF0593"/>
    <w:rsid w:val="00D916C6"/>
    <w:rsid w:val="00D940ED"/>
    <w:rsid w:val="00DA5C7A"/>
    <w:rsid w:val="00DA6664"/>
    <w:rsid w:val="00DB2B81"/>
    <w:rsid w:val="00DB58F3"/>
    <w:rsid w:val="00DF1C16"/>
    <w:rsid w:val="00E1359C"/>
    <w:rsid w:val="00E45C6C"/>
    <w:rsid w:val="00E46632"/>
    <w:rsid w:val="00E557EA"/>
    <w:rsid w:val="00E61681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C78F90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063E16227F43A74D1BAA96754AB4" ma:contentTypeVersion="5" ma:contentTypeDescription="Create a new document." ma:contentTypeScope="" ma:versionID="e0e53f6aee6b848b4aa082afc8463fe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 SG 27</Type_x0020_Name>
    <Presenter xmlns="2b0c29a6-a2e0-472b-bfb4-397922b0132f">Secretariat</Presenter>
    <Update_x0020_Date xmlns="2b0c29a6-a2e0-472b-bfb4-397922b0132f">07 July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D9A2F41C-FCD5-4E69-B734-ABC6635DE63B}"/>
</file>

<file path=customXml/itemProps2.xml><?xml version="1.0" encoding="utf-8"?>
<ds:datastoreItem xmlns:ds="http://schemas.openxmlformats.org/officeDocument/2006/customXml" ds:itemID="{9F906AC0-7FF3-4D66-83C9-83FB60A806FC}"/>
</file>

<file path=customXml/itemProps3.xml><?xml version="1.0" encoding="utf-8"?>
<ds:datastoreItem xmlns:ds="http://schemas.openxmlformats.org/officeDocument/2006/customXml" ds:itemID="{4506738E-E609-4060-B311-C0EDB45CB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Meefuengsart, Varapan</cp:lastModifiedBy>
  <cp:revision>9</cp:revision>
  <cp:lastPrinted>2016-01-19T03:23:00Z</cp:lastPrinted>
  <dcterms:created xsi:type="dcterms:W3CDTF">2022-02-08T09:15:00Z</dcterms:created>
  <dcterms:modified xsi:type="dcterms:W3CDTF">2023-07-07T08:54:00Z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0x010100B7F7063E16227F43A74D1BAA96754AB4</vt:lpwstr>
  </property>
</Properties>
</file>