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ADD" w:rsidRDefault="00ED3ADD" w:rsidP="005D663E">
      <w:pPr>
        <w:keepNext w:val="0"/>
        <w:keepLines w:val="0"/>
        <w:overflowPunct/>
        <w:autoSpaceDE/>
        <w:autoSpaceDN/>
        <w:spacing w:beforeLines="0" w:after="160" w:line="259" w:lineRule="auto"/>
        <w:ind w:leftChars="0" w:left="0" w:firstLineChars="0" w:firstLine="0"/>
        <w:jc w:val="center"/>
        <w:rPr>
          <w:rFonts w:eastAsiaTheme="minorEastAsia"/>
          <w:b/>
          <w:bCs/>
          <w:kern w:val="2"/>
          <w:sz w:val="22"/>
          <w:szCs w:val="22"/>
        </w:rPr>
      </w:pPr>
      <w:r w:rsidRPr="00B84036">
        <w:rPr>
          <w:rFonts w:eastAsiaTheme="minorEastAsia"/>
          <w:b/>
          <w:bCs/>
          <w:kern w:val="2"/>
          <w:sz w:val="22"/>
          <w:szCs w:val="22"/>
        </w:rPr>
        <w:t>Questionnaire</w:t>
      </w:r>
      <w:r w:rsidR="00B84036">
        <w:rPr>
          <w:rFonts w:eastAsiaTheme="minorEastAsia"/>
          <w:b/>
          <w:bCs/>
          <w:kern w:val="2"/>
          <w:sz w:val="22"/>
          <w:szCs w:val="22"/>
        </w:rPr>
        <w:t xml:space="preserve"> on CNS/ATM training </w:t>
      </w:r>
    </w:p>
    <w:p w:rsidR="005867A2" w:rsidRDefault="005867A2" w:rsidP="005D663E">
      <w:pPr>
        <w:keepNext w:val="0"/>
        <w:keepLines w:val="0"/>
        <w:overflowPunct/>
        <w:autoSpaceDE/>
        <w:autoSpaceDN/>
        <w:spacing w:beforeLines="0" w:after="160" w:line="259" w:lineRule="auto"/>
        <w:ind w:leftChars="0" w:left="0" w:firstLineChars="0" w:firstLine="0"/>
        <w:jc w:val="center"/>
        <w:rPr>
          <w:b/>
        </w:rPr>
      </w:pPr>
    </w:p>
    <w:p w:rsidR="00ED3ADD" w:rsidRPr="005867A2" w:rsidRDefault="00E00C0C" w:rsidP="00E00C0C">
      <w:pPr>
        <w:pStyle w:val="ListParagraph"/>
        <w:spacing w:line="360" w:lineRule="auto"/>
        <w:ind w:leftChars="0" w:left="0" w:firstLineChars="0" w:firstLine="0"/>
        <w:rPr>
          <w:color w:val="000000" w:themeColor="text1"/>
        </w:rPr>
      </w:pPr>
      <w:r w:rsidRPr="005867A2">
        <w:rPr>
          <w:color w:val="000000" w:themeColor="text1"/>
        </w:rPr>
        <w:t>The Air Traffic Management Bureau of the Civil Aviation Administration of China, (ATMB of CAAC) is willing to host a CNS/ATM training for all APAC ANSPs in C</w:t>
      </w:r>
      <w:r w:rsidR="00FB1973" w:rsidRPr="005867A2">
        <w:rPr>
          <w:color w:val="000000" w:themeColor="text1"/>
        </w:rPr>
        <w:t>hina</w:t>
      </w:r>
      <w:r w:rsidR="005867A2" w:rsidRPr="005867A2">
        <w:rPr>
          <w:color w:val="000000" w:themeColor="text1"/>
        </w:rPr>
        <w:t>,</w:t>
      </w:r>
      <w:r w:rsidRPr="005867A2">
        <w:rPr>
          <w:color w:val="000000" w:themeColor="text1"/>
        </w:rPr>
        <w:t xml:space="preserve"> in </w:t>
      </w:r>
      <w:r w:rsidR="00FB1973" w:rsidRPr="005867A2">
        <w:rPr>
          <w:color w:val="000000" w:themeColor="text1"/>
        </w:rPr>
        <w:t>April</w:t>
      </w:r>
      <w:r w:rsidR="005867A2" w:rsidRPr="005867A2">
        <w:rPr>
          <w:color w:val="000000" w:themeColor="text1"/>
        </w:rPr>
        <w:t xml:space="preserve"> </w:t>
      </w:r>
      <w:r w:rsidR="005867A2">
        <w:rPr>
          <w:color w:val="000000" w:themeColor="text1"/>
        </w:rPr>
        <w:t xml:space="preserve">or </w:t>
      </w:r>
      <w:r w:rsidR="005867A2" w:rsidRPr="005867A2">
        <w:rPr>
          <w:color w:val="000000" w:themeColor="text1"/>
        </w:rPr>
        <w:t>May</w:t>
      </w:r>
      <w:r w:rsidR="005867A2">
        <w:rPr>
          <w:color w:val="000000" w:themeColor="text1"/>
        </w:rPr>
        <w:t xml:space="preserve"> </w:t>
      </w:r>
      <w:r w:rsidRPr="005867A2">
        <w:rPr>
          <w:color w:val="000000" w:themeColor="text1"/>
        </w:rPr>
        <w:t>2024</w:t>
      </w:r>
      <w:r w:rsidR="00FB1973" w:rsidRPr="005867A2">
        <w:rPr>
          <w:color w:val="000000" w:themeColor="text1"/>
        </w:rPr>
        <w:t>,</w:t>
      </w:r>
      <w:r w:rsidR="005867A2" w:rsidRPr="005867A2">
        <w:rPr>
          <w:color w:val="000000" w:themeColor="text1"/>
        </w:rPr>
        <w:t xml:space="preserve"> </w:t>
      </w:r>
      <w:r w:rsidR="00FB1973" w:rsidRPr="005867A2">
        <w:rPr>
          <w:color w:val="000000" w:themeColor="text1"/>
        </w:rPr>
        <w:t>the host city maybe in Shanghai</w:t>
      </w:r>
      <w:r w:rsidR="00FB1973" w:rsidRPr="005867A2">
        <w:rPr>
          <w:rFonts w:hint="eastAsia"/>
          <w:color w:val="000000" w:themeColor="text1"/>
        </w:rPr>
        <w:t>，</w:t>
      </w:r>
      <w:r w:rsidR="00FB1973" w:rsidRPr="005867A2">
        <w:rPr>
          <w:rFonts w:hint="eastAsia"/>
          <w:color w:val="000000" w:themeColor="text1"/>
        </w:rPr>
        <w:t>N</w:t>
      </w:r>
      <w:r w:rsidR="00FB1973" w:rsidRPr="005867A2">
        <w:rPr>
          <w:color w:val="000000" w:themeColor="text1"/>
        </w:rPr>
        <w:t>anjing or G</w:t>
      </w:r>
      <w:r w:rsidR="00FB1973" w:rsidRPr="005867A2">
        <w:rPr>
          <w:rFonts w:hint="eastAsia"/>
          <w:color w:val="000000" w:themeColor="text1"/>
        </w:rPr>
        <w:t>uangzhou</w:t>
      </w:r>
      <w:r w:rsidRPr="005867A2">
        <w:rPr>
          <w:color w:val="000000" w:themeColor="text1"/>
        </w:rPr>
        <w:t xml:space="preserve">.  A draft </w:t>
      </w:r>
      <w:proofErr w:type="spellStart"/>
      <w:r w:rsidRPr="005867A2">
        <w:rPr>
          <w:color w:val="000000" w:themeColor="text1"/>
        </w:rPr>
        <w:t>programme</w:t>
      </w:r>
      <w:proofErr w:type="spellEnd"/>
      <w:r w:rsidRPr="005867A2">
        <w:rPr>
          <w:color w:val="000000" w:themeColor="text1"/>
        </w:rPr>
        <w:t xml:space="preserve"> is available in pages 3-5. You may care to note that transportation to/from </w:t>
      </w:r>
      <w:r w:rsidR="005867A2" w:rsidRPr="005867A2">
        <w:rPr>
          <w:color w:val="000000" w:themeColor="text1"/>
        </w:rPr>
        <w:t>host city in China</w:t>
      </w:r>
      <w:r w:rsidRPr="005867A2">
        <w:rPr>
          <w:color w:val="000000" w:themeColor="text1"/>
        </w:rPr>
        <w:t>, and accommodation expenses, will be the responsibility of participants. China will bear the costs of local transportation, meals and training fees.</w:t>
      </w:r>
    </w:p>
    <w:p w:rsidR="005867A2" w:rsidRDefault="00E00C0C" w:rsidP="00E00C0C">
      <w:pPr>
        <w:pStyle w:val="ListParagraph"/>
        <w:spacing w:line="360" w:lineRule="auto"/>
        <w:ind w:leftChars="0" w:left="0" w:firstLineChars="0" w:firstLine="0"/>
        <w:rPr>
          <w:color w:val="000000" w:themeColor="text1"/>
        </w:rPr>
      </w:pPr>
      <w:r w:rsidRPr="005867A2">
        <w:rPr>
          <w:color w:val="000000" w:themeColor="text1"/>
        </w:rPr>
        <w:t xml:space="preserve">To gauge your national ANSP’s interest in this training </w:t>
      </w:r>
      <w:proofErr w:type="spellStart"/>
      <w:r w:rsidRPr="005867A2">
        <w:rPr>
          <w:color w:val="000000" w:themeColor="text1"/>
        </w:rPr>
        <w:t>programme</w:t>
      </w:r>
      <w:proofErr w:type="spellEnd"/>
      <w:r w:rsidRPr="005867A2">
        <w:rPr>
          <w:color w:val="000000" w:themeColor="text1"/>
        </w:rPr>
        <w:t xml:space="preserve">, China has prepared the below questionnaire. </w:t>
      </w:r>
    </w:p>
    <w:p w:rsidR="005867A2" w:rsidRDefault="005867A2" w:rsidP="00E00C0C">
      <w:pPr>
        <w:pStyle w:val="ListParagraph"/>
        <w:spacing w:line="360" w:lineRule="auto"/>
        <w:ind w:leftChars="0" w:left="0" w:firstLineChars="0" w:firstLine="0"/>
        <w:rPr>
          <w:color w:val="000000" w:themeColor="text1"/>
        </w:rPr>
      </w:pPr>
    </w:p>
    <w:p w:rsidR="005867A2" w:rsidRDefault="00E00C0C" w:rsidP="00E00C0C">
      <w:pPr>
        <w:pStyle w:val="ListParagraph"/>
        <w:spacing w:line="360" w:lineRule="auto"/>
        <w:ind w:leftChars="0" w:left="0" w:firstLineChars="0" w:firstLine="0"/>
        <w:rPr>
          <w:color w:val="000000" w:themeColor="text1"/>
        </w:rPr>
      </w:pPr>
      <w:r w:rsidRPr="005867A2">
        <w:rPr>
          <w:b/>
          <w:color w:val="000000" w:themeColor="text1"/>
        </w:rPr>
        <w:t xml:space="preserve">All APAC ANSPs </w:t>
      </w:r>
      <w:proofErr w:type="gramStart"/>
      <w:r w:rsidRPr="005867A2">
        <w:rPr>
          <w:b/>
          <w:color w:val="000000" w:themeColor="text1"/>
        </w:rPr>
        <w:t>are</w:t>
      </w:r>
      <w:r w:rsidR="005867A2">
        <w:rPr>
          <w:b/>
          <w:color w:val="000000" w:themeColor="text1"/>
        </w:rPr>
        <w:t xml:space="preserve"> </w:t>
      </w:r>
      <w:r w:rsidRPr="005867A2">
        <w:rPr>
          <w:b/>
          <w:color w:val="000000" w:themeColor="text1"/>
        </w:rPr>
        <w:t>invited</w:t>
      </w:r>
      <w:proofErr w:type="gramEnd"/>
      <w:r w:rsidRPr="005867A2">
        <w:rPr>
          <w:b/>
          <w:color w:val="000000" w:themeColor="text1"/>
        </w:rPr>
        <w:t xml:space="preserve"> to answer this questionnaire and send your response to caosusu_atmb@qq.com, copy hlgao_atmb@foxmail.com, at your earliest convenience, but no later than 20 October 2023</w:t>
      </w:r>
      <w:r w:rsidRPr="005867A2">
        <w:rPr>
          <w:color w:val="000000" w:themeColor="text1"/>
        </w:rPr>
        <w:t xml:space="preserve">. </w:t>
      </w:r>
    </w:p>
    <w:p w:rsidR="005867A2" w:rsidRDefault="005867A2" w:rsidP="00E00C0C">
      <w:pPr>
        <w:pStyle w:val="ListParagraph"/>
        <w:spacing w:line="360" w:lineRule="auto"/>
        <w:ind w:leftChars="0" w:left="0" w:firstLineChars="0" w:firstLine="0"/>
        <w:rPr>
          <w:color w:val="000000" w:themeColor="text1"/>
        </w:rPr>
      </w:pPr>
    </w:p>
    <w:p w:rsidR="00E00C0C" w:rsidRDefault="00E00C0C" w:rsidP="00E00C0C">
      <w:pPr>
        <w:pStyle w:val="ListParagraph"/>
        <w:spacing w:line="360" w:lineRule="auto"/>
        <w:ind w:leftChars="0" w:left="0" w:firstLineChars="0" w:firstLine="0"/>
        <w:rPr>
          <w:color w:val="000000" w:themeColor="text1"/>
        </w:rPr>
      </w:pPr>
      <w:r w:rsidRPr="005867A2">
        <w:rPr>
          <w:color w:val="000000" w:themeColor="text1"/>
        </w:rPr>
        <w:t xml:space="preserve">At the same time, China has stated that if fewer than 15 participants </w:t>
      </w:r>
      <w:proofErr w:type="gramStart"/>
      <w:r w:rsidRPr="005867A2">
        <w:rPr>
          <w:color w:val="000000" w:themeColor="text1"/>
        </w:rPr>
        <w:t>are nominated</w:t>
      </w:r>
      <w:proofErr w:type="gramEnd"/>
      <w:r w:rsidRPr="005867A2">
        <w:rPr>
          <w:color w:val="000000" w:themeColor="text1"/>
        </w:rPr>
        <w:t xml:space="preserve"> to join the training, th</w:t>
      </w:r>
      <w:r w:rsidR="00087928" w:rsidRPr="005867A2">
        <w:rPr>
          <w:color w:val="000000" w:themeColor="text1"/>
        </w:rPr>
        <w:t>e</w:t>
      </w:r>
      <w:r w:rsidRPr="005867A2">
        <w:rPr>
          <w:color w:val="000000" w:themeColor="text1"/>
        </w:rPr>
        <w:t xml:space="preserve"> training session will be cancelled and China will prepare again at an appropriate time. If the number of participants exceeds 15, China will officially issue a training invitation letter to interested ANSPs. </w:t>
      </w:r>
    </w:p>
    <w:p w:rsidR="005867A2" w:rsidRPr="005867A2" w:rsidRDefault="005867A2" w:rsidP="00E00C0C">
      <w:pPr>
        <w:pStyle w:val="ListParagraph"/>
        <w:spacing w:line="360" w:lineRule="auto"/>
        <w:ind w:leftChars="0" w:left="0" w:firstLineChars="0" w:firstLine="0"/>
        <w:rPr>
          <w:color w:val="000000" w:themeColor="text1"/>
        </w:rPr>
      </w:pPr>
    </w:p>
    <w:p w:rsidR="00E00C0C" w:rsidRDefault="00E00C0C" w:rsidP="00E00C0C">
      <w:pPr>
        <w:pStyle w:val="ListParagraph"/>
        <w:spacing w:line="360" w:lineRule="auto"/>
        <w:ind w:leftChars="0" w:left="0" w:firstLineChars="0" w:firstLine="0"/>
        <w:jc w:val="left"/>
        <w:rPr>
          <w:b/>
        </w:rPr>
      </w:pPr>
      <w:r>
        <w:rPr>
          <w:b/>
        </w:rPr>
        <w:t>Respondent Information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146"/>
      </w:tblGrid>
      <w:tr w:rsidR="00E00C0C" w:rsidTr="00FD709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0C" w:rsidRDefault="00E00C0C" w:rsidP="00FD709D">
            <w:pPr>
              <w:pStyle w:val="ListParagraph"/>
              <w:spacing w:line="360" w:lineRule="auto"/>
              <w:ind w:leftChars="0" w:left="0" w:firstLineChars="0" w:firstLine="0"/>
              <w:jc w:val="left"/>
            </w:pPr>
            <w:r>
              <w:t>State/Administration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0C" w:rsidRDefault="00E00C0C" w:rsidP="00FD709D">
            <w:pPr>
              <w:pStyle w:val="ListParagraph"/>
              <w:spacing w:line="360" w:lineRule="auto"/>
              <w:ind w:leftChars="0" w:left="0" w:firstLineChars="0" w:firstLine="0"/>
              <w:jc w:val="left"/>
            </w:pPr>
          </w:p>
        </w:tc>
      </w:tr>
      <w:tr w:rsidR="00E00C0C" w:rsidTr="00FD709D">
        <w:trPr>
          <w:trHeight w:val="56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0C" w:rsidRDefault="00E00C0C" w:rsidP="00FD709D">
            <w:pPr>
              <w:pStyle w:val="ListParagraph"/>
              <w:spacing w:line="360" w:lineRule="auto"/>
              <w:ind w:leftChars="0" w:left="0" w:firstLineChars="0" w:firstLine="0"/>
              <w:jc w:val="left"/>
            </w:pPr>
            <w:r>
              <w:t>Organization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0C" w:rsidRDefault="00E00C0C" w:rsidP="00FD709D">
            <w:pPr>
              <w:pStyle w:val="ListParagraph"/>
              <w:spacing w:line="360" w:lineRule="auto"/>
              <w:ind w:leftChars="0" w:left="0" w:firstLineChars="0" w:firstLine="0"/>
              <w:jc w:val="left"/>
            </w:pPr>
          </w:p>
        </w:tc>
      </w:tr>
    </w:tbl>
    <w:p w:rsidR="00E00C0C" w:rsidRDefault="00E00C0C" w:rsidP="00E00C0C">
      <w:pPr>
        <w:spacing w:before="120"/>
        <w:ind w:leftChars="0" w:left="480" w:firstLine="480"/>
        <w:rPr>
          <w:vanish/>
        </w:rPr>
      </w:pPr>
    </w:p>
    <w:tbl>
      <w:tblPr>
        <w:tblW w:w="0" w:type="auto"/>
        <w:tblInd w:w="-11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146"/>
      </w:tblGrid>
      <w:tr w:rsidR="00E00C0C" w:rsidTr="00FD709D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0C" w:rsidRDefault="00E00C0C" w:rsidP="00FD709D">
            <w:pPr>
              <w:pStyle w:val="ListParagraph"/>
              <w:spacing w:line="360" w:lineRule="auto"/>
              <w:ind w:leftChars="0" w:left="0" w:firstLineChars="0" w:firstLine="0"/>
              <w:jc w:val="left"/>
            </w:pPr>
            <w:r>
              <w:t>Post title</w:t>
            </w:r>
          </w:p>
        </w:tc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0C" w:rsidRDefault="00E00C0C" w:rsidP="00FD709D">
            <w:pPr>
              <w:pStyle w:val="ListParagraph"/>
              <w:spacing w:line="360" w:lineRule="auto"/>
              <w:ind w:leftChars="0" w:left="0" w:firstLineChars="0" w:firstLine="0"/>
              <w:jc w:val="left"/>
            </w:pPr>
          </w:p>
        </w:tc>
      </w:tr>
      <w:tr w:rsidR="00E00C0C" w:rsidTr="00FD709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0C" w:rsidRDefault="00E00C0C" w:rsidP="00FD709D">
            <w:pPr>
              <w:pStyle w:val="ListParagraph"/>
              <w:spacing w:line="360" w:lineRule="auto"/>
              <w:ind w:leftChars="0" w:left="0" w:firstLineChars="0" w:firstLine="0"/>
              <w:jc w:val="left"/>
            </w:pPr>
            <w:r>
              <w:t>Phone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0C" w:rsidRDefault="00E00C0C" w:rsidP="00FD709D">
            <w:pPr>
              <w:pStyle w:val="ListParagraph"/>
              <w:spacing w:line="360" w:lineRule="auto"/>
              <w:ind w:leftChars="0" w:left="0" w:firstLineChars="0" w:firstLine="0"/>
              <w:jc w:val="left"/>
            </w:pPr>
          </w:p>
        </w:tc>
      </w:tr>
      <w:tr w:rsidR="00E00C0C" w:rsidTr="00FD709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C0C" w:rsidRDefault="00E00C0C" w:rsidP="00FD709D">
            <w:pPr>
              <w:pStyle w:val="ListParagraph"/>
              <w:spacing w:line="360" w:lineRule="auto"/>
              <w:ind w:leftChars="0" w:left="0" w:firstLineChars="0" w:firstLine="0"/>
              <w:jc w:val="left"/>
            </w:pPr>
            <w:r>
              <w:t>Email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0C" w:rsidRDefault="00E00C0C" w:rsidP="00FD709D">
            <w:pPr>
              <w:pStyle w:val="ListParagraph"/>
              <w:spacing w:line="360" w:lineRule="auto"/>
              <w:ind w:leftChars="0" w:left="0" w:firstLineChars="0" w:firstLine="0"/>
              <w:jc w:val="left"/>
            </w:pPr>
          </w:p>
        </w:tc>
      </w:tr>
    </w:tbl>
    <w:p w:rsidR="00E00C0C" w:rsidRDefault="00E00C0C" w:rsidP="00ED3ADD">
      <w:pPr>
        <w:pStyle w:val="ListParagraph"/>
        <w:spacing w:line="360" w:lineRule="auto"/>
        <w:ind w:leftChars="0" w:left="0" w:firstLineChars="0" w:firstLine="0"/>
        <w:jc w:val="left"/>
      </w:pPr>
    </w:p>
    <w:p w:rsidR="00ED3ADD" w:rsidRDefault="00ED3ADD" w:rsidP="00ED3ADD">
      <w:pPr>
        <w:pStyle w:val="ListParagraph"/>
        <w:numPr>
          <w:ilvl w:val="0"/>
          <w:numId w:val="1"/>
        </w:numPr>
        <w:spacing w:line="360" w:lineRule="auto"/>
        <w:ind w:leftChars="0" w:firstLineChars="0"/>
        <w:jc w:val="left"/>
      </w:pPr>
      <w:r>
        <w:t xml:space="preserve">Would your State/Administration/Organization like to send trainees to participant in the training course hosted by China </w:t>
      </w:r>
      <w:r w:rsidRPr="005867A2">
        <w:rPr>
          <w:color w:val="000000" w:themeColor="text1"/>
        </w:rPr>
        <w:t xml:space="preserve">in </w:t>
      </w:r>
      <w:r w:rsidR="00637EA9" w:rsidRPr="005867A2">
        <w:rPr>
          <w:color w:val="000000" w:themeColor="text1"/>
        </w:rPr>
        <w:t xml:space="preserve">April </w:t>
      </w:r>
      <w:r w:rsidR="005867A2" w:rsidRPr="005867A2">
        <w:rPr>
          <w:color w:val="000000" w:themeColor="text1"/>
        </w:rPr>
        <w:t xml:space="preserve">or </w:t>
      </w:r>
      <w:r w:rsidR="005867A2" w:rsidRPr="005867A2">
        <w:rPr>
          <w:color w:val="000000" w:themeColor="text1"/>
        </w:rPr>
        <w:t xml:space="preserve">May </w:t>
      </w:r>
      <w:r w:rsidR="00637EA9" w:rsidRPr="005867A2">
        <w:rPr>
          <w:color w:val="000000" w:themeColor="text1"/>
        </w:rPr>
        <w:t>2024</w:t>
      </w:r>
      <w:r w:rsidR="00E00C0C" w:rsidRPr="005867A2">
        <w:rPr>
          <w:color w:val="000000" w:themeColor="text1"/>
        </w:rPr>
        <w:t xml:space="preserve">, </w:t>
      </w:r>
      <w:r w:rsidR="00E00C0C">
        <w:t xml:space="preserve">please see the </w:t>
      </w:r>
      <w:proofErr w:type="spellStart"/>
      <w:r w:rsidR="00E00C0C">
        <w:t>programme</w:t>
      </w:r>
      <w:proofErr w:type="spellEnd"/>
      <w:r w:rsidR="00E00C0C">
        <w:t xml:space="preserve"> in the last </w:t>
      </w:r>
      <w:proofErr w:type="gramStart"/>
      <w:r w:rsidR="00E00C0C">
        <w:t xml:space="preserve">page </w:t>
      </w:r>
      <w:r>
        <w:t>?</w:t>
      </w:r>
      <w:proofErr w:type="gramEnd"/>
    </w:p>
    <w:p w:rsidR="00ED3ADD" w:rsidRDefault="00ED3ADD" w:rsidP="00ED3ADD">
      <w:pPr>
        <w:pStyle w:val="ListParagraph"/>
        <w:spacing w:line="360" w:lineRule="auto"/>
        <w:ind w:leftChars="0" w:left="420" w:firstLineChars="0" w:firstLine="0"/>
        <w:jc w:val="left"/>
      </w:pPr>
      <w:r>
        <w:rPr>
          <w:rFonts w:hint="eastAsia"/>
        </w:rPr>
        <w:t>○</w:t>
      </w:r>
      <w:r>
        <w:t>Yes</w:t>
      </w:r>
    </w:p>
    <w:p w:rsidR="00ED3ADD" w:rsidRDefault="00ED3ADD" w:rsidP="00ED3ADD">
      <w:pPr>
        <w:pStyle w:val="ListParagraph"/>
        <w:spacing w:line="360" w:lineRule="auto"/>
        <w:ind w:leftChars="0" w:left="420" w:firstLineChars="0" w:firstLine="0"/>
        <w:jc w:val="left"/>
      </w:pPr>
      <w:r>
        <w:rPr>
          <w:rFonts w:hint="eastAsia"/>
        </w:rPr>
        <w:t>○</w:t>
      </w:r>
      <w:r>
        <w:t>No</w:t>
      </w:r>
    </w:p>
    <w:p w:rsidR="005867A2" w:rsidRDefault="005867A2" w:rsidP="00ED3ADD">
      <w:pPr>
        <w:pStyle w:val="ListParagraph"/>
        <w:spacing w:line="360" w:lineRule="auto"/>
        <w:ind w:leftChars="0" w:left="420" w:firstLineChars="0" w:firstLine="0"/>
        <w:jc w:val="left"/>
      </w:pPr>
    </w:p>
    <w:p w:rsidR="00ED3ADD" w:rsidRDefault="00ED3ADD" w:rsidP="00ED3ADD">
      <w:pPr>
        <w:pStyle w:val="ListParagraph"/>
        <w:numPr>
          <w:ilvl w:val="0"/>
          <w:numId w:val="1"/>
        </w:numPr>
        <w:spacing w:line="360" w:lineRule="auto"/>
        <w:ind w:leftChars="0" w:firstLineChars="0"/>
        <w:jc w:val="left"/>
      </w:pPr>
      <w:proofErr w:type="gramStart"/>
      <w:r>
        <w:t>If  1</w:t>
      </w:r>
      <w:proofErr w:type="gramEnd"/>
      <w:r>
        <w:t>) Yes, How many trainees would your State/Administration/Organization will send to participate in the training course?</w:t>
      </w:r>
    </w:p>
    <w:p w:rsidR="00ED3ADD" w:rsidRDefault="00ED3ADD" w:rsidP="00ED3ADD">
      <w:pPr>
        <w:pStyle w:val="ListParagraph"/>
        <w:spacing w:line="360" w:lineRule="auto"/>
        <w:ind w:leftChars="0" w:left="420" w:firstLineChars="0" w:firstLine="0"/>
        <w:jc w:val="left"/>
        <w:rPr>
          <w:u w:val="single"/>
        </w:rPr>
      </w:pPr>
      <w:r>
        <w:rPr>
          <w:rFonts w:hint="eastAsia"/>
        </w:rPr>
        <w:t>○</w:t>
      </w:r>
      <w:r>
        <w:rPr>
          <w:u w:val="single"/>
        </w:rPr>
        <w:t xml:space="preserve">                                </w:t>
      </w:r>
    </w:p>
    <w:p w:rsidR="00ED3ADD" w:rsidRDefault="00ED3ADD" w:rsidP="00ED3ADD">
      <w:pPr>
        <w:pStyle w:val="ListParagraph"/>
        <w:numPr>
          <w:ilvl w:val="0"/>
          <w:numId w:val="1"/>
        </w:numPr>
        <w:spacing w:line="360" w:lineRule="auto"/>
        <w:ind w:leftChars="0" w:firstLineChars="0"/>
        <w:jc w:val="left"/>
      </w:pPr>
      <w:r>
        <w:lastRenderedPageBreak/>
        <w:t>Are there any suggestions about the training course from your State?</w:t>
      </w:r>
    </w:p>
    <w:p w:rsidR="00ED3ADD" w:rsidRDefault="00ED3ADD" w:rsidP="00ED3ADD">
      <w:pPr>
        <w:pStyle w:val="ListParagraph"/>
        <w:spacing w:line="360" w:lineRule="auto"/>
        <w:ind w:leftChars="0" w:left="420" w:firstLineChars="0" w:firstLine="0"/>
        <w:jc w:val="left"/>
        <w:rPr>
          <w:u w:val="single"/>
        </w:rPr>
      </w:pPr>
      <w:r>
        <w:rPr>
          <w:rFonts w:hint="eastAsia"/>
        </w:rPr>
        <w:t>○</w:t>
      </w:r>
      <w:r>
        <w:t>Training Content</w:t>
      </w: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2"/>
      </w:tblGrid>
      <w:tr w:rsidR="00ED3ADD" w:rsidTr="00B31091"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DD" w:rsidRDefault="00ED3ADD" w:rsidP="00B31091">
            <w:pPr>
              <w:pStyle w:val="ListParagraph"/>
              <w:spacing w:line="360" w:lineRule="auto"/>
              <w:ind w:leftChars="0" w:left="0" w:firstLineChars="0" w:firstLine="0"/>
              <w:jc w:val="left"/>
              <w:rPr>
                <w:u w:val="single"/>
              </w:rPr>
            </w:pPr>
          </w:p>
        </w:tc>
      </w:tr>
      <w:tr w:rsidR="00ED3ADD" w:rsidTr="00B31091"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DD" w:rsidRDefault="00ED3ADD" w:rsidP="00B31091">
            <w:pPr>
              <w:pStyle w:val="ListParagraph"/>
              <w:spacing w:line="360" w:lineRule="auto"/>
              <w:ind w:leftChars="0" w:left="0" w:firstLineChars="0" w:firstLine="0"/>
              <w:jc w:val="left"/>
              <w:rPr>
                <w:u w:val="single"/>
              </w:rPr>
            </w:pPr>
          </w:p>
        </w:tc>
      </w:tr>
    </w:tbl>
    <w:p w:rsidR="00ED3ADD" w:rsidRDefault="00ED3ADD" w:rsidP="00ED3ADD">
      <w:pPr>
        <w:pStyle w:val="ListParagraph"/>
        <w:spacing w:line="360" w:lineRule="auto"/>
        <w:ind w:leftChars="0" w:left="420" w:firstLineChars="0" w:firstLine="0"/>
        <w:jc w:val="left"/>
      </w:pPr>
    </w:p>
    <w:p w:rsidR="00ED3ADD" w:rsidRDefault="00ED3ADD" w:rsidP="00ED3ADD">
      <w:pPr>
        <w:pStyle w:val="ListParagraph"/>
        <w:spacing w:line="360" w:lineRule="auto"/>
        <w:ind w:leftChars="0" w:left="420" w:firstLineChars="0" w:firstLine="0"/>
        <w:jc w:val="left"/>
      </w:pPr>
      <w:r>
        <w:rPr>
          <w:rFonts w:hint="eastAsia"/>
        </w:rPr>
        <w:t>○</w:t>
      </w:r>
      <w:r>
        <w:t>Others, please specify:</w:t>
      </w: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ED3ADD" w:rsidTr="00B31091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DD" w:rsidRDefault="00ED3ADD" w:rsidP="00B31091">
            <w:pPr>
              <w:pStyle w:val="ListParagraph"/>
              <w:spacing w:line="360" w:lineRule="auto"/>
              <w:ind w:leftChars="0" w:left="0" w:firstLineChars="0" w:firstLine="0"/>
              <w:jc w:val="left"/>
              <w:rPr>
                <w:u w:val="single"/>
              </w:rPr>
            </w:pPr>
          </w:p>
        </w:tc>
      </w:tr>
      <w:tr w:rsidR="00ED3ADD" w:rsidTr="00B31091"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DD" w:rsidRDefault="00ED3ADD" w:rsidP="00B31091">
            <w:pPr>
              <w:pStyle w:val="ListParagraph"/>
              <w:spacing w:line="360" w:lineRule="auto"/>
              <w:ind w:leftChars="0" w:left="0" w:firstLineChars="0" w:firstLine="0"/>
              <w:jc w:val="left"/>
              <w:rPr>
                <w:u w:val="single"/>
              </w:rPr>
            </w:pPr>
          </w:p>
        </w:tc>
      </w:tr>
    </w:tbl>
    <w:p w:rsidR="00ED3ADD" w:rsidRDefault="00ED3ADD" w:rsidP="00ED3ADD">
      <w:pPr>
        <w:spacing w:before="120"/>
        <w:ind w:leftChars="0" w:left="480" w:firstLine="480"/>
        <w:rPr>
          <w:vanish/>
        </w:rPr>
      </w:pPr>
    </w:p>
    <w:tbl>
      <w:tblPr>
        <w:tblW w:w="0" w:type="auto"/>
        <w:tblInd w:w="312" w:type="dxa"/>
        <w:tblLook w:val="04A0" w:firstRow="1" w:lastRow="0" w:firstColumn="1" w:lastColumn="0" w:noHBand="0" w:noVBand="1"/>
      </w:tblPr>
      <w:tblGrid>
        <w:gridCol w:w="8102"/>
      </w:tblGrid>
      <w:tr w:rsidR="00ED3ADD" w:rsidTr="00B31091">
        <w:tc>
          <w:tcPr>
            <w:tcW w:w="8102" w:type="dxa"/>
          </w:tcPr>
          <w:p w:rsidR="00ED3ADD" w:rsidRDefault="00ED3ADD" w:rsidP="00B31091">
            <w:pPr>
              <w:pStyle w:val="ListParagraph"/>
              <w:spacing w:line="360" w:lineRule="auto"/>
              <w:ind w:leftChars="0" w:left="0" w:firstLineChars="0" w:firstLine="0"/>
              <w:jc w:val="left"/>
              <w:rPr>
                <w:u w:val="single"/>
              </w:rPr>
            </w:pPr>
          </w:p>
        </w:tc>
      </w:tr>
    </w:tbl>
    <w:p w:rsidR="00ED3ADD" w:rsidRDefault="00ED3ADD" w:rsidP="00ED3ADD">
      <w:pPr>
        <w:pStyle w:val="ListParagraph"/>
        <w:numPr>
          <w:ilvl w:val="0"/>
          <w:numId w:val="1"/>
        </w:numPr>
        <w:spacing w:line="360" w:lineRule="auto"/>
        <w:ind w:leftChars="0" w:firstLineChars="0"/>
        <w:jc w:val="left"/>
      </w:pPr>
      <w:r>
        <w:t>What any other training courses that you hope China can provide in the future, and what are your special needs?</w:t>
      </w: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51"/>
        <w:gridCol w:w="4051"/>
      </w:tblGrid>
      <w:tr w:rsidR="00ED3ADD" w:rsidTr="00B31091"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DD" w:rsidRDefault="00ED3ADD" w:rsidP="00B31091">
            <w:pPr>
              <w:pStyle w:val="ListParagraph"/>
              <w:spacing w:line="360" w:lineRule="auto"/>
              <w:ind w:leftChars="0" w:left="0" w:firstLineChars="0" w:firstLine="0"/>
              <w:jc w:val="left"/>
              <w:rPr>
                <w:u w:val="single"/>
              </w:rPr>
            </w:pP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DD" w:rsidRDefault="00ED3ADD" w:rsidP="00B31091">
            <w:pPr>
              <w:pStyle w:val="ListParagraph"/>
              <w:spacing w:line="360" w:lineRule="auto"/>
              <w:ind w:leftChars="0" w:left="0" w:firstLineChars="0" w:firstLine="0"/>
              <w:jc w:val="left"/>
              <w:rPr>
                <w:u w:val="single"/>
              </w:rPr>
            </w:pPr>
          </w:p>
        </w:tc>
      </w:tr>
      <w:tr w:rsidR="00ED3ADD" w:rsidTr="00B31091"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DD" w:rsidRDefault="00ED3ADD" w:rsidP="00B31091">
            <w:pPr>
              <w:pStyle w:val="ListParagraph"/>
              <w:spacing w:line="360" w:lineRule="auto"/>
              <w:ind w:leftChars="0" w:left="0" w:firstLineChars="0" w:firstLine="0"/>
              <w:jc w:val="left"/>
              <w:rPr>
                <w:u w:val="single"/>
              </w:rPr>
            </w:pP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ADD" w:rsidRDefault="00ED3ADD" w:rsidP="00B31091">
            <w:pPr>
              <w:pStyle w:val="ListParagraph"/>
              <w:spacing w:line="360" w:lineRule="auto"/>
              <w:ind w:leftChars="0" w:left="0" w:firstLineChars="0" w:firstLine="0"/>
              <w:jc w:val="left"/>
              <w:rPr>
                <w:u w:val="single"/>
              </w:rPr>
            </w:pPr>
          </w:p>
        </w:tc>
      </w:tr>
    </w:tbl>
    <w:p w:rsidR="00ED3ADD" w:rsidRDefault="00ED3ADD" w:rsidP="00ED3ADD">
      <w:pPr>
        <w:pStyle w:val="ListParagraph"/>
        <w:spacing w:line="360" w:lineRule="auto"/>
        <w:ind w:leftChars="0" w:left="0" w:firstLineChars="0" w:firstLine="0"/>
        <w:jc w:val="left"/>
      </w:pPr>
    </w:p>
    <w:p w:rsidR="00ED3ADD" w:rsidRDefault="00ED3ADD" w:rsidP="00ED3ADD">
      <w:pPr>
        <w:spacing w:before="120"/>
        <w:ind w:left="480" w:firstLine="480"/>
      </w:pPr>
    </w:p>
    <w:p w:rsidR="00215E1C" w:rsidRDefault="00215E1C">
      <w:pPr>
        <w:keepNext w:val="0"/>
        <w:keepLines w:val="0"/>
        <w:overflowPunct/>
        <w:autoSpaceDE/>
        <w:autoSpaceDN/>
        <w:spacing w:beforeLines="0" w:after="160" w:line="259" w:lineRule="auto"/>
        <w:ind w:leftChars="0" w:left="0" w:firstLineChars="0" w:firstLine="0"/>
        <w:jc w:val="left"/>
      </w:pPr>
      <w:r>
        <w:br w:type="page"/>
      </w:r>
    </w:p>
    <w:p w:rsidR="00215E1C" w:rsidRDefault="00215E1C" w:rsidP="00215E1C">
      <w:pPr>
        <w:pStyle w:val="ListParagraph"/>
        <w:spacing w:before="120" w:line="360" w:lineRule="auto"/>
        <w:ind w:leftChars="0" w:left="0" w:firstLineChars="0" w:firstLine="0"/>
        <w:jc w:val="center"/>
        <w:rPr>
          <w:b/>
          <w:bCs/>
          <w:color w:val="000000"/>
          <w:kern w:val="0"/>
          <w:sz w:val="22"/>
          <w:szCs w:val="22"/>
          <w:lang w:bidi="ar"/>
        </w:rPr>
      </w:pPr>
      <w:r>
        <w:rPr>
          <w:b/>
          <w:bCs/>
        </w:rPr>
        <w:lastRenderedPageBreak/>
        <w:t xml:space="preserve">Training Program 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809"/>
        <w:gridCol w:w="7596"/>
      </w:tblGrid>
      <w:tr w:rsidR="00215E1C" w:rsidTr="00F57AF4">
        <w:trPr>
          <w:trHeight w:val="476"/>
          <w:jc w:val="center"/>
        </w:trPr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15E1C" w:rsidRDefault="00215E1C" w:rsidP="00FD709D">
            <w:pPr>
              <w:pStyle w:val="ListParagraph"/>
              <w:spacing w:before="120"/>
              <w:ind w:leftChars="0" w:left="0" w:firstLineChars="0" w:firstLine="0"/>
              <w:jc w:val="center"/>
              <w:rPr>
                <w:b/>
              </w:rPr>
            </w:pPr>
            <w:r>
              <w:rPr>
                <w:b/>
              </w:rPr>
              <w:t>Course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15E1C" w:rsidRDefault="00215E1C" w:rsidP="00FD709D">
            <w:pPr>
              <w:spacing w:beforeLines="0" w:before="156" w:after="156"/>
              <w:ind w:leftChars="0" w:left="0" w:firstLineChars="0" w:firstLine="0"/>
              <w:jc w:val="left"/>
              <w:rPr>
                <w:b/>
              </w:rPr>
            </w:pPr>
            <w:r>
              <w:t>Training for CNS Technical and ATM</w:t>
            </w:r>
          </w:p>
        </w:tc>
      </w:tr>
      <w:tr w:rsidR="00215E1C" w:rsidTr="00F57AF4">
        <w:trPr>
          <w:trHeight w:val="476"/>
          <w:jc w:val="center"/>
        </w:trPr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15E1C" w:rsidRDefault="00215E1C" w:rsidP="00FD709D">
            <w:pPr>
              <w:pStyle w:val="ListParagraph"/>
              <w:spacing w:before="120"/>
              <w:ind w:leftChars="0" w:left="0" w:firstLineChars="0" w:firstLine="0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15E1C" w:rsidRDefault="00637EA9" w:rsidP="00FD709D">
            <w:pPr>
              <w:spacing w:beforeLines="0" w:before="156" w:after="156"/>
              <w:ind w:leftChars="0" w:left="0" w:firstLineChars="0" w:firstLine="0"/>
              <w:jc w:val="left"/>
            </w:pPr>
            <w:r w:rsidRPr="005867A2">
              <w:rPr>
                <w:color w:val="000000" w:themeColor="text1"/>
              </w:rPr>
              <w:t>Shanghai</w:t>
            </w:r>
            <w:r w:rsidRPr="005867A2">
              <w:rPr>
                <w:rFonts w:hint="eastAsia"/>
                <w:color w:val="000000" w:themeColor="text1"/>
              </w:rPr>
              <w:t>，</w:t>
            </w:r>
            <w:r w:rsidRPr="005867A2">
              <w:rPr>
                <w:rFonts w:hint="eastAsia"/>
                <w:color w:val="000000" w:themeColor="text1"/>
              </w:rPr>
              <w:t>N</w:t>
            </w:r>
            <w:r w:rsidRPr="005867A2">
              <w:rPr>
                <w:color w:val="000000" w:themeColor="text1"/>
              </w:rPr>
              <w:t>anjing or G</w:t>
            </w:r>
            <w:r w:rsidRPr="005867A2">
              <w:rPr>
                <w:rFonts w:hint="eastAsia"/>
                <w:color w:val="000000" w:themeColor="text1"/>
              </w:rPr>
              <w:t>uangzhou</w:t>
            </w:r>
            <w:r w:rsidR="00215E1C" w:rsidRPr="005867A2">
              <w:rPr>
                <w:color w:val="000000" w:themeColor="text1"/>
              </w:rPr>
              <w:t>, China</w:t>
            </w:r>
            <w:bookmarkStart w:id="0" w:name="_GoBack"/>
            <w:bookmarkEnd w:id="0"/>
          </w:p>
        </w:tc>
      </w:tr>
      <w:tr w:rsidR="00215E1C" w:rsidTr="00F57AF4">
        <w:trPr>
          <w:trHeight w:val="327"/>
          <w:jc w:val="center"/>
        </w:trPr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15E1C" w:rsidRDefault="00215E1C" w:rsidP="00FD709D">
            <w:pPr>
              <w:pStyle w:val="ListParagraph"/>
              <w:spacing w:before="120"/>
              <w:ind w:leftChars="0" w:left="0" w:firstLineChars="0" w:firstLine="0"/>
              <w:jc w:val="center"/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15E1C" w:rsidRPr="00637EA9" w:rsidRDefault="00215E1C" w:rsidP="00FD709D">
            <w:pPr>
              <w:pStyle w:val="ListParagraph"/>
              <w:spacing w:before="120"/>
              <w:ind w:leftChars="0" w:left="0" w:firstLineChars="0" w:firstLine="0"/>
              <w:jc w:val="left"/>
              <w:rPr>
                <w:b/>
                <w:sz w:val="24"/>
              </w:rPr>
            </w:pPr>
            <w:r w:rsidRPr="00637EA9">
              <w:rPr>
                <w:sz w:val="24"/>
              </w:rPr>
              <w:t>2 weeks</w:t>
            </w:r>
          </w:p>
        </w:tc>
      </w:tr>
      <w:tr w:rsidR="00215E1C" w:rsidTr="00F57AF4">
        <w:trPr>
          <w:trHeight w:val="327"/>
          <w:jc w:val="center"/>
        </w:trPr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15E1C" w:rsidRDefault="00215E1C" w:rsidP="00FD709D">
            <w:pPr>
              <w:pStyle w:val="ListParagraph"/>
              <w:spacing w:before="120"/>
              <w:ind w:leftChars="0" w:left="0" w:firstLineChars="0" w:firstLine="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215E1C" w:rsidRPr="00637EA9" w:rsidRDefault="00637EA9" w:rsidP="00637EA9">
            <w:pPr>
              <w:pStyle w:val="ListParagraph"/>
              <w:spacing w:before="120"/>
              <w:ind w:leftChars="0" w:left="0" w:firstLineChars="0" w:firstLine="0"/>
              <w:jc w:val="left"/>
              <w:rPr>
                <w:b/>
                <w:sz w:val="24"/>
              </w:rPr>
            </w:pPr>
            <w:r w:rsidRPr="005867A2">
              <w:rPr>
                <w:color w:val="000000" w:themeColor="text1"/>
                <w:sz w:val="24"/>
              </w:rPr>
              <w:t>April</w:t>
            </w:r>
            <w:r w:rsidR="005867A2" w:rsidRPr="005867A2">
              <w:rPr>
                <w:color w:val="000000" w:themeColor="text1"/>
                <w:sz w:val="24"/>
              </w:rPr>
              <w:t xml:space="preserve"> or May</w:t>
            </w:r>
            <w:r w:rsidRPr="005867A2">
              <w:rPr>
                <w:color w:val="000000" w:themeColor="text1"/>
                <w:sz w:val="24"/>
              </w:rPr>
              <w:t xml:space="preserve"> 2024 </w:t>
            </w:r>
          </w:p>
        </w:tc>
      </w:tr>
      <w:tr w:rsidR="00215E1C" w:rsidTr="00F57AF4">
        <w:trPr>
          <w:trHeight w:val="300"/>
          <w:jc w:val="center"/>
        </w:trPr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215E1C" w:rsidRDefault="00215E1C" w:rsidP="00FD709D">
            <w:pPr>
              <w:pStyle w:val="ListParagraph"/>
              <w:spacing w:before="120"/>
              <w:ind w:leftChars="0" w:left="0" w:firstLineChars="0" w:firstLine="0"/>
              <w:jc w:val="center"/>
            </w:pPr>
            <w:r>
              <w:rPr>
                <w:kern w:val="0"/>
                <w:sz w:val="24"/>
                <w:szCs w:val="20"/>
                <w:shd w:val="clear" w:color="auto" w:fill="548DD4"/>
              </w:rPr>
              <w:t>Training Schedule</w:t>
            </w:r>
          </w:p>
        </w:tc>
      </w:tr>
      <w:tr w:rsidR="00215E1C" w:rsidTr="00F57AF4">
        <w:trPr>
          <w:trHeight w:val="327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1C" w:rsidRDefault="00215E1C" w:rsidP="00FD709D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Date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1C" w:rsidRDefault="00215E1C" w:rsidP="00FD709D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Time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1C" w:rsidRDefault="00215E1C" w:rsidP="00FD709D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Content</w:t>
            </w:r>
          </w:p>
        </w:tc>
      </w:tr>
      <w:tr w:rsidR="00215E1C" w:rsidTr="00F57AF4">
        <w:trPr>
          <w:trHeight w:val="62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15E1C" w:rsidRDefault="00215E1C" w:rsidP="00FD709D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Day1  Sun</w:t>
            </w:r>
          </w:p>
        </w:tc>
        <w:tc>
          <w:tcPr>
            <w:tcW w:w="8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15E1C" w:rsidRPr="005867A2" w:rsidRDefault="00215E1C" w:rsidP="00FD709D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depart </w:t>
            </w:r>
            <w:r w:rsidRPr="005867A2">
              <w:rPr>
                <w:color w:val="000000" w:themeColor="text1"/>
                <w:kern w:val="0"/>
                <w:sz w:val="22"/>
                <w:szCs w:val="22"/>
                <w:lang w:bidi="ar"/>
              </w:rPr>
              <w:t xml:space="preserve">from X to </w:t>
            </w:r>
            <w:r w:rsidR="00637EA9" w:rsidRPr="005867A2">
              <w:rPr>
                <w:color w:val="000000" w:themeColor="text1"/>
              </w:rPr>
              <w:t>Shanghai</w:t>
            </w:r>
            <w:r w:rsidR="00637EA9" w:rsidRPr="005867A2">
              <w:rPr>
                <w:rFonts w:hint="eastAsia"/>
                <w:color w:val="000000" w:themeColor="text1"/>
              </w:rPr>
              <w:t>，</w:t>
            </w:r>
            <w:r w:rsidR="00637EA9" w:rsidRPr="005867A2">
              <w:rPr>
                <w:rFonts w:hint="eastAsia"/>
                <w:color w:val="000000" w:themeColor="text1"/>
              </w:rPr>
              <w:t>N</w:t>
            </w:r>
            <w:r w:rsidR="00637EA9" w:rsidRPr="005867A2">
              <w:rPr>
                <w:color w:val="000000" w:themeColor="text1"/>
              </w:rPr>
              <w:t>anjing or G</w:t>
            </w:r>
            <w:r w:rsidR="00637EA9" w:rsidRPr="005867A2">
              <w:rPr>
                <w:rFonts w:hint="eastAsia"/>
                <w:color w:val="000000" w:themeColor="text1"/>
              </w:rPr>
              <w:t>uangzhou</w:t>
            </w:r>
            <w:r w:rsidRPr="005867A2">
              <w:rPr>
                <w:rFonts w:hint="eastAsia"/>
                <w:color w:val="000000" w:themeColor="text1"/>
                <w:kern w:val="0"/>
                <w:sz w:val="22"/>
                <w:szCs w:val="22"/>
                <w:lang w:bidi="ar"/>
              </w:rPr>
              <w:t>，</w:t>
            </w:r>
            <w:r w:rsidRPr="005867A2">
              <w:rPr>
                <w:color w:val="000000" w:themeColor="text1"/>
                <w:kern w:val="0"/>
                <w:sz w:val="22"/>
                <w:szCs w:val="22"/>
                <w:lang w:bidi="ar"/>
              </w:rPr>
              <w:t>China</w:t>
            </w:r>
          </w:p>
          <w:p w:rsidR="00215E1C" w:rsidRDefault="00215E1C" w:rsidP="00637EA9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5867A2">
              <w:rPr>
                <w:color w:val="000000" w:themeColor="text1"/>
                <w:kern w:val="0"/>
                <w:sz w:val="22"/>
                <w:szCs w:val="22"/>
                <w:lang w:bidi="ar"/>
              </w:rPr>
              <w:t>pick-up service from Airport to the hotel</w:t>
            </w:r>
          </w:p>
        </w:tc>
      </w:tr>
      <w:tr w:rsidR="00215E1C" w:rsidTr="00F57AF4">
        <w:trPr>
          <w:trHeight w:val="90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1C" w:rsidRDefault="00215E1C" w:rsidP="00FD709D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Day2  Mon</w:t>
            </w:r>
          </w:p>
          <w:p w:rsidR="00215E1C" w:rsidRDefault="00215E1C" w:rsidP="00FD709D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1C" w:rsidRDefault="00215E1C" w:rsidP="00FD709D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AM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15E1C" w:rsidRDefault="00215E1C" w:rsidP="00FD709D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Opening Session</w:t>
            </w:r>
          </w:p>
        </w:tc>
      </w:tr>
      <w:tr w:rsidR="00215E1C" w:rsidTr="00F57AF4">
        <w:trPr>
          <w:trHeight w:val="932"/>
          <w:jc w:val="center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1C" w:rsidRDefault="00215E1C" w:rsidP="00FD709D">
            <w:pPr>
              <w:keepNext w:val="0"/>
              <w:keepLines w:val="0"/>
              <w:overflowPunct/>
              <w:autoSpaceDE/>
              <w:autoSpaceDN/>
              <w:spacing w:beforeLines="0" w:beforeAutospacing="1" w:afterAutospacing="1"/>
              <w:ind w:leftChars="0" w:left="0" w:firstLineChars="0" w:firstLine="0"/>
              <w:jc w:val="left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1C" w:rsidRDefault="00215E1C" w:rsidP="00FD709D">
            <w:pPr>
              <w:keepNext w:val="0"/>
              <w:keepLines w:val="0"/>
              <w:overflowPunct/>
              <w:autoSpaceDE/>
              <w:autoSpaceDN/>
              <w:spacing w:beforeLines="0" w:beforeAutospacing="1" w:afterAutospacing="1"/>
              <w:ind w:leftChars="0" w:left="0" w:firstLineChars="0" w:firstLine="0"/>
              <w:jc w:val="left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1C" w:rsidRDefault="00215E1C" w:rsidP="00FD709D">
            <w:pPr>
              <w:pStyle w:val="ListParagraph"/>
              <w:spacing w:before="120"/>
              <w:ind w:leftChars="0" w:left="0" w:firstLineChars="0" w:firstLine="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Course Modules 1   General Overview of the CAAC ATMB and the Progress of International Exchanges</w:t>
            </w:r>
          </w:p>
        </w:tc>
      </w:tr>
      <w:tr w:rsidR="00215E1C" w:rsidTr="00F57AF4">
        <w:trPr>
          <w:trHeight w:val="1012"/>
          <w:jc w:val="center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1C" w:rsidRDefault="00215E1C" w:rsidP="00FD709D">
            <w:pPr>
              <w:keepNext w:val="0"/>
              <w:keepLines w:val="0"/>
              <w:overflowPunct/>
              <w:autoSpaceDE/>
              <w:autoSpaceDN/>
              <w:spacing w:beforeLines="0" w:beforeAutospacing="1" w:afterAutospacing="1"/>
              <w:ind w:leftChars="0" w:left="0" w:firstLineChars="0" w:firstLine="0"/>
              <w:jc w:val="left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1C" w:rsidRDefault="00215E1C" w:rsidP="00FD709D">
            <w:pPr>
              <w:keepNext w:val="0"/>
              <w:keepLines w:val="0"/>
              <w:overflowPunct/>
              <w:autoSpaceDE/>
              <w:autoSpaceDN/>
              <w:spacing w:beforeLines="0" w:beforeAutospacing="1" w:afterAutospacing="1"/>
              <w:ind w:leftChars="0" w:left="0" w:firstLineChars="0" w:firstLine="0"/>
              <w:jc w:val="left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1C" w:rsidRDefault="00215E1C" w:rsidP="00F57AF4">
            <w:pPr>
              <w:pStyle w:val="ListParagraph"/>
              <w:spacing w:before="120"/>
              <w:ind w:leftChars="0" w:left="0" w:firstLineChars="0" w:firstLine="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Course Modules 2   Introduction of the CAAC ATMB CNS </w:t>
            </w:r>
            <w:r w:rsidR="00F57AF4">
              <w:rPr>
                <w:color w:val="000000"/>
                <w:kern w:val="0"/>
                <w:sz w:val="22"/>
                <w:szCs w:val="22"/>
                <w:lang w:bidi="ar"/>
              </w:rPr>
              <w:t xml:space="preserve">Technology System and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Equipment Operation Guarantee</w:t>
            </w:r>
          </w:p>
        </w:tc>
      </w:tr>
      <w:tr w:rsidR="00F57AF4" w:rsidTr="00F57AF4">
        <w:trPr>
          <w:trHeight w:val="1528"/>
          <w:jc w:val="center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F4" w:rsidRDefault="00F57AF4" w:rsidP="00FD709D">
            <w:pPr>
              <w:keepNext w:val="0"/>
              <w:keepLines w:val="0"/>
              <w:overflowPunct/>
              <w:autoSpaceDE/>
              <w:autoSpaceDN/>
              <w:spacing w:beforeLines="0" w:beforeAutospacing="1" w:afterAutospacing="1"/>
              <w:ind w:leftChars="0" w:left="0" w:firstLineChars="0" w:firstLine="0"/>
              <w:jc w:val="left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F4" w:rsidRDefault="00F57AF4" w:rsidP="00FD709D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PM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AF4" w:rsidRDefault="00F57AF4" w:rsidP="00FD709D">
            <w:pPr>
              <w:pStyle w:val="ListParagraph"/>
              <w:spacing w:before="120"/>
              <w:ind w:leftChars="0" w:left="0" w:firstLineChars="0" w:firstLine="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Course Modules 3  Construction Planning and Technical Policies of the CNS of ATMB</w:t>
            </w:r>
          </w:p>
          <w:p w:rsidR="00F57AF4" w:rsidRDefault="00F57AF4" w:rsidP="00FD709D">
            <w:pPr>
              <w:pStyle w:val="ListParagraph"/>
              <w:spacing w:before="120"/>
              <w:ind w:left="480" w:firstLine="40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(including construction principles, configuration specifications, equipment procurement, and consideration of equipment selection)</w:t>
            </w:r>
          </w:p>
        </w:tc>
      </w:tr>
      <w:tr w:rsidR="00215E1C" w:rsidTr="00F57AF4">
        <w:trPr>
          <w:trHeight w:val="327"/>
          <w:jc w:val="center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1C" w:rsidRDefault="00215E1C" w:rsidP="00FD709D">
            <w:pPr>
              <w:keepNext w:val="0"/>
              <w:keepLines w:val="0"/>
              <w:overflowPunct/>
              <w:autoSpaceDE/>
              <w:autoSpaceDN/>
              <w:spacing w:beforeLines="0" w:beforeAutospacing="1" w:afterAutospacing="1"/>
              <w:ind w:leftChars="0" w:left="0" w:firstLineChars="0" w:firstLine="0"/>
              <w:jc w:val="left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215E1C" w:rsidRDefault="00215E1C" w:rsidP="00FD709D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Others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215E1C" w:rsidRDefault="00215E1C" w:rsidP="00FD709D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Welcome Dinner</w:t>
            </w:r>
          </w:p>
        </w:tc>
      </w:tr>
      <w:tr w:rsidR="00215E1C" w:rsidTr="00F57AF4">
        <w:trPr>
          <w:trHeight w:val="1026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1C" w:rsidRDefault="00215E1C" w:rsidP="00FD709D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Day3  Tue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1C" w:rsidRDefault="00215E1C" w:rsidP="00FD709D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AM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1C" w:rsidRDefault="00215E1C" w:rsidP="00FD709D">
            <w:pPr>
              <w:pStyle w:val="ListParagraph"/>
              <w:spacing w:before="120"/>
              <w:ind w:leftChars="0" w:left="0" w:firstLineChars="0" w:firstLine="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Course Modules </w:t>
            </w:r>
            <w:r w:rsidR="00F57AF4"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  Introduction of the Communication Technology in CAAC ATMB</w:t>
            </w:r>
          </w:p>
          <w:p w:rsidR="00215E1C" w:rsidRDefault="00215E1C" w:rsidP="00FD709D">
            <w:pPr>
              <w:pStyle w:val="Style35"/>
              <w:spacing w:before="120" w:after="156"/>
              <w:ind w:leftChars="0" w:left="0" w:firstLineChars="0" w:firstLine="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(</w:t>
            </w:r>
            <w:proofErr w:type="gramStart"/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including</w:t>
            </w:r>
            <w:proofErr w:type="gramEnd"/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 Communication Network, AFTN, AMHS, Intercom, AIDC, etc.)</w:t>
            </w:r>
          </w:p>
        </w:tc>
      </w:tr>
      <w:tr w:rsidR="00215E1C" w:rsidTr="00F57AF4">
        <w:trPr>
          <w:trHeight w:val="1239"/>
          <w:jc w:val="center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1C" w:rsidRDefault="00215E1C" w:rsidP="00FD709D">
            <w:pPr>
              <w:keepNext w:val="0"/>
              <w:keepLines w:val="0"/>
              <w:overflowPunct/>
              <w:autoSpaceDE/>
              <w:autoSpaceDN/>
              <w:spacing w:beforeLines="0" w:beforeAutospacing="1" w:afterAutospacing="1"/>
              <w:ind w:leftChars="0" w:left="0" w:firstLineChars="0" w:firstLine="0"/>
              <w:jc w:val="left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1C" w:rsidRDefault="00215E1C" w:rsidP="00FD709D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PM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F4" w:rsidRDefault="00F57AF4" w:rsidP="00F57AF4">
            <w:pPr>
              <w:pStyle w:val="ListParagraph"/>
              <w:spacing w:before="120"/>
              <w:ind w:leftChars="0" w:left="0" w:firstLineChars="0" w:firstLine="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Course Modules 5   Introduction of the ATM Automation System in CAAC ATMB</w:t>
            </w:r>
          </w:p>
          <w:p w:rsidR="00215E1C" w:rsidRDefault="00F57AF4" w:rsidP="00F57AF4">
            <w:pPr>
              <w:pStyle w:val="Style35"/>
              <w:spacing w:before="120" w:after="156"/>
              <w:ind w:leftChars="0" w:left="0" w:firstLineChars="0" w:firstLine="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(including System Architecture, Operation &amp; Maintenance, Software and Version Control, Application Strategy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,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and</w:t>
            </w:r>
            <w:r w:rsidRPr="00F57AF4"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 Application of New Technologies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</w:tr>
      <w:tr w:rsidR="00215E1C" w:rsidTr="00F57AF4">
        <w:trPr>
          <w:trHeight w:val="635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1C" w:rsidRDefault="00215E1C" w:rsidP="00FD709D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Day4  Wed</w:t>
            </w:r>
          </w:p>
          <w:p w:rsidR="00215E1C" w:rsidRDefault="00215E1C" w:rsidP="00FD709D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1C" w:rsidRDefault="00215E1C" w:rsidP="00FD709D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AM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F4" w:rsidRDefault="00F57AF4" w:rsidP="00F57AF4">
            <w:pPr>
              <w:pStyle w:val="ListParagraph"/>
              <w:spacing w:before="120"/>
              <w:ind w:leftChars="0" w:left="0" w:firstLineChars="0" w:firstLine="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Course Modules 6   Deployment and Application of AIDC in the ATM Automation System in China</w:t>
            </w:r>
          </w:p>
          <w:p w:rsidR="00215E1C" w:rsidRDefault="00F57AF4" w:rsidP="00F57AF4">
            <w:pPr>
              <w:pStyle w:val="ListParagraph"/>
              <w:spacing w:before="120"/>
              <w:ind w:leftChars="0" w:left="0" w:firstLineChars="0" w:firstLine="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(including Implementation Progress, Planning and Technology of AIDC between China and adjacent countries and regions)</w:t>
            </w:r>
          </w:p>
        </w:tc>
      </w:tr>
      <w:tr w:rsidR="00215E1C" w:rsidTr="00F57AF4">
        <w:trPr>
          <w:trHeight w:val="643"/>
          <w:jc w:val="center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1C" w:rsidRDefault="00215E1C" w:rsidP="00FD709D">
            <w:pPr>
              <w:keepNext w:val="0"/>
              <w:keepLines w:val="0"/>
              <w:overflowPunct/>
              <w:autoSpaceDE/>
              <w:autoSpaceDN/>
              <w:spacing w:beforeLines="0" w:beforeAutospacing="1" w:afterAutospacing="1"/>
              <w:ind w:leftChars="0" w:left="0" w:firstLineChars="0" w:firstLine="0"/>
              <w:jc w:val="left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1C" w:rsidRDefault="00215E1C" w:rsidP="00FD709D">
            <w:pPr>
              <w:keepNext w:val="0"/>
              <w:keepLines w:val="0"/>
              <w:overflowPunct/>
              <w:autoSpaceDE/>
              <w:autoSpaceDN/>
              <w:spacing w:beforeLines="0" w:beforeAutospacing="1" w:afterAutospacing="1"/>
              <w:ind w:leftChars="0" w:left="0" w:firstLineChars="0" w:firstLine="0"/>
              <w:jc w:val="left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1C" w:rsidRDefault="00F57AF4" w:rsidP="00F57AF4">
            <w:pPr>
              <w:pStyle w:val="Style35"/>
              <w:spacing w:before="120" w:after="156"/>
              <w:ind w:leftChars="0" w:left="0" w:firstLineChars="0" w:firstLine="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Course Modules 7   ATCOs Training System</w:t>
            </w:r>
          </w:p>
        </w:tc>
      </w:tr>
      <w:tr w:rsidR="00F57AF4" w:rsidTr="009E236F">
        <w:trPr>
          <w:trHeight w:val="756"/>
          <w:jc w:val="center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F4" w:rsidRDefault="00F57AF4" w:rsidP="00FD709D">
            <w:pPr>
              <w:keepNext w:val="0"/>
              <w:keepLines w:val="0"/>
              <w:overflowPunct/>
              <w:autoSpaceDE/>
              <w:autoSpaceDN/>
              <w:spacing w:beforeLines="0" w:beforeAutospacing="1" w:afterAutospacing="1"/>
              <w:ind w:leftChars="0" w:left="0" w:firstLineChars="0" w:firstLine="0"/>
              <w:jc w:val="left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F4" w:rsidRDefault="00F57AF4" w:rsidP="00FD709D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PM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AF4" w:rsidRDefault="00F57AF4" w:rsidP="00F57AF4">
            <w:pPr>
              <w:pStyle w:val="ListParagraph"/>
              <w:spacing w:before="120"/>
              <w:ind w:leftChars="0" w:left="0" w:firstLineChars="0" w:firstLine="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Course Modules 8   On-site Teaching and Practice  ( TBD)</w:t>
            </w:r>
          </w:p>
        </w:tc>
      </w:tr>
      <w:tr w:rsidR="00F57AF4" w:rsidTr="00F57AF4">
        <w:trPr>
          <w:trHeight w:val="1485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F4" w:rsidRDefault="00F57AF4" w:rsidP="00FD709D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Day5  Thu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F4" w:rsidRDefault="00F57AF4" w:rsidP="00FD709D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AM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AF4" w:rsidRDefault="00F57AF4" w:rsidP="00FD709D">
            <w:pPr>
              <w:pStyle w:val="ListParagraph"/>
              <w:spacing w:before="120"/>
              <w:ind w:leftChars="0" w:left="0" w:firstLineChars="0" w:firstLine="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Course Modules 9  Application and Development of the Tower ATM Automation System ( Integrated Tower)  </w:t>
            </w:r>
          </w:p>
          <w:p w:rsidR="00F57AF4" w:rsidRDefault="00F57AF4" w:rsidP="00F57AF4">
            <w:pPr>
              <w:pStyle w:val="ListParagraph"/>
              <w:spacing w:before="120"/>
              <w:ind w:leftChars="0" w:left="0" w:firstLineChars="0" w:firstLine="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( </w:t>
            </w:r>
            <w:r w:rsidRPr="00F57AF4"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including: On-site Teaching and Practice 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215E1C" w:rsidTr="00407B7A">
        <w:trPr>
          <w:trHeight w:val="545"/>
          <w:jc w:val="center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1C" w:rsidRDefault="00215E1C" w:rsidP="00FD709D">
            <w:pPr>
              <w:keepNext w:val="0"/>
              <w:keepLines w:val="0"/>
              <w:overflowPunct/>
              <w:autoSpaceDE/>
              <w:autoSpaceDN/>
              <w:spacing w:beforeLines="0" w:beforeAutospacing="1" w:afterAutospacing="1"/>
              <w:ind w:leftChars="0" w:left="0" w:firstLineChars="0" w:firstLine="0"/>
              <w:jc w:val="left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15E1C" w:rsidRDefault="00215E1C" w:rsidP="00FD709D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PM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15E1C" w:rsidRDefault="00215E1C" w:rsidP="00F57AF4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Visit  Modules 1    Visit to the Exhibition Hall of </w:t>
            </w:r>
            <w:r w:rsidR="00F57AF4">
              <w:rPr>
                <w:color w:val="000000"/>
                <w:kern w:val="0"/>
                <w:sz w:val="22"/>
                <w:szCs w:val="22"/>
                <w:lang w:bidi="ar"/>
              </w:rPr>
              <w:t>China Equipment Manufacture</w:t>
            </w:r>
          </w:p>
        </w:tc>
      </w:tr>
      <w:tr w:rsidR="00215E1C" w:rsidTr="00407B7A">
        <w:trPr>
          <w:trHeight w:val="1288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1C" w:rsidRDefault="00215E1C" w:rsidP="00FD709D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Day6   Fri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1C" w:rsidRDefault="00215E1C" w:rsidP="00FD709D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AM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F4" w:rsidRDefault="00F57AF4" w:rsidP="00F57AF4">
            <w:pPr>
              <w:pStyle w:val="ListParagraph"/>
              <w:spacing w:before="120"/>
              <w:ind w:leftChars="0" w:left="0" w:firstLineChars="0" w:firstLine="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Course Modules</w:t>
            </w:r>
            <w:r w:rsidR="00407B7A">
              <w:rPr>
                <w:color w:val="000000"/>
                <w:kern w:val="0"/>
                <w:sz w:val="22"/>
                <w:szCs w:val="22"/>
                <w:lang w:bidi="ar"/>
              </w:rPr>
              <w:t xml:space="preserve"> 10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  MLAT (</w:t>
            </w:r>
            <w:proofErr w:type="spellStart"/>
            <w:r>
              <w:rPr>
                <w:color w:val="000000"/>
                <w:kern w:val="0"/>
                <w:sz w:val="22"/>
                <w:szCs w:val="22"/>
                <w:lang w:bidi="ar"/>
              </w:rPr>
              <w:t>Multilateration</w:t>
            </w:r>
            <w:proofErr w:type="spellEnd"/>
            <w:r>
              <w:rPr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  <w:p w:rsidR="00215E1C" w:rsidRDefault="00F57AF4" w:rsidP="00F57AF4">
            <w:pPr>
              <w:pStyle w:val="Style35"/>
              <w:spacing w:before="120" w:after="156"/>
              <w:ind w:leftChars="0" w:left="0" w:firstLineChars="0" w:firstLine="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(including ICAO regulations, International Trends, </w:t>
            </w:r>
            <w:hyperlink r:id="rId7" w:history="1">
              <w:r>
                <w:rPr>
                  <w:i/>
                  <w:iCs/>
                  <w:color w:val="000000"/>
                  <w:kern w:val="0"/>
                  <w:sz w:val="20"/>
                  <w:szCs w:val="20"/>
                  <w:lang w:bidi="ar"/>
                </w:rPr>
                <w:t>Present Situation of the ATMB,</w:t>
              </w:r>
            </w:hyperlink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 Principles of Technology, and Application Strategy)</w:t>
            </w:r>
          </w:p>
        </w:tc>
      </w:tr>
      <w:tr w:rsidR="00215E1C" w:rsidTr="00F57AF4">
        <w:trPr>
          <w:trHeight w:val="1239"/>
          <w:jc w:val="center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1C" w:rsidRDefault="00215E1C" w:rsidP="00FD709D">
            <w:pPr>
              <w:keepNext w:val="0"/>
              <w:keepLines w:val="0"/>
              <w:overflowPunct/>
              <w:autoSpaceDE/>
              <w:autoSpaceDN/>
              <w:spacing w:beforeLines="0" w:beforeAutospacing="1" w:afterAutospacing="1"/>
              <w:ind w:leftChars="0" w:left="0" w:firstLineChars="0" w:firstLine="0"/>
              <w:jc w:val="left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1C" w:rsidRDefault="00215E1C" w:rsidP="00FD709D">
            <w:pPr>
              <w:keepNext w:val="0"/>
              <w:keepLines w:val="0"/>
              <w:overflowPunct/>
              <w:autoSpaceDE/>
              <w:autoSpaceDN/>
              <w:spacing w:beforeLines="0" w:beforeAutospacing="1" w:afterAutospacing="1"/>
              <w:ind w:leftChars="0" w:left="0" w:firstLineChars="0" w:firstLine="0"/>
              <w:jc w:val="left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E1C" w:rsidRDefault="00215E1C" w:rsidP="00FD709D">
            <w:pPr>
              <w:pStyle w:val="ListParagraph"/>
              <w:spacing w:before="120"/>
              <w:ind w:leftChars="0" w:left="0" w:firstLineChars="0" w:firstLine="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Course Modules 1</w:t>
            </w:r>
            <w:r w:rsidR="00407B7A"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  ADS-B</w:t>
            </w:r>
          </w:p>
          <w:p w:rsidR="00215E1C" w:rsidRDefault="00215E1C" w:rsidP="00FD709D">
            <w:pPr>
              <w:pStyle w:val="Style35"/>
              <w:spacing w:before="120" w:after="156"/>
              <w:ind w:leftChars="0" w:left="0" w:firstLineChars="0" w:firstLine="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(including ICAO regulations, International Trends, </w:t>
            </w:r>
            <w:hyperlink r:id="rId8" w:history="1">
              <w:r>
                <w:rPr>
                  <w:i/>
                  <w:iCs/>
                  <w:color w:val="000000"/>
                  <w:kern w:val="0"/>
                  <w:sz w:val="20"/>
                  <w:szCs w:val="20"/>
                  <w:lang w:bidi="ar"/>
                </w:rPr>
                <w:t>Present Situation of the ATMB,</w:t>
              </w:r>
            </w:hyperlink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 Principle of Technology, Application Strategy)</w:t>
            </w:r>
          </w:p>
        </w:tc>
      </w:tr>
      <w:tr w:rsidR="00F57AF4" w:rsidTr="00F57AF4">
        <w:trPr>
          <w:trHeight w:val="1239"/>
          <w:jc w:val="center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F4" w:rsidRDefault="00F57AF4" w:rsidP="00F57AF4">
            <w:pPr>
              <w:keepNext w:val="0"/>
              <w:keepLines w:val="0"/>
              <w:overflowPunct/>
              <w:autoSpaceDE/>
              <w:autoSpaceDN/>
              <w:spacing w:beforeLines="0" w:beforeAutospacing="1" w:afterAutospacing="1"/>
              <w:ind w:leftChars="0" w:left="0" w:firstLineChars="0" w:firstLine="0"/>
              <w:jc w:val="left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F4" w:rsidRDefault="00F57AF4" w:rsidP="00F57AF4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PM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F4" w:rsidRDefault="00F57AF4" w:rsidP="00F57AF4">
            <w:pPr>
              <w:pStyle w:val="Style35"/>
              <w:spacing w:before="120" w:after="156"/>
              <w:ind w:leftChars="0" w:left="0" w:firstLineChars="0" w:firstLine="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Course Modules </w:t>
            </w:r>
            <w:r w:rsidR="00407B7A"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  mode-S Radar </w:t>
            </w:r>
          </w:p>
          <w:p w:rsidR="00F57AF4" w:rsidRDefault="00F57AF4" w:rsidP="00F57AF4">
            <w:pPr>
              <w:pStyle w:val="ListParagraph"/>
              <w:spacing w:before="120"/>
              <w:ind w:leftChars="0" w:left="0" w:firstLineChars="0" w:firstLine="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(including ICAO regulations, International Trends, </w:t>
            </w:r>
            <w:hyperlink r:id="rId9" w:history="1">
              <w:r>
                <w:rPr>
                  <w:i/>
                  <w:iCs/>
                  <w:color w:val="000000"/>
                  <w:kern w:val="0"/>
                  <w:sz w:val="20"/>
                  <w:szCs w:val="20"/>
                  <w:lang w:bidi="ar"/>
                </w:rPr>
                <w:t>Present Situation of the ATMB,</w:t>
              </w:r>
            </w:hyperlink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 Principle of Technology, and Application Strategy)</w:t>
            </w:r>
          </w:p>
        </w:tc>
      </w:tr>
      <w:tr w:rsidR="00F57AF4" w:rsidTr="00407B7A">
        <w:trPr>
          <w:trHeight w:val="791"/>
          <w:jc w:val="center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F4" w:rsidRDefault="00F57AF4" w:rsidP="00F57AF4">
            <w:pPr>
              <w:keepNext w:val="0"/>
              <w:keepLines w:val="0"/>
              <w:overflowPunct/>
              <w:autoSpaceDE/>
              <w:autoSpaceDN/>
              <w:spacing w:beforeLines="0" w:beforeAutospacing="1" w:afterAutospacing="1"/>
              <w:ind w:leftChars="0" w:left="0" w:firstLineChars="0" w:firstLine="0"/>
              <w:jc w:val="left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F4" w:rsidRDefault="00F57AF4" w:rsidP="00F57AF4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F4" w:rsidRDefault="00F57AF4" w:rsidP="00407B7A">
            <w:pPr>
              <w:pStyle w:val="ListParagraph"/>
              <w:spacing w:before="120"/>
              <w:ind w:leftChars="0" w:left="0" w:firstLineChars="0" w:firstLine="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Course Modules</w:t>
            </w:r>
            <w:r w:rsidR="00407B7A">
              <w:rPr>
                <w:color w:val="000000"/>
                <w:kern w:val="0"/>
                <w:sz w:val="22"/>
                <w:szCs w:val="22"/>
                <w:lang w:bidi="ar"/>
              </w:rPr>
              <w:t xml:space="preserve"> 13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  On-site Teaching and Practice  ( TBD)</w:t>
            </w:r>
          </w:p>
        </w:tc>
      </w:tr>
      <w:tr w:rsidR="00F57AF4" w:rsidTr="00F57AF4">
        <w:trPr>
          <w:trHeight w:val="62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57AF4" w:rsidRDefault="00F57AF4" w:rsidP="00F57AF4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Day7  Sat</w:t>
            </w:r>
          </w:p>
        </w:tc>
        <w:tc>
          <w:tcPr>
            <w:tcW w:w="8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57AF4" w:rsidRDefault="00F57AF4" w:rsidP="00F57AF4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Weekend</w:t>
            </w:r>
          </w:p>
        </w:tc>
      </w:tr>
      <w:tr w:rsidR="00F57AF4" w:rsidTr="00F57AF4">
        <w:trPr>
          <w:trHeight w:val="62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57AF4" w:rsidRDefault="00F57AF4" w:rsidP="00F57AF4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Day8  Sun</w:t>
            </w:r>
          </w:p>
        </w:tc>
        <w:tc>
          <w:tcPr>
            <w:tcW w:w="8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57AF4" w:rsidRDefault="00F57AF4" w:rsidP="00F57AF4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Weekend</w:t>
            </w:r>
          </w:p>
        </w:tc>
      </w:tr>
      <w:tr w:rsidR="00407B7A" w:rsidTr="00DC5786">
        <w:trPr>
          <w:trHeight w:val="2160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Day9  Mon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AM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Course Modules 14  Application Prospects and Implementation Roadmap of BD Navigation System in CAAC</w:t>
            </w:r>
          </w:p>
        </w:tc>
      </w:tr>
      <w:tr w:rsidR="00407B7A" w:rsidTr="00DC5786">
        <w:trPr>
          <w:trHeight w:val="1178"/>
          <w:jc w:val="center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Course Modules 15  GBAS </w:t>
            </w:r>
          </w:p>
          <w:p w:rsidR="00407B7A" w:rsidRDefault="00407B7A" w:rsidP="00407B7A">
            <w:pPr>
              <w:pStyle w:val="Style35"/>
              <w:spacing w:before="120" w:after="156"/>
              <w:ind w:leftChars="0" w:left="0" w:firstLineChars="0" w:firstLine="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(including ICAO regulations, International Trends, </w:t>
            </w:r>
            <w:r>
              <w:rPr>
                <w:rStyle w:val="Hyperlink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Present Situation of the ATMB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, Principle of Technology, and Application Strategies)</w:t>
            </w:r>
          </w:p>
        </w:tc>
      </w:tr>
      <w:tr w:rsidR="00407B7A" w:rsidTr="00407B7A">
        <w:trPr>
          <w:trHeight w:val="1818"/>
          <w:jc w:val="center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B7A" w:rsidRDefault="00407B7A" w:rsidP="00407B7A">
            <w:pPr>
              <w:keepNext w:val="0"/>
              <w:keepLines w:val="0"/>
              <w:overflowPunct/>
              <w:autoSpaceDE/>
              <w:autoSpaceDN/>
              <w:spacing w:beforeLines="0" w:beforeAutospacing="1" w:afterAutospacing="1"/>
              <w:ind w:leftChars="0" w:left="0" w:firstLineChars="0" w:firstLine="0"/>
              <w:jc w:val="left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B7A" w:rsidRP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407B7A">
              <w:rPr>
                <w:color w:val="000000"/>
                <w:kern w:val="0"/>
                <w:sz w:val="22"/>
                <w:szCs w:val="22"/>
                <w:lang w:bidi="ar"/>
              </w:rPr>
              <w:t>PM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B7A" w:rsidRP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407B7A">
              <w:rPr>
                <w:color w:val="000000"/>
                <w:kern w:val="0"/>
                <w:sz w:val="22"/>
                <w:szCs w:val="22"/>
                <w:lang w:bidi="ar"/>
              </w:rPr>
              <w:t xml:space="preserve">Course Modules </w:t>
            </w:r>
            <w:r w:rsidR="0093105A">
              <w:rPr>
                <w:color w:val="000000"/>
                <w:kern w:val="0"/>
                <w:sz w:val="22"/>
                <w:szCs w:val="22"/>
                <w:lang w:bidi="ar"/>
              </w:rPr>
              <w:t>16</w:t>
            </w:r>
            <w:r w:rsidRPr="00407B7A">
              <w:rPr>
                <w:color w:val="000000"/>
                <w:kern w:val="0"/>
                <w:sz w:val="22"/>
                <w:szCs w:val="22"/>
                <w:lang w:bidi="ar"/>
              </w:rPr>
              <w:t xml:space="preserve">  Operation and Maintenance System of the CAAC ATMB CNS Equipment</w:t>
            </w:r>
          </w:p>
          <w:p w:rsidR="00407B7A" w:rsidRP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407B7A"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(including Classification Management of Equipment, Strategy of Equipment Maintenance, *including real-time monitoring, precautionary maintenance, error-correctional maintenance*, Routing Inspection and Overhaul, and Support of Equipment Maintenance</w:t>
            </w:r>
          </w:p>
        </w:tc>
      </w:tr>
      <w:tr w:rsidR="00407B7A" w:rsidTr="00407B7A">
        <w:trPr>
          <w:trHeight w:val="994"/>
          <w:jc w:val="center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7A" w:rsidRDefault="00407B7A" w:rsidP="00407B7A">
            <w:pPr>
              <w:keepNext w:val="0"/>
              <w:keepLines w:val="0"/>
              <w:overflowPunct/>
              <w:autoSpaceDE/>
              <w:autoSpaceDN/>
              <w:spacing w:beforeLines="0" w:beforeAutospacing="1" w:afterAutospacing="1"/>
              <w:ind w:leftChars="0" w:left="0" w:firstLineChars="0" w:firstLine="0"/>
              <w:jc w:val="left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B7A" w:rsidRP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B7A" w:rsidRPr="00407B7A" w:rsidRDefault="00407B7A" w:rsidP="0093105A">
            <w:pPr>
              <w:pStyle w:val="ListParagraph"/>
              <w:spacing w:before="120"/>
              <w:ind w:leftChars="0" w:left="0" w:firstLineChars="0" w:firstLine="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 w:rsidRPr="00407B7A">
              <w:rPr>
                <w:color w:val="000000"/>
                <w:kern w:val="0"/>
                <w:sz w:val="22"/>
                <w:szCs w:val="22"/>
                <w:lang w:bidi="ar"/>
              </w:rPr>
              <w:t>Course Modules</w:t>
            </w:r>
            <w:r w:rsidR="0093105A">
              <w:rPr>
                <w:color w:val="000000"/>
                <w:kern w:val="0"/>
                <w:sz w:val="22"/>
                <w:szCs w:val="22"/>
                <w:lang w:bidi="ar"/>
              </w:rPr>
              <w:t xml:space="preserve"> 17</w:t>
            </w:r>
            <w:r w:rsidRPr="00407B7A">
              <w:rPr>
                <w:color w:val="000000"/>
                <w:kern w:val="0"/>
                <w:sz w:val="22"/>
                <w:szCs w:val="22"/>
                <w:lang w:bidi="ar"/>
              </w:rPr>
              <w:t xml:space="preserve">  Training System and Ability Management of the CNS Technician</w:t>
            </w:r>
          </w:p>
        </w:tc>
      </w:tr>
      <w:tr w:rsidR="00407B7A" w:rsidTr="00407B7A">
        <w:trPr>
          <w:trHeight w:val="852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Day10  Tue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AM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7A" w:rsidRDefault="00407B7A" w:rsidP="0093105A">
            <w:pPr>
              <w:pStyle w:val="ListParagraph"/>
              <w:spacing w:before="120"/>
              <w:ind w:leftChars="0" w:left="0" w:firstLineChars="0" w:firstLine="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Course Modules </w:t>
            </w:r>
            <w:r w:rsidR="0093105A">
              <w:rPr>
                <w:color w:val="000000"/>
                <w:kern w:val="0"/>
                <w:sz w:val="22"/>
                <w:szCs w:val="22"/>
                <w:lang w:bidi="ar"/>
              </w:rPr>
              <w:t>18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  On-site Teaching and Practice  (</w:t>
            </w:r>
            <w:r w:rsidR="0093105A">
              <w:rPr>
                <w:color w:val="000000"/>
                <w:sz w:val="22"/>
                <w:szCs w:val="22"/>
                <w:lang w:bidi="ar"/>
              </w:rPr>
              <w:t>CNS Technology System, Responsibilities and Application</w:t>
            </w:r>
          </w:p>
        </w:tc>
      </w:tr>
      <w:tr w:rsidR="00407B7A" w:rsidTr="00407B7A">
        <w:trPr>
          <w:trHeight w:val="694"/>
          <w:jc w:val="center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Visit  Modules 2 Visit to The CNS Station</w:t>
            </w:r>
          </w:p>
        </w:tc>
      </w:tr>
      <w:tr w:rsidR="00407B7A" w:rsidTr="00407B7A">
        <w:trPr>
          <w:trHeight w:val="832"/>
          <w:jc w:val="center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PM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7A" w:rsidRDefault="00407B7A" w:rsidP="0093105A">
            <w:pPr>
              <w:pStyle w:val="ListParagraph"/>
              <w:spacing w:before="120"/>
              <w:ind w:leftChars="0" w:left="0" w:firstLineChars="0" w:firstLine="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Course Modules </w:t>
            </w:r>
            <w:r w:rsidR="0093105A">
              <w:rPr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  On-site Teaching and Practice</w:t>
            </w:r>
            <w:r w:rsidR="0093105A">
              <w:rPr>
                <w:color w:val="000000"/>
                <w:kern w:val="0"/>
                <w:sz w:val="22"/>
                <w:szCs w:val="22"/>
                <w:lang w:bidi="ar"/>
              </w:rPr>
              <w:t xml:space="preserve"> (</w:t>
            </w:r>
            <w:r w:rsidR="0093105A">
              <w:rPr>
                <w:color w:val="000000"/>
                <w:sz w:val="22"/>
                <w:szCs w:val="22"/>
                <w:lang w:bidi="ar"/>
              </w:rPr>
              <w:t>Application of New Technologies in the ATM Automation System )</w:t>
            </w:r>
          </w:p>
        </w:tc>
      </w:tr>
      <w:tr w:rsidR="00407B7A" w:rsidTr="00407B7A">
        <w:trPr>
          <w:trHeight w:val="703"/>
          <w:jc w:val="center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07B7A" w:rsidRP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Visit  Modules 3 Visit to The ACC Control Center </w:t>
            </w:r>
          </w:p>
        </w:tc>
      </w:tr>
      <w:tr w:rsidR="00407B7A" w:rsidTr="00407B7A">
        <w:trPr>
          <w:trHeight w:val="1389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Day11  Wed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AM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Course Modules </w:t>
            </w:r>
            <w:r w:rsidR="0093105A">
              <w:rPr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 An Overview of ATM in China</w:t>
            </w:r>
          </w:p>
          <w:p w:rsidR="00407B7A" w:rsidRDefault="00407B7A" w:rsidP="00407B7A">
            <w:pPr>
              <w:pStyle w:val="ListParagraph"/>
              <w:spacing w:before="120"/>
              <w:ind w:leftChars="0" w:left="0" w:firstLine="40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(including ATM Control Operation, Flow Management, Airspace, Aeronautical </w:t>
            </w:r>
            <w:proofErr w:type="spellStart"/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information,and</w:t>
            </w:r>
            <w:proofErr w:type="spellEnd"/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 New Technologies) </w:t>
            </w:r>
          </w:p>
        </w:tc>
      </w:tr>
      <w:tr w:rsidR="00407B7A" w:rsidTr="00407B7A">
        <w:trPr>
          <w:trHeight w:val="1422"/>
          <w:jc w:val="center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7A" w:rsidRDefault="00407B7A" w:rsidP="00407B7A">
            <w:pPr>
              <w:keepNext w:val="0"/>
              <w:keepLines w:val="0"/>
              <w:overflowPunct/>
              <w:autoSpaceDE/>
              <w:autoSpaceDN/>
              <w:spacing w:beforeLines="0" w:beforeAutospacing="1" w:afterAutospacing="1"/>
              <w:ind w:leftChars="0" w:left="0" w:firstLineChars="0" w:firstLine="0"/>
              <w:jc w:val="left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PM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Course Modules </w:t>
            </w:r>
            <w:r w:rsidR="0093105A">
              <w:rPr>
                <w:color w:val="000000"/>
                <w:kern w:val="0"/>
                <w:sz w:val="22"/>
                <w:szCs w:val="22"/>
                <w:lang w:bidi="ar"/>
              </w:rPr>
              <w:t>21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 An Overview of ATM in China</w:t>
            </w:r>
          </w:p>
          <w:p w:rsidR="00407B7A" w:rsidRDefault="00407B7A" w:rsidP="00407B7A">
            <w:pPr>
              <w:pStyle w:val="Style35"/>
              <w:spacing w:before="120" w:after="156"/>
              <w:ind w:leftChars="0" w:left="0" w:firstLine="40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(including ATM Control Operation, Flow Management, Airspace, Aeronautical information, and New Technologies)  </w:t>
            </w:r>
          </w:p>
        </w:tc>
      </w:tr>
      <w:tr w:rsidR="00407B7A" w:rsidTr="00F57AF4">
        <w:trPr>
          <w:trHeight w:val="1101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Day12  Thu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AM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7A" w:rsidRDefault="0093105A" w:rsidP="00407B7A">
            <w:pPr>
              <w:pStyle w:val="ListParagraph"/>
              <w:spacing w:before="120"/>
              <w:ind w:leftChars="0" w:left="0" w:firstLineChars="0" w:firstLine="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Course Modules 22</w:t>
            </w:r>
            <w:r w:rsidR="00407B7A">
              <w:rPr>
                <w:color w:val="000000"/>
                <w:kern w:val="0"/>
                <w:sz w:val="22"/>
                <w:szCs w:val="22"/>
                <w:lang w:bidi="ar"/>
              </w:rPr>
              <w:t xml:space="preserve">  An Overview of ATM in China</w:t>
            </w:r>
          </w:p>
          <w:p w:rsidR="00407B7A" w:rsidRDefault="00407B7A" w:rsidP="00407B7A">
            <w:pPr>
              <w:pStyle w:val="Style35"/>
              <w:spacing w:before="120" w:after="156"/>
              <w:ind w:leftChars="0" w:left="0" w:firstLine="40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 xml:space="preserve">(including ATM Control Operation, Flow Management, Airspace, Aeronautical information, and New Technologies)  </w:t>
            </w:r>
          </w:p>
        </w:tc>
      </w:tr>
      <w:tr w:rsidR="00407B7A" w:rsidTr="00407B7A">
        <w:trPr>
          <w:trHeight w:val="640"/>
          <w:jc w:val="center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7A" w:rsidRDefault="00407B7A" w:rsidP="00407B7A">
            <w:pPr>
              <w:keepNext w:val="0"/>
              <w:keepLines w:val="0"/>
              <w:overflowPunct/>
              <w:autoSpaceDE/>
              <w:autoSpaceDN/>
              <w:spacing w:beforeLines="0" w:beforeAutospacing="1" w:afterAutospacing="1"/>
              <w:ind w:leftChars="0" w:left="0" w:firstLineChars="0" w:firstLine="0"/>
              <w:jc w:val="left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PM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Visit  Modules 4 Visit to Terminal Control Center  and Tower in International Airport</w:t>
            </w:r>
          </w:p>
        </w:tc>
      </w:tr>
      <w:tr w:rsidR="00407B7A" w:rsidTr="00F57AF4">
        <w:trPr>
          <w:trHeight w:val="457"/>
          <w:jc w:val="center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7A" w:rsidRDefault="00407B7A" w:rsidP="00407B7A">
            <w:pPr>
              <w:keepNext w:val="0"/>
              <w:keepLines w:val="0"/>
              <w:overflowPunct/>
              <w:autoSpaceDE/>
              <w:autoSpaceDN/>
              <w:spacing w:beforeLines="0" w:beforeAutospacing="1" w:afterAutospacing="1"/>
              <w:ind w:leftChars="0" w:left="0" w:firstLineChars="0" w:firstLine="0"/>
              <w:jc w:val="left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Others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Cocktail/Farewell Dinner</w:t>
            </w:r>
          </w:p>
        </w:tc>
      </w:tr>
      <w:tr w:rsidR="00407B7A" w:rsidTr="00F57AF4">
        <w:trPr>
          <w:trHeight w:val="932"/>
          <w:jc w:val="center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Day13  Fri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AM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Summary and Graduation Ceremony</w:t>
            </w:r>
          </w:p>
          <w:p w:rsid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left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Trainees Representative Speech, Issue Certificates</w:t>
            </w:r>
          </w:p>
        </w:tc>
      </w:tr>
      <w:tr w:rsidR="00407B7A" w:rsidTr="00F57AF4">
        <w:trPr>
          <w:trHeight w:val="468"/>
          <w:jc w:val="center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7A" w:rsidRDefault="00407B7A" w:rsidP="00407B7A">
            <w:pPr>
              <w:keepNext w:val="0"/>
              <w:keepLines w:val="0"/>
              <w:overflowPunct/>
              <w:autoSpaceDE/>
              <w:autoSpaceDN/>
              <w:spacing w:beforeLines="0" w:beforeAutospacing="1" w:afterAutospacing="1"/>
              <w:ind w:leftChars="0" w:left="0" w:firstLineChars="0" w:firstLine="0"/>
              <w:jc w:val="left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PM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Flight X, depart from Chengdu to X</w:t>
            </w:r>
          </w:p>
        </w:tc>
      </w:tr>
      <w:tr w:rsidR="00407B7A" w:rsidTr="00F57AF4">
        <w:trPr>
          <w:trHeight w:val="634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Day14  Sat</w:t>
            </w:r>
          </w:p>
        </w:tc>
        <w:tc>
          <w:tcPr>
            <w:tcW w:w="8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07B7A" w:rsidRDefault="00407B7A" w:rsidP="00407B7A">
            <w:pPr>
              <w:pStyle w:val="ListParagraph"/>
              <w:spacing w:before="120"/>
              <w:ind w:leftChars="0" w:left="0" w:firstLineChars="0" w:firstLine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Arrive</w:t>
            </w:r>
          </w:p>
        </w:tc>
      </w:tr>
    </w:tbl>
    <w:p w:rsidR="00215E1C" w:rsidRDefault="00215E1C" w:rsidP="00215E1C">
      <w:pPr>
        <w:pStyle w:val="ListParagraph"/>
        <w:spacing w:before="120" w:line="360" w:lineRule="auto"/>
        <w:ind w:leftChars="0" w:left="0" w:firstLineChars="0" w:firstLine="0"/>
        <w:jc w:val="center"/>
        <w:rPr>
          <w:color w:val="000000"/>
          <w:kern w:val="0"/>
          <w:sz w:val="22"/>
          <w:szCs w:val="22"/>
          <w:lang w:bidi="ar"/>
        </w:rPr>
      </w:pPr>
    </w:p>
    <w:p w:rsidR="00215E1C" w:rsidRDefault="00215E1C" w:rsidP="00215E1C">
      <w:pPr>
        <w:pStyle w:val="ListParagraph"/>
        <w:spacing w:before="120" w:line="360" w:lineRule="auto"/>
        <w:ind w:leftChars="0" w:left="0" w:firstLineChars="0" w:firstLine="0"/>
        <w:jc w:val="center"/>
      </w:pPr>
    </w:p>
    <w:p w:rsidR="00333876" w:rsidRDefault="00333876" w:rsidP="00215E1C">
      <w:pPr>
        <w:spacing w:before="120"/>
        <w:ind w:leftChars="0" w:left="0" w:firstLineChars="0" w:firstLine="0"/>
      </w:pPr>
    </w:p>
    <w:sectPr w:rsidR="003338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464" w:rsidRDefault="001E4464" w:rsidP="00215E1C">
      <w:pPr>
        <w:spacing w:before="120"/>
        <w:ind w:left="480" w:firstLine="480"/>
      </w:pPr>
      <w:r>
        <w:separator/>
      </w:r>
    </w:p>
  </w:endnote>
  <w:endnote w:type="continuationSeparator" w:id="0">
    <w:p w:rsidR="001E4464" w:rsidRDefault="001E4464" w:rsidP="00215E1C">
      <w:pPr>
        <w:spacing w:before="120"/>
        <w:ind w:left="480"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E1C" w:rsidRDefault="00215E1C">
    <w:pPr>
      <w:pStyle w:val="Footer"/>
      <w:spacing w:before="120"/>
      <w:ind w:left="480" w:firstLine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E1C" w:rsidRDefault="00215E1C">
    <w:pPr>
      <w:pStyle w:val="Footer"/>
      <w:spacing w:before="120"/>
      <w:ind w:left="480" w:firstLine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E1C" w:rsidRDefault="00215E1C">
    <w:pPr>
      <w:pStyle w:val="Footer"/>
      <w:spacing w:before="120"/>
      <w:ind w:left="480" w:firstLine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464" w:rsidRDefault="001E4464" w:rsidP="00215E1C">
      <w:pPr>
        <w:spacing w:before="120"/>
        <w:ind w:left="480" w:firstLine="480"/>
      </w:pPr>
      <w:r>
        <w:separator/>
      </w:r>
    </w:p>
  </w:footnote>
  <w:footnote w:type="continuationSeparator" w:id="0">
    <w:p w:rsidR="001E4464" w:rsidRDefault="001E4464" w:rsidP="00215E1C">
      <w:pPr>
        <w:spacing w:before="120"/>
        <w:ind w:left="480"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E1C" w:rsidRDefault="00215E1C">
    <w:pPr>
      <w:pStyle w:val="Header"/>
      <w:spacing w:before="120"/>
      <w:ind w:left="480" w:firstLine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E1C" w:rsidRDefault="00215E1C" w:rsidP="00215E1C">
    <w:pPr>
      <w:spacing w:before="120" w:line="251" w:lineRule="exact"/>
      <w:ind w:left="480" w:right="21" w:firstLine="472"/>
      <w:jc w:val="right"/>
      <w:rPr>
        <w:b/>
      </w:rPr>
    </w:pPr>
    <w:r>
      <w:rPr>
        <w:b/>
        <w:spacing w:val="-5"/>
      </w:rPr>
      <w:t>ATTACHMENT</w:t>
    </w:r>
    <w:r>
      <w:rPr>
        <w:b/>
        <w:spacing w:val="-10"/>
      </w:rPr>
      <w:t xml:space="preserve"> D</w:t>
    </w:r>
  </w:p>
  <w:p w:rsidR="005B66B4" w:rsidRDefault="00215E1C" w:rsidP="00215E1C">
    <w:pPr>
      <w:pStyle w:val="BodyText"/>
      <w:spacing w:line="251" w:lineRule="exact"/>
      <w:ind w:left="480" w:right="18" w:firstLine="414"/>
      <w:jc w:val="right"/>
    </w:pPr>
    <w:r>
      <w:rPr>
        <w:spacing w:val="-3"/>
      </w:rPr>
      <w:t>APAC ANSP Committee/2</w:t>
    </w:r>
    <w:r>
      <w:rPr>
        <w:spacing w:val="-7"/>
      </w:rPr>
      <w:t xml:space="preserve"> </w:t>
    </w:r>
    <w:r>
      <w:rPr>
        <w:spacing w:val="-3"/>
      </w:rPr>
      <w:t>–</w:t>
    </w:r>
    <w:r>
      <w:rPr>
        <w:spacing w:val="-6"/>
      </w:rPr>
      <w:t xml:space="preserve"> </w:t>
    </w:r>
    <w:r>
      <w:rPr>
        <w:spacing w:val="-3"/>
      </w:rPr>
      <w:t>Questionnaire</w:t>
    </w:r>
    <w:r w:rsidR="005B66B4" w:rsidRPr="005B66B4">
      <w:t xml:space="preserve"> </w:t>
    </w:r>
  </w:p>
  <w:p w:rsidR="00215E1C" w:rsidRDefault="005B66B4" w:rsidP="00215E1C">
    <w:pPr>
      <w:pStyle w:val="BodyText"/>
      <w:spacing w:line="251" w:lineRule="exact"/>
      <w:ind w:left="480" w:right="18" w:firstLine="414"/>
      <w:jc w:val="right"/>
    </w:pPr>
    <w:proofErr w:type="gramStart"/>
    <w:r w:rsidRPr="005B66B4">
      <w:rPr>
        <w:spacing w:val="-3"/>
      </w:rPr>
      <w:t>on</w:t>
    </w:r>
    <w:proofErr w:type="gramEnd"/>
    <w:r w:rsidRPr="005B66B4">
      <w:rPr>
        <w:spacing w:val="-3"/>
      </w:rPr>
      <w:t xml:space="preserve"> CNS/ATM training</w:t>
    </w:r>
  </w:p>
  <w:p w:rsidR="00215E1C" w:rsidRDefault="00215E1C" w:rsidP="00215E1C">
    <w:pPr>
      <w:pStyle w:val="BodyText"/>
      <w:spacing w:line="253" w:lineRule="exact"/>
      <w:ind w:left="480" w:firstLine="418"/>
      <w:jc w:val="right"/>
    </w:pPr>
    <w:r>
      <w:rPr>
        <w:spacing w:val="-1"/>
      </w:rPr>
      <w:t>22</w:t>
    </w:r>
    <w:r>
      <w:rPr>
        <w:spacing w:val="-11"/>
      </w:rPr>
      <w:t xml:space="preserve"> </w:t>
    </w:r>
    <w:r>
      <w:rPr>
        <w:spacing w:val="-1"/>
      </w:rPr>
      <w:t>–</w:t>
    </w:r>
    <w:r>
      <w:rPr>
        <w:spacing w:val="-10"/>
      </w:rPr>
      <w:t xml:space="preserve"> 23</w:t>
    </w:r>
    <w:r>
      <w:rPr>
        <w:spacing w:val="-1"/>
      </w:rPr>
      <w:t>/10/2023</w:t>
    </w:r>
  </w:p>
  <w:p w:rsidR="00215E1C" w:rsidRDefault="00215E1C">
    <w:pPr>
      <w:pStyle w:val="Header"/>
      <w:spacing w:before="120"/>
      <w:ind w:left="480"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E1C" w:rsidRDefault="00215E1C">
    <w:pPr>
      <w:pStyle w:val="Header"/>
      <w:spacing w:before="120"/>
      <w:ind w:left="480" w:firstLine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8200D"/>
    <w:multiLevelType w:val="multilevel"/>
    <w:tmpl w:val="0B38200D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DD"/>
    <w:rsid w:val="00087928"/>
    <w:rsid w:val="001E4464"/>
    <w:rsid w:val="00215E1C"/>
    <w:rsid w:val="00333876"/>
    <w:rsid w:val="00407B7A"/>
    <w:rsid w:val="005867A2"/>
    <w:rsid w:val="005B66B4"/>
    <w:rsid w:val="005D663E"/>
    <w:rsid w:val="00637EA9"/>
    <w:rsid w:val="0079502D"/>
    <w:rsid w:val="00915F70"/>
    <w:rsid w:val="0093105A"/>
    <w:rsid w:val="0096258D"/>
    <w:rsid w:val="00B84036"/>
    <w:rsid w:val="00DF0571"/>
    <w:rsid w:val="00E00C0C"/>
    <w:rsid w:val="00ED3ADD"/>
    <w:rsid w:val="00F57AF4"/>
    <w:rsid w:val="00FB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7DBAA"/>
  <w15:chartTrackingRefBased/>
  <w15:docId w15:val="{D8AEEA5A-CEDD-43FC-876A-A82AE8FB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ADD"/>
    <w:pPr>
      <w:keepNext/>
      <w:keepLines/>
      <w:overflowPunct w:val="0"/>
      <w:autoSpaceDE w:val="0"/>
      <w:autoSpaceDN w:val="0"/>
      <w:spacing w:beforeLines="50" w:after="0" w:line="240" w:lineRule="auto"/>
      <w:ind w:leftChars="200" w:left="200" w:firstLineChars="200" w:firstLine="200"/>
      <w:jc w:val="both"/>
    </w:pPr>
    <w:rPr>
      <w:rFonts w:ascii="Times New Roman" w:eastAsia="SimSun" w:hAnsi="Times New Roman" w:cs="Times New Roman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D3ADD"/>
    <w:pPr>
      <w:keepNext w:val="0"/>
      <w:keepLines w:val="0"/>
      <w:widowControl w:val="0"/>
      <w:overflowPunct/>
      <w:autoSpaceDE/>
      <w:autoSpaceDN/>
      <w:spacing w:beforeLines="0"/>
      <w:ind w:firstLine="420"/>
    </w:pPr>
    <w:rPr>
      <w:kern w:val="2"/>
      <w:sz w:val="21"/>
      <w:szCs w:val="24"/>
    </w:rPr>
  </w:style>
  <w:style w:type="paragraph" w:styleId="Header">
    <w:name w:val="header"/>
    <w:basedOn w:val="Normal"/>
    <w:link w:val="HeaderChar"/>
    <w:uiPriority w:val="99"/>
    <w:unhideWhenUsed/>
    <w:rsid w:val="00215E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E1C"/>
    <w:rPr>
      <w:rFonts w:ascii="Times New Roman" w:eastAsia="SimSun" w:hAnsi="Times New Roman" w:cs="Times New Roman"/>
      <w:sz w:val="24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15E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E1C"/>
    <w:rPr>
      <w:rFonts w:ascii="Times New Roman" w:eastAsia="SimSun" w:hAnsi="Times New Roman" w:cs="Times New Roman"/>
      <w:sz w:val="24"/>
      <w:szCs w:val="20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215E1C"/>
    <w:pPr>
      <w:keepNext w:val="0"/>
      <w:keepLines w:val="0"/>
      <w:widowControl w:val="0"/>
      <w:overflowPunct/>
      <w:spacing w:beforeLines="0"/>
      <w:ind w:leftChars="0" w:left="0" w:firstLineChars="0" w:firstLine="0"/>
      <w:jc w:val="left"/>
    </w:pPr>
    <w:rPr>
      <w:rFonts w:eastAsia="Times New Roman"/>
      <w:i/>
      <w:iCs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15E1C"/>
    <w:rPr>
      <w:rFonts w:ascii="Times New Roman" w:eastAsia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15E1C"/>
    <w:rPr>
      <w:color w:val="0000FF"/>
      <w:u w:val="single"/>
    </w:rPr>
  </w:style>
  <w:style w:type="paragraph" w:customStyle="1" w:styleId="Style35">
    <w:name w:val="_Style 35"/>
    <w:basedOn w:val="Normal"/>
    <w:next w:val="ListParagraph"/>
    <w:uiPriority w:val="99"/>
    <w:qFormat/>
    <w:rsid w:val="00215E1C"/>
    <w:pPr>
      <w:keepNext w:val="0"/>
      <w:keepLines w:val="0"/>
      <w:widowControl w:val="0"/>
      <w:overflowPunct/>
      <w:autoSpaceDE/>
      <w:autoSpaceDN/>
      <w:spacing w:beforeLines="0"/>
      <w:ind w:firstLine="420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D1EFC62D98443AE50676100F32026" ma:contentTypeVersion="5" ma:contentTypeDescription="Create a new document." ma:contentTypeScope="" ma:versionID="a6957920a85f8789467d00b0cb09d98e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 xsi:nil="true"/>
    <Presenter xmlns="2b0c29a6-a2e0-472b-bfb4-397922b0132f">Secretariat</Presenter>
    <Update_x0020_Date xmlns="2b0c29a6-a2e0-472b-bfb4-397922b0132f">15 September 2023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F16094BC-0500-48C1-BB39-23ADFED835E7}"/>
</file>

<file path=customXml/itemProps2.xml><?xml version="1.0" encoding="utf-8"?>
<ds:datastoreItem xmlns:ds="http://schemas.openxmlformats.org/officeDocument/2006/customXml" ds:itemID="{F23F1446-25CE-46AA-A9F0-96B201C8814F}"/>
</file>

<file path=customXml/itemProps3.xml><?xml version="1.0" encoding="utf-8"?>
<ds:datastoreItem xmlns:ds="http://schemas.openxmlformats.org/officeDocument/2006/customXml" ds:itemID="{82A04F6E-A87A-4664-837E-A3E8B7DE15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 D Questionnaire on CNS ATM training</dc:title>
  <dc:subject/>
  <dc:creator>Raphael GUILLET</dc:creator>
  <cp:keywords/>
  <dc:description/>
  <cp:lastModifiedBy>Raphael GUILLET</cp:lastModifiedBy>
  <cp:revision>3</cp:revision>
  <dcterms:created xsi:type="dcterms:W3CDTF">2023-09-14T03:26:00Z</dcterms:created>
  <dcterms:modified xsi:type="dcterms:W3CDTF">2023-09-14T03:27:00Z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0x01010047ED1EFC62D98443AE50676100F32026</vt:lpwstr>
  </property>
</Properties>
</file>